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224" w:type="dxa"/>
        <w:tblInd w:w="284" w:type="dxa"/>
        <w:tblLayout w:type="fixed"/>
        <w:tblLook w:val="0000" w:firstRow="0" w:lastRow="0" w:firstColumn="0" w:lastColumn="0" w:noHBand="0" w:noVBand="0"/>
      </w:tblPr>
      <w:tblGrid>
        <w:gridCol w:w="5404"/>
        <w:gridCol w:w="8820"/>
      </w:tblGrid>
      <w:tr w:rsidR="007F5BB8" w:rsidRPr="00536DDA" w14:paraId="76691A23" w14:textId="77777777" w:rsidTr="00091A16">
        <w:trPr>
          <w:trHeight w:val="1258"/>
        </w:trPr>
        <w:tc>
          <w:tcPr>
            <w:tcW w:w="5404" w:type="dxa"/>
          </w:tcPr>
          <w:p w14:paraId="10A81994" w14:textId="77777777" w:rsidR="00C556DD" w:rsidRPr="00663A59" w:rsidRDefault="00C556DD" w:rsidP="00091A16">
            <w:pPr>
              <w:pStyle w:val="Heading2"/>
              <w:widowControl w:val="0"/>
              <w:spacing w:before="60" w:after="0"/>
              <w:jc w:val="center"/>
              <w:rPr>
                <w:rFonts w:ascii="Times New Roman" w:hAnsi="Times New Roman"/>
                <w:b w:val="0"/>
                <w:i w:val="0"/>
                <w:sz w:val="24"/>
                <w:szCs w:val="24"/>
                <w:lang w:val="en-GB"/>
              </w:rPr>
            </w:pPr>
            <w:bookmarkStart w:id="0" w:name="_GoBack"/>
            <w:bookmarkEnd w:id="0"/>
            <w:r w:rsidRPr="00536DDA">
              <w:rPr>
                <w:rFonts w:ascii="Times New Roman" w:hAnsi="Times New Roman"/>
                <w:b w:val="0"/>
                <w:bCs w:val="0"/>
                <w:i w:val="0"/>
                <w:iCs w:val="0"/>
                <w:sz w:val="22"/>
                <w:szCs w:val="22"/>
              </w:rPr>
              <w:br w:type="page"/>
            </w:r>
            <w:r w:rsidRPr="00663A59">
              <w:rPr>
                <w:rFonts w:ascii="Times New Roman" w:hAnsi="Times New Roman"/>
                <w:b w:val="0"/>
                <w:i w:val="0"/>
                <w:sz w:val="24"/>
                <w:szCs w:val="24"/>
                <w:lang w:val="en-GB"/>
              </w:rPr>
              <w:t>BỘ KHOA HỌC VÀ CÔNG NGHỆ</w:t>
            </w:r>
          </w:p>
          <w:p w14:paraId="1BE9EB87" w14:textId="4525F388" w:rsidR="00C556DD" w:rsidRPr="00973743" w:rsidRDefault="005B4F1E" w:rsidP="00091A16">
            <w:pPr>
              <w:jc w:val="center"/>
              <w:rPr>
                <w:b/>
                <w:sz w:val="26"/>
                <w:szCs w:val="26"/>
                <w:lang w:val="en-GB"/>
              </w:rPr>
            </w:pPr>
            <w:r w:rsidRPr="00973743">
              <w:rPr>
                <w:b/>
                <w:sz w:val="26"/>
                <w:szCs w:val="26"/>
                <w:lang w:val="vi-VN"/>
              </w:rPr>
              <w:t xml:space="preserve">ỦY BAN </w:t>
            </w:r>
            <w:r w:rsidR="00C556DD" w:rsidRPr="00973743">
              <w:rPr>
                <w:b/>
                <w:sz w:val="26"/>
                <w:szCs w:val="26"/>
                <w:lang w:val="en-GB"/>
              </w:rPr>
              <w:t>TIÊU CHUẨN</w:t>
            </w:r>
          </w:p>
          <w:p w14:paraId="77FD6CB0" w14:textId="484A2E9F" w:rsidR="00C556DD" w:rsidRPr="00973743" w:rsidRDefault="00C556DD" w:rsidP="00091A16">
            <w:pPr>
              <w:jc w:val="center"/>
              <w:rPr>
                <w:b/>
                <w:sz w:val="26"/>
                <w:szCs w:val="26"/>
                <w:lang w:val="vi-VN"/>
              </w:rPr>
            </w:pPr>
            <w:r w:rsidRPr="00973743">
              <w:rPr>
                <w:b/>
                <w:sz w:val="26"/>
                <w:szCs w:val="26"/>
                <w:lang w:val="en-GB"/>
              </w:rPr>
              <w:t>ĐO LƯỜNG CHẤT LƯỢNG</w:t>
            </w:r>
            <w:r w:rsidR="005B4F1E" w:rsidRPr="00973743">
              <w:rPr>
                <w:b/>
                <w:sz w:val="26"/>
                <w:szCs w:val="26"/>
                <w:lang w:val="vi-VN"/>
              </w:rPr>
              <w:t xml:space="preserve"> QUỐC GIA</w:t>
            </w:r>
          </w:p>
          <w:p w14:paraId="503F8330" w14:textId="77777777" w:rsidR="00C556DD" w:rsidRPr="00973743" w:rsidRDefault="00C556DD" w:rsidP="00091A16">
            <w:pPr>
              <w:keepNext/>
              <w:widowControl w:val="0"/>
              <w:jc w:val="center"/>
              <w:rPr>
                <w:sz w:val="26"/>
                <w:szCs w:val="26"/>
                <w:vertAlign w:val="superscript"/>
                <w:lang w:val="en-GB"/>
              </w:rPr>
            </w:pPr>
            <w:r w:rsidRPr="00973743">
              <w:rPr>
                <w:sz w:val="26"/>
                <w:szCs w:val="26"/>
                <w:vertAlign w:val="superscript"/>
                <w:lang w:val="en-GB"/>
              </w:rPr>
              <w:t>___________________</w:t>
            </w:r>
          </w:p>
          <w:p w14:paraId="2F98ADF7" w14:textId="77777777" w:rsidR="00C556DD" w:rsidRPr="00536DDA" w:rsidRDefault="00C556DD" w:rsidP="00091A16">
            <w:pPr>
              <w:pStyle w:val="Heading2"/>
              <w:widowControl w:val="0"/>
              <w:spacing w:before="0" w:after="0"/>
              <w:jc w:val="center"/>
              <w:rPr>
                <w:rFonts w:ascii="Times New Roman" w:hAnsi="Times New Roman"/>
                <w:b w:val="0"/>
                <w:i w:val="0"/>
                <w:sz w:val="22"/>
                <w:szCs w:val="22"/>
              </w:rPr>
            </w:pPr>
          </w:p>
        </w:tc>
        <w:tc>
          <w:tcPr>
            <w:tcW w:w="8820" w:type="dxa"/>
          </w:tcPr>
          <w:p w14:paraId="0F56BB4B" w14:textId="77777777" w:rsidR="00C556DD" w:rsidRPr="00973743" w:rsidRDefault="00C556DD" w:rsidP="00091A16">
            <w:pPr>
              <w:pStyle w:val="Heading2"/>
              <w:widowControl w:val="0"/>
              <w:spacing w:before="60" w:after="0"/>
              <w:jc w:val="center"/>
              <w:rPr>
                <w:rFonts w:ascii="Times New Roman" w:hAnsi="Times New Roman"/>
                <w:i w:val="0"/>
                <w:sz w:val="24"/>
                <w:szCs w:val="24"/>
              </w:rPr>
            </w:pPr>
            <w:r w:rsidRPr="00973743">
              <w:rPr>
                <w:rFonts w:ascii="Times New Roman" w:hAnsi="Times New Roman"/>
                <w:i w:val="0"/>
                <w:sz w:val="24"/>
                <w:szCs w:val="24"/>
              </w:rPr>
              <w:t>CỘNG HÒA XÃ HỘI CHỦ NGHĨA VIỆT NAM</w:t>
            </w:r>
          </w:p>
          <w:p w14:paraId="0D5BE891" w14:textId="77777777" w:rsidR="00C556DD" w:rsidRPr="00973743" w:rsidRDefault="00C556DD" w:rsidP="00091A16">
            <w:pPr>
              <w:keepNext/>
              <w:widowControl w:val="0"/>
              <w:jc w:val="center"/>
              <w:rPr>
                <w:b/>
                <w:sz w:val="26"/>
                <w:szCs w:val="26"/>
              </w:rPr>
            </w:pPr>
            <w:r w:rsidRPr="00973743">
              <w:rPr>
                <w:b/>
                <w:sz w:val="26"/>
                <w:szCs w:val="26"/>
              </w:rPr>
              <w:t>Độc lập - Tự do - Hạnh phúc</w:t>
            </w:r>
          </w:p>
          <w:p w14:paraId="19F5BE9F" w14:textId="77777777" w:rsidR="00C556DD" w:rsidRPr="00536DDA" w:rsidRDefault="00C556DD" w:rsidP="00091A16">
            <w:pPr>
              <w:pStyle w:val="Heading4"/>
              <w:widowControl w:val="0"/>
              <w:spacing w:before="0" w:after="0"/>
              <w:jc w:val="center"/>
              <w:rPr>
                <w:rFonts w:ascii="Times New Roman" w:hAnsi="Times New Roman"/>
                <w:b w:val="0"/>
                <w:i/>
                <w:sz w:val="22"/>
                <w:szCs w:val="22"/>
              </w:rPr>
            </w:pPr>
            <w:r w:rsidRPr="00536DDA">
              <w:rPr>
                <w:rFonts w:ascii="Times New Roman" w:hAnsi="Times New Roman"/>
                <w:b w:val="0"/>
                <w:noProof/>
                <w:sz w:val="22"/>
                <w:szCs w:val="22"/>
                <w:lang w:eastAsia="en-US"/>
              </w:rPr>
              <mc:AlternateContent>
                <mc:Choice Requires="wps">
                  <w:drawing>
                    <wp:anchor distT="0" distB="0" distL="114300" distR="114300" simplePos="0" relativeHeight="251659264" behindDoc="0" locked="0" layoutInCell="1" allowOverlap="1" wp14:anchorId="085C70AA" wp14:editId="6D220593">
                      <wp:simplePos x="0" y="0"/>
                      <wp:positionH relativeFrom="column">
                        <wp:posOffset>1756513</wp:posOffset>
                      </wp:positionH>
                      <wp:positionV relativeFrom="paragraph">
                        <wp:posOffset>20216</wp:posOffset>
                      </wp:positionV>
                      <wp:extent cx="1980388" cy="0"/>
                      <wp:effectExtent l="0" t="0" r="2032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3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3B5F23"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pt,1.6pt" to="294.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za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"/>
                  </w:pict>
                </mc:Fallback>
              </mc:AlternateContent>
            </w:r>
          </w:p>
          <w:p w14:paraId="039E993B" w14:textId="4E25B11B" w:rsidR="00C556DD" w:rsidRPr="00973743" w:rsidRDefault="00C556DD" w:rsidP="00091A16">
            <w:pPr>
              <w:keepNext/>
              <w:widowControl w:val="0"/>
              <w:jc w:val="center"/>
              <w:rPr>
                <w:sz w:val="26"/>
                <w:szCs w:val="26"/>
              </w:rPr>
            </w:pPr>
            <w:r w:rsidRPr="00973743">
              <w:rPr>
                <w:i/>
                <w:sz w:val="26"/>
                <w:szCs w:val="26"/>
              </w:rPr>
              <w:t>Hà Nội</w:t>
            </w:r>
            <w:r w:rsidR="00EF5D48" w:rsidRPr="00973743">
              <w:rPr>
                <w:i/>
                <w:sz w:val="26"/>
                <w:szCs w:val="26"/>
              </w:rPr>
              <w:t xml:space="preserve">, ngày        tháng    năm </w:t>
            </w:r>
            <w:r w:rsidR="00973743">
              <w:rPr>
                <w:i/>
                <w:sz w:val="26"/>
                <w:szCs w:val="26"/>
                <w:lang w:val="vi-VN"/>
              </w:rPr>
              <w:t>2025</w:t>
            </w:r>
          </w:p>
        </w:tc>
      </w:tr>
    </w:tbl>
    <w:p w14:paraId="1B96C650" w14:textId="77777777" w:rsidR="00C556DD" w:rsidRPr="00663A59" w:rsidRDefault="005E1A90" w:rsidP="00C556DD">
      <w:pPr>
        <w:jc w:val="center"/>
        <w:outlineLvl w:val="0"/>
        <w:rPr>
          <w:b/>
          <w:sz w:val="26"/>
          <w:szCs w:val="26"/>
        </w:rPr>
      </w:pPr>
      <w:r w:rsidRPr="00663A59">
        <w:rPr>
          <w:b/>
          <w:sz w:val="26"/>
          <w:szCs w:val="26"/>
        </w:rPr>
        <w:t>BẢNG T</w:t>
      </w:r>
      <w:r w:rsidR="00C556DD" w:rsidRPr="00663A59">
        <w:rPr>
          <w:b/>
          <w:sz w:val="26"/>
          <w:szCs w:val="26"/>
        </w:rPr>
        <w:t xml:space="preserve">ỔNG HỢP Ý KIẾN </w:t>
      </w:r>
    </w:p>
    <w:p w14:paraId="400E79AE" w14:textId="509EC0DC" w:rsidR="000E2876" w:rsidRPr="00663A59" w:rsidRDefault="000E2876" w:rsidP="000E2876">
      <w:pPr>
        <w:jc w:val="center"/>
        <w:outlineLvl w:val="0"/>
        <w:rPr>
          <w:b/>
          <w:sz w:val="26"/>
          <w:szCs w:val="26"/>
        </w:rPr>
      </w:pPr>
      <w:r w:rsidRPr="00663A59">
        <w:rPr>
          <w:b/>
          <w:sz w:val="26"/>
          <w:szCs w:val="26"/>
        </w:rPr>
        <w:t>Ý kiến</w:t>
      </w:r>
      <w:r w:rsidR="00C556DD" w:rsidRPr="00663A59">
        <w:rPr>
          <w:b/>
          <w:sz w:val="26"/>
          <w:szCs w:val="26"/>
        </w:rPr>
        <w:t xml:space="preserve"> của các Bộ, ngành, địa phương </w:t>
      </w:r>
      <w:r w:rsidRPr="00663A59">
        <w:rPr>
          <w:b/>
          <w:sz w:val="26"/>
          <w:szCs w:val="26"/>
        </w:rPr>
        <w:t xml:space="preserve">về báo cáo tổng kết việc thi hành </w:t>
      </w:r>
      <w:r w:rsidR="005B4F1E" w:rsidRPr="00663A59">
        <w:rPr>
          <w:b/>
          <w:sz w:val="26"/>
          <w:szCs w:val="26"/>
          <w:lang w:val="vi-VN"/>
        </w:rPr>
        <w:t>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w:t>
      </w:r>
    </w:p>
    <w:p w14:paraId="6774987A" w14:textId="5A1565E5" w:rsidR="005E1A90" w:rsidRPr="00663A59" w:rsidRDefault="00842906" w:rsidP="00C556DD">
      <w:pPr>
        <w:jc w:val="center"/>
        <w:outlineLvl w:val="0"/>
        <w:rPr>
          <w:b/>
          <w:sz w:val="26"/>
          <w:szCs w:val="26"/>
        </w:rPr>
      </w:pPr>
      <w:r w:rsidRPr="00663A59">
        <w:rPr>
          <w:noProof/>
          <w:sz w:val="26"/>
          <w:szCs w:val="26"/>
          <w:lang w:eastAsia="en-US"/>
        </w:rPr>
        <mc:AlternateContent>
          <mc:Choice Requires="wps">
            <w:drawing>
              <wp:anchor distT="0" distB="0" distL="114300" distR="114300" simplePos="0" relativeHeight="251660288" behindDoc="0" locked="0" layoutInCell="1" allowOverlap="1" wp14:anchorId="03C34301" wp14:editId="5C1CC594">
                <wp:simplePos x="0" y="0"/>
                <wp:positionH relativeFrom="column">
                  <wp:posOffset>3257550</wp:posOffset>
                </wp:positionH>
                <wp:positionV relativeFrom="paragraph">
                  <wp:posOffset>52070</wp:posOffset>
                </wp:positionV>
                <wp:extent cx="18097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C67E96"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4.1pt" to="39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" strokecolor="black [3200]" strokeweight=".5pt">
                <v:stroke joinstyle="miter"/>
              </v:line>
            </w:pict>
          </mc:Fallback>
        </mc:AlternateContent>
      </w:r>
    </w:p>
    <w:p w14:paraId="21C1F917" w14:textId="77777777" w:rsidR="007165ED" w:rsidRPr="00663A59" w:rsidRDefault="005E1A90" w:rsidP="007165ED">
      <w:pPr>
        <w:ind w:firstLine="720"/>
        <w:rPr>
          <w:b/>
          <w:sz w:val="26"/>
          <w:szCs w:val="26"/>
        </w:rPr>
      </w:pPr>
      <w:r w:rsidRPr="00663A59">
        <w:rPr>
          <w:b/>
          <w:sz w:val="26"/>
          <w:szCs w:val="26"/>
        </w:rPr>
        <w:t>1. Về việc gửi và nhận công văn góp ý kiến:</w:t>
      </w:r>
    </w:p>
    <w:p w14:paraId="5EF554C7" w14:textId="338251D5" w:rsidR="00C872B1" w:rsidRPr="00663A59" w:rsidRDefault="007165ED" w:rsidP="007165ED">
      <w:pPr>
        <w:ind w:firstLine="720"/>
        <w:rPr>
          <w:sz w:val="26"/>
          <w:szCs w:val="26"/>
        </w:rPr>
      </w:pPr>
      <w:r w:rsidRPr="00663A59">
        <w:rPr>
          <w:sz w:val="26"/>
          <w:szCs w:val="26"/>
          <w:lang w:val="vi-VN"/>
        </w:rPr>
        <w:t>- Ngày 03/10/2025, Bộ Khoa học và Công nghệ (Bộ KH&amp;CN) đã có Công văn số 5263/BKHCN-TĐC gửi các Bộ, cơ quan ngang Bộ, Ủy ban nhân dân các tỉnh, thành phố trực thuộc Trung ương về việc tổng kết thi hành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w:t>
      </w:r>
    </w:p>
    <w:p w14:paraId="7936B2BF" w14:textId="222A3267" w:rsidR="005E1A90" w:rsidRPr="00663A59" w:rsidRDefault="00EF5D48" w:rsidP="000335FC">
      <w:pPr>
        <w:ind w:firstLine="720"/>
        <w:rPr>
          <w:sz w:val="26"/>
          <w:szCs w:val="26"/>
          <w:lang w:val="vi-VN"/>
        </w:rPr>
      </w:pPr>
      <w:r w:rsidRPr="00663A59">
        <w:rPr>
          <w:sz w:val="26"/>
          <w:szCs w:val="26"/>
        </w:rPr>
        <w:t>-</w:t>
      </w:r>
      <w:r w:rsidR="007165ED" w:rsidRPr="00663A59">
        <w:rPr>
          <w:sz w:val="26"/>
          <w:szCs w:val="26"/>
        </w:rPr>
        <w:t xml:space="preserve"> </w:t>
      </w:r>
      <w:r w:rsidR="007165ED" w:rsidRPr="00663A59">
        <w:rPr>
          <w:sz w:val="26"/>
          <w:szCs w:val="26"/>
          <w:lang w:val="vi-VN"/>
        </w:rPr>
        <w:t xml:space="preserve">Tính đến ngày 15/11/2025, Bộ KH&amp;CN đã nhận được </w:t>
      </w:r>
      <w:r w:rsidR="007165ED" w:rsidRPr="00663A59">
        <w:rPr>
          <w:sz w:val="26"/>
          <w:szCs w:val="26"/>
        </w:rPr>
        <w:t xml:space="preserve">báo </w:t>
      </w:r>
      <w:r w:rsidR="007165ED" w:rsidRPr="00663A59">
        <w:rPr>
          <w:sz w:val="26"/>
          <w:szCs w:val="26"/>
          <w:lang w:val="vi-VN"/>
        </w:rPr>
        <w:t>cáo của các đơn vị:</w:t>
      </w:r>
    </w:p>
    <w:p w14:paraId="42745222" w14:textId="6C64CEBE" w:rsidR="005E1A90" w:rsidRPr="00663A59" w:rsidRDefault="005E1A90" w:rsidP="001E147D">
      <w:pPr>
        <w:spacing w:before="120" w:after="120"/>
        <w:ind w:firstLine="720"/>
        <w:jc w:val="both"/>
        <w:rPr>
          <w:sz w:val="26"/>
          <w:szCs w:val="26"/>
        </w:rPr>
      </w:pPr>
      <w:r w:rsidRPr="00663A59">
        <w:rPr>
          <w:sz w:val="26"/>
          <w:szCs w:val="26"/>
        </w:rPr>
        <w:t xml:space="preserve">+ </w:t>
      </w:r>
      <w:r w:rsidR="00DE3653" w:rsidRPr="00663A59">
        <w:rPr>
          <w:sz w:val="26"/>
          <w:szCs w:val="26"/>
          <w:lang w:val="vi-VN"/>
        </w:rPr>
        <w:t>06</w:t>
      </w:r>
      <w:r w:rsidR="000E2876" w:rsidRPr="00663A59">
        <w:rPr>
          <w:sz w:val="26"/>
          <w:szCs w:val="26"/>
        </w:rPr>
        <w:t xml:space="preserve"> Bộ, Cơ quan ngang Bộ </w:t>
      </w:r>
      <w:r w:rsidRPr="00663A59">
        <w:rPr>
          <w:sz w:val="26"/>
          <w:szCs w:val="26"/>
        </w:rPr>
        <w:t>(</w:t>
      </w:r>
      <w:r w:rsidR="000779E6" w:rsidRPr="00663A59">
        <w:rPr>
          <w:sz w:val="26"/>
          <w:szCs w:val="26"/>
          <w:lang w:val="vi-VN"/>
        </w:rPr>
        <w:t xml:space="preserve">Bộ Công Thương, Bộ Nội vụ, Bộ Ngoại giao, Bộ Nông nghiệp và Môi trường, Thanh tra Chính </w:t>
      </w:r>
      <w:r w:rsidR="00DE3653" w:rsidRPr="00663A59">
        <w:rPr>
          <w:sz w:val="26"/>
          <w:szCs w:val="26"/>
          <w:lang w:val="vi-VN"/>
        </w:rPr>
        <w:t>phủ, Ngân hàng Nhà nước Việt Nam</w:t>
      </w:r>
      <w:r w:rsidR="000E2876" w:rsidRPr="00663A59">
        <w:rPr>
          <w:sz w:val="26"/>
          <w:szCs w:val="26"/>
        </w:rPr>
        <w:t>)</w:t>
      </w:r>
    </w:p>
    <w:p w14:paraId="2A95A3F6" w14:textId="52B83C61" w:rsidR="00ED2872" w:rsidRPr="00663A59" w:rsidRDefault="005E1A90" w:rsidP="000335FC">
      <w:pPr>
        <w:spacing w:before="120" w:after="120"/>
        <w:ind w:firstLine="720"/>
        <w:rPr>
          <w:sz w:val="26"/>
          <w:szCs w:val="26"/>
        </w:rPr>
      </w:pPr>
      <w:r w:rsidRPr="00663A59">
        <w:rPr>
          <w:sz w:val="26"/>
          <w:szCs w:val="26"/>
        </w:rPr>
        <w:t xml:space="preserve">+ </w:t>
      </w:r>
      <w:r w:rsidR="00DE3653" w:rsidRPr="00663A59">
        <w:rPr>
          <w:sz w:val="26"/>
          <w:szCs w:val="26"/>
          <w:lang w:val="vi-VN"/>
        </w:rPr>
        <w:t xml:space="preserve">02 </w:t>
      </w:r>
      <w:r w:rsidRPr="00663A59">
        <w:rPr>
          <w:sz w:val="26"/>
          <w:szCs w:val="26"/>
        </w:rPr>
        <w:t xml:space="preserve">Ủy ban nhân dân tỉnh, </w:t>
      </w:r>
      <w:r w:rsidR="00ED2872" w:rsidRPr="00663A59">
        <w:rPr>
          <w:sz w:val="26"/>
          <w:szCs w:val="26"/>
        </w:rPr>
        <w:t>thành phố trực thuộc Trung ương</w:t>
      </w:r>
      <w:r w:rsidR="00EA1103" w:rsidRPr="00663A59">
        <w:rPr>
          <w:sz w:val="26"/>
          <w:szCs w:val="26"/>
        </w:rPr>
        <w:t>;</w:t>
      </w:r>
    </w:p>
    <w:p w14:paraId="3C1E4706" w14:textId="2FF8A084" w:rsidR="00ED2872" w:rsidRPr="00663A59" w:rsidRDefault="000779E6" w:rsidP="00ED2872">
      <w:pPr>
        <w:spacing w:before="120" w:after="120"/>
        <w:ind w:firstLine="720"/>
        <w:rPr>
          <w:sz w:val="26"/>
          <w:szCs w:val="26"/>
          <w:lang w:val="vi-VN"/>
        </w:rPr>
      </w:pPr>
      <w:r w:rsidRPr="00663A59">
        <w:rPr>
          <w:sz w:val="26"/>
          <w:szCs w:val="26"/>
        </w:rPr>
        <w:t xml:space="preserve">+ </w:t>
      </w:r>
      <w:r w:rsidR="00DE3653" w:rsidRPr="00663A59">
        <w:rPr>
          <w:sz w:val="26"/>
          <w:szCs w:val="26"/>
          <w:lang w:val="vi-VN"/>
        </w:rPr>
        <w:t xml:space="preserve">27 </w:t>
      </w:r>
      <w:r w:rsidR="000E2876" w:rsidRPr="00663A59">
        <w:rPr>
          <w:sz w:val="26"/>
          <w:szCs w:val="26"/>
        </w:rPr>
        <w:t>Sở Khoa học và Công nghệ</w:t>
      </w:r>
      <w:r w:rsidR="007165ED" w:rsidRPr="00663A59">
        <w:rPr>
          <w:sz w:val="26"/>
          <w:szCs w:val="26"/>
          <w:lang w:val="vi-VN"/>
        </w:rPr>
        <w:t xml:space="preserve"> các tỉnh, thành phố trực thuộc Trung ương.</w:t>
      </w:r>
    </w:p>
    <w:p w14:paraId="2B19FF64" w14:textId="5E9B9E3B" w:rsidR="00EA1103" w:rsidRPr="00663A59" w:rsidRDefault="00D01CC7" w:rsidP="000779E6">
      <w:pPr>
        <w:spacing w:before="120" w:after="120"/>
        <w:ind w:firstLine="720"/>
        <w:rPr>
          <w:sz w:val="26"/>
          <w:szCs w:val="26"/>
          <w:lang w:val="vi-VN"/>
        </w:rPr>
      </w:pPr>
      <w:r w:rsidRPr="00663A59">
        <w:rPr>
          <w:sz w:val="26"/>
          <w:szCs w:val="26"/>
          <w:lang w:val="vi-VN"/>
        </w:rPr>
        <w:t xml:space="preserve">Hiện nay, các </w:t>
      </w:r>
      <w:r w:rsidR="00EA1103" w:rsidRPr="00663A59">
        <w:rPr>
          <w:sz w:val="26"/>
          <w:szCs w:val="26"/>
        </w:rPr>
        <w:t xml:space="preserve">ý kiến </w:t>
      </w:r>
      <w:r w:rsidRPr="00663A59">
        <w:rPr>
          <w:sz w:val="26"/>
          <w:szCs w:val="26"/>
          <w:lang w:val="vi-VN"/>
        </w:rPr>
        <w:t xml:space="preserve">chủ yếu tập trung vào </w:t>
      </w:r>
      <w:r w:rsidR="00EA1103" w:rsidRPr="00663A59">
        <w:rPr>
          <w:sz w:val="26"/>
          <w:szCs w:val="26"/>
          <w:lang w:val="vi-VN"/>
        </w:rPr>
        <w:t xml:space="preserve">báo cáo tổng kết việc thi hành </w:t>
      </w:r>
      <w:r w:rsidR="000779E6" w:rsidRPr="00663A59">
        <w:rPr>
          <w:sz w:val="26"/>
          <w:szCs w:val="26"/>
          <w:lang w:val="vi-VN"/>
        </w:rPr>
        <w:t>Nghị định số 119/2017/NĐ-</w:t>
      </w:r>
      <w:r w:rsidR="007165ED" w:rsidRPr="00663A59">
        <w:rPr>
          <w:sz w:val="26"/>
          <w:szCs w:val="26"/>
          <w:lang w:val="vi-VN"/>
        </w:rPr>
        <w:t>CP.</w:t>
      </w:r>
    </w:p>
    <w:p w14:paraId="12BF912F" w14:textId="7F328394" w:rsidR="008D66FF" w:rsidRPr="00663A59" w:rsidRDefault="00D01CC7" w:rsidP="00D53FC6">
      <w:pPr>
        <w:ind w:firstLine="720"/>
        <w:jc w:val="both"/>
        <w:rPr>
          <w:sz w:val="26"/>
          <w:szCs w:val="26"/>
          <w:lang w:val="vi-VN"/>
        </w:rPr>
      </w:pPr>
      <w:r w:rsidRPr="00663A59">
        <w:rPr>
          <w:b/>
          <w:sz w:val="26"/>
          <w:szCs w:val="26"/>
          <w:lang w:val="vi-VN"/>
        </w:rPr>
        <w:t>3</w:t>
      </w:r>
      <w:r w:rsidR="00C556DD" w:rsidRPr="00663A59">
        <w:rPr>
          <w:b/>
          <w:sz w:val="26"/>
          <w:szCs w:val="26"/>
          <w:lang w:val="vi-VN"/>
        </w:rPr>
        <w:t>. Tổng hợp</w:t>
      </w:r>
      <w:r w:rsidR="00EA1103" w:rsidRPr="00663A59">
        <w:rPr>
          <w:b/>
          <w:sz w:val="26"/>
          <w:szCs w:val="26"/>
          <w:lang w:val="vi-VN"/>
        </w:rPr>
        <w:t xml:space="preserve"> ý kiến</w:t>
      </w:r>
    </w:p>
    <w:tbl>
      <w:tblPr>
        <w:tblStyle w:val="TableGrid"/>
        <w:tblpPr w:leftFromText="180" w:rightFromText="180" w:vertAnchor="text" w:tblpY="1"/>
        <w:tblOverlap w:val="never"/>
        <w:tblW w:w="13178" w:type="dxa"/>
        <w:tblLayout w:type="fixed"/>
        <w:tblLook w:val="04A0" w:firstRow="1" w:lastRow="0" w:firstColumn="1" w:lastColumn="0" w:noHBand="0" w:noVBand="1"/>
      </w:tblPr>
      <w:tblGrid>
        <w:gridCol w:w="988"/>
        <w:gridCol w:w="2427"/>
        <w:gridCol w:w="9763"/>
      </w:tblGrid>
      <w:tr w:rsidR="00F30C49" w:rsidRPr="00663A59" w14:paraId="000D722A" w14:textId="77777777" w:rsidTr="00F30C49">
        <w:tc>
          <w:tcPr>
            <w:tcW w:w="988" w:type="dxa"/>
            <w:vAlign w:val="center"/>
          </w:tcPr>
          <w:p w14:paraId="5A317643" w14:textId="77777777" w:rsidR="00F30C49" w:rsidRPr="00663A59" w:rsidRDefault="00F30C49" w:rsidP="0081401D">
            <w:pPr>
              <w:jc w:val="center"/>
              <w:rPr>
                <w:b/>
                <w:sz w:val="26"/>
                <w:szCs w:val="26"/>
              </w:rPr>
            </w:pPr>
            <w:r w:rsidRPr="00663A59">
              <w:rPr>
                <w:b/>
                <w:sz w:val="26"/>
                <w:szCs w:val="26"/>
              </w:rPr>
              <w:t>STT</w:t>
            </w:r>
          </w:p>
        </w:tc>
        <w:tc>
          <w:tcPr>
            <w:tcW w:w="2427" w:type="dxa"/>
            <w:vAlign w:val="center"/>
          </w:tcPr>
          <w:p w14:paraId="3692DF67" w14:textId="77777777" w:rsidR="00F30C49" w:rsidRPr="00663A59" w:rsidRDefault="00F30C49" w:rsidP="0081401D">
            <w:pPr>
              <w:jc w:val="center"/>
              <w:rPr>
                <w:b/>
                <w:sz w:val="26"/>
                <w:szCs w:val="26"/>
              </w:rPr>
            </w:pPr>
            <w:r w:rsidRPr="00663A59">
              <w:rPr>
                <w:b/>
                <w:sz w:val="26"/>
                <w:szCs w:val="26"/>
              </w:rPr>
              <w:t>ĐƠN VỊ</w:t>
            </w:r>
          </w:p>
        </w:tc>
        <w:tc>
          <w:tcPr>
            <w:tcW w:w="9763" w:type="dxa"/>
            <w:vAlign w:val="center"/>
          </w:tcPr>
          <w:p w14:paraId="3B913DF2" w14:textId="313D366D" w:rsidR="00F30C49" w:rsidRPr="00663A59" w:rsidRDefault="00F30C49" w:rsidP="003A4E61">
            <w:pPr>
              <w:jc w:val="center"/>
              <w:rPr>
                <w:b/>
                <w:sz w:val="26"/>
                <w:szCs w:val="26"/>
              </w:rPr>
            </w:pPr>
            <w:r w:rsidRPr="00663A59">
              <w:rPr>
                <w:b/>
                <w:sz w:val="26"/>
                <w:szCs w:val="26"/>
              </w:rPr>
              <w:t>Ý KIẾN</w:t>
            </w:r>
          </w:p>
        </w:tc>
      </w:tr>
      <w:tr w:rsidR="00AC6DFF" w:rsidRPr="00663A59" w14:paraId="0FA519BE" w14:textId="77777777" w:rsidTr="006E101C">
        <w:tc>
          <w:tcPr>
            <w:tcW w:w="988" w:type="dxa"/>
            <w:vAlign w:val="center"/>
          </w:tcPr>
          <w:p w14:paraId="543B8033" w14:textId="2760DD8C" w:rsidR="00AC6DFF" w:rsidRPr="00663A59" w:rsidRDefault="00AC6DFF" w:rsidP="00F30C49">
            <w:pPr>
              <w:jc w:val="center"/>
              <w:rPr>
                <w:b/>
                <w:sz w:val="26"/>
                <w:szCs w:val="26"/>
              </w:rPr>
            </w:pPr>
            <w:r w:rsidRPr="00663A59">
              <w:rPr>
                <w:b/>
                <w:sz w:val="26"/>
                <w:szCs w:val="26"/>
              </w:rPr>
              <w:t>I.</w:t>
            </w:r>
          </w:p>
        </w:tc>
        <w:tc>
          <w:tcPr>
            <w:tcW w:w="12190" w:type="dxa"/>
            <w:gridSpan w:val="2"/>
            <w:vAlign w:val="center"/>
          </w:tcPr>
          <w:p w14:paraId="0DB45F99" w14:textId="1C6D0456" w:rsidR="00AC6DFF" w:rsidRPr="00663A59" w:rsidRDefault="00AC6DFF" w:rsidP="00F30C49">
            <w:pPr>
              <w:jc w:val="center"/>
              <w:rPr>
                <w:b/>
                <w:sz w:val="26"/>
                <w:szCs w:val="26"/>
              </w:rPr>
            </w:pPr>
            <w:r w:rsidRPr="00663A59">
              <w:rPr>
                <w:b/>
                <w:sz w:val="26"/>
                <w:szCs w:val="26"/>
              </w:rPr>
              <w:t>Không có ý kiến</w:t>
            </w:r>
          </w:p>
        </w:tc>
      </w:tr>
      <w:tr w:rsidR="00F30C49" w:rsidRPr="00663A59" w14:paraId="2C8928BD" w14:textId="77777777" w:rsidTr="00F30C49">
        <w:tc>
          <w:tcPr>
            <w:tcW w:w="988" w:type="dxa"/>
            <w:vAlign w:val="center"/>
          </w:tcPr>
          <w:p w14:paraId="184A4114" w14:textId="77777777" w:rsidR="00F30C49" w:rsidRPr="00663A59" w:rsidRDefault="00F30C49" w:rsidP="00F30C49">
            <w:pPr>
              <w:pStyle w:val="ListParagraph"/>
              <w:numPr>
                <w:ilvl w:val="0"/>
                <w:numId w:val="1"/>
              </w:numPr>
              <w:jc w:val="center"/>
              <w:rPr>
                <w:sz w:val="26"/>
                <w:szCs w:val="26"/>
              </w:rPr>
            </w:pPr>
          </w:p>
        </w:tc>
        <w:tc>
          <w:tcPr>
            <w:tcW w:w="2427" w:type="dxa"/>
            <w:vAlign w:val="center"/>
          </w:tcPr>
          <w:p w14:paraId="73AF543C" w14:textId="218BC872" w:rsidR="00F30C49" w:rsidRPr="00663A59" w:rsidRDefault="00F30C49" w:rsidP="00F30C49">
            <w:pPr>
              <w:jc w:val="center"/>
              <w:rPr>
                <w:sz w:val="26"/>
                <w:szCs w:val="26"/>
                <w:lang w:val="vi-VN"/>
              </w:rPr>
            </w:pPr>
            <w:r w:rsidRPr="00663A59">
              <w:rPr>
                <w:sz w:val="26"/>
                <w:szCs w:val="26"/>
                <w:lang w:val="vi-VN"/>
              </w:rPr>
              <w:t>Thanh tra Chính phủ</w:t>
            </w:r>
          </w:p>
        </w:tc>
        <w:tc>
          <w:tcPr>
            <w:tcW w:w="9763" w:type="dxa"/>
            <w:vAlign w:val="center"/>
          </w:tcPr>
          <w:p w14:paraId="283F75F0" w14:textId="5AB0D424" w:rsidR="00F30C49" w:rsidRPr="00663A59" w:rsidRDefault="00F30C49" w:rsidP="00F30C49">
            <w:pPr>
              <w:ind w:right="130"/>
              <w:jc w:val="both"/>
              <w:rPr>
                <w:sz w:val="26"/>
                <w:szCs w:val="26"/>
              </w:rPr>
            </w:pPr>
            <w:r w:rsidRPr="00663A59">
              <w:rPr>
                <w:sz w:val="26"/>
                <w:szCs w:val="26"/>
              </w:rPr>
              <w:t>Không có nhiệm vụ liên quan</w:t>
            </w:r>
          </w:p>
        </w:tc>
      </w:tr>
      <w:tr w:rsidR="00F30C49" w:rsidRPr="00663A59" w14:paraId="52E2D6F5" w14:textId="77777777" w:rsidTr="00F30C49">
        <w:tc>
          <w:tcPr>
            <w:tcW w:w="988" w:type="dxa"/>
            <w:vAlign w:val="center"/>
          </w:tcPr>
          <w:p w14:paraId="2CE32EBC" w14:textId="40AFE0EF" w:rsidR="00F30C49" w:rsidRPr="00663A59" w:rsidRDefault="00F30C49" w:rsidP="00F30C49">
            <w:pPr>
              <w:jc w:val="center"/>
              <w:rPr>
                <w:sz w:val="26"/>
                <w:szCs w:val="26"/>
              </w:rPr>
            </w:pPr>
            <w:r w:rsidRPr="00663A59">
              <w:rPr>
                <w:b/>
                <w:sz w:val="26"/>
                <w:szCs w:val="26"/>
              </w:rPr>
              <w:t>II.</w:t>
            </w:r>
          </w:p>
        </w:tc>
        <w:tc>
          <w:tcPr>
            <w:tcW w:w="12190" w:type="dxa"/>
            <w:gridSpan w:val="2"/>
            <w:vAlign w:val="center"/>
          </w:tcPr>
          <w:p w14:paraId="58AE2256" w14:textId="2E2D3331" w:rsidR="00F30C49" w:rsidRPr="00663A59" w:rsidRDefault="00F30C49" w:rsidP="00F30C49">
            <w:pPr>
              <w:ind w:right="130"/>
              <w:jc w:val="center"/>
              <w:rPr>
                <w:sz w:val="26"/>
                <w:szCs w:val="26"/>
              </w:rPr>
            </w:pPr>
            <w:r w:rsidRPr="00663A59">
              <w:rPr>
                <w:b/>
                <w:sz w:val="26"/>
                <w:szCs w:val="26"/>
              </w:rPr>
              <w:t>Có ý kiến về báo cáo tổng kết thi hành</w:t>
            </w:r>
          </w:p>
        </w:tc>
      </w:tr>
      <w:tr w:rsidR="00F30C49" w:rsidRPr="00663A59" w14:paraId="7D2C44BD" w14:textId="77777777" w:rsidTr="00F30C49">
        <w:tc>
          <w:tcPr>
            <w:tcW w:w="988" w:type="dxa"/>
            <w:vAlign w:val="center"/>
          </w:tcPr>
          <w:p w14:paraId="52236CCD" w14:textId="77777777" w:rsidR="00F30C49" w:rsidRPr="00663A59" w:rsidRDefault="00F30C49" w:rsidP="00F30C49">
            <w:pPr>
              <w:pStyle w:val="ListParagraph"/>
              <w:numPr>
                <w:ilvl w:val="0"/>
                <w:numId w:val="2"/>
              </w:numPr>
              <w:rPr>
                <w:sz w:val="26"/>
                <w:szCs w:val="26"/>
              </w:rPr>
            </w:pPr>
          </w:p>
        </w:tc>
        <w:tc>
          <w:tcPr>
            <w:tcW w:w="2427" w:type="dxa"/>
            <w:vAlign w:val="center"/>
          </w:tcPr>
          <w:p w14:paraId="3411E910" w14:textId="0DA08BB0" w:rsidR="00F30C49" w:rsidRPr="00663A59" w:rsidRDefault="00F30C49" w:rsidP="00F30C49">
            <w:pPr>
              <w:rPr>
                <w:sz w:val="26"/>
                <w:szCs w:val="26"/>
                <w:lang w:val="vi-VN"/>
              </w:rPr>
            </w:pPr>
            <w:r w:rsidRPr="00663A59">
              <w:rPr>
                <w:sz w:val="26"/>
                <w:szCs w:val="26"/>
                <w:lang w:val="vi-VN"/>
              </w:rPr>
              <w:t>Bộ Nội vụ</w:t>
            </w:r>
          </w:p>
        </w:tc>
        <w:tc>
          <w:tcPr>
            <w:tcW w:w="9763" w:type="dxa"/>
            <w:vAlign w:val="center"/>
          </w:tcPr>
          <w:p w14:paraId="7E13F720" w14:textId="13A64AA3" w:rsidR="00F30C49" w:rsidRPr="00663A59" w:rsidRDefault="00F30C49" w:rsidP="00F30C49">
            <w:pPr>
              <w:jc w:val="both"/>
              <w:rPr>
                <w:color w:val="000000"/>
                <w:sz w:val="26"/>
                <w:szCs w:val="26"/>
                <w:lang w:val="vi-VN" w:eastAsia="vi-VN"/>
              </w:rPr>
            </w:pPr>
            <w:r w:rsidRPr="00663A59">
              <w:rPr>
                <w:b/>
                <w:bCs/>
                <w:color w:val="000000"/>
                <w:sz w:val="26"/>
                <w:szCs w:val="26"/>
                <w:lang w:val="vi-VN"/>
              </w:rPr>
              <w:t>1</w:t>
            </w:r>
            <w:r w:rsidRPr="00663A59">
              <w:rPr>
                <w:b/>
                <w:bCs/>
                <w:color w:val="000000"/>
                <w:sz w:val="26"/>
                <w:szCs w:val="26"/>
              </w:rPr>
              <w:t>. Về tình hình triển khai thi hành Nghị định</w:t>
            </w:r>
          </w:p>
          <w:p w14:paraId="287E4F16" w14:textId="0B48ACA5"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Ngay sau khi nhận được Nghị định số 119/2017/NĐ-CP ngày 01/11/2017 của Chính phủ quy định về xử phạt vi phạm hành chính trong lĩnh vực tiêu chuẩn, đo lường và chất lượng sản phẩm, hàng hóa đã được sửa đổi, bổ sung bởi Nghị định số 126/2021/NĐ-CP ngày 30/12/2021 của Chính phủ, Bộ Nội vụ đã quán triệt đến toàn thể cán bộ, công chức, viên </w:t>
            </w:r>
            <w:r w:rsidRPr="00663A59">
              <w:rPr>
                <w:color w:val="000000"/>
                <w:sz w:val="26"/>
                <w:szCs w:val="26"/>
                <w:lang w:val="vi-VN" w:eastAsia="vi-VN"/>
              </w:rPr>
              <w:lastRenderedPageBreak/>
              <w:t>chức và người lao động của các đơn vị thuộc, trực thuộc Bộ Nội vụ để biết thực hiện.</w:t>
            </w:r>
          </w:p>
          <w:p w14:paraId="10ACD1F1" w14:textId="4E1BC070" w:rsidR="00F30C49" w:rsidRPr="00663A59" w:rsidRDefault="00F30C49" w:rsidP="00F30C49">
            <w:pPr>
              <w:jc w:val="both"/>
              <w:rPr>
                <w:color w:val="000000"/>
                <w:sz w:val="26"/>
                <w:szCs w:val="26"/>
                <w:lang w:val="vi-VN" w:eastAsia="vi-VN"/>
              </w:rPr>
            </w:pPr>
            <w:r w:rsidRPr="00663A59">
              <w:rPr>
                <w:color w:val="000000"/>
                <w:sz w:val="26"/>
                <w:szCs w:val="26"/>
                <w:lang w:val="vi-VN" w:eastAsia="vi-VN"/>
              </w:rPr>
              <w:t>Trong quá trình thực hiện việc quản lý nhà nước theo thẩm quyền đã tiến hành thanh tra và xử phạt sau thanh tra 04 trường hợp có hành vi vi phạm hành chính theo Nghị định số 119/2017/NĐ-CP ngày 01/11/2017 đã được sửa đổi, bổ sung theo Nghị định số 126/2021/NĐ-CP ngày 30/12/2021 của Chính phủ, tổng tiền xử phạt 105 triệu đồng.</w:t>
            </w:r>
          </w:p>
          <w:p w14:paraId="50FEC0F3"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vấn đề tồn tại, khó khăn, vướng mắc trong quá trình triển khai, thực thi; đề xuất, kiến nghị</w:t>
            </w:r>
          </w:p>
          <w:p w14:paraId="2E26D691" w14:textId="583CFF2C" w:rsidR="00F30C49" w:rsidRPr="00663A59" w:rsidRDefault="00F30C49" w:rsidP="00F30C49">
            <w:pPr>
              <w:jc w:val="both"/>
              <w:rPr>
                <w:sz w:val="26"/>
                <w:szCs w:val="26"/>
              </w:rPr>
            </w:pPr>
            <w:r w:rsidRPr="00663A59">
              <w:rPr>
                <w:color w:val="000000"/>
                <w:sz w:val="26"/>
                <w:szCs w:val="26"/>
                <w:lang w:val="vi-VN" w:eastAsia="vi-VN"/>
              </w:rPr>
              <w:t>Hiện nay Bộ Nội vụ chưa phát hiện khó khăn, vướng mắc, vì vậy không có đề xuất kiến nghị.</w:t>
            </w:r>
            <w:r w:rsidRPr="00663A59">
              <w:rPr>
                <w:sz w:val="26"/>
                <w:szCs w:val="26"/>
                <w:lang w:val="vi-VN" w:eastAsia="vi-VN"/>
              </w:rPr>
              <w:t xml:space="preserve"> </w:t>
            </w:r>
          </w:p>
        </w:tc>
      </w:tr>
      <w:tr w:rsidR="00F30C49" w:rsidRPr="00663A59" w14:paraId="7B341344" w14:textId="77777777" w:rsidTr="00F30C49">
        <w:tc>
          <w:tcPr>
            <w:tcW w:w="988" w:type="dxa"/>
            <w:vAlign w:val="center"/>
          </w:tcPr>
          <w:p w14:paraId="1E91434F" w14:textId="77777777" w:rsidR="00F30C49" w:rsidRPr="00663A59" w:rsidRDefault="00F30C49" w:rsidP="00F30C49">
            <w:pPr>
              <w:pStyle w:val="ListParagraph"/>
              <w:numPr>
                <w:ilvl w:val="0"/>
                <w:numId w:val="2"/>
              </w:numPr>
              <w:rPr>
                <w:sz w:val="26"/>
                <w:szCs w:val="26"/>
              </w:rPr>
            </w:pPr>
          </w:p>
        </w:tc>
        <w:tc>
          <w:tcPr>
            <w:tcW w:w="2427" w:type="dxa"/>
            <w:vAlign w:val="center"/>
          </w:tcPr>
          <w:p w14:paraId="45CFF688" w14:textId="512941D1" w:rsidR="00F30C49" w:rsidRPr="00663A59" w:rsidRDefault="00F30C49" w:rsidP="00F30C49">
            <w:pPr>
              <w:rPr>
                <w:sz w:val="26"/>
                <w:szCs w:val="26"/>
                <w:lang w:val="vi-VN"/>
              </w:rPr>
            </w:pPr>
            <w:r w:rsidRPr="00663A59">
              <w:rPr>
                <w:sz w:val="26"/>
                <w:szCs w:val="26"/>
                <w:lang w:val="vi-VN"/>
              </w:rPr>
              <w:t>Bộ Nông nghiệp và Môi trường</w:t>
            </w:r>
          </w:p>
        </w:tc>
        <w:tc>
          <w:tcPr>
            <w:tcW w:w="9763" w:type="dxa"/>
            <w:vAlign w:val="center"/>
          </w:tcPr>
          <w:p w14:paraId="6BB15456" w14:textId="77777777"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1. Việc chỉ đạo triển khai thi hành Nghị định của Chính phủ: </w:t>
            </w:r>
            <w:r w:rsidRPr="00663A59">
              <w:rPr>
                <w:color w:val="000000"/>
                <w:sz w:val="26"/>
                <w:szCs w:val="26"/>
                <w:lang w:val="vi-VN" w:eastAsia="vi-VN"/>
              </w:rPr>
              <w:t>Bộ Nông nghiệp và Môi trường triển khai thực hiện một cách đồng bộ, kịp thời gồm:</w:t>
            </w:r>
          </w:p>
          <w:p w14:paraId="0CFD49D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 chức nghiên cứu, phổ biến Luật và các Nghị định quy định xử lý vi phạm hành chính tới toàn bộ công chức, viên chức thực thi các nhiệm vụ có liên quan thuộc các đơn vị; quán triệt toàn bộ công chức, viên chức về thẩm quyền và trách nhiệm lập biên bản nếu phát hiện vi phạm trong quá trình thực hiện nhiệm vụ, công vụ.</w:t>
            </w:r>
          </w:p>
          <w:p w14:paraId="6C06E52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Đã giao các đơn vị liên quan, tham gia góp ý đầy đủ, kịp thời để hoàn thiện các dự thảo VBQPPL trong lĩnh vực xử lý vi phạm hành chính: Luật sửa đổi, bổ sung một số điều của Luật Xử lý vi phạm hành chính; Nghị định sửa đổi, bổ sung Nghị định số 119/2017/NĐ-CP ngày 01/11/2017 của Chính phủ quy định về xử phạt vi phạm hành chính trong lĩnh vực tiêu chuẩn, đo lường và chất lượng sản phẩm, hàng hóa; Nghị định quy định chi tiết Luật Xử lý vi phạm hành chính về thẩm quyền xử phạt vi phạm hành chính…</w:t>
            </w:r>
          </w:p>
          <w:p w14:paraId="4CEEC4D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Hàng năm, các đơn vị thuộc Bộ được giao phụ trách các lĩnh vực ban hành Kế hoạch thanh tra, kiểm tra việc thực thi các quy định của pháp luật về quản lý chất lượng nông lâm thủy sản theo phân công, phân cấp, trong đó bao gồm nội dung thanh tra, kiểm tra việc thi hành pháp luật về xử lý VPHC đối với các đơn vị trực thuộc Bộ và cơ quan quản lý chuyên ngành tại địa phương.</w:t>
            </w:r>
          </w:p>
          <w:p w14:paraId="16D793B8" w14:textId="77777777" w:rsidR="00F30C49" w:rsidRPr="00663A59" w:rsidRDefault="00F30C49" w:rsidP="00F30C49">
            <w:pPr>
              <w:jc w:val="both"/>
              <w:rPr>
                <w:b/>
                <w:bCs/>
                <w:color w:val="000000"/>
                <w:sz w:val="26"/>
                <w:szCs w:val="26"/>
              </w:rPr>
            </w:pPr>
            <w:r w:rsidRPr="00663A59">
              <w:rPr>
                <w:b/>
                <w:bCs/>
                <w:color w:val="000000"/>
                <w:sz w:val="26"/>
                <w:szCs w:val="26"/>
              </w:rPr>
              <w:t>2. Về tình hình vi phạm hành chính và áp dụng pháp luật về xử phạt vi phạm hành chính:</w:t>
            </w:r>
          </w:p>
          <w:p w14:paraId="17ED090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Theo chức năng nhiệm vụ được giao, một số đơn vị thuộc Bộ Nông nghiệp và Môi trường đã ban hành quyết định xử phạt đối với 21 vụ việc VPHC với số tiền xử phạt là 1.247.500.000 đồng; phát hiện 02 vụ việc phải lập biên bản và chuyển đến cơ quan có thẩm quyền xử phạt theo quy định. Đối tượng vi phạm là các tổ chức đánh giá sự phù hợp và các </w:t>
            </w:r>
            <w:r w:rsidRPr="00663A59">
              <w:rPr>
                <w:color w:val="000000"/>
                <w:sz w:val="26"/>
                <w:szCs w:val="26"/>
                <w:lang w:val="vi-VN" w:eastAsia="vi-VN"/>
              </w:rPr>
              <w:lastRenderedPageBreak/>
              <w:t>cơ sở chế biến xuất khẩu, thủy sản, xuất nhập khẩu thức ăn chăn nuôi, xuất nhập khẩu các sản phẩm từ động vật, với các hành vi vi phạm chủ yếu:</w:t>
            </w:r>
          </w:p>
          <w:p w14:paraId="7B80353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Thực hiện kiểm nghiệm thực phẩm phục vụ quản lý nhà nước khi chưa được chỉ định/ngoài phạm vi được chỉ định/quyết định chỉ định hết hiệu lực.</w:t>
            </w:r>
          </w:p>
          <w:p w14:paraId="0085AF5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Thực hiện đánh giá sự phù hợp khi chưa được cấp chứng nhận đăng ký hoạt động.</w:t>
            </w:r>
          </w:p>
          <w:p w14:paraId="23A4269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Sử dụng hồ sơ, tài liệu sai sự thật để đề nghị chỉ định;</w:t>
            </w:r>
          </w:p>
          <w:p w14:paraId="6B688EF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Hàng hóa có nhãn (kể cả tem, nhãn phụ) hoặc tài liệu kèm theo không ghi đủ, ghi đúng các nội dung bắt buộc trên nhãn hàng hóa, nội dung bắt buộc phải thể hiện trên nhãn theo tính chất hàng hóa.</w:t>
            </w:r>
          </w:p>
          <w:p w14:paraId="2540D27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Nhập khẩu thức ăn chăn nuôi, sản phẩm động vật làm thức ăn cho thủy sản có chất lượng không phù hợp với tiêu chuẩn đã công bố áp dụng,</w:t>
            </w:r>
          </w:p>
          <w:p w14:paraId="42D5DFF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Nhập sản phẩm động vật không có nhãn hàng hóa, nhãn hàng hóa không ghi đầy đủ thông tin, sản phẩm đã hết hạn sử dụng.</w:t>
            </w:r>
          </w:p>
          <w:p w14:paraId="415E5C8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tổ chức, cá nhân vi phạm đã thi hành đúng theo các Quyết định xử phạt vi phạm hành chính. Kết quả phát hiện và xử lý các VPHC về đo lường, chất lượng sản phẩm, hàng hóa thông qua các hoạt động thanh tra, kiểm tra chuyên ngành cho thấy việc áp dụng các quy định pháp luật về xử lý trong lĩnh vực quản lý của Bộ Nông nghiệp và Môi trường chấp hành nghiêm theo quy định trong quá trình thi hành công vụ, phát hiện và chấn chỉnh kịp thời các tồn tại.</w:t>
            </w:r>
          </w:p>
          <w:p w14:paraId="17552D2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Những vấn đề tồn tại, khó khăn, vướng mắc trong quá trình triển khai thực thi các Nghị định:</w:t>
            </w:r>
          </w:p>
          <w:p w14:paraId="39B23D9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Về thẩm quyền lập Biên bản vi phạm hành chính và xử phạt vi phạm hành chính, tên của các đơn vị quy định tại Điều 41 Nghị định số 119/2017/NĐ-CP được sửa đổi, bổ sung tại Điều 2 Nghị định số 126/2021/NĐCP không còn phù hợp với tên mới của các đơn vị sau khi thực hiện sắp xếp, sáp nhập. Do vậy, đề nghị sửa đổi, bổ sung Nghị định cho phù hợp với tên của các đơn vị phù hợp với thẩm quyền xử phạt vi phạm hành chính quy định tại các Nghị định.</w:t>
            </w:r>
          </w:p>
          <w:p w14:paraId="05F1661B" w14:textId="77777777" w:rsidR="00F30C49" w:rsidRPr="00663A59" w:rsidRDefault="00F30C49" w:rsidP="00F30C49">
            <w:pPr>
              <w:jc w:val="both"/>
              <w:rPr>
                <w:sz w:val="26"/>
                <w:szCs w:val="26"/>
                <w:lang w:val="vi-VN" w:eastAsia="vi-VN"/>
              </w:rPr>
            </w:pPr>
            <w:r w:rsidRPr="00663A59">
              <w:rPr>
                <w:color w:val="000000"/>
                <w:sz w:val="26"/>
                <w:szCs w:val="26"/>
                <w:lang w:val="vi-VN" w:eastAsia="vi-VN"/>
              </w:rPr>
              <w:t>- Kể từ ngày 01/7/2025, đã thực hiện sáp nhập nhiều tỉnh thành và các đơn vị hành chính, vận hành theo mô hình chính quyền địa phương 2 cấp, một số địa phương gặp khó khăn về nhân sự, cơ sở vật chất và tăng khối lượng công việc. Cùng thời điểm này,</w:t>
            </w:r>
          </w:p>
          <w:p w14:paraId="18E6DFA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một số nhiệm vụ của các đơn vị thuộc Bộ Nông nghệp và Môi trường cũng đã được phân cấp, phân quyền cho địa phương thực hiện (cấp, thu hồi Giấy chứng nhận cơ sở đủ điều </w:t>
            </w:r>
            <w:r w:rsidRPr="00663A59">
              <w:rPr>
                <w:color w:val="000000"/>
                <w:sz w:val="26"/>
                <w:szCs w:val="26"/>
                <w:lang w:val="vi-VN" w:eastAsia="vi-VN"/>
              </w:rPr>
              <w:lastRenderedPageBreak/>
              <w:t>kiện an toàn thực phẩm; Cấp, bổ sung, sửa đổi, cấp lại, thu hồi Giấy chứng nhận lưu hành tự do (CFS) đối với hàng hóa xuất khẩu thuộc thẩm quyền quản lý của Bộ Nông nghiệp và Môi trường; Chỉ định cơ sở kiểm nghiệm thực phẩm phục vụ quản lý nhà nước…), đây là các nhiệm vụ mới, các địa phương cần có thời gian tiếp cận văn bản quy phạm pháp luật để thực. Đề nghị cần tổ chức các lớp tập huấn chuyên sâu cho cán bộ thực thi pháp luật từ trung ương đến địa phương, đảm bảo hiểu đúng và áp dụng thống nhất.</w:t>
            </w:r>
          </w:p>
          <w:p w14:paraId="6859CA5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Chưa có hệ thống cơ sở dữ liệu quốc gia về xử lý vi phạm hành chính để liên thông giữa các ngành, địa phương gây khó khăn trong theo dõi và thống kê vi phạm.</w:t>
            </w:r>
          </w:p>
          <w:p w14:paraId="057CCF8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4. Kiến nghị và đề xuất</w:t>
            </w:r>
          </w:p>
          <w:p w14:paraId="56318829" w14:textId="126953B4" w:rsidR="00F30C49" w:rsidRPr="00663A59" w:rsidRDefault="00F30C49" w:rsidP="00F30C49">
            <w:pPr>
              <w:jc w:val="both"/>
              <w:rPr>
                <w:sz w:val="26"/>
                <w:szCs w:val="26"/>
              </w:rPr>
            </w:pPr>
            <w:r w:rsidRPr="00663A59">
              <w:rPr>
                <w:color w:val="000000"/>
                <w:sz w:val="26"/>
                <w:szCs w:val="26"/>
                <w:lang w:val="vi-VN" w:eastAsia="vi-VN"/>
              </w:rPr>
              <w:t>Đề nghị xây dựng Nghị định thay thế Nghị định số 119/2017/NĐ-CP đảm bảo phù hợp với quy định tại Luật Xử lý vi phạm hành chính sửa đổi năm 2025, Luật Chất lượng sản phẩm hàng hóa sửa đổi năm 2025, Luật Tiêu chuẩn và quy chuẩn kỹ thuật sửa đổi năm 2025, các văn bản hướng dẫn thi hành Luật và các văn bản liên quan, đảm bảo tính thống nhất, tránh chồng chéo giữa các ngành, lĩnh vực.</w:t>
            </w:r>
          </w:p>
        </w:tc>
      </w:tr>
      <w:tr w:rsidR="00F30C49" w:rsidRPr="00663A59" w14:paraId="738DAFE2" w14:textId="77777777" w:rsidTr="00F30C49">
        <w:tc>
          <w:tcPr>
            <w:tcW w:w="988" w:type="dxa"/>
            <w:vAlign w:val="center"/>
          </w:tcPr>
          <w:p w14:paraId="7D310B02" w14:textId="77777777" w:rsidR="00F30C49" w:rsidRPr="00663A59" w:rsidRDefault="00F30C49" w:rsidP="00F30C49">
            <w:pPr>
              <w:pStyle w:val="ListParagraph"/>
              <w:numPr>
                <w:ilvl w:val="0"/>
                <w:numId w:val="2"/>
              </w:numPr>
              <w:rPr>
                <w:sz w:val="26"/>
                <w:szCs w:val="26"/>
              </w:rPr>
            </w:pPr>
          </w:p>
        </w:tc>
        <w:tc>
          <w:tcPr>
            <w:tcW w:w="2427" w:type="dxa"/>
            <w:vAlign w:val="center"/>
          </w:tcPr>
          <w:p w14:paraId="5D803FA4" w14:textId="73138D19" w:rsidR="00F30C49" w:rsidRPr="00663A59" w:rsidRDefault="00F30C49" w:rsidP="00F30C49">
            <w:pPr>
              <w:rPr>
                <w:sz w:val="26"/>
                <w:szCs w:val="26"/>
                <w:lang w:val="vi-VN"/>
              </w:rPr>
            </w:pPr>
            <w:r w:rsidRPr="00663A59">
              <w:rPr>
                <w:sz w:val="26"/>
                <w:szCs w:val="26"/>
                <w:lang w:val="vi-VN"/>
              </w:rPr>
              <w:t>Bộ Ngoại giao</w:t>
            </w:r>
          </w:p>
        </w:tc>
        <w:tc>
          <w:tcPr>
            <w:tcW w:w="9763" w:type="dxa"/>
            <w:vAlign w:val="center"/>
          </w:tcPr>
          <w:p w14:paraId="2254478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Theo Kết luận số 134-KL/TW ngày 28/3/2025 của Bộ Chính trị, Ban Bí thư về Đề án sắp xếp hệ thống cơ quan thanh tra tinh, gọn, mạnh, hiệu năng, hiệu lực, hiệu quả, chức năng thanh tra của các Bộ được chuyển về Thanh tra Chính phủ. Do đó, Thanh tra Bộ Ngoại giao đã kết thúc hoạt động từ 30/5/2025. Các công tác triển khai Nghị định số 119/2017/NĐ-CP sẽ nằm trong báo cáo tổng kết của Thanh tra Chính phủ.</w:t>
            </w:r>
          </w:p>
          <w:p w14:paraId="1C16506B" w14:textId="380A0154" w:rsidR="00F30C49" w:rsidRPr="00663A59" w:rsidRDefault="00F30C49" w:rsidP="00F30C49">
            <w:pPr>
              <w:jc w:val="both"/>
              <w:rPr>
                <w:sz w:val="26"/>
                <w:szCs w:val="26"/>
              </w:rPr>
            </w:pPr>
            <w:r w:rsidRPr="00663A59">
              <w:rPr>
                <w:color w:val="000000"/>
                <w:sz w:val="26"/>
                <w:szCs w:val="26"/>
                <w:lang w:val="vi-VN" w:eastAsia="vi-VN"/>
              </w:rPr>
              <w:t>Theo đó, trong thời gian tới khi xây dựng Nghị định sửa đổi, bổ sung Nghị định 119/2017/NĐ-CP, Bộ Ngoại giao xin đề nghị Quý Bộ xem xét sửa đổi thẩm quyền xử lý vi phạm hành chính trong Nghị định để phù hợp với tình hình mới.</w:t>
            </w:r>
          </w:p>
        </w:tc>
      </w:tr>
      <w:tr w:rsidR="00F30C49" w:rsidRPr="00663A59" w14:paraId="17608986" w14:textId="77777777" w:rsidTr="00F30C49">
        <w:tc>
          <w:tcPr>
            <w:tcW w:w="988" w:type="dxa"/>
            <w:vAlign w:val="center"/>
          </w:tcPr>
          <w:p w14:paraId="392A2A74" w14:textId="77777777" w:rsidR="00F30C49" w:rsidRPr="00663A59" w:rsidRDefault="00F30C49" w:rsidP="00F30C49">
            <w:pPr>
              <w:pStyle w:val="ListParagraph"/>
              <w:numPr>
                <w:ilvl w:val="0"/>
                <w:numId w:val="2"/>
              </w:numPr>
              <w:rPr>
                <w:sz w:val="26"/>
                <w:szCs w:val="26"/>
              </w:rPr>
            </w:pPr>
          </w:p>
        </w:tc>
        <w:tc>
          <w:tcPr>
            <w:tcW w:w="2427" w:type="dxa"/>
            <w:vAlign w:val="center"/>
          </w:tcPr>
          <w:p w14:paraId="21AB83E7" w14:textId="5FFEA1F9" w:rsidR="00F30C49" w:rsidRPr="00663A59" w:rsidRDefault="00F30C49" w:rsidP="00F30C49">
            <w:pPr>
              <w:rPr>
                <w:sz w:val="26"/>
                <w:szCs w:val="26"/>
                <w:lang w:val="vi-VN"/>
              </w:rPr>
            </w:pPr>
            <w:r w:rsidRPr="00663A59">
              <w:rPr>
                <w:sz w:val="26"/>
                <w:szCs w:val="26"/>
                <w:lang w:val="vi-VN"/>
              </w:rPr>
              <w:t>Bộ Công Thương</w:t>
            </w:r>
          </w:p>
        </w:tc>
        <w:tc>
          <w:tcPr>
            <w:tcW w:w="9763" w:type="dxa"/>
            <w:vAlign w:val="center"/>
          </w:tcPr>
          <w:p w14:paraId="06A17EA5" w14:textId="77777777" w:rsidR="00F30C49" w:rsidRPr="00663A59" w:rsidRDefault="00F30C49" w:rsidP="00F30C49">
            <w:pPr>
              <w:adjustRightInd w:val="0"/>
              <w:snapToGrid w:val="0"/>
              <w:spacing w:before="120" w:after="120" w:line="264" w:lineRule="auto"/>
              <w:jc w:val="both"/>
              <w:rPr>
                <w:noProof/>
                <w:sz w:val="26"/>
                <w:szCs w:val="26"/>
                <w:lang w:val="vi-VN"/>
              </w:rPr>
            </w:pPr>
            <w:r w:rsidRPr="00663A59">
              <w:rPr>
                <w:b/>
                <w:bCs/>
                <w:noProof/>
                <w:sz w:val="26"/>
                <w:szCs w:val="26"/>
                <w:lang w:val="vi-VN"/>
              </w:rPr>
              <w:t>1. Công tác chỉ đạo, triển khai và tổ chức thi hành văn bản quy phạm pháp luật</w:t>
            </w:r>
          </w:p>
          <w:p w14:paraId="7C842ACC" w14:textId="77777777" w:rsidR="00F30C49" w:rsidRPr="00663A59" w:rsidRDefault="00F30C49" w:rsidP="00F30C49">
            <w:pPr>
              <w:adjustRightInd w:val="0"/>
              <w:snapToGrid w:val="0"/>
              <w:spacing w:before="120" w:after="120" w:line="264" w:lineRule="auto"/>
              <w:jc w:val="both"/>
              <w:rPr>
                <w:noProof/>
                <w:sz w:val="26"/>
                <w:szCs w:val="26"/>
                <w:lang w:val="vi-VN"/>
              </w:rPr>
            </w:pPr>
            <w:r w:rsidRPr="00663A59">
              <w:rPr>
                <w:noProof/>
                <w:sz w:val="26"/>
                <w:szCs w:val="26"/>
                <w:lang w:val="vi-VN"/>
              </w:rPr>
              <w:t xml:space="preserve">Bộ Công Thương đã triển khai việc kiểm tra chất lượng sản phẩm, hàng hóa trong ngành Công Thương theo kế hoạch chung của Bộ và được Bộ trưởng ban hành theo từng năm cụ thể theo từng lĩnh vực, nội dung kiểm tra, thời gian kiểm tra. </w:t>
            </w:r>
            <w:r w:rsidRPr="00663A59">
              <w:rPr>
                <w:noProof/>
                <w:sz w:val="26"/>
                <w:szCs w:val="26"/>
              </w:rPr>
              <w:t>H</w:t>
            </w:r>
            <w:r w:rsidRPr="00663A59">
              <w:rPr>
                <w:noProof/>
                <w:sz w:val="26"/>
                <w:szCs w:val="26"/>
                <w:lang w:val="vi-VN"/>
              </w:rPr>
              <w:t xml:space="preserve">oạt động kiểm tra được thực hiện thường xuyên, bài bản. Trong phạm vi chức năng, nhiệm vụ, Bộ Công Thương (Cục Thương mại điện tử và Kinh tế số ) đã phối hợp các đơn vị thực hiện rà soát, nắm bắt thông tin, phát hiện, xử lý vi phạm thông qua bán hàng online trên các nền tảng số, các đầu mối vận chuyển hàng hóa qua bưu cục, điểm trung chuyển hàng hóa. Hằng năm, Bộ (Cục Thương mại điện tử và Kinh tế số ) đã yêu cầu các website thương mại điện tử tiến hành gỡ </w:t>
            </w:r>
            <w:r w:rsidRPr="00663A59">
              <w:rPr>
                <w:noProof/>
                <w:sz w:val="26"/>
                <w:szCs w:val="26"/>
                <w:lang w:val="vi-VN"/>
              </w:rPr>
              <w:lastRenderedPageBreak/>
              <w:t>bỏ gian hàng, sản phẩm vi phạm về nguồn gốc xuất xứ, chất lượng sản phẩm, hàng hóa. Ngoài ra, Bộ cũng đã cung cấp thông tin hỗ trợ các đơn vị liên quan như đơn vị thuộc Bộ Công an, Bộ Y tế, … để xử lý vi phạm trên môi trường mạng.</w:t>
            </w:r>
          </w:p>
          <w:p w14:paraId="756AD06A" w14:textId="77777777" w:rsidR="00F30C49" w:rsidRPr="00663A59" w:rsidRDefault="00F30C49" w:rsidP="00F30C49">
            <w:pPr>
              <w:adjustRightInd w:val="0"/>
              <w:snapToGrid w:val="0"/>
              <w:spacing w:before="120" w:after="120" w:line="259" w:lineRule="auto"/>
              <w:jc w:val="both"/>
              <w:rPr>
                <w:noProof/>
                <w:sz w:val="26"/>
                <w:szCs w:val="26"/>
                <w:lang w:val="vi-VN"/>
              </w:rPr>
            </w:pPr>
            <w:r w:rsidRPr="00663A59">
              <w:rPr>
                <w:noProof/>
                <w:sz w:val="26"/>
                <w:szCs w:val="26"/>
                <w:lang w:val="vi-VN"/>
              </w:rPr>
              <w:t xml:space="preserve">Bộ Công Thương đã chỉ đạo lực lượng </w:t>
            </w:r>
            <w:r w:rsidRPr="00663A59">
              <w:rPr>
                <w:noProof/>
                <w:sz w:val="26"/>
                <w:szCs w:val="26"/>
              </w:rPr>
              <w:t>Quản lý thị trường (</w:t>
            </w:r>
            <w:r w:rsidRPr="00663A59">
              <w:rPr>
                <w:noProof/>
                <w:sz w:val="26"/>
                <w:szCs w:val="26"/>
                <w:lang w:val="vi-VN"/>
              </w:rPr>
              <w:t>QLTT</w:t>
            </w:r>
            <w:r w:rsidRPr="00663A59">
              <w:rPr>
                <w:noProof/>
                <w:sz w:val="26"/>
                <w:szCs w:val="26"/>
              </w:rPr>
              <w:t>)</w:t>
            </w:r>
            <w:r w:rsidRPr="00663A59">
              <w:rPr>
                <w:noProof/>
                <w:sz w:val="26"/>
                <w:szCs w:val="26"/>
                <w:lang w:val="vi-VN"/>
              </w:rPr>
              <w:t xml:space="preserve"> thường xuyên kiểm tra, kiểm soát thị trường, xử lý nghiêm các hành vi vi phạm hành chính trong lĩnh vực tiêu chuẩn, đo lường và chất lượng sản phẩm, hàng hóa thuộc thẩm quyền của lực lượng QLTT theo pháp luật quy định. Thông báo rộng rãi số điện thoại đường dây nóng của lực lượng QLTT để tiếp nhận và xử lý thông tin phản ánh của người dân về hành vi, dấu hiệu vi phạm. Lực lượng QLTT luôn chủ động, tích cực phối hợp với các cơ quan chức năng tại địa phương chia sẻ thông tin và xử lý các vấn đề phát sinh liên quan đến lĩnh vực tiêu chuẩn, đo lường và chất lượng sản phẩm, hàng hóa, nâng cao ý thức tuân thủ pháp luật của các tổ chức, cá nhân. Cử công chức tham gia các Đoàn kiểm tra liên ngành do chính quyền các cấp, lực lượng chức năng thành lập. </w:t>
            </w:r>
          </w:p>
          <w:p w14:paraId="1DCA5989" w14:textId="77777777" w:rsidR="00F30C49" w:rsidRPr="00663A59" w:rsidRDefault="00F30C49" w:rsidP="00F30C49">
            <w:pPr>
              <w:adjustRightInd w:val="0"/>
              <w:snapToGrid w:val="0"/>
              <w:spacing w:before="120" w:after="120" w:line="259" w:lineRule="auto"/>
              <w:jc w:val="both"/>
              <w:rPr>
                <w:noProof/>
                <w:sz w:val="26"/>
                <w:szCs w:val="26"/>
                <w:lang w:val="vi-VN"/>
              </w:rPr>
            </w:pPr>
            <w:r w:rsidRPr="00663A59">
              <w:rPr>
                <w:noProof/>
                <w:sz w:val="26"/>
                <w:szCs w:val="26"/>
                <w:lang w:val="vi-VN"/>
              </w:rPr>
              <w:t>Về công tác tuyên truyền, phố biến: nhận thức được tầm quan trọng của công tác tuyên truyền, phổ biến, bồi dưỡng, tập huấn kỹ năng, nghiệp vụ trong việc thực thi pháp luật về xử phạt vi phạm hành chính trong lĩnh vực tiêu chuẩn, đo lường và chất lượng sản phẩm, hàng hóa, lực lượng QLTT đã tổ chức tuyên truyền, phổ biến, quán triệt nội dung Luật Chất lượng sản phẩm, hàng hóa năm 2007 (sửa đổi, bổ sung năm 2018) và các văn bản hướng dẫn gồm</w:t>
            </w:r>
            <w:r w:rsidRPr="00663A59">
              <w:rPr>
                <w:noProof/>
                <w:sz w:val="26"/>
                <w:szCs w:val="26"/>
              </w:rPr>
              <w:t>:</w:t>
            </w:r>
            <w:r w:rsidRPr="00663A59">
              <w:rPr>
                <w:noProof/>
                <w:sz w:val="26"/>
                <w:szCs w:val="26"/>
                <w:lang w:val="vi-VN"/>
              </w:rPr>
              <w:t xml:space="preserve"> Nghị định số 132/2008/NĐ-CP ngày 31/12/2008 của Chính phủ quy định chi tiết thi hành một số điều của Luật Chất lượng sản phẩm, hàng hóa</w:t>
            </w:r>
            <w:r w:rsidRPr="00663A59">
              <w:rPr>
                <w:noProof/>
                <w:sz w:val="26"/>
                <w:szCs w:val="26"/>
              </w:rPr>
              <w:t xml:space="preserve"> được sửa đổi, bổ sung bởi</w:t>
            </w:r>
            <w:r w:rsidRPr="00663A59">
              <w:rPr>
                <w:noProof/>
                <w:sz w:val="26"/>
                <w:szCs w:val="26"/>
                <w:lang w:val="vi-VN"/>
              </w:rPr>
              <w:t xml:space="preserve"> Nghị định số 74/2018/NĐ-CP;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 Nghị định số 13/2022/NĐ-CP ngày 21/01/2022 của Chính phủ sửa đổi, bổ sung một số điều Nghị định số 132/2008/NĐ-CP ngày 31/12/2008, Nghị định số 74/2018/NĐ-CP ngày 15/5/2018 của Chính phủ quy định chi tiết thi hành một số điều của Luật Chất lượng sản phẩm, hàng hóa và Nghị định số 86/2012/NĐ-CP ngày 19/10/2012 của Chính phủ quy định chi tiết và hướng dẫn thi hành một số điều Luật Đo lường</w:t>
            </w:r>
            <w:r w:rsidRPr="00663A59">
              <w:rPr>
                <w:noProof/>
                <w:sz w:val="26"/>
                <w:szCs w:val="26"/>
              </w:rPr>
              <w:t>;</w:t>
            </w:r>
            <w:r w:rsidRPr="00663A59">
              <w:rPr>
                <w:noProof/>
                <w:sz w:val="26"/>
                <w:szCs w:val="26"/>
                <w:lang w:val="vi-VN"/>
              </w:rPr>
              <w:t xml:space="preserve">  Nghị định số 119/2017/NĐ-CP ngày 01/11/2017 được sửa đổi, bổ sung </w:t>
            </w:r>
            <w:r w:rsidRPr="00663A59">
              <w:rPr>
                <w:noProof/>
                <w:sz w:val="26"/>
                <w:szCs w:val="26"/>
              </w:rPr>
              <w:t>bởi</w:t>
            </w:r>
            <w:r w:rsidRPr="00663A59">
              <w:rPr>
                <w:noProof/>
                <w:sz w:val="26"/>
                <w:szCs w:val="26"/>
                <w:lang w:val="vi-VN"/>
              </w:rPr>
              <w:t xml:space="preserve"> Nghị định số </w:t>
            </w:r>
            <w:r w:rsidRPr="00663A59">
              <w:rPr>
                <w:noProof/>
                <w:sz w:val="26"/>
                <w:szCs w:val="26"/>
                <w:lang w:val="vi-VN"/>
              </w:rPr>
              <w:lastRenderedPageBreak/>
              <w:t xml:space="preserve">126/2021/NĐ-CP tới toàn thể đội ngũ cán bộ, công chức thông qua các hội nghị, họp giao ban, đăng tải trên cổng thông tin điện tử đơn vị... </w:t>
            </w:r>
          </w:p>
          <w:p w14:paraId="76D9AD50" w14:textId="77777777" w:rsidR="00F30C49" w:rsidRPr="00663A59" w:rsidRDefault="00F30C49" w:rsidP="00F30C49">
            <w:pPr>
              <w:adjustRightInd w:val="0"/>
              <w:snapToGrid w:val="0"/>
              <w:spacing w:before="120" w:after="120" w:line="259" w:lineRule="auto"/>
              <w:jc w:val="both"/>
              <w:rPr>
                <w:noProof/>
                <w:sz w:val="26"/>
                <w:szCs w:val="26"/>
                <w:lang w:val="vi-VN"/>
              </w:rPr>
            </w:pPr>
            <w:r w:rsidRPr="00663A59">
              <w:rPr>
                <w:noProof/>
                <w:sz w:val="26"/>
                <w:szCs w:val="26"/>
                <w:lang w:val="vi-VN"/>
              </w:rPr>
              <w:t xml:space="preserve">Bộ Công Thương và đơn vị trực thuộc đã cử công chức tham gia các buổi tập huấn, phổ biến pháp luật về Nghị định số 119/2017/NĐ-CP, Nghị định số 126/2021/NĐ-CP... do cơ quan, đơn vị khác tổ chức. Bộ Công Thương, lực lượng QLTT hằng năm tổ chức các Hội nghị tập huấn nghiệp vụ kiểm tra, xử lý vi phạm hành chính trong đó có nội dung liên quan lĩnh vực tiêu chuẩn, đo lường và chất lượng sản phẩm, hàng hóa. </w:t>
            </w:r>
          </w:p>
          <w:p w14:paraId="17DAE062" w14:textId="77777777" w:rsidR="00F30C49" w:rsidRPr="00663A59" w:rsidRDefault="00F30C49" w:rsidP="00F30C49">
            <w:pPr>
              <w:adjustRightInd w:val="0"/>
              <w:snapToGrid w:val="0"/>
              <w:spacing w:before="120" w:after="120" w:line="259" w:lineRule="auto"/>
              <w:jc w:val="both"/>
              <w:rPr>
                <w:b/>
                <w:bCs/>
                <w:noProof/>
                <w:sz w:val="26"/>
                <w:szCs w:val="26"/>
                <w:lang w:val="vi-VN"/>
              </w:rPr>
            </w:pPr>
            <w:r w:rsidRPr="00663A59">
              <w:rPr>
                <w:b/>
                <w:bCs/>
                <w:noProof/>
                <w:sz w:val="26"/>
                <w:szCs w:val="26"/>
                <w:lang w:val="vi-VN"/>
              </w:rPr>
              <w:t>2. Kết quả thi hành văn bản quy phạm pháp luật, đánh giá ưu điểm, bất cập, hạn chế của văn bản quy phạm pháp luật</w:t>
            </w:r>
          </w:p>
          <w:p w14:paraId="42DECF11" w14:textId="77777777" w:rsidR="00F30C49" w:rsidRPr="00663A59" w:rsidRDefault="00F30C49" w:rsidP="00F30C49">
            <w:pPr>
              <w:adjustRightInd w:val="0"/>
              <w:snapToGrid w:val="0"/>
              <w:spacing w:before="120" w:after="120" w:line="247" w:lineRule="auto"/>
              <w:jc w:val="both"/>
              <w:rPr>
                <w:noProof/>
                <w:sz w:val="26"/>
                <w:szCs w:val="26"/>
                <w:lang w:val="vi-VN"/>
              </w:rPr>
            </w:pPr>
            <w:r w:rsidRPr="00663A59">
              <w:rPr>
                <w:noProof/>
                <w:sz w:val="26"/>
                <w:szCs w:val="26"/>
                <w:lang w:val="vi-VN"/>
              </w:rPr>
              <w:t xml:space="preserve">Hằng năm, Bộ Công Thương đều ban hành văn bản về định hướng chương trình kiểm tra của lực lượng QLTT, Bộ Công Thương chỉ đạo </w:t>
            </w:r>
            <w:r w:rsidRPr="00663A59">
              <w:rPr>
                <w:noProof/>
                <w:sz w:val="26"/>
                <w:szCs w:val="26"/>
              </w:rPr>
              <w:t xml:space="preserve">lực lượng </w:t>
            </w:r>
            <w:r w:rsidRPr="00663A59">
              <w:rPr>
                <w:noProof/>
                <w:sz w:val="26"/>
                <w:szCs w:val="26"/>
                <w:lang w:val="vi-VN"/>
              </w:rPr>
              <w:t xml:space="preserve">QLTT </w:t>
            </w:r>
            <w:r w:rsidRPr="00663A59">
              <w:rPr>
                <w:noProof/>
                <w:sz w:val="26"/>
                <w:szCs w:val="26"/>
              </w:rPr>
              <w:t xml:space="preserve">các </w:t>
            </w:r>
            <w:r w:rsidRPr="00663A59">
              <w:rPr>
                <w:noProof/>
                <w:sz w:val="26"/>
                <w:szCs w:val="26"/>
                <w:lang w:val="vi-VN"/>
              </w:rPr>
              <w:t xml:space="preserve">tỉnh, thành phố trực thuộc </w:t>
            </w:r>
            <w:r w:rsidRPr="00663A59">
              <w:rPr>
                <w:noProof/>
                <w:sz w:val="26"/>
                <w:szCs w:val="26"/>
              </w:rPr>
              <w:t>t</w:t>
            </w:r>
            <w:r w:rsidRPr="00663A59">
              <w:rPr>
                <w:noProof/>
                <w:sz w:val="26"/>
                <w:szCs w:val="26"/>
                <w:lang w:val="vi-VN"/>
              </w:rPr>
              <w:t>rung ương tăng cường phối hợp với các cơ quan, đơn vị để rà soát, lập kế hoạch và triển khai nhiệm vụ kiểm tra trong năm với đối tượng, nội dung kiểm tra liên quan đến lĩnh vực tiêu chuẩn, đo lường và chất lượng sản phẩm, hàng hóa như: Quyết định số 3222/QĐ-BCT ngày 09/12/2024 của Bộ Công Thương phê duyệt định hướng chương trình kiểm tra năm 2025 của Tổng cục Quản lý thị trường; Quyết định số 2993/QĐ-BCT ngày 14/11/2023 của Bộ Công Thương phê duyệt định hướng chương trình kiểm tra năm 2024 của Tổng cục Quản lý thị trường, Quyết định số 2414/QĐ-BCT ngày 14/11/2022 của Bộ Công Thương phê duyệt định hướng chương trình kiểm tra năm 2023 của Tổng cục Quản lý thị trường...</w:t>
            </w:r>
          </w:p>
          <w:p w14:paraId="78BA933E" w14:textId="77777777" w:rsidR="00F30C49" w:rsidRPr="00663A59" w:rsidRDefault="00F30C49" w:rsidP="00F30C49">
            <w:pPr>
              <w:adjustRightInd w:val="0"/>
              <w:snapToGrid w:val="0"/>
              <w:spacing w:before="120" w:after="120" w:line="247" w:lineRule="auto"/>
              <w:jc w:val="both"/>
              <w:rPr>
                <w:noProof/>
                <w:sz w:val="26"/>
                <w:szCs w:val="26"/>
              </w:rPr>
            </w:pPr>
            <w:r w:rsidRPr="00663A59">
              <w:rPr>
                <w:noProof/>
                <w:sz w:val="26"/>
                <w:szCs w:val="26"/>
              </w:rPr>
              <w:t>G</w:t>
            </w:r>
            <w:r w:rsidRPr="00663A59">
              <w:rPr>
                <w:noProof/>
                <w:sz w:val="26"/>
                <w:szCs w:val="26"/>
                <w:lang w:val="vi-VN"/>
              </w:rPr>
              <w:t>iai đoạn từ từ 01/02/2022 đến 30/9/2025, Bộ Công Thương (lực lượng QLTT) đã xử lý 8</w:t>
            </w:r>
            <w:r w:rsidRPr="00663A59">
              <w:rPr>
                <w:noProof/>
                <w:sz w:val="26"/>
                <w:szCs w:val="26"/>
              </w:rPr>
              <w:t>.</w:t>
            </w:r>
            <w:r w:rsidRPr="00663A59">
              <w:rPr>
                <w:noProof/>
                <w:sz w:val="26"/>
                <w:szCs w:val="26"/>
                <w:lang w:val="vi-VN"/>
              </w:rPr>
              <w:t>876</w:t>
            </w:r>
            <w:r w:rsidRPr="00663A59">
              <w:rPr>
                <w:noProof/>
                <w:sz w:val="26"/>
                <w:szCs w:val="26"/>
              </w:rPr>
              <w:t xml:space="preserve"> </w:t>
            </w:r>
            <w:r w:rsidRPr="00663A59">
              <w:rPr>
                <w:noProof/>
                <w:sz w:val="26"/>
                <w:szCs w:val="26"/>
                <w:lang w:val="vi-VN"/>
              </w:rPr>
              <w:t>vụ vi phạm tiêu chuẩn, đo lường và chất lượng sản phẩm, hàng hóa với tổng số tiền nộp phạt là</w:t>
            </w:r>
            <w:r w:rsidRPr="00663A59">
              <w:rPr>
                <w:noProof/>
                <w:sz w:val="26"/>
                <w:szCs w:val="26"/>
              </w:rPr>
              <w:t xml:space="preserve"> </w:t>
            </w:r>
            <w:r w:rsidRPr="00663A59">
              <w:rPr>
                <w:noProof/>
                <w:sz w:val="26"/>
                <w:szCs w:val="26"/>
                <w:lang w:val="vi-VN"/>
              </w:rPr>
              <w:t>111.962.254.061</w:t>
            </w:r>
            <w:r w:rsidRPr="00663A59">
              <w:rPr>
                <w:noProof/>
                <w:sz w:val="26"/>
                <w:szCs w:val="26"/>
              </w:rPr>
              <w:t xml:space="preserve"> đồng; lực lượng QLTT trình Chủ tịch Ủy ban nhân dân các tỉnh, thành phố trực thuộc trung ương xử lý </w:t>
            </w:r>
            <w:r w:rsidRPr="00663A59">
              <w:rPr>
                <w:noProof/>
                <w:sz w:val="26"/>
                <w:szCs w:val="26"/>
                <w:lang w:val="vi-VN"/>
              </w:rPr>
              <w:t>280 vụ</w:t>
            </w:r>
            <w:r w:rsidRPr="00663A59">
              <w:rPr>
                <w:noProof/>
                <w:sz w:val="26"/>
                <w:szCs w:val="26"/>
              </w:rPr>
              <w:t xml:space="preserve"> </w:t>
            </w:r>
            <w:r w:rsidRPr="00663A59">
              <w:rPr>
                <w:noProof/>
                <w:sz w:val="26"/>
                <w:szCs w:val="26"/>
                <w:lang w:val="vi-VN"/>
              </w:rPr>
              <w:t>vi phạm tiêu chuẩn, đo lường và chất lượng sản phẩm, hàng hóa với tổng số tiền nộp phạt là 48.081.830.946</w:t>
            </w:r>
            <w:r w:rsidRPr="00663A59">
              <w:rPr>
                <w:noProof/>
                <w:sz w:val="26"/>
                <w:szCs w:val="26"/>
              </w:rPr>
              <w:t xml:space="preserve"> đồng.</w:t>
            </w:r>
          </w:p>
          <w:p w14:paraId="28AFAA16" w14:textId="77777777" w:rsidR="00F30C49" w:rsidRPr="00663A59" w:rsidRDefault="00F30C49" w:rsidP="00F30C49">
            <w:pPr>
              <w:adjustRightInd w:val="0"/>
              <w:snapToGrid w:val="0"/>
              <w:spacing w:before="120" w:after="120" w:line="247" w:lineRule="auto"/>
              <w:jc w:val="both"/>
              <w:rPr>
                <w:noProof/>
                <w:sz w:val="26"/>
                <w:szCs w:val="26"/>
                <w:lang w:val="vi-VN"/>
              </w:rPr>
            </w:pPr>
            <w:r w:rsidRPr="00663A59">
              <w:rPr>
                <w:b/>
                <w:bCs/>
                <w:noProof/>
                <w:sz w:val="26"/>
                <w:szCs w:val="26"/>
                <w:lang w:val="vi-VN"/>
              </w:rPr>
              <w:t>3. Khó khăn, vướng mắc</w:t>
            </w:r>
          </w:p>
          <w:p w14:paraId="761CCB81" w14:textId="77777777" w:rsidR="00F30C49" w:rsidRPr="00663A59" w:rsidRDefault="00F30C49" w:rsidP="00F30C49">
            <w:pPr>
              <w:adjustRightInd w:val="0"/>
              <w:snapToGrid w:val="0"/>
              <w:spacing w:before="120" w:after="120" w:line="247" w:lineRule="auto"/>
              <w:jc w:val="both"/>
              <w:rPr>
                <w:noProof/>
                <w:sz w:val="26"/>
                <w:szCs w:val="26"/>
                <w:lang w:val="vi-VN"/>
              </w:rPr>
            </w:pPr>
            <w:r w:rsidRPr="00663A59">
              <w:rPr>
                <w:noProof/>
                <w:sz w:val="26"/>
                <w:szCs w:val="26"/>
              </w:rPr>
              <w:t>T</w:t>
            </w:r>
            <w:r w:rsidRPr="00663A59">
              <w:rPr>
                <w:noProof/>
                <w:sz w:val="26"/>
                <w:szCs w:val="26"/>
                <w:lang w:val="vi-VN"/>
              </w:rPr>
              <w:t xml:space="preserve">rong quá trình thi hành Nghị định số 119/2017/NĐ-CP ngày 01/11/2017 </w:t>
            </w:r>
            <w:r w:rsidRPr="00663A59">
              <w:rPr>
                <w:noProof/>
                <w:sz w:val="26"/>
                <w:szCs w:val="26"/>
              </w:rPr>
              <w:t xml:space="preserve">của Chính phủ quy định về xử phạt vi phạm hành chính trong lĩnh vực tiêu chuẩn, đo lường và chất lượng sản phẩm, hàng hóa </w:t>
            </w:r>
            <w:r w:rsidRPr="00663A59">
              <w:rPr>
                <w:noProof/>
                <w:sz w:val="26"/>
                <w:szCs w:val="26"/>
                <w:lang w:val="vi-VN"/>
              </w:rPr>
              <w:t xml:space="preserve">được sửa đổi, bổ sung </w:t>
            </w:r>
            <w:r w:rsidRPr="00663A59">
              <w:rPr>
                <w:noProof/>
                <w:sz w:val="26"/>
                <w:szCs w:val="26"/>
              </w:rPr>
              <w:t>bởi</w:t>
            </w:r>
            <w:r w:rsidRPr="00663A59">
              <w:rPr>
                <w:noProof/>
                <w:sz w:val="26"/>
                <w:szCs w:val="26"/>
                <w:lang w:val="vi-VN"/>
              </w:rPr>
              <w:t xml:space="preserve"> Nghị định số 126/2021/NĐ-CP có một số khó khăn, vướng mắc như sau: </w:t>
            </w:r>
          </w:p>
          <w:p w14:paraId="49B818F0" w14:textId="77777777" w:rsidR="00F30C49" w:rsidRPr="00663A59" w:rsidRDefault="00F30C49" w:rsidP="00F30C49">
            <w:pPr>
              <w:adjustRightInd w:val="0"/>
              <w:snapToGrid w:val="0"/>
              <w:spacing w:before="120" w:after="120" w:line="247" w:lineRule="auto"/>
              <w:jc w:val="both"/>
              <w:rPr>
                <w:noProof/>
                <w:sz w:val="26"/>
                <w:szCs w:val="26"/>
                <w:lang w:val="vi-VN"/>
              </w:rPr>
            </w:pPr>
            <w:r w:rsidRPr="00663A59">
              <w:rPr>
                <w:noProof/>
                <w:sz w:val="26"/>
                <w:szCs w:val="26"/>
              </w:rPr>
              <w:t xml:space="preserve">- </w:t>
            </w:r>
            <w:r w:rsidRPr="00663A59">
              <w:rPr>
                <w:noProof/>
                <w:sz w:val="26"/>
                <w:szCs w:val="26"/>
                <w:lang w:val="vi-VN"/>
              </w:rPr>
              <w:t>Điểm c khoản 2 Điều 12 Nghị định số 119/2017/NĐ-CP sửa đổi</w:t>
            </w:r>
            <w:r w:rsidRPr="00663A59">
              <w:rPr>
                <w:noProof/>
                <w:sz w:val="26"/>
                <w:szCs w:val="26"/>
              </w:rPr>
              <w:t>, bổ sung bởi</w:t>
            </w:r>
            <w:r w:rsidRPr="00663A59">
              <w:rPr>
                <w:noProof/>
                <w:sz w:val="26"/>
                <w:szCs w:val="26"/>
                <w:lang w:val="vi-VN"/>
              </w:rPr>
              <w:t xml:space="preserve"> Nghị định số 126/2021/NĐ-CP quy định hành vi </w:t>
            </w:r>
            <w:r w:rsidRPr="00663A59">
              <w:rPr>
                <w:i/>
                <w:noProof/>
                <w:sz w:val="26"/>
                <w:szCs w:val="26"/>
                <w:lang w:val="vi-VN"/>
              </w:rPr>
              <w:t>“Không tuân thủ trình tự, thủ tục hiệu chuẩn đã được công bố hoặc quy trình hiệu chuẩn của cơ quan có thẩm quyền ban hành”</w:t>
            </w:r>
            <w:r w:rsidRPr="00663A59">
              <w:rPr>
                <w:noProof/>
                <w:sz w:val="26"/>
                <w:szCs w:val="26"/>
                <w:lang w:val="vi-VN"/>
              </w:rPr>
              <w:t xml:space="preserve">, hành vi này áp dụng biện pháp khắc phục hậu quả là: </w:t>
            </w:r>
            <w:r w:rsidRPr="00663A59">
              <w:rPr>
                <w:i/>
                <w:noProof/>
                <w:sz w:val="26"/>
                <w:szCs w:val="26"/>
                <w:lang w:val="vi-VN"/>
              </w:rPr>
              <w:t>“Buộc nộp lại số lợi bất hợp pháp có được do thực hiện vi phạm”</w:t>
            </w:r>
            <w:r w:rsidRPr="00663A59">
              <w:rPr>
                <w:noProof/>
                <w:sz w:val="26"/>
                <w:szCs w:val="26"/>
                <w:lang w:val="vi-VN"/>
              </w:rPr>
              <w:t>, tuy nhiên hiện nay Bộ Khoa học và Công nghệ chưa có hướng dẫn cách tính tiền thu lợi bất hợp pháp đối với trường hợp này.</w:t>
            </w:r>
          </w:p>
          <w:p w14:paraId="36A17971" w14:textId="77777777" w:rsidR="00F30C49" w:rsidRPr="00663A59" w:rsidRDefault="00F30C49" w:rsidP="00F30C49">
            <w:pPr>
              <w:adjustRightInd w:val="0"/>
              <w:snapToGrid w:val="0"/>
              <w:spacing w:before="120" w:after="120" w:line="247" w:lineRule="auto"/>
              <w:jc w:val="both"/>
              <w:rPr>
                <w:noProof/>
                <w:sz w:val="26"/>
                <w:szCs w:val="26"/>
                <w:lang w:val="sv-SE"/>
              </w:rPr>
            </w:pPr>
            <w:r w:rsidRPr="00663A59">
              <w:rPr>
                <w:noProof/>
                <w:sz w:val="26"/>
                <w:szCs w:val="26"/>
              </w:rPr>
              <w:t xml:space="preserve">- </w:t>
            </w:r>
            <w:r w:rsidRPr="00663A59">
              <w:rPr>
                <w:noProof/>
                <w:sz w:val="26"/>
                <w:szCs w:val="26"/>
                <w:lang w:val="sv-SE"/>
              </w:rPr>
              <w:t xml:space="preserve">Điều 5 Nghị định số 119/2017/NĐ-CP sửa đổi, bổ sung có quy định áp dụng biện pháp khắc phục hậu quả là: </w:t>
            </w:r>
            <w:r w:rsidRPr="00663A59">
              <w:rPr>
                <w:i/>
                <w:iCs/>
                <w:noProof/>
                <w:sz w:val="26"/>
                <w:szCs w:val="26"/>
                <w:lang w:val="sv-SE"/>
              </w:rPr>
              <w:t>“Buộc đưa ra khỏi lãnh thổ nước Cộng hòa xã hội chủ nghĩa Việt Nam hoặc buộc thu hồi và buộc tái xuất chất chuẩn, chuẩn đo lường nhập khẩu”.</w:t>
            </w:r>
            <w:r w:rsidRPr="00663A59">
              <w:rPr>
                <w:iCs/>
                <w:noProof/>
                <w:sz w:val="26"/>
                <w:szCs w:val="26"/>
                <w:lang w:val="sv-SE"/>
              </w:rPr>
              <w:t xml:space="preserve"> </w:t>
            </w:r>
            <w:r w:rsidRPr="00663A59">
              <w:rPr>
                <w:noProof/>
                <w:sz w:val="26"/>
                <w:szCs w:val="26"/>
                <w:lang w:val="sv-SE"/>
              </w:rPr>
              <w:t xml:space="preserve">Tại các Điều 17, 18, 19, 31 </w:t>
            </w:r>
            <w:r w:rsidRPr="00663A59">
              <w:rPr>
                <w:noProof/>
                <w:sz w:val="26"/>
                <w:szCs w:val="26"/>
                <w:lang w:val="vi-VN"/>
              </w:rPr>
              <w:t>Nghị định số 119/2017/NĐ-CP sửa đổi</w:t>
            </w:r>
            <w:r w:rsidRPr="00663A59">
              <w:rPr>
                <w:noProof/>
                <w:sz w:val="26"/>
                <w:szCs w:val="26"/>
              </w:rPr>
              <w:t>, bổ sung bởi</w:t>
            </w:r>
            <w:r w:rsidRPr="00663A59">
              <w:rPr>
                <w:noProof/>
                <w:sz w:val="26"/>
                <w:szCs w:val="26"/>
                <w:lang w:val="vi-VN"/>
              </w:rPr>
              <w:t xml:space="preserve"> Nghị định số 126/2021/NĐ-CP</w:t>
            </w:r>
            <w:r w:rsidRPr="00663A59">
              <w:rPr>
                <w:noProof/>
                <w:sz w:val="26"/>
                <w:szCs w:val="26"/>
                <w:lang w:val="sv-SE"/>
              </w:rPr>
              <w:t xml:space="preserve"> có quy định áp dụng biện pháp khắc phục hậu quả là: </w:t>
            </w:r>
            <w:r w:rsidRPr="00663A59">
              <w:rPr>
                <w:i/>
                <w:iCs/>
                <w:noProof/>
                <w:sz w:val="26"/>
                <w:szCs w:val="26"/>
                <w:lang w:val="sv-SE"/>
              </w:rPr>
              <w:t>“Buộc đưa ra khỏi lãnh thổ nước Cộng hòa xã hội chủ nghĩa Việt Nam hoặc buộc tái xuất đối với hàng hóa nhập khẩu”.</w:t>
            </w:r>
            <w:r w:rsidRPr="00663A59">
              <w:rPr>
                <w:iCs/>
                <w:noProof/>
                <w:sz w:val="26"/>
                <w:szCs w:val="26"/>
                <w:lang w:val="sv-SE"/>
              </w:rPr>
              <w:t xml:space="preserve"> </w:t>
            </w:r>
            <w:r w:rsidRPr="00663A59">
              <w:rPr>
                <w:noProof/>
                <w:sz w:val="26"/>
                <w:szCs w:val="26"/>
                <w:lang w:val="sv-SE"/>
              </w:rPr>
              <w:t xml:space="preserve">Trong quá trình kiểm tra thực tế của lực lượng Quản lý thị trường, nhiều vụ việc xác định đối tượng vi phạm chỉ thực hiện hành vi sản xuất, buôn bán tại thị trường trong nước nên việc áp dụng biện pháp khắc phục hậu quả </w:t>
            </w:r>
            <w:r w:rsidRPr="00663A59">
              <w:rPr>
                <w:i/>
                <w:iCs/>
                <w:noProof/>
                <w:sz w:val="26"/>
                <w:szCs w:val="26"/>
                <w:lang w:val="sv-SE"/>
              </w:rPr>
              <w:t xml:space="preserve">“Buộc đưa ra khỏi lãnh thổ nước Cộng hòa xã hội chủ nghĩa Việt Nam hoặc buộc tái xuất đối với hàng hóa nhập khẩu” </w:t>
            </w:r>
            <w:r w:rsidRPr="00663A59">
              <w:rPr>
                <w:noProof/>
                <w:sz w:val="26"/>
                <w:szCs w:val="26"/>
                <w:lang w:val="sv-SE"/>
              </w:rPr>
              <w:t>là chưa phù hợp, không phản ánh đúng thực tế hành vi vi phạm.</w:t>
            </w:r>
          </w:p>
          <w:p w14:paraId="6BBCBE1D" w14:textId="77777777" w:rsidR="00F30C49" w:rsidRPr="00663A59" w:rsidRDefault="00F30C49" w:rsidP="00F30C49">
            <w:pPr>
              <w:spacing w:before="120" w:after="120" w:line="264" w:lineRule="auto"/>
              <w:jc w:val="both"/>
              <w:rPr>
                <w:spacing w:val="-2"/>
                <w:sz w:val="26"/>
                <w:szCs w:val="26"/>
                <w:lang w:val="vi-VN"/>
              </w:rPr>
            </w:pPr>
            <w:r w:rsidRPr="00663A59">
              <w:rPr>
                <w:noProof/>
                <w:spacing w:val="-2"/>
                <w:sz w:val="26"/>
                <w:szCs w:val="26"/>
              </w:rPr>
              <w:t xml:space="preserve">- </w:t>
            </w:r>
            <w:r w:rsidRPr="00663A59">
              <w:rPr>
                <w:spacing w:val="-2"/>
                <w:sz w:val="26"/>
                <w:szCs w:val="26"/>
                <w:lang w:val="vi-VN"/>
              </w:rPr>
              <w:t xml:space="preserve">Tại khoản 3 Điều 19 </w:t>
            </w:r>
            <w:r w:rsidRPr="00663A59">
              <w:rPr>
                <w:noProof/>
                <w:sz w:val="26"/>
                <w:szCs w:val="26"/>
                <w:lang w:val="vi-VN"/>
              </w:rPr>
              <w:t>Nghị định số 119/2017/NĐ-CP sửa đổi</w:t>
            </w:r>
            <w:r w:rsidRPr="00663A59">
              <w:rPr>
                <w:noProof/>
                <w:sz w:val="26"/>
                <w:szCs w:val="26"/>
              </w:rPr>
              <w:t>, bổ sung bởi</w:t>
            </w:r>
            <w:r w:rsidRPr="00663A59">
              <w:rPr>
                <w:noProof/>
                <w:sz w:val="26"/>
                <w:szCs w:val="26"/>
                <w:lang w:val="vi-VN"/>
              </w:rPr>
              <w:t xml:space="preserve"> Nghị định số 126/2021/NĐ-CP</w:t>
            </w:r>
            <w:r w:rsidRPr="00663A59">
              <w:rPr>
                <w:spacing w:val="-2"/>
                <w:sz w:val="26"/>
                <w:szCs w:val="26"/>
              </w:rPr>
              <w:t xml:space="preserve"> quy định</w:t>
            </w:r>
            <w:r w:rsidRPr="00663A59">
              <w:rPr>
                <w:spacing w:val="-2"/>
                <w:sz w:val="26"/>
                <w:szCs w:val="26"/>
                <w:lang w:val="vi-VN"/>
              </w:rPr>
              <w:t>: “</w:t>
            </w:r>
            <w:r w:rsidRPr="00663A59">
              <w:rPr>
                <w:i/>
                <w:spacing w:val="-2"/>
                <w:sz w:val="26"/>
                <w:szCs w:val="26"/>
                <w:lang w:val="vi-VN"/>
              </w:rPr>
              <w:t>Phạt tiền từ 30.000.000 đồng đến 40.000.000 đồng đối với một trong các hành vi sau đây trong sản xuất sản phẩm, hàng hóa là đối tượng phải công bố hợp quy theo quy định tại quy chuẩn kỹ thuật tương ứng:</w:t>
            </w:r>
            <w:r w:rsidRPr="00663A59">
              <w:rPr>
                <w:spacing w:val="-2"/>
                <w:sz w:val="26"/>
                <w:szCs w:val="26"/>
                <w:lang w:val="vi-VN"/>
              </w:rPr>
              <w:t xml:space="preserve">” đã bỏ hành vi nhập khẩu nên việc xử lý vi phạm liên quan đến sử dụng dấu hợp quy của đối tượng nhập khẩu hàng hóa chỉ có thể áp dụng khoản 4 Điều 20: </w:t>
            </w:r>
            <w:bookmarkStart w:id="1" w:name="khoan_20_4"/>
            <w:r w:rsidRPr="00663A59">
              <w:rPr>
                <w:i/>
                <w:spacing w:val="-2"/>
                <w:sz w:val="26"/>
                <w:szCs w:val="26"/>
                <w:lang w:val="vi-VN"/>
              </w:rPr>
              <w:t>“Phạt tiền từ 2.000.000 đồng đến 5.000.000 đồng đối với hành vi bán hàng hóa phải có dấu hợp quy nhưng không có dấu hợp quy, dấu hợp quy không đúng quy định”</w:t>
            </w:r>
            <w:bookmarkEnd w:id="1"/>
            <w:r w:rsidRPr="00663A59">
              <w:rPr>
                <w:spacing w:val="-2"/>
                <w:sz w:val="26"/>
                <w:szCs w:val="26"/>
                <w:lang w:val="vi-VN"/>
              </w:rPr>
              <w:t xml:space="preserve"> để xử phạt </w:t>
            </w:r>
            <w:r w:rsidRPr="00663A59">
              <w:rPr>
                <w:spacing w:val="-2"/>
                <w:sz w:val="26"/>
                <w:szCs w:val="26"/>
              </w:rPr>
              <w:t xml:space="preserve">và </w:t>
            </w:r>
            <w:r w:rsidRPr="00663A59">
              <w:rPr>
                <w:spacing w:val="-2"/>
                <w:sz w:val="26"/>
                <w:szCs w:val="26"/>
                <w:lang w:val="vi-VN"/>
              </w:rPr>
              <w:t>không có quy định áp dụng biện pháp khắc phục hậu quả hàng hóa vi phạm trước khi lưu thông ra thị trường theo quy định tại Điều 16, khoản 1 Điều 40 Luật Chất lượng sản phẩm, hàng hóa nên dẫn đến việc xử phạt không đảm bảo hiệu quả thi hành.</w:t>
            </w:r>
          </w:p>
          <w:p w14:paraId="42D6451D" w14:textId="4A90B451" w:rsidR="00F30C49" w:rsidRPr="00663A59" w:rsidRDefault="00F30C49" w:rsidP="00F30C49">
            <w:pPr>
              <w:spacing w:before="120" w:after="120" w:line="264" w:lineRule="auto"/>
              <w:jc w:val="both"/>
              <w:rPr>
                <w:spacing w:val="-2"/>
                <w:sz w:val="26"/>
                <w:szCs w:val="26"/>
              </w:rPr>
            </w:pPr>
            <w:r w:rsidRPr="00663A59">
              <w:rPr>
                <w:spacing w:val="-2"/>
                <w:sz w:val="26"/>
                <w:szCs w:val="26"/>
              </w:rPr>
              <w:t xml:space="preserve">- Điều 20 </w:t>
            </w:r>
            <w:r w:rsidRPr="00663A59">
              <w:rPr>
                <w:noProof/>
                <w:sz w:val="26"/>
                <w:szCs w:val="26"/>
                <w:lang w:val="vi-VN"/>
              </w:rPr>
              <w:t>Nghị định số 119/2017/NĐ-CP sửa đổi</w:t>
            </w:r>
            <w:r w:rsidRPr="00663A59">
              <w:rPr>
                <w:noProof/>
                <w:sz w:val="26"/>
                <w:szCs w:val="26"/>
              </w:rPr>
              <w:t>, bổ sung bởi</w:t>
            </w:r>
            <w:r w:rsidRPr="00663A59">
              <w:rPr>
                <w:noProof/>
                <w:sz w:val="26"/>
                <w:szCs w:val="26"/>
                <w:lang w:val="vi-VN"/>
              </w:rPr>
              <w:t xml:space="preserve"> Nghị định số 126/2021/NĐ-CP</w:t>
            </w:r>
            <w:r w:rsidRPr="00663A59">
              <w:rPr>
                <w:spacing w:val="-2"/>
                <w:sz w:val="26"/>
                <w:szCs w:val="26"/>
              </w:rPr>
              <w:t xml:space="preserve"> không quy định hình thức xử phạt bổ sung, biện pháp khắc phục hậu quả đối với khoản 1, khoản 4 Điều 20 quy định về vi phạm về chất lượng hàng hóa lưu thông trên thị trường nên khó khăn trong việc xử lý</w:t>
            </w:r>
            <w:r w:rsidRPr="00663A59">
              <w:rPr>
                <w:spacing w:val="-2"/>
                <w:sz w:val="26"/>
                <w:szCs w:val="26"/>
                <w:lang w:val="vi-VN"/>
              </w:rPr>
              <w:t xml:space="preserve"> </w:t>
            </w:r>
            <w:r w:rsidRPr="00663A59">
              <w:rPr>
                <w:spacing w:val="-2"/>
                <w:sz w:val="26"/>
                <w:szCs w:val="26"/>
              </w:rPr>
              <w:t>đối với tang vật (hàng hóa) vi phạm.</w:t>
            </w:r>
          </w:p>
          <w:p w14:paraId="312636A3" w14:textId="77777777" w:rsidR="00F30C49" w:rsidRPr="00663A59" w:rsidRDefault="00F30C49" w:rsidP="00F30C49">
            <w:pPr>
              <w:spacing w:before="120" w:after="120" w:line="264" w:lineRule="auto"/>
              <w:jc w:val="both"/>
              <w:rPr>
                <w:spacing w:val="-2"/>
                <w:sz w:val="26"/>
                <w:szCs w:val="26"/>
              </w:rPr>
            </w:pPr>
            <w:r w:rsidRPr="00663A59">
              <w:rPr>
                <w:spacing w:val="-2"/>
                <w:sz w:val="26"/>
                <w:szCs w:val="26"/>
              </w:rPr>
              <w:t xml:space="preserve">Khoản 1 Điều 20 </w:t>
            </w:r>
            <w:r w:rsidRPr="00663A59">
              <w:rPr>
                <w:noProof/>
                <w:sz w:val="26"/>
                <w:szCs w:val="26"/>
                <w:lang w:val="vi-VN"/>
              </w:rPr>
              <w:t>Nghị định số 119/2017/NĐ-CP sửa đổi</w:t>
            </w:r>
            <w:r w:rsidRPr="00663A59">
              <w:rPr>
                <w:noProof/>
                <w:sz w:val="26"/>
                <w:szCs w:val="26"/>
              </w:rPr>
              <w:t>, bổ sung bởi</w:t>
            </w:r>
            <w:r w:rsidRPr="00663A59">
              <w:rPr>
                <w:noProof/>
                <w:sz w:val="26"/>
                <w:szCs w:val="26"/>
                <w:lang w:val="vi-VN"/>
              </w:rPr>
              <w:t xml:space="preserve"> Nghị định số 126/2021/NĐ-CP</w:t>
            </w:r>
            <w:r w:rsidRPr="00663A59">
              <w:rPr>
                <w:spacing w:val="-2"/>
                <w:sz w:val="26"/>
                <w:szCs w:val="26"/>
              </w:rPr>
              <w:t xml:space="preserve"> quy định: </w:t>
            </w:r>
          </w:p>
          <w:p w14:paraId="220AE189" w14:textId="77777777" w:rsidR="00F30C49" w:rsidRPr="00663A59" w:rsidRDefault="00F30C49" w:rsidP="00F30C49">
            <w:pPr>
              <w:pStyle w:val="NormalWeb"/>
              <w:shd w:val="clear" w:color="auto" w:fill="FFFFFF"/>
              <w:spacing w:before="120" w:beforeAutospacing="0" w:after="120" w:afterAutospacing="0" w:line="264" w:lineRule="auto"/>
              <w:jc w:val="both"/>
              <w:rPr>
                <w:i/>
                <w:color w:val="000000"/>
                <w:spacing w:val="-2"/>
                <w:sz w:val="26"/>
                <w:szCs w:val="26"/>
              </w:rPr>
            </w:pPr>
            <w:r w:rsidRPr="00663A59">
              <w:rPr>
                <w:i/>
                <w:color w:val="000000"/>
                <w:spacing w:val="-2"/>
                <w:sz w:val="26"/>
                <w:szCs w:val="26"/>
              </w:rPr>
              <w:t>“a) Áp dụng quy định tại </w:t>
            </w:r>
            <w:bookmarkStart w:id="2" w:name="tc_8"/>
            <w:r w:rsidRPr="00663A59">
              <w:rPr>
                <w:i/>
                <w:color w:val="0000FF"/>
                <w:spacing w:val="-2"/>
                <w:sz w:val="26"/>
                <w:szCs w:val="26"/>
              </w:rPr>
              <w:t>khoản 1 Điều 17 Nghị định này</w:t>
            </w:r>
            <w:bookmarkEnd w:id="2"/>
            <w:r w:rsidRPr="00663A59">
              <w:rPr>
                <w:i/>
                <w:color w:val="000000"/>
                <w:spacing w:val="-2"/>
                <w:sz w:val="26"/>
                <w:szCs w:val="26"/>
              </w:rPr>
              <w:t> để xử phạt các hành vi vi phạm đối với hàng hóa không công bố tiêu chuẩn áp dụng; áp dụng quy định tại</w:t>
            </w:r>
            <w:bookmarkStart w:id="3" w:name="tc_9"/>
            <w:r w:rsidRPr="00663A59">
              <w:rPr>
                <w:i/>
                <w:color w:val="0000FF"/>
                <w:spacing w:val="-2"/>
                <w:sz w:val="26"/>
                <w:szCs w:val="26"/>
              </w:rPr>
              <w:t> điểm a khoản 2 Điều 17 Nghị định này </w:t>
            </w:r>
            <w:bookmarkEnd w:id="3"/>
            <w:r w:rsidRPr="00663A59">
              <w:rPr>
                <w:i/>
                <w:color w:val="000000"/>
                <w:spacing w:val="-2"/>
                <w:sz w:val="26"/>
                <w:szCs w:val="26"/>
              </w:rPr>
              <w:t>để xử phạt các hành vi vi phạm đối với hàng hóa có chất lượng không phù hợp với tiêu chuẩn công bố áp dụng;</w:t>
            </w:r>
          </w:p>
          <w:p w14:paraId="167B01D7" w14:textId="77777777" w:rsidR="00F30C49" w:rsidRPr="00663A59" w:rsidRDefault="00F30C49" w:rsidP="00F30C49">
            <w:pPr>
              <w:pStyle w:val="NormalWeb"/>
              <w:shd w:val="clear" w:color="auto" w:fill="FFFFFF"/>
              <w:spacing w:before="120" w:beforeAutospacing="0" w:after="120" w:afterAutospacing="0" w:line="264" w:lineRule="auto"/>
              <w:jc w:val="both"/>
              <w:rPr>
                <w:i/>
                <w:color w:val="000000"/>
                <w:sz w:val="26"/>
                <w:szCs w:val="26"/>
              </w:rPr>
            </w:pPr>
            <w:r w:rsidRPr="00663A59">
              <w:rPr>
                <w:i/>
                <w:color w:val="000000"/>
                <w:sz w:val="26"/>
                <w:szCs w:val="26"/>
              </w:rPr>
              <w:t>b) Áp dụng quy định tại </w:t>
            </w:r>
            <w:bookmarkStart w:id="4" w:name="tc_10"/>
            <w:r w:rsidRPr="00663A59">
              <w:rPr>
                <w:i/>
                <w:color w:val="0000FF"/>
                <w:sz w:val="26"/>
                <w:szCs w:val="26"/>
              </w:rPr>
              <w:t>khoản 1 Điều 18 Nghị định này</w:t>
            </w:r>
            <w:bookmarkEnd w:id="4"/>
            <w:r w:rsidRPr="00663A59">
              <w:rPr>
                <w:i/>
                <w:color w:val="000000"/>
                <w:sz w:val="26"/>
                <w:szCs w:val="26"/>
              </w:rPr>
              <w:t> để xử phạt các hành vi vi phạm đối với hàng hóa có chất lượng không phù hợp với tiêu chuẩn được sử dụng để công bố hợp chuẩn;</w:t>
            </w:r>
          </w:p>
          <w:p w14:paraId="08024A02" w14:textId="77777777" w:rsidR="00F30C49" w:rsidRPr="00663A59" w:rsidRDefault="00F30C49" w:rsidP="00F30C49">
            <w:pPr>
              <w:pStyle w:val="NormalWeb"/>
              <w:shd w:val="clear" w:color="auto" w:fill="FFFFFF"/>
              <w:spacing w:before="120" w:beforeAutospacing="0" w:after="120" w:afterAutospacing="0" w:line="264" w:lineRule="auto"/>
              <w:jc w:val="both"/>
              <w:rPr>
                <w:i/>
                <w:color w:val="000000"/>
                <w:sz w:val="26"/>
                <w:szCs w:val="26"/>
              </w:rPr>
            </w:pPr>
            <w:r w:rsidRPr="00663A59">
              <w:rPr>
                <w:i/>
                <w:color w:val="000000"/>
                <w:sz w:val="26"/>
                <w:szCs w:val="26"/>
              </w:rPr>
              <w:t>c) Áp dụng quy định tại </w:t>
            </w:r>
            <w:bookmarkStart w:id="5" w:name="tc_11"/>
            <w:r w:rsidRPr="00663A59">
              <w:rPr>
                <w:i/>
                <w:color w:val="0000FF"/>
                <w:sz w:val="26"/>
                <w:szCs w:val="26"/>
              </w:rPr>
              <w:t>khoản 1 Điều 19 Nghị định này</w:t>
            </w:r>
            <w:bookmarkEnd w:id="5"/>
            <w:r w:rsidRPr="00663A59">
              <w:rPr>
                <w:i/>
                <w:color w:val="000000"/>
                <w:sz w:val="26"/>
                <w:szCs w:val="26"/>
              </w:rPr>
              <w:t> để xử phạt các hành vi vi phạm đối với hàng hóa có chất lượng không phù hợp với quy chuẩn kỹ thuật tương ứng.”</w:t>
            </w:r>
          </w:p>
          <w:p w14:paraId="5ADDEB58" w14:textId="77777777" w:rsidR="00F30C49" w:rsidRPr="00663A59" w:rsidRDefault="00F30C49" w:rsidP="00F30C49">
            <w:pPr>
              <w:pStyle w:val="NormalWeb"/>
              <w:shd w:val="clear" w:color="auto" w:fill="FFFFFF"/>
              <w:spacing w:before="120" w:beforeAutospacing="0" w:after="120" w:afterAutospacing="0" w:line="264" w:lineRule="auto"/>
              <w:jc w:val="both"/>
              <w:rPr>
                <w:sz w:val="26"/>
                <w:szCs w:val="26"/>
              </w:rPr>
            </w:pPr>
            <w:r w:rsidRPr="00663A59">
              <w:rPr>
                <w:sz w:val="26"/>
                <w:szCs w:val="26"/>
              </w:rPr>
              <w:t>Với cách quy định nêu trên dẫn đến không có cơ sở áp dụng biện pháp khắc phục hậu quả quy định tại khoản 7 Điều 17, khoản 5 Điều 18, khoản 6 Điều 19 để xử lý tang vật là hàng hóa có chất lượng không phù hợp với tiêu chuẩn công bố áp dụng, hàng hóa có chất lượng không phù hợp với tiêu chuẩn được sử dụng để công bố hợp chuẩn, hàng hóa có chất lượng không phù hợp với quy chuẩn kỹ thuật tương ứng.</w:t>
            </w:r>
          </w:p>
          <w:p w14:paraId="0E9A66CA" w14:textId="77777777" w:rsidR="00F30C49" w:rsidRPr="00663A59" w:rsidRDefault="00F30C49" w:rsidP="00F30C49">
            <w:pPr>
              <w:spacing w:before="120" w:after="120" w:line="264" w:lineRule="auto"/>
              <w:jc w:val="both"/>
              <w:rPr>
                <w:i/>
                <w:sz w:val="26"/>
                <w:szCs w:val="26"/>
              </w:rPr>
            </w:pPr>
            <w:r w:rsidRPr="00663A59">
              <w:rPr>
                <w:noProof/>
                <w:sz w:val="26"/>
                <w:szCs w:val="26"/>
              </w:rPr>
              <w:t xml:space="preserve">- </w:t>
            </w:r>
            <w:r w:rsidRPr="00663A59">
              <w:rPr>
                <w:sz w:val="26"/>
                <w:szCs w:val="26"/>
                <w:lang w:val="vi-VN"/>
              </w:rPr>
              <w:t xml:space="preserve">Tại khoản 7 Điều 8 Luật Chất lượng sản phẩm, hàng hóa quy định hành vi bị nghiêm cấm: </w:t>
            </w:r>
            <w:r w:rsidRPr="00663A59">
              <w:rPr>
                <w:i/>
                <w:sz w:val="26"/>
                <w:szCs w:val="26"/>
                <w:lang w:val="vi-VN"/>
              </w:rPr>
              <w:t>“Giả mạo hoặc sử dụng trái phép dấu hợp chuẩn, dấu hợp quy, các dấu hiệu khác về chất lượng sản phẩm, hàng hóa”</w:t>
            </w:r>
            <w:r w:rsidRPr="00663A59">
              <w:rPr>
                <w:sz w:val="26"/>
                <w:szCs w:val="26"/>
                <w:lang w:val="vi-VN"/>
              </w:rPr>
              <w:t xml:space="preserve"> nhưng qua rà soát không có quy định chế tài về việc giả mạo hoặc sử dụng trái phép dấu hợp chuẩn, dấu hợp quy, các dấu hiệu khác về chất lượng sản phẩm, hàng hóa.</w:t>
            </w:r>
            <w:r w:rsidRPr="00663A59">
              <w:rPr>
                <w:sz w:val="26"/>
                <w:szCs w:val="26"/>
              </w:rPr>
              <w:t xml:space="preserve"> </w:t>
            </w:r>
            <w:r w:rsidRPr="00663A59">
              <w:rPr>
                <w:sz w:val="26"/>
                <w:szCs w:val="26"/>
                <w:lang w:val="vi-VN"/>
              </w:rPr>
              <w:t>Đối với việc gắn dấu hợp quy trên hàng hóa không thuộc đối tượng phải gắn dấu hợp quy chỉ có thể áp dụng quy định tại khoản 3 Điều 31 Nghị định số 119/2017/NĐ-CP sửa đổi, bổ sung để xử phạt: “</w:t>
            </w:r>
            <w:r w:rsidRPr="00663A59">
              <w:rPr>
                <w:i/>
                <w:sz w:val="26"/>
                <w:szCs w:val="26"/>
                <w:lang w:val="vi-VN"/>
              </w:rPr>
              <w:t xml:space="preserve">Mức phạt tiền đối với hành vi </w:t>
            </w:r>
            <w:r w:rsidRPr="00663A59">
              <w:rPr>
                <w:b/>
                <w:i/>
                <w:sz w:val="26"/>
                <w:szCs w:val="26"/>
                <w:lang w:val="vi-VN"/>
              </w:rPr>
              <w:t>kinh doanh hàng hóa trên nhãn có</w:t>
            </w:r>
            <w:r w:rsidRPr="00663A59">
              <w:rPr>
                <w:i/>
                <w:sz w:val="26"/>
                <w:szCs w:val="26"/>
                <w:lang w:val="vi-VN"/>
              </w:rPr>
              <w:t xml:space="preserve"> hình ảnh, hình vẽ, chữ viết, </w:t>
            </w:r>
            <w:r w:rsidRPr="00663A59">
              <w:rPr>
                <w:b/>
                <w:i/>
                <w:sz w:val="26"/>
                <w:szCs w:val="26"/>
                <w:lang w:val="vi-VN"/>
              </w:rPr>
              <w:t>dấu hiệu, biểu tượng</w:t>
            </w:r>
            <w:r w:rsidRPr="00663A59">
              <w:rPr>
                <w:i/>
                <w:sz w:val="26"/>
                <w:szCs w:val="26"/>
                <w:lang w:val="vi-VN"/>
              </w:rPr>
              <w:t xml:space="preserve">, huy chương, giải thưởng </w:t>
            </w:r>
            <w:r w:rsidRPr="00663A59">
              <w:rPr>
                <w:b/>
                <w:i/>
                <w:sz w:val="26"/>
                <w:szCs w:val="26"/>
                <w:lang w:val="vi-VN"/>
              </w:rPr>
              <w:t>và các thông tin khác không đúng bản chất, không đúng sự thật về hàng hóa đó</w:t>
            </w:r>
            <w:r w:rsidRPr="00663A59">
              <w:rPr>
                <w:i/>
                <w:sz w:val="26"/>
                <w:szCs w:val="26"/>
                <w:lang w:val="vi-VN"/>
              </w:rPr>
              <w:t>; nhãn hàng hóa thể hiện những hình ảnh, nội dung liên quan đến tranh chấp chủ quyền và các nội dung nhạy cảm khác có thể gây ảnh hưởng đến an ninh, chính trị, kinh tế, xã hội, quan hệ ngoại giao và thuần phong mỹ tục Việt Nam; kinh doanh hàng hóa có nhãn, kể cả nhãn gốc hoặc nhãn phụ đối với hàng hóa nhập khẩu bị tẩy xóa, sửa chữa làm sai lệch thông tin về hàng hóa; kinh doanh hàng hóa gian lận về thời hạn sử dụng hàng hóa trên nhãn hàng hóa; kinh doanh hàng hóa đã quá hạn sử dụng, trừ trường hợp hàng hóa nhập khẩu chưa được thông quan, được quy định như sau:</w:t>
            </w:r>
            <w:r w:rsidRPr="00663A59">
              <w:rPr>
                <w:sz w:val="26"/>
                <w:szCs w:val="26"/>
                <w:lang w:val="vi-VN"/>
              </w:rPr>
              <w:t>”</w:t>
            </w:r>
            <w:r w:rsidRPr="00663A59">
              <w:rPr>
                <w:sz w:val="26"/>
                <w:szCs w:val="26"/>
              </w:rPr>
              <w:t xml:space="preserve">. </w:t>
            </w:r>
            <w:r w:rsidRPr="00663A59">
              <w:rPr>
                <w:sz w:val="26"/>
                <w:szCs w:val="26"/>
                <w:lang w:val="vi-VN"/>
              </w:rPr>
              <w:t>Đề nghị bổ sung thêm chế tài xử phạt liên quan với vi phạm quy định về: “</w:t>
            </w:r>
            <w:r w:rsidRPr="00663A59">
              <w:rPr>
                <w:i/>
                <w:sz w:val="26"/>
                <w:szCs w:val="26"/>
                <w:lang w:val="vi-VN"/>
              </w:rPr>
              <w:t>Giả mạo hoặc sử dụng trái phép dấu hợp chuẩn, dấu hợp quy, các dấu hiệu khác về chất lượng sản phẩm, hàng hóa”.</w:t>
            </w:r>
          </w:p>
          <w:p w14:paraId="5466025D" w14:textId="77777777" w:rsidR="00F30C49" w:rsidRPr="00663A59" w:rsidRDefault="00F30C49" w:rsidP="00F30C49">
            <w:pPr>
              <w:widowControl w:val="0"/>
              <w:spacing w:before="120" w:after="120" w:line="264" w:lineRule="auto"/>
              <w:jc w:val="both"/>
              <w:rPr>
                <w:sz w:val="26"/>
                <w:szCs w:val="26"/>
              </w:rPr>
            </w:pPr>
            <w:r w:rsidRPr="00663A59">
              <w:rPr>
                <w:rFonts w:eastAsia="Calibri"/>
                <w:sz w:val="26"/>
                <w:szCs w:val="26"/>
                <w:shd w:val="clear" w:color="auto" w:fill="FFFFFF"/>
              </w:rPr>
              <w:t xml:space="preserve">- Một số hành vi vi phạm hành chính về nhãn hàng hóa được quy định tại Điều 30 và Điều 31 Nghị định số 119/2017/NĐ-CP sửa đổi, bổ sung ngoài hình thức xử phạt chính còn có biện pháp khắc phục hậu quả như: </w:t>
            </w:r>
            <w:bookmarkStart w:id="6" w:name="diem_119_30_3_a"/>
            <w:r w:rsidRPr="00663A59">
              <w:rPr>
                <w:rFonts w:eastAsia="Calibri"/>
                <w:i/>
                <w:sz w:val="26"/>
                <w:szCs w:val="26"/>
                <w:shd w:val="clear" w:color="auto" w:fill="FFFFFF"/>
              </w:rPr>
              <w:t>“</w:t>
            </w:r>
            <w:r w:rsidRPr="00663A59">
              <w:rPr>
                <w:rFonts w:eastAsia="Calibri"/>
                <w:i/>
                <w:sz w:val="26"/>
                <w:szCs w:val="26"/>
                <w:shd w:val="clear" w:color="auto" w:fill="FFFFFF"/>
                <w:lang w:val="vi-VN"/>
              </w:rPr>
              <w:t>Buộc thu hồi hàng hóa và buộc ghi nhãn hàng hóa đúng quy định trước khi đưa vào lưu thông</w:t>
            </w:r>
            <w:bookmarkEnd w:id="6"/>
            <w:r w:rsidRPr="00663A59">
              <w:rPr>
                <w:rFonts w:eastAsia="Calibri"/>
                <w:i/>
                <w:sz w:val="26"/>
                <w:szCs w:val="26"/>
                <w:shd w:val="clear" w:color="auto" w:fill="FFFFFF"/>
              </w:rPr>
              <w:t xml:space="preserve">; </w:t>
            </w:r>
            <w:bookmarkStart w:id="7" w:name="diem_119_31_8_a"/>
            <w:r w:rsidRPr="00663A59">
              <w:rPr>
                <w:rFonts w:eastAsia="Calibri"/>
                <w:i/>
                <w:sz w:val="26"/>
                <w:szCs w:val="26"/>
                <w:shd w:val="clear" w:color="auto" w:fill="FFFFFF"/>
                <w:lang w:val="vi-VN"/>
              </w:rPr>
              <w:t>buộc đưa ra khỏi lãnh thổ nước Cộng hòa xã hội chủ nghĩa Việt Nam hoặc buộc tái xuất đối với hàng hóa nhập khẩu; buộc thu hồi hàng hóa và buộc ghi nhãn hàng hóa đúng quy định trước khi tiếp tục lưu thông</w:t>
            </w:r>
            <w:bookmarkEnd w:id="7"/>
            <w:r w:rsidRPr="00663A59">
              <w:rPr>
                <w:rFonts w:eastAsia="Calibri"/>
                <w:i/>
                <w:sz w:val="26"/>
                <w:szCs w:val="26"/>
                <w:shd w:val="clear" w:color="auto" w:fill="FFFFFF"/>
              </w:rPr>
              <w:t>”</w:t>
            </w:r>
            <w:r w:rsidRPr="00663A59">
              <w:rPr>
                <w:rFonts w:eastAsia="Calibri"/>
                <w:sz w:val="26"/>
                <w:szCs w:val="26"/>
                <w:shd w:val="clear" w:color="auto" w:fill="FFFFFF"/>
              </w:rPr>
              <w:t xml:space="preserve"> rất khó khả thi và không phù hợp với đối tượng bị xử phạt vi phạm hành chính là cá nhân/hộ kinh doanh mua hàng không phải từ nhà sản xuất, nhập khẩu, phân phối mà qua nhiều thương nhân hoạt động kinh doanh thương mại khác (mua bán hàng hóa qua nhiều thương nhân trung gian)… Vì vậy, việc tổ chức thực hiện biện pháp khắc phục hậu quả gặp lúng túng. Mặc khác, theo quy định tại Điều 9 Nghị định 43/2017/NĐ-CP ngày 14/4/2017 của Chính phủ được sửa đổi, bổ sung tại Nghị định số 112/2021/NĐ-CP ngày 09/12/2021 của Chính phủ thì trách nhiệm ghi nhãn hàng hóa: </w:t>
            </w:r>
            <w:r w:rsidRPr="00663A59">
              <w:rPr>
                <w:i/>
                <w:sz w:val="26"/>
                <w:szCs w:val="26"/>
              </w:rPr>
              <w:t>“</w:t>
            </w:r>
            <w:r w:rsidRPr="00663A59">
              <w:rPr>
                <w:i/>
                <w:sz w:val="26"/>
                <w:szCs w:val="26"/>
                <w:lang w:val="vi-VN"/>
              </w:rPr>
              <w:t>1. Tổ chức, cá nhân chịu trách nhiệm ghi nhãn hàng hóa k</w:t>
            </w:r>
            <w:r w:rsidRPr="00663A59">
              <w:rPr>
                <w:i/>
                <w:sz w:val="26"/>
                <w:szCs w:val="26"/>
              </w:rPr>
              <w:t>ể </w:t>
            </w:r>
            <w:r w:rsidRPr="00663A59">
              <w:rPr>
                <w:i/>
                <w:sz w:val="26"/>
                <w:szCs w:val="26"/>
                <w:lang w:val="vi-VN"/>
              </w:rPr>
              <w:t>cả nhãn phụ phải bảo đảm ghi nhãn trung thực, rõ ràng, chính xác, phản ánh đúng bản chất của hàng hóa.2. Hàng hóa sản xuất để lưu thông trong nước thì tổ chức, cá nhân sản xuất phải chịu trách nhiệm thực hiện ghi nhãn hàng hóa.</w:t>
            </w:r>
            <w:r w:rsidRPr="00663A59">
              <w:rPr>
                <w:i/>
                <w:sz w:val="26"/>
                <w:szCs w:val="26"/>
              </w:rPr>
              <w:t>”</w:t>
            </w:r>
            <w:r w:rsidRPr="00663A59">
              <w:rPr>
                <w:sz w:val="26"/>
                <w:szCs w:val="26"/>
              </w:rPr>
              <w:t>.</w:t>
            </w:r>
          </w:p>
          <w:p w14:paraId="68757F5A" w14:textId="77777777" w:rsidR="00F30C49" w:rsidRPr="00663A59" w:rsidRDefault="00F30C49" w:rsidP="00F30C49">
            <w:pPr>
              <w:spacing w:before="120" w:after="120" w:line="259" w:lineRule="auto"/>
              <w:jc w:val="both"/>
              <w:rPr>
                <w:noProof/>
                <w:sz w:val="26"/>
                <w:szCs w:val="26"/>
                <w:lang w:val="sv-SE"/>
              </w:rPr>
            </w:pPr>
            <w:r w:rsidRPr="00663A59">
              <w:rPr>
                <w:noProof/>
                <w:sz w:val="26"/>
                <w:szCs w:val="26"/>
              </w:rPr>
              <w:t xml:space="preserve">- Theo quy định tại điểm b khoản 3 Điều 30 và điểm c khoản 8 Điều 31 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rPr>
              <w:t xml:space="preserve"> quy định biện pháp khắc phục hậu quả: </w:t>
            </w:r>
            <w:r w:rsidRPr="00663A59">
              <w:rPr>
                <w:i/>
                <w:noProof/>
                <w:sz w:val="26"/>
                <w:szCs w:val="26"/>
              </w:rPr>
              <w:t>“Buộc nộp lại số tiền bằng trị giá tang vật, phương tiện vi phạm hành chính đã bị tiêu thụ, tẩu tán, tiêu hủy trái quy định pháp luật đối với hành vi vi phạm quy định tại Điều này”</w:t>
            </w:r>
            <w:r w:rsidRPr="00663A59">
              <w:rPr>
                <w:noProof/>
                <w:sz w:val="26"/>
                <w:szCs w:val="26"/>
              </w:rPr>
              <w:t xml:space="preserve">. Tuy nhiên, biện pháp này không phù hợp với thực tiễn và không có hướng dẫn cụ thể như thế nào được coi là </w:t>
            </w:r>
            <w:r w:rsidRPr="00663A59">
              <w:rPr>
                <w:i/>
                <w:noProof/>
                <w:sz w:val="26"/>
                <w:szCs w:val="26"/>
              </w:rPr>
              <w:t>“tiêu thụ, tẩu tán, tiêu hủy trái quy định pháp luật”</w:t>
            </w:r>
            <w:r w:rsidRPr="00663A59">
              <w:rPr>
                <w:noProof/>
                <w:sz w:val="26"/>
                <w:szCs w:val="26"/>
              </w:rPr>
              <w:t xml:space="preserve">.  </w:t>
            </w:r>
            <w:r w:rsidRPr="00663A59">
              <w:rPr>
                <w:noProof/>
                <w:sz w:val="26"/>
                <w:szCs w:val="26"/>
                <w:lang w:val="sv-SE"/>
              </w:rPr>
              <w:t>Mặt khác nếu yêu cầu tổ chức, cá nhân vi phạm (về nội dung bắt buộc trên nhãn hàng hóa hoặc nội dung bắt buộc phải thể hiện trên nhãn theo tính chất hàng hóa) thực hiện nộp lại số tiền bằng trị giá tang vật, phương tiện vi phạm hành chính đã bị tiêu thụ thì áp dụng quy định trên là tương đối nặng (gần như tương đương với mức áp dụng cho hành vị kinh doanh hàng hóa nhập lậu) và chưa phù hợp với tính chất của hành vi.</w:t>
            </w:r>
          </w:p>
          <w:p w14:paraId="7EA38A2A" w14:textId="77777777" w:rsidR="00F30C49" w:rsidRPr="00663A59" w:rsidRDefault="00F30C49" w:rsidP="00F30C49">
            <w:pPr>
              <w:spacing w:before="120" w:after="120" w:line="259" w:lineRule="auto"/>
              <w:jc w:val="both"/>
              <w:rPr>
                <w:noProof/>
                <w:sz w:val="26"/>
                <w:szCs w:val="26"/>
                <w:lang w:val="sv-SE"/>
              </w:rPr>
            </w:pPr>
            <w:r w:rsidRPr="00663A59">
              <w:rPr>
                <w:noProof/>
                <w:sz w:val="26"/>
                <w:szCs w:val="26"/>
              </w:rPr>
              <w:t xml:space="preserve">- Điểm a khoản 8 Điều 31 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quy định biện pháp khắc phục hậu quả: </w:t>
            </w:r>
            <w:r w:rsidRPr="00663A59">
              <w:rPr>
                <w:i/>
                <w:iCs/>
                <w:noProof/>
                <w:sz w:val="26"/>
                <w:szCs w:val="26"/>
                <w:lang w:val="sv-SE"/>
              </w:rPr>
              <w:t>“Đối với hành vi vi phạm quy định tại các khoản 1, 2 và 4 Điều này được thực hiện theo thứ tự ưu tiên sau: buộc đưa ra khỏi lãnh thổ nước Cộng hòa xã hội chủ nghĩa Việt Nam hoặc buộc tái xuất đối với hàng hóa nhập khẩu; buộc thu hồi hàng hóa và buộc ghi nhãn hàng hóa đúng quy định trước khi tiếp tục lưu thông; buộc thu hồi và tiêu hủy nhãn hàng hóa vi phạm, buộc tiêu hủy hoặc chuyển đổi mục đích sử dụng hàng hóa có nhãn vi phạm trong trường hợp không thể tách rời nhãn hàng hóa vi phạm ra khỏi hàng hóa;”</w:t>
            </w:r>
            <w:r w:rsidRPr="00663A59">
              <w:rPr>
                <w:iCs/>
                <w:noProof/>
                <w:sz w:val="26"/>
                <w:szCs w:val="26"/>
                <w:lang w:val="sv-SE"/>
              </w:rPr>
              <w:t xml:space="preserve">. </w:t>
            </w:r>
            <w:r w:rsidRPr="00663A59">
              <w:rPr>
                <w:noProof/>
                <w:sz w:val="26"/>
                <w:szCs w:val="26"/>
                <w:lang w:val="sv-SE"/>
              </w:rPr>
              <w:t>Theo đó, việc quy định nhiều biện pháp khắc phục hậu quả trong cùng một điểm như trên dẫn đến nhiều hồ sơ vụ việc vi phạm hành chính xử phạt có tính chất, mức độ không phức tạp nhưng vì có áp dụng biện pháp khắc phục hậu quả buộc đưa ra khỏi lãnh thổ nước Cộng hòa xã hội chủ nghĩa Việt Nam (Đội trưởng Đội QLTT không có thẩm quyền áp dụng biên pháp khắc phục hậu quả này) mà phải chuyển hồ sơ lên cấp trên có thẩm quyền để xử lý dẫn đến kéo dài thời gian xử lý hồ sơ và làm tăng lượng hồ sơ cho cơ quan cấp trên, trong khi nhiều vụ việc trị giá hàng hóa phải xử lý thấp.</w:t>
            </w:r>
          </w:p>
          <w:p w14:paraId="62F871BB" w14:textId="77777777" w:rsidR="00F30C49" w:rsidRPr="00663A59" w:rsidRDefault="00F30C49" w:rsidP="00F30C49">
            <w:pPr>
              <w:spacing w:before="120" w:after="120" w:line="259" w:lineRule="auto"/>
              <w:jc w:val="both"/>
              <w:rPr>
                <w:noProof/>
                <w:sz w:val="26"/>
                <w:szCs w:val="26"/>
                <w:lang w:val="sv-SE"/>
              </w:rPr>
            </w:pPr>
            <w:r w:rsidRPr="00663A59">
              <w:rPr>
                <w:noProof/>
                <w:sz w:val="26"/>
                <w:szCs w:val="26"/>
                <w:lang w:val="sv-SE"/>
              </w:rPr>
              <w:t xml:space="preserve">- Khoản 1 Điều 31 </w:t>
            </w:r>
            <w:r w:rsidRPr="00663A59">
              <w:rPr>
                <w:noProof/>
                <w:sz w:val="26"/>
                <w:szCs w:val="26"/>
              </w:rPr>
              <w:t xml:space="preserve">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quy định xử phạt về hành vi vận chuyển hàng hóa vi phạm quy định về nhãn hàng hóa. Tuy nhiên theo quy định tại Chương 11 của Luật Chất lượng hàng hóa và Nghị định 43/2017/NĐ-CP được sửa đổi, bổ sung bởi Nghị định 111/2021/NĐ-CP quy định nghĩa vụ tuân thủ quy định về nhãn hàng hóa là người sản xuất, nhập khẩu, xuất khẩu, người bán hàng (không có chủ thể vận chuyển). Cần sửa đổi, bổ sung thống nhất quy định áp dụng văn bản quy phạm pháp luật.</w:t>
            </w:r>
          </w:p>
          <w:p w14:paraId="702FF22A" w14:textId="77777777" w:rsidR="00F30C49" w:rsidRPr="00663A59" w:rsidRDefault="00F30C49" w:rsidP="00F30C49">
            <w:pPr>
              <w:spacing w:before="120" w:after="120" w:line="259" w:lineRule="auto"/>
              <w:jc w:val="both"/>
              <w:rPr>
                <w:noProof/>
                <w:sz w:val="26"/>
                <w:szCs w:val="26"/>
                <w:lang w:val="sv-SE"/>
              </w:rPr>
            </w:pPr>
            <w:r w:rsidRPr="00663A59">
              <w:rPr>
                <w:noProof/>
                <w:sz w:val="26"/>
                <w:szCs w:val="26"/>
                <w:lang w:val="sv-SE"/>
              </w:rPr>
              <w:t xml:space="preserve">- Đối với hành vi kinh doanh hàng hóa đã quá hạn sử dụng quy định tại khoản 3 Điều 31 </w:t>
            </w:r>
            <w:r w:rsidRPr="00663A59">
              <w:rPr>
                <w:noProof/>
                <w:sz w:val="26"/>
                <w:szCs w:val="26"/>
              </w:rPr>
              <w:t xml:space="preserve">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thì tại điểm b khoản 7 Điều 31 Nghị định này quy định hình thức xử phạt bổ sung là: </w:t>
            </w:r>
            <w:r w:rsidRPr="00663A59">
              <w:rPr>
                <w:i/>
                <w:noProof/>
                <w:sz w:val="26"/>
                <w:szCs w:val="26"/>
                <w:lang w:val="sv-SE"/>
              </w:rPr>
              <w:t>“Tước quyền sử dụng giấy phép, chứng chỉ hành nghề từ 01 tháng đến 03 tháng”</w:t>
            </w:r>
            <w:r w:rsidRPr="00663A59">
              <w:rPr>
                <w:noProof/>
                <w:sz w:val="26"/>
                <w:szCs w:val="26"/>
                <w:lang w:val="sv-SE"/>
              </w:rPr>
              <w:t xml:space="preserve"> đối với các hành vi vi phạm quy định tại khoản 3 và khoản 4 Điều này. Theo quy định hiện hành, thẩm quyền xử phạt đối với hành vi kinh doanh hàng hóa quá hạn sử dụng, dù giá trị hàng hóa vi phạm nhỏ và mức phạt không lớn, vẫn phải trình Chi Cục trưởng để ra quyết định xử phạt do Đội trưởng Đội QLTT không có thẩm quyền áp dụng hình thức xử phạt bổ sung nêu trên, gây bất cập trong công tác xử lý, làm chậm tiến độ xử phạt các vụ việc.</w:t>
            </w:r>
          </w:p>
          <w:p w14:paraId="7A6A3049" w14:textId="77777777" w:rsidR="00F30C49" w:rsidRPr="00663A59" w:rsidRDefault="00F30C49" w:rsidP="00F30C49">
            <w:pPr>
              <w:spacing w:before="120" w:after="120" w:line="259" w:lineRule="auto"/>
              <w:jc w:val="both"/>
              <w:rPr>
                <w:noProof/>
                <w:sz w:val="26"/>
                <w:szCs w:val="26"/>
                <w:lang w:val="sv-SE"/>
              </w:rPr>
            </w:pPr>
            <w:r w:rsidRPr="00663A59">
              <w:rPr>
                <w:noProof/>
                <w:sz w:val="26"/>
                <w:szCs w:val="26"/>
                <w:lang w:val="sv-SE"/>
              </w:rPr>
              <w:t xml:space="preserve">- Tại điểm d khoản 1 Điều 38 </w:t>
            </w:r>
            <w:r w:rsidRPr="00663A59">
              <w:rPr>
                <w:noProof/>
                <w:sz w:val="26"/>
                <w:szCs w:val="26"/>
              </w:rPr>
              <w:t xml:space="preserve">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quy định thẩm quyền của Quản lý thị trường: </w:t>
            </w:r>
            <w:r w:rsidRPr="00663A59">
              <w:rPr>
                <w:i/>
                <w:iCs/>
                <w:noProof/>
                <w:sz w:val="26"/>
                <w:szCs w:val="26"/>
                <w:lang w:val="sv-SE"/>
              </w:rPr>
              <w:t xml:space="preserve">“d) Áp dụng biện pháp khắc phục hậu quả quy định tại các điểm a, c, d, đ, e, g, h và i khoản 3 Điều 2 của Nghị định này”. </w:t>
            </w:r>
            <w:r w:rsidRPr="00663A59">
              <w:rPr>
                <w:iCs/>
                <w:noProof/>
                <w:sz w:val="26"/>
                <w:szCs w:val="26"/>
                <w:lang w:val="sv-SE"/>
              </w:rPr>
              <w:t>T</w:t>
            </w:r>
            <w:r w:rsidRPr="00663A59">
              <w:rPr>
                <w:noProof/>
                <w:sz w:val="26"/>
                <w:szCs w:val="26"/>
                <w:lang w:val="sv-SE"/>
              </w:rPr>
              <w:t xml:space="preserve">ại điểm a khoản 8 Điều 31 </w:t>
            </w:r>
            <w:r w:rsidRPr="00663A59">
              <w:rPr>
                <w:noProof/>
                <w:sz w:val="26"/>
                <w:szCs w:val="26"/>
              </w:rPr>
              <w:t xml:space="preserve">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quy định: </w:t>
            </w:r>
            <w:r w:rsidRPr="00663A59">
              <w:rPr>
                <w:i/>
                <w:iCs/>
                <w:noProof/>
                <w:sz w:val="26"/>
                <w:szCs w:val="26"/>
                <w:lang w:val="sv-SE"/>
              </w:rPr>
              <w:t xml:space="preserve">“buộc thu hồi hàng hóa và </w:t>
            </w:r>
            <w:r w:rsidRPr="00663A59">
              <w:rPr>
                <w:b/>
                <w:bCs/>
                <w:i/>
                <w:iCs/>
                <w:noProof/>
                <w:sz w:val="26"/>
                <w:szCs w:val="26"/>
                <w:lang w:val="sv-SE"/>
              </w:rPr>
              <w:t>buộc ghi nhãn hàng hóa đúng quy định trước khi tiếp tục lưu thông</w:t>
            </w:r>
            <w:r w:rsidRPr="00663A59">
              <w:rPr>
                <w:i/>
                <w:iCs/>
                <w:noProof/>
                <w:sz w:val="26"/>
                <w:szCs w:val="26"/>
                <w:lang w:val="sv-SE"/>
              </w:rPr>
              <w:t xml:space="preserve">; buộc thu hồi và </w:t>
            </w:r>
            <w:r w:rsidRPr="00663A59">
              <w:rPr>
                <w:b/>
                <w:bCs/>
                <w:i/>
                <w:iCs/>
                <w:noProof/>
                <w:sz w:val="26"/>
                <w:szCs w:val="26"/>
                <w:lang w:val="sv-SE"/>
              </w:rPr>
              <w:t>tiêu hủy nhãn hàng hóa vi phạm</w:t>
            </w:r>
            <w:r w:rsidRPr="00663A59">
              <w:rPr>
                <w:i/>
                <w:iCs/>
                <w:noProof/>
                <w:sz w:val="26"/>
                <w:szCs w:val="26"/>
                <w:lang w:val="sv-SE"/>
              </w:rPr>
              <w:t>”</w:t>
            </w:r>
            <w:r w:rsidRPr="00663A59">
              <w:rPr>
                <w:iCs/>
                <w:noProof/>
                <w:sz w:val="26"/>
                <w:szCs w:val="26"/>
                <w:lang w:val="sv-SE"/>
              </w:rPr>
              <w:t xml:space="preserve">. </w:t>
            </w:r>
            <w:r w:rsidRPr="00663A59">
              <w:rPr>
                <w:noProof/>
                <w:sz w:val="26"/>
                <w:szCs w:val="26"/>
                <w:lang w:val="sv-SE"/>
              </w:rPr>
              <w:t xml:space="preserve">Tuy nhiên tại nội dung </w:t>
            </w:r>
            <w:r w:rsidRPr="00663A59">
              <w:rPr>
                <w:i/>
                <w:iCs/>
                <w:noProof/>
                <w:sz w:val="26"/>
                <w:szCs w:val="26"/>
                <w:lang w:val="sv-SE"/>
              </w:rPr>
              <w:t>“buộc ghi nhãn hàng hóa đúng quy định trước khi tiếp tục lưu thông, buộc tiêu hủy nhãn hàng hóa vi phạm”</w:t>
            </w:r>
            <w:r w:rsidRPr="00663A59">
              <w:rPr>
                <w:noProof/>
                <w:sz w:val="26"/>
                <w:szCs w:val="26"/>
                <w:lang w:val="sv-SE"/>
              </w:rPr>
              <w:t xml:space="preserve"> lại chưa được quy định tại khoản 3 Điều 2 </w:t>
            </w:r>
            <w:r w:rsidRPr="00663A59">
              <w:rPr>
                <w:noProof/>
                <w:sz w:val="26"/>
                <w:szCs w:val="26"/>
              </w:rPr>
              <w:t xml:space="preserve">Nghị định số 119/2017/NĐ-CP </w:t>
            </w:r>
            <w:r w:rsidRPr="00663A59">
              <w:rPr>
                <w:noProof/>
                <w:sz w:val="26"/>
                <w:szCs w:val="26"/>
                <w:lang w:val="vi-VN"/>
              </w:rPr>
              <w:t xml:space="preserve">sửa đổi, bổ sung </w:t>
            </w:r>
            <w:r w:rsidRPr="00663A59">
              <w:rPr>
                <w:noProof/>
                <w:sz w:val="26"/>
                <w:szCs w:val="26"/>
              </w:rPr>
              <w:t>bởi</w:t>
            </w:r>
            <w:r w:rsidRPr="00663A59">
              <w:rPr>
                <w:noProof/>
                <w:sz w:val="26"/>
                <w:szCs w:val="26"/>
                <w:lang w:val="vi-VN"/>
              </w:rPr>
              <w:t xml:space="preserve"> Nghị định số 126/2021/NĐ-CP</w:t>
            </w:r>
            <w:r w:rsidRPr="00663A59">
              <w:rPr>
                <w:noProof/>
                <w:sz w:val="26"/>
                <w:szCs w:val="26"/>
                <w:lang w:val="sv-SE"/>
              </w:rPr>
              <w:t xml:space="preserve"> do vậy gây vướng mắc trong công tác triển khai áp dụng văn bản xử lý vi phạm.</w:t>
            </w:r>
          </w:p>
          <w:p w14:paraId="56CB6A9C" w14:textId="77777777" w:rsidR="00F30C49" w:rsidRPr="00663A59" w:rsidRDefault="00F30C49" w:rsidP="00F30C49">
            <w:pPr>
              <w:adjustRightInd w:val="0"/>
              <w:snapToGrid w:val="0"/>
              <w:spacing w:before="120" w:after="120" w:line="264" w:lineRule="auto"/>
              <w:jc w:val="both"/>
              <w:rPr>
                <w:noProof/>
                <w:sz w:val="26"/>
                <w:szCs w:val="26"/>
              </w:rPr>
            </w:pPr>
            <w:r w:rsidRPr="00663A59">
              <w:rPr>
                <w:noProof/>
                <w:sz w:val="26"/>
                <w:szCs w:val="26"/>
              </w:rPr>
              <w:t>- Đối với hành vi vi phạm về nhãn hàng hóa, không gắn dấu hợp quy khi bị xử phạt có áp dụng biện pháp khắc phục hậu quả buộc thu hồi hàng hóa vi phạm. Việc quy định này gặp nhiều khó khăn trong thực tế khi phải xác định chính xác số lượng hàng hóa vi phạm đã xuất bán, đã được sử dụng hay đã xuất bán cho đơn vị khác và có thực hiện được việc thu hồi hàng hóa hay không để áp dụng biện pháp khắc phục hậu quả này khi xem xét ban hành Quyết định xử phạt theo đúng quy định.</w:t>
            </w:r>
          </w:p>
          <w:p w14:paraId="54C5D9E2" w14:textId="77777777" w:rsidR="00F30C49" w:rsidRPr="00663A59" w:rsidRDefault="00F30C49" w:rsidP="00F30C49">
            <w:pPr>
              <w:adjustRightInd w:val="0"/>
              <w:snapToGrid w:val="0"/>
              <w:spacing w:before="120" w:after="120" w:line="264" w:lineRule="auto"/>
              <w:jc w:val="both"/>
              <w:rPr>
                <w:noProof/>
                <w:sz w:val="26"/>
                <w:szCs w:val="26"/>
                <w:lang w:val="vi-VN"/>
              </w:rPr>
            </w:pPr>
            <w:r w:rsidRPr="00663A59">
              <w:rPr>
                <w:noProof/>
                <w:sz w:val="26"/>
                <w:szCs w:val="26"/>
              </w:rPr>
              <w:t>-</w:t>
            </w:r>
            <w:r w:rsidRPr="00663A59">
              <w:rPr>
                <w:noProof/>
                <w:sz w:val="26"/>
                <w:szCs w:val="26"/>
                <w:lang w:val="vi-VN"/>
              </w:rPr>
              <w:t xml:space="preserve"> Việc thực hiện kiểm tra chất lượng hàng hoá nhóm 2 nhập khẩu được quy định tại Điều 7 Nghị định số 132/2008/N</w:t>
            </w:r>
            <w:r w:rsidRPr="00663A59">
              <w:rPr>
                <w:noProof/>
                <w:sz w:val="26"/>
                <w:szCs w:val="26"/>
              </w:rPr>
              <w:t>Đ</w:t>
            </w:r>
            <w:r w:rsidRPr="00663A59">
              <w:rPr>
                <w:noProof/>
                <w:sz w:val="26"/>
                <w:szCs w:val="26"/>
                <w:lang w:val="vi-VN"/>
              </w:rPr>
              <w:t xml:space="preserve">-CP ngày 31/12/2008 được sửa đổi, bổ sung tại Khoản 3 Điều 1 Nghị định số 74/2018/NĐ-CP ngày 15/5/2018 có quy định: </w:t>
            </w:r>
            <w:r w:rsidRPr="00663A59">
              <w:rPr>
                <w:i/>
                <w:noProof/>
                <w:sz w:val="26"/>
                <w:szCs w:val="26"/>
                <w:lang w:val="vi-VN"/>
              </w:rPr>
              <w:t>“Trong thời hạn 15 ngày làm việc kể từ ngày thông quan hàng hóa, người nhập khẩu phải nộp cho cơ quan kiểm tra bản sao y bản chính (có ký tên và đóng dấu của người nhập khẩu) chứng chỉ chất lượng (Giấy chứng nhận phù hợp quy chuẩn kỹ thuật của tổ chức chứng nhận hoặc Chứng thư giám định phù hợp quy chuẩn kỹ thuật của tổ chức giám định)”</w:t>
            </w:r>
            <w:r w:rsidRPr="00663A59">
              <w:rPr>
                <w:noProof/>
                <w:sz w:val="26"/>
                <w:szCs w:val="26"/>
                <w:lang w:val="vi-VN"/>
              </w:rPr>
              <w:t xml:space="preserve"> nhưng chưa quy định việc xử lý khi doanh nghiệp không chấp hành nộp cho cơ quan kiểm tra bản sao y bản chính (có ký tên và đóng dấu của người nhập khẩu) chứng chỉ chất lượng (Giấy chứng nhận phù hợp quy chuẩn kỹ thuật của tổ chức chứng nhận hoặc Chứng thư giám định phù họp quy chuẩn kỹ thuật của tổ chức giám định).</w:t>
            </w:r>
          </w:p>
          <w:p w14:paraId="45448C91" w14:textId="77777777" w:rsidR="00F30C49" w:rsidRPr="00663A59" w:rsidRDefault="00F30C49" w:rsidP="00F30C49">
            <w:pPr>
              <w:adjustRightInd w:val="0"/>
              <w:snapToGrid w:val="0"/>
              <w:spacing w:before="120" w:after="120" w:line="264" w:lineRule="auto"/>
              <w:jc w:val="both"/>
              <w:rPr>
                <w:noProof/>
                <w:sz w:val="26"/>
                <w:szCs w:val="26"/>
                <w:lang w:val="vi-VN"/>
              </w:rPr>
            </w:pPr>
            <w:bookmarkStart w:id="8" w:name="bookmark1231"/>
            <w:bookmarkEnd w:id="8"/>
            <w:r w:rsidRPr="00663A59">
              <w:rPr>
                <w:b/>
                <w:bCs/>
                <w:noProof/>
                <w:sz w:val="26"/>
                <w:szCs w:val="26"/>
                <w:lang w:val="vi-VN"/>
              </w:rPr>
              <w:t>III. ĐỀ XUẤT, KIẾN NGHỊ</w:t>
            </w:r>
          </w:p>
          <w:p w14:paraId="71D16BDE" w14:textId="77777777" w:rsidR="00F30C49" w:rsidRPr="00663A59" w:rsidRDefault="00F30C49" w:rsidP="00F30C49">
            <w:pPr>
              <w:spacing w:before="120" w:after="120" w:line="264" w:lineRule="auto"/>
              <w:jc w:val="both"/>
              <w:rPr>
                <w:noProof/>
                <w:sz w:val="26"/>
                <w:szCs w:val="26"/>
                <w:lang w:val="vi-VN"/>
              </w:rPr>
            </w:pPr>
            <w:r w:rsidRPr="00663A59">
              <w:rPr>
                <w:noProof/>
                <w:sz w:val="26"/>
                <w:szCs w:val="26"/>
                <w:lang w:val="vi-VN"/>
              </w:rPr>
              <w:t>- Đề nghị cơ quan chủ trì soạn thảo rà soát, sửa đổi, bổ sung quy định về thẩm quyền xử phạt vi phạm hành chính phù hợp với Luật sửa đổi, bổ sung một số điều của Luật xử lý vi phạm hành chính và Nghị định số 189/2025/NĐ-CP quy định chi tiết thi hành Luật xử lý vi phạm hành chính về thẩm quyền xử phạt vi phạm hành chính.</w:t>
            </w:r>
          </w:p>
          <w:p w14:paraId="0A2411A6" w14:textId="77777777" w:rsidR="00F30C49" w:rsidRPr="00663A59" w:rsidRDefault="00F30C49" w:rsidP="00F30C49">
            <w:pPr>
              <w:spacing w:before="120" w:after="120" w:line="264" w:lineRule="auto"/>
              <w:jc w:val="both"/>
              <w:rPr>
                <w:noProof/>
                <w:spacing w:val="2"/>
                <w:sz w:val="26"/>
                <w:szCs w:val="26"/>
                <w:lang w:val="vi-VN"/>
              </w:rPr>
            </w:pPr>
            <w:r w:rsidRPr="00663A59">
              <w:rPr>
                <w:noProof/>
                <w:spacing w:val="2"/>
                <w:sz w:val="26"/>
                <w:szCs w:val="26"/>
                <w:lang w:val="vi-VN"/>
              </w:rPr>
              <w:t xml:space="preserve">- </w:t>
            </w:r>
            <w:r w:rsidRPr="00663A59">
              <w:rPr>
                <w:noProof/>
                <w:spacing w:val="2"/>
                <w:sz w:val="26"/>
                <w:szCs w:val="26"/>
              </w:rPr>
              <w:t>Từ những khó khăn, vướng mắc trên, đ</w:t>
            </w:r>
            <w:r w:rsidRPr="00663A59">
              <w:rPr>
                <w:noProof/>
                <w:spacing w:val="2"/>
                <w:sz w:val="26"/>
                <w:szCs w:val="26"/>
                <w:lang w:val="vi-VN"/>
              </w:rPr>
              <w:t>ề nghị rà soát, sửa đổi, bổ sung, các hành vi vi phạm hành chính, hình thức</w:t>
            </w:r>
            <w:r w:rsidRPr="00663A59">
              <w:rPr>
                <w:noProof/>
                <w:spacing w:val="2"/>
                <w:sz w:val="26"/>
                <w:szCs w:val="26"/>
              </w:rPr>
              <w:t xml:space="preserve"> xử phạt vi phạm hành chính</w:t>
            </w:r>
            <w:r w:rsidRPr="00663A59">
              <w:rPr>
                <w:noProof/>
                <w:spacing w:val="2"/>
                <w:sz w:val="26"/>
                <w:szCs w:val="26"/>
                <w:lang w:val="vi-VN"/>
              </w:rPr>
              <w:t>, mức xử phạt</w:t>
            </w:r>
            <w:r w:rsidRPr="00663A59">
              <w:rPr>
                <w:noProof/>
                <w:spacing w:val="2"/>
                <w:sz w:val="26"/>
                <w:szCs w:val="26"/>
              </w:rPr>
              <w:t xml:space="preserve"> vi phạm hành chính</w:t>
            </w:r>
            <w:r w:rsidRPr="00663A59">
              <w:rPr>
                <w:noProof/>
                <w:spacing w:val="2"/>
                <w:sz w:val="26"/>
                <w:szCs w:val="26"/>
                <w:lang w:val="vi-VN"/>
              </w:rPr>
              <w:t xml:space="preserve">, </w:t>
            </w:r>
            <w:r w:rsidRPr="00663A59">
              <w:rPr>
                <w:noProof/>
                <w:spacing w:val="2"/>
                <w:sz w:val="26"/>
                <w:szCs w:val="26"/>
              </w:rPr>
              <w:t xml:space="preserve">các </w:t>
            </w:r>
            <w:r w:rsidRPr="00663A59">
              <w:rPr>
                <w:noProof/>
                <w:spacing w:val="2"/>
                <w:sz w:val="26"/>
                <w:szCs w:val="26"/>
                <w:lang w:val="vi-VN"/>
              </w:rPr>
              <w:t>biện pháp khắc phục hậu quả phù hợp với quy định về quản lý nhà nước, tránh chồng chéo và phù hợp với điều kiện kinh tế xã hội, tính chất, mức độ của hành vi vi phạm.</w:t>
            </w:r>
          </w:p>
          <w:p w14:paraId="4BEFEDA3" w14:textId="65FA5E23" w:rsidR="00F30C49" w:rsidRPr="00663A59" w:rsidRDefault="00F30C49" w:rsidP="00F30C49">
            <w:pPr>
              <w:spacing w:before="120" w:line="264" w:lineRule="auto"/>
              <w:jc w:val="both"/>
              <w:rPr>
                <w:sz w:val="26"/>
                <w:szCs w:val="26"/>
              </w:rPr>
            </w:pPr>
          </w:p>
        </w:tc>
      </w:tr>
      <w:tr w:rsidR="00F30C49" w:rsidRPr="00663A59" w14:paraId="207883CC" w14:textId="77777777" w:rsidTr="00F30C49">
        <w:tc>
          <w:tcPr>
            <w:tcW w:w="988" w:type="dxa"/>
            <w:vAlign w:val="center"/>
          </w:tcPr>
          <w:p w14:paraId="58E58504" w14:textId="77777777" w:rsidR="00F30C49" w:rsidRPr="00663A59" w:rsidRDefault="00F30C49" w:rsidP="00F30C49">
            <w:pPr>
              <w:pStyle w:val="ListParagraph"/>
              <w:numPr>
                <w:ilvl w:val="0"/>
                <w:numId w:val="2"/>
              </w:numPr>
              <w:rPr>
                <w:sz w:val="26"/>
                <w:szCs w:val="26"/>
              </w:rPr>
            </w:pPr>
          </w:p>
        </w:tc>
        <w:tc>
          <w:tcPr>
            <w:tcW w:w="2427" w:type="dxa"/>
            <w:vAlign w:val="center"/>
          </w:tcPr>
          <w:p w14:paraId="782CC257" w14:textId="17CD1187" w:rsidR="00F30C49" w:rsidRPr="00663A59" w:rsidRDefault="00F30C49" w:rsidP="00F30C49">
            <w:pPr>
              <w:rPr>
                <w:sz w:val="26"/>
                <w:szCs w:val="26"/>
                <w:lang w:val="vi-VN"/>
              </w:rPr>
            </w:pPr>
            <w:r w:rsidRPr="00663A59">
              <w:rPr>
                <w:sz w:val="26"/>
                <w:szCs w:val="26"/>
                <w:lang w:val="vi-VN"/>
              </w:rPr>
              <w:t>Ngân hàng Nhà nước Việt Nam</w:t>
            </w:r>
          </w:p>
        </w:tc>
        <w:tc>
          <w:tcPr>
            <w:tcW w:w="9763" w:type="dxa"/>
            <w:vAlign w:val="center"/>
          </w:tcPr>
          <w:p w14:paraId="27494250" w14:textId="42B55AC2" w:rsidR="00F30C49" w:rsidRPr="00663A59" w:rsidRDefault="00F30C49" w:rsidP="00F30C49">
            <w:pPr>
              <w:spacing w:before="120" w:line="264" w:lineRule="auto"/>
              <w:jc w:val="both"/>
              <w:rPr>
                <w:b/>
                <w:sz w:val="26"/>
                <w:szCs w:val="26"/>
                <w:lang w:val="vi-VN"/>
              </w:rPr>
            </w:pPr>
            <w:r w:rsidRPr="00663A59">
              <w:rPr>
                <w:b/>
                <w:sz w:val="26"/>
                <w:szCs w:val="26"/>
                <w:lang w:val="vi-VN"/>
              </w:rPr>
              <w:t>1. Công tác phổ biến, triển khai thực hiện</w:t>
            </w:r>
          </w:p>
          <w:p w14:paraId="1D104365" w14:textId="77777777" w:rsidR="00F30C49" w:rsidRPr="00663A59" w:rsidRDefault="00F30C49" w:rsidP="00F30C49">
            <w:pPr>
              <w:spacing w:before="120" w:line="264" w:lineRule="auto"/>
              <w:jc w:val="both"/>
              <w:rPr>
                <w:sz w:val="26"/>
                <w:szCs w:val="26"/>
                <w:lang w:val="vi-VN"/>
              </w:rPr>
            </w:pPr>
            <w:r w:rsidRPr="00663A59">
              <w:rPr>
                <w:sz w:val="26"/>
                <w:szCs w:val="26"/>
                <w:lang w:val="vi-VN"/>
              </w:rPr>
              <w:t>Sau khi Nghị định số 119/2017/NĐ-CP được ban hành, NHNN đã thực hiện phổ biến, triển khai thực hiện  nội dung Nghị định thông qua các hình thức như: sao gửi Nghị định tới toàn thể cán bộ, công chức, viên chức; thực hiện lồng ghép trong việc nghiên cứu các quy định về xử phạt vi phạm hành chính trong ngành ngân hàng...</w:t>
            </w:r>
          </w:p>
          <w:p w14:paraId="12922E8C" w14:textId="77777777" w:rsidR="00F30C49" w:rsidRPr="00663A59" w:rsidRDefault="00F30C49" w:rsidP="00F30C49">
            <w:pPr>
              <w:spacing w:before="120" w:line="264" w:lineRule="auto"/>
              <w:jc w:val="both"/>
              <w:rPr>
                <w:b/>
                <w:sz w:val="26"/>
                <w:szCs w:val="26"/>
                <w:lang w:val="vi-VN"/>
              </w:rPr>
            </w:pPr>
            <w:r w:rsidRPr="00663A59">
              <w:rPr>
                <w:b/>
                <w:sz w:val="26"/>
                <w:szCs w:val="26"/>
                <w:lang w:val="vi-VN"/>
              </w:rPr>
              <w:t>2. Kết quả thực hiện</w:t>
            </w:r>
          </w:p>
          <w:p w14:paraId="68288647" w14:textId="368BFF62" w:rsidR="00F30C49" w:rsidRPr="00663A59" w:rsidRDefault="00F30C49" w:rsidP="00F30C49">
            <w:pPr>
              <w:spacing w:before="120" w:line="264" w:lineRule="auto"/>
              <w:jc w:val="both"/>
              <w:rPr>
                <w:sz w:val="26"/>
                <w:szCs w:val="26"/>
                <w:lang w:val="vi-VN"/>
              </w:rPr>
            </w:pPr>
            <w:r w:rsidRPr="00663A59">
              <w:rPr>
                <w:sz w:val="26"/>
                <w:szCs w:val="26"/>
                <w:lang w:val="vi-VN"/>
              </w:rPr>
              <w:t>- Theo Nghị định số 26/2025/NĐ-CP ngày 24/02/2025 của Chính phủ quy định về chức năng, nhiệm vụ và cơ cấu tổ chức của Ngân hàng Nhà nước Việt Nam, NHNN có chức tra và xử lý vi phạm hành chính trong lĩnh vực tiền tệ, ngân hàng. Qua rà soát hồ sơ, báo cáo và văn bản xử lý hành chính công khai của NHH giai đoạn 2017-2025, NHNN không phát sinh vụ việc xử phạt vi phạm hành chính có liên quan đến việc áp dụng quy định tại Nghị định số 119/2017/NĐ-CP. Theo đó, NHNN không phát sinh khó khăn, vướng mắc khi triển khai thực hiện Nghị định số 119/2017/NĐ-CP, do đó, NHNN không có đề xuất, kiến nghị.</w:t>
            </w:r>
          </w:p>
        </w:tc>
      </w:tr>
      <w:tr w:rsidR="00F30C49" w:rsidRPr="00663A59" w14:paraId="60F5CAC3" w14:textId="77777777" w:rsidTr="00F30C49">
        <w:tc>
          <w:tcPr>
            <w:tcW w:w="988" w:type="dxa"/>
            <w:vAlign w:val="center"/>
          </w:tcPr>
          <w:p w14:paraId="7C0DB495" w14:textId="77777777" w:rsidR="00F30C49" w:rsidRPr="00663A59" w:rsidRDefault="00F30C49" w:rsidP="00F30C49">
            <w:pPr>
              <w:pStyle w:val="ListParagraph"/>
              <w:numPr>
                <w:ilvl w:val="0"/>
                <w:numId w:val="2"/>
              </w:numPr>
              <w:rPr>
                <w:sz w:val="26"/>
                <w:szCs w:val="26"/>
              </w:rPr>
            </w:pPr>
          </w:p>
        </w:tc>
        <w:tc>
          <w:tcPr>
            <w:tcW w:w="2427" w:type="dxa"/>
            <w:vAlign w:val="center"/>
          </w:tcPr>
          <w:p w14:paraId="34D5ADD8" w14:textId="5C00D749" w:rsidR="00F30C49" w:rsidRPr="00663A59" w:rsidRDefault="00F30C49" w:rsidP="00F30C49">
            <w:pPr>
              <w:rPr>
                <w:sz w:val="26"/>
                <w:szCs w:val="26"/>
                <w:lang w:val="vi-VN"/>
              </w:rPr>
            </w:pPr>
            <w:r w:rsidRPr="00663A59">
              <w:rPr>
                <w:sz w:val="26"/>
                <w:szCs w:val="26"/>
                <w:lang w:val="vi-VN"/>
              </w:rPr>
              <w:t>UBND tỉnh An Giang</w:t>
            </w:r>
          </w:p>
        </w:tc>
        <w:tc>
          <w:tcPr>
            <w:tcW w:w="9763" w:type="dxa"/>
            <w:vAlign w:val="center"/>
          </w:tcPr>
          <w:p w14:paraId="6A0DE1D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TÌNH HÌNH TỔ CHỨC TRIỂN KHAI NGHỊ ĐỊNH SỐ 119/2017/NĐ-CP NGÀY 01/11/2017 VÀ NGHỊ ĐỊNH SỐ 126/2021/NĐ-CP NGÀY 30/12/2021</w:t>
            </w:r>
          </w:p>
          <w:p w14:paraId="319EC63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chỉ đạo, triển khai thực hiện:</w:t>
            </w:r>
          </w:p>
          <w:p w14:paraId="3326C0D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Để công tác xử lý vi phạm hành chính thuộc thẩm quyền của lực lượng thanh tra, kiểm tra hiệu quả, đảm bảo theo đúng quy định pháp luật trong quá trình kiểm tra, xử phạt vi phạm hành chính thuộc thẩm quyền; khi Nghị định số 119/2017/NĐ-CP và Nghị định số 126/2021/NĐ-CP ban hành, Ủy ban nhân dân tỉnh đã giao Sở Khoa học và Công nghệ chủ trì, phối hợp với các sở, ban ngành có liên quan nghiên cứu, tuyên truyền và triển khai có hiệu quả, đảm bảo thực hiện nghiêm túc khi văn bản có hiệu lực thi hành.</w:t>
            </w:r>
          </w:p>
          <w:p w14:paraId="1B65D39F" w14:textId="77777777" w:rsidR="00F30C49" w:rsidRPr="00663A59" w:rsidRDefault="00F30C49" w:rsidP="00F30C49">
            <w:pPr>
              <w:spacing w:before="120" w:line="264" w:lineRule="auto"/>
              <w:jc w:val="both"/>
              <w:rPr>
                <w:color w:val="000000"/>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Thường xuyên rà soát, theo dõi việc thi hành để kịp thời phát hiện các quy định không khả thi, không phù hợp với thực tiễn hoặc chồng chéo, mâu thuẫn để kiến nghị cơ quan có thẩm quyền sửa đổi, bổ sung.</w:t>
            </w:r>
          </w:p>
          <w:p w14:paraId="7487049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Công tác tuyên truyền, phổ biến, tập huấn:</w:t>
            </w:r>
          </w:p>
          <w:p w14:paraId="6674B40C" w14:textId="1D6F2C66" w:rsidR="00F30C49" w:rsidRPr="00663A59" w:rsidRDefault="00F30C49" w:rsidP="00F30C49">
            <w:pPr>
              <w:jc w:val="both"/>
              <w:rPr>
                <w:sz w:val="26"/>
                <w:szCs w:val="26"/>
                <w:lang w:val="vi-VN" w:eastAsia="vi-VN"/>
              </w:rPr>
            </w:pPr>
            <w:r w:rsidRPr="00663A59">
              <w:rPr>
                <w:color w:val="000000"/>
                <w:sz w:val="26"/>
                <w:szCs w:val="26"/>
                <w:lang w:val="vi-VN" w:eastAsia="vi-VN"/>
              </w:rPr>
              <w:t>Để phổ biến kịp thời và có hiệu quả các đường lối, chủ trương, chính sách của Đảng, pháp luật của nhà nước nói chung và trong lĩnh vực khoa học công nghệ nói riêng. Hàng năm, Sở Khoa học và Công nghệ ban hành Kế hoạch tuyên</w:t>
            </w:r>
            <w:r w:rsidRPr="00663A59">
              <w:rPr>
                <w:sz w:val="26"/>
                <w:szCs w:val="26"/>
                <w:lang w:val="vi-VN" w:eastAsia="vi-VN"/>
              </w:rPr>
              <w:t xml:space="preserve"> </w:t>
            </w:r>
            <w:r w:rsidRPr="00663A59">
              <w:rPr>
                <w:color w:val="000000"/>
                <w:sz w:val="26"/>
                <w:szCs w:val="26"/>
                <w:lang w:val="vi-VN" w:eastAsia="vi-VN"/>
              </w:rPr>
              <w:t>truyền văn bản pháp luật trong lĩnh vực khoa học và Công nghệ, trong đó có triển khai 02 Nghị định nêu trên.</w:t>
            </w:r>
          </w:p>
          <w:p w14:paraId="262C110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Kết quả thực hiện các quy định về xử phạt vi phạm hành chính:</w:t>
            </w:r>
          </w:p>
          <w:p w14:paraId="0395AC6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Trong 09 tháng đầu năm 2025 Sở Khoa học và Công nghệ tỉnh An Giang đã lập biên bản vi phạm hành chính và xử phạt vi phạm hành chính đối với 09 tổ chức, cá nhân, tổng số tiền xử phạt và thu hồi là 41,5 triệu đồng. Đồng thời áp dụng các hình thức xử phạt bổ sung, biện pháp khắc phục hậu quả theo quy định.</w:t>
            </w:r>
          </w:p>
          <w:p w14:paraId="48946D91" w14:textId="67936259"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 Trong quá trình triển khai thực hiện nhiệm vụ thanh tra, kiểm tra, xử phạt vi phạm hành chính đối với các tổ chức cá nhân có hành vi vi phạm trong lĩnh vực khoa học và công nghệ, lực lượng thanh tra, kiểm tra đã áp dụng đúng các điều khoản, thẩm quyền được quy định tại Luật Xử lý vi phạm hành chính, Nghị định số 119/2017/NĐ-CP; Nghị định số 126/2021/NĐ-CP và các văn bản quy phạm pháp luật có liên quan. Do đó, trong thời gian qua không có trường hợp xảy ra sai phạm và khiếu nại của người vi phạm.</w:t>
            </w:r>
          </w:p>
          <w:p w14:paraId="6623CD6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TÌNH HÌNH TỔ CHỨC THỰC HIỆN</w:t>
            </w:r>
          </w:p>
          <w:p w14:paraId="068CEF9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Những mặt tích cực, đạt được:</w:t>
            </w:r>
          </w:p>
          <w:p w14:paraId="67D1677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và Nghị định số 126/2021/NĐ-CP đã tạo hành lang pháp lý cho việc xử phạt các hành vi vi phạm, góp phần nâng ý thức, hiệu quả quản lý trong lĩnh vực tiêu chuẩn, đo lường và chất lượng sản phẩm, hàng hóa. Các hành vi vi phạm hành chính đã được xử lý triệt để, xử lý đúng người, đúng hành vi vi phạm. Các thủ tục xử phạt vi phạm hành chính được thực hiện theo đúng quy trình của pháp luật, được các tổ chức, cá nhân chấp hành nghiêm túc, không có trường hợp khiếu nại.</w:t>
            </w:r>
          </w:p>
          <w:p w14:paraId="677C70F0" w14:textId="4A1720D5"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Khó khăn, vướng mắc:</w:t>
            </w:r>
          </w:p>
          <w:p w14:paraId="2C05A66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Bên cạnh đó, quá trình triển khai áp dụng Nghị định số 119/2017/NĐ-CP và Nghị định số 126/2021/NĐ-CP đã phát sinh một số bất cập, vướng mắc, hạn chế cần phải được sửa đổi, bổ sung cho phù hợp, cụ thể:</w:t>
            </w:r>
          </w:p>
          <w:p w14:paraId="6FCE1AA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chưa hợp lý và không khả thi, khó xác định trong thực tế: Hành vi thay thế, đánh tráo, thêm bớt thành phần hoặc chất phụ gia, pha trộn tạp chất làm giảm chất lượng so với tiêu chuẩn công bố, quy chuẩn kỹ thuật tương ứng (khoản 6, điểm b khoản 7 Điều 20 Nghị định số 119/2017/NĐ-CP và khoản 35 Điều 2 Nghị định số 126/2021/NĐ-CP).</w:t>
            </w:r>
          </w:p>
          <w:p w14:paraId="5F4909B4"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 Hành vi bán hàng hóa phải có dấu hợp quy nhưng không có dấu hợp quy, dấu hợp quy không đúng quy định (khoản 4 Điều 20 Nghị định số 119/2017/NĐ-CP): Chưa có quy định về biện pháp khắc phục hậu quả.</w:t>
            </w:r>
          </w:p>
          <w:p w14:paraId="74F238E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KIẾN NGHỊ</w:t>
            </w:r>
          </w:p>
          <w:p w14:paraId="0B7EFAB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Nghiên cứu hủy bỏ quy định chưa hợp lý và không khả thi, khó xác định trong thực tế nêu trên. Do hành vi kinh doanh hàng hóa có chất lượng không phù hợp với tiêu chuẩn công bố áp dụng hoặc không phù hợp với quy chuẩn kỹ thuật tương ứng đã được quy định tại các điều khoản khác trong Nghị định này.</w:t>
            </w:r>
          </w:p>
          <w:p w14:paraId="2165533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Nghiên cứu bổ sung biện pháp khắc phục hậu quả đối với hành vi vi phạm tại khoản 4 Điều 20 Nghị định số 119/2017/NĐ-CP.</w:t>
            </w:r>
          </w:p>
          <w:p w14:paraId="047AF8BC" w14:textId="6CBB319D" w:rsidR="00F30C49" w:rsidRPr="00663A59" w:rsidRDefault="00F30C49" w:rsidP="00F30C49">
            <w:pPr>
              <w:spacing w:before="120" w:line="264" w:lineRule="auto"/>
              <w:jc w:val="both"/>
              <w:rPr>
                <w:sz w:val="26"/>
                <w:szCs w:val="26"/>
              </w:rPr>
            </w:pPr>
            <w:r w:rsidRPr="00663A59">
              <w:rPr>
                <w:color w:val="000000"/>
                <w:sz w:val="26"/>
                <w:szCs w:val="26"/>
                <w:lang w:val="vi-VN" w:eastAsia="vi-VN"/>
              </w:rPr>
              <w:t>- Nghiên cứu tăng mức xử phạt vi phạm hành chính quy định tại khoản 1 Điều 31 Nghị định số 119/2017/NĐ-CP. Lý do: một số loại hàng hóa được cơ sở sản xuất cố tình ghi thiếu nội dung bắt buộc trên nhãn làm người tiêu dùng hiểu sai lệch về bản chất, công dụng, thành phần và gây khó khăn cho cơ quan kiểm tra.</w:t>
            </w:r>
          </w:p>
        </w:tc>
      </w:tr>
      <w:tr w:rsidR="00F30C49" w:rsidRPr="00663A59" w14:paraId="73B2B782" w14:textId="77777777" w:rsidTr="00F30C49">
        <w:tc>
          <w:tcPr>
            <w:tcW w:w="988" w:type="dxa"/>
            <w:vAlign w:val="center"/>
          </w:tcPr>
          <w:p w14:paraId="401EEDF8" w14:textId="77777777" w:rsidR="00F30C49" w:rsidRPr="00663A59" w:rsidRDefault="00F30C49" w:rsidP="00F30C49">
            <w:pPr>
              <w:pStyle w:val="ListParagraph"/>
              <w:numPr>
                <w:ilvl w:val="0"/>
                <w:numId w:val="2"/>
              </w:numPr>
              <w:rPr>
                <w:sz w:val="26"/>
                <w:szCs w:val="26"/>
              </w:rPr>
            </w:pPr>
          </w:p>
        </w:tc>
        <w:tc>
          <w:tcPr>
            <w:tcW w:w="2427" w:type="dxa"/>
            <w:vAlign w:val="center"/>
          </w:tcPr>
          <w:p w14:paraId="7D9C0687" w14:textId="14E47DCF" w:rsidR="00F30C49" w:rsidRPr="00663A59" w:rsidRDefault="00F30C49" w:rsidP="00F30C49">
            <w:pPr>
              <w:rPr>
                <w:sz w:val="26"/>
                <w:szCs w:val="26"/>
                <w:lang w:val="vi-VN"/>
              </w:rPr>
            </w:pPr>
            <w:r w:rsidRPr="00663A59">
              <w:rPr>
                <w:sz w:val="26"/>
                <w:szCs w:val="26"/>
                <w:lang w:val="vi-VN"/>
              </w:rPr>
              <w:t>Sở KH&amp;CN Bắc Ninh</w:t>
            </w:r>
          </w:p>
        </w:tc>
        <w:tc>
          <w:tcPr>
            <w:tcW w:w="9763" w:type="dxa"/>
            <w:vAlign w:val="center"/>
          </w:tcPr>
          <w:p w14:paraId="6BAEC27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Tình hình triển khai, thực hiện</w:t>
            </w:r>
          </w:p>
          <w:p w14:paraId="2A66641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1.1.Công tác tuyên truyền, phổ biến</w:t>
            </w:r>
          </w:p>
          <w:p w14:paraId="351A5D5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Hàng năm các sở ngành đã tổ chức các hội nghị tuyên truyền, phổ biến các các văn bản pháp luật, trong đó có nội dung về xử phạt vi phạm hành chính lĩnh vực tiêu chuẩn đo lường chất lượng cho hàng trăm đại biểu thông qua các hội nghị chuyên đề về tiêu chuẩn đo lường chất lượng như hội nghị về tiêu chuẩn đo lường chất lượng trong kinh doanh xăng dầu; hội nghị phổ biến các quy định pháp luật về đo lường đối với các tổ chức kiểm định, hiệu chuẩn; hội nghị phổ biến văn bản pháp luật về tiêu chuẩn đo lường chất lượng dành cho cấp huyện, thông qua các lớp đào tạo, tập huấn về đo lường, chất lượng. Qua công tác tuyên truyền, nhận thức của doanh nghiệp, tổ chức về tuân thủ quy định trong lĩnh vực tiêu chuẩn, đo lường, chất lượng được nâng cao.</w:t>
            </w:r>
          </w:p>
          <w:p w14:paraId="4F7C633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1.2. Kết quả thực hiện công tác thanh tra, kiểm tra, xử phạt vi phạm</w:t>
            </w:r>
          </w:p>
          <w:p w14:paraId="71F647A8"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hành chính</w:t>
            </w:r>
          </w:p>
          <w:p w14:paraId="1027F7B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Thực hiện kế hoạch thanh tra, kiểm tra được Chủ tịch UBND tỉnh phê duyệt, các Sở, ngành đã thực hiện nhiều cuộc thanh tra, kiểm tra chuyên ngành về tiêu chuẩn, đo lường, chất lượng. Kết quả xử lý vi phạm hành chính cụ thể như sau:</w:t>
            </w:r>
          </w:p>
          <w:p w14:paraId="3341C35B" w14:textId="633947B5" w:rsidR="00F30C49" w:rsidRPr="00663A59" w:rsidRDefault="00F30C49" w:rsidP="00F30C49">
            <w:pPr>
              <w:jc w:val="both"/>
              <w:rPr>
                <w:sz w:val="26"/>
                <w:szCs w:val="26"/>
                <w:lang w:val="vi-VN" w:eastAsia="vi-VN"/>
              </w:rPr>
            </w:pPr>
            <w:r w:rsidRPr="00663A59">
              <w:rPr>
                <w:color w:val="000000"/>
                <w:sz w:val="26"/>
                <w:szCs w:val="26"/>
                <w:lang w:val="vi-VN" w:eastAsia="vi-VN"/>
              </w:rPr>
              <w:t>Số vụ vi phạm phát hiện, số vụ xử phạt, số tiền xử phạt: Trong kỳ báo cáo, các cơ quan chuyên môn đã thực hiện kiểm tra, xử lý 816 vụ, xử phạt 2.875.139.000 đồng, trong đó riêng Chi cục Quản lý thị trường tỉnh Bắc Ninh kiểm tra, xử lý 804 vụ, phạt vi phạm hành chính số tiền 2.785.639.000 đồng. Hành vi vi</w:t>
            </w:r>
            <w:r w:rsidRPr="00663A59">
              <w:rPr>
                <w:sz w:val="26"/>
                <w:szCs w:val="26"/>
                <w:lang w:val="vi-VN" w:eastAsia="vi-VN"/>
              </w:rPr>
              <w:t xml:space="preserve"> </w:t>
            </w:r>
            <w:r w:rsidRPr="00663A59">
              <w:rPr>
                <w:color w:val="000000"/>
                <w:sz w:val="26"/>
                <w:szCs w:val="26"/>
                <w:lang w:val="vi-VN" w:eastAsia="vi-VN"/>
              </w:rPr>
              <w:t>phạm chủ yếu: Kinh doanh hàng hóa có nhãn gốc bằng tiếng nước ngoài nhưng không có nhãn phụ bằng tiếng Việt Nam; Kinh doanh hàng hóa có nhãn hàng hóa nhưng thiếu nội dung theo tính chất của hàng hóa; Không công bố tiêu chuẩn áp dụng theo quy định trong nhập khẩu hàng hóa; Không thực hiện việc công bố hợp quy đối với sản phẩm, hàng hóa thuộc đối tượng phải công bố hợp quy, phương tiện đo không thực hiện kiểm định định kỳ…</w:t>
            </w:r>
          </w:p>
          <w:p w14:paraId="59C32DBC"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Chi cục Tiêu chuẩn Đo lường Chất lượng thuộc Sở Khoa học và Công nghệ thực hiện kiểm tra trung bình hàng năm từ 2-3 cuộc, xử lý 12 vụ vi phạm với tổng số tiền xử phạt là 89.500.000 đồng. Các hành vi vi phạm phổ biến: ghi nhãn không đúng quy định, vi phạm về phương tiện đo không thực hiện kiểm định định kỳ theo quy định.</w:t>
            </w:r>
          </w:p>
          <w:p w14:paraId="190B550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Đánh giá việc thực hiện các quy định của Nghị định</w:t>
            </w:r>
          </w:p>
          <w:p w14:paraId="62C96B8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2.1. Về thẩm quyền xử phạt</w:t>
            </w:r>
          </w:p>
          <w:p w14:paraId="642EAAD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Ưu điểm: Các quy định về thẩm quyền xử phạt vi phạm hành chính trong lĩnh vực tiêu chuẩn đo lường chất lượng sản phẩm hàng hóa tại Nghị định số 119/2017/NĐ-CP, được sửa đổi, bổ sung bởi nghị định 126/2021/NĐ-CP, được đánh giá là đúng đắn, phù hợp với quy định của Luật xử lý vi phạm hành chính và thực tiễn quản lý nhà nước về khoa học và công nghệ, đảm bảo tính chuyên môn hóa và phù hợp với Luật Xử lý vi phạm hành chính tại thời điểm ban hành.</w:t>
            </w:r>
          </w:p>
          <w:p w14:paraId="6D5C54D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Đã phân định rõ thẩm quyền của các cơ quan chuyên ngành (Thanh tra Khoa học và Công nghệ, Cảnh sát môi trường, Quản lý thị trường, Hải quan,...) đối với từng hành vi vi phạm cụ thể trong các lĩnh vực chuyên môn. Điều này bảo đảm nguyên tắc cơ quan có chuyên môn sâu chịu trách nhiệm xử lý theo lĩnh vực quản lý.</w:t>
            </w:r>
          </w:p>
          <w:p w14:paraId="0A3097E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Việc phẩm cấp thẩm quyền xử phạt theo Nghị định 119/2017/NĐ-CP bảo đảm tính linh hoạt, phân tầng hợp lý; Cơ quan kiểm tra cấp tỉnh, Chi cục Tiêu chuẩn Đo lường Chất lượng xử lý kịp thời các hành vi vi phạm xảy ra trên địa bàn, giúp nâng cao tính chủ động, giảm tải cho Bộ.</w:t>
            </w:r>
          </w:p>
          <w:p w14:paraId="0541197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Hiện nay Luật số 88/2025/QH15 và Nghị định số 189/2025/NĐ-Cp đã có hiệu lực, điều chỉnh một số nội dung về thẩm quyền xử phạt, song nguyên tắc phân cấp theo Nghị định 119/2017/NĐ-CP vẫn được giữ nguyên. Nghị định 217/2025/NĐ-CP tiếp tục duy trì thẩm quyền xử phạt vi phạm hành chính cho Chi cục trưởng. Đây là cơ sở pháp lý vững chắc và phù hợp với thực tế thi hành.</w:t>
            </w:r>
          </w:p>
          <w:p w14:paraId="2D7AD72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Hạn chế: Thẩm quyền chưa thống nhất với quy định mới về mức phạt tiền tối đa và phân định thẩm quyền tại Luật số 88/2025/QH15 và Nghị định 189/2025/NĐ-CP. Đặc biệt, mức phạt tiền và thẩm quyền áp dụng các biện pháp khắc phục hậu quả của một số chức danh có thể chưa được tối ưu hoặc không còn phù hợp với nguyên tắc phân cấp, phân quyền mới.</w:t>
            </w:r>
          </w:p>
          <w:p w14:paraId="5C9DB73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2.2</w:t>
            </w:r>
            <w:r w:rsidRPr="00663A59">
              <w:rPr>
                <w:color w:val="000000"/>
                <w:sz w:val="26"/>
                <w:szCs w:val="26"/>
                <w:lang w:val="vi-VN" w:eastAsia="vi-VN"/>
              </w:rPr>
              <w:t xml:space="preserve">. </w:t>
            </w:r>
            <w:r w:rsidRPr="00663A59">
              <w:rPr>
                <w:b/>
                <w:bCs/>
                <w:color w:val="000000"/>
                <w:sz w:val="26"/>
                <w:szCs w:val="26"/>
                <w:lang w:val="vi-VN" w:eastAsia="vi-VN"/>
              </w:rPr>
              <w:t>Về quy định hành vi vi phạm và mức phạt</w:t>
            </w:r>
          </w:p>
          <w:p w14:paraId="298B432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Nhiều hành vi chưa được bổ sung phù hợp với thực tiễn mới (ví dụ: hoạt động thương mại điện tử, thiết bị đo tự động…)</w:t>
            </w:r>
          </w:p>
          <w:p w14:paraId="6595A974"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Mức phạt còn thấp, chưa đủ răn đe.</w:t>
            </w:r>
          </w:p>
          <w:p w14:paraId="23012D0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Sự khác biệt trong việc quy định mức tiền phạt tối đa và giới hạn thẩm quyền của một số chức danh (ví dụ: Thanh tra chuyên ngành, Chủ tịch UBND các cấp) có thể gây mâu thuẫn khi áp dụng đồng thời với Nghị định 189/2025/NĐ-CP, vốn hướng dẫn chi tiết thẩm quyền theo Luật XLVPHC sửa đổi 2025.</w:t>
            </w:r>
          </w:p>
          <w:p w14:paraId="7F294D9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2.3. Về trình tự, thủ tục xử phạt</w:t>
            </w:r>
          </w:p>
          <w:p w14:paraId="6E938BB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Quy trình lập biên bản, xác minh, ra quyết định còn kéo dài do vướng mắc giữa Luật và Nghị định;</w:t>
            </w:r>
          </w:p>
          <w:p w14:paraId="2D63420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Khó khăn trong việc ủy quyền ký biên bản, ký quyết định;</w:t>
            </w:r>
          </w:p>
          <w:p w14:paraId="53E98F1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Thiếu hướng dẫn cụ thể cho việc xử lý tang vật, phương tiện đo bị tịch thu, tiêu hủy...</w:t>
            </w:r>
          </w:p>
          <w:p w14:paraId="422433B0"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w:t>
            </w:r>
            <w:r w:rsidRPr="00663A59">
              <w:rPr>
                <w:color w:val="000000"/>
                <w:sz w:val="26"/>
                <w:szCs w:val="26"/>
                <w:lang w:val="vi-VN" w:eastAsia="vi-VN"/>
              </w:rPr>
              <w:t xml:space="preserve">. </w:t>
            </w:r>
            <w:r w:rsidRPr="00663A59">
              <w:rPr>
                <w:b/>
                <w:bCs/>
                <w:color w:val="000000"/>
                <w:sz w:val="26"/>
                <w:szCs w:val="26"/>
                <w:lang w:val="vi-VN" w:eastAsia="vi-VN"/>
              </w:rPr>
              <w:t>Những vấn đề tồn tại, khó khăn, vướng mắc trong triển khai</w:t>
            </w:r>
          </w:p>
          <w:p w14:paraId="01DFACD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Chồng chéo thẩm quyền xử lý: Nhiều cơ quan cùng tham gia (Quản lý thị trường, Công an, Hải quan...) trong xử lý vi phạm về nhãn hàng hóa, chất lượng sản phẩm, dẫn đến lúng túng trong xác định cơ quan chủ trì, kéo dài thời gian xử lý, giảm hiệu lực thực thi.</w:t>
            </w:r>
          </w:p>
          <w:p w14:paraId="7CF6C65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Thẩm quyền xử phạt hạn chế: Cấp địa phương chưa đủ thẩm quyền đối với các vụ việc có giá trị lớn, phải chuyển cấp trên, gây chậm trễ. Việc xác định cấp có thẩm quyền (địa phương hay Quản lý thị trường) còn lúng túng do phụ thuộc vào hình thức, mức xử phạt, trị giá tang vật.</w:t>
            </w:r>
          </w:p>
          <w:p w14:paraId="2224CD3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Tên gọi chức danh chưa thống nhất: Một số chức danh có thẩm quyền xử phạt trong Nghị định không còn phù hợp với tổ chức bộ máy hiện nay, cần được điều chỉnh theo Luật XLVPHC sửa đổi 2025 và Nghị định 189/2025/NĐ-CP.</w:t>
            </w:r>
          </w:p>
          <w:p w14:paraId="78E1388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Chồng lấn giữa các lĩnh vực: Một hành vi có thể đồng thời vi phạm quy định về nhãn và chất lượng sản phẩm nhưng chưa rõ cơ quan nào có quyền xử lý chính, gây khó phối hợp.</w:t>
            </w:r>
          </w:p>
          <w:p w14:paraId="7343724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Biện pháp khắc phục hậu quả chưa thống nhất: Một số biện pháp quy định tại Điều 31 chưa được quy định tương ứng tại phần chung của Nghị định, dẫn đến khó xác định thẩm quyền áp dụng. Một số biện pháp như “buộc tái xuất”, “buộc nộp lại số tiền tương ứng tang vật vi phạm” khó khả thi trên thực tế.</w:t>
            </w:r>
          </w:p>
          <w:p w14:paraId="7D85088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Chưa phù hợp với pháp luật chuyên ngành: Một số quy định về chủ thể vi phạm (như “vận chuyển hàng hóa vi phạm nhãn”) chưa thống nhất với Luật Sở hữu trí tuệ, Luật Chất lượng sản phẩm, hàng hóa, và Nghị định 43/2017/NĐ-CP (sửa đổi bởi Nghị định 111/2021/NĐ-CP).</w:t>
            </w:r>
          </w:p>
          <w:p w14:paraId="73A610E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Thiếu cập nhật đồng bộ: Các quy định xử phạt chưa kịp thời cập nhật theo sự thay đổi của các văn bản chuyên ngành, gây khó khăn cho việc áp dụng và làm giảm tính thống nhất của hệ thống pháp luật.</w:t>
            </w:r>
          </w:p>
          <w:p w14:paraId="44E3DF6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Quy định xử phạt chưa theo kịp thực tế phát triển công nghệ, thương mại điện tử;</w:t>
            </w:r>
          </w:p>
          <w:p w14:paraId="6D9F3362"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Số lượng cán bộ chủ yếu thực hiện nhiệm vụ chuyên môn, việc thanh tra, kiểm tra chuyên trách còn ít.</w:t>
            </w:r>
          </w:p>
          <w:p w14:paraId="319ED75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Thiếu hướng dẫn chi tiết về trình tự, hồ sơ;</w:t>
            </w:r>
          </w:p>
          <w:p w14:paraId="35B83B5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4. Đề xuất, kiến nghị</w:t>
            </w:r>
          </w:p>
          <w:p w14:paraId="77CA23F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Để bảo đảm Nghị định số 119/2017/NĐ-CP (được sửa đổi, bổ sung bởi Nghị định số 126/2021/NĐ-CP) phù hợp, đồng bộ với Luật số 88/2025/QH15 và Nghị định số 189/2025/NĐ-CP, cần thực hiện một số giải pháp sau:</w:t>
            </w:r>
          </w:p>
          <w:p w14:paraId="20D1C77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Sửa đổi, bổ sung quy định về khung tiền phạt và thẩm quyền xử phạt nhằm thống nhất với nguyên tắc, giới hạn quy định tại Luật Xử lý vi phạm hành chính năm 2025 và Nghị định 189/2025/NĐ-CP; bảo đảm mức phạt và tỷ lệ phần trăm không vượt thẩm quyền của từng cấp.</w:t>
            </w:r>
          </w:p>
          <w:p w14:paraId="2ADEF8D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Điều chỉnh tên gọi chức danh có thẩm quyền xử phạt cho phù hợp với cơ cấu tổ chức và chức danh hiện hành theo quy định mới về tổ chức bộ máy hành chính.</w:t>
            </w:r>
          </w:p>
          <w:p w14:paraId="46FC9E8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Phân định rõ thẩm quyền xử phạt giữa các lực lượng (Quản lý thị trường, Công an, Hải quan, Thanh tra...) đối với hành vi có dấu hiệu chồng chéo; quy định nguyên tắc ưu tiên theo tính chất hành vi hoặc nơi phát hiện vi phạm đầu tiên, bảo đảm mỗi hành vi chỉ bị xử phạt một lần.</w:t>
            </w:r>
          </w:p>
          <w:p w14:paraId="64598B4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Bổ sung, thống nhất quy định về áp dụng văn bản quy phạm pháp luật trong xử lý vi phạm hành chính để bảo đảm tính thông suốt, hiệu quả; đồng thời cập nhật quy định cho phép xử lý vi phạm hành chính trên môi trường điện tử theo tinh thần Điều 18a Luật số 88/2025/QH15.</w:t>
            </w:r>
          </w:p>
          <w:p w14:paraId="5A405F5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Xây dựng mẫu biểu, ban hành tài liệu hướng dẫn nghiệp vụ xử phạt hành chính cụ thể cho các cơ quan chuyên môn thuộc Ủy ban Nhân dân tỉnh;</w:t>
            </w:r>
          </w:p>
          <w:p w14:paraId="2DB8E220" w14:textId="77777777" w:rsidR="00F30C49" w:rsidRPr="00663A59" w:rsidRDefault="00F30C49" w:rsidP="00F30C49">
            <w:pPr>
              <w:spacing w:before="120" w:line="264" w:lineRule="auto"/>
              <w:jc w:val="both"/>
              <w:rPr>
                <w:color w:val="000000"/>
                <w:sz w:val="26"/>
                <w:szCs w:val="26"/>
              </w:rPr>
            </w:pPr>
            <w:r w:rsidRPr="00663A59">
              <w:rPr>
                <w:color w:val="000000"/>
                <w:sz w:val="26"/>
                <w:szCs w:val="26"/>
                <w:lang w:val="vi-VN" w:eastAsia="vi-VN"/>
              </w:rPr>
              <w:t>Tổ chức tập huấn chuyên sâu cho cán bộ các Chi cục, cơ quan chuyên môn thuộc Sở về các quy định mới của</w:t>
            </w:r>
            <w:r w:rsidRPr="00663A59">
              <w:rPr>
                <w:rStyle w:val="Heading2Char"/>
                <w:rFonts w:ascii="Times New Roman" w:hAnsi="Times New Roman"/>
                <w:sz w:val="26"/>
                <w:szCs w:val="26"/>
              </w:rPr>
              <w:t xml:space="preserve"> </w:t>
            </w:r>
            <w:r w:rsidRPr="00663A59">
              <w:rPr>
                <w:color w:val="000000"/>
                <w:sz w:val="26"/>
                <w:szCs w:val="26"/>
              </w:rPr>
              <w:t>Luật xử lý vi phạm hành chính năm 2025 và Nghị định số 189/2025/NĐ-CP.</w:t>
            </w:r>
          </w:p>
          <w:p w14:paraId="65B3552A" w14:textId="31866A47" w:rsidR="00F30C49" w:rsidRPr="00663A59" w:rsidRDefault="00F30C49" w:rsidP="00F30C49">
            <w:pPr>
              <w:spacing w:before="120" w:line="264" w:lineRule="auto"/>
              <w:jc w:val="both"/>
              <w:rPr>
                <w:sz w:val="26"/>
                <w:szCs w:val="26"/>
                <w:lang w:val="vi-VN"/>
              </w:rPr>
            </w:pPr>
            <w:r w:rsidRPr="00663A59">
              <w:rPr>
                <w:sz w:val="26"/>
                <w:szCs w:val="26"/>
                <w:lang w:val="vi-VN"/>
              </w:rPr>
              <w:t>Việc sửa đổi, bổ sung Nghị định là cần thiết nhằm đảm bảo tính thống nhất, đồng bộ trong hệ thống pháp luật, nâng cao hiệu quả quản lý nhà nước về tiêu chuẩn, đo lường, chất lượng sản phẩm, hàng hóa.</w:t>
            </w:r>
          </w:p>
        </w:tc>
      </w:tr>
      <w:tr w:rsidR="00F30C49" w:rsidRPr="00663A59" w14:paraId="4CAF188A" w14:textId="77777777" w:rsidTr="00F30C49">
        <w:tc>
          <w:tcPr>
            <w:tcW w:w="988" w:type="dxa"/>
            <w:vAlign w:val="center"/>
          </w:tcPr>
          <w:p w14:paraId="3AE9CDEE" w14:textId="77777777" w:rsidR="00F30C49" w:rsidRPr="00663A59" w:rsidRDefault="00F30C49" w:rsidP="00F30C49">
            <w:pPr>
              <w:pStyle w:val="ListParagraph"/>
              <w:numPr>
                <w:ilvl w:val="0"/>
                <w:numId w:val="2"/>
              </w:numPr>
              <w:rPr>
                <w:sz w:val="26"/>
                <w:szCs w:val="26"/>
              </w:rPr>
            </w:pPr>
          </w:p>
        </w:tc>
        <w:tc>
          <w:tcPr>
            <w:tcW w:w="2427" w:type="dxa"/>
            <w:vAlign w:val="center"/>
          </w:tcPr>
          <w:p w14:paraId="368DE686" w14:textId="698428C2" w:rsidR="00F30C49" w:rsidRPr="00663A59" w:rsidRDefault="00F30C49" w:rsidP="00F30C49">
            <w:pPr>
              <w:rPr>
                <w:sz w:val="26"/>
                <w:szCs w:val="26"/>
                <w:lang w:val="vi-VN"/>
              </w:rPr>
            </w:pPr>
            <w:r w:rsidRPr="00663A59">
              <w:rPr>
                <w:sz w:val="26"/>
                <w:szCs w:val="26"/>
                <w:lang w:val="vi-VN"/>
              </w:rPr>
              <w:t>Sở KH&amp;CN tỉnh Cao Bằng</w:t>
            </w:r>
          </w:p>
        </w:tc>
        <w:tc>
          <w:tcPr>
            <w:tcW w:w="9763" w:type="dxa"/>
            <w:vAlign w:val="center"/>
          </w:tcPr>
          <w:p w14:paraId="32E810FA"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Kết quả triển khai thực hiện Nghị định 119/2017/NĐ-CP được sửa đổi, bổ sung theo Nghị định số 126/2021/NĐ-CP ngày 30/12/2021</w:t>
            </w:r>
          </w:p>
          <w:p w14:paraId="0BE00A1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tuyên truyền, phổ biến, hướng dẫn thực hiện Nghị định</w:t>
            </w:r>
          </w:p>
          <w:p w14:paraId="2CF0A2F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phổ biến, hướng dẫn thực hiện Nghị định này luôn được quan tâm, nhằm nâng cao nhận thức và ý thức chấp hành pháp luật của người dân, doanh nghiệp. Từ khi ban hành, việc tuyên truyền, phổ biến, bồi dưỡng, tập huấn về kỹ năng, nghiệp vụ thanh tra, áp dụng pháp luật về xử lý vi phạm hành chính được Sở KHCN tổ chức thường xuyên, liên tục, tổ chức nhiều lớp phổ biến, tuyên truyền về nghị định xử phạt vi phạm hành chính trong lĩnh vực tiêu chuẩn, đo lường và chất lượng sản phẩm, hàng hóa cho các tổ chức, cá nhân chịu sự tác động.</w:t>
            </w:r>
          </w:p>
          <w:p w14:paraId="26A9EDC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được thể hiện dưới nhiều hình thức và nội dung phong phú như: tổ chức hội nghị tập huấn, viết tin, bài đăng lên trang thông tin điện tử…</w:t>
            </w:r>
          </w:p>
          <w:p w14:paraId="6013964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Nội dung Nghị định 119/2017/NĐ-CP đã được áp dụng để triển khai các hoạt động thanh tra về tiêu chuẩn đo lường chất lượng tại địa bàn tỉnh.</w:t>
            </w:r>
          </w:p>
          <w:p w14:paraId="0DCFFB84"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Việc áp dụng Nghị định đã góp phần nâng cao hiệu lực, hiệu quả của công tác quản lý nhà nước về tiêu chuẩn đo lường chất lượng. Nghị định 119/2017/NĐ- CP là căn cứ pháp lý quan trọng trong việc xử lý các hành vi vi phạm của các tổ chức cá nhân có liên quan.</w:t>
            </w:r>
          </w:p>
          <w:p w14:paraId="30C747B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Công tác thanh tra và xử lý vi phạm</w:t>
            </w:r>
          </w:p>
          <w:p w14:paraId="35D1B55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thanh tra chuyên ngành về tiêu chuẩn, đo lường và chất lượng sản phẩm, hàng hóa do Thanh tra Sở KH&amp;CN tiến hành trên cơ sở kế hoạch thanh trađược phê duyệt và thanh tra đột xuất theo yêu cầu giải quyết khiếu nại, tố cáo và yêu cầu quản lý.</w:t>
            </w:r>
          </w:p>
          <w:p w14:paraId="4927186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Kết quả, tình hình thanh tra, xử phạt như sau:</w:t>
            </w:r>
          </w:p>
          <w:p w14:paraId="7BE132E3"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2017</w:t>
            </w:r>
          </w:p>
          <w:p w14:paraId="096A232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01 cuộc thanh tra theo chương trình kế hoạch hàng năm, 01 cuộc thanh tra chuyên đề theo sự chỉ đạo của Bộ KH&amp;CN, UBND tỉnh; 03 cuộc kiểm tra theo chương trình kế hoạch.</w:t>
            </w:r>
          </w:p>
          <w:p w14:paraId="47D27BC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2018</w:t>
            </w:r>
          </w:p>
          <w:p w14:paraId="70E39CD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01 cuộc thanh tra theo chương trình kế hoạch hàng năm, 03 cuộc thanh tra đột xuất, 01 cuộc thanh tra chuyên đề theo sự chỉ đạo của Bộ KH&amp;CN, UBND tỉnh; 03 cuộc kiểm tra theo chương trình kế hoạch. Qua thanh tra, phát hiện 03 vụ vi phạm của 03 doanh nghiệp kinh doanh xăng dầu. Chánh thanh tra Sở đã ban hành 02 Quyết định xử phạt vi phạm hành chính về đo lường đối với 02 doanh nghiệp, mức phạt đối với mỗi doanh nghiệp là 20.000.000 đồng; 01 Quyết định xử phạt vi phạm hành chính về lĩnh vực chất lượng đối với 01 doanh nghiệp, mức phạt 5.000.000 đồng. Tổng số tiền đã thu nộp ngân sách 45.000.000 đồng.</w:t>
            </w:r>
          </w:p>
          <w:p w14:paraId="6704E79A"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2019</w:t>
            </w:r>
          </w:p>
          <w:p w14:paraId="4235F6C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03 cuộc thanh tra theo chương trình kế hoạch hàng năm, 01 cuộc thanh tra đột xuất, 01 cuộc thanh tra chuyên đề theo sự chỉ đạo của Bộ KH&amp;CN, UBND tỉnh; 04 cuộc kiểm tra theo chương trình kế hoạch. Qua phối hợp kiểm tra do Chi cục TĐC chủ trì, đã phát hiện 01 Cửa hàng bán lẻ của Công ty Xăng dầu Cao Bằng sử dụng phương tiện đo chưa kiểm định, Chánh thanh tra Sở KH&amp;CN đã xử phạt 25.000.000 đồng (Bằng chữ: Hai mươi năm triệu đồng chẵn) về hành vi sử dụng phương tiện đo nhóm 2 không có chứng chỉ kiểm định theo quy định. Doanh nghiệp bị xử phạt đã chấp hành Quyết định xử phạt trong thời hạn quy định.</w:t>
            </w:r>
          </w:p>
          <w:p w14:paraId="2B4834F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2020</w:t>
            </w:r>
          </w:p>
          <w:p w14:paraId="0C249BF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02 cuộc thanh tra theo chương trình kế hoạch hàng năm; 03 cuộc kiểm tra theo chương trình kế hoạch.</w:t>
            </w:r>
          </w:p>
          <w:p w14:paraId="737FD0A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2021</w:t>
            </w:r>
          </w:p>
          <w:p w14:paraId="0973AD6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02 cuộc thanh tra theo chương trình kế hoạch hàng năm, 01 cuộc thanh tra đột xuất; 03 cuộc kiểm tra theo chương trình kế hoạch.</w:t>
            </w:r>
          </w:p>
          <w:p w14:paraId="397BDF6C" w14:textId="77777777" w:rsidR="00F30C49" w:rsidRPr="00663A59" w:rsidRDefault="00F30C49" w:rsidP="00F30C49">
            <w:pPr>
              <w:spacing w:before="120" w:line="264" w:lineRule="auto"/>
              <w:jc w:val="both"/>
              <w:rPr>
                <w:b/>
                <w:bCs/>
                <w:color w:val="000000"/>
                <w:sz w:val="26"/>
                <w:szCs w:val="26"/>
                <w:lang w:val="vi-VN" w:eastAsia="vi-VN"/>
              </w:rPr>
            </w:pPr>
            <w:r w:rsidRPr="00663A59">
              <w:rPr>
                <w:b/>
                <w:bCs/>
                <w:color w:val="000000"/>
                <w:sz w:val="26"/>
                <w:szCs w:val="26"/>
                <w:lang w:val="vi-VN" w:eastAsia="vi-VN"/>
              </w:rPr>
              <w:t>* Năm 2022</w:t>
            </w:r>
          </w:p>
          <w:p w14:paraId="3E10263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05 cuộc thanh tra theo chương trình kế hoạch hàng năm, 04 cuộc kiểm tra theo chương trình kế hoạch. Chánh thanh tra Sở KH&amp;CN xử phạt vi phạm hành chính đối với Công ty TNHH Một thành viên cấp nước Cao Bằng. Trưởng đoàn thanh tra ra Quyết định xử phạt vi phạm hành chính số 07/QĐ- XPVPHC ngày 22/11/2022 đối với 02 (hai) hành vi vi phạm hành chính của Công ty TNHH Một thành viên cấp nước Cao Bằng. Tổng mức tiền phạt là: 65.000.000 đồng (Bằng chữ: Sáu mươi năm triệu đồng chẵn). Cụ thể: Phạt tiền đối với hành vi “Sử dụng nhiều phương tiện đo có tổng giá trị trên 70.000.000 đồng có chứng chỉ kiểm định đã hết hiệu lực”, mức tiền phạt: 30.000.000 đồng (Ba mươi triệu đồng). Đồng thời, đã áp dụng biện pháp khắc phục hậu quả: Buộc kiểm định lại phương tiện đo trước khi tiếp tục sử dụng đối với 13.386 cái Đồng hồ đo nước lạnh cơ khí có chứng chỉ kiểm định hết hiệu lực. Phạt tiền đối với hành vi “Không thực hiện lại việc công bố khi có sự thay đổi về nội dung của hồ sơ công bố hợp quy đã đăng ký”, mức tiền phạt: 35.000.000 đồng (Ba mươi năm triệu đồng)</w:t>
            </w:r>
          </w:p>
          <w:p w14:paraId="0C969D5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 Năm 2023</w:t>
            </w:r>
          </w:p>
          <w:p w14:paraId="091FD80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Chủ trì tổ chức 02 cuộc thanh tra theo chương trình kế hoạch hàng năm, 01 cuộc thanh tra đột xuất; 03 cuộc kiểm tra theo chương trình kế hoạch. Trưởng đoàn thanh tra ra Quyết định xử phạt vi phạm hành chính đối với Công ty TNHH Sơn Thủy Cao Bằng với hành vi vi phạm hành chính: Tháo gỡ niêm phong trên phương tiện đo quy định tại Điểm c Khoản 1 Điều 10 của Nghị định số 119/2017/NĐ-CP ngày 01/11/2017 của Chính Phủ quy định về xử phạt vi phạm hành chính trong lĩnh vực tiêu chuẩn, đo lường và chất lượng sản phẩm, hàng hóa. mức tiền phạt, 15.000.000 đồng (Mười năm triệu đồng)</w:t>
            </w:r>
          </w:p>
          <w:p w14:paraId="25AF0C7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*Năm 2024</w:t>
            </w:r>
          </w:p>
          <w:p w14:paraId="477ED4A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 chức thực hiện 4/4 cuộc thanh tra chuyên ngành tại 13 cơ sở trong các lĩnh vực đo lường và an toàn bức xạ, hoạt động kinh doanh xăng dầu và khí, chất lượng thiết bị điện, điện tử, kết quả:</w:t>
            </w:r>
          </w:p>
          <w:p w14:paraId="67AFE75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 Ban hành 04 Quyết định xử phạt vi phạm hành chính trong lĩnh vực đo lường, chất lượng đối với 4 doanh nghiệp, tổng số tiền thu nộp ngân sách là </w:t>
            </w:r>
            <w:r w:rsidRPr="00663A59">
              <w:rPr>
                <w:b/>
                <w:bCs/>
                <w:color w:val="000000"/>
                <w:sz w:val="26"/>
                <w:szCs w:val="26"/>
                <w:lang w:val="vi-VN" w:eastAsia="vi-VN"/>
              </w:rPr>
              <w:t xml:space="preserve">23.000.000 </w:t>
            </w:r>
            <w:r w:rsidRPr="00663A59">
              <w:rPr>
                <w:color w:val="000000"/>
                <w:sz w:val="26"/>
                <w:szCs w:val="26"/>
                <w:lang w:val="vi-VN" w:eastAsia="vi-VN"/>
              </w:rPr>
              <w:t>đồng.</w:t>
            </w:r>
          </w:p>
          <w:p w14:paraId="624A35E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tình hình thực hiện</w:t>
            </w:r>
          </w:p>
          <w:p w14:paraId="5402446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Những mặt tích cực, đạt được:</w:t>
            </w:r>
          </w:p>
          <w:p w14:paraId="32B0D88C"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Nghị định số 119/2017/NĐ-CP đã tạo hành lang pháp lý cho việc xử phạt các hành vi vi phạm, góp phần nâng ý thức, hiệu quả quản lý trong lĩnh vực tiêu chuẩn, đo lường và chất lượng sản phẩm, hàng hóa.</w:t>
            </w:r>
          </w:p>
          <w:p w14:paraId="1EE81CB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49A3510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p>
          <w:p w14:paraId="1967851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khó khăn, vướng mắc</w:t>
            </w:r>
          </w:p>
          <w:p w14:paraId="336A2C4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Bên cạnh đó, quá trình triển khai áp dụng Nghị định số 119/2017/NĐ-CP đã phát sinh một số bất cập, vướng mắc, hạn chế cần phải được sửa đổi, bổ sung cho phù hợp, cụ thể:</w:t>
            </w:r>
          </w:p>
          <w:p w14:paraId="0B32A1D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Chưa thống nhất khái niệm “chức danh có thẩm quyền” theo quy định mới của Luật 88/2025/QH15 và Nghị định 189/2025/NĐ-CP;</w:t>
            </w:r>
          </w:p>
          <w:p w14:paraId="3076EE4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Chồng chéo thẩm quyền giữa cơ quan trung ương và địa phương; giữa Thanh tra KH&amp;CN và Quản lý thị trường, Hải quan;</w:t>
            </w:r>
          </w:p>
          <w:p w14:paraId="5DA0C0D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Thiếu cơ chế phân cấp cụ thể theo mức phạt tương ứng với từng chức danh;</w:t>
            </w:r>
          </w:p>
          <w:p w14:paraId="7B139D4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Không có quy định chuyển tiếp rõ ràng khi Luật và Nghị định mới có hiệu lực, dẫn đến vướng mắc trong việc xác định căn cứ xử lý sau 01/7/2025;</w:t>
            </w:r>
          </w:p>
          <w:p w14:paraId="3A86639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Một số mẫu biên bản, quyết định xử phạt chưa cập nhật đúng biểu mẫu quy định tại Nghị định 189/2025/NĐ-CP.</w:t>
            </w:r>
          </w:p>
          <w:p w14:paraId="50A7A92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kiến nghị</w:t>
            </w:r>
          </w:p>
          <w:p w14:paraId="4B10ABA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Để Nghị định số 119/2017/NĐ-CP (đã được sửa đổi, bổ sung bởi Nghị định số 126/2021/NĐ-CP) về xử phạt vi phạm hành chính (VPHC) trong lĩnh vực tiêu chuẩn, đo lường và chất lượng sản phẩm, hàng hóa (TĐC/TCĐLCL) được đồng bộ và thực thi hiệu quả, cần thực hiện các kiến nghị sửa đổi, bổ sung sau đây, tập trung vào ba nhóm vấn đề chính: Thẩm quyền xử phạt, xử lý vi phạm trong môi trường điện tử, và các biện pháp chế tài.</w:t>
            </w:r>
          </w:p>
          <w:p w14:paraId="599552B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Kiến nghị về thẩm quyền xử phạt (Chương III)</w:t>
            </w:r>
          </w:p>
          <w:p w14:paraId="2D896E3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Chương III của Nghị định 119/2017/NĐ-CP (Điều 34 đến Điều 42) quy định thẩm quyền của các chức danh như Thanh tra chuyên ngành, Chủ tịch Ủy ban nhândân (UBND), Công an, Hải quan, Quản lý thị trường, Bộ đội Biên phòng và Cảnh sát biển.</w:t>
            </w:r>
          </w:p>
          <w:p w14:paraId="0C55792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Luật 88/2025/QH15 đã bổ sung Điều 37a, quy định người có thẩm quyền xử phạt VPHC bao gồm các chức danh thuộc UBND, Thủ trưởng cơ quan ngang Bộ, Thanh tra, Công an, Hải quan, Quản lý thị trường, Bộ đội Biên phòng, Cảnh sát biển, Kiểm lâm, Thủy sản, Kiểm ngư, v.v.. Nghị định 189/2025/NĐ-CP hướng dẫn chi tiết thẩm quyền này bằng cách quy định mức phạt tiền dựa trên </w:t>
            </w:r>
            <w:r w:rsidRPr="00663A59">
              <w:rPr>
                <w:b/>
                <w:bCs/>
                <w:color w:val="000000"/>
                <w:sz w:val="26"/>
                <w:szCs w:val="26"/>
                <w:lang w:val="vi-VN" w:eastAsia="vi-VN"/>
              </w:rPr>
              <w:t xml:space="preserve">tỷ lệ phần trăm (%) mức phạt tối đa </w:t>
            </w:r>
            <w:r w:rsidRPr="00663A59">
              <w:rPr>
                <w:color w:val="000000"/>
                <w:sz w:val="26"/>
                <w:szCs w:val="26"/>
                <w:lang w:val="vi-VN" w:eastAsia="vi-VN"/>
              </w:rPr>
              <w:t>đối với lĩnh vực tương ứng quy định tại Điều 24 của Luật Xử lý vi phạm hành chính.</w:t>
            </w:r>
          </w:p>
          <w:p w14:paraId="4616038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Kiến nghị cụ thể:</w:t>
            </w:r>
          </w:p>
          <w:p w14:paraId="5592C9A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1.1. Thay thế hoàn toàn Chương III (Điều 34 đến Điều 42):</w:t>
            </w:r>
          </w:p>
          <w:p w14:paraId="7B4FFE6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Cần bãi bỏ các quy định hiện hành về mức phạt tiền cụ thể cho từng chức danh.</w:t>
            </w:r>
          </w:p>
          <w:p w14:paraId="46DFF90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Thay thế bằng các quy định dẫn chiếu đến Nghị định 189/2025/NĐ-CP. Ví dụ, đối với lĩnh vực TĐC/TCĐLCL:</w:t>
            </w:r>
          </w:p>
          <w:p w14:paraId="1962721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Chủ tịch UBND cấp xã: Chỉ quy định thẩm quyền xử phạt và áp dụng biện pháp khắc phục hậu quả theo quy định tại Nghị định 189/2025/NĐ-CP (Điều 5), tức là phạt tiền đến 50% mức phạt tối đa đối với lĩnh vực tương ứng quy định tại Điều 24 của Luật Xử lý vi phạm hành chính.</w:t>
            </w:r>
          </w:p>
          <w:p w14:paraId="70C0AF2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Thanh tra, Quản lý thị trường, Công an, Hải quan, Bộ đội Biên phòng, Cảnh sát biển: Quy định thẩm quyền xử phạt của các chức danh này phải tuyệt đối tuân thủ theo giới hạn mức phạt tiền (dựa trên tỷ lệ %) và thẩm quyền áp dụng các biện pháp khắc phục hậu quả được quy định tại các Điều 6, 7, 8, 9, 10, 11, 12, 13, 14, 15, 16, 17 của Nghị định 189/2025/NĐ-CP, vì các quy định cũ về mức phạt tuyệt đối (ví dụ: Phạt tiền đến 10.000.000 đồng đối với cá nhân, 20.000.000 đồng đối với tổ chức) sẽ không còn phù hợp.</w:t>
            </w:r>
          </w:p>
          <w:p w14:paraId="2B0D601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1.2. Đảm bảo cơ chế chuyển tiếp về thẩm quyền:</w:t>
            </w:r>
          </w:p>
          <w:p w14:paraId="3B2C06E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sửa đổi cần có điều khoản quy định rõ ràng rằng, trong thời gian các chức danh chưa được xác định lại nhiệm vụ, quyền hạn chi tiết, thẩm quyền xử phạt VPHC được áp dụng theo tên gọi, thẩm quyền tương ứng quy định tại Nghị định 189/2025/NĐ-CP.</w:t>
            </w:r>
          </w:p>
          <w:p w14:paraId="2310CC3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Kiến nghị về Xử lý vi phạm trong môi trường điện tử (Điều 18a Luật 88/2025/QH15)</w:t>
            </w:r>
          </w:p>
          <w:p w14:paraId="6FBD4BC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Luật 88/2025/QH15 đã bổ sung quy định về Xử lý VPHC trong môi trường điện tử (Điều 18a). Lĩnh vực TĐC/TCĐLCL, đặc biệt là vi phạm về chất lượnghàng hóa, mã số, mã vạch (MSMV), và nhãn hàng hóa, thường xuyên xảy ra trên các nền tảng số.</w:t>
            </w:r>
          </w:p>
          <w:p w14:paraId="4C114F1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Kiến nghị cụ thể:</w:t>
            </w:r>
          </w:p>
          <w:p w14:paraId="4F13DC9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Sửa đổi Điều 1 (Phạm vi điều chỉnh): Bổ sung làm rõ các hành vi VPHC bao gồm cả các hành vi được thực hiện trong môi trường điện tử, đặc biệt là vi phạm liên quan đến chất lượng, đo lường, nhãn hàng hóa, MSMV, và truy xuất nguồn gốc.</w:t>
            </w:r>
          </w:p>
          <w:p w14:paraId="4801EE9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hành vi vi phạm liên quan đến Dữ liệu và Công nghệ:</w:t>
            </w:r>
          </w:p>
          <w:p w14:paraId="0D2ABBA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Cần bổ sung hành vi VPHC đối với việc sử dụng MSMV, thông tin truy xuất nguồn gốc, thông tin chất lượng sản phẩm không đúng quy định trên nền tảng số hoặc sử dụng công nghệ số để che giấu thông tin vi phạm chất lượng.</w:t>
            </w:r>
          </w:p>
          <w:p w14:paraId="3B6D89E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Quy định chế tài đối với hành vi không cung cấp hoặc cung cấp không đầy đủ dữ liệu điện tử về truy xuất nguồn gốc, chất lượng sản phẩm khi cơ quan có thẩm quyền kiểm tra.</w:t>
            </w:r>
          </w:p>
          <w:p w14:paraId="7450180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Biện pháp khắc phục hậu quả đặc thù:</w:t>
            </w:r>
          </w:p>
          <w:p w14:paraId="7354D078"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Sửa đổi Điều 2 (Hình thức xử phạt, biện pháp khắc phục hậu quả) để thêm biện pháp khắc phục hậu quả áp dụng đối với vi phạm điện tử, ví dụ: Buộc gỡ bỏ thông tin vi phạm hoặc Buộc cải chính thông tin sai sự thật gây nhầm lẫn trên phương tiện thông tin đại chúng hoặc nền tảng giao dịch điện tử.</w:t>
            </w:r>
          </w:p>
          <w:p w14:paraId="503747B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Kiến nghị về mức phạt tiền và biện pháp khắc phục hậu quả</w:t>
            </w:r>
          </w:p>
          <w:p w14:paraId="73C6362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3.1. Rà soát mức phạt tiền đối với tổ chức:</w:t>
            </w:r>
          </w:p>
          <w:p w14:paraId="161862B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 Luật Xử lý vi phạm hành chính quy định mức phạt tiền tối đa đối với tổ chức bằng </w:t>
            </w:r>
            <w:r w:rsidRPr="00663A59">
              <w:rPr>
                <w:b/>
                <w:bCs/>
                <w:color w:val="000000"/>
                <w:sz w:val="26"/>
                <w:szCs w:val="26"/>
                <w:lang w:val="vi-VN" w:eastAsia="vi-VN"/>
              </w:rPr>
              <w:t xml:space="preserve">hai lần </w:t>
            </w:r>
            <w:r w:rsidRPr="00663A59">
              <w:rPr>
                <w:color w:val="000000"/>
                <w:sz w:val="26"/>
                <w:szCs w:val="26"/>
                <w:lang w:val="vi-VN" w:eastAsia="vi-VN"/>
              </w:rPr>
              <w:t>mức phạt tiền tối đa đối với cá nhân.</w:t>
            </w:r>
          </w:p>
          <w:p w14:paraId="4090CE2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Cần rà soát các Điều khoản quy định về mức phạt tiền theo giá trị hàng hóa (ví dụ: Điều 10, Điều 15, Điều 16, Điều 18, Điều 19) để đảm bảo rằng các khung phạt tiền cho tổ chức không vượt quá mức phạt tối đa chung cho lĩnh vực (do Luật 88/2025/QH15 quy định lại).</w:t>
            </w:r>
          </w:p>
          <w:p w14:paraId="0E4120F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3.2. Đồng bộ hóa biện pháp khắc phục hậu quả:</w:t>
            </w:r>
          </w:p>
          <w:p w14:paraId="739B183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119/2017/NĐ-CP đã quy định nhiều biện pháp khắc phục hậu quả chi tiết phù hợp với lĩnh vực này, như: Tịch thu tang vật, phương tiện VPHC; Buộc tiêu hủy sản phẩm, hàng hóa gây hại cho sức khỏe, con người, vật nuôi, cây trồng và môi trường; và Buộc nộp lại số lợi bất hợp pháp.</w:t>
            </w:r>
          </w:p>
          <w:p w14:paraId="53498526" w14:textId="67D97EFD"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 Cần rà soát toàn bộ các Điều khoản quy định về biện pháp khắc phục hậu quả tại Điều 2 và các điều khoản hành vi cụ thể (ví dụ: Điều 17, Điều 18, Điều 19) để đảm bảo rằng chúng không bị mâu thuẫn hoặc thiếu sót so với các biện pháp khắc phục hậu quả được quy định tại Điều 28 của Luật Xử lý vi phạm hành chính (được dẫn chiếu trong NĐ 189/2025/NĐ-CP).</w:t>
            </w:r>
          </w:p>
          <w:p w14:paraId="4685DEA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3.3. Làm rõ việc tịch thu tang vật và xác định giá trị:</w:t>
            </w:r>
          </w:p>
          <w:p w14:paraId="18BC142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Việc tịch thu tang vật, phương tiện VPHC cần được thực hiện theo nguyên tắc tại Điều 125 và Điều 126 của Luật Xử lý VPHC.</w:t>
            </w:r>
          </w:p>
          <w:p w14:paraId="7CD16BF5" w14:textId="2536C204"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 Cần bổ sung hoặc sửa đổi Điều 4 (Xác định giá trị tang vật, phương tiện vi phạm) để đảm bảo rằng Hội đồng định giá phải tuân thủ nghiêm ngặt các quy định về xác định giá trị tang vật để làm căn cứ xác định khung tiền phạt, thẩm quyền xử phạt theo Điều 60 của Luật Xử lý VPHC.</w:t>
            </w:r>
          </w:p>
        </w:tc>
      </w:tr>
      <w:tr w:rsidR="00F30C49" w:rsidRPr="00663A59" w14:paraId="414C1763" w14:textId="77777777" w:rsidTr="00F30C49">
        <w:tc>
          <w:tcPr>
            <w:tcW w:w="988" w:type="dxa"/>
            <w:vAlign w:val="center"/>
          </w:tcPr>
          <w:p w14:paraId="116A5C53" w14:textId="77777777" w:rsidR="00F30C49" w:rsidRPr="00663A59" w:rsidRDefault="00F30C49" w:rsidP="00F30C49">
            <w:pPr>
              <w:pStyle w:val="ListParagraph"/>
              <w:numPr>
                <w:ilvl w:val="0"/>
                <w:numId w:val="2"/>
              </w:numPr>
              <w:rPr>
                <w:sz w:val="26"/>
                <w:szCs w:val="26"/>
              </w:rPr>
            </w:pPr>
          </w:p>
        </w:tc>
        <w:tc>
          <w:tcPr>
            <w:tcW w:w="2427" w:type="dxa"/>
            <w:vAlign w:val="center"/>
          </w:tcPr>
          <w:p w14:paraId="386485E3" w14:textId="6F6B0AF0" w:rsidR="00F30C49" w:rsidRPr="00663A59" w:rsidRDefault="00F30C49" w:rsidP="00F30C49">
            <w:pPr>
              <w:rPr>
                <w:sz w:val="26"/>
                <w:szCs w:val="26"/>
                <w:lang w:val="vi-VN"/>
              </w:rPr>
            </w:pPr>
            <w:r w:rsidRPr="00663A59">
              <w:rPr>
                <w:sz w:val="26"/>
                <w:szCs w:val="26"/>
                <w:lang w:val="vi-VN"/>
              </w:rPr>
              <w:t>Sở KH&amp;CN Thành phố Cần Thơ</w:t>
            </w:r>
          </w:p>
        </w:tc>
        <w:tc>
          <w:tcPr>
            <w:tcW w:w="9763" w:type="dxa"/>
            <w:vAlign w:val="center"/>
          </w:tcPr>
          <w:p w14:paraId="1CCDCE0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KẾT QUẢ THỰC HIỆN</w:t>
            </w:r>
          </w:p>
          <w:p w14:paraId="1E6569A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Từ năm 2017 đến nay, Sở Khoa học và Công nghệ đã chủ trì triển khai thực hiện 149 cuộc thanh tra, kiểm tra lĩnh vực tiêu chuẩn đo lường chất lượng sản phẩm hàng hóa thuộc phạm vi, trách nhiệm quản lý. Kết quả cụ thể như sau:</w:t>
            </w:r>
          </w:p>
          <w:p w14:paraId="33935C0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 Tổng số cuộc thanh tra, kiểm tra: 149 cuộc.</w:t>
            </w:r>
          </w:p>
          <w:p w14:paraId="373F288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 Tổng số cơ sở được thanh tra, kiểm tra: 3.225 cơ sở.</w:t>
            </w:r>
          </w:p>
          <w:p w14:paraId="0D0299A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 Tổng số cơ sở vi phạm: 326 cơ sở. Hành vi vi phạm chủ yếu: Vi phạm hành chính về buôn bán hàng hóa có chất lượng không phù hợp với quy định của Quy chuẩn kỹ thuật tương ứng; hàng hóa có nhãn không ghi đủ các nội dung bắt buộc trên nhãn hàng hóa theo quy định của pháp luật về nhãn hàng hóa; Sử dụng phương tiện đo nhóm 2 hết hiệu lực kiểm định; Buôn bán hàng đóng gói sẵn mà lượng của hàng đóng gói sẵn có giá trị trung bình nhỏ hơn giá trị trung bình cho phép theo yêu cầu kỹ thuật đo lường do tổ chức, cá nhân công bố; Bán hàng hóa phải có dấu hợp quy nhưng không có dấu hợp quy theo quy định…</w:t>
            </w:r>
          </w:p>
          <w:p w14:paraId="37CDC15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4. Tổng số cơ sở vi phạm bị xử lý vi phạm hành chính: 326 cơ sở.</w:t>
            </w:r>
          </w:p>
          <w:p w14:paraId="6B7ECB0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5. Tổng số tiền xử phạt vi phạm hành chính: 4.390.588.683 đồng.</w:t>
            </w:r>
          </w:p>
          <w:p w14:paraId="7A3F634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CHUNG</w:t>
            </w:r>
          </w:p>
          <w:p w14:paraId="035B220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 Sở Khoa học và Công nghệ đã kịp thời triển khai, quán triệt nội dung Nghị định số 119/2017/NĐ-CP; Nghị định số 126/2021/NĐ-CP và các văn bản có liên quan đến toàn thể công chức, người lao động của đơn vị, đồng thời phố biến các quy định xử phạt vi phạm hành chính trong lĩnh vực tiêu chuẩn, đo lường, chất lượng sản phẩm hàng hóa đến các tổ chức, cá nhân liên quan thông qua hội thảo, hội nghị phổ biến văn bản quy phạm pháp luật.</w:t>
            </w:r>
          </w:p>
          <w:p w14:paraId="5A34A4E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 Công tác thanh tra, kiểm tra, xử lý vi phạm hành chính được thực hiện theo đúng trình tự quy định; hồ sơ, quy trình xử phạt, biên bản vi phạm, quyết định xử phạt đều thực hiện đúng mẫu và đúng thẩm quyền. Công tác xử lý vi phạm hành chính đến thời điểm hiện tại chưa phát sinh khiếu nại, tố cáo có liên quan.</w:t>
            </w:r>
          </w:p>
          <w:p w14:paraId="30A72DA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 Nhìn chung, việc áp dụng xử phạt vi phạm hành chính theo Nghị định 119/2017/NĐ-CP và Nghị định số 126/2021/NĐ-CP mang tính răn đe cao, bảo vệ quyền lợi hợp pháp của người tiêu dùng.</w:t>
            </w:r>
          </w:p>
          <w:p w14:paraId="188E28B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4. Việc triển khai thực hiện Nghị định số 119/2017/NĐ-CP, Nghị định số 126/2021/NĐ-CP cũng còn một số vướng mắc, cụ thể:</w:t>
            </w:r>
          </w:p>
          <w:p w14:paraId="20BBF8C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a) Chưa có văn bản hướng dẫn cụ thể về tính tổng giá trị sản phẩm, hàng hóa vi phạm đã tiêu thụ đối với hành vi vi phạm về chất lượng trong sản xuất, nhập khẩu và lưu thông trên thị trường, dẫn đến thiếu cơ sở pháp lý để tính toán giá trị sản phẩm, hàng hóa vi phạm đã tiêu thụ đối với hàng hóa dạng rời, đơn chiếc.</w:t>
            </w:r>
          </w:p>
          <w:p w14:paraId="6643A20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 Chưa có điều khoản quy định xử phạt các hành vi vi phạm hành chính liên quan việc ghi nhãn hàng hóa bằng phương thức điện tử (nhãn hàng hóa bằng phương thức điện tử đã được quy định tại Thông tư số 18/2022/TT-BKHCN ngày 30 tháng 12 năm 2022 của Bộ trưởng Bộ Khoa học và Công nghệ).</w:t>
            </w:r>
          </w:p>
          <w:p w14:paraId="4BAC38D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 Tại điểm a khoản 1 Điều 20 Nghị định số 119/2017/NĐ-CP quy định “</w:t>
            </w:r>
            <w:r w:rsidRPr="00663A59">
              <w:rPr>
                <w:i/>
                <w:iCs/>
                <w:color w:val="000000"/>
                <w:sz w:val="26"/>
                <w:szCs w:val="26"/>
                <w:lang w:val="vi-VN" w:eastAsia="vi-VN"/>
              </w:rPr>
              <w:t>áp dụng quy định tại điểm a khoản 2 Điều 17 Nghị định này để xử phạt các hành vi vi phạm đối với hàng hóa có chất lượng không phù hợp với tiêu chuẩn công bố áp dụng</w:t>
            </w:r>
            <w:r w:rsidRPr="00663A59">
              <w:rPr>
                <w:color w:val="000000"/>
                <w:sz w:val="26"/>
                <w:szCs w:val="26"/>
                <w:lang w:val="vi-VN" w:eastAsia="vi-VN"/>
              </w:rPr>
              <w:t>”, tuy nhiên điểm a khoản 2 Điều 17 quy định cụ thể mức xử phạt vi phạm hành chính cho hành vi “</w:t>
            </w:r>
            <w:r w:rsidRPr="00663A59">
              <w:rPr>
                <w:i/>
                <w:iCs/>
                <w:color w:val="000000"/>
                <w:sz w:val="26"/>
                <w:szCs w:val="26"/>
                <w:lang w:val="vi-VN" w:eastAsia="vi-VN"/>
              </w:rPr>
              <w:t>sản xuất, nhập khẩu sản phẩm, hàng hóa có chất lượng không phù hợp với tiêu chuẩn đã công bố áp dụng</w:t>
            </w:r>
            <w:r w:rsidRPr="00663A59">
              <w:rPr>
                <w:color w:val="000000"/>
                <w:sz w:val="26"/>
                <w:szCs w:val="26"/>
                <w:lang w:val="vi-VN" w:eastAsia="vi-VN"/>
              </w:rPr>
              <w:t>” đối với “</w:t>
            </w:r>
            <w:r w:rsidRPr="00663A59">
              <w:rPr>
                <w:i/>
                <w:iCs/>
                <w:color w:val="000000"/>
                <w:sz w:val="26"/>
                <w:szCs w:val="26"/>
                <w:lang w:val="vi-VN" w:eastAsia="vi-VN"/>
              </w:rPr>
              <w:t>hàng hóa vi phạm có giá trị đến 10.000.000 đồng</w:t>
            </w:r>
            <w:r w:rsidRPr="00663A59">
              <w:rPr>
                <w:color w:val="000000"/>
                <w:sz w:val="26"/>
                <w:szCs w:val="26"/>
                <w:lang w:val="vi-VN" w:eastAsia="vi-VN"/>
              </w:rPr>
              <w:t>”, không quy định hình thức xử lý cho hàng hóa vi phạm có giá trị cao hơn.</w:t>
            </w:r>
          </w:p>
          <w:p w14:paraId="290E715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d) Một số hành vi khó xác định được trong thực tế, như thay thế, đánh tráo, thêm, bớt thành phần hoặc chất phụ gia, pha trộn tạp chất hoặc có chất mất an toàn cho người, động vật, thủy sản nuôi.... làm chất lượng sản phẩm, hàng hóa không phù hợp với quy chuẩn kỹ thuật tương ứng hoặc quy định của cơ quan có thẩm quyền hoặc tiêu chuẩn công bố áp dụng (quy định tại điểm a khoản 6, khoản 7 Điều 20 Nghị định số 119/2017/NĐ-CP, được sửa đổi, bổ sung tại khoản 35, 36 Điều 2 Nghị định số 126/2021/NĐ-CP).</w:t>
            </w:r>
          </w:p>
          <w:p w14:paraId="59A04325" w14:textId="77777777" w:rsidR="00F30C49" w:rsidRPr="00663A59" w:rsidRDefault="00F30C49" w:rsidP="00F30C49">
            <w:pPr>
              <w:spacing w:before="120" w:line="264" w:lineRule="auto"/>
              <w:jc w:val="both"/>
              <w:rPr>
                <w:color w:val="000000"/>
                <w:sz w:val="26"/>
                <w:szCs w:val="26"/>
                <w:lang w:val="vi-VN"/>
              </w:rPr>
            </w:pPr>
            <w:r w:rsidRPr="00663A59">
              <w:rPr>
                <w:color w:val="000000"/>
                <w:sz w:val="26"/>
                <w:szCs w:val="26"/>
                <w:lang w:val="vi-VN" w:eastAsia="vi-VN"/>
              </w:rPr>
              <w:t xml:space="preserve">đ) Một số hành vi có mức phạt chưa tương xứng, còn quy định theo giá trị hàng hóa vi phạm, như hành vi “nhãn hàng hóa thể hiện những hình ảnh, nội dung liên quan đến tranh chấp chủ quyền và các nội dung nhạy cảm khác có thể gây ảnh hưởng đến an ninh, chính trị, kinh tế, xã hội, quan hệ ngoại giao và thuần phong mỹ tục của Việt Nam” (quy định tại khoản 3 Điều 31 Nghị định số </w:t>
            </w:r>
            <w:r w:rsidRPr="00663A59">
              <w:rPr>
                <w:color w:val="000000"/>
                <w:sz w:val="26"/>
                <w:szCs w:val="26"/>
              </w:rPr>
              <w:t>119/2017/NĐ-CP, được sửa đổi, bổ sung tại khoản 50 Điều 2 Nghị định số 126/2021/NĐ-CP)</w:t>
            </w:r>
            <w:r w:rsidRPr="00663A59">
              <w:rPr>
                <w:color w:val="000000"/>
                <w:sz w:val="26"/>
                <w:szCs w:val="26"/>
                <w:lang w:val="vi-VN"/>
              </w:rPr>
              <w:t>.</w:t>
            </w:r>
          </w:p>
          <w:p w14:paraId="0735F8E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KIẾN NGHỊ</w:t>
            </w:r>
          </w:p>
          <w:p w14:paraId="3C9B6A8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a) Bộ Khoa học và Công nghệ sớm ban hành Thông tư hướng dẫn cụ thể về tính tổng giá trị sản phẩm, hàng hóa vi phạm đã tiêu thụ đối với hành vi vi phạm về chất lượng trong sản xuất, nhập khẩu và lưu thông trên thị trường.</w:t>
            </w:r>
          </w:p>
          <w:p w14:paraId="31535D8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 Bổ sung các điều khoản quy định xử phạt các hành vi vi phạm hành chính liên quan việc ghi nhãn hàng hóa bằng phương thức điện tử.</w:t>
            </w:r>
          </w:p>
          <w:p w14:paraId="663776E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 Bãi bỏ các quy định tại điểm a khoản 6, khoản 7 Điều 20 (của Nghị định số 119/2017/NĐ-CP, được sửa đổi, bổ sung tại khoản 35, 36 Điều 2 Nghị định số 126/2021/NĐ-CP).</w:t>
            </w:r>
          </w:p>
          <w:p w14:paraId="78DA6A7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d) Tăng mức xử phạt đối với hành vi vi phạm “nhãn hàng hóa thể hiện những hình ảnh, nội dung liên quan đến tranh chấp chủ quyền và các nội dung nhạy cảm khác có thể gây ảnh hưởng đến an ninh, chính trị, kinh tế, xã hội, quan hệ ngoại giao và thuần phong mỹ tục của Việt Nam” đảm bảo tính răn đe.</w:t>
            </w:r>
          </w:p>
          <w:p w14:paraId="037135FA" w14:textId="0295962D" w:rsidR="00F30C49" w:rsidRPr="00663A59" w:rsidRDefault="00F30C49" w:rsidP="00F30C49">
            <w:pPr>
              <w:spacing w:before="120" w:line="264" w:lineRule="auto"/>
              <w:jc w:val="both"/>
              <w:rPr>
                <w:sz w:val="26"/>
                <w:szCs w:val="26"/>
                <w:lang w:val="vi-VN"/>
              </w:rPr>
            </w:pPr>
            <w:r w:rsidRPr="00663A59">
              <w:rPr>
                <w:color w:val="000000"/>
                <w:sz w:val="26"/>
                <w:szCs w:val="26"/>
                <w:lang w:val="vi-VN" w:eastAsia="vi-VN"/>
              </w:rPr>
              <w:t>đ) Sửa đổi quy định “</w:t>
            </w:r>
            <w:r w:rsidRPr="00663A59">
              <w:rPr>
                <w:i/>
                <w:iCs/>
                <w:color w:val="000000"/>
                <w:sz w:val="26"/>
                <w:szCs w:val="26"/>
                <w:lang w:val="vi-VN" w:eastAsia="vi-VN"/>
              </w:rPr>
              <w:t>áp dụng quy định tại điểm a khoản 2 Điều 17 Nghị định này để xử phạt các hành vi vi phạm đối với hàng hóa có chất lượng không phù hợp với tiêu chuẩn công bố áp dụng</w:t>
            </w:r>
            <w:r w:rsidRPr="00663A59">
              <w:rPr>
                <w:color w:val="000000"/>
                <w:sz w:val="26"/>
                <w:szCs w:val="26"/>
                <w:lang w:val="vi-VN" w:eastAsia="vi-VN"/>
              </w:rPr>
              <w:t>” tại điểm a khoản 1 Điều 20 Nghị định số 119/2017/NĐ-CP thành “</w:t>
            </w:r>
            <w:r w:rsidRPr="00663A59">
              <w:rPr>
                <w:i/>
                <w:iCs/>
                <w:color w:val="000000"/>
                <w:sz w:val="26"/>
                <w:szCs w:val="26"/>
                <w:lang w:val="vi-VN" w:eastAsia="vi-VN"/>
              </w:rPr>
              <w:t>áp dụng quy định tại khoản 2 Điều 17 Nghị định này để xử phạt các hành vi vi phạm đối với hàng hóa có chất lượng không phù hợp với tiêu chuẩn công bố áp dụng”.</w:t>
            </w:r>
          </w:p>
        </w:tc>
      </w:tr>
      <w:tr w:rsidR="00F30C49" w:rsidRPr="00663A59" w14:paraId="711D14B8" w14:textId="77777777" w:rsidTr="00F30C49">
        <w:tc>
          <w:tcPr>
            <w:tcW w:w="988" w:type="dxa"/>
            <w:vAlign w:val="center"/>
          </w:tcPr>
          <w:p w14:paraId="40F320A8" w14:textId="77777777" w:rsidR="00F30C49" w:rsidRPr="00663A59" w:rsidRDefault="00F30C49" w:rsidP="00F30C49">
            <w:pPr>
              <w:pStyle w:val="ListParagraph"/>
              <w:numPr>
                <w:ilvl w:val="0"/>
                <w:numId w:val="2"/>
              </w:numPr>
              <w:rPr>
                <w:sz w:val="26"/>
                <w:szCs w:val="26"/>
              </w:rPr>
            </w:pPr>
          </w:p>
        </w:tc>
        <w:tc>
          <w:tcPr>
            <w:tcW w:w="2427" w:type="dxa"/>
            <w:vAlign w:val="center"/>
          </w:tcPr>
          <w:p w14:paraId="4A38A080" w14:textId="72F3E07D" w:rsidR="00F30C49" w:rsidRPr="00663A59" w:rsidRDefault="00F30C49" w:rsidP="00F30C49">
            <w:pPr>
              <w:rPr>
                <w:sz w:val="26"/>
                <w:szCs w:val="26"/>
                <w:lang w:val="vi-VN"/>
              </w:rPr>
            </w:pPr>
            <w:r w:rsidRPr="00663A59">
              <w:rPr>
                <w:sz w:val="26"/>
                <w:szCs w:val="26"/>
                <w:lang w:val="vi-VN"/>
              </w:rPr>
              <w:t>Sở KH&amp;CN Thành phố Đà Nẵng</w:t>
            </w:r>
          </w:p>
        </w:tc>
        <w:tc>
          <w:tcPr>
            <w:tcW w:w="9763" w:type="dxa"/>
            <w:vAlign w:val="center"/>
          </w:tcPr>
          <w:p w14:paraId="5CF7B5A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Đánh giá việc thực hiện các quy định về thẩm quyền</w:t>
            </w:r>
          </w:p>
          <w:p w14:paraId="260167D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số 119/2017/NĐ-CP ngày 01/11/2017 được sửa đổi, bổ sung bởi Nghị định số 126/2021/NĐ-CP ngày 30/12/2021 của Chính phủ đã tạo hành lang pháp lý trong việc xử phạt các hành vi vi phạm hành chính, góp phần nâng ý thức, hiệu quả cho công tác quản lý nhà nước về lĩnh vực tiêu chuẩn, đo lường và chất lượng sản phẩm, hàng hóa.</w:t>
            </w:r>
          </w:p>
          <w:p w14:paraId="1EF9939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hành chính được quy định cụ thể đã giúp cho việc xử lý vi phạm hành chính đúng người, đúng hành vi vi phạm nên đã góp phần bảo vệ quyền, lợi ích hợp pháp của cá nhân, tổ chức. Các thủ tục xử phạt vi phạm hành chính được thực hiện theo đúng quy trình của pháp luật. Các quyết định xử phạt vi phạm hành chính đúng thẩm quyền quy định đã được các tổ chức, cá nhân chấp hành nghiêm túc, tính đến thời điểm báo cáo địa phương chưa có trường hợp khiếu nại.</w:t>
            </w:r>
          </w:p>
          <w:p w14:paraId="679F3A8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vấn đề tồn tại, khó khăn, vướng mắc trong quá trình triển khai, thực thi</w:t>
            </w:r>
          </w:p>
          <w:p w14:paraId="62953BD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Mặc dù Nghị định số 119/2017/NĐ-CP đã thể chế hóa các quy định của Luật Tiêu chuẩn và Quy chuẩn kỹ thuật, Luật Đo lường, Luật Chất lượng sản phẩm, hàng hóa, góp phần xử lý nghiêm minh, ngăn ngừa vi phạm và tạo môi trường kinh doanh bình đẳng, song quá trình thực hiện vẫn còn một số hạn chế, cụ thể:</w:t>
            </w:r>
          </w:p>
          <w:p w14:paraId="232041D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hiện có mức xử phạt thấp, chưa đủ sức răn đe, chưa phù hợp với tính chất và mức độ của hành vi vi phạm, cụ thể như hành vi sản xuấthàng hóa vi phạm về chất lượng (Điều 17, 18, 19) có mức xử phạt bằng với hành vi buôn bán hàng hóa vi phạm về chất lượng (Điều 20);</w:t>
            </w:r>
          </w:p>
          <w:p w14:paraId="2789906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quy định chưa hợp lý và không khả thi, khó xác định trong thực tế như hành vi thay thế, đánh tráo, thêm bớt thành phần hoặc chất phụ gia, pha trộn tạp chất làm giảm chất lượng so với tiêu chuẩn công bố, quy chuẩn kỹ thuật tương ứng (khoản 6 và khoản 7 Điều 20);</w:t>
            </w:r>
          </w:p>
          <w:p w14:paraId="63763A2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chức danh có thẩm quyền xử phạt vi phạm hành chính đã có sự thay đổi cần được điều chỉnh, bổ sung cho phù hợp: Giám đốc Sở, Chủ tịch UBND cấp xã, phường…</w:t>
            </w:r>
          </w:p>
          <w:p w14:paraId="49A0D4F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Áp dụng điều khoản xử phạt đối với hành vi lưu thông hàng hóa có chất lượng không phù hợp quy chuẩn kỹ thuật tương ứng: Theo Nghị định số 119/2017/NĐ-CP được sửa đổi, bổ sung bởi Nghị định số 126/2021/NĐ-CP ngày 30/12/2021 của Chính phủ, quy định hành vi lưu thông hàng hóa có chất lượng không phù hợp quy chuẩn kỹ thuật tương ứng sẽ bị xử phạt như sau:</w:t>
            </w:r>
          </w:p>
          <w:p w14:paraId="3A17AEF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Theo quy định tại điểm c khoản 1 Điều 20 Nghị định số 119/2017/NĐ- CP (hành vi buôn bán hàng hóa trên thị trường có chất lượng không phù hợp với quy chuẩn kỹ thuật tương ứng, mức phạt áp dụng theo giá trị hàng hóa vi phạm);</w:t>
            </w:r>
          </w:p>
          <w:p w14:paraId="399F6D3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Theo quy định tại điểm b khoản 6 Điều 20 Nghị định số 119/2017/NĐ- CP, được sửa đổi, bổ sung tại khoản 35 Điều 2 Nghị định số 126/2021/NĐ-CP ngày 30/12/2021 của Chính phủ (hành vi đã tiêu thụ, bán hàng hóa có chất lượng không phù hợp với quy chuẩn kỹ thuật tương ứng, mức phạt tiền từ 02 lần đến 03 lần giá trị sản phẩm, hàng hóa vi phạm đã tiêu thụ).</w:t>
            </w:r>
          </w:p>
          <w:p w14:paraId="342E38D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Như vậy, trường hợp cơ sở kinh doanh vừa có hành vi bán hàng hóa có chất lượng không phù hợp với quy chuẩn kỹ thuật tương ứng, vừa có hành vi tiêu thụ hàng hóa có chất lượng không phù hợp với quy chuẩn kỹ thuật tương ứng thì sẽ áp dụng xử phạt theo điều khoản nào để đảm bảo nguyên t c một hành vi vi phạm hành chính chỉ bị xử phạt một lần” theo quy định tại Điều 3 Luật ử lý vi phạm hành chính.</w:t>
            </w:r>
          </w:p>
          <w:p w14:paraId="6C466F3B"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Kiến nghị, đề xuất</w:t>
            </w:r>
          </w:p>
          <w:p w14:paraId="7224E69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Để phù hợp với Luật số 78/2025/QH15 ngày 18/6/2025 sửa đổi, bổ sung một số điều của Luật Chất lượng sản phẩm, hàng hóa, Luật số 70/2025/QH15 ngày 14/6/2025 sửa đổi, bổ sung một số điều của Luật Tiêu chuẩn và quy chuẩn kỹ thuật, Nghị định số 132/2025/NĐ-CP ngày 12/6/2025 của Chính phủ quy định về phân định thẩm quyền của chính quyền địa phương 02 cấp trong lĩnh vực quản lý nhà nước của Bộ Khoa học và Công nghệ và Nghị định số 133/2025/NĐ-CP ngày 12/6/2025 của Chính phủ quy định về phân quyền, phân cấp trong lĩnh vực quản lý nhà nước của Bộ Khoa học và Công nghệ, Sở Khoa học và Công nghệ thành phố Đà Nẵng kiến nghị Ủy ban Tiêu chuẩn Đo lường Chất lượng Quốc gia, Bộ Khoa học và Công nghệ sớm tham mưu Chính phủ ban hành nghị định thay thế Nghị định 119/2017/NĐ-CP, Nghị định số 126/2021/NĐ-CP.</w:t>
            </w:r>
          </w:p>
          <w:p w14:paraId="0CAEB48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Kiến nghị Ủy ban Tiêu chuẩn Đo lường Chất lượng Quốc gia và Bộ Khoa học và Công nghệ thường xuyên tổ chức tập huấn nâng cao kiến thức chuyên môn, kỹ năng nghiệp vụ cho cán bộ, công chức và các chức danh có thẩm quyền xử phạt vi phạm hành chính của địa phương.</w:t>
            </w:r>
          </w:p>
          <w:p w14:paraId="797235AC" w14:textId="25515792" w:rsidR="00F30C49" w:rsidRPr="00663A59" w:rsidRDefault="00F30C49" w:rsidP="00F30C49">
            <w:pPr>
              <w:spacing w:before="120" w:line="264" w:lineRule="auto"/>
              <w:jc w:val="both"/>
              <w:rPr>
                <w:sz w:val="26"/>
                <w:szCs w:val="26"/>
              </w:rPr>
            </w:pPr>
            <w:r w:rsidRPr="00663A59">
              <w:rPr>
                <w:color w:val="000000"/>
                <w:sz w:val="26"/>
                <w:szCs w:val="26"/>
                <w:lang w:val="vi-VN" w:eastAsia="vi-VN"/>
              </w:rPr>
              <w:t>- Về thẩm quyền xử phạt vi phạm hành chính: Bổ sung một số chức danh có thẩm quyền xử phạt vi phạm hành chính để phù hợp với Nghị định số 189/2025/NĐ-CP ngày 01/07/2025 của Chính phủ hướng dẫn Luật ử lý vi phạm hành chính về thẩm quyền xử phạt vi phạm hành chính.</w:t>
            </w:r>
          </w:p>
        </w:tc>
      </w:tr>
      <w:tr w:rsidR="00F30C49" w:rsidRPr="00663A59" w14:paraId="1AFCBE44" w14:textId="77777777" w:rsidTr="00F30C49">
        <w:tc>
          <w:tcPr>
            <w:tcW w:w="988" w:type="dxa"/>
            <w:vAlign w:val="center"/>
          </w:tcPr>
          <w:p w14:paraId="39A56DCD" w14:textId="77777777" w:rsidR="00F30C49" w:rsidRPr="00663A59" w:rsidRDefault="00F30C49" w:rsidP="00F30C49">
            <w:pPr>
              <w:pStyle w:val="ListParagraph"/>
              <w:numPr>
                <w:ilvl w:val="0"/>
                <w:numId w:val="2"/>
              </w:numPr>
              <w:rPr>
                <w:sz w:val="26"/>
                <w:szCs w:val="26"/>
              </w:rPr>
            </w:pPr>
          </w:p>
        </w:tc>
        <w:tc>
          <w:tcPr>
            <w:tcW w:w="2427" w:type="dxa"/>
            <w:vAlign w:val="center"/>
          </w:tcPr>
          <w:p w14:paraId="1A722339" w14:textId="37294F5F" w:rsidR="00F30C49" w:rsidRPr="00663A59" w:rsidRDefault="00F30C49" w:rsidP="00F30C49">
            <w:pPr>
              <w:rPr>
                <w:sz w:val="26"/>
                <w:szCs w:val="26"/>
                <w:lang w:val="vi-VN"/>
              </w:rPr>
            </w:pPr>
            <w:r w:rsidRPr="00663A59">
              <w:rPr>
                <w:sz w:val="26"/>
                <w:szCs w:val="26"/>
                <w:lang w:val="vi-VN"/>
              </w:rPr>
              <w:t>Sở KH&amp;CN tỉnh Đắk Lắk</w:t>
            </w:r>
          </w:p>
        </w:tc>
        <w:tc>
          <w:tcPr>
            <w:tcW w:w="9763" w:type="dxa"/>
            <w:vAlign w:val="center"/>
          </w:tcPr>
          <w:p w14:paraId="523C5C86" w14:textId="77777777" w:rsidR="00F30C49" w:rsidRPr="00663A59" w:rsidRDefault="00F30C49" w:rsidP="00F30C49">
            <w:pPr>
              <w:shd w:val="clear" w:color="auto" w:fill="FFFFFF"/>
              <w:spacing w:before="120" w:after="120"/>
              <w:jc w:val="both"/>
              <w:rPr>
                <w:b/>
                <w:color w:val="000000"/>
                <w:sz w:val="26"/>
                <w:szCs w:val="26"/>
              </w:rPr>
            </w:pPr>
            <w:r w:rsidRPr="00663A59">
              <w:rPr>
                <w:b/>
                <w:color w:val="000000"/>
                <w:sz w:val="26"/>
                <w:szCs w:val="26"/>
              </w:rPr>
              <w:t xml:space="preserve">I. CÔNG TÁC CHỈ ĐẠO TRIỂN KHAI THI HÀNH </w:t>
            </w:r>
          </w:p>
          <w:p w14:paraId="70B6593E" w14:textId="77777777" w:rsidR="00F30C49" w:rsidRPr="00663A59" w:rsidRDefault="00F30C49" w:rsidP="00F30C49">
            <w:pPr>
              <w:spacing w:before="120" w:after="120"/>
              <w:jc w:val="both"/>
              <w:rPr>
                <w:b/>
                <w:sz w:val="26"/>
                <w:szCs w:val="26"/>
              </w:rPr>
            </w:pPr>
            <w:r w:rsidRPr="00663A59">
              <w:rPr>
                <w:b/>
                <w:sz w:val="26"/>
                <w:szCs w:val="26"/>
              </w:rPr>
              <w:t>1</w:t>
            </w:r>
            <w:r w:rsidRPr="00663A59">
              <w:rPr>
                <w:b/>
                <w:sz w:val="26"/>
                <w:szCs w:val="26"/>
                <w:lang w:val="vi-VN"/>
              </w:rPr>
              <w:t>. Công tác tuyên truyền, phổ biến</w:t>
            </w:r>
            <w:r w:rsidRPr="00663A59">
              <w:rPr>
                <w:b/>
                <w:sz w:val="26"/>
                <w:szCs w:val="26"/>
              </w:rPr>
              <w:t xml:space="preserve">, hướng dẫn thực hiện Nghị định 119/2017/NĐ-CP </w:t>
            </w:r>
            <w:r w:rsidRPr="00663A59">
              <w:rPr>
                <w:b/>
                <w:sz w:val="26"/>
                <w:szCs w:val="26"/>
                <w:lang w:val="vi-VN"/>
              </w:rPr>
              <w:t>đã được sửa đổi, bổ sung theo Nghị định số 126/2021/NĐ-CP</w:t>
            </w:r>
          </w:p>
          <w:p w14:paraId="1E8A9430" w14:textId="77777777" w:rsidR="00F30C49" w:rsidRPr="00663A59" w:rsidRDefault="00F30C49" w:rsidP="00F30C49">
            <w:pPr>
              <w:shd w:val="clear" w:color="auto" w:fill="FFFFFF"/>
              <w:spacing w:before="120" w:after="120"/>
              <w:jc w:val="both"/>
              <w:rPr>
                <w:color w:val="000000"/>
                <w:sz w:val="26"/>
                <w:szCs w:val="26"/>
              </w:rPr>
            </w:pPr>
            <w:r w:rsidRPr="00663A59">
              <w:rPr>
                <w:color w:val="000000"/>
                <w:sz w:val="26"/>
                <w:szCs w:val="26"/>
              </w:rPr>
              <w:t xml:space="preserve">- Công tác chỉ đạo, điều hành: Lãnh đạo Sở luôn quan tâm chỉ đạo thực hiện nghiêm quy định của pháp luật về xử lý vi phạm hành chính thuộc thẩm quyền; tập trung thực hiện đúng trình tự, thủ tục quy định của Luật xử lý vi phạm hành chính, Luật sửa đổi, bổ sung một số điều của Luật Xử lý vi phạm hành chính, các Nghị định quy định xử phạt vi phạm hành chính theo từng lĩnh vực liên quan đến ngành quản lý, trong đó có Nghị định số 119/2017/NĐ-CP ngày 01/11/2017 của Chính phủ quy định về xử phạt vi phạm hành chính trong lĩnh vực tiêu chuẩn, đo lường và chất lượng sản phẩm, hàng hóa </w:t>
            </w:r>
            <w:r w:rsidRPr="00663A59">
              <w:rPr>
                <w:color w:val="000000"/>
                <w:kern w:val="28"/>
                <w:sz w:val="26"/>
                <w:szCs w:val="26"/>
                <w:lang w:val="de-DE"/>
              </w:rPr>
              <w:t>(Nghị định số 119/2017/NĐ-CP)</w:t>
            </w:r>
            <w:r w:rsidRPr="00663A59">
              <w:rPr>
                <w:color w:val="000000"/>
                <w:sz w:val="26"/>
                <w:szCs w:val="26"/>
              </w:rPr>
              <w:t xml:space="preserve"> được sửa đổi, bổ sung theo Nghị định số 126/2021/NĐ-CP ngày 30/12/2021 của Chính phủ. </w:t>
            </w:r>
          </w:p>
          <w:p w14:paraId="4563C83C" w14:textId="77777777" w:rsidR="00F30C49" w:rsidRPr="00663A59" w:rsidRDefault="00F30C49" w:rsidP="00F30C49">
            <w:pPr>
              <w:spacing w:before="120" w:after="120"/>
              <w:jc w:val="both"/>
              <w:rPr>
                <w:sz w:val="26"/>
                <w:szCs w:val="26"/>
              </w:rPr>
            </w:pPr>
            <w:r w:rsidRPr="00663A59">
              <w:rPr>
                <w:color w:val="000000"/>
                <w:sz w:val="26"/>
                <w:szCs w:val="26"/>
              </w:rPr>
              <w:t xml:space="preserve">- </w:t>
            </w:r>
            <w:r w:rsidRPr="00663A59">
              <w:rPr>
                <w:sz w:val="26"/>
                <w:szCs w:val="26"/>
              </w:rPr>
              <w:t xml:space="preserve">Công tác tuyên truyền, phổ biến, hướng dẫn thực hiện Nghị định này luôn được quan tâm, nhằm nâng cao nhận thức và ý thức chấp hành pháp luật của người dân, doanh nghiệp; Sở KH&amp;CN đã chủ trì cũng như phối hợp với các Sở, ngành, địa phương có liên quan tổ chức nhiều lớp phổ biến, tuyên truyền về nghị định xử phạt vi phạm hành chính cho hàng ngàn lượt người từ các công chức, viên chức thuộc Sở KH&amp;CN, cho các tổ chức, cá nhân chịu sự tác động; công tác </w:t>
            </w:r>
            <w:r w:rsidRPr="00663A59">
              <w:rPr>
                <w:sz w:val="26"/>
                <w:szCs w:val="26"/>
                <w:lang w:eastAsia="vi-VN"/>
              </w:rPr>
              <w:t>tuyên</w:t>
            </w:r>
            <w:r w:rsidRPr="00663A59">
              <w:rPr>
                <w:sz w:val="26"/>
                <w:szCs w:val="26"/>
              </w:rPr>
              <w:t xml:space="preserve"> truyền </w:t>
            </w:r>
            <w:r w:rsidRPr="00663A59">
              <w:rPr>
                <w:sz w:val="26"/>
                <w:szCs w:val="26"/>
                <w:lang w:eastAsia="vi-VN"/>
              </w:rPr>
              <w:t>được</w:t>
            </w:r>
            <w:r w:rsidRPr="00663A59">
              <w:rPr>
                <w:sz w:val="26"/>
                <w:szCs w:val="26"/>
              </w:rPr>
              <w:t xml:space="preserve"> thể hiện dưới nhiều hình thức và nội dung phong phú như: tổ chức hội nghị tập huấn, hội thảo chuyên đề, viết tin, bài đăng lên trang thông tin điện tử, thông qua các cuộc kiểm tra… </w:t>
            </w:r>
          </w:p>
          <w:p w14:paraId="200574A0" w14:textId="77777777" w:rsidR="00F30C49" w:rsidRPr="00663A59" w:rsidRDefault="00F30C49" w:rsidP="00F30C49">
            <w:pPr>
              <w:pStyle w:val="NormalWeb"/>
              <w:shd w:val="clear" w:color="auto" w:fill="FFFFFF"/>
              <w:spacing w:before="120" w:beforeAutospacing="0" w:after="120" w:afterAutospacing="0"/>
              <w:jc w:val="both"/>
              <w:rPr>
                <w:rFonts w:eastAsia="Calibri"/>
                <w:sz w:val="26"/>
                <w:szCs w:val="26"/>
              </w:rPr>
            </w:pPr>
            <w:r w:rsidRPr="00663A59">
              <w:rPr>
                <w:rFonts w:eastAsia="Calibri"/>
                <w:sz w:val="26"/>
                <w:szCs w:val="26"/>
              </w:rPr>
              <w:t xml:space="preserve">- Quan tâm công tác đào tạo, bồi dưỡng, nâng cao trình độ chuyên môn, nghiệp vụ của công chức, viên chức trong việc xử lý vi phạm hành chính thuộc lĩnh vực ngành quản lý. </w:t>
            </w:r>
          </w:p>
          <w:p w14:paraId="0F3DE709" w14:textId="77777777" w:rsidR="00F30C49" w:rsidRPr="00663A59" w:rsidRDefault="00F30C49" w:rsidP="00F30C49">
            <w:pPr>
              <w:spacing w:before="120" w:after="120"/>
              <w:jc w:val="both"/>
              <w:rPr>
                <w:b/>
                <w:color w:val="000000"/>
                <w:sz w:val="26"/>
                <w:szCs w:val="26"/>
              </w:rPr>
            </w:pPr>
            <w:r w:rsidRPr="00663A59">
              <w:rPr>
                <w:b/>
                <w:color w:val="000000"/>
                <w:sz w:val="26"/>
                <w:szCs w:val="26"/>
              </w:rPr>
              <w:t>2</w:t>
            </w:r>
            <w:r w:rsidRPr="00663A59">
              <w:rPr>
                <w:b/>
                <w:color w:val="000000"/>
                <w:sz w:val="26"/>
                <w:szCs w:val="26"/>
                <w:lang w:val="vi-VN"/>
              </w:rPr>
              <w:t xml:space="preserve">. </w:t>
            </w:r>
            <w:r w:rsidRPr="00663A59">
              <w:rPr>
                <w:b/>
                <w:color w:val="000000"/>
                <w:sz w:val="26"/>
                <w:szCs w:val="26"/>
              </w:rPr>
              <w:t xml:space="preserve">Công tác thanh tra, kiểm tra và xử lý vi phạm </w:t>
            </w:r>
          </w:p>
          <w:p w14:paraId="208F4CEE" w14:textId="3E599F37" w:rsidR="00F30C49" w:rsidRPr="00663A59" w:rsidRDefault="00F30C49" w:rsidP="00F30C49">
            <w:pPr>
              <w:spacing w:before="120" w:after="120"/>
              <w:jc w:val="both"/>
              <w:rPr>
                <w:b/>
                <w:color w:val="000000"/>
                <w:sz w:val="26"/>
                <w:szCs w:val="26"/>
              </w:rPr>
            </w:pPr>
            <w:r w:rsidRPr="00663A59">
              <w:rPr>
                <w:color w:val="000000"/>
                <w:sz w:val="26"/>
                <w:szCs w:val="26"/>
                <w:lang w:val="vi-VN"/>
              </w:rPr>
              <w:t>Công tác thanh tra</w:t>
            </w:r>
            <w:r w:rsidRPr="00663A59">
              <w:rPr>
                <w:color w:val="000000"/>
                <w:sz w:val="26"/>
                <w:szCs w:val="26"/>
              </w:rPr>
              <w:t>, kiểm tra</w:t>
            </w:r>
            <w:r w:rsidRPr="00663A59">
              <w:rPr>
                <w:color w:val="000000"/>
                <w:sz w:val="26"/>
                <w:szCs w:val="26"/>
                <w:lang w:val="vi-VN"/>
              </w:rPr>
              <w:t xml:space="preserve"> chuyên ngành về tiêu chuẩn, đo lường và chất lượng sản phẩm, hàng hóa</w:t>
            </w:r>
            <w:r w:rsidRPr="00663A59">
              <w:rPr>
                <w:color w:val="000000"/>
                <w:sz w:val="26"/>
                <w:szCs w:val="26"/>
              </w:rPr>
              <w:t xml:space="preserve"> </w:t>
            </w:r>
            <w:r w:rsidRPr="00663A59">
              <w:rPr>
                <w:color w:val="000000"/>
                <w:sz w:val="26"/>
                <w:szCs w:val="26"/>
                <w:lang w:val="vi-VN"/>
              </w:rPr>
              <w:t xml:space="preserve">do </w:t>
            </w:r>
            <w:r w:rsidRPr="00663A59">
              <w:rPr>
                <w:color w:val="000000"/>
                <w:sz w:val="26"/>
                <w:szCs w:val="26"/>
              </w:rPr>
              <w:t>Thanh tra Sở, Chi cụ</w:t>
            </w:r>
            <w:r w:rsidRPr="00663A59">
              <w:rPr>
                <w:color w:val="000000"/>
                <w:sz w:val="26"/>
                <w:szCs w:val="26"/>
                <w:lang w:val="vi-VN"/>
              </w:rPr>
              <w:t xml:space="preserve">c </w:t>
            </w:r>
            <w:r w:rsidRPr="00663A59">
              <w:rPr>
                <w:color w:val="000000"/>
                <w:sz w:val="26"/>
                <w:szCs w:val="26"/>
              </w:rPr>
              <w:t xml:space="preserve">Tiêu chuẩn Đo lường Chất lượng (nay là Phòng QL Tiêu chuẩn Đo lường Chất lượng), được </w:t>
            </w:r>
            <w:r w:rsidRPr="00663A59">
              <w:rPr>
                <w:color w:val="000000"/>
                <w:sz w:val="26"/>
                <w:szCs w:val="26"/>
                <w:lang w:val="vi-VN"/>
              </w:rPr>
              <w:t>tiến hành</w:t>
            </w:r>
            <w:r w:rsidRPr="00663A59">
              <w:rPr>
                <w:color w:val="000000"/>
                <w:sz w:val="26"/>
                <w:szCs w:val="26"/>
              </w:rPr>
              <w:t xml:space="preserve"> thường xuyên</w:t>
            </w:r>
            <w:r w:rsidRPr="00663A59">
              <w:rPr>
                <w:color w:val="000000"/>
                <w:sz w:val="26"/>
                <w:szCs w:val="26"/>
                <w:lang w:val="vi-VN"/>
              </w:rPr>
              <w:t xml:space="preserve"> trên cơ sở kế hoạch thanh tra</w:t>
            </w:r>
            <w:r w:rsidRPr="00663A59">
              <w:rPr>
                <w:color w:val="000000"/>
                <w:sz w:val="26"/>
                <w:szCs w:val="26"/>
              </w:rPr>
              <w:t>, kiểm tra hàng năm</w:t>
            </w:r>
            <w:r w:rsidRPr="00663A59">
              <w:rPr>
                <w:color w:val="000000"/>
                <w:sz w:val="26"/>
                <w:szCs w:val="26"/>
                <w:lang w:val="vi-VN"/>
              </w:rPr>
              <w:t xml:space="preserve"> được phê duyệt</w:t>
            </w:r>
            <w:r w:rsidRPr="00663A59">
              <w:rPr>
                <w:color w:val="000000"/>
                <w:sz w:val="26"/>
                <w:szCs w:val="26"/>
              </w:rPr>
              <w:t>; thanh tra đột xuất theo yêu cầu giải quyết khiếu nại, tố cáo và yêu cầu quản lý. Ngoài ra, tiến hành tổ chức thanh tra chuyên đề do Bộ KH&amp;CN, UBND tỉnh chỉ đạo.</w:t>
            </w:r>
          </w:p>
          <w:p w14:paraId="348703FA" w14:textId="77777777" w:rsidR="00F30C49" w:rsidRPr="00663A59" w:rsidRDefault="00F30C49" w:rsidP="00F30C49">
            <w:pPr>
              <w:widowControl w:val="0"/>
              <w:spacing w:before="120" w:after="120"/>
              <w:jc w:val="both"/>
              <w:rPr>
                <w:color w:val="000000"/>
                <w:sz w:val="26"/>
                <w:szCs w:val="26"/>
              </w:rPr>
            </w:pPr>
            <w:r w:rsidRPr="00663A59">
              <w:rPr>
                <w:color w:val="000000"/>
                <w:sz w:val="26"/>
                <w:szCs w:val="26"/>
              </w:rPr>
              <w:t>Kết quả, tình hình thanh tra, xử phạt như sau</w:t>
            </w:r>
            <w:r w:rsidRPr="00663A59">
              <w:rPr>
                <w:i/>
                <w:iCs/>
                <w:color w:val="000000"/>
                <w:sz w:val="26"/>
                <w:szCs w:val="26"/>
              </w:rPr>
              <w:t>: (kèm phụ lục)</w:t>
            </w:r>
          </w:p>
          <w:p w14:paraId="3AB06C88" w14:textId="77777777" w:rsidR="00F30C49" w:rsidRPr="00663A59" w:rsidRDefault="00F30C49" w:rsidP="00F30C49">
            <w:pPr>
              <w:widowControl w:val="0"/>
              <w:spacing w:before="120" w:after="120"/>
              <w:jc w:val="both"/>
              <w:rPr>
                <w:b/>
                <w:sz w:val="26"/>
                <w:szCs w:val="26"/>
                <w:lang w:val="vi-VN"/>
              </w:rPr>
            </w:pPr>
            <w:r w:rsidRPr="00663A59">
              <w:rPr>
                <w:b/>
                <w:color w:val="000000"/>
                <w:sz w:val="26"/>
                <w:szCs w:val="26"/>
              </w:rPr>
              <w:t xml:space="preserve">II. </w:t>
            </w:r>
            <w:r w:rsidRPr="00663A59">
              <w:rPr>
                <w:b/>
                <w:sz w:val="26"/>
                <w:szCs w:val="26"/>
                <w:lang w:val="vi-VN"/>
              </w:rPr>
              <w:t>ĐÁNH GIÁ TÌNH HÌNH THỰC HIỆN</w:t>
            </w:r>
            <w:r w:rsidRPr="00663A59">
              <w:rPr>
                <w:b/>
                <w:sz w:val="26"/>
                <w:szCs w:val="26"/>
              </w:rPr>
              <w:t xml:space="preserve"> NGHỊ ĐỊNH </w:t>
            </w:r>
            <w:r w:rsidRPr="00663A59">
              <w:rPr>
                <w:b/>
                <w:sz w:val="26"/>
                <w:szCs w:val="26"/>
                <w:lang w:eastAsia="vi-VN"/>
              </w:rPr>
              <w:t xml:space="preserve">19/2017/NĐ-CP </w:t>
            </w:r>
            <w:r w:rsidRPr="00663A59">
              <w:rPr>
                <w:b/>
                <w:sz w:val="26"/>
                <w:szCs w:val="26"/>
                <w:lang w:val="vi-VN"/>
              </w:rPr>
              <w:t>ĐÃ ĐƯỢC SỬA ĐỔI, BỔ SUNG THEO NGHỊ ĐỊNH SỐ 126/2021/NĐ-CP</w:t>
            </w:r>
          </w:p>
          <w:p w14:paraId="1D4067AA" w14:textId="77777777" w:rsidR="00F30C49" w:rsidRPr="00663A59" w:rsidRDefault="00F30C49" w:rsidP="00F30C49">
            <w:pPr>
              <w:widowControl w:val="0"/>
              <w:spacing w:before="120" w:after="120"/>
              <w:jc w:val="both"/>
              <w:rPr>
                <w:b/>
                <w:sz w:val="26"/>
                <w:szCs w:val="26"/>
              </w:rPr>
            </w:pPr>
            <w:r w:rsidRPr="00663A59">
              <w:rPr>
                <w:b/>
                <w:sz w:val="26"/>
                <w:szCs w:val="26"/>
              </w:rPr>
              <w:t>1. Kết quả đạt được:</w:t>
            </w:r>
          </w:p>
          <w:p w14:paraId="4AD59875" w14:textId="77777777" w:rsidR="00F30C49" w:rsidRPr="00663A59" w:rsidRDefault="00F30C49" w:rsidP="00F30C49">
            <w:pPr>
              <w:widowControl w:val="0"/>
              <w:spacing w:before="120" w:after="120"/>
              <w:jc w:val="both"/>
              <w:rPr>
                <w:sz w:val="26"/>
                <w:szCs w:val="26"/>
              </w:rPr>
            </w:pPr>
            <w:r w:rsidRPr="00663A59">
              <w:rPr>
                <w:sz w:val="26"/>
                <w:szCs w:val="26"/>
              </w:rPr>
              <w:t>Nghị định số 119/2017/NĐ-CP đã được sửa đổi, bổ sung theo nghị định số 126/2021/NĐ-CP đã tạo hành lang pháp lý cho việc xử phạt các hành vi vi phạm, góp phần nâng ý thức, hiệu quả quản lý trong lĩnh vực tiêu chuẩn, đo lường và chất lượng sản phẩm, hàng hóa; sở hữu công nghiệp, hoạt động khoa học và công nghệ, chuyển giao công nghệ; năng lượng nguyên tử</w:t>
            </w:r>
            <w:r w:rsidRPr="00663A59">
              <w:rPr>
                <w:color w:val="000000"/>
                <w:sz w:val="26"/>
                <w:szCs w:val="26"/>
              </w:rPr>
              <w:t>,</w:t>
            </w:r>
            <w:r w:rsidRPr="00663A59">
              <w:rPr>
                <w:sz w:val="26"/>
                <w:szCs w:val="26"/>
              </w:rPr>
              <w:t>.</w:t>
            </w:r>
          </w:p>
          <w:p w14:paraId="7F46A714" w14:textId="77777777" w:rsidR="00F30C49" w:rsidRPr="00663A59" w:rsidRDefault="00F30C49" w:rsidP="00F30C49">
            <w:pPr>
              <w:spacing w:before="120" w:after="120"/>
              <w:jc w:val="both"/>
              <w:rPr>
                <w:sz w:val="26"/>
                <w:szCs w:val="26"/>
              </w:rPr>
            </w:pPr>
            <w:r w:rsidRPr="00663A59">
              <w:rPr>
                <w:sz w:val="26"/>
                <w:szCs w:val="26"/>
              </w:rPr>
              <w:t>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54849DA7" w14:textId="77777777" w:rsidR="00F30C49" w:rsidRPr="00663A59" w:rsidRDefault="00F30C49" w:rsidP="00F30C49">
            <w:pPr>
              <w:spacing w:before="120" w:after="120"/>
              <w:jc w:val="both"/>
              <w:rPr>
                <w:sz w:val="26"/>
                <w:szCs w:val="26"/>
              </w:rPr>
            </w:pPr>
            <w:r w:rsidRPr="00663A59">
              <w:rPr>
                <w:sz w:val="26"/>
                <w:szCs w:val="26"/>
              </w:rP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p>
          <w:p w14:paraId="7EA10560" w14:textId="77777777" w:rsidR="00F30C49" w:rsidRPr="00663A59" w:rsidRDefault="00F30C49" w:rsidP="00F30C49">
            <w:pPr>
              <w:widowControl w:val="0"/>
              <w:spacing w:before="120" w:after="120"/>
              <w:jc w:val="both"/>
              <w:rPr>
                <w:b/>
                <w:sz w:val="26"/>
                <w:szCs w:val="26"/>
              </w:rPr>
            </w:pPr>
            <w:r w:rsidRPr="00663A59">
              <w:rPr>
                <w:b/>
                <w:sz w:val="26"/>
                <w:szCs w:val="26"/>
              </w:rPr>
              <w:t>2. Những khó khăn, vướng mắc</w:t>
            </w:r>
          </w:p>
          <w:p w14:paraId="025841CB" w14:textId="42E4595D" w:rsidR="00F30C49" w:rsidRPr="00663A59" w:rsidRDefault="00F30C49" w:rsidP="00F30C49">
            <w:pPr>
              <w:tabs>
                <w:tab w:val="left" w:pos="630"/>
                <w:tab w:val="left" w:pos="990"/>
              </w:tabs>
              <w:spacing w:before="120" w:after="120"/>
              <w:jc w:val="both"/>
              <w:rPr>
                <w:sz w:val="26"/>
                <w:szCs w:val="26"/>
                <w:lang w:val="sv-SE"/>
              </w:rPr>
            </w:pPr>
            <w:r w:rsidRPr="00663A59">
              <w:rPr>
                <w:sz w:val="26"/>
                <w:szCs w:val="26"/>
                <w:lang w:val="sv-SE"/>
              </w:rPr>
              <w:t>Bên cạnh đó, quá trình triển khai áp dụng Nghị định số 119/2017/NĐ-CP đã phát sinh một số bất cập, vướng mắc, hạn chế cần phải được sửa đổi, bổ sung cho phù hợp, cụ thể:</w:t>
            </w:r>
          </w:p>
          <w:p w14:paraId="0EE0BD6D" w14:textId="59C52E45" w:rsidR="00F30C49" w:rsidRPr="00663A59" w:rsidRDefault="00F30C49" w:rsidP="00F30C49">
            <w:pPr>
              <w:tabs>
                <w:tab w:val="left" w:pos="630"/>
                <w:tab w:val="left" w:pos="990"/>
              </w:tabs>
              <w:spacing w:before="120" w:after="120"/>
              <w:jc w:val="both"/>
              <w:rPr>
                <w:sz w:val="26"/>
                <w:szCs w:val="26"/>
              </w:rPr>
            </w:pPr>
            <w:r w:rsidRPr="00663A59">
              <w:rPr>
                <w:b/>
                <w:bCs/>
                <w:sz w:val="26"/>
                <w:szCs w:val="26"/>
              </w:rPr>
              <w:t xml:space="preserve">- </w:t>
            </w:r>
            <w:r w:rsidRPr="00663A59">
              <w:rPr>
                <w:sz w:val="26"/>
                <w:szCs w:val="26"/>
              </w:rPr>
              <w:t>Một số quy định có thể chưa đáp ứng được sự thay đổi nhanh chóng của thị trường và công nghệ, dẫn đến việc không đủ sức răn đe đối với các hành vi vi phạm mới hoặc tinh vi hơn đã đến việc thi hành quyết định xử phạt, khắc phục hậu quả và cưỡng chế vẫn còn gặp khó khăn, nhiều trường hợp chưa được thực thi nghiêm túc. </w:t>
            </w:r>
          </w:p>
          <w:p w14:paraId="5ECFA64F" w14:textId="77777777" w:rsidR="00F30C49" w:rsidRPr="00663A59" w:rsidRDefault="00F30C49" w:rsidP="00F30C49">
            <w:pPr>
              <w:tabs>
                <w:tab w:val="left" w:pos="630"/>
                <w:tab w:val="left" w:pos="990"/>
              </w:tabs>
              <w:spacing w:before="120" w:after="120"/>
              <w:jc w:val="both"/>
              <w:rPr>
                <w:sz w:val="26"/>
                <w:szCs w:val="26"/>
              </w:rPr>
            </w:pPr>
            <w:r w:rsidRPr="00663A59">
              <w:rPr>
                <w:sz w:val="26"/>
                <w:szCs w:val="26"/>
                <w:lang w:val="sv-SE"/>
              </w:rPr>
              <w:t xml:space="preserve">- </w:t>
            </w:r>
            <w:r w:rsidRPr="00663A59">
              <w:rPr>
                <w:sz w:val="26"/>
                <w:szCs w:val="26"/>
              </w:rPr>
              <w:t>Một số trường hợp còn thiếu các thủ tục giấy tờ liên quan đến hoạt động kinh doanh tại thời điểm kiểm tra; việc xác định giá trị tang vật vi phạm, đặc biệt là hàng hóa giả mạo về sở hữu trí tuệ, còn phức tạp; chưa làm rõ trách nhiệm của từng cá nhân trong chuỗi cung ứng (nhà sản xuất, nhà phân phối, người bán hàng, người tiêu dùng) trong việc đảm bảo chất lượng sản phẩm.</w:t>
            </w:r>
          </w:p>
          <w:p w14:paraId="5F2C1FE1" w14:textId="77777777" w:rsidR="00F30C49" w:rsidRPr="00663A59" w:rsidRDefault="00F30C49" w:rsidP="00F30C49">
            <w:pPr>
              <w:tabs>
                <w:tab w:val="left" w:pos="630"/>
                <w:tab w:val="left" w:pos="990"/>
              </w:tabs>
              <w:spacing w:before="120" w:after="120"/>
              <w:jc w:val="both"/>
              <w:rPr>
                <w:sz w:val="26"/>
                <w:szCs w:val="26"/>
                <w:lang w:val="sv-SE"/>
              </w:rPr>
            </w:pPr>
            <w:r w:rsidRPr="00663A59">
              <w:rPr>
                <w:sz w:val="26"/>
                <w:szCs w:val="26"/>
                <w:lang w:val="sv-SE"/>
              </w:rPr>
              <w:t xml:space="preserve">- </w:t>
            </w:r>
            <w:r w:rsidRPr="00663A59">
              <w:rPr>
                <w:sz w:val="26"/>
                <w:szCs w:val="26"/>
              </w:rPr>
              <w:t>Mặc dù mức phạt đã tăng, nhưng đối với một số hành vi vi phạm phổ biến và nghiêm trọng, mức phạt này vẫn chưa đủ sức răn đe hoặc tác động đến hành vi vi phạm, như các hành vi vi phạm lớn mức phạt vẫn còn thấp so với thiệt hại gây ra, đặc biệt là các vi phạm liên quan đến sở hữu trí tuệ. </w:t>
            </w:r>
          </w:p>
          <w:p w14:paraId="3ACFEC41" w14:textId="77777777" w:rsidR="00F30C49" w:rsidRPr="00663A59" w:rsidRDefault="00F30C49" w:rsidP="00F30C49">
            <w:pPr>
              <w:tabs>
                <w:tab w:val="left" w:pos="630"/>
                <w:tab w:val="left" w:pos="990"/>
              </w:tabs>
              <w:spacing w:before="120" w:after="120"/>
              <w:jc w:val="both"/>
              <w:rPr>
                <w:sz w:val="26"/>
                <w:szCs w:val="26"/>
                <w:lang w:val="sv-SE"/>
              </w:rPr>
            </w:pPr>
            <w:r w:rsidRPr="00663A59">
              <w:rPr>
                <w:sz w:val="26"/>
                <w:szCs w:val="26"/>
                <w:lang w:val="sv-SE"/>
              </w:rPr>
              <w:t>- Một số hành vi thiết kế chưa hợp lý và không khả thi, khó xác định trong thực tế: hành vi thay thế, đánh tráo, thêm bớt thành phần hoặc chất phụ gia, pha trộn tạp chất làm giảm chất lượng so với tiêu chuẩn công bố, quy chuẩn kỹ thuật tương ứng.</w:t>
            </w:r>
          </w:p>
          <w:p w14:paraId="55A75A92" w14:textId="77777777" w:rsidR="00F30C49" w:rsidRPr="00663A59" w:rsidRDefault="00F30C49" w:rsidP="00F30C49">
            <w:pPr>
              <w:widowControl w:val="0"/>
              <w:spacing w:before="120" w:after="120"/>
              <w:jc w:val="both"/>
              <w:rPr>
                <w:spacing w:val="-4"/>
                <w:sz w:val="26"/>
                <w:szCs w:val="26"/>
              </w:rPr>
            </w:pPr>
            <w:r w:rsidRPr="00663A59">
              <w:rPr>
                <w:spacing w:val="-4"/>
                <w:sz w:val="26"/>
                <w:szCs w:val="26"/>
                <w:lang w:val="sv-SE"/>
              </w:rPr>
              <w:t>- Chưa quy định biện pháp khắc phục hậu quả đối với một số hành vi: hành vi vi phạm trong sửa chữa phương tiện đo: tác</w:t>
            </w:r>
            <w:r w:rsidRPr="00663A59">
              <w:rPr>
                <w:spacing w:val="-4"/>
                <w:sz w:val="26"/>
                <w:szCs w:val="26"/>
                <w:lang w:val="vi-VN"/>
              </w:rPr>
              <w:t xml:space="preserve"> động</w:t>
            </w:r>
            <w:r w:rsidRPr="00663A59">
              <w:rPr>
                <w:spacing w:val="-4"/>
                <w:sz w:val="26"/>
                <w:szCs w:val="26"/>
                <w:lang w:val="sv-SE"/>
              </w:rPr>
              <w:t xml:space="preserve">, </w:t>
            </w:r>
            <w:r w:rsidRPr="00663A59">
              <w:rPr>
                <w:bCs/>
                <w:iCs/>
                <w:spacing w:val="-4"/>
                <w:sz w:val="26"/>
                <w:szCs w:val="26"/>
                <w:lang w:val="sv-SE" w:eastAsia="vi-VN"/>
              </w:rPr>
              <w:t xml:space="preserve">điều chỉnh, lắp thêm, rút bớt, </w:t>
            </w:r>
            <w:r w:rsidRPr="00663A59">
              <w:rPr>
                <w:bCs/>
                <w:spacing w:val="-4"/>
                <w:sz w:val="26"/>
                <w:szCs w:val="26"/>
                <w:lang w:val="vi-VN"/>
              </w:rPr>
              <w:t>thay thế chức năng, cấu trúc</w:t>
            </w:r>
            <w:r w:rsidRPr="00663A59">
              <w:rPr>
                <w:bCs/>
                <w:spacing w:val="-4"/>
                <w:sz w:val="26"/>
                <w:szCs w:val="26"/>
              </w:rPr>
              <w:t xml:space="preserve"> </w:t>
            </w:r>
            <w:r w:rsidRPr="00663A59">
              <w:rPr>
                <w:spacing w:val="-4"/>
                <w:sz w:val="26"/>
                <w:szCs w:val="26"/>
                <w:lang w:val="vi-VN"/>
              </w:rPr>
              <w:t>kỹ thuật</w:t>
            </w:r>
            <w:r w:rsidRPr="00663A59">
              <w:rPr>
                <w:spacing w:val="-4"/>
                <w:sz w:val="26"/>
                <w:szCs w:val="26"/>
              </w:rPr>
              <w:t xml:space="preserve"> </w:t>
            </w:r>
            <w:r w:rsidRPr="00663A59">
              <w:rPr>
                <w:spacing w:val="-4"/>
                <w:sz w:val="26"/>
                <w:szCs w:val="26"/>
                <w:lang w:val="vi-VN"/>
              </w:rPr>
              <w:t xml:space="preserve">của phương tiện đo làm sai </w:t>
            </w:r>
            <w:r w:rsidRPr="00663A59">
              <w:rPr>
                <w:spacing w:val="-4"/>
                <w:sz w:val="26"/>
                <w:szCs w:val="26"/>
                <w:lang w:val="sv-SE"/>
              </w:rPr>
              <w:t xml:space="preserve">số của phương tiện đo quá phạm vi sai số cho phép </w:t>
            </w:r>
            <w:r w:rsidRPr="00663A59">
              <w:rPr>
                <w:spacing w:val="-4"/>
                <w:sz w:val="26"/>
                <w:szCs w:val="26"/>
                <w:lang w:val="vi-VN"/>
              </w:rPr>
              <w:t>hoặc làm thay đổi đặc tính kỹ thuật đo lường của phương tiện đo</w:t>
            </w:r>
            <w:r w:rsidRPr="00663A59">
              <w:rPr>
                <w:spacing w:val="-4"/>
                <w:sz w:val="26"/>
                <w:szCs w:val="26"/>
              </w:rPr>
              <w:t xml:space="preserve"> </w:t>
            </w:r>
            <w:r w:rsidRPr="00663A59">
              <w:rPr>
                <w:spacing w:val="-4"/>
                <w:sz w:val="26"/>
                <w:szCs w:val="26"/>
                <w:lang w:val="vi-VN"/>
              </w:rPr>
              <w:t>kh</w:t>
            </w:r>
            <w:r w:rsidRPr="00663A59">
              <w:rPr>
                <w:spacing w:val="-4"/>
                <w:sz w:val="26"/>
                <w:szCs w:val="26"/>
                <w:lang w:val="sv-SE"/>
              </w:rPr>
              <w:t>ông đúng với</w:t>
            </w:r>
            <w:r w:rsidRPr="00663A59">
              <w:rPr>
                <w:spacing w:val="-4"/>
                <w:sz w:val="26"/>
                <w:szCs w:val="26"/>
                <w:lang w:val="vi-VN"/>
              </w:rPr>
              <w:t xml:space="preserve"> mẫu phương tiện đo được cơ quan có thẩm quyền phê duyệt</w:t>
            </w:r>
            <w:r w:rsidRPr="00663A59">
              <w:rPr>
                <w:spacing w:val="-4"/>
                <w:sz w:val="26"/>
                <w:szCs w:val="26"/>
              </w:rPr>
              <w:t>.</w:t>
            </w:r>
          </w:p>
          <w:p w14:paraId="104A6E88" w14:textId="77777777" w:rsidR="00F30C49" w:rsidRPr="00663A59" w:rsidRDefault="00F30C49" w:rsidP="00F30C49">
            <w:pPr>
              <w:widowControl w:val="0"/>
              <w:spacing w:before="120" w:after="120"/>
              <w:jc w:val="both"/>
              <w:rPr>
                <w:spacing w:val="-4"/>
                <w:sz w:val="26"/>
                <w:szCs w:val="26"/>
              </w:rPr>
            </w:pPr>
            <w:r w:rsidRPr="00663A59">
              <w:rPr>
                <w:spacing w:val="-4"/>
                <w:sz w:val="26"/>
                <w:szCs w:val="26"/>
              </w:rPr>
              <w:t>- Sự phối hợp giữa các cơ quan quản lý nhà nước, các ngành chức năng và chính quyền địa phương trong việc phát hiện, xử lý vi phạm còn thiếu chặt chẽ, dẫn đến tình trạng chồng chéo hoặc bỏ sót vi phạm. </w:t>
            </w:r>
          </w:p>
          <w:p w14:paraId="127F0291" w14:textId="77777777" w:rsidR="00F30C49" w:rsidRPr="00663A59" w:rsidRDefault="00F30C49" w:rsidP="00F30C49">
            <w:pPr>
              <w:spacing w:before="120" w:after="120"/>
              <w:jc w:val="both"/>
              <w:rPr>
                <w:color w:val="000000"/>
                <w:sz w:val="26"/>
                <w:szCs w:val="26"/>
              </w:rPr>
            </w:pPr>
            <w:r w:rsidRPr="00663A59">
              <w:rPr>
                <w:b/>
                <w:spacing w:val="-8"/>
                <w:sz w:val="26"/>
                <w:szCs w:val="26"/>
              </w:rPr>
              <w:t>III. ĐỀ XUẤT SỬA ĐỔI, BỔ SUNG</w:t>
            </w:r>
          </w:p>
          <w:p w14:paraId="2D924021" w14:textId="77777777" w:rsidR="00F30C49" w:rsidRPr="00663A59" w:rsidRDefault="00F30C49" w:rsidP="00F30C49">
            <w:pPr>
              <w:spacing w:before="120" w:after="120"/>
              <w:jc w:val="both"/>
              <w:rPr>
                <w:color w:val="000000"/>
                <w:sz w:val="26"/>
                <w:szCs w:val="26"/>
              </w:rPr>
            </w:pPr>
            <w:r w:rsidRPr="00663A59">
              <w:rPr>
                <w:color w:val="000000"/>
                <w:sz w:val="26"/>
                <w:szCs w:val="26"/>
              </w:rPr>
              <w:t>- Nâng mức phạt tối đa cho các hành vi vi phạm đặc biệt nghiêm trọng, có khả năng gây hậu quả lớn cho người tiêu dùng và nền kinh tế.</w:t>
            </w:r>
          </w:p>
          <w:p w14:paraId="5EB30874" w14:textId="77777777" w:rsidR="00F30C49" w:rsidRPr="00663A59" w:rsidRDefault="00F30C49" w:rsidP="00F30C49">
            <w:pPr>
              <w:spacing w:before="120" w:after="120"/>
              <w:jc w:val="both"/>
              <w:rPr>
                <w:bCs/>
                <w:iCs/>
                <w:sz w:val="26"/>
                <w:szCs w:val="26"/>
              </w:rPr>
            </w:pPr>
            <w:r w:rsidRPr="00663A59">
              <w:rPr>
                <w:bCs/>
                <w:iCs/>
                <w:sz w:val="26"/>
                <w:szCs w:val="26"/>
              </w:rPr>
              <w:t>- Xây dựng các quy định cụ thể về trách nhiệm của từng cá nhân, tổ chức trong chuỗi cung ứng, bao gồm cả trách nhiệm của nhà sản xuất, nhà phân phối, người bán hàng và người tiêu dùng.</w:t>
            </w:r>
          </w:p>
          <w:p w14:paraId="15583B83" w14:textId="77777777" w:rsidR="00F30C49" w:rsidRPr="00663A59" w:rsidRDefault="00F30C49" w:rsidP="00F30C49">
            <w:pPr>
              <w:spacing w:before="120" w:after="120"/>
              <w:jc w:val="both"/>
              <w:rPr>
                <w:bCs/>
                <w:iCs/>
                <w:sz w:val="26"/>
                <w:szCs w:val="26"/>
              </w:rPr>
            </w:pPr>
            <w:r w:rsidRPr="00663A59">
              <w:rPr>
                <w:bCs/>
                <w:iCs/>
                <w:sz w:val="26"/>
                <w:szCs w:val="26"/>
              </w:rPr>
              <w:t>- Xây dựng cơ chế phối hợp hiệu quả giữa các cơ quan quản lý nhà nước, các ngành chức năng và chính quyền địa phương để phát hiện và xử lý vi phạm một cách kịp thời, đồng bộ.</w:t>
            </w:r>
          </w:p>
          <w:p w14:paraId="74EFBD3F" w14:textId="77777777" w:rsidR="00F30C49" w:rsidRPr="00663A59" w:rsidRDefault="00F30C49" w:rsidP="00F30C49">
            <w:pPr>
              <w:spacing w:before="120" w:after="120"/>
              <w:jc w:val="both"/>
              <w:rPr>
                <w:bCs/>
                <w:iCs/>
                <w:sz w:val="26"/>
                <w:szCs w:val="26"/>
              </w:rPr>
            </w:pPr>
            <w:r w:rsidRPr="00663A59">
              <w:rPr>
                <w:bCs/>
                <w:iCs/>
                <w:sz w:val="26"/>
                <w:szCs w:val="26"/>
              </w:rPr>
              <w:t>- Tăng cường tuyên truyền, phổ biến pháp luật về tiêu chuẩn, đo lường và chất lượng sản phẩm, hàng hóa để nâng cao nhận thức của người tiêu dùng về quyền và nghĩa vụ của mình.</w:t>
            </w:r>
          </w:p>
          <w:p w14:paraId="27BDFBB4" w14:textId="2C3BFD9E" w:rsidR="00F30C49" w:rsidRPr="00663A59" w:rsidRDefault="00F30C49" w:rsidP="00F30C49">
            <w:pPr>
              <w:spacing w:before="120" w:line="264" w:lineRule="auto"/>
              <w:jc w:val="both"/>
              <w:rPr>
                <w:sz w:val="26"/>
                <w:szCs w:val="26"/>
              </w:rPr>
            </w:pPr>
            <w:r w:rsidRPr="00663A59">
              <w:rPr>
                <w:bCs/>
                <w:iCs/>
                <w:sz w:val="26"/>
                <w:szCs w:val="26"/>
              </w:rPr>
              <w:t>- Đơn giản hóa thủ tục xử lý vi phạm, đặc biệt là thủ tục xác định giá trị tang vật vi phạm, để giảm thiểu thời gian, chi phí và nâng cao hiệu quả xử lý.</w:t>
            </w:r>
          </w:p>
        </w:tc>
      </w:tr>
      <w:tr w:rsidR="00F30C49" w:rsidRPr="00663A59" w14:paraId="243E3802" w14:textId="77777777" w:rsidTr="00F30C49">
        <w:tc>
          <w:tcPr>
            <w:tcW w:w="988" w:type="dxa"/>
            <w:vAlign w:val="center"/>
          </w:tcPr>
          <w:p w14:paraId="65289CE1" w14:textId="77777777" w:rsidR="00F30C49" w:rsidRPr="00663A59" w:rsidRDefault="00F30C49" w:rsidP="00F30C49">
            <w:pPr>
              <w:pStyle w:val="ListParagraph"/>
              <w:numPr>
                <w:ilvl w:val="0"/>
                <w:numId w:val="2"/>
              </w:numPr>
              <w:rPr>
                <w:sz w:val="26"/>
                <w:szCs w:val="26"/>
              </w:rPr>
            </w:pPr>
          </w:p>
        </w:tc>
        <w:tc>
          <w:tcPr>
            <w:tcW w:w="2427" w:type="dxa"/>
            <w:vAlign w:val="center"/>
          </w:tcPr>
          <w:p w14:paraId="621740B9" w14:textId="1A4F6F1D" w:rsidR="00F30C49" w:rsidRPr="00663A59" w:rsidRDefault="00F30C49" w:rsidP="00F30C49">
            <w:pPr>
              <w:rPr>
                <w:sz w:val="26"/>
                <w:szCs w:val="26"/>
                <w:lang w:val="vi-VN"/>
              </w:rPr>
            </w:pPr>
            <w:r w:rsidRPr="00663A59">
              <w:rPr>
                <w:sz w:val="26"/>
                <w:szCs w:val="26"/>
                <w:lang w:val="vi-VN"/>
              </w:rPr>
              <w:t>Sở KH&amp;CN tỉnh Điện Biên</w:t>
            </w:r>
          </w:p>
        </w:tc>
        <w:tc>
          <w:tcPr>
            <w:tcW w:w="9763" w:type="dxa"/>
            <w:vAlign w:val="center"/>
          </w:tcPr>
          <w:p w14:paraId="4E3BA71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TÌNH HÌNH TRIỂN KHAI VÀ KẾT QUẢ THỰC HIỆN NGHỊ ĐỊNH 119/2017/NĐ-CP</w:t>
            </w:r>
          </w:p>
          <w:p w14:paraId="6185974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triển khai thi hành Nghị định số 119/2017/NĐ-CP</w:t>
            </w:r>
          </w:p>
          <w:p w14:paraId="5D09B05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Ngay sau khi Nghị định số 119/2017/NĐ-CP của Chính phủ có hiệu lực thi hành, Sở Khoa học và Công nghệ đã ban hành các văn bản chỉ đạo, lồng ghép nội dung thực hiện Nghị định vào kế hoạch, chương trình công tác định kỳ hàng tháng, hàng quý, hàng năm của cơ quan, đơn vị, bảo đảm đồng bộ, thống nhất, gắn việc triển khai, thực hiện Nghị định với các nhiệm vụ chính trị của Sở. Các phòng, đơn vị trực thuộc Sở được giao nhiệm vụ rà soát, theo dõi, tổng hợp tình hình; kịp thời phát hiện, báo cáo và đề xuất biện pháp xử lý nếu có dấu hiệu vi phạm pháp luật.</w:t>
            </w:r>
          </w:p>
          <w:p w14:paraId="57C0191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Quan tâm, chú trọng công tác phối hợp với các cơ quan có chức năng liên quan trong việc nắm bắt thông tin, kiểm soát chặt chẽ hoạt động về lĩnh tiêu chuẩn, đo lường và chất lượng sản phẩm, hàng hóa. Duy trì chế độ trao đổi, cung cấp thông tin hai chiều, tham gia đầy đủ các cuộc họp liên ngành khi có yêu cầu, đồng thời thực hiện nghiêm chế độ báo cáo định kỳ, đột xuất theo quy định.</w:t>
            </w:r>
          </w:p>
          <w:p w14:paraId="20664273"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Công tác chỉ đạo triển khai thi hành Nghị định số 119/2017/NĐ-CP tại Sở Khoa học và Công nghệ nói riêng, các sở ngành và các địa phương trên địa bàn tỉnh nói chung được quan tâm, thực hiện nghiêm túc, bảo đảm đồng bộ, thống nhất từ công tác chỉ đạo, điều hành đến tổ chức triển khai, thực hiện. Qua đó, góp phần nâng cao hiệu quả quản lý Nhà nước; nâng cao nhận thức, ý thức chấp hành pháp luật về xử phạt vi phạm hành chính trong lĩnh vực tiêu chuẩn đo lường chất lượng, đấu tranh phòng ngừa và kịp thời ngăn chặn hành vi vi phạm, góp phần giữ vững an ninh, trật tự, an toàn xã hội, bảo vệ lợi ích nhà nước, quyền, lợi ích hợp pháp của nhân dân và doanh nghiệp.</w:t>
            </w:r>
          </w:p>
          <w:p w14:paraId="73E906C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Công tác tuyên truyền, phổ biến pháp luật, hướng dẫn, tập huấn, bồi dưỡng nghiệp vụ về Nghị định số 119/2017/NĐ-CP</w:t>
            </w:r>
          </w:p>
          <w:p w14:paraId="4DB731E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phổ biến pháp luật, hướng dẫn, tập huấn, bồi dưỡng nghiệp vụ được Sở Khoa học và Công nghệ triển khai thường xuyên, liên tục, coi đây là nhiệm vụ trọng tâm để kịp thời triển khai Nghị định số 119/2017/NĐ-CP vào thực tiễn quản lý của cơ quan và nâng cao nhận thức, ý thức chấphành pháp luật của toàn thể cán bộ, công chức và người dân, doanh nghiệp trên địa bàn tỉnh. Bảo đảm 100% cán bộ, công chức, viên chức, doanh nghiệp và đại đa số người dân được tiếp cận, nghiên cứu và nắm vững các quy định của Nghị định.</w:t>
            </w:r>
          </w:p>
          <w:p w14:paraId="08024AC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được các sở, ban, ngành và các địa phương thể hiện dưới nhiều hình thức và nội dung phong phú như: Tổ chức hội nghị tuyên truyền, qua sinh hoạt chính trị, các cuộc họp giao ban định kỳ hàng tháng, hàng quý; chuyển tải văn bản qua Hệ thống Quản lý văn bản và điều hành; đăng tải trên Cổng thông tin điện tử của cơ quan…Đặc biệt Công an tỉnh Điện Biên đã thực hiện phổ biến giáo dục pháp luật trong xử lý vi phạm hành chính với hình thức đăng tải, phát sóng và chia sẻ 1.518 tin, bài tuyên truyền trên chuyên mục Phát thanh và Truyền hình an ninh Điện Biên, Trang TTĐT Công an tỉnh; 68 clip, bài viết trên Fanpage và Youtube An ninh Điện Biên với 21.000 lượt xem, 19.200 lượt tiếp cận, tương tác, 549 lượt chia sẻ về công tác xử lý vi phạm hành chính.</w:t>
            </w:r>
          </w:p>
          <w:p w14:paraId="5AFA8DC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Cử cán bộ, công chức tham gia đầy đủ các hội nghị, lớp tập huấn, bồi dưỡng nghiệp vụ do Bộ Khoa học và Công nghệ và các cơ quan có chức năng liên quan tổ chức khi có yêu cầu. Thực hiện tốt công tác tuyên truyền, phổ biến, hướng dẫn đến cán bộ, công chức, viên chức, người lao động các văn bản mới liên quan đến Nghị định số 119/2017/NĐ-CP góp phần nâng cao nhận thức, ý thức trách nhiệm trong việc thực hiện đúng các quy định, góp phần nâng cao hiệu lực, hiệu quả quản lý Nhà nước trong thực hiện các nhiệm vụ chính trị được giao.</w:t>
            </w:r>
          </w:p>
          <w:p w14:paraId="591EDA7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Công tác giám sát, kiểm tra, theo dõi thi hành Nghị định số 119/2017/NĐ-CP</w:t>
            </w:r>
          </w:p>
          <w:p w14:paraId="0FAF339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Sở Khoa học và Công nghệ lồng ghép công tác giám sát, kiểm tra việc thực hiện các quy định của pháp luật với Nghị định số 119/2017/NĐ-CP. Công tác giám sát, kiểm tra được triển khai thông qua nhiều hình thức: theo dõi, tổng hợp báo cáo định kỳ, đột xuất từ các phòng, đơn vị; phối hợp với các đoàn kiểm tra liên ngành do UBND tỉnh hoặc các cơ quan chức năng chủ trì; lồng ghép trong các đợt thanh tra, kiểm tra chuyên đề của Ban Chỉ đạo 389, Ban Chỉ đạo VSATTP của tỉnh; chủ trì các cuộc thanh, kiểm tra chuyên ngành.</w:t>
            </w:r>
          </w:p>
          <w:p w14:paraId="4F5BCC9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Thường xuyên phối hợp với các cơ quan có liên quan để kịp thời phát hiện, kiến nghị xử lý các trường hợp có dấu hiệu vi phạm quy định của pháp luật về lĩnh vực tiêu chuẩn, đo lường và chất lượng sản phẩm, hàng hóa. Công tác giám sát, kiểm tra, theo dõi thi hành Nghị định số 119/2017/NĐ-CP được thực hiện nghiêm túc, bảo đảm đúng quy định và bám sát tình hình thực tiễn trên địa bàn tỉnh.</w:t>
            </w:r>
          </w:p>
          <w:p w14:paraId="1F3CAC2F" w14:textId="77777777" w:rsidR="00F30C49" w:rsidRPr="00663A59" w:rsidRDefault="00F30C49" w:rsidP="00F30C49">
            <w:pPr>
              <w:spacing w:before="120" w:line="264" w:lineRule="auto"/>
              <w:jc w:val="both"/>
              <w:rPr>
                <w:b/>
                <w:bCs/>
                <w:color w:val="000000"/>
                <w:sz w:val="26"/>
                <w:szCs w:val="26"/>
                <w:lang w:val="vi-VN" w:eastAsia="vi-VN"/>
              </w:rPr>
            </w:pPr>
            <w:r w:rsidRPr="00663A59">
              <w:rPr>
                <w:b/>
                <w:bCs/>
                <w:color w:val="000000"/>
                <w:sz w:val="26"/>
                <w:szCs w:val="26"/>
                <w:lang w:val="vi-VN" w:eastAsia="vi-VN"/>
              </w:rPr>
              <w:t>4. Công tác thanh tra, kiểm tra và xử lý vi phạm</w:t>
            </w:r>
          </w:p>
          <w:p w14:paraId="675EE7A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Hằng năm, căn cứ Quyết định phê duyệt danh mục thanh, kiểm tra của UBND tỉnh, Sở Khoa học và Công nghệ tiến hành xây dựng kế hoạch và tổ chức thực hiện các cuộc thanh, kiểm tra về đo lường đảm bảo theo quy định. Công tác thanh tra, kiểm tra và hướng dẫn chuyên môn được thực hiện thường xuyên, giúp kịp thời chấn chỉnh sai phạm, nâng cao nhận thức và trách nhiệm tuân thủ pháp luật. Sở đã tích cực chủ trì, phối hợp tham gia các cuộc thanh tra, kiểm tra chuyên ngành về tiêu chuẩn, đo lường và chất lượng sản phẩm, hàng hóa trên địa bàn tỉnh.</w:t>
            </w:r>
          </w:p>
          <w:p w14:paraId="3EE965D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Chỉ đạo Thanh tra sở Khoa học và Công nghệ (cũ), Chi cục Tiêu chuẩn Đo lường Chất lượng (nay là Phòng Tiêu chuẩn Đo lường Chất lượng) tăng cường thanh tra, kiểm tra về tiêu chuẩn, đo lường và chất lượng sản phẩm, hàng hóa; tăng cường công tác quản lý địa bàn; thu thập, thẩm tra, xác minh thông tin; giám sát các tổ chức, cá nhân hoạt động sản xuất, kinh doanh; kịp thời phát hiện, tổ chức kiểm tra xử lý nghiêm các hành vi vi phạm về đo lường chất lượng hàng hóa; nếu phát hiện hàng hóa có dấu hiệu hàng giả, hàng hóa không đảm bảo về chất lượng, đơn vị kiểm tra tiến hành lấy mẫu để thử nghiệm, giám định, xác minh làm rõ.</w:t>
            </w:r>
          </w:p>
          <w:p w14:paraId="1AF45B6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Cử công chức tham gia các Đoàn kiểm tra liên ngành và tăng cường phối hợp với các lực lượng chức năng, các cơ quan quản lý chuyên ngành để thực hiện việc kiểm tra về đo lường, chất lượng sản phẩm hàng hóa; đồng thời đẩy mạnh công tác tuyên truyền, phổ biến nội dung Nghị định số 119/2017/NĐ-CP; Nghị định số 126/2021/NĐ-CP đến các tổ chức, cá nhân sản xuất, kinh doanh để nâng cao nhận thức và ý thức chấp hành quy định của pháp luật về lĩnh vực tiêu chuẩn, đo lường và chất lượng sản phẩm, hàng hóa.</w:t>
            </w:r>
          </w:p>
          <w:p w14:paraId="2B63025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thanh, kiểm tra được thực hiện đúng kế hoạch đã được phê duyệt và được tiến hành một cách nhanh chóng, chính xác, đạt hiệu quả cao. Thông qua công tác thanh, kiểm tra giúp tăng cường công tác quản lý nhà nước về lĩnh vực tiêu chuẩn, đo lường, chất lượng nhằm bảo vệ quyền và lợi ích chính đáng cho người tiêu dùng. Đồng thời trong công tác thanh, kiểm tra gắn liền với công tác tuyên truyền, phổ biến chính sách, pháp luật đến cá nhân, tổ chức và doanh nghiệp.</w:t>
            </w:r>
          </w:p>
          <w:p w14:paraId="105CA1F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Trong giai đoạn từ năm 2017 đến nay, Sở Khoa học và Công nghệ đã tiến hành 09 cuộc thanh tra và 29 cuộc kiểm tra về việc thực hiện các quy định của pháp luật về tiêu chuẩn, đo lường và chất lượng sản phẩm, hàng hoá đối với 124 tổ chức, doanh nghiệp trên địa bàn tỉnh, cụ thể như sau:</w:t>
            </w:r>
          </w:p>
          <w:p w14:paraId="4CBF221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cuộc thanh tra, kiểm tra chuyên ngành đã thực hiện là: 38 cuộc đối với 124 tổ chức, doanh nghiệp.</w:t>
            </w:r>
          </w:p>
          <w:p w14:paraId="5B8C2C5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vụ việc VPHC đã xử lý theo Nghị định 119/2017/NĐ-CP và 126/2021/NĐ-CP là: 01 vụ (01 cơ sở).</w:t>
            </w:r>
          </w:p>
          <w:p w14:paraId="2B8CF658" w14:textId="77777777" w:rsidR="00F30C49" w:rsidRPr="00663A59" w:rsidRDefault="00F30C49" w:rsidP="00F30C49">
            <w:pPr>
              <w:jc w:val="both"/>
              <w:rPr>
                <w:i/>
                <w:iCs/>
                <w:color w:val="000000"/>
                <w:sz w:val="26"/>
                <w:szCs w:val="26"/>
                <w:lang w:val="vi-VN" w:eastAsia="vi-VN"/>
              </w:rPr>
            </w:pPr>
            <w:r w:rsidRPr="00663A59">
              <w:rPr>
                <w:color w:val="000000"/>
                <w:sz w:val="26"/>
                <w:szCs w:val="26"/>
                <w:lang w:val="vi-VN" w:eastAsia="vi-VN"/>
              </w:rPr>
              <w:t xml:space="preserve">- Tổng số tiền phạt đã thu được là: 22.500.000 đồng </w:t>
            </w:r>
            <w:r w:rsidRPr="00663A59">
              <w:rPr>
                <w:i/>
                <w:iCs/>
                <w:color w:val="000000"/>
                <w:sz w:val="26"/>
                <w:szCs w:val="26"/>
                <w:lang w:val="vi-VN" w:eastAsia="vi-VN"/>
              </w:rPr>
              <w:t>(Hai mươi hai triệu năm trăm nghìn đồng chẵn).</w:t>
            </w:r>
          </w:p>
          <w:p w14:paraId="3FB47EC4" w14:textId="04FEA44E" w:rsidR="00F30C49" w:rsidRPr="00663A59" w:rsidRDefault="00F30C49" w:rsidP="00F30C49">
            <w:pPr>
              <w:jc w:val="both"/>
              <w:rPr>
                <w:color w:val="000000"/>
                <w:sz w:val="26"/>
                <w:szCs w:val="26"/>
                <w:lang w:val="vi-VN" w:eastAsia="vi-VN"/>
              </w:rPr>
            </w:pPr>
            <w:r w:rsidRPr="00663A59">
              <w:rPr>
                <w:color w:val="000000"/>
                <w:sz w:val="26"/>
                <w:szCs w:val="26"/>
                <w:lang w:val="vi-VN" w:eastAsia="vi-VN"/>
              </w:rPr>
              <w:t>- Biện pháp khắc phục hậu quả: Buộc kiểm định lại phương tiện đo trước khi tiếp tục sử dụng theo quy đinh tại khoản 7 Điều 10 Nghị định số 119/2017/NĐ-CP</w:t>
            </w:r>
            <w:r w:rsidRPr="00663A59">
              <w:rPr>
                <w:rStyle w:val="Heading2Char"/>
                <w:rFonts w:ascii="Times New Roman" w:hAnsi="Times New Roman"/>
                <w:sz w:val="26"/>
                <w:szCs w:val="26"/>
              </w:rPr>
              <w:t xml:space="preserve"> </w:t>
            </w:r>
            <w:r w:rsidRPr="00663A59">
              <w:rPr>
                <w:color w:val="000000"/>
                <w:sz w:val="26"/>
                <w:szCs w:val="26"/>
                <w:lang w:val="vi-VN" w:eastAsia="vi-VN"/>
              </w:rPr>
              <w:t>ngày 01/11/2017 của Chính phủ được sửa đổi bởi khoản 18 Điều 2 Nghị định số 126/2021/NĐ-CP ngày 30/12/2021 của Chính phủ.</w:t>
            </w:r>
          </w:p>
          <w:p w14:paraId="0A6FF3B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Nội dung phát sinh vi phạm hành chính là: Sử dụng phương tiện đo có chứng chỉ kiểm định đã hết hiệu lực.</w:t>
            </w:r>
          </w:p>
          <w:p w14:paraId="03E49E3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Kết quả công tác thanh tra, kiểm tra và xử lý vi phạm hành chính thuộc trách nhiệm quản lý của Sở Công thương (từ ngày 15/12/2017 đến nay) như sau:</w:t>
            </w:r>
          </w:p>
          <w:p w14:paraId="7496D12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vụ kiểm tra (nội dung có liên quan đến lĩnh vực tiêu chuẩn, đo lường và chất lượng sản phẩm, hàng hóa): 1.945 vụ.</w:t>
            </w:r>
          </w:p>
          <w:p w14:paraId="58E2232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vụ xử lý (áp dụng Nghị định 119/2017/NĐ-CP được sửa đổi bổ sung tại Nghị định số 126/2021/NĐ-CP ngày 30/12/2021 của Chính phủ): 245 vụ.</w:t>
            </w:r>
          </w:p>
          <w:p w14:paraId="766B575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tiền xử phạt vi phạm hành chính: 424.323.000 đồng.</w:t>
            </w:r>
          </w:p>
          <w:p w14:paraId="0F01E1E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Trị giá hàng hóa buộc tiêu hủy: 120.000.000 đồng (hàng hóa chủ yếu là các mặt hàng thực phẩm đóng gói sẵn).</w:t>
            </w:r>
          </w:p>
          <w:p w14:paraId="5644DB6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chủ yếu như kinh doanh hàng hóa vi phạm về nhãn và kinh doanh hàng hóa quá hạn sử dụng.</w:t>
            </w:r>
          </w:p>
          <w:p w14:paraId="2AA1A888"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5. Công tác giải quyết khiếu nại, tố cáo</w:t>
            </w:r>
          </w:p>
          <w:p w14:paraId="16CB200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Việc áp dụng hình thức xử phạt vi phạm hành chính và thi hành quyết định xử phạt theo Nghị định số 119/2017/NĐ-CP : Trong kỳ báo cáo (từ ngày 15/12/2017 đến hết ngày 15/10/2025), trên địa bàn tỉnh Điện Biên không có vụ việc khiếu nại, tố cáo liên quan đến việc áp dụng hình thức xử phạt vi phạm hành chính cũng như việc tổ chức thi hành quyết định xử phạt.</w:t>
            </w:r>
          </w:p>
          <w:p w14:paraId="09989658"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ĐÁNH GIÁ CHUNG</w:t>
            </w:r>
          </w:p>
          <w:p w14:paraId="3DCC73BA"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Những mặt tích cực, đạt được</w:t>
            </w:r>
          </w:p>
          <w:p w14:paraId="6780848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Thời gian qua, Sở Khoa học và Công nghệ đã lãnh đạo, chỉ đạo và triển khai thực hiện nghiêm túc, có hiệu quả Nghị định số 119/2017/NĐ-CP phù hợp với chức năng, nhiệm vụ quản lý Nhà nước, tình hình thực tế của tỉnh. Công tác phối hợp với các cơ quan, đơn vị có liên quan được triển khai đồng bộ, nhịp nhàng, chặt chẽ nhằm kịp thời phát hiện, ngăn ngừa những hành vi vi phạm. Qua đó nâng cao nhận thức, ý thức chấp hành pháp luật về xử phạt vi phạm hành chính trong lĩnh vực tiêu chuẩn đo lường chất lượng, đấu tranh phòng ngừa và kịp thời ngăn chặn hành vi vi phạm, góp phần tăng cường hiệu lực, hiệu quả quản lý Nhà nước và khẳng định vai trò, trách nhiệm của Sở trong công tác phối hợp với các cơ quan chức năng liên quan nhằm giữ gìn trật tự, an toàn xã hội, bảo vệ lợi ích nhà nước, quyền, lợi ích hợp pháp của nhân dân.</w:t>
            </w:r>
          </w:p>
          <w:p w14:paraId="7EEDECB2" w14:textId="40DF9725"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 Nghị định số 119/2017/NĐ-CP đã tạo hành lang pháp lý cho việc xử phạt các hành vi vi phạm, góp phần nâng ý thức, hiệu quả quản lý trong lĩnh vực tiêu chuẩn, đo lường và chất lượng sản phẩm, hàng hóa. Các quy định về thẩm quyền xử phạt tại Nghị định số 119/2017/NĐ-CP (được sửa đổi tại Nghị định số </w:t>
            </w:r>
            <w:r w:rsidRPr="00663A59">
              <w:rPr>
                <w:rStyle w:val="Heading2Char"/>
                <w:rFonts w:ascii="Times New Roman" w:hAnsi="Times New Roman"/>
                <w:sz w:val="26"/>
                <w:szCs w:val="26"/>
              </w:rPr>
              <w:t xml:space="preserve"> </w:t>
            </w:r>
            <w:r w:rsidRPr="00663A59">
              <w:rPr>
                <w:color w:val="000000"/>
                <w:sz w:val="26"/>
                <w:szCs w:val="26"/>
                <w:lang w:val="vi-VN" w:eastAsia="vi-VN"/>
              </w:rPr>
              <w:t>126/2021/NĐ-CP) nhìn chung đã tạo điều kiện cho cơ quan chuyên môn cấp Sở và các cấp địa phương thực hiện công tác quản lý nhà nước.</w:t>
            </w:r>
          </w:p>
          <w:p w14:paraId="089E710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4163303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p>
          <w:p w14:paraId="153DDF4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vấn đề tồn tại, khó khăn, vướng mắc trong quá trình triển khai, thực thi Nghị định</w:t>
            </w:r>
          </w:p>
          <w:p w14:paraId="01AADE0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Cán bộ, công chức thực hiện công tác kiểm tra, thanh tra về lĩnh vực đo lường, chất lượng sản phẩm hàng hóa cần phải có các chứng chỉ chuyên môn về lấy mẫu, đo lường và phải có trang thiết bị kỹ thuật chuyên dụng về các lĩnh vực; tuy nhiên phần lớn cán bộ, công chức chưa được đào tạo, tập huấn chuyên sâu về công tác kiểm tra về đo lường chất lượng, lấy mẫu sản phẩm hàng hóa và thiếu trang thiết bị nên khi kiểm tra phải phối hợp với các đơn vị thuộc cơ quan quản lý chuyên ngành dẫn đến công tác kiểm tra về chất lượng hàng hóa đôi khi còn chưa chủ động và hạn chế.</w:t>
            </w:r>
          </w:p>
          <w:p w14:paraId="1314F12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quy định bắt buộc được đưa ra tại Thông tư số 15/2015/TTBKHCN ngày 25 tháng 8 năm 2015 của Bộ Khoa học và Công nghệ quy định về đo lường, chất lượng trong kinh doanh xăng dầu nhưng không được đưa vào quy định xử lý vi phạm tại Nghị định số 119/2017/NĐ-CP (được sửa đổi tại Nghị định số 126/2021/NĐ-CP).</w:t>
            </w:r>
          </w:p>
          <w:p w14:paraId="25748F5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Việc áp dụng các biện pháp khắc phục hậu quả như buộc tiêu hủy, thu hồi sản phẩm gặp vướng mắc, đặc biệt đối với hàng hóa đã lưu thông rộng rãi, đặc biệt đối với hàng hóa lưu thông trên thị trường điện tử. Bên cạnh đó, việc buộc tiêu hủy sản phẩm như: đồ điện – điện tử, đồ chơi trẻ em, xăng dầu…gặp khó khăn, vướng mắc liên quan đến thủ tục, gây ảnh hưởng đến môi trường.</w:t>
            </w:r>
          </w:p>
          <w:p w14:paraId="03AB8DC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Chi phí giám định và thủ tục lấy mẫu, giám định kỹ thuật đôi khi phức tạp và tốn kém, ảnh hưởng đến hiệu quả của công tác thanh tra, kiểm tra.</w:t>
            </w:r>
          </w:p>
          <w:p w14:paraId="676A628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Mức phạt chưa đủ sức răn đe: Đối với một số hành vi vi phạm nghiêm trọng liên quan đến đo lường và chất lượng, mức phạt tối đa hiện hành chưa thực sự tương xứng với lợi nhuận bất hợp pháp mà tổ chức, cá nhân thu được.</w:t>
            </w:r>
          </w:p>
          <w:p w14:paraId="18E7740D" w14:textId="7777777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 Một số chức danh có thẩm quyền xử phạt vi phạm hành chính của Công an, Quản lý thị trường, của cơ quan được giao chức năng thanh tra chuyên ngành thông tin truyền thông, lao động thương binh và xã hội… có sự thay đổi về tên gọi gây ảnh hưởng nhất định đến quá trình xử lý VPHC.</w:t>
            </w:r>
          </w:p>
          <w:p w14:paraId="03A0DDEA"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KIẾN NGHỊ</w:t>
            </w:r>
          </w:p>
          <w:p w14:paraId="4D6DFAA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Sửa đổi, bổ sung quy định về thẩm quyền xử phạt</w:t>
            </w:r>
          </w:p>
          <w:p w14:paraId="0F36A02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Để Nghị định số 119/2017/NĐ-CP được thực thi có hiệu lực, hiệu quả đề nghị rà soát và điều chỉnh thẩm quyền để phù hợp với Luật số 88/2025/QH15 sửa đổi, bổ sung một số điều của Luật Xử lý vi phạm hành chính năm 2025 và Nghị định số 189/2025/NĐ-CP để đảm bảo tính thống nhất trong hệ thống pháp luật. Đặc biệt là sau khi sắp xếp đơn vị hành chính, vận hành chính quyền địa phương 02 cấp một số chức danh có thẩm quyền xử phạt vi phạm hành chính có sự thay đổi cần được chỉnh lý, sửa đổi, bổ sung cho phù hợp.</w:t>
            </w:r>
          </w:p>
          <w:p w14:paraId="3DABDCA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Đề xuất phân định rõ hơn thẩm quyền xử phạt đối với các hành vi vi phạm liên quan đến hoạt động thương mại điện tử, kinh doanh hàng giả, hàng nhái, hoặc các hành vi liên quan đến chất lượng sản phẩm gây hậu quả nghiêm trọng.</w:t>
            </w:r>
          </w:p>
          <w:p w14:paraId="053DBC2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Hoàn thiện, bổ sung nội dung các điều, khoản</w:t>
            </w:r>
          </w:p>
          <w:p w14:paraId="2C670B5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Đề xuất bổ sung các hành vi vi phạm hành chính (đối với các quy định bắt buộc đã nêu tại Thông tư số 15/2015/TT-BKHCN) và các biện pháp khắc phục hậu quả để tạo thuận lợi cho việc áp dụng pháp luật.</w:t>
            </w:r>
          </w:p>
          <w:p w14:paraId="0829E74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Cân nhắc điều chỉnh tăng mức phạt tiền đối với một số hành vi vi phạm có tính chất nghiêm trọng, tái phạm nhiều lần nhằm nâng cao tính răn đe.</w:t>
            </w:r>
          </w:p>
          <w:p w14:paraId="4A9AB29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Về tổ chức thực hiện</w:t>
            </w:r>
          </w:p>
          <w:p w14:paraId="2BC200E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Đề nghị Bộ Khoa học và Công nghệ sớm ban hành các văn bản hướng dẫn chi tiết về quy trình phối hợp giữa các lực lượng chức năng, đặc biệt trong việc xử lý các VPHC phức tạp hoặc liên quan đến nhiều địa bàn trong việc xử lý vi phạm liên quan đến tiêu chuẩn, đo lường, chất lượng.</w:t>
            </w:r>
          </w:p>
          <w:p w14:paraId="311AE302" w14:textId="4CA89027" w:rsidR="00F30C49" w:rsidRPr="00663A59" w:rsidRDefault="00F30C49" w:rsidP="00F30C49">
            <w:pPr>
              <w:spacing w:before="120" w:line="264" w:lineRule="auto"/>
              <w:jc w:val="both"/>
              <w:rPr>
                <w:color w:val="000000"/>
                <w:sz w:val="26"/>
                <w:szCs w:val="26"/>
                <w:lang w:val="vi-VN" w:eastAsia="vi-VN"/>
              </w:rPr>
            </w:pPr>
            <w:r w:rsidRPr="00663A59">
              <w:rPr>
                <w:color w:val="000000"/>
                <w:sz w:val="26"/>
                <w:szCs w:val="26"/>
                <w:lang w:val="vi-VN" w:eastAsia="vi-VN"/>
              </w:rPr>
              <w:t>Bộ Khoa học và Công nghệ mở các lớp tập huấn nghiệp vụ, trao đổi thông tin trong việc kiểm tra, lấy mẫu, xử lý vi phạm hành chính về lĩnh vực tiêu chuẩn, đo lường và chất lượng sản phẩm, hàng hóa cho công chức các lực lượng chức năng.</w:t>
            </w:r>
          </w:p>
        </w:tc>
      </w:tr>
      <w:tr w:rsidR="00F30C49" w:rsidRPr="00663A59" w14:paraId="2E36785C" w14:textId="77777777" w:rsidTr="00F30C49">
        <w:tc>
          <w:tcPr>
            <w:tcW w:w="988" w:type="dxa"/>
            <w:vAlign w:val="center"/>
          </w:tcPr>
          <w:p w14:paraId="7E2D2488" w14:textId="77777777" w:rsidR="00F30C49" w:rsidRPr="00663A59" w:rsidRDefault="00F30C49" w:rsidP="00F30C49">
            <w:pPr>
              <w:pStyle w:val="ListParagraph"/>
              <w:numPr>
                <w:ilvl w:val="0"/>
                <w:numId w:val="2"/>
              </w:numPr>
              <w:rPr>
                <w:sz w:val="26"/>
                <w:szCs w:val="26"/>
              </w:rPr>
            </w:pPr>
          </w:p>
        </w:tc>
        <w:tc>
          <w:tcPr>
            <w:tcW w:w="2427" w:type="dxa"/>
            <w:vAlign w:val="center"/>
          </w:tcPr>
          <w:p w14:paraId="24DF607B" w14:textId="43E0597C" w:rsidR="00F30C49" w:rsidRPr="00663A59" w:rsidRDefault="00F30C49" w:rsidP="00F30C49">
            <w:pPr>
              <w:rPr>
                <w:sz w:val="26"/>
                <w:szCs w:val="26"/>
                <w:lang w:val="vi-VN"/>
              </w:rPr>
            </w:pPr>
            <w:r w:rsidRPr="00663A59">
              <w:rPr>
                <w:sz w:val="26"/>
                <w:szCs w:val="26"/>
                <w:lang w:val="vi-VN"/>
              </w:rPr>
              <w:t>Sở KH&amp;CN tỉnh Đồng Tháp</w:t>
            </w:r>
          </w:p>
        </w:tc>
        <w:tc>
          <w:tcPr>
            <w:tcW w:w="9763" w:type="dxa"/>
            <w:vAlign w:val="center"/>
          </w:tcPr>
          <w:p w14:paraId="6474074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Kết quả thi hành Nghị định số 119/2017/NĐ-CP ngày 01/11/2017 đã được</w:t>
            </w:r>
          </w:p>
          <w:p w14:paraId="524959B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sửa đổi, bổ sung theo Nghị định số 126/2021/NĐ-CP ngày 30/12/2021 của Chính phủ</w:t>
            </w:r>
          </w:p>
          <w:p w14:paraId="63045AA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trên địa bàn tỉnh Đồng Tháp</w:t>
            </w:r>
          </w:p>
          <w:p w14:paraId="3917E02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a) Công tác tuyên truyền, phổ biến</w:t>
            </w:r>
          </w:p>
          <w:p w14:paraId="458198A8" w14:textId="69C4B899" w:rsidR="00F30C49" w:rsidRPr="00663A59" w:rsidRDefault="00F30C49" w:rsidP="00F30C49">
            <w:pPr>
              <w:jc w:val="both"/>
              <w:rPr>
                <w:color w:val="000000"/>
                <w:sz w:val="26"/>
                <w:szCs w:val="26"/>
                <w:lang w:val="vi-VN" w:eastAsia="vi-VN"/>
              </w:rPr>
            </w:pPr>
            <w:r w:rsidRPr="00663A59">
              <w:rPr>
                <w:color w:val="000000"/>
                <w:sz w:val="26"/>
                <w:szCs w:val="26"/>
                <w:lang w:val="vi-VN" w:eastAsia="vi-VN"/>
              </w:rPr>
              <w:t>Qua thực tế triển khai cho thấy Nghị định số 119/2017/NĐ-CP và Nghị định số 126/2021/NĐ-CP đã tạo hành lang pháp lý cơ bản đầy đủ trong việc xử phạt vi phạm hành chính trong lĩnh vực tiêu chuẩn, đo lường, chất lượng sản phẩm, hàng hóa. Cùng với đó, công tác thông tin tuyên truyền đối với 02 Nghị định được thực hiện bằng nhiều hình thức như: tổ chức hội nghị tập huấn, qua công tác thanh tra, kiểm tra, viết tin, bài đăng lên trang thông tin điện tử Sở… đã giúp nâng cáo ý thức của tổ chức, cá nhân hoạt động trên lĩnh vực tiêu chuẩn, đo lường, chất lượng.</w:t>
            </w:r>
          </w:p>
          <w:p w14:paraId="0882E08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 Kết quả triển khai</w:t>
            </w:r>
          </w:p>
          <w:p w14:paraId="659FBE5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Tổ chức thực hiện Nghị định số 119/2017/NĐ-CP và Nghị định số 126/2021/NĐ-CP trên địa bàn Tỉnh, Sở Khoa học và Công nghệ tỉnh Đồng Tháp đã chỉ đạo Thanh tra Sở và Chi cục Tiêu chuẩn Đo lường Chất lượng (nay là Phòng Tiêu chuẩn Đo lường Chất lượng) tiến hành thanh tra, kiểm tra việc chấp hành các quy định của pháp luật trong lĩnh vực tiêu chuẩn, đo lường và chất lượng sản phẩm, hàng hóa đối cơ sở sản xuất, kinh doanh, mặt hàng chủ yếu như: xăng dầu, khí dầu mỏ hóa lỏng, hàng đóng gói săn, mũ bảo hiểm, đồ chơi trẻ em, taximet, điện - điện tử, vàng trang sức, mỹ nghệ… Kết quả đã phát hiện 93 cơ sở vi phạm; số quyết định vi phạm hành chính đã được ban hành 93 quyết định; số quyết định đã được thi hành là 92 quyết định; số quyết định chưa thi hành là 01 quyết định; số quyết định bị khiếu nại, tố cáo là 01 quyết định; số tiền phạt thu được 1.160.619.170 đồng. </w:t>
            </w:r>
          </w:p>
          <w:p w14:paraId="37769D9E" w14:textId="1737F56D"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phát hiện qua công tác thanh tra, kiểm tra chủ yếu như: sử dụng phương tiện đo có chứng chỉ kiểm định đã hết hiệu lực; sử dụng phương tiện đo không đạt yêu cầu kỹ thuật đo lường hoặc có sai số phép đo vượt quá giới hạn sai số cho phép; sử dụng phương tiện đo đã bị tháo dỡ niêm phong, kẹp chì; lượng của hàng đóng gói sẵn không đạt yêu cầu kỹ thuật đo lường; bán hàng hoá có chất lượng không phù hợp theo tiêu chuẩn, quy chuẩn kỹ thuật áp dụng; không có dấu hợp quy, hàng hóa không rõ nguồn gốc xuất xứ; hàng hóa không có nhãn; hàng hóa có nhãn nhưng không ghi đủ các nội dung bắt bu</w:t>
            </w:r>
            <w:r w:rsidR="00355475">
              <w:rPr>
                <w:color w:val="000000"/>
                <w:sz w:val="26"/>
                <w:szCs w:val="26"/>
                <w:lang w:val="vi-VN" w:eastAsia="vi-VN"/>
              </w:rPr>
              <w:t xml:space="preserve">ộc phải thể hiện trên nhãn theo </w:t>
            </w:r>
            <w:r w:rsidRPr="00663A59">
              <w:rPr>
                <w:color w:val="000000"/>
                <w:sz w:val="26"/>
                <w:szCs w:val="26"/>
                <w:lang w:val="vi-VN" w:eastAsia="vi-VN"/>
              </w:rPr>
              <w:t>quy định….</w:t>
            </w:r>
          </w:p>
          <w:p w14:paraId="5C8984C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Khó khăn, vướng mắc</w:t>
            </w:r>
          </w:p>
          <w:p w14:paraId="6DAAE41D" w14:textId="6410CBC4" w:rsidR="00F30C49" w:rsidRPr="00663A59" w:rsidRDefault="00F30C49" w:rsidP="00F30C49">
            <w:pPr>
              <w:jc w:val="both"/>
              <w:rPr>
                <w:color w:val="000000"/>
                <w:sz w:val="26"/>
                <w:szCs w:val="26"/>
                <w:lang w:val="vi-VN" w:eastAsia="vi-VN"/>
              </w:rPr>
            </w:pPr>
            <w:r w:rsidRPr="00663A59">
              <w:rPr>
                <w:color w:val="000000"/>
                <w:sz w:val="26"/>
                <w:szCs w:val="26"/>
                <w:lang w:val="vi-VN" w:eastAsia="vi-VN"/>
              </w:rPr>
              <w:t>Mặc dù Nghị định số 119/2017/NĐ-CP và 126/2021/NĐ-CP đã quy định tương đối rõ thẩm quyền xử phạt của các chức danh trong lĩnh vực tiêu chuẩn, đo lường, chất lượng sản phẩm, hàng hóa. Tuy nhiên, vào ngày 25/6/2025 Quốc Hội đã ban hành Luật số 88/2025/QH15 sửa đổi, bổ sung một số điều của luật xử lý vi phạm</w:t>
            </w:r>
          </w:p>
          <w:p w14:paraId="73E47C8C" w14:textId="0E02CF4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hành chính </w:t>
            </w:r>
            <w:r w:rsidRPr="00663A59">
              <w:rPr>
                <w:i/>
                <w:iCs/>
                <w:color w:val="000000"/>
                <w:sz w:val="26"/>
                <w:szCs w:val="26"/>
                <w:lang w:val="vi-VN" w:eastAsia="vi-VN"/>
              </w:rPr>
              <w:t xml:space="preserve">(sau đây viết tắt là Luật số 88/2025/QH15) </w:t>
            </w:r>
            <w:r w:rsidRPr="00663A59">
              <w:rPr>
                <w:color w:val="000000"/>
                <w:sz w:val="26"/>
                <w:szCs w:val="26"/>
                <w:lang w:val="vi-VN" w:eastAsia="vi-VN"/>
              </w:rPr>
              <w:t xml:space="preserve">và ngày 01/7/2025, Chính phủ ban hành Nghị định số 189/2025/NĐ-CP quy định chi tiết Luật xử lý vi phạm hành chính </w:t>
            </w:r>
            <w:r w:rsidRPr="00663A59">
              <w:rPr>
                <w:i/>
                <w:iCs/>
                <w:color w:val="000000"/>
                <w:sz w:val="26"/>
                <w:szCs w:val="26"/>
                <w:lang w:val="vi-VN" w:eastAsia="vi-VN"/>
              </w:rPr>
              <w:t>(sau đây viết tắt là Nghị định số 189/2025/NĐ-CP)</w:t>
            </w:r>
            <w:r w:rsidRPr="00663A59">
              <w:rPr>
                <w:color w:val="000000"/>
                <w:sz w:val="26"/>
                <w:szCs w:val="26"/>
                <w:lang w:val="vi-VN" w:eastAsia="vi-VN"/>
              </w:rPr>
              <w:t>, theo đó có bổ sung thẩm quyền xử phạt hành vi vi phạm hành chính của một số chức danh và quy định về mức tiền phạt tối đa đối với từng lĩnh vực. Qua rà soát cho thấy Nghị định số 119/2017/NĐ-CP và Nghị định số 126/2021/NĐ-CP chưa được điều chỉnh tương ứng với Luật số 88/2025/QH15 và Nghị định số 189/2025/NĐ-CP về thẩm quyền xử phạt vi phạm hành chính và quy định về mức tiền phạt tối đa đối với từng lĩnh vực cho phù hợp với thực tế hiện nay. Bên cạnh đó, một số hành vi vi pham hành chính mới phát sinh trong thực tiễn (như gian lận đo lường trong thương mại điện tử, sai phạm về nhãn năng lượng, mã</w:t>
            </w:r>
            <w:r w:rsidR="00663A59">
              <w:rPr>
                <w:color w:val="000000"/>
                <w:sz w:val="26"/>
                <w:szCs w:val="26"/>
                <w:lang w:val="vi-VN" w:eastAsia="vi-VN"/>
              </w:rPr>
              <w:t xml:space="preserve"> </w:t>
            </w:r>
            <w:r w:rsidRPr="00663A59">
              <w:rPr>
                <w:color w:val="000000"/>
                <w:sz w:val="26"/>
                <w:szCs w:val="26"/>
                <w:lang w:val="vi-VN" w:eastAsia="vi-VN"/>
              </w:rPr>
              <w:t>QR truy xuất nguồn gốc…); các hành vi phát sinh này không được điều chỉnh tại Nghị định số 119/2017/NĐ-CP đã gây khó khăn cho công tác xử lý.</w:t>
            </w:r>
          </w:p>
          <w:p w14:paraId="1E76558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Đề xuất, kiến nghị</w:t>
            </w:r>
          </w:p>
          <w:p w14:paraId="0F175055" w14:textId="79542708" w:rsidR="00F30C49" w:rsidRPr="00663A59" w:rsidRDefault="00F30C49" w:rsidP="00F30C49">
            <w:pPr>
              <w:jc w:val="both"/>
              <w:rPr>
                <w:color w:val="000000"/>
                <w:sz w:val="26"/>
                <w:szCs w:val="26"/>
                <w:lang w:val="vi-VN" w:eastAsia="vi-VN"/>
              </w:rPr>
            </w:pPr>
            <w:r w:rsidRPr="00663A59">
              <w:rPr>
                <w:color w:val="000000"/>
                <w:sz w:val="26"/>
                <w:szCs w:val="26"/>
                <w:lang w:val="vi-VN" w:eastAsia="vi-VN"/>
              </w:rPr>
              <w:t>Xuất phát các hạn chế, khó khăn nêu trên, Sở Khoa học và Công nghệ tỉnh Đồng Tháp kính đề nghị Bộ Khoa học và Công nghệ một số nội dung liên quan:</w:t>
            </w:r>
          </w:p>
          <w:p w14:paraId="7A7B2789" w14:textId="3FEA5ACD" w:rsidR="00F30C49" w:rsidRPr="00663A59" w:rsidRDefault="00F30C49" w:rsidP="00F30C49">
            <w:pPr>
              <w:jc w:val="both"/>
              <w:rPr>
                <w:color w:val="000000"/>
                <w:sz w:val="26"/>
                <w:szCs w:val="26"/>
                <w:lang w:val="vi-VN" w:eastAsia="vi-VN"/>
              </w:rPr>
            </w:pPr>
            <w:r w:rsidRPr="00663A59">
              <w:rPr>
                <w:color w:val="000000"/>
                <w:sz w:val="26"/>
                <w:szCs w:val="26"/>
                <w:lang w:val="vi-VN" w:eastAsia="vi-VN"/>
              </w:rPr>
              <w:t>- Xem xét, rà soát bổ sung về thẩm quyền xử phạt và mức tiền phạt tối đa đối với hành vi phạm hành chính quy định tại Nghị định số 119/2017/NĐ-CP và Nghị định</w:t>
            </w:r>
          </w:p>
          <w:p w14:paraId="2014CA23" w14:textId="035A4011"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số 126/2021/NĐ-CP để đồng bộ các nội dung quy định mới trong Luật số 88/2025/QH15 và Nghị định số 189/2025/NĐ-CP.</w:t>
            </w:r>
          </w:p>
          <w:p w14:paraId="288517E4" w14:textId="7FF94598" w:rsidR="00F30C49" w:rsidRPr="00663A59" w:rsidRDefault="00F30C49" w:rsidP="00F30C49">
            <w:pPr>
              <w:jc w:val="both"/>
              <w:rPr>
                <w:color w:val="000000"/>
                <w:sz w:val="26"/>
                <w:szCs w:val="26"/>
                <w:lang w:val="vi-VN" w:eastAsia="vi-VN"/>
              </w:rPr>
            </w:pPr>
            <w:r w:rsidRPr="00663A59">
              <w:rPr>
                <w:color w:val="000000"/>
                <w:sz w:val="26"/>
                <w:szCs w:val="26"/>
                <w:lang w:val="vi-VN" w:eastAsia="vi-VN"/>
              </w:rPr>
              <w:t>- Rà soát bổ sung nhóm hành vi vi phạm hành chính trên môi trường điện tử; quy định về chứng cứ, quy trình lập biên bản, ký số và gửi quyết định điện tử, cácbiểu mẫu, quy trình điện tử dùng chung và cơ chế liên thông dữ liệu xử phạt giữa các cơ quan để thuận lợi cho công tác giám sát.</w:t>
            </w:r>
          </w:p>
        </w:tc>
      </w:tr>
      <w:tr w:rsidR="00F30C49" w:rsidRPr="00663A59" w14:paraId="3344F82F" w14:textId="77777777" w:rsidTr="00F30C49">
        <w:tc>
          <w:tcPr>
            <w:tcW w:w="988" w:type="dxa"/>
            <w:vAlign w:val="center"/>
          </w:tcPr>
          <w:p w14:paraId="06E1F56D" w14:textId="77777777" w:rsidR="00F30C49" w:rsidRPr="00663A59" w:rsidRDefault="00F30C49" w:rsidP="00F30C49">
            <w:pPr>
              <w:pStyle w:val="ListParagraph"/>
              <w:numPr>
                <w:ilvl w:val="0"/>
                <w:numId w:val="2"/>
              </w:numPr>
              <w:rPr>
                <w:sz w:val="26"/>
                <w:szCs w:val="26"/>
              </w:rPr>
            </w:pPr>
          </w:p>
        </w:tc>
        <w:tc>
          <w:tcPr>
            <w:tcW w:w="2427" w:type="dxa"/>
            <w:vAlign w:val="center"/>
          </w:tcPr>
          <w:p w14:paraId="259104FB" w14:textId="6D222F8A" w:rsidR="00F30C49" w:rsidRPr="00663A59" w:rsidRDefault="00F30C49" w:rsidP="00F30C49">
            <w:pPr>
              <w:rPr>
                <w:sz w:val="26"/>
                <w:szCs w:val="26"/>
                <w:lang w:val="vi-VN"/>
              </w:rPr>
            </w:pPr>
            <w:r w:rsidRPr="00663A59">
              <w:rPr>
                <w:sz w:val="26"/>
                <w:szCs w:val="26"/>
                <w:lang w:val="vi-VN"/>
              </w:rPr>
              <w:t>Sở KH&amp;CN tỉnh Gia Lai</w:t>
            </w:r>
          </w:p>
        </w:tc>
        <w:tc>
          <w:tcPr>
            <w:tcW w:w="9763" w:type="dxa"/>
            <w:vAlign w:val="center"/>
          </w:tcPr>
          <w:p w14:paraId="3F13A7C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KẾT QUẢ TRIỂN KHAI THỰC HIỆN NGHỊ ĐỊNH 119/2017/NĐ- CP ĐƯỢC SỬA ĐỔI, BỔ SUNG THEO NGHỊ ĐỊNH SỐ 126/2021/NĐ-CP</w:t>
            </w:r>
          </w:p>
          <w:p w14:paraId="7017EB3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tuyên truyền, phổ biến</w:t>
            </w:r>
          </w:p>
          <w:p w14:paraId="28537FE3" w14:textId="6CFE36DB"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phổ biến Nghị định này cùng với Thông tư số 18/2018/TT-BKHCN ngày 18/12/2018 của Bộ trưởng Bộ Khoa học và Công nghệ để hướng dẫn thực hiện Nghị định 119/2017/NĐ-CP luôn được quan tâm, nhằm nâng cao nhận thức và ý thức chấp hành pháp luật của người dân, doanh nghiệp. Từ khi ban hành, việc tuyên truyền, phổ biến, cử công chức tham gia các lớp bồi dưỡng, tập huấn về kỹ năng, nghiệp vụ thanh, kiểm tra áp dụng pháp luật về xử lý vi phạm hành chính được Sở KH&amp;CN quan tâm tổ chức thường xuyên, liên tục. Ngoài ra, thông qua các hoạt động thanh tra, kiểm tra chuyên ngành Thanh tra Sở, Chi cục Tiêu chuẩn Đo lường Chất lượng (TCĐLCL) thường xuyên tuyên truyền, phổ biến các quy định của</w:t>
            </w:r>
            <w:r w:rsidR="00FE5559">
              <w:rPr>
                <w:color w:val="000000"/>
                <w:sz w:val="26"/>
                <w:szCs w:val="26"/>
                <w:lang w:val="vi-VN" w:eastAsia="vi-VN"/>
              </w:rPr>
              <w:t xml:space="preserve"> Nghị định xử phạt vi phạm hành </w:t>
            </w:r>
            <w:r w:rsidRPr="00663A59">
              <w:rPr>
                <w:color w:val="000000"/>
                <w:sz w:val="26"/>
                <w:szCs w:val="26"/>
                <w:lang w:val="vi-VN" w:eastAsia="vi-VN"/>
              </w:rPr>
              <w:t>chính trong lĩnh vực tiêu chuẩn, đo lường và chất lượng sản phẩm, hàng hóa cho các tổ chức, cá nhân chịu sự tác động.</w:t>
            </w:r>
          </w:p>
          <w:p w14:paraId="265DDE9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được thể hiện dưới nhiều hình thức và nội dung phong phú như: tổ chức hội nghị tập huấn, hội thảo chuyên đề, viết tin, bài đăng trên trang thông tin điện tử của Sở KH&amp;CN và Chi cục TCĐLCL…</w:t>
            </w:r>
          </w:p>
          <w:p w14:paraId="7A31FAE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Công tác thanh tra, kiểm tra và xử lý vi phạm</w:t>
            </w:r>
          </w:p>
          <w:p w14:paraId="6A72A5B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thanh, kiểm tra chuyên ngành về tiêu chuẩn, đo lường và chất lượng sản phẩm, hàng hóa do Thanh tra Sở KH&amp;CN và Chi cục TCĐLCL tiến hành trên cơ sở kế hoạch thanh, kiểm tra được phê duyệt và thanh tra đột xuất theo yêu cầu giải quyết khiếu nại, tố cáo và yêu cầu quản lý. Kết quả, tình hình thanh, kiểm tra và xử phạt hành chính về lĩnh vực vực tiêu chuẩn, đo lường, chất lượng từ năm 2018 đến nay, như sau:</w:t>
            </w:r>
          </w:p>
          <w:p w14:paraId="4B4D246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Sở KH&amp;CN đã chỉ đạo Thanh tra Sở KH&amp;CN và Chi cục TCĐLCL tiến hành 76 cuộc thanh tra, kiểm tra (36 cuộc thanh tra, 40 cuộc kiểm tra) việc chấp hành các quy định của pháp luật trong lĩnh vực tiêu chuẩn, đo lường và chất lượng sản phẩm, hàng hóa đối với 2.348 cơ sở sản xuất, kinh doanh, mặt hàng chủ yếu: xăng dầu, khí dầu mỏ hóa lỏng, hàng đóng gói sẵn, mũ bảo hiểm cho người đi mô tô xe máy, đồ chơi trẻ em, taximet, điện - điện tử, vàng trang sức mỹ nghệ, cân ô tô…Qua thanh tra, kiểm tra đã phát hiện 109 cơ sở vi phạm (đo lường có 93 cơ sở; chất lượng có 06 cơ sở và nhãn hàng hoá có 10 cơ sở), xử phạt vi phạm hành chính với số tiền phạt trên 1,182 tỷ đồng.</w:t>
            </w:r>
          </w:p>
          <w:p w14:paraId="6979FD4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bị phát hiện qua công tác thanh tra, kiểm tra chủ yếu như: kinh doanh hàng hoá có chất lượng không phù hợp theo tiêu chuẩn, quy chuẩn kỹ thuật; sử dụng phương tiện đo: có chứng chỉ kiểm định đã hết hiệu lực, không đạt yêu cầu kỹ thuật đo lường, đã bị tháo dỡ niêm phong, kẹp chì; lượng của hàng đóng gói sẵn không đạt yêu cầu kỹ thuật đo lường; hàng hóa không có dấu hợp quy, hồ sơ công bố hợp quy, hàng hóa không có nhãn; hàng hóa có nhãn nhưng không ghi đủ các nội dung bắt buộc phải thể hiện trên nhãn theo quy định….</w:t>
            </w:r>
          </w:p>
          <w:p w14:paraId="07F6445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TÌNH HÌNH THỰC HIỆN NGHỊ ĐỊNH 119/2017/NĐ-CP ĐƯỢC SỬA ĐỔI, BỔ SUNG THEO NGHỊ ĐỊNH SỐ 126/2021/NĐ-CP</w:t>
            </w:r>
          </w:p>
          <w:p w14:paraId="0DA7A1C2"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Những mặt tích cực, đạt được</w:t>
            </w:r>
          </w:p>
          <w:p w14:paraId="72F54A2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được sửa đổi, bổ sung theo Nghị định số 126/2021/NĐ-CP đã tạo hành lang pháp lý cho việc xử phạt các hành vi vi phạm, góp phần nâng ý thức, hiệu quả quản lý trong lĩnh vực tiêu chuẩn, đo lường và chất lượng sản phẩm, hàng hóa.</w:t>
            </w:r>
          </w:p>
          <w:p w14:paraId="0D05FD93" w14:textId="6A324FBC" w:rsidR="00F30C49" w:rsidRPr="00663A59" w:rsidRDefault="00F30C49" w:rsidP="00F30C49">
            <w:pPr>
              <w:jc w:val="both"/>
              <w:rPr>
                <w:sz w:val="26"/>
                <w:szCs w:val="26"/>
                <w:lang w:val="vi-VN" w:eastAsia="vi-VN"/>
              </w:rPr>
            </w:pPr>
            <w:r w:rsidRPr="00663A59">
              <w:rPr>
                <w:color w:val="000000"/>
                <w:sz w:val="26"/>
                <w:szCs w:val="26"/>
                <w:lang w:val="vi-VN" w:eastAsia="vi-VN"/>
              </w:rPr>
              <w:t>Các hành vi vi phạm hành chính đã được xử lý kiên quyết, triệt để, xử lý đúng người, đúng hành vi vi phạm, đúng pháp luật nên đã góp phần bảo vệ</w:t>
            </w:r>
            <w:r w:rsidRPr="00663A59">
              <w:rPr>
                <w:sz w:val="26"/>
                <w:szCs w:val="26"/>
                <w:lang w:val="vi-VN" w:eastAsia="vi-VN"/>
              </w:rPr>
              <w:t xml:space="preserve"> </w:t>
            </w:r>
            <w:r w:rsidRPr="00663A59">
              <w:rPr>
                <w:color w:val="000000"/>
                <w:sz w:val="26"/>
                <w:szCs w:val="26"/>
                <w:lang w:val="vi-VN" w:eastAsia="vi-VN"/>
              </w:rPr>
              <w:t>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39DDBB1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nhắc nhở, hướng dẫn được các tổ chức, cá nhân chấp hành nghiêm túc, không có trường hợp khiếu nại quyết định xử lý hành chính.</w:t>
            </w:r>
          </w:p>
          <w:p w14:paraId="0A5FD85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Nhận thức và ý thức tuân thủ pháp luật của các cơ sở sản xuất, kinh doanh trên địa bàn tỉnh ngày càng được nâng cao, góp phần đảm bảo quyền, lợi ích chính đáng của người tiêu dùng, xã hội, tạo môi trường kinh doanh bình đẳng.</w:t>
            </w:r>
          </w:p>
          <w:p w14:paraId="19FA8FA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khó khăn, vướng mắc</w:t>
            </w:r>
          </w:p>
          <w:p w14:paraId="3C6555D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Bên cạnh đó, quá trình triển khai áp dụng Nghị định số 119/2017/NĐ-CP được sửa đổi, bổ sung theo Nghị định số 126/2021/NĐ-CP đã phát sinh một số bất cập, vướng mắc, hạn chế cần phải được sửa đổi, bổ sung cho phù hợp, cụ thể:</w:t>
            </w:r>
          </w:p>
          <w:p w14:paraId="169B6CC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Mức phạt tiền đối với các hành vi vi phạm như gian lận đo lường, chất lượng, sử dụng giấy chứng nhận sản phẩm không phù hợp, lưu thông hàng hoá không đạt chất lượng còn thấp</w:t>
            </w:r>
            <w:r w:rsidRPr="00663A59">
              <w:rPr>
                <w:color w:val="FF0000"/>
                <w:sz w:val="26"/>
                <w:szCs w:val="26"/>
                <w:lang w:val="vi-VN" w:eastAsia="vi-VN"/>
              </w:rPr>
              <w:t xml:space="preserve">, </w:t>
            </w:r>
            <w:r w:rsidRPr="00663A59">
              <w:rPr>
                <w:color w:val="000000"/>
                <w:sz w:val="26"/>
                <w:szCs w:val="26"/>
                <w:lang w:val="vi-VN" w:eastAsia="vi-VN"/>
              </w:rPr>
              <w:t>chưa đủ sức răn đe.</w:t>
            </w:r>
          </w:p>
          <w:p w14:paraId="63A8ED4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Việc thi hành biện pháp khắc phục hậu quả thiếu hướng dẫn cụ thể về thời hạn, bằng chứng việc hoàn thành biện pháp khắc phục, cũng như cơ chế phối hợp giữa các ngành dẫn đến khó thi hành.</w:t>
            </w:r>
          </w:p>
          <w:p w14:paraId="62A4891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Thiếu sự phối hợp chặt chẽ giữa các cơ quan quản lý chuyên ngành tại địa phương trong xử phạt vi phạm hành chính lĩnh vực tiêu chuẩn, đo lường và chất lượng sản phẩm, hàng hóa, đặc biệt là việc kết nối, chia sẻ dữ liệu xử phạt giữa các lực lượng chưa được thiết lập, ảnh hưởng đến công tác theo dõi thi hành.</w:t>
            </w:r>
          </w:p>
          <w:p w14:paraId="5D2C740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Thiếu quy trình định giá tang vật vi phạm hành chính để xác định khung phạt, dẫn đến khó khăn trong việc xác định mức phạt và thẩm quyền xử phạt.</w:t>
            </w:r>
          </w:p>
          <w:p w14:paraId="0D6BF24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chưa quy định chế tài đối với hành vi vi phạm trên môi trường điện tử, chưa quy định rõ về hành vi vi phạm, chứng cứ điện tử, lập biên bản và gửi quyết định xử phạt qua môi trường mạng.</w:t>
            </w:r>
          </w:p>
          <w:p w14:paraId="17DFDD07" w14:textId="5A3D2587" w:rsidR="00F30C49" w:rsidRPr="00663A59" w:rsidRDefault="00F30C49" w:rsidP="00F30C49">
            <w:pPr>
              <w:jc w:val="both"/>
              <w:rPr>
                <w:sz w:val="26"/>
                <w:szCs w:val="26"/>
                <w:lang w:val="vi-VN" w:eastAsia="vi-VN"/>
              </w:rPr>
            </w:pPr>
            <w:r w:rsidRPr="00663A59">
              <w:rPr>
                <w:color w:val="000000"/>
                <w:sz w:val="26"/>
                <w:szCs w:val="26"/>
                <w:lang w:val="vi-VN" w:eastAsia="vi-VN"/>
              </w:rPr>
              <w:t>- Việc kiểm tra, xử lý vi phạm gặp khó khăn do nhân lực hạn chế, số lượng cơ sở sản xuất, kinh doanh ngày càng nhiều, sản phẩm hàng hoá lưu thông ngày càng đa dạng, nhiều chủng loại.</w:t>
            </w:r>
          </w:p>
          <w:p w14:paraId="022F1E3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số 119/2017/NĐ-CP và Nghị định số 126/2021/NĐ-CP chưa quy định xử phạt hành chính đối với hành vi sử dụng chứng chỉ kiểm định, hiệu chuẩn giả mạo để kiểm định, hiệu chuẩn phương tiện đo.</w:t>
            </w:r>
          </w:p>
          <w:p w14:paraId="64A75D6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Bên cạnh đó, nhiều nội dung yêu cầu bắt buộc phải thực hiện được quy định tại các Thông tư do Bộ Khoa học và Công nghệ ban hành, tuy nhiên về biện pháp xử lý vi phạm hành chính không quy định về cách thức xử lý đối với trường hợp không thực hiện, cụ thể: Việc quy định về nội dung lập biên bản sửa chữa cột đo xăng dầu giữa thương nhân và cơ sở hoặc cá nhân trực tiếp thực hiện sửa chữa…được quy định tại điểm b khoản 2 Điều 1 Thông tư số 06/2025/TT-BKHCN ngày 04/6/2025 của Bộ trưởng Bộ Khoa học và Công nghệ sửa đổi, bổ sung, bãi bỏ một số điều của Thông tư số 15/2015/TT-BKHCN ngày 25/8/2015 của Bộ trưởng Bộ Khoa học và Công nghệ quy định về đo lường, chất lượng trong kinh doanh xăng dầu đã được sửa đổi, bổ sung tại Thông tư số 08/2018/TT-BKHCN ngày 15/6/2018 của Bộ trưởng Bộ Khoa học và Công nghệ; tuy nhiên, Nghị định số 119/2017/NĐ-CP và Nghị định số 126/2021/NĐ-CP không quy định cách thức xử lý đối với hành vi vi phạm nêu trên của các doanh nghiệp.</w:t>
            </w:r>
          </w:p>
          <w:p w14:paraId="03B69E03"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SỬA ĐỔI, BỔ SUNG NGHỊ ĐỊNH SỐ 119/2017/NĐ- CP ĐƯỢC SỬA ĐỔI, BỔ SUNG THEO NGHỊ ĐỊNH SỐ 126/2021/NĐ-CP</w:t>
            </w:r>
          </w:p>
          <w:p w14:paraId="0FD88F4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 Nghị định cần rà soát, sửa đổi thẩm quyền xử phạt vi phạm hành chính theo khung của Nghị định số 189/2025/NĐ-CP ngày 01/07/2025 của Chính phủ hướng dẫn Luật Xử lý vi phạm hành chính; xác định rõ từng chức danh, mức phạt, biện pháp khắc phục hậu quả và hướng dẫn căn cứ, trình tự, thủ tục áp thực hiện.…</w:t>
            </w:r>
          </w:p>
          <w:p w14:paraId="01FCE3B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 Bổ sung nhóm hành vi vi phạm trên môi trường điện tử, quy định chứng cứ, quy trình lập biên bản, ký số và gửi quyết định điện tử để xử lý các vi phạm trong thương mại điện tử. Đặc biệt là các hoạt động liên quan đến truy xuất nguồn gốc sản phẩm, hàng hoá; nhãn điện tử và hộ chiếu sản phẩm,… đảm bảo yêu cầu quản lý được quy định trong các Luật sửa đổi, bổ sung: Tiêu chuẩn &amp; Quy chuẩn kỹ thuật; Chất lượng sản phẩm, hàng hoá có hiệu lực kể từ ngày 01/01/2026.</w:t>
            </w:r>
          </w:p>
          <w:p w14:paraId="5DB7DBC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 Ban hành quy định về định giá tang vật, tạm giữ tối đa 05 ngày để thành lập Hội đồng định giá theo Luật số 88/2025/QH15 sửa đổi, bổ sung một số điều của Luật Xử lý vi phạm hành chính năm 2025.</w:t>
            </w:r>
          </w:p>
          <w:p w14:paraId="11EBC85E" w14:textId="76756D1E" w:rsidR="00F30C49" w:rsidRPr="00663A59" w:rsidRDefault="00F30C49" w:rsidP="00F30C49">
            <w:pPr>
              <w:jc w:val="both"/>
              <w:rPr>
                <w:sz w:val="26"/>
                <w:szCs w:val="26"/>
                <w:lang w:val="vi-VN" w:eastAsia="vi-VN"/>
              </w:rPr>
            </w:pPr>
            <w:r w:rsidRPr="00663A59">
              <w:rPr>
                <w:color w:val="000000"/>
                <w:sz w:val="26"/>
                <w:szCs w:val="26"/>
                <w:lang w:val="vi-VN" w:eastAsia="vi-VN"/>
              </w:rPr>
              <w:t>4. Quy định rõ về biện pháp khắc phục hậu quả: thời hạn, bằng chứng hoàn thành, cơ chế phối hợp giữa các cơ quan.</w:t>
            </w:r>
          </w:p>
          <w:p w14:paraId="1D72745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5. Rà soát, điều chỉnh khung phạt với nhóm hành vi có mức độ rủi ro cao, bổ sung tình tiết tăng nặng đối với hành vi có yếu tố gian lận có tổ chức.</w:t>
            </w:r>
          </w:p>
          <w:p w14:paraId="4AE5542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6. Ban hành các biểu mẫu, quy trình điện tử dùng chung và cơ chế liên thông dữ liệu xử phạt giữa các cơ quan để thuận lợi cho công tác kiểm tra, giám sát.</w:t>
            </w:r>
          </w:p>
          <w:p w14:paraId="5AD9C79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7. Có cơ chế về tăng cường phối hợp liên ngành trong công tác kiểm tra, xử lý vi phạm về tiêu chuẩn, đo lường, chất lượng sản phẩm, hàng hoá nhằm khắc phục khó khăn do nhân lực hạn chế.</w:t>
            </w:r>
          </w:p>
          <w:p w14:paraId="4778D55E" w14:textId="6F6A89EF" w:rsidR="00F30C49" w:rsidRPr="00663A59" w:rsidRDefault="00F30C49" w:rsidP="00F30C49">
            <w:pPr>
              <w:spacing w:before="120" w:line="264" w:lineRule="auto"/>
              <w:jc w:val="both"/>
              <w:rPr>
                <w:sz w:val="26"/>
                <w:szCs w:val="26"/>
              </w:rPr>
            </w:pPr>
            <w:r w:rsidRPr="00663A59">
              <w:rPr>
                <w:color w:val="000000"/>
                <w:sz w:val="26"/>
                <w:szCs w:val="26"/>
                <w:lang w:val="vi-VN" w:eastAsia="vi-VN"/>
              </w:rPr>
              <w:t>8. Rà soát, bổ sung các quy định xử lý hành vi vi phạm hành chính được quy định tại các Thông tư quản lý chuyên ngành.</w:t>
            </w:r>
          </w:p>
        </w:tc>
      </w:tr>
      <w:tr w:rsidR="00F30C49" w:rsidRPr="00663A59" w14:paraId="0C285FC6" w14:textId="77777777" w:rsidTr="00F30C49">
        <w:tc>
          <w:tcPr>
            <w:tcW w:w="988" w:type="dxa"/>
            <w:vAlign w:val="center"/>
          </w:tcPr>
          <w:p w14:paraId="2FEAF242" w14:textId="77777777" w:rsidR="00F30C49" w:rsidRPr="00663A59" w:rsidRDefault="00F30C49" w:rsidP="00F30C49">
            <w:pPr>
              <w:pStyle w:val="ListParagraph"/>
              <w:numPr>
                <w:ilvl w:val="0"/>
                <w:numId w:val="2"/>
              </w:numPr>
              <w:rPr>
                <w:sz w:val="26"/>
                <w:szCs w:val="26"/>
              </w:rPr>
            </w:pPr>
          </w:p>
        </w:tc>
        <w:tc>
          <w:tcPr>
            <w:tcW w:w="2427" w:type="dxa"/>
            <w:vAlign w:val="center"/>
          </w:tcPr>
          <w:p w14:paraId="635C97EE" w14:textId="611D033B" w:rsidR="00F30C49" w:rsidRPr="00663A59" w:rsidRDefault="00F30C49" w:rsidP="00F30C49">
            <w:pPr>
              <w:rPr>
                <w:sz w:val="26"/>
                <w:szCs w:val="26"/>
                <w:lang w:val="vi-VN"/>
              </w:rPr>
            </w:pPr>
            <w:r w:rsidRPr="00663A59">
              <w:rPr>
                <w:sz w:val="26"/>
                <w:szCs w:val="26"/>
                <w:lang w:val="vi-VN"/>
              </w:rPr>
              <w:t>Sở KH&amp;CN Thành phố Hà Nội</w:t>
            </w:r>
          </w:p>
        </w:tc>
        <w:tc>
          <w:tcPr>
            <w:tcW w:w="9763" w:type="dxa"/>
            <w:vAlign w:val="center"/>
          </w:tcPr>
          <w:p w14:paraId="61784233"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KẾT QUẢ TRIỂN KHAI THỰC HIỆN NGHỊ ĐỊNH SỐ 119/NĐ-CP</w:t>
            </w:r>
          </w:p>
          <w:p w14:paraId="5D90888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tuyên truyền, phổ biến, hướng dẫn thực hiện Nghị định</w:t>
            </w:r>
          </w:p>
          <w:p w14:paraId="0CD363E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Đánh giá cao tầm quan trọng của công tác tuyên truyền, phổ biến văn bản pháp luật, trong những năm qua, Sở KH&amp;CN đã chủ động, tích cực thực hiện công tác tuyên truyền, phổ biến, hướng dẫn các nội dung, quy định của Nghị định cho các tổ chức, doanh nghiệp hoạt động trên địa bàn Thành phố dưới nhiều hình thức và nội dung phong phú như: trao đổi trực tiếp, qua điện thoại, thư điện tử, thông qua hoạt động tập huấn, thanh tra, kiểm tra về tiêu chuẩn đo lường chất lượng... Qua đó, các tổ chức, doanh nghiệp hoạt động trong lĩnh vực trên địa bàn Hà Nội đã nắm vững các quy định, nâng cao ý thức tuân thủ pháp luật và thực hiện đầy đủ, nghiêm túc các hoạt động nghiệp vụ theo đúng quy định của Nghị định.</w:t>
            </w:r>
          </w:p>
          <w:p w14:paraId="24ABCD10"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Tình hình quản lý nhà nước; công tác thanh tra, kiểm tra, xử lý vi phạm và hướng dẫn về chuyên môn, nghiệp vụ</w:t>
            </w:r>
          </w:p>
          <w:p w14:paraId="088C2A4C" w14:textId="77777777" w:rsidR="00F30C49" w:rsidRPr="00663A59" w:rsidRDefault="00F30C49" w:rsidP="00F30C49">
            <w:pPr>
              <w:jc w:val="both"/>
              <w:rPr>
                <w:sz w:val="26"/>
                <w:szCs w:val="26"/>
                <w:lang w:val="vi-VN" w:eastAsia="vi-VN"/>
              </w:rPr>
            </w:pPr>
            <w:r w:rsidRPr="00663A59">
              <w:rPr>
                <w:color w:val="000000"/>
                <w:sz w:val="26"/>
                <w:szCs w:val="26"/>
                <w:lang w:val="vi-VN" w:eastAsia="vi-VN"/>
              </w:rPr>
              <w:t>Hà Nội là trung tâm kinh tế, thương mại lớn của đất nước với nhiều chính sách đặc thù thu hút hàng trăm tổ chức, doanh nghiệp hoạt động đa ngành, đa lĩnh vực trên địa bàn. Điều này đã tạo nên bước phát triển mạnh mẽ cho Thủ đô nhưng đi kèm với đó là thách thức không nhỏ trong công tác quản lý.</w:t>
            </w:r>
          </w:p>
          <w:p w14:paraId="58ACDFE5" w14:textId="48693E69" w:rsidR="00F30C49" w:rsidRPr="00663A59" w:rsidRDefault="00F30C49" w:rsidP="00F30C49">
            <w:pPr>
              <w:jc w:val="both"/>
              <w:rPr>
                <w:sz w:val="26"/>
                <w:szCs w:val="26"/>
                <w:lang w:val="vi-VN" w:eastAsia="vi-VN"/>
              </w:rPr>
            </w:pPr>
            <w:r w:rsidRPr="00663A59">
              <w:rPr>
                <w:color w:val="000000"/>
                <w:sz w:val="26"/>
                <w:szCs w:val="26"/>
                <w:lang w:val="vi-VN" w:eastAsia="vi-VN"/>
              </w:rPr>
              <w:t>Sở KH&amp;CN đã chủ động trong việc quản lý nhà nước đối với hoạt động tiêu chuẩn, đo lường, chất lượng thông qua việc chủ trì, phối hợp tổ chức nhiều lớp tập huấn, đào tạo về tiêu chuẩn, đo lường, chất lượng cho hàng nghìn lượt học viên. Thông qua các lớp tập huấn, đã các tổ chức, doanh nghiệp nâng cao được năng lực chuyên môn, nhận thức và ý thức chấp hành pháp luật, từ đó giảm thiểu các sai sót trong hoạt động.</w:t>
            </w:r>
          </w:p>
          <w:p w14:paraId="7B162AA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Bên cạnh hoạt động đào tạo, tập huấn, hằng năm, Sở KH&amp;CN đã xây dựng và triển khai kế hoạch thanh tra, kiểm tra. Hoạt động này không chỉ nhằm mục đích phát hiện vi phạm mà còn đóng vai trò quan trọng trong việc hướng dẫn, hỗ trợ và tháo gỡ khó khăn, vướng mắc cho các tổ chức, doanh nghiệp.</w:t>
            </w:r>
          </w:p>
          <w:p w14:paraId="1C6F6066" w14:textId="77777777" w:rsidR="00F30C49" w:rsidRPr="00663A59" w:rsidRDefault="00F30C49" w:rsidP="00F30C49">
            <w:pPr>
              <w:jc w:val="both"/>
              <w:rPr>
                <w:i/>
                <w:iCs/>
                <w:color w:val="000000"/>
                <w:sz w:val="26"/>
                <w:szCs w:val="26"/>
                <w:lang w:val="vi-VN" w:eastAsia="vi-VN"/>
              </w:rPr>
            </w:pPr>
            <w:r w:rsidRPr="00663A59">
              <w:rPr>
                <w:color w:val="000000"/>
                <w:sz w:val="26"/>
                <w:szCs w:val="26"/>
                <w:lang w:val="vi-VN" w:eastAsia="vi-VN"/>
              </w:rPr>
              <w:t xml:space="preserve">Từ năm 2018 đến hết 9 tháng đầu năm 2025, Sở KH&amp;CN đã tiến hành thanh tra, kiểm tra 2056 lượt tổ chức hoạt động trong lĩnh vực tiêu chuẩn, đo lường, chất lượng trên địa bàn Thành phố. Qua đó phát hiện và xử lý 106 đơn vị vi phạm với tổng số tiền xử phạt vi phạm hành chính là 1.423.593.500 đồng </w:t>
            </w:r>
            <w:r w:rsidRPr="00663A59">
              <w:rPr>
                <w:i/>
                <w:iCs/>
                <w:color w:val="000000"/>
                <w:sz w:val="26"/>
                <w:szCs w:val="26"/>
                <w:lang w:val="vi-VN" w:eastAsia="vi-VN"/>
              </w:rPr>
              <w:t>(bằng chữ: Một tỷ bốn trăm hai mươi ba triệu năm trăm chín mươi ba nghìn năm trăm đồng).</w:t>
            </w:r>
          </w:p>
          <w:p w14:paraId="77D1FC2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Kết quả hoạt động thanh tra, kiểm tra đối với các đơn vị hoạt động trong lĩnh vực tiêu chuẩn, đo lường, chất lượng trên địa bàn Thành phố cho thấy đa số các đơn vị đã nắm vững và chấp hành tốt các quy định của pháp luật về tiêu chuẩn, đo lường, chất lượng; các tổ chức, doanh nghiệp hiểu rõ các nội dung trong Nghị định số 119/2017/NĐ-CP được sửa đổi, bổ sung theo Nghị định số 126/2021/NĐ-CP; việc phát hiện và xử lý kịp thời các đơn vị vi phạm cho thấy công tác thanh tra, kiểm tra có tính hiệu lực và tác dụng răn đe.</w:t>
            </w:r>
          </w:p>
          <w:p w14:paraId="4DC3288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KẾT QUẢ TRIỂN KHAI THỰC HIỆN</w:t>
            </w:r>
          </w:p>
          <w:p w14:paraId="52F5A984"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Những mặt tích cực, đạt được</w:t>
            </w:r>
          </w:p>
          <w:p w14:paraId="3574FFD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được sửa đổi, bổ sung theo Nghị định số 126/2021/NĐ-CP đã tạo hành lang pháp lý cho việc xử phạt các hành vi vi phạm, góp phần nâng cao nhận thức của tổ chức, doanh nghiệp và hiệu quả quản lý trong lĩnh vực tiêu chuẩn, đo lường và chất lượng sản phẩm, hàng hóa.</w:t>
            </w:r>
          </w:p>
          <w:p w14:paraId="6487177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Việc quy định cụ thể, rõ ràng các nội dung về xử phạt vi phạm hành chính trong lĩnh vực tiêu chuẩn, đo lường và chất lượng sản phẩm, hàng hoá trong Nghị định số 119/2017/NĐ-CP được sửa đổi, bổ sung theo Nghị định số 126/2021/NĐ-CP đã tạo điều kiện thuận lợi cho các lực lượng chức năng trong việc thực hiện công tác thanh tra, kiểm tra, phát hiện và xử lý vi phạm hành chính; giảm thiểu đáng kể tình trạng vi phạm về tiêu chuẩn, đo lường và chất lượng sản phẩm, hàng hoá.</w:t>
            </w:r>
          </w:p>
          <w:p w14:paraId="2D9B496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được phát hiện, xử lý kịp thời, triệt để, đúng quy định của pháp luật, đúng người, đúng hành vi vi phạm đã góp phần ổn định thị trường, bảo vệ quyền, lợi ích hợp pháp của tổ chức, cá nhân, đồng thời nâng cao hiệu lực, hiệu quả quản lý nhà nước.</w:t>
            </w:r>
          </w:p>
          <w:p w14:paraId="278404A4" w14:textId="1927CDDA" w:rsidR="00F30C49" w:rsidRPr="00663A59" w:rsidRDefault="00F30C49" w:rsidP="00F30C49">
            <w:pPr>
              <w:jc w:val="both"/>
              <w:rPr>
                <w:sz w:val="26"/>
                <w:szCs w:val="26"/>
                <w:lang w:val="vi-VN" w:eastAsia="vi-VN"/>
              </w:rPr>
            </w:pPr>
            <w:r w:rsidRPr="00663A59">
              <w:rPr>
                <w:color w:val="000000"/>
                <w:sz w:val="26"/>
                <w:szCs w:val="26"/>
                <w:lang w:val="vi-VN" w:eastAsia="vi-VN"/>
              </w:rPr>
              <w:t>Quá trình xử phạt vi phạm hành chính được thực hiện theo đúng quy định</w:t>
            </w:r>
            <w:r w:rsidRPr="00663A59">
              <w:rPr>
                <w:sz w:val="26"/>
                <w:szCs w:val="26"/>
                <w:lang w:val="vi-VN" w:eastAsia="vi-VN"/>
              </w:rPr>
              <w:t xml:space="preserve"> </w:t>
            </w:r>
            <w:r w:rsidRPr="00663A59">
              <w:rPr>
                <w:color w:val="000000"/>
                <w:sz w:val="26"/>
                <w:szCs w:val="26"/>
                <w:lang w:val="vi-VN" w:eastAsia="vi-VN"/>
              </w:rPr>
              <w:t>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doanh nghiệp chấp hành nghiêm túc, không có trường hợp khiếu nại.</w:t>
            </w:r>
          </w:p>
          <w:p w14:paraId="0EB2D3B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khó khăn, vướng mắc</w:t>
            </w:r>
          </w:p>
          <w:p w14:paraId="7D708F3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vi phạm hiện có mức xử phạt thấp, chưa đủ sức răn đe (mức xử phạt quy định tại Điều 9 Nghị định số 119/2017/NĐ-CP, được sửa đổi, bổ sung tại Điều 2 Nghị định số 126/2021/NĐ-CP); hệ quả là đối tượng vi phạm sẵn sàng chấp nhận nộp phạt để tiếp tục trục lợi bất chính, làm giảm hiệu lực của pháp luật và gây nguy hại cho quyền lợi người tiêu dùng.</w:t>
            </w:r>
          </w:p>
          <w:p w14:paraId="6232D6E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Mức phạt không đồng nhất, cùng một hành vi vi phạm nhưng có mức xử phạt khác nhau. Ví dụ: hành vi vi phạm về ghi nhãn phương tiện đo, chuẩn đo lường (quy định tại các Điều 5, 6 và Điều 7 Nghị định số 119/2017/NĐ-CP, được sửa đổi, bổ sung tại Điều 2 Nghị định số 126/2021/NĐ-CP) và vi phạm quy định về nhãn hàng hóa (quy định tại Điều 30 và Điều 31 Nghị định số 119/2017/NĐ-CP, được sửa đổi, bổ sung tại Điều 2 Nghị định số 126/2021/NĐ-CP). Sự thiếu thống nhất này gây khó khăn, lúng túng cho người thực thi trong việc lựa chọn điều khoản áp dụng, đồng thời dẫn đến sự thiếu công bằng, minh bạch trong xử phạt.</w:t>
            </w:r>
          </w:p>
          <w:p w14:paraId="536AE5B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Thiếu chế tài xử phạt cho một số hành vi cụ thể, Nghị định xử phạt chưa kịp thời bao quát hết các quy định chuyên ngành. Ví dụ: Theo Thông tư 22/2013/TT-BKHCN, việc kinh doanh vàng phải sử dụng cân có kèm theo quả cân hoặc bộ quả cân đã được kiểm định. Tuy nhiên, Nghị định 119/2017/NĐ- CP và Nghị định 126/2021/NĐ-CP chỉ quy định mức phạt đối với phương tiện đo không kiểm định hoặc hết hạn kiểm định, mà không quy định xử phạt hành vi không trang bị quả cân hoặc bộ quả cân kèm theo. Điều này tạo ra khoảng trống pháp lý, khiến cơ quan chức năng không có đủ công cụ để xử lý triệt để vi phạm.</w:t>
            </w:r>
          </w:p>
          <w:p w14:paraId="46FC2F4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Khó khăn trong công tác định giá do mức phạt đối với nhiều hành vi vi phạm được tính dựa trên giá trị tang vật. Tuy nhiên, việc xác định giá trị tang vật (đặc biệt là hàng giả, hàng kém chất lượng không có hóa đơn) gặp nhiều khó khăn, kéo dài thời gian xử lý và tạo kẽ hở cho đối tượng vi phạm khiếu nại, khiếu kiện.</w:t>
            </w:r>
          </w:p>
          <w:p w14:paraId="53AE38F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về chất lượng, nguồn gốc xuất xứ trên các nền tảng thương mại điện tử diễn ra nhanh chóng, phức tạp. Cơ quan chức năng khó khăn trong việc truy vết, xác định chủ thể vi phạm và thu giữ tang vật kịp thời. Đội ngũ cán bộ thực thi pháp luật còn thiếu về số lượng và hạn chế về chuyên môn sâu, đặc biệt trong các lĩnh vực công nghệ cao hoặc sản phẩm đặc thù, làm giảm hiệu quả của công tác kiểm tra, xử phạt.</w:t>
            </w:r>
          </w:p>
          <w:p w14:paraId="14541188" w14:textId="6CCE2C99" w:rsidR="00F30C49" w:rsidRPr="00663A59" w:rsidRDefault="00F30C49" w:rsidP="00F30C49">
            <w:pPr>
              <w:jc w:val="both"/>
              <w:rPr>
                <w:sz w:val="26"/>
                <w:szCs w:val="26"/>
                <w:lang w:val="vi-VN" w:eastAsia="vi-VN"/>
              </w:rPr>
            </w:pPr>
            <w:r w:rsidRPr="00663A59">
              <w:rPr>
                <w:color w:val="000000"/>
                <w:sz w:val="26"/>
                <w:szCs w:val="26"/>
                <w:lang w:val="vi-VN" w:eastAsia="vi-VN"/>
              </w:rPr>
              <w:t>- Bất cập về tổ chức bộ máy và thẩm quyền xử phạt, ảnh hưởng trực tiếp đến tính kịp thời và tính hợp pháp của hoạt động xử lý VPHC. Thực hiện Nghị</w:t>
            </w:r>
            <w:r w:rsidRPr="00663A59">
              <w:rPr>
                <w:sz w:val="26"/>
                <w:szCs w:val="26"/>
                <w:lang w:val="vi-VN" w:eastAsia="vi-VN"/>
              </w:rPr>
              <w:t xml:space="preserve"> </w:t>
            </w:r>
            <w:r w:rsidRPr="00663A59">
              <w:rPr>
                <w:color w:val="000000"/>
                <w:sz w:val="26"/>
                <w:szCs w:val="26"/>
                <w:lang w:val="vi-VN" w:eastAsia="vi-VN"/>
              </w:rPr>
              <w:t>quyết về tinh giản bộ máy, nhiều tỉnh, thành phố đã giải thể hoặc sáp nhập các cơ quan như Thanh tra Sở Khoa học và Công nghệ và Chi cục Tiêu chuẩn Đo lường Chất lượng. Do vậy, các chức danh được trao thẩm quyền xử phạt trực tiếp trong Nghị định (như Chánh Thanh tra Sở; Chi cục trưởng Chi cục Tiêu chuẩn Đo lường Chất lượng) không còn tồn tại về mặt tổ chức tại nhiều địa phương. Điều này dẫn đến đình trệ việc xử lý, Quyết định xử phạt không thể được ký bởi chức danh ghi trong Nghị định. Các vụ việc VPHC phải chuyển lên Chủ tịch UBND tỉnh/thành phố để ký quyết định, làm tăng gánh nặng hành chính. Trường hợp việc ủy quyền xử phạt không được thực hiện chặt chẽ theo Luật Xử lý VPHC và các văn bản tổ chức bộ máy mới, quyết định xử phạt dễ bị đối tượng vi phạm khiếu nại, khiếu kiện về thẩm quyền.</w:t>
            </w:r>
          </w:p>
          <w:p w14:paraId="7831436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KIẾN NGHỊ</w:t>
            </w:r>
          </w:p>
          <w:p w14:paraId="14F2CA3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 Kiến nghị Bộ Khoa học và công nghệ rà soát, tham mưu, trình Thủ tướng Chính phủ sớm ban hành Nghị định sửa đổi, bổ sung hoặc thay thế Nghị định số 119/2017/NĐ-CP và Nghị định số 126/NĐ-CP cho phù hợp với thực tiễn và các văn bản pháp luật khác theo hướng:</w:t>
            </w:r>
          </w:p>
          <w:p w14:paraId="4143674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Tăng mức phạt tiền đối với các vi phạm có nguy cơ gây hậu quả lớn hoặc mang tính trục lợi cao.</w:t>
            </w:r>
          </w:p>
          <w:p w14:paraId="51DE18C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Thống nhất mức phạt đối với các hành vi vi phạm có bản chất tương tự (ví dụ: các vi phạm về ghi nhãn phương tiện đo, chuẩn đo lường).</w:t>
            </w:r>
          </w:p>
          <w:p w14:paraId="506AAD5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chế tài đối với các hành vi vi phạm cụ thể đã được quy định trong các Thông tư chuyên ngành (như vi phạm về quản lý đo lường trong kinh doanh vàng).</w:t>
            </w:r>
          </w:p>
          <w:p w14:paraId="2789C5C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Điều chỉnh, sửa đổi, bổ sung một số chức danh có thẩm quyền lập biên bản vi phạm hành chính và xử phạt VPHC cho thống nhất giữa các Nghị định xử phạt VPHC chuyên ngành và Nghị định 217/2025/NĐ-CP ngày 05/8/2025 của Chính phủ về hoạt động kiểm tra chuyên ngành.</w:t>
            </w:r>
          </w:p>
          <w:p w14:paraId="6B74C92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Tăng cường ủy quyền trong xử phạt vi phạm hành chính theo đúng quy định của Luật Xử lý vi phạm hành chính và các Nghị định về kiểm tra chuyên ngành.</w:t>
            </w:r>
          </w:p>
          <w:p w14:paraId="7A555B3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 Kiến nghị UBND Thành phố</w:t>
            </w:r>
          </w:p>
          <w:p w14:paraId="10D0C334" w14:textId="32259D95" w:rsidR="00F30C49" w:rsidRPr="00663A59" w:rsidRDefault="00F30C49" w:rsidP="00F30C49">
            <w:pPr>
              <w:jc w:val="both"/>
              <w:rPr>
                <w:sz w:val="26"/>
                <w:szCs w:val="26"/>
                <w:lang w:val="vi-VN" w:eastAsia="vi-VN"/>
              </w:rPr>
            </w:pPr>
            <w:r w:rsidRPr="00663A59">
              <w:rPr>
                <w:color w:val="000000"/>
                <w:sz w:val="26"/>
                <w:szCs w:val="26"/>
                <w:lang w:val="vi-VN" w:eastAsia="vi-VN"/>
              </w:rPr>
              <w:t>Thiết lập một cơ chế phối hợp chặt chẽ giữa các Sở, ban, ngành (như Sở Khoa học và Công nghệ, Sở Công thương, Sở Nông nghiệp và Môi trường, Sở Xây dựng, Sở Y tế, Công an thành phố, Thanh tra thành phố, Hải quan, Thuế thành phố) và UBND xã, phường nhằm chia sẻ thông tin, dữ liệu về tình hình chấp hành pháp luật trong hoạt động sản xuất, kinh doanh, nhập khẩu hàng hoá, dịch vụ của các tổ chức, doanh nghiệp, cá nhân trên địa bàn Thành phố. Thường xuyên tổ chức các đoàn kiểm tra liên ngành đối với các lĩnh vực, mặt hàng trọng điểm (ví dụ: vật liệu xây dựng, xăng dầu, vàng, sản phẩm công nghệ…) hoặc các đơn vị có dấu hiệu vi phạm phức tạp, liên quan đến nhiều ngành nghề.</w:t>
            </w:r>
          </w:p>
          <w:p w14:paraId="723D6A03" w14:textId="19510AD9" w:rsidR="00F30C49" w:rsidRPr="00663A59" w:rsidRDefault="00F30C49" w:rsidP="00F30C49">
            <w:pPr>
              <w:spacing w:before="120" w:line="264" w:lineRule="auto"/>
              <w:jc w:val="both"/>
              <w:rPr>
                <w:sz w:val="26"/>
                <w:szCs w:val="26"/>
              </w:rPr>
            </w:pPr>
            <w:r w:rsidRPr="00663A59">
              <w:rPr>
                <w:color w:val="000000"/>
                <w:sz w:val="26"/>
                <w:szCs w:val="26"/>
                <w:lang w:val="vi-VN" w:eastAsia="vi-VN"/>
              </w:rPr>
              <w:t>Việc thiết lập và vận hành hiệu quả cơ chế này sẽ giúp khắc phục tình trạng chồng chéo hoặc bỏ sót vi phạm, đồng thời nâng cao hiệu quả, tính kịp thời trong công tác quản lý và xử lý VPHC trên địa bàn Thành phố.</w:t>
            </w:r>
          </w:p>
        </w:tc>
      </w:tr>
      <w:tr w:rsidR="00F30C49" w:rsidRPr="00663A59" w14:paraId="16B4A53B" w14:textId="77777777" w:rsidTr="00F30C49">
        <w:tc>
          <w:tcPr>
            <w:tcW w:w="988" w:type="dxa"/>
            <w:vAlign w:val="center"/>
          </w:tcPr>
          <w:p w14:paraId="34AA48B6" w14:textId="77777777" w:rsidR="00F30C49" w:rsidRPr="00663A59" w:rsidRDefault="00F30C49" w:rsidP="00F30C49">
            <w:pPr>
              <w:pStyle w:val="ListParagraph"/>
              <w:numPr>
                <w:ilvl w:val="0"/>
                <w:numId w:val="2"/>
              </w:numPr>
              <w:rPr>
                <w:sz w:val="26"/>
                <w:szCs w:val="26"/>
              </w:rPr>
            </w:pPr>
          </w:p>
        </w:tc>
        <w:tc>
          <w:tcPr>
            <w:tcW w:w="2427" w:type="dxa"/>
            <w:vAlign w:val="center"/>
          </w:tcPr>
          <w:p w14:paraId="03B42E09" w14:textId="75622505" w:rsidR="00F30C49" w:rsidRPr="00663A59" w:rsidRDefault="00F30C49" w:rsidP="00F30C49">
            <w:pPr>
              <w:rPr>
                <w:sz w:val="26"/>
                <w:szCs w:val="26"/>
                <w:lang w:val="vi-VN"/>
              </w:rPr>
            </w:pPr>
            <w:r w:rsidRPr="00663A59">
              <w:rPr>
                <w:sz w:val="26"/>
                <w:szCs w:val="26"/>
                <w:lang w:val="vi-VN"/>
              </w:rPr>
              <w:t>Sở KH&amp;CN tỉnh Hà Tĩnh</w:t>
            </w:r>
          </w:p>
        </w:tc>
        <w:tc>
          <w:tcPr>
            <w:tcW w:w="9763" w:type="dxa"/>
            <w:vAlign w:val="center"/>
          </w:tcPr>
          <w:p w14:paraId="59228450"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Kết quả triển khai thực hiện Nghị định số 119/2017/NĐ-CP được sửa đổi, bổ sung theo Nghị định số 126/2021/NĐ-CP</w:t>
            </w:r>
          </w:p>
          <w:p w14:paraId="1C3AE40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Công tác tuyên truyền, phổ biến Nghị định</w:t>
            </w:r>
          </w:p>
          <w:p w14:paraId="1A49C64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phổ biến, hướng dẫn thực hiện Nghị định luôn được quan tâm, nhằm nâng cao nhận thức và ý thức chấp hành pháp luật của người dân, doanh nghiệp. Việc tuyên truyền, phổ biến được thực hiện thông qua các hình thức như: Tổ chức các cuộc hội nghị tập huấn; phát hành Bản tin Hàng rào kỹ thuật trong thương mại (TBT); đưa tin bài trên website, chuyên san của Sở Khoa học và Công nghệ, và phối hợp đưa tin bài trên Báo Hà Tĩnh. Từ năm 2018 đến năm 2025 đã tổ chức 25 cuộc hội nghị tập huấn phổ biến quy định pháp luật về tiêu chuẩn, quy chuẩn kỹ thuật và chất lượng cho các doanh nghiệp, cơ sở sản xuất kinh doanh trên địa bàn với trên 1.600 lượt người tham dự. Xuất bản và phát hành 30 Bản tin Hàng rào kỹ thuật trong thương mại (TBT) với số lượng trên 16.000 bản,...</w:t>
            </w:r>
          </w:p>
          <w:p w14:paraId="1B47F89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Công tác thanh tra, kiểm tra và xử phạt vi phạm hành chính</w:t>
            </w:r>
          </w:p>
          <w:p w14:paraId="33199E0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Trong những năm qua, Ủy ban nhân dân tỉnh Hà Tĩnh đã chỉ đạo Sở Khoa học và Công nghệ chủ trì, phối hợp với các sở, ban ngành cấp tỉnh và địa phương có liên quan, Đoàn kiểm tra liên ngành thuộc Ban Chỉ đạo 389 tỉnh tiến hành kiểm tra, thanh tra tại các tổ chức, doanh nghiệp, cơ sở sản xuất, kinh doanh trên địa bàn tỉnh về lĩnh vực tiêu chuẩn, đo lường, chất lượng. Kết quả đã xử lý nghiêm các cá nhân, tổ chức vi phạm trong lĩnh vực tiêu chuẩn, đo lường, chất lượng về sản phẩm, hàng hóa, góp phần vào công tác phòng, chống buôn lậu, gian lận thương mại và hàng giả trên địa bàn, bình ổn thị trường cũng như bảo vệ quyền và lợi ích của người tiêu dùng.</w:t>
            </w:r>
          </w:p>
          <w:p w14:paraId="7A9EFE84" w14:textId="6E739186" w:rsidR="00F30C49" w:rsidRPr="00355475" w:rsidRDefault="00F30C49" w:rsidP="00F30C49">
            <w:pPr>
              <w:jc w:val="both"/>
              <w:rPr>
                <w:sz w:val="26"/>
                <w:szCs w:val="26"/>
                <w:lang w:val="vi-VN" w:eastAsia="vi-VN"/>
              </w:rPr>
            </w:pPr>
            <w:r w:rsidRPr="00663A59">
              <w:rPr>
                <w:color w:val="000000"/>
                <w:sz w:val="26"/>
                <w:szCs w:val="26"/>
                <w:lang w:val="vi-VN" w:eastAsia="vi-VN"/>
              </w:rPr>
              <w:t>Từ năm 2017 đến năm 2025 đã tổ chức 85 cuộc thanh, kiểm tra và 15 cuộc phối hợp kiểm tra việc chấp hành các quy định của pháp luật về tiêu chuẩn, đo lường chất lượng và nhãn hàng hoá đối với các mặt hàng như: vàng trang sức, mỹ</w:t>
            </w:r>
            <w:r w:rsidR="00355475">
              <w:rPr>
                <w:sz w:val="26"/>
                <w:szCs w:val="26"/>
                <w:lang w:val="vi-VN" w:eastAsia="vi-VN"/>
              </w:rPr>
              <w:t xml:space="preserve"> </w:t>
            </w:r>
            <w:r w:rsidRPr="00663A59">
              <w:rPr>
                <w:color w:val="000000"/>
                <w:sz w:val="26"/>
                <w:szCs w:val="26"/>
                <w:lang w:val="vi-VN" w:eastAsia="vi-VN"/>
              </w:rPr>
              <w:t>nghệ; đồ chơi trẻ em; xăng dầu; phân bón; hàng đóng gói sẵn ... Kết quả đã xử phạt vi phạm hành chính đối với 50 tổ chức,cá nhân hoạt động sản xuất, kinh doanh với số tiền trên 595 triệu đồng.</w:t>
            </w:r>
          </w:p>
          <w:p w14:paraId="4096FC9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Thông qua hoạt động thanh tra, kiểm tra đã giúp các doanh nghiệp nhận thức đúng đắn hơn về việc đảm bảo chất lượng sản phẩm, hàng hoá, chấp hành tốt hơn các quy định của nhà nước về tiêu chuẩn, đo lường, chất lượng và các vấn đề có liên quan khác (chống gian lận thương mại, chống hàng giả, thực hiện việc ghi nhãn hàng hoá...), góp phần nâng cao hiệu lực quản lý nhà nước.</w:t>
            </w:r>
          </w:p>
          <w:p w14:paraId="7B66448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Đánh giá tình hình thực hiện Nghị định số 119/2017/NĐ-CP được sửa đổi, bổ sung theo Nghị định số 126/2021/NĐ-CP</w:t>
            </w:r>
          </w:p>
          <w:p w14:paraId="1D6047B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Ưu điểm</w:t>
            </w:r>
          </w:p>
          <w:p w14:paraId="11ACDCD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119/2017/NĐ-CP, được sửa đổi, bổ sung theo Nghị định số 126/2021/NĐ-CP đã tạo hành lang pháp lý cho việc xử phạt các hành vi vi phạm, góp phần nâng ý thức, hiệu quả quản lý trong lĩnh vực tiêu chuẩn, đo lường và chất lượng sản phẩm, hàng hóa; Hoàn thiện khung pháp lý, bổ sung, cụ thể hóa nhiều hành vi vi phạm trong lĩnh vực tiêu chuẩn, đo lường, chất lượng; khung xử phạt rõ hơn so với trước.</w:t>
            </w:r>
          </w:p>
          <w:p w14:paraId="2FA0693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37F11F4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Những tồn tại, khó khăn, vướng mắc</w:t>
            </w:r>
          </w:p>
          <w:p w14:paraId="384A88E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quy định trong Nghị định 119/2017/NĐ-CP, được sửa đổi, bổ sung theo Nghị định số 126/2021/NĐ-CP còn thiếu tính cụ thể, chưa rõ ràng trong việc xác định hành vi, mức phạt (đặc biệt là hành vi liên quan đến ghi nhãn hàng hóa, đo lường trong thương mại điện tử, dịch vụ kiểm định, hiệu chuẩn hoặc các hành vi mang tính ứng dụng công nghệ cao).</w:t>
            </w:r>
          </w:p>
          <w:p w14:paraId="1E735ED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Việc xác định giá trị của phương tiện đo nhóm 2 để làm căn cứ xác định mức phạt theo quy định tại Điều 10 Nghị định số 119/2017/NĐ-CP được sửa đổi, bổ sung tại Nghị định số 126/2021/NĐ-CP là chưa có cơ sở.</w:t>
            </w:r>
          </w:p>
          <w:p w14:paraId="4B0A0BD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quy định áp dụng đối với vi phạm về tiêu chuẩn, quy chuẩn kỹ thuật, chất lượng sản phẩm, hàng hóa chưa đồng bộ.</w:t>
            </w:r>
          </w:p>
          <w:p w14:paraId="5B73FCC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Khó xác định giá trị tang vật khi không có hoá đơn, chứng từ; thiếu quy trình tiêu chuẩn tính toán giá trị làm căn cứ xử phạt/tịch thu.</w:t>
            </w:r>
          </w:p>
          <w:p w14:paraId="0BB4824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Nguồn nhân lực phục vụ công tác kiểm tra còn hạn chế về số lượng và chuyên môn, trang thiết bị kiểm tra vể đo lường còn thiếu và lạc hậu.</w:t>
            </w:r>
          </w:p>
          <w:p w14:paraId="26F6DBE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Đề xuất, kiến nghị giải pháp sửa đổi, bổ sung</w:t>
            </w:r>
          </w:p>
          <w:p w14:paraId="675ED4ED" w14:textId="77777777" w:rsidR="00F30C49" w:rsidRPr="00663A59" w:rsidRDefault="00F30C49" w:rsidP="00F30C49">
            <w:pPr>
              <w:jc w:val="both"/>
              <w:rPr>
                <w:sz w:val="26"/>
                <w:szCs w:val="26"/>
                <w:lang w:val="vi-VN" w:eastAsia="vi-VN"/>
              </w:rPr>
            </w:pPr>
            <w:r w:rsidRPr="00663A59">
              <w:rPr>
                <w:color w:val="000000"/>
                <w:sz w:val="26"/>
                <w:szCs w:val="26"/>
                <w:lang w:val="vi-VN" w:eastAsia="vi-VN"/>
              </w:rPr>
              <w:t>Để việc thực hiện Nghị định 119/2017/NĐ-CP, được sửa đổi, bổ sung theo Nghị định số 126/2021/NĐ-CP về xử phạt vi phạm hành chính (VPHC) trong lĩnh</w:t>
            </w:r>
          </w:p>
          <w:p w14:paraId="3C1B882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vực tiêu chuẩn, đo lường và chất lượng sản phẩm, hàng hóa được đồng bộ và hiệu quả, đề nghị sửa đổi, bổ sung một số nội dung sau đây:</w:t>
            </w:r>
          </w:p>
          <w:p w14:paraId="074303E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Tại Điều 10 Nghị định số 119/2017/NĐ-CP: Hướng dẫn chi tiết để xác định giá trị của phương tiện đo nhóm 2 làm căn cứ xác định mức phạt theo quy định.</w:t>
            </w:r>
          </w:p>
          <w:p w14:paraId="30F9968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vi phạm quy định về công bố tiêu chuẩn áp dụng, vi phạm về chất lượng hàng hóa lưu thông trên thị trường hiện có mức xử phạt thấp, chưa đủ sức răn đe (tại khoản 5 Điều 17 Nghị định số 119/2017/NĐ-CP và sửa đổi tại khoản 31 Điều 2 của Nghị định 126/2021/NĐ-CP), do đó đề nghị tăng mức xử phạt.</w:t>
            </w:r>
          </w:p>
          <w:p w14:paraId="72116CB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Luật Xử lý vi phạm hành chính quy định mức phạt tiền tối đa đối với tổ chức bằng hai lần mức phạt tiền tối đa đối với cá nhân. Do đó cần rà soát các Điều khoản quy định về mức phạt tiền theo giá trị hàng hóa (ví dụ: Điều 10, Điều 18, Điều 19; Điều 30, Điều 31) để đảm bảo rằng các khung phạt tiền cho tổ chức không vượt quá mức phạt tối đa chung cho lĩnh vực (do Luật 88/2025/QH15 quy định).</w:t>
            </w:r>
          </w:p>
          <w:p w14:paraId="2183E1D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Luật 88/2025/QH15 đã bổ sung quy định về Xử lý VPHC trong môi trường điện tử (Điều 18a). Các hành vi vi phạm về chất lượng sản phẩm, hàng hóa, mã số, mã vạch (MSMV) và nhãn hàng hóa, sẽ xảy ra trên các nền tảng số. Do đó tại Điều 1 Nghị định số 119/2017/NĐ-CP đề nghị bổ sung làm rõ các hành vi vi phạm hành chính bao gồm cả các hành vi được thực hiện trong môi trường điện tử, đặc biệt là vi phạm liên quan đến chất lượng, đo lường, nhãn hàng hóa, MSMV và truy xuất nguồn gốc.</w:t>
            </w:r>
          </w:p>
          <w:p w14:paraId="3256C06C" w14:textId="2AEF3809" w:rsidR="00F30C49" w:rsidRPr="00663A59" w:rsidRDefault="00F30C49" w:rsidP="00F30C49">
            <w:pPr>
              <w:jc w:val="both"/>
              <w:rPr>
                <w:sz w:val="26"/>
                <w:szCs w:val="26"/>
              </w:rPr>
            </w:pPr>
            <w:r w:rsidRPr="00663A59">
              <w:rPr>
                <w:color w:val="000000"/>
                <w:sz w:val="26"/>
                <w:szCs w:val="26"/>
                <w:lang w:val="vi-VN" w:eastAsia="vi-VN"/>
              </w:rPr>
              <w:t>- Bổ sung quy định chế tài đối với hành vi không cung cấp hoặc cung cấp không đầy đủ các thông tin dữ liệu điện tử về truy xuất nguồn gốc, chất lượng sản phẩm khi cơ quan có thẩm quyền kiểm tra.</w:t>
            </w:r>
          </w:p>
        </w:tc>
      </w:tr>
      <w:tr w:rsidR="00F30C49" w:rsidRPr="00663A59" w14:paraId="7F82D035" w14:textId="77777777" w:rsidTr="00F30C49">
        <w:trPr>
          <w:trHeight w:val="2684"/>
        </w:trPr>
        <w:tc>
          <w:tcPr>
            <w:tcW w:w="988" w:type="dxa"/>
            <w:vAlign w:val="center"/>
          </w:tcPr>
          <w:p w14:paraId="265602AB" w14:textId="77777777" w:rsidR="00F30C49" w:rsidRPr="00663A59" w:rsidRDefault="00F30C49" w:rsidP="00F30C49">
            <w:pPr>
              <w:pStyle w:val="ListParagraph"/>
              <w:numPr>
                <w:ilvl w:val="0"/>
                <w:numId w:val="2"/>
              </w:numPr>
              <w:rPr>
                <w:sz w:val="26"/>
                <w:szCs w:val="26"/>
              </w:rPr>
            </w:pPr>
          </w:p>
        </w:tc>
        <w:tc>
          <w:tcPr>
            <w:tcW w:w="2427" w:type="dxa"/>
            <w:vAlign w:val="center"/>
          </w:tcPr>
          <w:p w14:paraId="4CB12546" w14:textId="2EA6BC19" w:rsidR="00F30C49" w:rsidRPr="00663A59" w:rsidRDefault="00F30C49" w:rsidP="00F30C49">
            <w:pPr>
              <w:jc w:val="both"/>
              <w:rPr>
                <w:sz w:val="26"/>
                <w:szCs w:val="26"/>
                <w:lang w:val="vi-VN"/>
              </w:rPr>
            </w:pPr>
            <w:r w:rsidRPr="00663A59">
              <w:rPr>
                <w:sz w:val="26"/>
                <w:szCs w:val="26"/>
                <w:lang w:val="vi-VN"/>
              </w:rPr>
              <w:t>Sở KH&amp;CN Thành phố Hải Phòng</w:t>
            </w:r>
          </w:p>
        </w:tc>
        <w:tc>
          <w:tcPr>
            <w:tcW w:w="9763" w:type="dxa"/>
            <w:vAlign w:val="center"/>
          </w:tcPr>
          <w:p w14:paraId="7849417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 CÔNG TÁC TRIỂN KHAI THỰC HIỆN NGHỊ ĐỊNH</w:t>
            </w:r>
          </w:p>
          <w:p w14:paraId="2D624C07"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 Công tác tuyên truyền, phổ biến, hướng dẫn thực hiện Nghị định số 119/2017/NĐ-CP.</w:t>
            </w:r>
          </w:p>
          <w:p w14:paraId="2F0B668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Sau khi Chính phủ ban hành Nghị định số 119/2017/NĐ-CP ngày 01/11/2017 quy định về xử phạt vi phạm hành chính trong lĩnh vực tiêu chuẩn đo lường và chất lượng sản phẩm, hàng hóa (Nghị định số 119/2017/NĐ-CP), Thành phố Hải Phòng đã tổ chức triển khai công tác tuyên truyền, phổ biến, hướng dẫn thực hiện Nghị định số 119/2017/NĐ-CP bằng nhiều hình thức phong phú, đa dạng như: lồng ghép vào các hội nghị, hội thảo, xây dựng và đăng tải các bài viết, phóng sự trên trang web, đài phát thanh và truyền hình Hải Phòng. Qua đó đã nâng cao nhận thức và ý thức chấp hành pháp luật về tiêu chuẩn, đo lường và chất lượng sản phẩm hàng hóa cho nhân dân, doanh nghiệp của thành phố. Mặt khác, hoạt động tuyên truyền, phổ biến, hướng dẫn thực hiện Nghị quyết còn được các xã, phường, đặc khu thực hiện trên hệ thống loa phát thanh, lồng ghép vào các cuộc họp thôn, tổ dân phố.</w:t>
            </w:r>
          </w:p>
          <w:p w14:paraId="63686B6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 Các văn bản chỉ đạo, hướng dẫn đã ban hành để triển khai thực hiện.</w:t>
            </w:r>
          </w:p>
          <w:p w14:paraId="35B63971" w14:textId="7B90FA9C" w:rsidR="00F30C49" w:rsidRPr="00663A59" w:rsidRDefault="00F30C49" w:rsidP="00F30C49">
            <w:pPr>
              <w:jc w:val="both"/>
              <w:rPr>
                <w:sz w:val="26"/>
                <w:szCs w:val="26"/>
                <w:lang w:val="vi-VN" w:eastAsia="vi-VN"/>
              </w:rPr>
            </w:pPr>
            <w:r w:rsidRPr="00663A59">
              <w:rPr>
                <w:color w:val="000000"/>
                <w:sz w:val="26"/>
                <w:szCs w:val="26"/>
                <w:lang w:val="vi-VN" w:eastAsia="vi-VN"/>
              </w:rPr>
              <w:t>Thành phố đã ban hành các văn bản chỉ đạo như: Công văn số 949/UBNDNCKTGS ngày 28/4/2023; số 853/UBND-NCKTGS ngày 17/4/2024 về việc tăng cường và nâng cao hiệu quả công tác xử phạt hành chính trên địa bàn thành phố, trong đó yêu cầu Thủ trưởng các Sở, ban, ngành, cơ quan, đơn vị và Chủ tịch</w:t>
            </w:r>
            <w:r w:rsidRPr="00663A59">
              <w:rPr>
                <w:sz w:val="26"/>
                <w:szCs w:val="26"/>
                <w:lang w:val="vi-VN" w:eastAsia="vi-VN"/>
              </w:rPr>
              <w:t xml:space="preserve"> </w:t>
            </w:r>
            <w:r w:rsidRPr="00663A59">
              <w:rPr>
                <w:color w:val="000000"/>
                <w:sz w:val="26"/>
                <w:szCs w:val="26"/>
                <w:lang w:val="vi-VN" w:eastAsia="vi-VN"/>
              </w:rPr>
              <w:t>UBND các xã, phường, đặc khu tiếp tục tổ chức quán triệt việc thi hành Luật xử lý vi phạm hành chính, các Nghị định xử phạt vi phạm hành chính trong lĩnh vực chuyên ngành; tăng cường tập huấn, bồi dưỡng nghiệp vụ, nâng cao tính chuyên nghiệp cho đội ngũ cán bộ, công chức trong công tác thi hành pháp luật về xử lý vi phạm hành chính.</w:t>
            </w:r>
          </w:p>
          <w:p w14:paraId="2AC6688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 Công tác phối hợp giữa các cơ quan, đơn vị trong quá trình triển khai.</w:t>
            </w:r>
          </w:p>
          <w:p w14:paraId="18A5415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Thành phố đã ban hành Quyết định số 28/2020/QĐ-UBND ngày 30/10/2020 về việc ban hành Quy chế phối hợp quản lý nhà nước về tiêu chuẩn, quy chuẩn kỹ thuật, đo lường và chất lượng sản phẩm, hàng hóa trên địa bàn thành phố Hải Phòng, Quyết định số 731/QĐ-GQXP ngày 03/3/2025 về giao quyền xử phạt vi phạm hành chính, trong đó đã quy định rõ các nguyên tắc phối hợp giữa các Sở, ngành, cơ quan đơn vị liên quan trong công tác quản lý nhà nước về tiêu chuẩn, đo lường, chất lượng nói chung, trong thanh tra, kiểm tra và xử lý vi phạm hành chính nói riêng.</w:t>
            </w:r>
          </w:p>
          <w:p w14:paraId="16C94E5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Hàng năm, thành phố đã thực hiện đầy đủ chế độ báo cáo định kỳ về công tác thi hành pháp luật xử lý vi phạm hành chính trong đó có Nghị định số 119/2017/NĐ-CP; tổng hợp các khó khăn, vướng mắc khi thực hiện các quy định mới, đưa ra những kiến nghị với Chính phủ, các Bộ, ngành Trung ương nhằm hoàn thiện các quy định của pháp luật về xử lý vi phạm hành chính.</w:t>
            </w:r>
          </w:p>
          <w:p w14:paraId="43CF83B3"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 KẾT QUẢ THI HÀNH NGHỊ ĐỊNH</w:t>
            </w:r>
          </w:p>
          <w:p w14:paraId="0AFC3BED"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1. Tình hình kiểm tra, thanh tra, xử phạt vi phạm hành chính trong lĩnh vực tiêu chuẩn, đo lường và chất lượng sản phẩm, hàng hóa.</w:t>
            </w:r>
          </w:p>
          <w:p w14:paraId="0993BB0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Trong giai đoạn từ năm 2018 đến nay, công tác xử lý vi phạm hành chính về tiêu chuẩn, đo lường, chất lượng trên địa bàn thành phố đã được các Sở, ngành của thành phố triển khai thống nhất và bám sát theo sát Nghị định số 119/2017/NĐ-CP và các văn bản hướng dẫn có liên quan. Hệ thống hồ sơ xử lý vi phạm hành chính được lập đầy đủ, đảm bảo đúng trình tự, thủ tục theo quy định pháp luật.</w:t>
            </w:r>
          </w:p>
          <w:p w14:paraId="037AE3C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Từ các công tác trên cho thấy về cơ bản hoạt động kiểm tra, thanh tra, xử phạt vi phạm hành chính trên địa bàn thành phố được kiểm soát và đi vào nề nếp, các vụ việc vi phạm được phát hiện, xử lý kịp thời, đúng trình tự, thủ tục, góp phần tích cực nâng cao hiệu quả quản lý nhà nước về tiêu chuẩn đo lường chất lượng tại địa phương.</w:t>
            </w:r>
          </w:p>
          <w:p w14:paraId="1C80C972"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 Số lượng vụ việc, tổ chức, cá nhân bị xử phạt; các hành vi vi phạm chủ yếu.</w:t>
            </w:r>
          </w:p>
          <w:p w14:paraId="6958788D" w14:textId="44EC0AAD" w:rsidR="00F30C49" w:rsidRPr="00663A59" w:rsidRDefault="00F30C49" w:rsidP="00F30C49">
            <w:pPr>
              <w:jc w:val="both"/>
              <w:rPr>
                <w:sz w:val="26"/>
                <w:szCs w:val="26"/>
                <w:lang w:val="vi-VN" w:eastAsia="vi-VN"/>
              </w:rPr>
            </w:pPr>
            <w:r w:rsidRPr="00663A59">
              <w:rPr>
                <w:color w:val="000000"/>
                <w:sz w:val="26"/>
                <w:szCs w:val="26"/>
                <w:lang w:val="vi-VN" w:eastAsia="vi-VN"/>
              </w:rPr>
              <w:t>Từ năm 2018 đến tháng 9/2025, Công tác thanh tra, kiểm tra nhà nước về tiêu chuẩn, đo lường, chất lượng trên địa bàn thành phố luôn được tăng cường về số lượng và chất lượng, thành phố đã tiến hành kiểm tra trung bình trên 100 cơ</w:t>
            </w:r>
            <w:r w:rsidRPr="00663A59">
              <w:rPr>
                <w:sz w:val="26"/>
                <w:szCs w:val="26"/>
                <w:lang w:val="vi-VN" w:eastAsia="vi-VN"/>
              </w:rPr>
              <w:t xml:space="preserve"> </w:t>
            </w:r>
            <w:r w:rsidRPr="00663A59">
              <w:rPr>
                <w:color w:val="000000"/>
                <w:sz w:val="26"/>
                <w:szCs w:val="26"/>
                <w:lang w:val="vi-VN" w:eastAsia="vi-VN"/>
              </w:rPr>
              <w:t xml:space="preserve">sở/năm. Đã xử phạt vi phạm hành chính 43 vụ với tổng số tiền xử phạt là 2,468.182.090 đồng </w:t>
            </w:r>
            <w:r w:rsidRPr="00663A59">
              <w:rPr>
                <w:i/>
                <w:iCs/>
                <w:color w:val="000000"/>
                <w:sz w:val="26"/>
                <w:szCs w:val="26"/>
                <w:lang w:val="vi-VN" w:eastAsia="vi-VN"/>
              </w:rPr>
              <w:t>(cụ thể: Năm 2018 xử lý 11 vụ, với số tiền phạt là 137.000.000 đồng; Năm 2019 xử lý 05 vụ, với số tiền phạt là 558.251.390 đồng; Năm 2020 xử lý 02 vụ, với số tiền phạt là 13.500.000 đồng; Năm 2021 xử lý 04 vụ, với số tiền phạt là 8.380.000 đồng; Năm 2022 xử lý 06 vụ, với số tiền phạt là 525.865.875 đồng; Năm 2023 xử lý 05 vụ, với số tiền phạt là 335.930.000 đồng; Năm 2024 không phát hiện vi phạm hành chính; Năm 2025 xử lý 10 vụ, với số tiền phạt là 889.254.825 đồng)</w:t>
            </w:r>
            <w:r w:rsidRPr="00663A59">
              <w:rPr>
                <w:color w:val="000000"/>
                <w:sz w:val="26"/>
                <w:szCs w:val="26"/>
                <w:lang w:val="vi-VN" w:eastAsia="vi-VN"/>
              </w:rPr>
              <w:t>.</w:t>
            </w:r>
          </w:p>
          <w:p w14:paraId="0215A6C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Từ số liệu trên thống kê cho thấy, sau khi Nghị định số 119/2017/NĐ-CP có hiệu lực, qua hoạt động thanh tra, kiểm tra đã liên tiếp phát hiện ra các vi phạm của các cơ sở. Tuy nhiên, trong các năm 2020, 2021 do ảnh hưởng của dịch Covid 19 dẫn đến công tác thanh tra, kiểm tra, xử lý vi phạm hành chính có phần suy giảm (số vụ xử lý và số tiền xử phạt vi phạm hành chính giảm). Giai đoạn 2022 đến tháng 8/2025 tuy số vụ vi phạm không cao nhưng mức độ vi phạm có xu hướng tăng.</w:t>
            </w:r>
          </w:p>
          <w:p w14:paraId="13AB9C7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chủ yếu được phát hiện qua công tác thanh tra, kiểm tra là hàng hóa không có nhãn hoặc hàng hóa có nhãn nhưng không ghi đủ các nội dung bắt buộc phải thể hiện trên nhãn theo quy định; kinh doanh hàng hóa không có dấu hợp quy CR gắn trên sản phẩm; hàng hóa có chất lượng không phù hợp quy chuẩn kỹ thuật tương ứng; sử dụng phương tiện đo có chứng chỉ kiểm định hết hiệu lực.</w:t>
            </w:r>
          </w:p>
          <w:p w14:paraId="399E9DA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Có nhiều nguyên nhân dẫn đến tình hình vi phạm hành chính trong lĩnh vực tiêu chuẩn, đo lường, chất lượng, nhưng nguyên nhân chủ yếu là do nhận thức và ý thức chấp hành pháp luật của một bộ phận cá nhân, tổ chức chưa cao; công tác tuyên truyền, phổ biến, giáo dục pháp luật mặc dù đã được triển khai nhưng chưa sâu rộng; trình độ chuyên môn của đội ngũ cán bộ công chức trực tiếp làm công tác xử lý vi phạm hành chính ở một số cơ quan, đơn vị còn hạn chế.</w:t>
            </w:r>
          </w:p>
          <w:p w14:paraId="1514173F"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3. Các biện pháp khắc phục hậu quả, mức độ tuân thủ của tổ chức, cá nhân sau xử phạt.</w:t>
            </w:r>
          </w:p>
          <w:p w14:paraId="47B493A5" w14:textId="194044C3" w:rsidR="00F30C49" w:rsidRPr="00663A59" w:rsidRDefault="00F30C49" w:rsidP="00F30C49">
            <w:pPr>
              <w:jc w:val="both"/>
              <w:rPr>
                <w:sz w:val="26"/>
                <w:szCs w:val="26"/>
                <w:lang w:val="vi-VN" w:eastAsia="vi-VN"/>
              </w:rPr>
            </w:pPr>
            <w:r w:rsidRPr="00663A59">
              <w:rPr>
                <w:color w:val="000000"/>
                <w:sz w:val="26"/>
                <w:szCs w:val="26"/>
                <w:lang w:val="vi-VN" w:eastAsia="vi-VN"/>
              </w:rPr>
              <w:t>Qua công tác thanh tra, kiểm tra và xử lý vi phạm hành chíng, Thành phố đã hướng dẫn, yêu cầu các tổ chức, cá nhân khắc phục hậu quả như: Buộc thu hồi và thay đổi mục đích sử dụng đối với lô hàng vi phạm; Buộc tái xuất đối với lô hàng vi phạm; Buộc buộc tiêu hủy đối với lô hàng vi phạm; Buộc thu hồi và thay đổi mục đích sử dụng đối với lô hàng vi phạm; Thực hiện kiểm định lại phương tiện đo có chứng chỉ kiểm định hết hiệu lực. Việc áp dụng các biện pháp khắc phục hậu quả được thực hiện theo đúng quy định của pháp luật. Các quyết định xử phạt có áp dụng biện pháp khắc phục hậu quả đều được người ban hành quyết định xử phạt theo dõi, đôn đốc thực hiện nghiêm túc.</w:t>
            </w:r>
          </w:p>
          <w:p w14:paraId="7590FBA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Về cơ bản các tổ chức, cá nhân của thành phố đã tuân thủ chấp hành theo yêu cầu của cơ quan quản lý nhà nước về việc khắc phục hậu quả</w:t>
            </w:r>
          </w:p>
          <w:p w14:paraId="56141AC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III. ĐÁNH GIÁ TÌNH HÌNH THỰC HIỆN NGHỊ ĐỊNH 119/2017/NĐ- CP</w:t>
            </w:r>
          </w:p>
          <w:p w14:paraId="5C5412BE"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1. Những mặt tích cực, đạt được</w:t>
            </w:r>
          </w:p>
          <w:p w14:paraId="205FE3A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đã tạo hành lang pháp lý cho việc xử phạt các hành vi vi phạm, góp phần nâng ý thức, hiệu quả quản lý trong lĩnh vực tiêu chuẩn, đo lường và chất lượng sản phẩm, hàng hóa.</w:t>
            </w:r>
          </w:p>
          <w:p w14:paraId="19AE703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hành vi vi phạm hành chính đã được xử lý kiên quyết, triệt để, xử lý đúng người, đúng hành vi vi phạm, đúng pháp luật. Qua đó, góp phần bảo vệ quyền, lợi ích hợp pháp của cá nhân, tổ chức và nâng cao hiệu lực, hiệu quả của quản lý nhà nước. 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hướng dẫn, đôn đốc, nhắc nhở, được các tổ chức, cá nhân chấp hành nghiêm túc. Các trường hợp khiếu nại đã được thụ lý giải quyết theo đúng quy định của pháp luật.</w:t>
            </w:r>
          </w:p>
          <w:p w14:paraId="5412C371"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 Những khó khăn, vướng mắc</w:t>
            </w:r>
          </w:p>
          <w:p w14:paraId="6EE0B65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Nhận thức của một bộ phận cá nhân, tổ chức, doanh nghiệp trong việc tuân thủ các quy định của pháp luật về tiêu chuẩn, đo lường, chất lượng trên địa bàn thành phố còn hạn chế dẫn đến vi phạm. Một số đối tượng có biểu hiện bất hợp tác, trốn tránh gây khó khăn, kéo dài thời gian trong công tác xử lý vi phạm hành chính và thực hiện khắc phục hậu quả.</w:t>
            </w:r>
          </w:p>
          <w:p w14:paraId="3DC118B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Công tác quản lý về tiêu chuẩn, đo lường, chất lượng tại các xã, phường, đặc khu gặp khó khăn do thiếu trang thiết bị, phương tiện để thực hiện.</w:t>
            </w:r>
          </w:p>
          <w:p w14:paraId="33DD823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quy định khó triển khai trong thực tế khi áp dụng với những lĩnh vực cụ thể:</w:t>
            </w:r>
          </w:p>
          <w:p w14:paraId="53DA37A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Biện pháp khắc phục hậu quả được quy định tại khoản 6 Điều 19 được sửa đổi tại điểm đ khoản 33 Điều 2 Nghị định 126/ 2021/NĐ-CP nhưng chưa có hướng dẫn cụ thể nên khó khăn trong việc thực hiện (ví dụ: Hàng hóa nhập khẩu phải đăng ký kiểm tra nhà nước về chất lượng sản phẩm, hàng hóa nhưng sau đó TCCN không thực hiện đánh giá sự phù hợp quy chuẩn kỹ thuật, tiêu chuẩn công bố áp dụng đã đưa ra sản xuất hoặc lưu thông trên thị trường nếu áp dụng biện pháp khắc phục hậu quả là rất khó thực hiện).</w:t>
            </w:r>
          </w:p>
          <w:p w14:paraId="0CB2C297" w14:textId="6DC5D484" w:rsidR="00F30C49" w:rsidRPr="00663A59" w:rsidRDefault="00F30C49" w:rsidP="00F30C49">
            <w:pPr>
              <w:jc w:val="both"/>
              <w:rPr>
                <w:sz w:val="26"/>
                <w:szCs w:val="26"/>
                <w:lang w:val="vi-VN" w:eastAsia="vi-VN"/>
              </w:rPr>
            </w:pPr>
            <w:r w:rsidRPr="00663A59">
              <w:rPr>
                <w:color w:val="000000"/>
                <w:sz w:val="26"/>
                <w:szCs w:val="26"/>
                <w:lang w:val="vi-VN" w:eastAsia="vi-VN"/>
              </w:rPr>
              <w:t>+ Biện pháp niêm phong hàng hóa vi phạm, biện pháp khắc phục hậu quả đối với một số mặt hàng còn khó thực hiện trong thực tế nhất là các mặt hàng nhạy cảm, có tính đặc thù riêng như xăng, dầu khi lưu thông đã bán cho người</w:t>
            </w:r>
            <w:r w:rsidRPr="00663A59">
              <w:rPr>
                <w:sz w:val="26"/>
                <w:szCs w:val="26"/>
                <w:lang w:val="vi-VN" w:eastAsia="vi-VN"/>
              </w:rPr>
              <w:t xml:space="preserve"> </w:t>
            </w:r>
            <w:r w:rsidRPr="00663A59">
              <w:rPr>
                <w:color w:val="000000"/>
                <w:sz w:val="26"/>
                <w:szCs w:val="26"/>
                <w:lang w:val="vi-VN" w:eastAsia="vi-VN"/>
              </w:rPr>
              <w:t>tiêu dùng sử dụng vào các động cơ nổ, do tính trộn lẫn giữa các lô hàng nhập về và phải đảm bảo các quy định về an toàn phòng chống cháy nổ nên không thể thu hồi.</w:t>
            </w:r>
          </w:p>
          <w:p w14:paraId="40DFD1DA"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3. Nguyên nhân của những khó khăn, vướng mắc</w:t>
            </w:r>
          </w:p>
          <w:p w14:paraId="65827E7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Công tác tuyên truyền phổ biến để thực hiện đúng các quy định của pháp luật về xử lý vi phạm hành chính trong lĩnh vực tiêu chuẩn, đo lường, chất lượng tại Nghị định số 119/2017/NĐ-CP tuy có nhiều cố gắng những chưa đáp ứng được yêu cầu. Ý thức chấp hành pháp luật của một số bộ phận cá nhân, tổ chức còn hạn chế, lợi dụng kẽ hở của pháp luật để thực hiện hành vi vi phạm; trốn tránh, trì hoãn việc thực hiện quyết định xử lý vi phạm hành chính.</w:t>
            </w:r>
          </w:p>
          <w:p w14:paraId="5A3ABF7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Nguồn kinh phí bố trí cho công tác tiêu chuẩn, đo lường, chất lượng còn hạn chế, nhất là tại các xã, phường, đặc khu. Trình độ, kỹ năng nghiệp vụ của một số cán bộ, công chức trực tiếp thực hiện công tác xử lý vi phạm hành chính chưa đồng đều, kiêm nhiệm nhiều nhiệm vụ chuyên môn nên chưa đảm bảo chất lượng, thời gian chuyên sâu cho công tác này.</w:t>
            </w:r>
          </w:p>
          <w:p w14:paraId="1AD064C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số 119/2017/NĐ-CP ra đời cách đây đã 8 năm, một số quy định cần phải được rà soát, sửa đổi, bổ sung cho phù hợp với tình hình thực tế để tăng cường tính hiệu lực, hiệu quả quản lý nhà nước, bảo đảm tính khả thi, ổn định, đồng bộ trong hệ thống pháp luật, đặc biệt trong bối cảnh chuyển đổi số đang diễn ra mạnh mẽ và tinh gọn bộ máy theo chủ trương của Chính phủ hiện nay.</w:t>
            </w:r>
          </w:p>
          <w:p w14:paraId="47B77F6F"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IV. KIẾN NGHỊ, ĐỀ XUẤT</w:t>
            </w:r>
          </w:p>
          <w:p w14:paraId="65A0AE4C"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1. Đề xuất giải pháp nhằm nâng cao hiệu quả công tác thi hành Nghị định.</w:t>
            </w:r>
          </w:p>
          <w:p w14:paraId="604B85C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Thường xuyên tổ chức các lớp tập huấn, bồi dưỡng chuyên sâu về xử lý vi phạm hành chính cho các chức danh có thẩm quyền xử phạt và công chức làm công tác tham mưu xử lý vi phạm hành chính; hướng dẫn nghiệp vụ áp dụng pháp luật về xử lý vi phạm hành chính.</w:t>
            </w:r>
          </w:p>
          <w:p w14:paraId="4C5914C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Tăng cường phối hợp chặt chẽ giữa các Sở, ngành, đơn vị liên quan, UBND các xã, phường, đặc khu … trong công tác thanh tra, kiểm tra, phát hiện và xử lý các vi phạm hành chính trong lĩnh vực tiêu chuẩn, đo lường, chất lượng. Thiết lập các kênh trao đổi, hỏi đáp pháp luật về xử lý vi phạm hành chính để kịp thời tiếp nhận, trả lời các khó khăn vướng mắc của các cơ quan, đơn vị trong quá trình triển khai thực hiện.</w:t>
            </w:r>
          </w:p>
          <w:p w14:paraId="5DAA1686" w14:textId="41B5D09C" w:rsidR="00F30C49" w:rsidRPr="00663A59" w:rsidRDefault="00F30C49" w:rsidP="00F30C49">
            <w:pPr>
              <w:jc w:val="both"/>
              <w:rPr>
                <w:sz w:val="26"/>
                <w:szCs w:val="26"/>
                <w:lang w:val="vi-VN" w:eastAsia="vi-VN"/>
              </w:rPr>
            </w:pPr>
            <w:r w:rsidRPr="00663A59">
              <w:rPr>
                <w:color w:val="000000"/>
                <w:sz w:val="26"/>
                <w:szCs w:val="26"/>
                <w:lang w:val="vi-VN" w:eastAsia="vi-VN"/>
              </w:rPr>
              <w:t>- Xây dựng, vận hành có hiệu quả Cơ sở dữ liệu quốc gia về xử lý vi phạm hành chính nhằm thuận lợi cho việc tra cứu, áp dụng các chế tài chính xác.</w:t>
            </w:r>
          </w:p>
          <w:p w14:paraId="612EF1F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Nghiên cứu cơ chế, chính sách hỗ trợ, bố trí kinh phí, đầu tư trang thiết bị cho công tác quản lý nhà nước về tiêu chuẩn, đo lường, chất lượng tại các xã, phường, đặc khu.</w:t>
            </w:r>
          </w:p>
          <w:p w14:paraId="6106528C"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 Kiến nghị về hoàn thiện các quy định pháp luật có liên quan.</w:t>
            </w:r>
          </w:p>
          <w:p w14:paraId="42EFCF63" w14:textId="1F0CF75B" w:rsidR="00F30C49" w:rsidRPr="00663A59" w:rsidRDefault="00F30C49" w:rsidP="00F30C49">
            <w:pPr>
              <w:jc w:val="both"/>
              <w:rPr>
                <w:sz w:val="26"/>
                <w:szCs w:val="26"/>
              </w:rPr>
            </w:pPr>
            <w:r w:rsidRPr="00663A59">
              <w:rPr>
                <w:color w:val="000000"/>
                <w:sz w:val="26"/>
                <w:szCs w:val="26"/>
                <w:lang w:val="vi-VN" w:eastAsia="vi-VN"/>
              </w:rPr>
              <w:t>- Kiến nghị Chính phủ tiếp tục hoàn thiện các quy định của pháp luật về xử lý vi phạm hành chính; xử lý những bất cập, thiếu tính khả thi; sửa đổi, bổ sung nhằm phù hợp với Luật số 88/2025/QH15 sửa đổi, bổ sung một số điều của Luật Xử lý vi phạm hành chính năm 2025 và Nghị định số 189/2025/NĐ-CP ngày 01/07/2025 của Chính phủ hướng dẫn Luật Xử lý vi phạm hành chính về thẩm quyền xử phạt vi phạm hành chính.</w:t>
            </w:r>
          </w:p>
        </w:tc>
      </w:tr>
      <w:tr w:rsidR="00F30C49" w:rsidRPr="00663A59" w14:paraId="5040CB1E" w14:textId="77777777" w:rsidTr="00F30C49">
        <w:tc>
          <w:tcPr>
            <w:tcW w:w="988" w:type="dxa"/>
            <w:vAlign w:val="center"/>
          </w:tcPr>
          <w:p w14:paraId="5E92ECAA" w14:textId="77777777" w:rsidR="00F30C49" w:rsidRPr="00663A59" w:rsidRDefault="00F30C49" w:rsidP="00F30C49">
            <w:pPr>
              <w:pStyle w:val="ListParagraph"/>
              <w:numPr>
                <w:ilvl w:val="0"/>
                <w:numId w:val="2"/>
              </w:numPr>
              <w:rPr>
                <w:sz w:val="26"/>
                <w:szCs w:val="26"/>
              </w:rPr>
            </w:pPr>
          </w:p>
        </w:tc>
        <w:tc>
          <w:tcPr>
            <w:tcW w:w="2427" w:type="dxa"/>
            <w:vAlign w:val="center"/>
          </w:tcPr>
          <w:p w14:paraId="458E131E" w14:textId="3899CE4B" w:rsidR="00F30C49" w:rsidRPr="00663A59" w:rsidRDefault="00F30C49" w:rsidP="00F30C49">
            <w:pPr>
              <w:jc w:val="both"/>
              <w:rPr>
                <w:sz w:val="26"/>
                <w:szCs w:val="26"/>
                <w:highlight w:val="yellow"/>
                <w:lang w:val="vi-VN"/>
              </w:rPr>
            </w:pPr>
            <w:r w:rsidRPr="007C6E51">
              <w:rPr>
                <w:sz w:val="26"/>
                <w:szCs w:val="26"/>
                <w:lang w:val="vi-VN"/>
              </w:rPr>
              <w:t>UBND Thành phố Huế</w:t>
            </w:r>
          </w:p>
        </w:tc>
        <w:tc>
          <w:tcPr>
            <w:tcW w:w="9763" w:type="dxa"/>
            <w:vAlign w:val="center"/>
          </w:tcPr>
          <w:p w14:paraId="2AD3A05A" w14:textId="77777777" w:rsidR="005E3ACC" w:rsidRPr="00663A59" w:rsidRDefault="005E3ACC" w:rsidP="005E3ACC">
            <w:pPr>
              <w:jc w:val="both"/>
              <w:rPr>
                <w:sz w:val="26"/>
                <w:szCs w:val="26"/>
              </w:rPr>
            </w:pPr>
            <w:r w:rsidRPr="00663A59">
              <w:rPr>
                <w:sz w:val="26"/>
                <w:szCs w:val="26"/>
              </w:rPr>
              <w:t>- Bổ sung rõ hơn về thẩm quyền xử phạt đối với chức danh Giám đốc Sở Khoa học và Công nghệ theo quy định tại khoản 2 Điều 6 Nghị định 189/2025/NĐ-CP.</w:t>
            </w:r>
          </w:p>
          <w:p w14:paraId="13BB5A11" w14:textId="77777777" w:rsidR="005E3ACC" w:rsidRPr="00663A59" w:rsidRDefault="005E3ACC" w:rsidP="005E3ACC">
            <w:pPr>
              <w:jc w:val="both"/>
              <w:rPr>
                <w:sz w:val="26"/>
                <w:szCs w:val="26"/>
              </w:rPr>
            </w:pPr>
            <w:r w:rsidRPr="00663A59">
              <w:rPr>
                <w:sz w:val="26"/>
                <w:szCs w:val="26"/>
              </w:rPr>
              <w:t>- Bổ sung quy định cụ thể hơn về thẩm quyền áp dụng các biện pháp khắc phục hậu quả (buộc thu hồi, tiêu hủy, cải chính thông tin, tái xuất,...) để phù hợp với khung chung của Điều 28 Luật XLVPHC và Nghị định 189/2025/NĐ-CP.</w:t>
            </w:r>
          </w:p>
          <w:p w14:paraId="76804C2C" w14:textId="157AE897" w:rsidR="00F30C49" w:rsidRPr="00663A59" w:rsidRDefault="005E3ACC" w:rsidP="005E3ACC">
            <w:pPr>
              <w:jc w:val="both"/>
              <w:rPr>
                <w:sz w:val="26"/>
                <w:szCs w:val="26"/>
                <w:highlight w:val="yellow"/>
                <w:lang w:val="vi-VN"/>
              </w:rPr>
            </w:pPr>
            <w:r w:rsidRPr="00663A59">
              <w:rPr>
                <w:sz w:val="26"/>
                <w:szCs w:val="26"/>
              </w:rPr>
              <w:t>- Điều chỉnh mức phạt tiền và phạm vi áp dụng để tương thích với khung thẩm quyền mới được quy định tại Điều 24 Luật XLVPHC năm 2025</w:t>
            </w:r>
          </w:p>
        </w:tc>
      </w:tr>
      <w:tr w:rsidR="00F30C49" w:rsidRPr="00663A59" w14:paraId="702F4B2C" w14:textId="77777777" w:rsidTr="00F30C49">
        <w:tc>
          <w:tcPr>
            <w:tcW w:w="988" w:type="dxa"/>
            <w:vAlign w:val="center"/>
          </w:tcPr>
          <w:p w14:paraId="41116559" w14:textId="77777777" w:rsidR="00F30C49" w:rsidRPr="00663A59" w:rsidRDefault="00F30C49" w:rsidP="00F30C49">
            <w:pPr>
              <w:pStyle w:val="ListParagraph"/>
              <w:numPr>
                <w:ilvl w:val="0"/>
                <w:numId w:val="2"/>
              </w:numPr>
              <w:rPr>
                <w:sz w:val="26"/>
                <w:szCs w:val="26"/>
              </w:rPr>
            </w:pPr>
          </w:p>
        </w:tc>
        <w:tc>
          <w:tcPr>
            <w:tcW w:w="2427" w:type="dxa"/>
            <w:vAlign w:val="center"/>
          </w:tcPr>
          <w:p w14:paraId="5369DED9" w14:textId="549FEE5C" w:rsidR="00F30C49" w:rsidRPr="00663A59" w:rsidRDefault="00F30C49" w:rsidP="00F30C49">
            <w:pPr>
              <w:jc w:val="both"/>
              <w:rPr>
                <w:sz w:val="26"/>
                <w:szCs w:val="26"/>
                <w:lang w:val="vi-VN"/>
              </w:rPr>
            </w:pPr>
            <w:r w:rsidRPr="00663A59">
              <w:rPr>
                <w:sz w:val="26"/>
                <w:szCs w:val="26"/>
                <w:lang w:val="vi-VN"/>
              </w:rPr>
              <w:t>Sở KH&amp;CN Tỉnh Hưng Yên</w:t>
            </w:r>
          </w:p>
        </w:tc>
        <w:tc>
          <w:tcPr>
            <w:tcW w:w="9763" w:type="dxa"/>
            <w:vAlign w:val="center"/>
          </w:tcPr>
          <w:p w14:paraId="3CB34EC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Kết quả triển khai thực hiện Nghị định số 119/2017/NĐ-CP được</w:t>
            </w:r>
          </w:p>
          <w:p w14:paraId="45E3126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sửa đổi, bổ sung theo Nghị định số 126/2021/NĐ-CP ngày 30/12/2021 trên</w:t>
            </w:r>
          </w:p>
          <w:p w14:paraId="33468E0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địa bản tỉnh</w:t>
            </w:r>
          </w:p>
          <w:p w14:paraId="34C47A3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1.1. Công tác tuyên truyền, phổ biến, hướng dẫn thực hiện Nghị định</w:t>
            </w:r>
          </w:p>
          <w:p w14:paraId="59E6A88F" w14:textId="15C156EC"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tuyên truyền, phổ biến, hướng dẫn thực hiện Nghị định này luôn được quan tâm, nhằm nâng cao nhận thức và ý thức chấp hành pháp luật của người dân, doanh nghiệp. Từ khi Chính phủ ban hành Nghị định số</w:t>
            </w:r>
          </w:p>
          <w:p w14:paraId="618FF838" w14:textId="7962B4AA" w:rsidR="00F30C49" w:rsidRPr="00663A59" w:rsidRDefault="00F30C49" w:rsidP="00F30C49">
            <w:pPr>
              <w:jc w:val="both"/>
              <w:rPr>
                <w:color w:val="000000"/>
                <w:sz w:val="26"/>
                <w:szCs w:val="26"/>
                <w:lang w:val="vi-VN" w:eastAsia="vi-VN"/>
              </w:rPr>
            </w:pPr>
            <w:r w:rsidRPr="00663A59">
              <w:rPr>
                <w:color w:val="000000"/>
                <w:sz w:val="26"/>
                <w:szCs w:val="26"/>
                <w:lang w:val="vi-VN" w:eastAsia="vi-VN"/>
              </w:rPr>
              <w:t>119/2017/NĐ-CP và Nghị định số 126/2021/NĐ-CP, việc tuyên truyền, phổ biến, bồi dưỡng, tập huấn về kỹ năng, nghiệp vụ kiểm tra, thanh tra chuyên ngành, áp dụng pháp luật về xử lý vi phạm hành chính được Sở Khoa học và Công nghệ tổ chức thường xuyên, liên tục, tổ chức nhiều lớp phổ biến, tuyên truyền về nghị định xử phạt vi phạm hành chính trong lĩnh vực tiêu chuẩn, đo lường và chất</w:t>
            </w:r>
          </w:p>
          <w:p w14:paraId="18025C2E" w14:textId="0BEE94F7" w:rsidR="00F30C49" w:rsidRPr="00663A59" w:rsidRDefault="00F30C49" w:rsidP="00F30C49">
            <w:pPr>
              <w:jc w:val="both"/>
              <w:rPr>
                <w:color w:val="000000"/>
                <w:sz w:val="26"/>
                <w:szCs w:val="26"/>
                <w:lang w:val="vi-VN" w:eastAsia="vi-VN"/>
              </w:rPr>
            </w:pPr>
            <w:r w:rsidRPr="00663A59">
              <w:rPr>
                <w:color w:val="000000"/>
                <w:sz w:val="26"/>
                <w:szCs w:val="26"/>
                <w:lang w:val="vi-VN" w:eastAsia="vi-VN"/>
              </w:rPr>
              <w:t>lượng sản phẩm, hàng hóa cho các doanh nghiệp, tổ chức, cá nhân. Công tác tuyên truyền được thể hiện dưới nhiều hình thức và nội dungphong phú như: tổ chức hội nghị tập huấn, biên soạn sổ tay, cẩm nang, viết tin, bài đăng lên trang thông tin điện tử Sở Khoa học và Công nghệ, trên Báo và Phát thanh, truyền hình tỉnh,…:</w:t>
            </w:r>
          </w:p>
          <w:p w14:paraId="1188FDAD" w14:textId="468837C2"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Sở Khoa học và Công nghệ đã tổ chức trên 20 hội nghị tập huấn, phổ biến quy định mới cho hơn 2.000 lượt đại biểu là đại diện các doanh nghiệp và cán bộ quản lý nhà nước tại các sở, ngành, UBND cấp huyện, cấp xã. Nội dung tập huấn tập trung giới thiệu các quy định pháp luật, giải đáp các tình huống thực tế và tháo gỡ khó khăn cho doanh nghiệp trong quá trình áp dụng.</w:t>
            </w:r>
          </w:p>
          <w:p w14:paraId="46411543" w14:textId="5E2C0F01"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Sở Khoa học và Công nghệ đã biên soạn và ban hành Sổ tay hướng dẫn nghiệp vụ về đo lường cấp huyện, cấp xã (gửi tới 270 xã, phường trên địa bàn tỉnh theo địa giới hành chính cũ) và xây dựng Cẩm nang hướng dẫn về nghiệp vụ tiêu chuẩn đo lường chất lượng gửi 104 UBND xã, phường sau sáp nhập.</w:t>
            </w:r>
          </w:p>
          <w:p w14:paraId="7B5DF472" w14:textId="64F0E6AE" w:rsidR="00F30C49" w:rsidRPr="00663A59" w:rsidRDefault="00F30C49" w:rsidP="00F30C49">
            <w:pPr>
              <w:jc w:val="both"/>
              <w:rPr>
                <w:color w:val="000000"/>
                <w:sz w:val="26"/>
                <w:szCs w:val="26"/>
                <w:lang w:val="vi-VN" w:eastAsia="vi-VN"/>
              </w:rPr>
            </w:pPr>
            <w:r w:rsidRPr="00663A59">
              <w:rPr>
                <w:color w:val="000000"/>
                <w:sz w:val="26"/>
                <w:szCs w:val="26"/>
                <w:lang w:val="vi-VN" w:eastAsia="vi-VN"/>
              </w:rPr>
              <w:t>- Ở cấp xã, phường thực hiện hình thức tuyên truyền như loa truyền thanh, họp giao ban được phát huy hiệu quả, đảm bảo cán bộ, công chức cấp xã thực thi nhiệm vụ được quán triệt nội dung. Việc áp dụng Nghị định số 119/2017/NĐ-CP và Nghị định số 126/2021/NĐ-CP đã góp phần nâng cao hiệu lực, hiệu quả của công tác quản lý</w:t>
            </w:r>
          </w:p>
          <w:p w14:paraId="19A90997" w14:textId="383A3939" w:rsidR="00F30C49" w:rsidRPr="00663A59" w:rsidRDefault="00F30C49" w:rsidP="00F30C49">
            <w:pPr>
              <w:jc w:val="both"/>
              <w:rPr>
                <w:color w:val="000000"/>
                <w:sz w:val="26"/>
                <w:szCs w:val="26"/>
                <w:lang w:val="vi-VN" w:eastAsia="vi-VN"/>
              </w:rPr>
            </w:pPr>
            <w:r w:rsidRPr="00663A59">
              <w:rPr>
                <w:color w:val="000000"/>
                <w:sz w:val="26"/>
                <w:szCs w:val="26"/>
                <w:lang w:val="vi-VN" w:eastAsia="vi-VN"/>
              </w:rPr>
              <w:t>nhà nước về tiêu chuẩn đo lường chất lượng. Nghị định số 119/2017/NĐ-CP được sửa đổi, bổ sung theo Nghị định số 126/2021/NĐ-CP là căn cứ pháp lý quan trọng trong việc xử lý các hành vi vi phạm của các tổ chức cá nhân có liên quan về lĩnh vực tiêu chuẩn, đo lường, chất lượng.</w:t>
            </w:r>
          </w:p>
          <w:p w14:paraId="04E1A57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1.2. Công tác kiểm tra, thanh tra chuyên ngành và xử lý vi phạm</w:t>
            </w:r>
          </w:p>
          <w:p w14:paraId="1123B3E7" w14:textId="6E92FE05" w:rsidR="00F30C49" w:rsidRPr="00663A59" w:rsidRDefault="00F30C49" w:rsidP="00F30C49">
            <w:pPr>
              <w:jc w:val="both"/>
              <w:rPr>
                <w:color w:val="000000"/>
                <w:sz w:val="26"/>
                <w:szCs w:val="26"/>
                <w:lang w:val="vi-VN" w:eastAsia="vi-VN"/>
              </w:rPr>
            </w:pPr>
            <w:r w:rsidRPr="00663A59">
              <w:rPr>
                <w:color w:val="000000"/>
                <w:sz w:val="26"/>
                <w:szCs w:val="26"/>
                <w:lang w:val="vi-VN" w:eastAsia="vi-VN"/>
              </w:rPr>
              <w:t>Công tác kiểm tra, thanh tra chuyên ngành về tiêu chuẩn, đo lường và chất lượng sản phẩm, hàng hóa do các cơ quan nhà nước có thẩm quyền thực hiện</w:t>
            </w:r>
          </w:p>
          <w:p w14:paraId="262E69EC" w14:textId="4B6F1E78" w:rsidR="00F30C49" w:rsidRPr="00663A59" w:rsidRDefault="00F30C49" w:rsidP="00F30C49">
            <w:pPr>
              <w:jc w:val="both"/>
              <w:rPr>
                <w:color w:val="000000"/>
                <w:sz w:val="26"/>
                <w:szCs w:val="26"/>
                <w:lang w:val="vi-VN" w:eastAsia="vi-VN"/>
              </w:rPr>
            </w:pPr>
            <w:r w:rsidRPr="00663A59">
              <w:rPr>
                <w:color w:val="000000"/>
                <w:sz w:val="26"/>
                <w:szCs w:val="26"/>
                <w:lang w:val="vi-VN" w:eastAsia="vi-VN"/>
              </w:rPr>
              <w:t>(Thanh tra Sở Khoa học và Công nghệ; Chi cục Tiêu chuẩn Đo lường Chất lượng, Chi cục Quản lý thị trường, Sở Công thương, Công an tỉnh,…) tiến hành trên cơ sở kế hoạch thanh tra, kiểm tra chuyên ngành được cấp có thẩm quyền phê duyệt và thanh tra đột xuất theo yêu cầu giải quyết khiếu nại, tố cáo và yêu cầu quản lý.</w:t>
            </w:r>
          </w:p>
          <w:p w14:paraId="37CF1032" w14:textId="1F58BBA3" w:rsidR="00F30C49" w:rsidRPr="00663A59" w:rsidRDefault="00F30C49" w:rsidP="00F30C49">
            <w:pPr>
              <w:jc w:val="both"/>
              <w:rPr>
                <w:color w:val="000000"/>
                <w:sz w:val="26"/>
                <w:szCs w:val="26"/>
                <w:lang w:val="vi-VN" w:eastAsia="vi-VN"/>
              </w:rPr>
            </w:pPr>
            <w:r w:rsidRPr="00663A59">
              <w:rPr>
                <w:color w:val="000000"/>
                <w:sz w:val="26"/>
                <w:szCs w:val="26"/>
                <w:lang w:val="vi-VN" w:eastAsia="vi-VN"/>
              </w:rPr>
              <w:t>Kết quả công tác thanh tra, kiểm tra, xử lý vi phạm hành chính được tổng hợp trong Bảng 1 như sau:</w:t>
            </w:r>
          </w:p>
          <w:p w14:paraId="1831F109" w14:textId="60F8DBB1"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Bảng 1: </w:t>
            </w:r>
            <w:r w:rsidRPr="00663A59">
              <w:rPr>
                <w:color w:val="000000"/>
                <w:sz w:val="26"/>
                <w:szCs w:val="26"/>
                <w:lang w:val="vi-VN" w:eastAsia="vi-VN"/>
              </w:rPr>
              <w:t>Thống kê kết quả thanh tra, kiểm tra, xử lý vi phạm hành chính giai đoạn 2017-2025 kể từ khi Nghị định số 119/2017/NĐ-CP ban hành</w:t>
            </w:r>
          </w:p>
          <w:tbl>
            <w:tblPr>
              <w:tblStyle w:val="TableGrid"/>
              <w:tblW w:w="0" w:type="auto"/>
              <w:tblLayout w:type="fixed"/>
              <w:tblLook w:val="04A0" w:firstRow="1" w:lastRow="0" w:firstColumn="1" w:lastColumn="0" w:noHBand="0" w:noVBand="1"/>
            </w:tblPr>
            <w:tblGrid>
              <w:gridCol w:w="1640"/>
              <w:gridCol w:w="1640"/>
              <w:gridCol w:w="1640"/>
              <w:gridCol w:w="1640"/>
            </w:tblGrid>
            <w:tr w:rsidR="00F30C49" w:rsidRPr="00663A59" w14:paraId="526C937B" w14:textId="77777777" w:rsidTr="005C4795">
              <w:tc>
                <w:tcPr>
                  <w:tcW w:w="1640" w:type="dxa"/>
                </w:tcPr>
                <w:p w14:paraId="7605EE3B" w14:textId="5491DD3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b/>
                      <w:bCs/>
                      <w:color w:val="000000"/>
                      <w:sz w:val="26"/>
                      <w:szCs w:val="26"/>
                      <w:lang w:val="vi-VN" w:eastAsia="vi-VN"/>
                    </w:rPr>
                    <w:t>STT</w:t>
                  </w:r>
                </w:p>
              </w:tc>
              <w:tc>
                <w:tcPr>
                  <w:tcW w:w="1640" w:type="dxa"/>
                </w:tcPr>
                <w:p w14:paraId="5C914864" w14:textId="380F7D43" w:rsidR="00F30C49" w:rsidRPr="00663A59" w:rsidRDefault="00F30C49" w:rsidP="006A390F">
                  <w:pPr>
                    <w:framePr w:hSpace="180" w:wrap="around" w:vAnchor="text" w:hAnchor="text" w:y="1"/>
                    <w:suppressOverlap/>
                    <w:jc w:val="both"/>
                    <w:rPr>
                      <w:color w:val="000000"/>
                      <w:sz w:val="26"/>
                      <w:szCs w:val="26"/>
                      <w:lang w:val="vi-VN" w:eastAsia="vi-VN"/>
                    </w:rPr>
                  </w:pPr>
                  <w:r w:rsidRPr="00663A59">
                    <w:rPr>
                      <w:b/>
                      <w:bCs/>
                      <w:color w:val="000000"/>
                      <w:sz w:val="26"/>
                      <w:szCs w:val="26"/>
                      <w:lang w:val="vi-VN" w:eastAsia="vi-VN"/>
                    </w:rPr>
                    <w:t>Nội dung vi phạm</w:t>
                  </w:r>
                </w:p>
              </w:tc>
              <w:tc>
                <w:tcPr>
                  <w:tcW w:w="1640" w:type="dxa"/>
                </w:tcPr>
                <w:p w14:paraId="7C06EE8C"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Số vụ</w:t>
                  </w:r>
                </w:p>
                <w:p w14:paraId="30FA64A0"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xử phạt</w:t>
                  </w:r>
                </w:p>
                <w:p w14:paraId="4C930104"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0030998F"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Số tiền xử phạt</w:t>
                  </w:r>
                </w:p>
                <w:p w14:paraId="637FB7EC"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(triệu đồng)</w:t>
                  </w:r>
                </w:p>
                <w:p w14:paraId="3E9AC461"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1B41F703" w14:textId="77777777" w:rsidTr="005C4795">
              <w:tc>
                <w:tcPr>
                  <w:tcW w:w="1640" w:type="dxa"/>
                </w:tcPr>
                <w:p w14:paraId="2A62B226" w14:textId="75D09DB1"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w:t>
                  </w:r>
                </w:p>
              </w:tc>
              <w:tc>
                <w:tcPr>
                  <w:tcW w:w="1640" w:type="dxa"/>
                </w:tcPr>
                <w:p w14:paraId="275914D4" w14:textId="30B24D76"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Về tiêu chuẩn, quy chuẩn kỹ thuật</w:t>
                  </w:r>
                </w:p>
              </w:tc>
              <w:tc>
                <w:tcPr>
                  <w:tcW w:w="1640" w:type="dxa"/>
                </w:tcPr>
                <w:p w14:paraId="1F80C543" w14:textId="4A837CEA"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51</w:t>
                  </w:r>
                </w:p>
              </w:tc>
              <w:tc>
                <w:tcPr>
                  <w:tcW w:w="1640" w:type="dxa"/>
                </w:tcPr>
                <w:p w14:paraId="2A1C5051" w14:textId="1270CC23"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287,5</w:t>
                  </w:r>
                </w:p>
              </w:tc>
            </w:tr>
            <w:tr w:rsidR="00F30C49" w:rsidRPr="00663A59" w14:paraId="64D48DBE" w14:textId="77777777" w:rsidTr="005C4795">
              <w:tc>
                <w:tcPr>
                  <w:tcW w:w="1640" w:type="dxa"/>
                </w:tcPr>
                <w:p w14:paraId="4CAE01C9" w14:textId="1079133B"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2</w:t>
                  </w:r>
                </w:p>
              </w:tc>
              <w:tc>
                <w:tcPr>
                  <w:tcW w:w="1640" w:type="dxa"/>
                </w:tcPr>
                <w:p w14:paraId="4A8751BD" w14:textId="05671CD5"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Về đo lường</w:t>
                  </w:r>
                </w:p>
              </w:tc>
              <w:tc>
                <w:tcPr>
                  <w:tcW w:w="1640" w:type="dxa"/>
                </w:tcPr>
                <w:p w14:paraId="445791B5" w14:textId="6223CECD"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15</w:t>
                  </w:r>
                </w:p>
              </w:tc>
              <w:tc>
                <w:tcPr>
                  <w:tcW w:w="1640" w:type="dxa"/>
                </w:tcPr>
                <w:p w14:paraId="6E7DA29F" w14:textId="61AA3091"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98,5</w:t>
                  </w:r>
                </w:p>
              </w:tc>
            </w:tr>
            <w:tr w:rsidR="00F30C49" w:rsidRPr="00663A59" w14:paraId="45C0DC46" w14:textId="77777777" w:rsidTr="005C4795">
              <w:tc>
                <w:tcPr>
                  <w:tcW w:w="1640" w:type="dxa"/>
                </w:tcPr>
                <w:p w14:paraId="494EA616" w14:textId="7D32D741"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3</w:t>
                  </w:r>
                </w:p>
              </w:tc>
              <w:tc>
                <w:tcPr>
                  <w:tcW w:w="1640" w:type="dxa"/>
                </w:tcPr>
                <w:p w14:paraId="694681B1" w14:textId="0B7DF0EB"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Về chất lượng sản phẩm, hàng hóa</w:t>
                  </w:r>
                </w:p>
              </w:tc>
              <w:tc>
                <w:tcPr>
                  <w:tcW w:w="1640" w:type="dxa"/>
                </w:tcPr>
                <w:p w14:paraId="50EA4C20" w14:textId="35F1E789"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80</w:t>
                  </w:r>
                </w:p>
              </w:tc>
              <w:tc>
                <w:tcPr>
                  <w:tcW w:w="1640" w:type="dxa"/>
                </w:tcPr>
                <w:p w14:paraId="477745E2" w14:textId="36FAB1FA"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3.863</w:t>
                  </w:r>
                </w:p>
              </w:tc>
            </w:tr>
            <w:tr w:rsidR="00F30C49" w:rsidRPr="00663A59" w14:paraId="404465FB" w14:textId="77777777" w:rsidTr="005C4795">
              <w:tc>
                <w:tcPr>
                  <w:tcW w:w="1640" w:type="dxa"/>
                </w:tcPr>
                <w:p w14:paraId="12CF35DC" w14:textId="6FC18AFB"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4</w:t>
                  </w:r>
                </w:p>
              </w:tc>
              <w:tc>
                <w:tcPr>
                  <w:tcW w:w="1640" w:type="dxa"/>
                </w:tcPr>
                <w:p w14:paraId="3251F6E4" w14:textId="48C8D382"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Về ghi nhãn hàng hóa</w:t>
                  </w:r>
                </w:p>
              </w:tc>
              <w:tc>
                <w:tcPr>
                  <w:tcW w:w="1640" w:type="dxa"/>
                </w:tcPr>
                <w:p w14:paraId="0D7944A0" w14:textId="5D50D67E"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1.250</w:t>
                  </w:r>
                </w:p>
              </w:tc>
              <w:tc>
                <w:tcPr>
                  <w:tcW w:w="1640" w:type="dxa"/>
                </w:tcPr>
                <w:p w14:paraId="004A5FA8" w14:textId="3B1B2866"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2.865</w:t>
                  </w:r>
                </w:p>
              </w:tc>
            </w:tr>
            <w:tr w:rsidR="00F30C49" w:rsidRPr="00663A59" w14:paraId="08865334" w14:textId="77777777" w:rsidTr="005C4795">
              <w:tc>
                <w:tcPr>
                  <w:tcW w:w="1640" w:type="dxa"/>
                </w:tcPr>
                <w:p w14:paraId="1B091FA2" w14:textId="4D5D80C6"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480F5CB9" w14:textId="2BF27A6D" w:rsidR="00F30C49" w:rsidRPr="00663A59" w:rsidRDefault="00F30C49" w:rsidP="006A390F">
                  <w:pPr>
                    <w:framePr w:hSpace="180" w:wrap="around" w:vAnchor="text" w:hAnchor="text" w:y="1"/>
                    <w:suppressOverlap/>
                    <w:jc w:val="both"/>
                    <w:rPr>
                      <w:b/>
                      <w:color w:val="000000"/>
                      <w:sz w:val="26"/>
                      <w:szCs w:val="26"/>
                      <w:lang w:val="vi-VN" w:eastAsia="vi-VN"/>
                    </w:rPr>
                  </w:pPr>
                  <w:r w:rsidRPr="00663A59">
                    <w:rPr>
                      <w:b/>
                      <w:color w:val="000000"/>
                      <w:sz w:val="26"/>
                      <w:szCs w:val="26"/>
                      <w:lang w:val="vi-VN" w:eastAsia="vi-VN"/>
                    </w:rPr>
                    <w:t>Tổng số</w:t>
                  </w:r>
                </w:p>
              </w:tc>
              <w:tc>
                <w:tcPr>
                  <w:tcW w:w="1640" w:type="dxa"/>
                </w:tcPr>
                <w:p w14:paraId="1064FB01" w14:textId="3189530D"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1.391</w:t>
                  </w:r>
                </w:p>
              </w:tc>
              <w:tc>
                <w:tcPr>
                  <w:tcW w:w="1640" w:type="dxa"/>
                </w:tcPr>
                <w:p w14:paraId="0CFE0805" w14:textId="2FA7664A"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7.114</w:t>
                  </w:r>
                </w:p>
              </w:tc>
            </w:tr>
          </w:tbl>
          <w:p w14:paraId="040B14D7" w14:textId="77777777" w:rsidR="00F30C49" w:rsidRPr="00663A59" w:rsidRDefault="00F30C49" w:rsidP="00F30C49">
            <w:pPr>
              <w:jc w:val="both"/>
              <w:rPr>
                <w:color w:val="000000"/>
                <w:sz w:val="26"/>
                <w:szCs w:val="26"/>
                <w:lang w:val="vi-VN" w:eastAsia="vi-VN"/>
              </w:rPr>
            </w:pPr>
          </w:p>
          <w:p w14:paraId="45B38C9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Các nhóm hành vi vi phạm phổ biến:</w:t>
            </w:r>
          </w:p>
          <w:p w14:paraId="452E1982" w14:textId="7A371230"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 phạm về tiêu chuẩn; quy chuẩn kỹ thuật: Các hàng hóa được phát hiện thuộc diện bắt buộc phải công bố hợp quy, gắn dấu hợp quy theo quy định nhưng không có hồ sơ phù hợp; không công bố tiêu chuẩn áp dụng (hàng hóa vi phạm chủ yếu là phân bón, mũ nhựa cứng, nước rửa bát,…).</w:t>
            </w:r>
          </w:p>
          <w:p w14:paraId="40893D13" w14:textId="27955E2A"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 phạm về đo lường: Chủ yếu là hành vi sử dụng phương tiện đo nhóm 2 bắt buộc phải kiểm định nhưng không được kiểm định hoặc không hết hiệu lực</w:t>
            </w:r>
          </w:p>
          <w:p w14:paraId="2A2F1796" w14:textId="39E73C05" w:rsidR="00F30C49" w:rsidRPr="00663A59" w:rsidRDefault="00F30C49" w:rsidP="00F30C49">
            <w:pPr>
              <w:jc w:val="both"/>
              <w:rPr>
                <w:color w:val="000000"/>
                <w:sz w:val="26"/>
                <w:szCs w:val="26"/>
                <w:lang w:val="vi-VN" w:eastAsia="vi-VN"/>
              </w:rPr>
            </w:pPr>
            <w:r w:rsidRPr="00663A59">
              <w:rPr>
                <w:color w:val="000000"/>
                <w:sz w:val="26"/>
                <w:szCs w:val="26"/>
                <w:lang w:val="vi-VN" w:eastAsia="vi-VN"/>
              </w:rPr>
              <w:t>kiểm định và hành vi vi phạm về đo lường đối với lượng của hàng đóng gói sẵn. Các vi phạm này thường tập trung ở các cơ sở kinh doanh xăng dầu, cửa hàng</w:t>
            </w:r>
            <w:r w:rsidRPr="00663A59">
              <w:rPr>
                <w:sz w:val="26"/>
                <w:szCs w:val="26"/>
                <w:lang w:val="vi-VN" w:eastAsia="vi-VN"/>
              </w:rPr>
              <w:t xml:space="preserve"> </w:t>
            </w:r>
            <w:r w:rsidRPr="00663A59">
              <w:rPr>
                <w:color w:val="000000"/>
                <w:sz w:val="26"/>
                <w:szCs w:val="26"/>
                <w:lang w:val="vi-VN" w:eastAsia="vi-VN"/>
              </w:rPr>
              <w:t>vàng bạc, trạm cân điện tử,.... Nguyên nhân bao gồm việc chủ cơ sở cố tình</w:t>
            </w:r>
            <w:r w:rsidRPr="00663A59">
              <w:rPr>
                <w:sz w:val="26"/>
                <w:szCs w:val="26"/>
                <w:lang w:val="vi-VN" w:eastAsia="vi-VN"/>
              </w:rPr>
              <w:t xml:space="preserve"> </w:t>
            </w:r>
            <w:r w:rsidRPr="00663A59">
              <w:rPr>
                <w:color w:val="000000"/>
                <w:sz w:val="26"/>
                <w:szCs w:val="26"/>
                <w:lang w:val="vi-VN" w:eastAsia="vi-VN"/>
              </w:rPr>
              <w:t>không thực hiện để giảm chi phí hoặc chưa nhận thức đầy đủ về duy trì hiệu lực</w:t>
            </w:r>
            <w:r w:rsidRPr="00663A59">
              <w:rPr>
                <w:sz w:val="26"/>
                <w:szCs w:val="26"/>
                <w:lang w:val="vi-VN" w:eastAsia="vi-VN"/>
              </w:rPr>
              <w:t xml:space="preserve"> </w:t>
            </w:r>
            <w:r w:rsidRPr="00663A59">
              <w:rPr>
                <w:color w:val="000000"/>
                <w:sz w:val="26"/>
                <w:szCs w:val="26"/>
                <w:lang w:val="vi-VN" w:eastAsia="vi-VN"/>
              </w:rPr>
              <w:t>của chu kỳ kiểm định đã được pháp luật quy định.</w:t>
            </w:r>
          </w:p>
          <w:p w14:paraId="09A8ADFB" w14:textId="66BE72AF"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 phạm về chất lượng sản phẩm, hàng hóa: Đã phát hiện và xử lý nhiều trường hợp hàng hóa có chất lượng không phù hợp với tiêu chuẩn công bố hoặc quy chuẩn kỹ thuật tương ứng. Các mặt hàng vi phạm chủ yếu là xăng dầu, vật liệu xây dựng, hàng điện-điện tử, đồ chơi trẻ em, mũ bảo hiểm và thực phẩm đóng gói sẵn.</w:t>
            </w:r>
          </w:p>
          <w:p w14:paraId="2A021664" w14:textId="77367F7A" w:rsidR="00F30C49" w:rsidRPr="00663A59" w:rsidRDefault="00F30C49" w:rsidP="00F30C49">
            <w:pPr>
              <w:jc w:val="both"/>
              <w:rPr>
                <w:color w:val="000000"/>
                <w:sz w:val="26"/>
                <w:szCs w:val="26"/>
                <w:lang w:val="vi-VN" w:eastAsia="vi-VN"/>
              </w:rPr>
            </w:pPr>
            <w:r w:rsidRPr="00663A59">
              <w:rPr>
                <w:color w:val="000000"/>
                <w:sz w:val="26"/>
                <w:szCs w:val="26"/>
                <w:lang w:val="vi-VN" w:eastAsia="vi-VN"/>
              </w:rPr>
              <w:t>- Vi phạm về ghi nhãn hàng hóa: Các lỗi phổ biến gồm ghi thiếu nội dung bắt buộc, không có nhãn phụ đối với hàng hóa nhập khẩu, ghi thông tin sai sự thật. Vi phạm này ảnh hưởng đến quyền lợi người tiêu dùng và tạo ra môi trường cạnh tranh không lành mạnh.</w:t>
            </w:r>
          </w:p>
          <w:p w14:paraId="2D21CB8D"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Đánh giá tình hình thực hiện</w:t>
            </w:r>
          </w:p>
          <w:p w14:paraId="048AB62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2.1. Ưu điểm</w:t>
            </w:r>
          </w:p>
          <w:p w14:paraId="587B503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số 119/2017/NĐ-CP được sửa đổi, bổ sung theo Nghị định số</w:t>
            </w:r>
          </w:p>
          <w:p w14:paraId="17C6E693" w14:textId="2A9C01F7" w:rsidR="00F30C49" w:rsidRPr="00663A59" w:rsidRDefault="00F30C49" w:rsidP="00F30C49">
            <w:pPr>
              <w:jc w:val="both"/>
              <w:rPr>
                <w:color w:val="000000"/>
                <w:sz w:val="26"/>
                <w:szCs w:val="26"/>
                <w:lang w:val="vi-VN" w:eastAsia="vi-VN"/>
              </w:rPr>
            </w:pPr>
            <w:r w:rsidRPr="00663A59">
              <w:rPr>
                <w:color w:val="000000"/>
                <w:sz w:val="26"/>
                <w:szCs w:val="26"/>
                <w:lang w:val="vi-VN" w:eastAsia="vi-VN"/>
              </w:rPr>
              <w:t>126/2021/NĐ-CP đã tạo hành lang pháp lý cho việc xử phạt các hành vi vi phạm, góp phần nâng ý thức, hiệu quả quản lý trong lĩnh vực tiêu chuẩn, đo lường và chất lượng sản phẩm, hàng hóa.</w:t>
            </w:r>
          </w:p>
          <w:p w14:paraId="165F25C5" w14:textId="5AFBB004"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w:t>
            </w:r>
          </w:p>
          <w:p w14:paraId="5B38B715"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định của pháp luật.</w:t>
            </w:r>
          </w:p>
          <w:p w14:paraId="748F3530" w14:textId="563B1F74"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p>
          <w:p w14:paraId="34F86A7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2.2. Những bất cập, khó khăn, vướng mắc</w:t>
            </w:r>
          </w:p>
          <w:p w14:paraId="0FE6CFC7" w14:textId="78AF199F" w:rsidR="00F30C49" w:rsidRPr="00663A59" w:rsidRDefault="00F30C49" w:rsidP="00F30C49">
            <w:pPr>
              <w:jc w:val="both"/>
              <w:rPr>
                <w:color w:val="000000"/>
                <w:sz w:val="26"/>
                <w:szCs w:val="26"/>
                <w:lang w:val="vi-VN" w:eastAsia="vi-VN"/>
              </w:rPr>
            </w:pPr>
            <w:r w:rsidRPr="00663A59">
              <w:rPr>
                <w:color w:val="000000"/>
                <w:sz w:val="26"/>
                <w:szCs w:val="26"/>
                <w:lang w:val="vi-VN" w:eastAsia="vi-VN"/>
              </w:rPr>
              <w:t>Trong quá trình triển khai áp dụng Nghị định số 119/2017/NĐ-CP được sửa đổi, bổ sung theo Nghị định số 126/2021/NĐ-CP đã phát sinh một số bất cập, vướng mắc, hạn chế cần phải được nghiên cứu sửa đổi, bổ sung cho phù hợp với tình hình hiện nay, cụ thể:</w:t>
            </w:r>
          </w:p>
          <w:p w14:paraId="24BDB8C5"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a) Khó khăn trong công tác quản lý thực hiện</w:t>
            </w:r>
          </w:p>
          <w:p w14:paraId="67AF6A87" w14:textId="3C9C9A25" w:rsidR="00F30C49" w:rsidRPr="00663A59" w:rsidRDefault="00F30C49" w:rsidP="00F30C49">
            <w:pPr>
              <w:jc w:val="both"/>
              <w:rPr>
                <w:color w:val="000000"/>
                <w:sz w:val="26"/>
                <w:szCs w:val="26"/>
                <w:lang w:val="vi-VN" w:eastAsia="vi-VN"/>
              </w:rPr>
            </w:pPr>
            <w:r w:rsidRPr="00663A59">
              <w:rPr>
                <w:color w:val="000000"/>
                <w:sz w:val="26"/>
                <w:szCs w:val="26"/>
                <w:lang w:val="vi-VN" w:eastAsia="vi-VN"/>
              </w:rPr>
              <w:t>- Năng lực và nguồn lực kiểm tra còn hạn chế: Lực lượng chức năng thực hiện thanh tra, kiểm tra chuyên ngành không đủ nhân lực và kinh phí để kiểm tra thường xuyên, đặc biệt là tại khâu sản xuất. Nhiều cán bộ chưa đáp ứng yêu cầu kỹ thuật phức tạp của việc lấy mẫu để kiểm định một số hàng hóa đặc thù.</w:t>
            </w:r>
          </w:p>
          <w:p w14:paraId="25AD84DF" w14:textId="3C1CEAD8" w:rsidR="00F30C49" w:rsidRPr="007C6E51" w:rsidRDefault="00F30C49" w:rsidP="00F30C49">
            <w:pPr>
              <w:jc w:val="both"/>
              <w:rPr>
                <w:sz w:val="26"/>
                <w:szCs w:val="26"/>
                <w:lang w:val="vi-VN" w:eastAsia="vi-VN"/>
              </w:rPr>
            </w:pPr>
            <w:r w:rsidRPr="00663A59">
              <w:rPr>
                <w:color w:val="000000"/>
                <w:sz w:val="26"/>
                <w:szCs w:val="26"/>
                <w:lang w:val="vi-VN" w:eastAsia="vi-VN"/>
              </w:rPr>
              <w:t>- Chi phí giám định, kiểm định cao: Một rào cản lớn trong thực tế là chi</w:t>
            </w:r>
            <w:r w:rsidRPr="00663A59">
              <w:rPr>
                <w:sz w:val="26"/>
                <w:szCs w:val="26"/>
                <w:lang w:val="vi-VN" w:eastAsia="vi-VN"/>
              </w:rPr>
              <w:t xml:space="preserve"> </w:t>
            </w:r>
            <w:r w:rsidRPr="00663A59">
              <w:rPr>
                <w:color w:val="000000"/>
                <w:sz w:val="26"/>
                <w:szCs w:val="26"/>
                <w:lang w:val="vi-VN" w:eastAsia="vi-VN"/>
              </w:rPr>
              <w:t>phí lấy mẫu và kiểm định chất lượng rất cao, thậm chí có trường hợp "cao hơn</w:t>
            </w:r>
            <w:r w:rsidRPr="00663A59">
              <w:rPr>
                <w:sz w:val="26"/>
                <w:szCs w:val="26"/>
                <w:lang w:val="vi-VN" w:eastAsia="vi-VN"/>
              </w:rPr>
              <w:t xml:space="preserve"> r</w:t>
            </w:r>
            <w:r w:rsidRPr="00663A59">
              <w:rPr>
                <w:color w:val="000000"/>
                <w:sz w:val="26"/>
                <w:szCs w:val="26"/>
                <w:lang w:val="vi-VN" w:eastAsia="vi-VN"/>
              </w:rPr>
              <w:t>ất nhiều so với giá trị thực tế của hàng hóa vi phạm". Điều này gây khó khăn</w:t>
            </w:r>
            <w:r w:rsidR="007C6E51">
              <w:rPr>
                <w:sz w:val="26"/>
                <w:szCs w:val="26"/>
                <w:lang w:val="vi-VN" w:eastAsia="vi-VN"/>
              </w:rPr>
              <w:t xml:space="preserve"> </w:t>
            </w:r>
            <w:r w:rsidRPr="00663A59">
              <w:rPr>
                <w:color w:val="000000"/>
                <w:sz w:val="26"/>
                <w:szCs w:val="26"/>
                <w:lang w:val="vi-VN" w:eastAsia="vi-VN"/>
              </w:rPr>
              <w:t>cho cơ quan chức năng trong việc xử lý triệt để các vụ việc có giá trị thấp.</w:t>
            </w:r>
          </w:p>
          <w:p w14:paraId="17ACCE95" w14:textId="54AA4F1E" w:rsidR="00F30C49" w:rsidRPr="00663A59" w:rsidRDefault="00F30C49" w:rsidP="00F30C49">
            <w:pPr>
              <w:jc w:val="both"/>
              <w:rPr>
                <w:color w:val="000000"/>
                <w:sz w:val="26"/>
                <w:szCs w:val="26"/>
                <w:lang w:val="vi-VN" w:eastAsia="vi-VN"/>
              </w:rPr>
            </w:pPr>
            <w:r w:rsidRPr="00663A59">
              <w:rPr>
                <w:color w:val="000000"/>
                <w:sz w:val="26"/>
                <w:szCs w:val="26"/>
                <w:lang w:val="vi-VN" w:eastAsia="vi-VN"/>
              </w:rPr>
              <w:t>- Ý thức tuân thủ của doanh nghiệp vừa và nhỏ: Phần lớn doanh nghiệp trên địa bàn tỉnh là doanh nghiệp vừa và nhỏ, việc đầu tư cho cơ sở hạ tầng và trang thiết bị còn hạn chế. Một số doanh nghiệp còn có ý thức chấp hành chưa nghiêm, quy trình quản lý Hệ thống chất lượng trong sản xuất còn hạn chế dẫn đến sản phẩm chỉ đạt chất lượng khi đi đăng ký chứng nhận, nhưng khi sản xuất hàng loạt để bán ra thị trường thì chất lượng lại không đảm bảo.</w:t>
            </w:r>
          </w:p>
          <w:p w14:paraId="440C8BF2" w14:textId="125760F6" w:rsidR="00F30C49" w:rsidRPr="00663A59" w:rsidRDefault="00F30C49" w:rsidP="00F30C49">
            <w:pPr>
              <w:jc w:val="both"/>
              <w:rPr>
                <w:color w:val="000000"/>
                <w:sz w:val="26"/>
                <w:szCs w:val="26"/>
                <w:lang w:val="vi-VN" w:eastAsia="vi-VN"/>
              </w:rPr>
            </w:pPr>
            <w:r w:rsidRPr="00663A59">
              <w:rPr>
                <w:color w:val="000000"/>
                <w:sz w:val="26"/>
                <w:szCs w:val="26"/>
                <w:lang w:val="vi-VN" w:eastAsia="vi-VN"/>
              </w:rPr>
              <w:t>- Khó khăn trong phối hợp xử lý vụ việc đột xuất: Các vụ việc phức tạp thường được phát hiện đột xuất, dẫn đến việc phối hợp giữa các cơ quan chức năng trên địa bàn đôi khi chưa kịp thời và đồng bộ.</w:t>
            </w:r>
          </w:p>
          <w:p w14:paraId="30619B8E"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b) Bất cập trong quy định về phân định thẩm quyền xử phạt</w:t>
            </w:r>
          </w:p>
          <w:p w14:paraId="72DA38E5" w14:textId="3354BD5A" w:rsidR="00F30C49" w:rsidRPr="00663A59" w:rsidRDefault="00F30C49" w:rsidP="00F30C49">
            <w:pPr>
              <w:jc w:val="both"/>
              <w:rPr>
                <w:color w:val="000000"/>
                <w:sz w:val="26"/>
                <w:szCs w:val="26"/>
                <w:lang w:val="vi-VN" w:eastAsia="vi-VN"/>
              </w:rPr>
            </w:pPr>
            <w:r w:rsidRPr="00663A59">
              <w:rPr>
                <w:color w:val="000000"/>
                <w:sz w:val="26"/>
                <w:szCs w:val="26"/>
                <w:lang w:val="vi-VN" w:eastAsia="vi-VN"/>
              </w:rPr>
              <w:t xml:space="preserve">Một trong những khó khăn, vướng mắc chủ yếu trong quá trình thi hành Nghị định số 119/2017/NĐ-CP được sửa đổi, bổ sung theo Nghị định số 126/2021/NĐ-CP là sự bất cập trong quy định </w:t>
            </w:r>
            <w:r w:rsidR="001A3BB1">
              <w:rPr>
                <w:color w:val="000000"/>
                <w:sz w:val="26"/>
                <w:szCs w:val="26"/>
                <w:lang w:val="vi-VN" w:eastAsia="vi-VN"/>
              </w:rPr>
              <w:t xml:space="preserve">về phân định thẩm quyền xử phạt </w:t>
            </w:r>
            <w:r w:rsidRPr="00663A59">
              <w:rPr>
                <w:color w:val="000000"/>
                <w:sz w:val="26"/>
                <w:szCs w:val="26"/>
                <w:lang w:val="vi-VN" w:eastAsia="vi-VN"/>
              </w:rPr>
              <w:t>vi phạm hành chính. Cụ thể, mức phạt tiền tối đa của các chức danh có thẩm quyền xử phạt trực tiếp tại cơ sở (thanh tra viên, công chức thi hành công vụ) được quy định còn thấp, chưa tương xứng với tính chất, mức độ phức tạp của nhiều hành vi vi phạm trong thực tiễn. Thực trạng này dẫn đến tình trạng khi các đoàn kiểm tra phát hiện vụ việc vi phạm có quy mô lớn, giá trị tang vật cao, các chức danh này không đủ thẩm quyền để ra quyết định xử phạt. Thay vào đó, toàn bộ hồ sơ vụ việc phải được</w:t>
            </w:r>
          </w:p>
          <w:p w14:paraId="03332ACB" w14:textId="5313FDCA" w:rsidR="00F30C49" w:rsidRPr="00663A59" w:rsidRDefault="00F30C49" w:rsidP="00F30C49">
            <w:pPr>
              <w:jc w:val="both"/>
              <w:rPr>
                <w:color w:val="000000"/>
                <w:sz w:val="26"/>
                <w:szCs w:val="26"/>
                <w:lang w:val="vi-VN" w:eastAsia="vi-VN"/>
              </w:rPr>
            </w:pPr>
            <w:r w:rsidRPr="00663A59">
              <w:rPr>
                <w:color w:val="000000"/>
                <w:sz w:val="26"/>
                <w:szCs w:val="26"/>
                <w:lang w:val="vi-VN" w:eastAsia="vi-VN"/>
              </w:rPr>
              <w:t>chuyển lên cấp có thẩm quyền cao hơn để xử lý. Quy trình này không chỉ làm phát sinh thêm thủ tục hành chính, kéo dài thời gian xử lý mà còn tạo ra khoảng trống về mặt thời gian từ khi phát hiện vi phạm đến khi ban hành quyết định xử phạt. Điều này tiềm ẩn nguy cơ đối tượng vi phạm lợi dụng để tẩu tán tang vật, xóa bỏ dấu vết, gây khó khăn cho công tác xác minh và xử lý, từ đó làm giảm tính kịp thời và hiệu quả răn đe của công tác thực thi pháp luật.</w:t>
            </w:r>
          </w:p>
          <w:p w14:paraId="7FBE36EC" w14:textId="7522D8E0"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c) Khó khăn trong việc áp dụng các quy định về hành vi vi phạm và chế tài xử phạt</w:t>
            </w:r>
          </w:p>
          <w:p w14:paraId="57746223" w14:textId="2F03959B" w:rsidR="00F30C49" w:rsidRPr="00663A59" w:rsidRDefault="00F30C49" w:rsidP="00F30C49">
            <w:pPr>
              <w:jc w:val="both"/>
              <w:rPr>
                <w:color w:val="000000"/>
                <w:sz w:val="26"/>
                <w:szCs w:val="26"/>
                <w:lang w:val="vi-VN" w:eastAsia="vi-VN"/>
              </w:rPr>
            </w:pPr>
            <w:r w:rsidRPr="00663A59">
              <w:rPr>
                <w:color w:val="000000"/>
                <w:sz w:val="26"/>
                <w:szCs w:val="26"/>
                <w:lang w:val="vi-VN" w:eastAsia="vi-VN"/>
              </w:rPr>
              <w:t>Thực tiễn thi hành Nghị định số 119/2017/NĐ-CP được sửa đổi, bổ sung theo Nghị định số 126/2021/NĐ-CP đã bộc lộ một số khó khăn, vướng mắc liên quan đến việc áp dụng các quy định về hành vi và chế tài xử phạt, cụ thể như sau:</w:t>
            </w:r>
          </w:p>
          <w:p w14:paraId="67F82230" w14:textId="099FC36E" w:rsidR="00F30C49" w:rsidRPr="00663A59" w:rsidRDefault="00F30C49" w:rsidP="00F30C49">
            <w:pPr>
              <w:jc w:val="both"/>
              <w:rPr>
                <w:color w:val="000000"/>
                <w:sz w:val="26"/>
                <w:szCs w:val="26"/>
                <w:lang w:val="vi-VN" w:eastAsia="vi-VN"/>
              </w:rPr>
            </w:pPr>
            <w:r w:rsidRPr="00663A59">
              <w:rPr>
                <w:color w:val="000000"/>
                <w:sz w:val="26"/>
                <w:szCs w:val="26"/>
                <w:lang w:val="vi-VN" w:eastAsia="vi-VN"/>
              </w:rPr>
              <w:t>- Vướng mắc trong công tác định giá tang vật vi phạm: Việc xác định giá trị tang vật vi phạm để làm căn cứ quyết định mức phạt tiền còn gặp nhiều khó khăn, đặc biệt đối với các loại phương tiện đo hoặc lô hàng hóa có giá trị lớn. Thủ tục định giá thường phức tạp, phải thành lập Hội đồng định giá, dẫn đến kéo dài thời gian xử lý vụ việc.</w:t>
            </w:r>
          </w:p>
          <w:p w14:paraId="4BACB330" w14:textId="568E8CCD"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Mức phạt tiền chưa bảo đảm tính răn đe: Qua tổng hợp ý kiến từ các bộ, ngành, địa phương, nhiều ý kiến cho rằng một số mức phạt tiền được quy định</w:t>
            </w:r>
            <w:r w:rsidRPr="00663A59">
              <w:rPr>
                <w:sz w:val="26"/>
                <w:szCs w:val="26"/>
                <w:lang w:val="vi-VN" w:eastAsia="vi-VN"/>
              </w:rPr>
              <w:t xml:space="preserve"> </w:t>
            </w:r>
            <w:r w:rsidRPr="00663A59">
              <w:rPr>
                <w:color w:val="000000"/>
                <w:sz w:val="26"/>
                <w:szCs w:val="26"/>
                <w:lang w:val="vi-VN" w:eastAsia="vi-VN"/>
              </w:rPr>
              <w:t>tại Nghị định còn thấp. Thực tế cho thấy, lợi nhuận thu được từ một số hành vi vi phạm (như gian lận về khối lượng, chất lượng hàng hóa) cao hơn đáng kể so với mức phạt tối đa có thể bị áp dụng, dẫn đến tình trạng đối tượng vi phạm sẵn sàng chấp nhận nộp phạt để thu lợi bất chính.</w:t>
            </w:r>
          </w:p>
          <w:p w14:paraId="2379D894" w14:textId="34309E50"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Tồn tại một số khoảng trống pháp lý: (1) Nghị định chưa có quy định xử lý đối với các hành vi vi phạm liên quan đến các hình thức thương mại mới phát sinh trong thực tiễn, ví dụ như vi phạm về "nhãn hàng hóa điện tử"; (2) Quy định về việc áp dụng hình thức xử phạt bổ sung "tước quyền sử dụng giấy chứng nhận, quyết định chỉ định" còn chưa rõ ràng, gây lúng túng cho các cơ quan thực thi do chưa xác định rõ các loại giấy tờ này có thuộc phạm vi "giấy phép, chứng chỉ hành nghề" theo quy định của Luật Xử lý vi phạm hành chính hay không.</w:t>
            </w:r>
          </w:p>
          <w:p w14:paraId="1476757E"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d) Sự không tương thích với hệ thống pháp luật mới</w:t>
            </w:r>
          </w:p>
          <w:p w14:paraId="3D358301" w14:textId="56C9A9F3"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được sửa đổi, bổ sung theo Nghị định số 126/2021/NĐ-CP đã phát sinh nhiều mâu thuẫn, không còn tương thích với các văn bản quy phạm pháp luật mới được ban hành, cụ thể là Luật Xử lý vi phạm hành chính số 88/2025/QH15 và Nghị định 189/2025/NĐ-CP hướng dẫn thi hành. Sự không tương thích này thể hiện ở các điểm chính sau:</w:t>
            </w:r>
          </w:p>
          <w:p w14:paraId="261820D9" w14:textId="72D21F1A" w:rsidR="00F30C49" w:rsidRPr="00663A59" w:rsidRDefault="00F30C49" w:rsidP="00F30C49">
            <w:pPr>
              <w:jc w:val="both"/>
              <w:rPr>
                <w:color w:val="000000"/>
                <w:sz w:val="26"/>
                <w:szCs w:val="26"/>
                <w:lang w:val="vi-VN" w:eastAsia="vi-VN"/>
              </w:rPr>
            </w:pPr>
            <w:r w:rsidRPr="00663A59">
              <w:rPr>
                <w:color w:val="000000"/>
                <w:sz w:val="26"/>
                <w:szCs w:val="26"/>
                <w:lang w:val="vi-VN" w:eastAsia="vi-VN"/>
              </w:rPr>
              <w:t>- Mâu thuẫn về thẩm quyền xử phạt: Các văn bản pháp luật mới đã quy định nâng mức phạt tiền tối đa trong thẩm quyền của nhiều chức danh (ví dụ: Chủ tịch Ủy ban nhân dân cấp xã, Giám đốc Sở...). Các quy định này làm cho các giới hạn về thẩm quyền tại Nghị định số 119/2017/NĐ-CP được sửa đổi, bổ sung theo Nghị định số 126/2021/NĐ-CP trở nên lạc hậu và không còn phù hợp để áp dụng.</w:t>
            </w:r>
          </w:p>
          <w:p w14:paraId="06B0E38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Bất cập về thủ tục xử phạt:</w:t>
            </w:r>
          </w:p>
          <w:p w14:paraId="0C732B90" w14:textId="0F989B8B" w:rsidR="00F30C49" w:rsidRPr="00663A59" w:rsidRDefault="00F30C49" w:rsidP="00F30C49">
            <w:pPr>
              <w:jc w:val="both"/>
              <w:rPr>
                <w:color w:val="000000"/>
                <w:sz w:val="26"/>
                <w:szCs w:val="26"/>
                <w:lang w:val="vi-VN" w:eastAsia="vi-VN"/>
              </w:rPr>
            </w:pPr>
            <w:r w:rsidRPr="00663A59">
              <w:rPr>
                <w:color w:val="000000"/>
                <w:sz w:val="26"/>
                <w:szCs w:val="26"/>
                <w:lang w:val="vi-VN" w:eastAsia="vi-VN"/>
              </w:rPr>
              <w:t>+ Về thời hiệu xử phạt: Luật mới đã kéo dài thời hiệu xử phạt vi phạm hành chính lên 02 năm đối với nhiều lĩnh vực có liên quan, trong khi Nghị định 119/2017/NĐ-CP vẫn được xây dựng trên cơ sở thời hiệu 01 năm.</w:t>
            </w:r>
          </w:p>
          <w:p w14:paraId="760BEF20" w14:textId="0E385282" w:rsidR="00F30C49" w:rsidRPr="00663A59" w:rsidRDefault="00F30C49" w:rsidP="00F30C49">
            <w:pPr>
              <w:jc w:val="both"/>
              <w:rPr>
                <w:color w:val="000000"/>
                <w:sz w:val="26"/>
                <w:szCs w:val="26"/>
                <w:lang w:val="vi-VN" w:eastAsia="vi-VN"/>
              </w:rPr>
            </w:pPr>
            <w:r w:rsidRPr="00663A59">
              <w:rPr>
                <w:color w:val="000000"/>
                <w:sz w:val="26"/>
                <w:szCs w:val="26"/>
                <w:lang w:val="vi-VN" w:eastAsia="vi-VN"/>
              </w:rPr>
              <w:t>+ Về xử phạt trên môi trường điện tử: Luật mới đã bổ sung cơ sở pháp lý cho việc thực hiện các thủ tục xử phạt bằng phương thức điện tử. Đây là nội dung hoàn toàn chưa được quy định trong Nghị định số 119/2017/NĐ-CP.</w:t>
            </w:r>
          </w:p>
          <w:p w14:paraId="64ADFBBA" w14:textId="7BF9516B" w:rsidR="00F30C49" w:rsidRPr="00663A59" w:rsidRDefault="00F30C49" w:rsidP="00F30C49">
            <w:pPr>
              <w:jc w:val="both"/>
              <w:rPr>
                <w:color w:val="000000"/>
                <w:sz w:val="26"/>
                <w:szCs w:val="26"/>
                <w:lang w:val="vi-VN" w:eastAsia="vi-VN"/>
              </w:rPr>
            </w:pPr>
            <w:r w:rsidRPr="00663A59">
              <w:rPr>
                <w:color w:val="000000"/>
                <w:sz w:val="26"/>
                <w:szCs w:val="26"/>
                <w:lang w:val="vi-VN" w:eastAsia="vi-VN"/>
              </w:rPr>
              <w:t>+ Về xử phạt không lập biên bản: Ngưỡng phạt tiền áp dụng thủ tục xử phạt không lập biên bản đã được Luật mới điều chỉnh tăng (lên đến 500.000</w:t>
            </w:r>
          </w:p>
          <w:p w14:paraId="4A0FE141" w14:textId="32C98C39" w:rsidR="00F30C49" w:rsidRPr="00663A59" w:rsidRDefault="00F30C49" w:rsidP="00F30C49">
            <w:pPr>
              <w:jc w:val="both"/>
              <w:rPr>
                <w:color w:val="000000"/>
                <w:sz w:val="26"/>
                <w:szCs w:val="26"/>
                <w:lang w:val="vi-VN" w:eastAsia="vi-VN"/>
              </w:rPr>
            </w:pPr>
            <w:r w:rsidRPr="00663A59">
              <w:rPr>
                <w:color w:val="000000"/>
                <w:sz w:val="26"/>
                <w:szCs w:val="26"/>
                <w:lang w:val="vi-VN" w:eastAsia="vi-VN"/>
              </w:rPr>
              <w:t>đồng đối với cá nhân và 1.000.000 đồng đối với tổ chức), đòi hỏi phải có sự cập nhật, điều chỉnh đồng bộ trong các quy định của Nghị định.</w:t>
            </w:r>
          </w:p>
          <w:p w14:paraId="367F5A5F" w14:textId="79AF6347"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Sự mâu thuẫn về thẩm quyền xử phạt giữa Nghị định số 119/2017/NĐ-CP và Nghị định số 189/2025/NĐ-CP: thẩm quyền xử phạt của các chức danh tại cơ sở và cấp trực tiếp thi hành đã được nâng lên đáng kể theo quy định mới. Sự thay đổi này đòi hỏi phải có sự sửa đổi, bổ sung đồng bộ, toàn diện các quy định về thẩm quyền trong Nghị định số 119/2</w:t>
            </w:r>
            <w:r w:rsidR="007C6E51">
              <w:rPr>
                <w:color w:val="000000"/>
                <w:sz w:val="26"/>
                <w:szCs w:val="26"/>
                <w:lang w:val="vi-VN" w:eastAsia="vi-VN"/>
              </w:rPr>
              <w:t xml:space="preserve">017/NĐ-CP để bảo đảm tính thống </w:t>
            </w:r>
            <w:r w:rsidRPr="00663A59">
              <w:rPr>
                <w:color w:val="000000"/>
                <w:sz w:val="26"/>
                <w:szCs w:val="26"/>
                <w:lang w:val="vi-VN" w:eastAsia="vi-VN"/>
              </w:rPr>
              <w:t>nhất và khả thi trong áp dụng pháp luật. Chưa thống nhất khái niệm “chức danh có thẩm quyền” theo quy định mới của Luật số 88/2025/QH15 và Nghị định 189/2025/NĐ-CP; chồng chéo thẩm quyền giữa cơ quan trung ương và địa</w:t>
            </w:r>
            <w:r w:rsidRPr="00663A59">
              <w:rPr>
                <w:sz w:val="26"/>
                <w:szCs w:val="26"/>
                <w:lang w:val="vi-VN" w:eastAsia="vi-VN"/>
              </w:rPr>
              <w:t xml:space="preserve"> </w:t>
            </w:r>
            <w:r w:rsidRPr="00663A59">
              <w:rPr>
                <w:color w:val="000000"/>
                <w:sz w:val="26"/>
                <w:szCs w:val="26"/>
                <w:lang w:val="vi-VN" w:eastAsia="vi-VN"/>
              </w:rPr>
              <w:t xml:space="preserve">phương; giữa Thanh tra KH&amp;CN và Quản lý thị trường, Hải quan; thiếu cơ chế phân cấp cụ thể theo mức phạt tương ứng với </w:t>
            </w:r>
            <w:r w:rsidR="007C6E51">
              <w:rPr>
                <w:color w:val="000000"/>
                <w:sz w:val="26"/>
                <w:szCs w:val="26"/>
                <w:lang w:val="vi-VN" w:eastAsia="vi-VN"/>
              </w:rPr>
              <w:t xml:space="preserve">từng chức danh; một số mẫu biên </w:t>
            </w:r>
            <w:r w:rsidRPr="00663A59">
              <w:rPr>
                <w:color w:val="000000"/>
                <w:sz w:val="26"/>
                <w:szCs w:val="26"/>
                <w:lang w:val="vi-VN" w:eastAsia="vi-VN"/>
              </w:rPr>
              <w:t>bản, quyết định xử phạt chưa cập nhật đúng biểu mẫu quy định tại Nghị định số 189/2025/NĐ-CP.</w:t>
            </w:r>
          </w:p>
          <w:p w14:paraId="4EBABD7C"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Đề xuất, kiến nghị</w:t>
            </w:r>
          </w:p>
          <w:p w14:paraId="749419AB" w14:textId="66D051BA" w:rsidR="00F30C49" w:rsidRPr="00663A59" w:rsidRDefault="00F30C49" w:rsidP="00F30C49">
            <w:pPr>
              <w:jc w:val="both"/>
              <w:rPr>
                <w:color w:val="000000"/>
                <w:sz w:val="26"/>
                <w:szCs w:val="26"/>
                <w:lang w:val="vi-VN" w:eastAsia="vi-VN"/>
              </w:rPr>
            </w:pPr>
            <w:r w:rsidRPr="00663A59">
              <w:rPr>
                <w:color w:val="000000"/>
                <w:sz w:val="26"/>
                <w:szCs w:val="26"/>
                <w:lang w:val="vi-VN" w:eastAsia="vi-VN"/>
              </w:rPr>
              <w:t>Trên cơ sở những tồn tại, bất cập đã nêu, đồng thời để bảo đảm tính thống nhất, đồng bộ của hệ thống pháp luật, việc sửa đổi, bổ sung hoặc ban hành Nghị định mới thay thế Nghị định số 119/2017/NĐ-CP là rất cần thiết. Nội dung đề xuất, kiến nghị được tổng hợp tại Bảng 2 như sau:</w:t>
            </w:r>
          </w:p>
          <w:p w14:paraId="70A9A2E3" w14:textId="478436EA"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Bảng 2</w:t>
            </w:r>
            <w:r w:rsidRPr="00663A59">
              <w:rPr>
                <w:color w:val="000000"/>
                <w:sz w:val="26"/>
                <w:szCs w:val="26"/>
                <w:lang w:val="vi-VN" w:eastAsia="vi-VN"/>
              </w:rPr>
              <w:t>: Tổng hợp đề xuất sửa đổi, bổ sung Nghị định số 119/2017/NĐ-CP</w:t>
            </w:r>
          </w:p>
          <w:tbl>
            <w:tblPr>
              <w:tblStyle w:val="TableGrid"/>
              <w:tblW w:w="0" w:type="auto"/>
              <w:tblLayout w:type="fixed"/>
              <w:tblLook w:val="04A0" w:firstRow="1" w:lastRow="0" w:firstColumn="1" w:lastColumn="0" w:noHBand="0" w:noVBand="1"/>
            </w:tblPr>
            <w:tblGrid>
              <w:gridCol w:w="1640"/>
              <w:gridCol w:w="1640"/>
              <w:gridCol w:w="1640"/>
              <w:gridCol w:w="1640"/>
            </w:tblGrid>
            <w:tr w:rsidR="00F30C49" w:rsidRPr="00663A59" w14:paraId="64AC4DD8" w14:textId="77777777" w:rsidTr="005C4795">
              <w:tc>
                <w:tcPr>
                  <w:tcW w:w="1640" w:type="dxa"/>
                </w:tcPr>
                <w:p w14:paraId="06ADE545"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Điều/Khoản</w:t>
                  </w:r>
                </w:p>
                <w:p w14:paraId="58414BCD"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hiện hành</w:t>
                  </w:r>
                </w:p>
                <w:p w14:paraId="63F8B477"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20EF55B9"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Nội dung/Vấn đề</w:t>
                  </w:r>
                </w:p>
                <w:p w14:paraId="18B86776"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tồn tại</w:t>
                  </w:r>
                </w:p>
                <w:p w14:paraId="573025E0"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4F9EFF0E"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Nội dung đề xuất sửa đổi,</w:t>
                  </w:r>
                </w:p>
                <w:p w14:paraId="6D29EABF" w14:textId="21AB9ADF" w:rsidR="00F30C49" w:rsidRPr="00663A59" w:rsidRDefault="00F30C49" w:rsidP="006A390F">
                  <w:pPr>
                    <w:framePr w:hSpace="180" w:wrap="around" w:vAnchor="text" w:hAnchor="text" w:y="1"/>
                    <w:suppressOverlap/>
                    <w:jc w:val="both"/>
                    <w:rPr>
                      <w:color w:val="000000"/>
                      <w:sz w:val="26"/>
                      <w:szCs w:val="26"/>
                      <w:lang w:val="vi-VN" w:eastAsia="vi-VN"/>
                    </w:rPr>
                  </w:pPr>
                  <w:r w:rsidRPr="00663A59">
                    <w:rPr>
                      <w:b/>
                      <w:bCs/>
                      <w:color w:val="000000"/>
                      <w:sz w:val="26"/>
                      <w:szCs w:val="26"/>
                      <w:lang w:val="vi-VN" w:eastAsia="vi-VN"/>
                    </w:rPr>
                    <w:t>bổ sung</w:t>
                  </w:r>
                </w:p>
              </w:tc>
              <w:tc>
                <w:tcPr>
                  <w:tcW w:w="1640" w:type="dxa"/>
                </w:tcPr>
                <w:p w14:paraId="6065FBF2" w14:textId="77777777" w:rsidR="00F30C49" w:rsidRPr="00663A59" w:rsidRDefault="00F30C49" w:rsidP="006A390F">
                  <w:pPr>
                    <w:framePr w:hSpace="180" w:wrap="around" w:vAnchor="text" w:hAnchor="text" w:y="1"/>
                    <w:suppressOverlap/>
                    <w:jc w:val="both"/>
                    <w:rPr>
                      <w:b/>
                      <w:bCs/>
                      <w:color w:val="000000"/>
                      <w:sz w:val="26"/>
                      <w:szCs w:val="26"/>
                      <w:lang w:val="vi-VN" w:eastAsia="vi-VN"/>
                    </w:rPr>
                  </w:pPr>
                  <w:r w:rsidRPr="00663A59">
                    <w:rPr>
                      <w:b/>
                      <w:bCs/>
                      <w:color w:val="000000"/>
                      <w:sz w:val="26"/>
                      <w:szCs w:val="26"/>
                      <w:lang w:val="vi-VN" w:eastAsia="vi-VN"/>
                    </w:rPr>
                    <w:t>Căn cứ pháp lý</w:t>
                  </w:r>
                </w:p>
                <w:p w14:paraId="7C1FA28F"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0C56195F" w14:textId="77777777" w:rsidTr="005C4795">
              <w:tc>
                <w:tcPr>
                  <w:tcW w:w="1640" w:type="dxa"/>
                </w:tcPr>
                <w:p w14:paraId="2C736D51"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Các điều về</w:t>
                  </w:r>
                </w:p>
                <w:p w14:paraId="6335764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thẩm quyền xử</w:t>
                  </w:r>
                </w:p>
                <w:p w14:paraId="1507179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phạt (Chương</w:t>
                  </w:r>
                </w:p>
                <w:p w14:paraId="41334816" w14:textId="0E618049"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III)</w:t>
                  </w:r>
                </w:p>
              </w:tc>
              <w:tc>
                <w:tcPr>
                  <w:tcW w:w="1640" w:type="dxa"/>
                </w:tcPr>
                <w:p w14:paraId="7619E352"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Mức phạt tiền tối</w:t>
                  </w:r>
                </w:p>
                <w:p w14:paraId="5A32BA06"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đa của các chức</w:t>
                  </w:r>
                </w:p>
                <w:p w14:paraId="67174E1F"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danh không còn</w:t>
                  </w:r>
                </w:p>
                <w:p w14:paraId="041CE23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phù hợp, mâu</w:t>
                  </w:r>
                </w:p>
                <w:p w14:paraId="631F217C"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thuẫn với quy định</w:t>
                  </w:r>
                </w:p>
                <w:p w14:paraId="3C54732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mới.</w:t>
                  </w:r>
                </w:p>
                <w:p w14:paraId="67614E0E" w14:textId="26274DE1"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3671048C"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Sửa đổi quy định về thẩm</w:t>
                  </w:r>
                </w:p>
                <w:p w14:paraId="28C84CB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quyền phạt tiền của từng</w:t>
                  </w:r>
                </w:p>
                <w:p w14:paraId="273395D2"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chức danh để bảo đảm phù</w:t>
                  </w:r>
                </w:p>
                <w:p w14:paraId="01075982"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hợp với các mức thẩm</w:t>
                  </w:r>
                </w:p>
                <w:p w14:paraId="120176E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quyền tại Nghị định</w:t>
                  </w:r>
                </w:p>
                <w:p w14:paraId="5D3AD82D"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189/2025/NĐ-CP.</w:t>
                  </w:r>
                </w:p>
                <w:p w14:paraId="1AFC55AA"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4AC147D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Nghị định số</w:t>
                  </w:r>
                </w:p>
                <w:p w14:paraId="73EEE4D7"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189/2025/NĐ-</w:t>
                  </w:r>
                </w:p>
                <w:p w14:paraId="2ECDFA1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CP</w:t>
                  </w:r>
                </w:p>
                <w:p w14:paraId="5D6F27C8"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2F0C20DA" w14:textId="77777777" w:rsidTr="005C4795">
              <w:tc>
                <w:tcPr>
                  <w:tcW w:w="1640" w:type="dxa"/>
                </w:tcPr>
                <w:p w14:paraId="25833BF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Các điều quy</w:t>
                  </w:r>
                </w:p>
                <w:p w14:paraId="36A0AF40"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định mức phạt</w:t>
                  </w:r>
                </w:p>
                <w:p w14:paraId="4D700463"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tiền (Chương</w:t>
                  </w:r>
                </w:p>
                <w:p w14:paraId="5E1812B3" w14:textId="5E9321A5"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II)</w:t>
                  </w:r>
                </w:p>
              </w:tc>
              <w:tc>
                <w:tcPr>
                  <w:tcW w:w="1640" w:type="dxa"/>
                </w:tcPr>
                <w:p w14:paraId="14AE665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Mức phạt tiền còn</w:t>
                  </w:r>
                </w:p>
                <w:p w14:paraId="0199539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thấp, chưa đủ sức</w:t>
                  </w:r>
                </w:p>
                <w:p w14:paraId="72290AA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răn đe, chưa triệt</w:t>
                  </w:r>
                </w:p>
                <w:p w14:paraId="2B8B2627"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tiêu được lợi nhuận</w:t>
                  </w:r>
                </w:p>
                <w:p w14:paraId="5C9237EA" w14:textId="14437811"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bất hợp pháp</w:t>
                  </w:r>
                </w:p>
              </w:tc>
              <w:tc>
                <w:tcPr>
                  <w:tcW w:w="1640" w:type="dxa"/>
                </w:tcPr>
                <w:p w14:paraId="01F7572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Rà soát, nâng mức phạt</w:t>
                  </w:r>
                </w:p>
                <w:p w14:paraId="08D75C2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tiền. Bổ sung nguyên tắc</w:t>
                  </w:r>
                </w:p>
                <w:p w14:paraId="48F6BD47"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xác định mức phạt tiền</w:t>
                  </w:r>
                </w:p>
                <w:p w14:paraId="3CC8225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phải cao hơn lợi nhuận bất</w:t>
                  </w:r>
                </w:p>
                <w:p w14:paraId="64DAB1E2"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hợp pháp thu được từ vi</w:t>
                  </w:r>
                </w:p>
                <w:p w14:paraId="63F9423D" w14:textId="0CF2F674"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phạm.</w:t>
                  </w:r>
                </w:p>
                <w:p w14:paraId="7077F282"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532D7B19"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Khoản 1 Điều 24</w:t>
                  </w:r>
                </w:p>
                <w:p w14:paraId="12D86273"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Luật số</w:t>
                  </w:r>
                </w:p>
                <w:p w14:paraId="5DA0798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67/2020/QH14</w:t>
                  </w:r>
                </w:p>
                <w:p w14:paraId="140A848A" w14:textId="77777777" w:rsidR="00F30C49" w:rsidRPr="00663A59" w:rsidRDefault="00F30C49" w:rsidP="006A390F">
                  <w:pPr>
                    <w:framePr w:hSpace="180" w:wrap="around" w:vAnchor="text" w:hAnchor="text" w:y="1"/>
                    <w:suppressOverlap/>
                    <w:jc w:val="both"/>
                    <w:rPr>
                      <w:color w:val="000000"/>
                      <w:sz w:val="26"/>
                      <w:szCs w:val="26"/>
                      <w:lang w:val="vi-VN" w:eastAsia="vi-VN"/>
                    </w:rPr>
                  </w:pPr>
                </w:p>
                <w:p w14:paraId="449F51A6" w14:textId="265E8B16"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053CB3E2" w14:textId="77777777" w:rsidTr="005C4795">
              <w:tc>
                <w:tcPr>
                  <w:tcW w:w="1640" w:type="dxa"/>
                </w:tcPr>
                <w:p w14:paraId="3D4BC16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Chưa có quy</w:t>
                  </w:r>
                </w:p>
                <w:p w14:paraId="7F5512F9" w14:textId="268AA9FB"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định</w:t>
                  </w:r>
                </w:p>
              </w:tc>
              <w:tc>
                <w:tcPr>
                  <w:tcW w:w="1640" w:type="dxa"/>
                </w:tcPr>
                <w:p w14:paraId="45376DF3"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Khoảng trống pháp</w:t>
                  </w:r>
                </w:p>
                <w:p w14:paraId="7A81EEDF"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lý đối với các vi</w:t>
                  </w:r>
                </w:p>
                <w:p w14:paraId="65B5DAE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phạm trên môi</w:t>
                  </w:r>
                </w:p>
                <w:p w14:paraId="0C9C579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trường điện tử (ví</w:t>
                  </w:r>
                </w:p>
                <w:p w14:paraId="64D91D1C"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dụ: nhãn hàng hóa</w:t>
                  </w:r>
                </w:p>
                <w:p w14:paraId="7DC5DB1B" w14:textId="289401D2"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điện tử).</w:t>
                  </w:r>
                </w:p>
              </w:tc>
              <w:tc>
                <w:tcPr>
                  <w:tcW w:w="1640" w:type="dxa"/>
                </w:tcPr>
                <w:p w14:paraId="3F1D077F"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Bổ sung quy định về hành</w:t>
                  </w:r>
                </w:p>
                <w:p w14:paraId="57B55AD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vi vi phạm và chế tài xử</w:t>
                  </w:r>
                </w:p>
                <w:p w14:paraId="636AE3C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phạt liên quan đến tiêu</w:t>
                  </w:r>
                </w:p>
                <w:p w14:paraId="16B195A0"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chuẩn, đo lường, chất</w:t>
                  </w:r>
                </w:p>
                <w:p w14:paraId="35C5DB6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lượng trong giao dịch điện</w:t>
                  </w:r>
                </w:p>
                <w:p w14:paraId="2A73965E" w14:textId="0B86A14A"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tử.</w:t>
                  </w:r>
                </w:p>
              </w:tc>
              <w:tc>
                <w:tcPr>
                  <w:tcW w:w="1640" w:type="dxa"/>
                </w:tcPr>
                <w:p w14:paraId="115A27E9"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Điều 18a Luật số</w:t>
                  </w:r>
                </w:p>
                <w:p w14:paraId="4AB9D047"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67/2020/QH14</w:t>
                  </w:r>
                </w:p>
                <w:p w14:paraId="2F5C5BDB"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4C0AB093" w14:textId="77777777" w:rsidTr="005C4795">
              <w:tc>
                <w:tcPr>
                  <w:tcW w:w="1640" w:type="dxa"/>
                </w:tcPr>
                <w:p w14:paraId="35428B1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Chưa có quy</w:t>
                  </w:r>
                </w:p>
                <w:p w14:paraId="04CD97FB" w14:textId="3516920B"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định</w:t>
                  </w:r>
                </w:p>
              </w:tc>
              <w:tc>
                <w:tcPr>
                  <w:tcW w:w="1640" w:type="dxa"/>
                </w:tcPr>
                <w:p w14:paraId="183D84D4"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Thiếu quy định cụ</w:t>
                  </w:r>
                </w:p>
                <w:p w14:paraId="0B1D7D0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thể về thời hiệu xử</w:t>
                  </w:r>
                </w:p>
                <w:p w14:paraId="055332D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phạt trong Nghị</w:t>
                  </w:r>
                </w:p>
                <w:p w14:paraId="5E4C3878" w14:textId="3B40A13D"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định.</w:t>
                  </w:r>
                </w:p>
              </w:tc>
              <w:tc>
                <w:tcPr>
                  <w:tcW w:w="1640" w:type="dxa"/>
                </w:tcPr>
                <w:p w14:paraId="05182D9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Bổ sung quy định về thời</w:t>
                  </w:r>
                </w:p>
                <w:p w14:paraId="0B9AB289"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hiệu xử phạt là 02 năm đối</w:t>
                  </w:r>
                </w:p>
                <w:p w14:paraId="48BFE4B8"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với các vi phạm hành chính</w:t>
                  </w:r>
                </w:p>
                <w:p w14:paraId="2D1F4DF4" w14:textId="04B65478"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trong lĩnh vực</w:t>
                  </w:r>
                </w:p>
              </w:tc>
              <w:tc>
                <w:tcPr>
                  <w:tcW w:w="1640" w:type="dxa"/>
                </w:tcPr>
                <w:p w14:paraId="4944486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Điểm a Khoản 1</w:t>
                  </w:r>
                </w:p>
                <w:p w14:paraId="5B9B1799"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Điều 6 Luật số</w:t>
                  </w:r>
                </w:p>
                <w:p w14:paraId="67E5238B"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67/2020/QH14</w:t>
                  </w:r>
                </w:p>
                <w:p w14:paraId="24FE54DF"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r w:rsidR="00F30C49" w:rsidRPr="00663A59" w14:paraId="6B975123" w14:textId="77777777" w:rsidTr="005C4795">
              <w:tc>
                <w:tcPr>
                  <w:tcW w:w="1640" w:type="dxa"/>
                </w:tcPr>
                <w:p w14:paraId="3CA3E1F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Các điều về thủ</w:t>
                  </w:r>
                </w:p>
                <w:p w14:paraId="76204F7D"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tục xử phạt</w:t>
                  </w:r>
                </w:p>
                <w:p w14:paraId="5124CEC5"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c>
                <w:tcPr>
                  <w:tcW w:w="1640" w:type="dxa"/>
                </w:tcPr>
                <w:p w14:paraId="359ADB16"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Ngưỡng tiền phạt</w:t>
                  </w:r>
                </w:p>
                <w:p w14:paraId="10D39DD5"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để áp dụng thủ tục</w:t>
                  </w:r>
                </w:p>
                <w:p w14:paraId="215AA8C2"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xử phạt không lập</w:t>
                  </w:r>
                </w:p>
                <w:p w14:paraId="2E08CCA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biên bản đã lỗi</w:t>
                  </w:r>
                </w:p>
                <w:p w14:paraId="0C1D2D77" w14:textId="22A0FD83"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thời.</w:t>
                  </w:r>
                </w:p>
              </w:tc>
              <w:tc>
                <w:tcPr>
                  <w:tcW w:w="1640" w:type="dxa"/>
                </w:tcPr>
                <w:p w14:paraId="5EF49B0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Cập nhật quy định về xử</w:t>
                  </w:r>
                </w:p>
                <w:p w14:paraId="68ECB9EE"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phạt không lập biên bản</w:t>
                  </w:r>
                </w:p>
                <w:p w14:paraId="5CA5BD7F"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với mức phạt tiền tối đa là</w:t>
                  </w:r>
                </w:p>
                <w:p w14:paraId="5D638967"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500.000 đồng (cá nhân) và</w:t>
                  </w:r>
                </w:p>
                <w:p w14:paraId="5665F629" w14:textId="6FBBC034"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1.000.000 đồng (tổ chức).</w:t>
                  </w:r>
                </w:p>
              </w:tc>
              <w:tc>
                <w:tcPr>
                  <w:tcW w:w="1640" w:type="dxa"/>
                </w:tcPr>
                <w:p w14:paraId="3DE3124A" w14:textId="77777777" w:rsidR="00F30C49" w:rsidRPr="00663A59" w:rsidRDefault="00F30C49" w:rsidP="006A390F">
                  <w:pPr>
                    <w:framePr w:hSpace="180" w:wrap="around" w:vAnchor="text" w:hAnchor="text" w:y="1"/>
                    <w:suppressOverlap/>
                    <w:jc w:val="both"/>
                    <w:rPr>
                      <w:color w:val="000000"/>
                      <w:sz w:val="26"/>
                      <w:szCs w:val="26"/>
                      <w:lang w:val="vi-VN" w:eastAsia="vi-VN"/>
                    </w:rPr>
                  </w:pPr>
                  <w:r w:rsidRPr="00663A59">
                    <w:rPr>
                      <w:color w:val="000000"/>
                      <w:sz w:val="26"/>
                      <w:szCs w:val="26"/>
                      <w:lang w:val="vi-VN" w:eastAsia="vi-VN"/>
                    </w:rPr>
                    <w:t>Khoản 1 Điều 56 Luật số 67/2020/QH14</w:t>
                  </w:r>
                </w:p>
                <w:p w14:paraId="20A16B1F" w14:textId="77777777" w:rsidR="00F30C49" w:rsidRPr="00663A59" w:rsidRDefault="00F30C49" w:rsidP="006A390F">
                  <w:pPr>
                    <w:framePr w:hSpace="180" w:wrap="around" w:vAnchor="text" w:hAnchor="text" w:y="1"/>
                    <w:suppressOverlap/>
                    <w:jc w:val="both"/>
                    <w:rPr>
                      <w:color w:val="000000"/>
                      <w:sz w:val="26"/>
                      <w:szCs w:val="26"/>
                      <w:lang w:val="vi-VN" w:eastAsia="vi-VN"/>
                    </w:rPr>
                  </w:pPr>
                </w:p>
              </w:tc>
            </w:tr>
          </w:tbl>
          <w:p w14:paraId="38F1213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3.1. Về hoàn thiện quy định thẩm quyền xử phạt</w:t>
            </w:r>
          </w:p>
          <w:p w14:paraId="00902BE7" w14:textId="4E30C05D" w:rsidR="00F30C49" w:rsidRPr="00663A59" w:rsidRDefault="00F30C49" w:rsidP="00F30C49">
            <w:pPr>
              <w:jc w:val="both"/>
              <w:rPr>
                <w:color w:val="000000"/>
                <w:sz w:val="26"/>
                <w:szCs w:val="26"/>
                <w:lang w:val="vi-VN" w:eastAsia="vi-VN"/>
              </w:rPr>
            </w:pPr>
            <w:r w:rsidRPr="00663A59">
              <w:rPr>
                <w:color w:val="000000"/>
                <w:sz w:val="26"/>
                <w:szCs w:val="26"/>
                <w:lang w:val="vi-VN" w:eastAsia="vi-VN"/>
              </w:rPr>
              <w:t>Kiến nghị sửa đổi toàn diện Chương III của Nghị định số 119/2017/NĐ-CP theo hướng:</w:t>
            </w:r>
          </w:p>
          <w:p w14:paraId="13130805" w14:textId="5AC66691" w:rsidR="00F30C49" w:rsidRPr="00663A59" w:rsidRDefault="00F30C49" w:rsidP="00F30C49">
            <w:pPr>
              <w:jc w:val="both"/>
              <w:rPr>
                <w:color w:val="000000"/>
                <w:sz w:val="26"/>
                <w:szCs w:val="26"/>
                <w:lang w:val="vi-VN" w:eastAsia="vi-VN"/>
              </w:rPr>
            </w:pPr>
            <w:r w:rsidRPr="00663A59">
              <w:rPr>
                <w:color w:val="000000"/>
                <w:sz w:val="26"/>
                <w:szCs w:val="26"/>
                <w:lang w:val="vi-VN" w:eastAsia="vi-VN"/>
              </w:rPr>
              <w:t>- Cập nhật thẩm quyền phạt tiền: Sửa đổi, cập nhật mức phạt tiền tối đa của từng chức danh cho phù hợp với quy định tại Nghị định số 189/2025/NĐ-CP nhằm nâng cao tính chủ động, kịp thời trong xử lý vi phạm của các cơ quan, đơn vị thực thi trực tiếp, giảm tải thủ tục hành chính không cần thiết.</w:t>
            </w:r>
          </w:p>
          <w:p w14:paraId="016E61D2" w14:textId="00DD6422"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quy định về giao quyền xử phạt: Bổ sung quy định về việc giao quyền xử phạt theo quy định của Luật Xử lý vi phạm hành chính số 88/2025/QH15, cho phép cấp trưởng ủy quyền cho cấp phó thực hiện thẩm quyền xử phạt nhằm bảo đảm tính linh hoạt trong công tác điều hành.</w:t>
            </w:r>
          </w:p>
          <w:p w14:paraId="02AB722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3.2. Về sửa đổi, bổ sung các quy định hành vi và chế tài xử phạt</w:t>
            </w:r>
          </w:p>
          <w:p w14:paraId="783B3DBB" w14:textId="499C5071" w:rsidR="00F30C49" w:rsidRPr="00663A59" w:rsidRDefault="00F30C49" w:rsidP="00F30C49">
            <w:pPr>
              <w:jc w:val="both"/>
              <w:rPr>
                <w:color w:val="000000"/>
                <w:sz w:val="26"/>
                <w:szCs w:val="26"/>
                <w:lang w:val="vi-VN" w:eastAsia="vi-VN"/>
              </w:rPr>
            </w:pPr>
            <w:r w:rsidRPr="00663A59">
              <w:rPr>
                <w:color w:val="000000"/>
                <w:sz w:val="26"/>
                <w:szCs w:val="26"/>
                <w:lang w:val="vi-VN" w:eastAsia="vi-VN"/>
              </w:rPr>
              <w:t>- Nâng mức phạt tiền, bảo đảm tính răn đe: Kiến nghị rà soát, điều chỉnh nâng các mức phạt tiền tại Chương II Nghị định số 119/2017/NĐ-CP. Bổ sung nguyên tắc xác định mức phạt tiền phải cao hơn khoản lợi bất hợp pháp thu được từ hành vi vi phạm.</w:t>
            </w:r>
          </w:p>
          <w:p w14:paraId="3238C831" w14:textId="381A6575" w:rsidR="00F30C49" w:rsidRPr="00663A59" w:rsidRDefault="00F30C49" w:rsidP="00F30C49">
            <w:pPr>
              <w:jc w:val="both"/>
              <w:rPr>
                <w:color w:val="000000"/>
                <w:sz w:val="26"/>
                <w:szCs w:val="26"/>
                <w:lang w:val="vi-VN" w:eastAsia="vi-VN"/>
              </w:rPr>
            </w:pPr>
            <w:r w:rsidRPr="00663A59">
              <w:rPr>
                <w:color w:val="000000"/>
                <w:sz w:val="26"/>
                <w:szCs w:val="26"/>
                <w:lang w:val="vi-VN" w:eastAsia="vi-VN"/>
              </w:rPr>
              <w:t>- Kiến nghị bổ sung hành vi vi phạm hành chính trong môi trường điện tử (Điều 18a Luật 88/2025/QH15)</w:t>
            </w:r>
          </w:p>
          <w:p w14:paraId="7729EA58" w14:textId="6D94A7CE" w:rsidR="00F30C49" w:rsidRPr="00663A59" w:rsidRDefault="00F30C49" w:rsidP="00F30C49">
            <w:pPr>
              <w:jc w:val="both"/>
              <w:rPr>
                <w:color w:val="000000"/>
                <w:sz w:val="26"/>
                <w:szCs w:val="26"/>
                <w:lang w:val="vi-VN" w:eastAsia="vi-VN"/>
              </w:rPr>
            </w:pPr>
            <w:r w:rsidRPr="00663A59">
              <w:rPr>
                <w:color w:val="000000"/>
                <w:sz w:val="26"/>
                <w:szCs w:val="26"/>
                <w:lang w:val="vi-VN" w:eastAsia="vi-VN"/>
              </w:rPr>
              <w:t>Luật 88/2025/QH15 đã bổ sung quy định về Xử lý vi phạm hành chính trong môi trường điện tử (Điều 18a). Lĩnh vực tiêu chuẩn đo lường chất lượng, đặc biệt là vi phạm về chất lượng hàng hóa, mã số, mã vạch (MSMV) và nhãn hàng hóa, thường xuyên xảy ra trên các nền tảng số. Kiến nghị cụ thể:</w:t>
            </w:r>
          </w:p>
          <w:p w14:paraId="6B6DD8EA" w14:textId="6B92D98B" w:rsidR="00F30C49" w:rsidRPr="00663A59" w:rsidRDefault="00F30C49" w:rsidP="00F30C49">
            <w:pPr>
              <w:jc w:val="both"/>
              <w:rPr>
                <w:color w:val="000000"/>
                <w:sz w:val="26"/>
                <w:szCs w:val="26"/>
                <w:lang w:val="vi-VN" w:eastAsia="vi-VN"/>
              </w:rPr>
            </w:pPr>
            <w:r w:rsidRPr="00663A59">
              <w:rPr>
                <w:color w:val="000000"/>
                <w:sz w:val="26"/>
                <w:szCs w:val="26"/>
                <w:lang w:val="vi-VN" w:eastAsia="vi-VN"/>
              </w:rPr>
              <w:t>+ Sửa đổi Điều 1 (Phạm vi điều chỉnh): Bổ sung làm rõ các hành vi VPHC bao gồm cả các hành vi được thực hiện trong môi trường điện tử, đặc biệt là vi phạm liên quan đến chất lượng, đo lường, nhãn hàng hóa, MSMV, và truy</w:t>
            </w:r>
          </w:p>
          <w:p w14:paraId="7027889C"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xuất nguồn gốc.</w:t>
            </w:r>
          </w:p>
          <w:p w14:paraId="37B0AF6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hành vi vi phạm liên quan đến Dữ liệu và Công nghệ:</w:t>
            </w:r>
          </w:p>
          <w:p w14:paraId="271C0CED" w14:textId="2E4E9285" w:rsidR="00F30C49" w:rsidRPr="00663A59" w:rsidRDefault="00F30C49" w:rsidP="00F30C49">
            <w:pPr>
              <w:jc w:val="both"/>
              <w:rPr>
                <w:color w:val="000000"/>
                <w:sz w:val="26"/>
                <w:szCs w:val="26"/>
                <w:lang w:val="vi-VN" w:eastAsia="vi-VN"/>
              </w:rPr>
            </w:pPr>
            <w:r w:rsidRPr="00663A59">
              <w:rPr>
                <w:color w:val="000000"/>
                <w:sz w:val="26"/>
                <w:szCs w:val="26"/>
                <w:lang w:val="vi-VN" w:eastAsia="vi-VN"/>
              </w:rPr>
              <w:t>Cần bổ sung hành vi VPHC đối với việc sử dụng MSMV, thông tin truy xuất nguồn gốc, thông tin chất lượng sản phẩm không đúng quy định trên nền tảng số hoặc sử dụng công nghệ số để che giấu thông tin vi phạm chất lượng.</w:t>
            </w:r>
          </w:p>
          <w:p w14:paraId="6C83B496" w14:textId="08BBC96B" w:rsidR="00F30C49" w:rsidRPr="00663A59" w:rsidRDefault="00F30C49" w:rsidP="00F30C49">
            <w:pPr>
              <w:jc w:val="both"/>
              <w:rPr>
                <w:color w:val="000000"/>
                <w:sz w:val="26"/>
                <w:szCs w:val="26"/>
                <w:lang w:val="vi-VN" w:eastAsia="vi-VN"/>
              </w:rPr>
            </w:pPr>
            <w:r w:rsidRPr="00663A59">
              <w:rPr>
                <w:color w:val="000000"/>
                <w:sz w:val="26"/>
                <w:szCs w:val="26"/>
                <w:lang w:val="vi-VN" w:eastAsia="vi-VN"/>
              </w:rPr>
              <w:t>Quy định chế tài đối với hành vi không cung cấp hoặc cung cấp không đầy đủ dữ liệu điện tử về truy xuất nguồn gốc, chất lượng sản phẩm khi cơ quan có thẩm quyền kiểm tra.</w:t>
            </w:r>
          </w:p>
          <w:p w14:paraId="13B3BDF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Biện pháp khắc phục hậu quả đặc thù:</w:t>
            </w:r>
          </w:p>
          <w:p w14:paraId="395FAFDD" w14:textId="213B45EC"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Sửa đổi Điều 2 (Hình thức xử phạt, biện pháp khắc phục hậu quả) để thêm biện pháp khắc phục hậu quả áp dụng đối với vi phạm điện tử, ví dụ: Buộc gỡ bỏ thông tin vi phạm hoặc Buộc cải chính thông tin sai sự thật gây nhầm lẫn trên phương tiện thông tin đại chúng hoặc nền tảng giao dịch điện tử. Làm rõ nội hàm của các loại "giấy chứng nhận", "quyết định công nhận" thuộc đối tượng áp dụng hình thức xử phạt bổ sung tước quyền sử dụng có thời hạn, bảo đảm việc áp dụng thống nhất.</w:t>
            </w:r>
          </w:p>
          <w:p w14:paraId="13C15B1D" w14:textId="79E9198B" w:rsidR="00F30C49" w:rsidRPr="00663A59" w:rsidRDefault="00F30C49" w:rsidP="00F30C49">
            <w:pPr>
              <w:jc w:val="both"/>
              <w:rPr>
                <w:color w:val="000000"/>
                <w:sz w:val="26"/>
                <w:szCs w:val="26"/>
                <w:lang w:val="vi-VN" w:eastAsia="vi-VN"/>
              </w:rPr>
            </w:pPr>
            <w:r w:rsidRPr="00663A59">
              <w:rPr>
                <w:color w:val="000000"/>
                <w:sz w:val="26"/>
                <w:szCs w:val="26"/>
                <w:lang w:val="vi-VN" w:eastAsia="vi-VN"/>
              </w:rPr>
              <w:t>Tháo gỡ vướng mắc về thủ tục: Bổ sung quy định dẫn chiếu đến các văn bản pháp luật về trình tự, thủ tục định giá tang vật vi phạm hành chính để tạo sự thống nhất trong quá trình thực hiện.</w:t>
            </w:r>
          </w:p>
          <w:p w14:paraId="23C348B3" w14:textId="1D2CA4F6" w:rsidR="00F30C49" w:rsidRPr="00663A59" w:rsidRDefault="00F30C49" w:rsidP="00F30C49">
            <w:pPr>
              <w:jc w:val="both"/>
              <w:rPr>
                <w:sz w:val="26"/>
                <w:szCs w:val="26"/>
                <w:lang w:val="vi-VN" w:eastAsia="vi-VN"/>
              </w:rPr>
            </w:pPr>
            <w:r w:rsidRPr="00663A59">
              <w:rPr>
                <w:color w:val="000000"/>
                <w:sz w:val="26"/>
                <w:szCs w:val="26"/>
                <w:lang w:val="vi-VN" w:eastAsia="vi-VN"/>
              </w:rPr>
              <w:t>3.3. Về bảo đảm tính đồng bộ, hiện đại hóa quy trình xử phạt</w:t>
            </w:r>
          </w:p>
          <w:p w14:paraId="71B783F3" w14:textId="202287AB" w:rsidR="00F30C49" w:rsidRPr="00663A59" w:rsidRDefault="00F30C49" w:rsidP="00F30C49">
            <w:pPr>
              <w:jc w:val="both"/>
              <w:rPr>
                <w:color w:val="000000"/>
                <w:sz w:val="26"/>
                <w:szCs w:val="26"/>
                <w:lang w:val="vi-VN" w:eastAsia="vi-VN"/>
              </w:rPr>
            </w:pPr>
            <w:r w:rsidRPr="00663A59">
              <w:rPr>
                <w:color w:val="000000"/>
                <w:sz w:val="26"/>
                <w:szCs w:val="26"/>
                <w:lang w:val="vi-VN" w:eastAsia="vi-VN"/>
              </w:rPr>
              <w:t>- Quy định về việc áp dụng phương thức điện tử trong xử phạt: Bổ sung điều khoản cho phép và hướng dẫn việc áp dụng các phương thức điện tử trong hoạt động xử phạt; công nhận các tài liệu số hoặc thu thập qua phương thức điện tử là tài liệu, chứng cứ trong hồ sơ xử phạt VPHC (lập biên bản điện tử, ký số, tống đạt quyết định qua phương tiện điện tử) theo quy định của Luật Xử lý vi phạm hành chính số 88/2025/QH15.</w:t>
            </w:r>
          </w:p>
          <w:p w14:paraId="66FDC4C7" w14:textId="50390FCE" w:rsidR="00F30C49" w:rsidRPr="00663A59" w:rsidRDefault="00F30C49" w:rsidP="00F30C49">
            <w:pPr>
              <w:jc w:val="both"/>
              <w:rPr>
                <w:color w:val="000000"/>
                <w:sz w:val="26"/>
                <w:szCs w:val="26"/>
                <w:lang w:val="vi-VN" w:eastAsia="vi-VN"/>
              </w:rPr>
            </w:pPr>
            <w:r w:rsidRPr="00663A59">
              <w:rPr>
                <w:color w:val="000000"/>
                <w:sz w:val="26"/>
                <w:szCs w:val="26"/>
                <w:lang w:val="vi-VN" w:eastAsia="vi-VN"/>
              </w:rPr>
              <w:t>- Bổ sung quy định về thời hiệu xử phạt: Bổ sung điều khoản quy định rõ thời hiệu xử phạt vi phạm hành chính trong lĩnh vực là 02 năm để bảo đảm áp dụng thống nhất.</w:t>
            </w:r>
          </w:p>
          <w:p w14:paraId="62C9F9E5" w14:textId="18FAEC3C" w:rsidR="00F30C49" w:rsidRPr="00663A59" w:rsidRDefault="00F30C49" w:rsidP="00F30C49">
            <w:pPr>
              <w:jc w:val="both"/>
              <w:rPr>
                <w:color w:val="000000"/>
                <w:sz w:val="26"/>
                <w:szCs w:val="26"/>
                <w:lang w:val="vi-VN" w:eastAsia="vi-VN"/>
              </w:rPr>
            </w:pPr>
            <w:r w:rsidRPr="00663A59">
              <w:rPr>
                <w:color w:val="000000"/>
                <w:sz w:val="26"/>
                <w:szCs w:val="26"/>
                <w:lang w:val="vi-VN" w:eastAsia="vi-VN"/>
              </w:rPr>
              <w:t>- Cập nhật quy định về xử phạt không lập biên bản: Sửa đổi quy định về thẩm quyền, mức tiền phạt trong thủ tục xử phạt không lập biên bản để bảo đảm tính thống nhất với quy định của Luật Xử lý vi phạm hành chính số</w:t>
            </w:r>
          </w:p>
          <w:p w14:paraId="1F970AAB" w14:textId="33489D41" w:rsidR="00F30C49" w:rsidRPr="00663A59" w:rsidRDefault="00F30C49" w:rsidP="00F30C49">
            <w:pPr>
              <w:jc w:val="both"/>
              <w:rPr>
                <w:sz w:val="26"/>
                <w:szCs w:val="26"/>
              </w:rPr>
            </w:pPr>
            <w:r w:rsidRPr="00663A59">
              <w:rPr>
                <w:color w:val="000000"/>
                <w:sz w:val="26"/>
                <w:szCs w:val="26"/>
                <w:lang w:val="vi-VN" w:eastAsia="vi-VN"/>
              </w:rPr>
              <w:t>88/2025/QH15.</w:t>
            </w:r>
          </w:p>
        </w:tc>
      </w:tr>
      <w:tr w:rsidR="00F30C49" w:rsidRPr="00663A59" w14:paraId="063EBA77" w14:textId="77777777" w:rsidTr="00F30C49">
        <w:tc>
          <w:tcPr>
            <w:tcW w:w="988" w:type="dxa"/>
            <w:vAlign w:val="center"/>
          </w:tcPr>
          <w:p w14:paraId="4B811BF0" w14:textId="77777777" w:rsidR="00F30C49" w:rsidRPr="00663A59" w:rsidRDefault="00F30C49" w:rsidP="00F30C49">
            <w:pPr>
              <w:pStyle w:val="ListParagraph"/>
              <w:numPr>
                <w:ilvl w:val="0"/>
                <w:numId w:val="2"/>
              </w:numPr>
              <w:rPr>
                <w:sz w:val="26"/>
                <w:szCs w:val="26"/>
              </w:rPr>
            </w:pPr>
          </w:p>
        </w:tc>
        <w:tc>
          <w:tcPr>
            <w:tcW w:w="2427" w:type="dxa"/>
            <w:vAlign w:val="center"/>
          </w:tcPr>
          <w:p w14:paraId="3319B083" w14:textId="6FA1CBF9" w:rsidR="00F30C49" w:rsidRPr="00663A59" w:rsidRDefault="00F30C49" w:rsidP="00F30C49">
            <w:pPr>
              <w:jc w:val="both"/>
              <w:rPr>
                <w:sz w:val="26"/>
                <w:szCs w:val="26"/>
                <w:lang w:val="vi-VN"/>
              </w:rPr>
            </w:pPr>
            <w:r w:rsidRPr="00663A59">
              <w:rPr>
                <w:sz w:val="26"/>
                <w:szCs w:val="26"/>
                <w:lang w:val="vi-VN"/>
              </w:rPr>
              <w:t>Sở KH&amp;CN Tỉnh Khánh Hòa</w:t>
            </w:r>
          </w:p>
        </w:tc>
        <w:tc>
          <w:tcPr>
            <w:tcW w:w="9763" w:type="dxa"/>
            <w:vAlign w:val="center"/>
          </w:tcPr>
          <w:p w14:paraId="57062E1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Đánh giá việc thực hiện các quy định về thẩm quyền</w:t>
            </w:r>
          </w:p>
          <w:p w14:paraId="2323100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Nghị định 119/2017/NĐ-CP của Chính phủ đã tạo hành lang pháp lý cho việc xử phạt các hành vi vi phạm, góp phần nâng cao ý thức, hiệu quả quản lý trong lĩnh vực tiêu chuẩn, đo lường và chất lượng sản phẩm, hàng hóa. Tạo cơ sở pháp lý vững chắc cho cơ quan, người có thẩm quyền xử phạt, tăng cường hiệu lực, hiệu quả công tác thanh tra, kiểm tra và xử lý vi phạm trong lĩnh vực tiêu chuẩn, đo lường và chất lượng sản phẩm, hàng hóa.</w:t>
            </w:r>
          </w:p>
          <w:p w14:paraId="132BD1E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hành vi vi phạm hành chính đã được xử lý kiên quyết, triệt để, đúng người, đúng hành vi vi phạm, đúng pháp luật nên đã góp phần bảo vệ quyền, lợi ích hợp pháp của cá nhân, tổ chức và nâng cao hiệu lực, hiệu quả của quản lý nhà nước trong lĩnh vực quản lý.</w:t>
            </w:r>
          </w:p>
          <w:p w14:paraId="1320B5E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Các thủ tục xử phạt vi phạm hành chính được thực hiện theo đúng quy trình của pháp luật. Các quyết định xử phạt đã được các tổ chức, cá nhân chấp hành nghiêm túc, tính đến thời điểm báo cáo chưa phát sinh trường hợp khiếu nại.</w:t>
            </w:r>
          </w:p>
          <w:p w14:paraId="3F46DAC8" w14:textId="2E4ED33B" w:rsidR="00F30C49" w:rsidRPr="00663A59" w:rsidRDefault="00F30C49" w:rsidP="00F30C49">
            <w:pPr>
              <w:jc w:val="both"/>
              <w:rPr>
                <w:sz w:val="26"/>
                <w:szCs w:val="26"/>
                <w:lang w:val="vi-VN" w:eastAsia="vi-VN"/>
              </w:rPr>
            </w:pPr>
            <w:r w:rsidRPr="00663A59">
              <w:rPr>
                <w:b/>
                <w:bCs/>
                <w:color w:val="000000"/>
                <w:sz w:val="26"/>
                <w:szCs w:val="26"/>
                <w:lang w:val="vi-VN" w:eastAsia="vi-VN"/>
              </w:rPr>
              <w:t>2. Những vấn đề tồn tại, khó khăn, vướng mắc trong quá trình triển khai, thực thi</w:t>
            </w:r>
          </w:p>
          <w:p w14:paraId="1C440EF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Mặc dù Nghị định số 119/2017/NĐ-CP đã thể chế hóa các quy định của Luật Tiêu chuẩn và Quy chuẩn kỹ thuật, Luật Đo lường, Luật Chất lượng sản phẩm, hàng hóa, góp phần xử lý nghiêm minh, ngăn ngừa vi phạm và tạo môi trường kinh doanh bình đẳng, song quá trình thực hiện vẫn còn một số hạn chế, cụ thể:</w:t>
            </w:r>
          </w:p>
          <w:p w14:paraId="79FFBBB3"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hiện có mức xử phạt thấp, chưa đủ sức răn đe, chưa phù hợp với tính chất và mức độ của hành vi vi phạm, cụ thể như hành vi sản xuất hàng hóa vi phạm về chất lượng (Điều 17, 18, 19) có mức xử phạt bằng với hành vi buôn bán hàng hóa vi phạm về chất lượng (Điều 20);</w:t>
            </w:r>
          </w:p>
          <w:p w14:paraId="62D0C04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hành vi quy định chưa hợp lý và không khả thi, khó xác định trong thực tế như hành vi thay thế, đánh tráo, thêm bớt thành phần hoặc chất phụ gia, pha trộn tạp chất làm giảm chất lượng so với tiêu chuẩn công bố, quy chuẩn kỹ thuật tương ứng (điểm a khoản 6 và khoản 7 Điều 20);</w:t>
            </w:r>
          </w:p>
          <w:p w14:paraId="7D6D668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Một số chức danh có thẩm quyền xử phạt vi phạm hành chính có sự thay đổi cần được chỉnh lý, bổ sung cho phù hợp: Giám đốc Sở,…</w:t>
            </w:r>
          </w:p>
          <w:p w14:paraId="6903BAE9"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Áp dụng điều khoản xử phạt đối với hành vi lưu thông hàng hóa có chất lượng không phù hợp quy chuẩn kỹ thuật tương ứng: Theo Nghị định số 119/2017/NĐ-CP được sửa đổi, bổ sung bởi Nghị định số 126/2021/NĐ-CP ngày 30/12/2021 của Chính phủ, quy định hành vi lưu thông hàng hóa có chất lượng không phù hợp quy chuẩn kỹ thuật tương ứng sẽ bị xử phạt như sau:</w:t>
            </w:r>
          </w:p>
          <w:p w14:paraId="4F26635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Theo quy định tại điểm c khoản 1 Điều 20 Nghị định số 119/2017/NĐ- CP (hành vi buôn bán hàng hóa trên thị trường có chất lượng không phù hợp với quy chuẩn kỹ thuật tương ứng, mức phạt áp dụng theo giá trị hàng hóa vi phạm);</w:t>
            </w:r>
          </w:p>
          <w:p w14:paraId="0EBF0E7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Theo quy định tại điểm b khoản 6 Điều 20 Nghị định số 119/2017/NĐ- CP, được sửa đổi, bổ sung tại khoản 35 Điều 2 Nghị định số 126/2021/NĐ-CP ngày 30/12/2021 của Chính phủ (hành vi đã tiêu thụ, bán hàng hóa có chất lượng không phù hợp với quy chuẩn kỹ thuật tương ứng, mức phạt tiền từ 02 lần đến 03 lần giá trị sản phẩm, hàng hóa vi phạm đã tiêu thụ).</w:t>
            </w:r>
          </w:p>
          <w:p w14:paraId="529B256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Như vậy, trường hợp cơ sở kinh doanh vừa có hành vi bán hàng hóa có chất lượng không phù hợp với quy chuẩn kỹ thuật tương ứng, vừa có hành vi tiêu thụ hàng hóa có chất lượng không phù hợp với quy chuẩn kỹ thuật tương ứng thì sẽ áp dụng xử phạt theo điều khoản nào để đảm bảo nguyên tắc “một hành vi vi phạm hành chính chỉ bị xử phạt một lần” theo quy định tại Điều 3 Luật Xử lý vi phạm hành chính.</w:t>
            </w:r>
          </w:p>
          <w:p w14:paraId="24F7AEE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Áp dụng đơn giá của sản phẩm, hàng hóa để tính giá trị sản phẩm, hàng hóa vi phạm đã tiêu thụ:</w:t>
            </w:r>
          </w:p>
          <w:p w14:paraId="345A09B6" w14:textId="328D3B76" w:rsidR="00F30C49" w:rsidRPr="00663A59" w:rsidRDefault="00F30C49" w:rsidP="00F30C49">
            <w:pPr>
              <w:jc w:val="both"/>
              <w:rPr>
                <w:sz w:val="26"/>
                <w:szCs w:val="26"/>
                <w:lang w:val="vi-VN" w:eastAsia="vi-VN"/>
              </w:rPr>
            </w:pPr>
            <w:r w:rsidRPr="00663A59">
              <w:rPr>
                <w:color w:val="000000"/>
                <w:sz w:val="26"/>
                <w:szCs w:val="26"/>
                <w:lang w:val="vi-VN" w:eastAsia="vi-VN"/>
              </w:rPr>
              <w:t>Theo quy định tại khoản 2 Điều 4 Thông tư số 18/2018/TTBKHCN ngày 18/12/2018 của Bộ Khoa học và Công nghệ hướng dẫn thực hiện một số điều của Nghị định số 119/2017/NĐ-CP, việc xác định giá trị sản phẩm,</w:t>
            </w:r>
          </w:p>
          <w:p w14:paraId="7D3354E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hàng hóa vi phạm đã tiêu thụ để xác định khung tiền phạt tại các Điều 17, 18, 19 và 20 Nghị định số 119/2017/NĐ-CP thực hiện theo quy định tại Điều 13b Nghị định số 132/2008/NĐ-CP ngày 31/12/2008 của Chính phủ quy định chi tiết thi hành một số điều của Luật Chất lượng sản phẩm, hàng hóa, được sửa đổi, bổ sung tại khoản 6 Điều 1 Nghị định số 74/2018/NĐ-CP ngày 15/5/2018 của Chính phủ: “Giá trị sản phẩm, hàng hóa vi phạm đã tiêu thụ là đơn giá của sản phẩm, hàng hóa đó được bán ra gần nhất tại thời điểm phát hiện vi phạm nhân với số lượng sản phẩm, hàng hóa vi phạm đã tiêu thụ”. Tuy nhiên, không có văn bản quy phạm pháp luật nào định nghĩa về đơn giá, chỉ có quy định về giá. Tại khoản 7 Điều 4 Luật giá năm 2023, quy định yếu tố hình thành giá bao gồm giá thành toàn bộ thực tế; lợi nhuận (nếu có) hoặc khoản lỗ (nếu có); các nghĩa vụ tài chính theo quy định của pháp luật; đồng thời, tại Điều 6 Thông tư số 45/2024/TT-BTC ngày 01/7/2024 của Bộ Tài chính ban hành phương pháp định giá chung đối với hàng hóa, dịch vụ do Nhà nước định giá, quy định giá hàng hóa, dịch vụ của tổ chức, cá nhân hoạt động thương mại được xác định theo công thức sau:</w:t>
            </w:r>
          </w:p>
          <w:p w14:paraId="354DB85A"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Giá hàng hóa, dịch vụ = Giá mua hàng hóa, dịch vụ + Chi phí bán hàng, chi phí quản lý, chi phí tài chính (nếu có) + Lợi nhuận (nếu có) + Thuế giá trị gia tăng, thuế khác (nếu có).</w:t>
            </w:r>
          </w:p>
          <w:p w14:paraId="01A62DA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Vậy “đơn giá của sản phẩm, hàng hóa đó được bán ra gần nhất tại thời điểm phát hiện vi phạm” là đơn giá (đã bao gồm thuế giá trị gia tăng) hay theo cột đơn giá trong hóa đơn giá trị gia tăng do Bộ Tài chính ban hành.</w:t>
            </w:r>
          </w:p>
          <w:p w14:paraId="5F3190FE"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Đề xuất, kiến nghị giải pháp sửa đổi, bổ sung</w:t>
            </w:r>
          </w:p>
          <w:p w14:paraId="0B9444C2"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a) Giải pháp nâng cao hiệu quả thi hành Nghị định:</w:t>
            </w:r>
          </w:p>
          <w:p w14:paraId="521E754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Tiếp tục tăng cường công tác phổ biến, tuyên truyền tới doanh nghiệp nhỏ, cơ sở sản xuất nhỏ lẻ các quy định về tiêu chuẩn, đo lường chất lượng, trách nhiệm khi vi phạm;</w:t>
            </w:r>
          </w:p>
          <w:p w14:paraId="75871F54"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Tập huấn trang bị và nâng cao kiến thức chuyên môn, kỹ năng nghiệp vụ cho cán bộ, công chức và các chức danh có thẩm quyền xử phạt vi phạm hành chính của địa phương tại các cơ quan, đơn vị thuộc Ủy ban nhân dân các cấp trên địa bàn tỉnh;</w:t>
            </w:r>
          </w:p>
          <w:p w14:paraId="5BC9CC3B"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Xây dựng cơ chế giám sát, báo cáo định kỳ, có chỉ tiêu cụ thể cho các đơn vị liên quan để đánh giá hiệu quả thi hành Nghị định.</w:t>
            </w:r>
          </w:p>
          <w:p w14:paraId="67ACD0D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b) Kiến nghị sửa đổi, bổ sung:</w:t>
            </w:r>
          </w:p>
          <w:p w14:paraId="027C4197" w14:textId="52FF45EF" w:rsidR="00F30C49" w:rsidRPr="00663A59" w:rsidRDefault="00F30C49" w:rsidP="00F30C49">
            <w:pPr>
              <w:jc w:val="both"/>
              <w:rPr>
                <w:sz w:val="26"/>
                <w:szCs w:val="26"/>
                <w:lang w:val="vi-VN" w:eastAsia="vi-VN"/>
              </w:rPr>
            </w:pPr>
            <w:r w:rsidRPr="00663A59">
              <w:rPr>
                <w:color w:val="000000"/>
                <w:sz w:val="26"/>
                <w:szCs w:val="26"/>
                <w:lang w:val="vi-VN" w:eastAsia="vi-VN"/>
              </w:rPr>
              <w:t>- Về hành vi vi phạm: Chỉnh sửa, bổ sung, nâng mức tiền phạt đối với hành vi sản xuất hàng hóa vi phạm về chất lượng; Bãi bỏ điểm a, khoản 6 và khoản 7 Điều 20 của Nghị định số 119/2017/NĐ-CP.</w:t>
            </w:r>
          </w:p>
          <w:p w14:paraId="73ECF7C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Về thẩm quyền xử phạt vi phạm hành chính: Rà soát, bổ sung một số chức danh có thẩm quyền xử phạt vi phạm hành chính để phù hợp với Nghị định số 189/2025/NĐ-CP ngày 01/07/2025 của Chính phủ hướng dẫn Luật Xử lý vi phạm hành chính về thẩm quyền xử phạt vi phạm hành chính.</w:t>
            </w:r>
          </w:p>
          <w:p w14:paraId="64EA506E"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Hướng dẫn việc áp dụng điều khoản xử phạt đối với hành vi lưu thông hàng hóa có chất lượng không phù hợp quy chuẩn kỹ thuật tương ứng và cách xác định đơn giá của sản phẩm, hàng hóa được bán ra gần nhất tại thời điểm phát hiện vi phạm.</w:t>
            </w:r>
          </w:p>
          <w:p w14:paraId="7B9561C3" w14:textId="507A9829" w:rsidR="00F30C49" w:rsidRPr="00663A59" w:rsidRDefault="00F30C49" w:rsidP="00F30C49">
            <w:pPr>
              <w:jc w:val="both"/>
              <w:rPr>
                <w:sz w:val="26"/>
                <w:szCs w:val="26"/>
              </w:rPr>
            </w:pPr>
            <w:r w:rsidRPr="00663A59">
              <w:rPr>
                <w:color w:val="000000"/>
                <w:sz w:val="26"/>
                <w:szCs w:val="26"/>
                <w:lang w:val="vi-VN" w:eastAsia="vi-VN"/>
              </w:rPr>
              <w:t>- Xây dựng cơ sở dữ liệu điện tử thống nhất để quản lý, theo dõi tình hình xử lý vi phạm hành chính trên phạm vi toàn quốc, bảo đảm tất cả các quyết định xử phạt được cập nhật vào hệ thống trong thời hạn 03 ngày kể từ ngày ký ban hành; đồng thời đề nghị Bộ Tư pháp chủ trì, phối hợp với Bộ Công an và Văn phòng Chính phủ kết nối cơ sở dữ liệu này với Cổng Dịch vụ công Quốc gia.</w:t>
            </w:r>
          </w:p>
        </w:tc>
      </w:tr>
      <w:tr w:rsidR="00F30C49" w:rsidRPr="00663A59" w14:paraId="5C03529E" w14:textId="77777777" w:rsidTr="00F30C49">
        <w:tc>
          <w:tcPr>
            <w:tcW w:w="988" w:type="dxa"/>
            <w:vAlign w:val="center"/>
          </w:tcPr>
          <w:p w14:paraId="7D44D698" w14:textId="77777777" w:rsidR="00F30C49" w:rsidRPr="00663A59" w:rsidRDefault="00F30C49" w:rsidP="00F30C49">
            <w:pPr>
              <w:pStyle w:val="ListParagraph"/>
              <w:numPr>
                <w:ilvl w:val="0"/>
                <w:numId w:val="2"/>
              </w:numPr>
              <w:rPr>
                <w:sz w:val="26"/>
                <w:szCs w:val="26"/>
              </w:rPr>
            </w:pPr>
          </w:p>
        </w:tc>
        <w:tc>
          <w:tcPr>
            <w:tcW w:w="2427" w:type="dxa"/>
            <w:vAlign w:val="center"/>
          </w:tcPr>
          <w:p w14:paraId="54E98E56" w14:textId="41254CC6" w:rsidR="00F30C49" w:rsidRPr="00663A59" w:rsidRDefault="00F30C49" w:rsidP="00F30C49">
            <w:pPr>
              <w:jc w:val="both"/>
              <w:rPr>
                <w:sz w:val="26"/>
                <w:szCs w:val="26"/>
              </w:rPr>
            </w:pPr>
            <w:r w:rsidRPr="00663A59">
              <w:rPr>
                <w:sz w:val="26"/>
                <w:szCs w:val="26"/>
              </w:rPr>
              <w:t>UBND tỉnh Lạng Sơn</w:t>
            </w:r>
          </w:p>
        </w:tc>
        <w:tc>
          <w:tcPr>
            <w:tcW w:w="9763" w:type="dxa"/>
            <w:vAlign w:val="center"/>
          </w:tcPr>
          <w:p w14:paraId="4EFF2C42" w14:textId="77777777" w:rsidR="00F30C49" w:rsidRPr="00663A59" w:rsidRDefault="00F30C49" w:rsidP="00F30C49">
            <w:pPr>
              <w:spacing w:before="120"/>
              <w:jc w:val="both"/>
              <w:rPr>
                <w:b/>
                <w:sz w:val="26"/>
                <w:szCs w:val="26"/>
              </w:rPr>
            </w:pPr>
            <w:r w:rsidRPr="00663A59">
              <w:rPr>
                <w:b/>
                <w:sz w:val="26"/>
                <w:szCs w:val="26"/>
              </w:rPr>
              <w:t>1. Kết quả triển khai thực hiện Nghị định số 119/2017/NĐ-CP</w:t>
            </w:r>
          </w:p>
          <w:p w14:paraId="2E51C222" w14:textId="77777777" w:rsidR="00F30C49" w:rsidRPr="00663A59" w:rsidRDefault="00F30C49" w:rsidP="00F30C49">
            <w:pPr>
              <w:spacing w:before="120"/>
              <w:jc w:val="both"/>
              <w:rPr>
                <w:sz w:val="26"/>
                <w:szCs w:val="26"/>
              </w:rPr>
            </w:pPr>
            <w:r w:rsidRPr="00663A59">
              <w:rPr>
                <w:sz w:val="26"/>
                <w:szCs w:val="26"/>
              </w:rPr>
              <w:t>UBND tỉnh Lạng Sơn đã chỉ đạo các sở, ngành, UBND các cấp theo phân công, phân cấp, phạm vi quản lý thực hiện tuyên truyền, phổ biến tới tổ chức, cá nhân trên địa bàn các quy định tại Nghị định số 119/2017/NĐ-CP ngày 01/11/2017 của Chính phủ quy định xử phạt vi phạm hành chính trong lĩnh vực tiêu chuẩn, đo lường và chất lượng sản phẩm, hàng hóa và Nghị định số 126/2021/NĐ-CP của Chính phủ sửa đổi, bổ sung một số điều của các nghị định quy định xử phạt vi phạm hành chính trong lĩnh vực sở hữu công nghiệp; tiêu chuẩn, đo lường và chất lượng sản phẩm, hàng hóa; hoạt động khoa học công nghệ, chuyển giao công nghệ; năng lượng nguyên tử; đồng thời tổ chức hoạt động thanh tra, kiểm tra và xử lý nghiêm các hành vi vi phạm theo quy định.</w:t>
            </w:r>
          </w:p>
          <w:p w14:paraId="11916A3F" w14:textId="77777777" w:rsidR="00F30C49" w:rsidRPr="00663A59" w:rsidRDefault="00F30C49" w:rsidP="00F30C49">
            <w:pPr>
              <w:spacing w:before="120"/>
              <w:jc w:val="both"/>
              <w:rPr>
                <w:sz w:val="26"/>
                <w:szCs w:val="26"/>
              </w:rPr>
            </w:pPr>
            <w:r w:rsidRPr="00663A59">
              <w:rPr>
                <w:sz w:val="26"/>
                <w:szCs w:val="26"/>
              </w:rPr>
              <w:t>Công tác tuyên truyền, hướng dẫn được triển khai thường xuyên, liên tục với nhiều hình thức đa dạng, phù hợp với từng nhóm đối tượng. Các hoạt động này được thực hiện thông qua các phương tiện thông tin đại chúng, hội nghị tập huấn1, hội thảo chuyên đề, phổ biến văn bản pháp luật, cũng như được lồng ghép trong quá trình thanh tra, kiểm tra và hướng dẫn trực tiếp của cơ quan quản lý nhà nước đối với các tổ chức, cá nhân sản xuất, kinh doanh, nhập khẩu. Qua đó, từng bước nâng cao nhận thức, trách nhiệm và ý thức chấp hành pháp luật về lĩnh vực tiêu chuẩn, đo lường, chất lượng trên địa bàn tỉnh.</w:t>
            </w:r>
          </w:p>
          <w:p w14:paraId="12A5A8D7" w14:textId="77777777" w:rsidR="00F30C49" w:rsidRPr="00663A59" w:rsidRDefault="00F30C49" w:rsidP="00F30C49">
            <w:pPr>
              <w:spacing w:before="120"/>
              <w:jc w:val="both"/>
              <w:rPr>
                <w:sz w:val="26"/>
                <w:szCs w:val="26"/>
              </w:rPr>
            </w:pPr>
            <w:r w:rsidRPr="00663A59">
              <w:rPr>
                <w:sz w:val="26"/>
                <w:szCs w:val="26"/>
              </w:rPr>
              <w:t>Các cơ quan quản lý trên địa bàn tỉnh đã tổ chức hoạt động thanh tra, kiểm tra và xử lý nghiêm các hành vi vi phạm trong lĩnh vực tiêu chuẩn, đo lường và chất lượng sản phẩm, hàng hóa theo quy định tại Nghị định số 119/2017/NĐ-CP và Nghị định số 126/2021/NĐ-CP, cụ thể:</w:t>
            </w:r>
          </w:p>
          <w:p w14:paraId="784AEB30" w14:textId="77777777" w:rsidR="00F30C49" w:rsidRPr="00663A59" w:rsidRDefault="00F30C49" w:rsidP="00F30C49">
            <w:pPr>
              <w:spacing w:before="120"/>
              <w:jc w:val="both"/>
              <w:rPr>
                <w:sz w:val="26"/>
                <w:szCs w:val="26"/>
              </w:rPr>
            </w:pPr>
            <w:r w:rsidRPr="00663A59">
              <w:rPr>
                <w:sz w:val="26"/>
                <w:szCs w:val="26"/>
              </w:rPr>
              <w:t>- Sở Khoa học và Công nghệ đã tổ chức 55 cuộc thanh tra, kiểm tra về đo lường, chất lượng đối với phương tiện đo, hàng đóng gói sẵn, hàng hóa lưu thông trên thị trường thuộc trách nhiệm quản lý tại 508 cơ sở. Kết quả: đã phát hiện, xử phạt vi phạm hành chính, chuyển hồ sơ tới người có thẩm quyền xử phạt vi phạm hành chính 18 cơ sở, tổng số tiền phạt là 532.156.294 đồng, đối với các hành vi vi phạm hành chính: sử dụng phương tiện đo nhóm 2 đã hết hạn kiểm định; buôn bán hàng đóng gói sẵn ghi lượng trên nhãn hàng hoá không đúng quy định; buôn bán hàng đóng gói sẵn mà lượng của hàng đóng gói sẵn đó có giá trị trung bình nhỏ hơn giá trị trung bình cho phép theo yêu cầu kỹ thuật đo lường do tổ chức, cá nhân công bố hoặc do cơ quan có thẩm quyền quy định để thu lợi bất hợp pháp; kinh doanh hàng hóa có chất lượng không phù hợp quy chuẩn kỹ thuật tương ứng, kinh doanh hàng hóa hết hạn sử dụng, hàng hóa.</w:t>
            </w:r>
          </w:p>
          <w:p w14:paraId="6D2D7B48" w14:textId="6AE826DD" w:rsidR="00F30C49" w:rsidRPr="00663A59" w:rsidRDefault="00843CA7" w:rsidP="00F30C49">
            <w:pPr>
              <w:spacing w:before="120"/>
              <w:jc w:val="both"/>
              <w:rPr>
                <w:sz w:val="26"/>
                <w:szCs w:val="26"/>
              </w:rPr>
            </w:pPr>
            <w:r>
              <w:rPr>
                <w:sz w:val="26"/>
                <w:szCs w:val="26"/>
              </w:rPr>
              <w:t>- Sở Nông nghiệp và Môi trường</w:t>
            </w:r>
            <w:r w:rsidR="00F30C49" w:rsidRPr="00663A59">
              <w:rPr>
                <w:sz w:val="26"/>
                <w:szCs w:val="26"/>
              </w:rPr>
              <w:t xml:space="preserve"> đã tổ chức 58 cuộc kiểm tra đối với 378 cơ sở, hậu kiểm 176 cơ sở, đã xử phạt vi phạm hành chính 02 cơ sở, tổng số tiền phạt là 9.566.100 đồng đối với hành vi sản phẩm có chất lượng không phù hợp với tiêu chuẩn đã công bố áp dụng.</w:t>
            </w:r>
          </w:p>
          <w:p w14:paraId="04DF7A43" w14:textId="77777777" w:rsidR="00F30C49" w:rsidRPr="00663A59" w:rsidRDefault="00F30C49" w:rsidP="00F30C49">
            <w:pPr>
              <w:spacing w:before="120"/>
              <w:jc w:val="both"/>
              <w:rPr>
                <w:sz w:val="26"/>
                <w:szCs w:val="26"/>
              </w:rPr>
            </w:pPr>
            <w:r w:rsidRPr="00663A59">
              <w:rPr>
                <w:sz w:val="26"/>
                <w:szCs w:val="26"/>
              </w:rPr>
              <w:t>- Các đơn vị Hải quan cửa khẩu trên địa bàn tỉnh đã phát hiện 20 vụ vi phạm và xử phạt vi phạm hành chính, tổng số tiền phạt là 725.917.680 đồng. Hành vi vi phạm chủ yếu: nhập khẩu hàng hóa có nhãn (kể cả tem hoặc nhãn phụ) hoặc tài liệu kèm theo không ghi đủ hoặc ghi không đúng các nội dung bắt buộc trên nhãn hàng hóa hoặc nội dung bắt buộc phải thể hiện trên nhãn theo tính chất hàng hóa theo quy định của pháp luật về nhãn hàng hóa.</w:t>
            </w:r>
          </w:p>
          <w:p w14:paraId="0C620E9F" w14:textId="77777777" w:rsidR="00F30C49" w:rsidRPr="00663A59" w:rsidRDefault="00F30C49" w:rsidP="00F30C49">
            <w:pPr>
              <w:spacing w:before="120"/>
              <w:jc w:val="both"/>
              <w:rPr>
                <w:sz w:val="26"/>
                <w:szCs w:val="26"/>
              </w:rPr>
            </w:pPr>
            <w:r w:rsidRPr="00663A59">
              <w:rPr>
                <w:sz w:val="26"/>
                <w:szCs w:val="26"/>
              </w:rPr>
              <w:t>- Lực lượng Quản lý thị trường tỉnh đã kiểm tra, xử lý 319 vụ việc, xử phạt vi phạm hành chính tổng số tiền phạt là 1.067.845.183 đồng, các hành vi vi phạm chủ yếu như sau: Kinh doanh hàng hóa đã quá hạn sử dụng 18 vụ; Vi phạm về nhãn hàng hóa 152 vụ; Sử dụng phương tiện đo hết hạn kiểm định 146 vụ; Kinh doanh hàng hóa có chất lượng không phù hợp với quy chuẩn kỹ thuật tương ứng 01 vụ; Không thực hiện công bố hợp quy đối với sản phẩm hàng hóa thuộc đối tượng phải công bố hợp quy 02 vụ,...</w:t>
            </w:r>
          </w:p>
          <w:p w14:paraId="28D798AB" w14:textId="77777777" w:rsidR="00F30C49" w:rsidRPr="00663A59" w:rsidRDefault="00F30C49" w:rsidP="00F30C49">
            <w:pPr>
              <w:spacing w:before="120"/>
              <w:jc w:val="both"/>
              <w:rPr>
                <w:b/>
                <w:sz w:val="26"/>
                <w:szCs w:val="26"/>
              </w:rPr>
            </w:pPr>
            <w:r w:rsidRPr="00663A59">
              <w:rPr>
                <w:b/>
                <w:sz w:val="26"/>
                <w:szCs w:val="26"/>
              </w:rPr>
              <w:t>2. Khó khăn, vướng mắc</w:t>
            </w:r>
          </w:p>
          <w:p w14:paraId="7208A6B8" w14:textId="77777777" w:rsidR="00F30C49" w:rsidRPr="00663A59" w:rsidRDefault="00F30C49" w:rsidP="00F30C49">
            <w:pPr>
              <w:spacing w:before="120"/>
              <w:jc w:val="both"/>
              <w:rPr>
                <w:sz w:val="26"/>
                <w:szCs w:val="26"/>
              </w:rPr>
            </w:pPr>
            <w:r w:rsidRPr="00663A59">
              <w:rPr>
                <w:sz w:val="26"/>
                <w:szCs w:val="26"/>
              </w:rPr>
              <w:t>- Đối với hành vi kinh doanh hàng hóa hết hạn sử dụng, trong nhiều trường hợp, giá trị tang vật, hàng hóa vi phạm không lớn, mức phạt tiền thấp. Tuy nhiên, theo điểm b khoản 7 Điều 31 Nghị định số 119/2017/NĐ-CP3, hình thức xử phạt bổ sung đối với hành vi trên được quy định là tước quyền sử dụng giấy phép, chứng chỉ hành nghề có thời hạn. Quy định này dẫn đến hạn chế thẩm quyền xử phạt vi phạm hành chính của các chức danh thường xuyên, trực tiếp thực hiện công tác kiểm tra, xử lý vi phạm (như Đội trưởng Đội Quản lý thị trường, Kiểm soát viên thị trường,...) điều này gây khó khăn trong quá trình chuyển hồ sơ tới người có thẩm quyền ban hành quyết định xử phạt, đặc biệt tại các địa bàn miền núi, vùng sâu, vùng xa, nơi điều kiện địa lý đi lại khó khăn, việc xin ý kiến hoặc trình hồ sơ cho người có thẩm quyền mất nhiều thời gian, làm giảm tính kịp thời, hiệu quả của công tác xử lý vi phạm.</w:t>
            </w:r>
          </w:p>
          <w:p w14:paraId="50F0CF70" w14:textId="77777777" w:rsidR="00F30C49" w:rsidRPr="00663A59" w:rsidRDefault="00F30C49" w:rsidP="00F30C49">
            <w:pPr>
              <w:spacing w:before="120"/>
              <w:jc w:val="both"/>
              <w:rPr>
                <w:sz w:val="26"/>
                <w:szCs w:val="26"/>
              </w:rPr>
            </w:pPr>
            <w:r w:rsidRPr="00663A59">
              <w:rPr>
                <w:sz w:val="26"/>
                <w:szCs w:val="26"/>
              </w:rPr>
              <w:t>- Khoản 2 Điều 6 Nghị định số 189/2025/NĐ-CP ngày 01/7/2025 của Chính phủ quy định chi tiết Luật Xử lý vi phạm hành chính về thẩm quyền xử phạt vi phạm hành chính đã quy định thẩm quyền xử phạt của Giám đốc sở như sau:</w:t>
            </w:r>
          </w:p>
          <w:p w14:paraId="4152D96C" w14:textId="77777777" w:rsidR="00F30C49" w:rsidRPr="00663A59" w:rsidRDefault="00F30C49" w:rsidP="00F30C49">
            <w:pPr>
              <w:spacing w:before="120"/>
              <w:jc w:val="both"/>
              <w:rPr>
                <w:sz w:val="26"/>
                <w:szCs w:val="26"/>
              </w:rPr>
            </w:pPr>
            <w:r w:rsidRPr="00663A59">
              <w:rPr>
                <w:sz w:val="26"/>
                <w:szCs w:val="26"/>
              </w:rPr>
              <w:t>“2. Giám đốc sở có quyền: a) Phạt cảnh cáo; b) Phạt tiền đến 80% mức tiền phạt tối đa đối với lĩnh vực tương ứng quy định tại Điều 24 của Luật Xử lý vi phạm hành chính; c) Tước quyền sử dụng giấy phép, chứng chỉ hành nghề có thời hạn hoặc đình chỉ hoạt động có thời hạn; d) Tịch thu tang vật, phương tiện vi phạm hành chính; đ) Áp dụng biện pháp khắc phục hậu quả quy định tại khoản 1 Điều 28 của Luật Xử lý vi phạm hành chính.”</w:t>
            </w:r>
          </w:p>
          <w:p w14:paraId="226BE6FE" w14:textId="77777777" w:rsidR="00F30C49" w:rsidRPr="00663A59" w:rsidRDefault="00F30C49" w:rsidP="00F30C49">
            <w:pPr>
              <w:spacing w:before="120"/>
              <w:jc w:val="both"/>
              <w:rPr>
                <w:sz w:val="26"/>
                <w:szCs w:val="26"/>
              </w:rPr>
            </w:pPr>
            <w:r w:rsidRPr="00663A59">
              <w:rPr>
                <w:sz w:val="26"/>
                <w:szCs w:val="26"/>
              </w:rPr>
              <w:t>Tại khoản 3 Điều 24 của Luật Xử lý vi phạm hành chính đã quy định mức phạt tiền tối đa trong lĩnh vực đo lường và chất lượng sản phẩm, hàng hóa theo quy định tại các luật tương ứng. Trong khi đó, Luật Đo lường và Luật Chất lượng sản phẩm, hàng hóa không quy định cụ thể mức phạt tiền tối đa, tại 02 Luật này giao Chính phủ quy định cụ thể về hành vi, hình thức và mức xử phạt các hành vi vi phạm hành chính. Mặt khác, mức phạt tiền tối đa trong lĩnh vực tiêu chuẩn, đo lường và chất lượng sản phẩm, hàng hóa được quy định tại khoản 1 Điều 3 Nghị định số 119/2017/NĐ-CP như sau:</w:t>
            </w:r>
          </w:p>
          <w:p w14:paraId="20896130" w14:textId="77777777" w:rsidR="00F30C49" w:rsidRPr="00663A59" w:rsidRDefault="00F30C49" w:rsidP="00F30C49">
            <w:pPr>
              <w:spacing w:before="120"/>
              <w:jc w:val="both"/>
              <w:rPr>
                <w:sz w:val="26"/>
                <w:szCs w:val="26"/>
              </w:rPr>
            </w:pPr>
            <w:r w:rsidRPr="00663A59">
              <w:rPr>
                <w:sz w:val="26"/>
                <w:szCs w:val="26"/>
              </w:rPr>
              <w:t>“1. Mức phạt tiền tối đa trong lĩnh vực đo lường đối với cá nhân là 100.000.000 đồng, đối với tổ chức là 200.000.000 đồng; mức phạt tiền tối đa trong lĩnh vực tiêu chuẩn, chất lượng sản phẩm, hàng hóa đối với cá nhân là 150.000.000 đồng, đối với tổ chức là 300.000.000 đồng, trừ các trường hợp quy định tại các điểm đ, e, g và h khoản 2 Điều 14; các điểm đ, e, g và h khoản 2 Điều 15; các điểm đ, e, g và h khoản 2 Điều 16; các khoản 3 và 4 Điều 17; khoản 4 Điều 18; khoản 4 Điều 19 và các khoản 5, 6 và 7 Điều 20 của Nghị định này.”</w:t>
            </w:r>
          </w:p>
          <w:p w14:paraId="516229C8" w14:textId="77777777" w:rsidR="00F30C49" w:rsidRPr="00663A59" w:rsidRDefault="00F30C49" w:rsidP="00F30C49">
            <w:pPr>
              <w:spacing w:before="120"/>
              <w:jc w:val="both"/>
              <w:rPr>
                <w:sz w:val="26"/>
                <w:szCs w:val="26"/>
              </w:rPr>
            </w:pPr>
            <w:r w:rsidRPr="00663A59">
              <w:rPr>
                <w:sz w:val="26"/>
                <w:szCs w:val="26"/>
              </w:rPr>
              <w:t>Đồng thời, tại Nghị định số 119/2017/NĐ-CP và Nghị định số 126/2021/NĐ-CP chưa quy định về thẩm quyền xử phạt của chức danh Giám đốc Sở, do đó gây khó khăn trong việc xác định thẩm quyền xử phạt của Giám đốc Sở đối với các hành vi vi phạm không có mức xử phạt tối đa quy định tại các điểm đ, e, g và h khoản 2 Điều 14; các điểm đ, e, g và h khoản 2 Điều 15; các điểm đ, e, g và h khoản 2 Điều 16; các khoản 3 và 4 Điều 17; khoản 4 Điều 18; khoản 4 Điều 19 và các khoản 5, 6 và 7 Điều 20 của Nghị định số 119/2017/NĐ-CP (được sửa đổi bổ sung bởi Nghị định số 126/2021/NĐ-CP). Đặc biệt là khi phải xác định căn cứ để áp dụng giới hạn “80% mức phạt tiền tối đa đối với lĩnh vực tương ứng” theo Nghị định số 189/2025/NĐ-CP.</w:t>
            </w:r>
          </w:p>
          <w:p w14:paraId="3DE9B21A" w14:textId="77777777" w:rsidR="00F30C49" w:rsidRPr="00663A59" w:rsidRDefault="00F30C49" w:rsidP="00F30C49">
            <w:pPr>
              <w:spacing w:before="120"/>
              <w:jc w:val="both"/>
              <w:rPr>
                <w:b/>
                <w:sz w:val="26"/>
                <w:szCs w:val="26"/>
              </w:rPr>
            </w:pPr>
            <w:r w:rsidRPr="00663A59">
              <w:rPr>
                <w:b/>
                <w:sz w:val="26"/>
                <w:szCs w:val="26"/>
              </w:rPr>
              <w:t>3. Kiến nghị, đề xuất</w:t>
            </w:r>
          </w:p>
          <w:p w14:paraId="49625E1F" w14:textId="77777777" w:rsidR="00F30C49" w:rsidRPr="00663A59" w:rsidRDefault="00F30C49" w:rsidP="00F30C49">
            <w:pPr>
              <w:spacing w:before="120"/>
              <w:jc w:val="both"/>
              <w:rPr>
                <w:sz w:val="26"/>
                <w:szCs w:val="26"/>
              </w:rPr>
            </w:pPr>
            <w:r w:rsidRPr="00663A59">
              <w:rPr>
                <w:sz w:val="26"/>
                <w:szCs w:val="26"/>
              </w:rPr>
              <w:t>Đề nghị Bộ Khoa học và Công nghệ quan tâm trình Thủ tướng Chính phủ sớm ban hành văn bản sửa đổi, bổ sung hoặc thay thế Nghị định số 119/2017/NĐ CP (được sửa đổi bổ sung bởi Nghị định số 126/2021/NĐ-CP), trong đó:</w:t>
            </w:r>
          </w:p>
          <w:p w14:paraId="5DC19A76" w14:textId="77777777" w:rsidR="00F30C49" w:rsidRPr="00663A59" w:rsidRDefault="00F30C49" w:rsidP="00F30C49">
            <w:pPr>
              <w:spacing w:before="120"/>
              <w:jc w:val="both"/>
              <w:rPr>
                <w:sz w:val="26"/>
                <w:szCs w:val="26"/>
              </w:rPr>
            </w:pPr>
            <w:r w:rsidRPr="00663A59">
              <w:rPr>
                <w:sz w:val="26"/>
                <w:szCs w:val="26"/>
              </w:rPr>
              <w:t>- Bãi bỏ quy định áp dụng hình thức xử phạt “tước quyền sử dụng giấy phép, chứng chỉ hành nghề” đối với hành vi “kinh doanh hàng hóa đã quá hạn sử dụng” quy định tại khoản 3 Điều 31 Nghị định số 119/2017/NĐ-CP. Trường hợp tiếp tục giữ nguyên hình thức xử phạt bổ sung đối với hành vi này, đề nghị quy định cụ thể mức giá trị hàng hóa quá hạn sử dụng theo từng khung vi phạm, và chỉ áp dụng hình thức xử phạt “tước quyền sử dụng giấy phép, chứng chỉ hành nghề” đối với các trường hợp có giá trị hàng hóa vi phạm lớn, nhằm đảm bảo tính hợp lý, tương xứng giữa tính chất, mức độ vi phạm và hình thức xử phạt.</w:t>
            </w:r>
          </w:p>
          <w:p w14:paraId="1F0662AB" w14:textId="674F7A7B" w:rsidR="00F30C49" w:rsidRPr="00663A59" w:rsidRDefault="00F30C49" w:rsidP="00F30C49">
            <w:pPr>
              <w:jc w:val="both"/>
              <w:rPr>
                <w:sz w:val="26"/>
                <w:szCs w:val="26"/>
              </w:rPr>
            </w:pPr>
            <w:r w:rsidRPr="00663A59">
              <w:rPr>
                <w:sz w:val="26"/>
                <w:szCs w:val="26"/>
              </w:rPr>
              <w:t>- Đề nghị bổ sung quy định về thẩm quyền xử phạt vi phạm hành chính của Giám đốc sở trong lĩnh vực tiêu chuẩn, đo lường và chất lượng sản phẩm, hàng hóa.</w:t>
            </w:r>
          </w:p>
        </w:tc>
      </w:tr>
      <w:tr w:rsidR="00F30C49" w:rsidRPr="00663A59" w14:paraId="05AECEEE" w14:textId="77777777" w:rsidTr="00F30C49">
        <w:tc>
          <w:tcPr>
            <w:tcW w:w="988" w:type="dxa"/>
            <w:vAlign w:val="center"/>
          </w:tcPr>
          <w:p w14:paraId="739D34A8" w14:textId="77777777" w:rsidR="00F30C49" w:rsidRPr="00663A59" w:rsidRDefault="00F30C49" w:rsidP="00F30C49">
            <w:pPr>
              <w:pStyle w:val="ListParagraph"/>
              <w:numPr>
                <w:ilvl w:val="0"/>
                <w:numId w:val="2"/>
              </w:numPr>
              <w:rPr>
                <w:sz w:val="26"/>
                <w:szCs w:val="26"/>
              </w:rPr>
            </w:pPr>
          </w:p>
        </w:tc>
        <w:tc>
          <w:tcPr>
            <w:tcW w:w="2427" w:type="dxa"/>
            <w:vAlign w:val="center"/>
          </w:tcPr>
          <w:p w14:paraId="70FA00BF" w14:textId="6F1AA3D0" w:rsidR="00F30C49" w:rsidRPr="00663A59" w:rsidRDefault="00F30C49" w:rsidP="00F30C49">
            <w:pPr>
              <w:jc w:val="both"/>
              <w:rPr>
                <w:sz w:val="26"/>
                <w:szCs w:val="26"/>
              </w:rPr>
            </w:pPr>
            <w:r w:rsidRPr="00663A59">
              <w:rPr>
                <w:sz w:val="26"/>
                <w:szCs w:val="26"/>
              </w:rPr>
              <w:t>Sở KH&amp;CN Lào Cai</w:t>
            </w:r>
          </w:p>
        </w:tc>
        <w:tc>
          <w:tcPr>
            <w:tcW w:w="9763" w:type="dxa"/>
            <w:vAlign w:val="center"/>
          </w:tcPr>
          <w:p w14:paraId="6C0B4850" w14:textId="77777777" w:rsidR="00F30C49" w:rsidRPr="00663A59" w:rsidRDefault="00F30C49" w:rsidP="00F30C49">
            <w:pPr>
              <w:spacing w:before="120"/>
              <w:jc w:val="both"/>
              <w:rPr>
                <w:b/>
                <w:sz w:val="26"/>
                <w:szCs w:val="26"/>
              </w:rPr>
            </w:pPr>
            <w:r w:rsidRPr="00663A59">
              <w:rPr>
                <w:b/>
                <w:sz w:val="26"/>
                <w:szCs w:val="26"/>
              </w:rPr>
              <w:t>1. Việc triển khai thực hiện Nghị định số 119/2017/NĐ-CP, sửa đổi, bổ sung Nghị định số 126/2021/NĐ-CP tại tỉnh Lào Cai (cũ) và tỉnh Yên Bái (cũ) như sau:</w:t>
            </w:r>
          </w:p>
          <w:p w14:paraId="07E218AE" w14:textId="77777777" w:rsidR="00F30C49" w:rsidRPr="00663A59" w:rsidRDefault="00F30C49" w:rsidP="00F30C49">
            <w:pPr>
              <w:spacing w:before="120"/>
              <w:jc w:val="both"/>
              <w:rPr>
                <w:b/>
                <w:sz w:val="26"/>
                <w:szCs w:val="26"/>
              </w:rPr>
            </w:pPr>
            <w:r w:rsidRPr="00663A59">
              <w:rPr>
                <w:b/>
                <w:sz w:val="26"/>
                <w:szCs w:val="26"/>
              </w:rPr>
              <w:t>1.1. Công tác tuyên truyền, phổ biến, hướng dẫn:</w:t>
            </w:r>
          </w:p>
          <w:p w14:paraId="07D9892E" w14:textId="77777777" w:rsidR="00F30C49" w:rsidRPr="00663A59" w:rsidRDefault="00F30C49" w:rsidP="00F30C49">
            <w:pPr>
              <w:spacing w:before="120"/>
              <w:jc w:val="both"/>
              <w:rPr>
                <w:sz w:val="26"/>
                <w:szCs w:val="26"/>
              </w:rPr>
            </w:pPr>
            <w:r w:rsidRPr="00663A59">
              <w:rPr>
                <w:sz w:val="26"/>
                <w:szCs w:val="26"/>
              </w:rPr>
              <w:t>Công tác tuyên truyền, phổ biến, hướng dẫn thực hiện Nghị định luôn được quan tâm, nhằm nầng cao nhận thức và ý thức chấp hành pháp luật của doanh nghiệp trên địa tình bàn tỉnh.</w:t>
            </w:r>
          </w:p>
          <w:p w14:paraId="3F706581" w14:textId="77777777" w:rsidR="00F30C49" w:rsidRPr="00663A59" w:rsidRDefault="00F30C49" w:rsidP="00F30C49">
            <w:pPr>
              <w:spacing w:before="120"/>
              <w:jc w:val="both"/>
              <w:rPr>
                <w:sz w:val="26"/>
                <w:szCs w:val="26"/>
              </w:rPr>
            </w:pPr>
            <w:r w:rsidRPr="00663A59">
              <w:rPr>
                <w:sz w:val="26"/>
                <w:szCs w:val="26"/>
              </w:rPr>
              <w:t>Từ khi Nghị định ban hành, Sở Khoa học và Công nghệ đã phối hợp với các sở, ngành liên quan tổ chức các lớp bồi dưỡng, tập huấn về kỹ năng nghiệp vụ trong công tác thanh, kiểm tra tại cơ sở, áp dụng nghị định trong việc xử lý vi phạm hành chính.</w:t>
            </w:r>
          </w:p>
          <w:p w14:paraId="55F2DDC1" w14:textId="77777777" w:rsidR="00F30C49" w:rsidRPr="00663A59" w:rsidRDefault="00F30C49" w:rsidP="00F30C49">
            <w:pPr>
              <w:spacing w:before="120"/>
              <w:jc w:val="both"/>
              <w:rPr>
                <w:sz w:val="26"/>
                <w:szCs w:val="26"/>
              </w:rPr>
            </w:pPr>
            <w:r w:rsidRPr="00663A59">
              <w:rPr>
                <w:sz w:val="26"/>
                <w:szCs w:val="26"/>
              </w:rPr>
              <w:t>Hàng năm đã chủ trì, phối hợp tốt với các ngành chức năng trong công tác thanh, kiểm tra và xử lý vi phạm hành chính lĩnh vực tiêu chuẩn, đo lường và chất lượng sản phẩm hàng hoá góp phần bảo vệ lợi ích chính đáng cho người tiêu dùng cũng như tạo sự công bằng cho doanh nghiệp.</w:t>
            </w:r>
          </w:p>
          <w:p w14:paraId="6132116C" w14:textId="77777777" w:rsidR="00F30C49" w:rsidRPr="00663A59" w:rsidRDefault="00F30C49" w:rsidP="00F30C49">
            <w:pPr>
              <w:spacing w:before="120"/>
              <w:jc w:val="both"/>
              <w:rPr>
                <w:sz w:val="26"/>
                <w:szCs w:val="26"/>
              </w:rPr>
            </w:pPr>
            <w:r w:rsidRPr="00663A59">
              <w:rPr>
                <w:sz w:val="26"/>
                <w:szCs w:val="26"/>
              </w:rPr>
              <w:t>Công tác tuyên truyền pháp luật được phổ biến sâu rộng bằng nhiều hình thức, nội dung phong phú qua tổ chức hội nghị tập huấn, hội thảo chuyên đề, xây dựng tình huống pháp luật, viết tin bài đăng lên cổng thông tin của sở.</w:t>
            </w:r>
          </w:p>
          <w:p w14:paraId="58D3540B" w14:textId="77777777" w:rsidR="00F30C49" w:rsidRPr="00663A59" w:rsidRDefault="00F30C49" w:rsidP="00F30C49">
            <w:pPr>
              <w:spacing w:before="120"/>
              <w:jc w:val="both"/>
              <w:rPr>
                <w:b/>
                <w:sz w:val="26"/>
                <w:szCs w:val="26"/>
              </w:rPr>
            </w:pPr>
            <w:r w:rsidRPr="00663A59">
              <w:rPr>
                <w:b/>
                <w:sz w:val="26"/>
                <w:szCs w:val="26"/>
              </w:rPr>
              <w:t>1.2. Công tác thanh tra và xử lý vi phạm:</w:t>
            </w:r>
          </w:p>
          <w:p w14:paraId="3E4C14D8" w14:textId="77777777" w:rsidR="00F30C49" w:rsidRPr="00663A59" w:rsidRDefault="00F30C49" w:rsidP="00F30C49">
            <w:pPr>
              <w:spacing w:before="120"/>
              <w:jc w:val="both"/>
              <w:rPr>
                <w:sz w:val="26"/>
                <w:szCs w:val="26"/>
              </w:rPr>
            </w:pPr>
            <w:r w:rsidRPr="00663A59">
              <w:rPr>
                <w:sz w:val="26"/>
                <w:szCs w:val="26"/>
              </w:rPr>
              <w:t>Công tác thanh tra, kiểm tra về tiêu chuẩn, đo lường và chất lượng sản phẩm, hàng hoá hàng năm được thực hiện theo kế hoạch được phê duyệt hàng năm và thanh tra, kiểm tra đột xuất theo yêu cầu.</w:t>
            </w:r>
          </w:p>
          <w:p w14:paraId="07C87D10" w14:textId="77777777" w:rsidR="00F30C49" w:rsidRPr="00663A59" w:rsidRDefault="00F30C49" w:rsidP="00F30C49">
            <w:pPr>
              <w:spacing w:before="120"/>
              <w:jc w:val="both"/>
              <w:rPr>
                <w:b/>
                <w:sz w:val="26"/>
                <w:szCs w:val="26"/>
              </w:rPr>
            </w:pPr>
            <w:r w:rsidRPr="00663A59">
              <w:rPr>
                <w:b/>
                <w:sz w:val="26"/>
                <w:szCs w:val="26"/>
              </w:rPr>
              <w:t>1.3. Kết quả thanh tra, kiểm tra và xử lý vi phạm như sau:</w:t>
            </w:r>
          </w:p>
          <w:p w14:paraId="31727314" w14:textId="77777777" w:rsidR="00F30C49" w:rsidRPr="00663A59" w:rsidRDefault="00F30C49" w:rsidP="00F30C49">
            <w:pPr>
              <w:spacing w:before="120"/>
              <w:jc w:val="both"/>
              <w:rPr>
                <w:sz w:val="26"/>
                <w:szCs w:val="26"/>
              </w:rPr>
            </w:pPr>
            <w:r w:rsidRPr="00663A59">
              <w:rPr>
                <w:sz w:val="26"/>
                <w:szCs w:val="26"/>
              </w:rPr>
              <w:t xml:space="preserve">Tổng số tiền xử phạt vi phạm hành chính từ năm 2020 đến thời điểm báo cáo là: </w:t>
            </w:r>
            <w:r w:rsidRPr="00663A59">
              <w:rPr>
                <w:b/>
                <w:sz w:val="26"/>
                <w:szCs w:val="26"/>
              </w:rPr>
              <w:t>51.750.000 đồng</w:t>
            </w:r>
            <w:r w:rsidRPr="00663A59">
              <w:rPr>
                <w:sz w:val="26"/>
                <w:szCs w:val="26"/>
              </w:rPr>
              <w:t>.</w:t>
            </w:r>
          </w:p>
          <w:p w14:paraId="0EB59CD0" w14:textId="77777777" w:rsidR="00F30C49" w:rsidRPr="00663A59" w:rsidRDefault="00F30C49" w:rsidP="00F30C49">
            <w:pPr>
              <w:spacing w:before="120"/>
              <w:jc w:val="both"/>
              <w:rPr>
                <w:sz w:val="26"/>
                <w:szCs w:val="26"/>
              </w:rPr>
            </w:pPr>
            <w:r w:rsidRPr="00663A59">
              <w:rPr>
                <w:sz w:val="26"/>
                <w:szCs w:val="26"/>
              </w:rPr>
              <w:t>Năm 2020: Xử phạt vi phạm hành chính 01 cơ sở sử dụng cột đo xăng dầu hết thời hạn, hiệu lực kiểm định với số tiền 7.500.000 đồng.</w:t>
            </w:r>
          </w:p>
          <w:p w14:paraId="684D832B" w14:textId="77777777" w:rsidR="00F30C49" w:rsidRPr="00663A59" w:rsidRDefault="00F30C49" w:rsidP="00F30C49">
            <w:pPr>
              <w:spacing w:before="120"/>
              <w:jc w:val="both"/>
              <w:rPr>
                <w:sz w:val="26"/>
                <w:szCs w:val="26"/>
              </w:rPr>
            </w:pPr>
            <w:r w:rsidRPr="00663A59">
              <w:rPr>
                <w:sz w:val="26"/>
                <w:szCs w:val="26"/>
              </w:rPr>
              <w:t>Năm 2021: Xử phạt vi phạm hành chính 01 cơ sở kinh doanh có giấy chứng nhận đủ điều kiện kinh doanh đã hết hạn với số tiền 40.000.000 đồng, buộc nộp lại số thu lợi bất hợp pháp là 1.085.097 đồng.</w:t>
            </w:r>
          </w:p>
          <w:p w14:paraId="00ADFDE3" w14:textId="77777777" w:rsidR="00F30C49" w:rsidRPr="00663A59" w:rsidRDefault="00F30C49" w:rsidP="00F30C49">
            <w:pPr>
              <w:spacing w:before="120"/>
              <w:jc w:val="both"/>
              <w:rPr>
                <w:sz w:val="26"/>
                <w:szCs w:val="26"/>
              </w:rPr>
            </w:pPr>
            <w:r w:rsidRPr="00663A59">
              <w:rPr>
                <w:sz w:val="26"/>
                <w:szCs w:val="26"/>
              </w:rPr>
              <w:t>Năm 2022: Xử phạt vi phạm hành chính 01 cơ sở kinh doanh đồ chơi trẻ em vi phạm về nhãn hàng hoá với số tiền 750.000 đồng.</w:t>
            </w:r>
          </w:p>
          <w:p w14:paraId="2DF1AB35" w14:textId="77777777" w:rsidR="00F30C49" w:rsidRPr="00663A59" w:rsidRDefault="00F30C49" w:rsidP="00F30C49">
            <w:pPr>
              <w:spacing w:before="120"/>
              <w:jc w:val="both"/>
              <w:rPr>
                <w:sz w:val="26"/>
                <w:szCs w:val="26"/>
              </w:rPr>
            </w:pPr>
            <w:r w:rsidRPr="00663A59">
              <w:rPr>
                <w:sz w:val="26"/>
                <w:szCs w:val="26"/>
              </w:rPr>
              <w:t>Năm 2023: Xử phạt vi phạm hành chính 02 cơ sở kinh doanh đồ chơi trẻ em vi phạm về nhãn hàng hoá với số tiền 3.500.000 đồng.</w:t>
            </w:r>
          </w:p>
          <w:p w14:paraId="2B41DD82" w14:textId="77777777" w:rsidR="00F30C49" w:rsidRPr="00663A59" w:rsidRDefault="00F30C49" w:rsidP="00F30C49">
            <w:pPr>
              <w:spacing w:before="120"/>
              <w:jc w:val="both"/>
              <w:rPr>
                <w:sz w:val="26"/>
                <w:szCs w:val="26"/>
              </w:rPr>
            </w:pPr>
            <w:r w:rsidRPr="00663A59">
              <w:rPr>
                <w:sz w:val="26"/>
                <w:szCs w:val="26"/>
              </w:rPr>
              <w:t>Các hành vi vi phạm chủ yếu được phát hiện qua công tác thanh tra như: hàng hoá không có nhãn, hàng hoá có nhãn nhưng không ghi đủ các nội dung bắt buộc phải thể hiện trên nhãn theo quy định, chứng chỉ kiểm định hết hiệu lực, chì niêm phong cột đo xăng dầu không nguyên vẹn, kinh doanh hàng hoá không có dấu hợp quy gắn trên sản phẩm.</w:t>
            </w:r>
          </w:p>
          <w:p w14:paraId="18DB8D9F" w14:textId="77777777" w:rsidR="00F30C49" w:rsidRPr="00663A59" w:rsidRDefault="00F30C49" w:rsidP="00F30C49">
            <w:pPr>
              <w:spacing w:before="120"/>
              <w:jc w:val="both"/>
              <w:rPr>
                <w:b/>
                <w:sz w:val="26"/>
                <w:szCs w:val="26"/>
              </w:rPr>
            </w:pPr>
            <w:r w:rsidRPr="00663A59">
              <w:rPr>
                <w:b/>
                <w:sz w:val="26"/>
                <w:szCs w:val="26"/>
              </w:rPr>
              <w:t>2. Thuận lợi trong quá trình thực hiện Nghị định số 119/2017/NĐ-CP, sửa đổi, bổ sung Nghị định số 126/2021/NĐ-CP</w:t>
            </w:r>
          </w:p>
          <w:p w14:paraId="39D4D03C" w14:textId="77777777" w:rsidR="00F30C49" w:rsidRPr="00663A59" w:rsidRDefault="00F30C49" w:rsidP="00F30C49">
            <w:pPr>
              <w:spacing w:before="120"/>
              <w:jc w:val="both"/>
              <w:rPr>
                <w:sz w:val="26"/>
                <w:szCs w:val="26"/>
              </w:rPr>
            </w:pPr>
            <w:r w:rsidRPr="00663A59">
              <w:rPr>
                <w:sz w:val="26"/>
                <w:szCs w:val="26"/>
              </w:rPr>
              <w:t>Nghị định số 119/2017/NĐ-NĐ đã thể chế hoá góp phần ngăn ngừa vi phạm, xử phạt nghiêm minh, kịp thời nhằm đảm bảo quyền, lợi ích chính đáng của người tiêu dùng, tạo môi trường kinh doanh bình đẳng, phù hợp với điều kiện thực tiễn tại địa bàn tỉnh Lào Cai, Nghị định đã tạo thuận lợi trong quá trình thực thi áp dụng, nhằm xử lý kịp thời các hành vi vi phạm, góp phần nâng cao hiệu lực và hiệu quả đối với công tác quản lý nhà nước lĩnh vực tiêu chuẩn đo lường và chất lượng sản phẩm, hàng hoá.</w:t>
            </w:r>
          </w:p>
          <w:p w14:paraId="34456A39" w14:textId="77777777" w:rsidR="00F30C49" w:rsidRPr="00663A59" w:rsidRDefault="00F30C49" w:rsidP="00F30C49">
            <w:pPr>
              <w:spacing w:before="120"/>
              <w:jc w:val="both"/>
              <w:rPr>
                <w:sz w:val="26"/>
                <w:szCs w:val="26"/>
              </w:rPr>
            </w:pPr>
            <w:r w:rsidRPr="00663A59">
              <w:rPr>
                <w:sz w:val="26"/>
                <w:szCs w:val="26"/>
              </w:rPr>
              <w:t>Nghị định số 119/2017/NĐ-CP đã tạo hành lang pháp lý cho việc xử phạt các hành vi vi phạm, góp phần nâng cao ý thức, hiệu quả quản lý trong lĩnh vực tiêu chuẩn, đo lường và chất lượng sản phẩm, hàng hoá</w:t>
            </w:r>
          </w:p>
          <w:p w14:paraId="6608D563" w14:textId="77777777" w:rsidR="00F30C49" w:rsidRPr="00663A59" w:rsidRDefault="00F30C49" w:rsidP="00F30C49">
            <w:pPr>
              <w:spacing w:before="120"/>
              <w:jc w:val="both"/>
              <w:rPr>
                <w:sz w:val="26"/>
                <w:szCs w:val="26"/>
              </w:rPr>
            </w:pPr>
            <w:r w:rsidRPr="00663A59">
              <w:rPr>
                <w:sz w:val="26"/>
                <w:szCs w:val="26"/>
              </w:rPr>
              <w:t>Các hành vi vi phạm hành chính đã được xử lý kiên quyết, triệt để, xử lý đúng người, đúng hành vi,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7BEF1825" w14:textId="77777777" w:rsidR="00F30C49" w:rsidRPr="00663A59" w:rsidRDefault="00F30C49" w:rsidP="00F30C49">
            <w:pPr>
              <w:spacing w:before="120"/>
              <w:jc w:val="both"/>
              <w:rPr>
                <w:sz w:val="26"/>
                <w:szCs w:val="26"/>
              </w:rPr>
            </w:pPr>
            <w:r w:rsidRPr="00663A59">
              <w:rPr>
                <w:sz w:val="26"/>
                <w:szCs w:val="26"/>
              </w:rPr>
              <w:t>Các thủ tục xử phạt vi phạm hành chính được thực hiện theo đúng quy trình của pháp luật ở tất cả các bước: lập biên bản, ra quyết định xử phạt, văn bản cảnh cáo, nhắc nhở, hướng dẫn được các tổ chức, cá nhân chấp hành nghiêm túc, không có trường hợp khiếu nại.</w:t>
            </w:r>
          </w:p>
          <w:p w14:paraId="1E7E33D6" w14:textId="77777777" w:rsidR="00F30C49" w:rsidRPr="00663A59" w:rsidRDefault="00F30C49" w:rsidP="00F30C49">
            <w:pPr>
              <w:spacing w:before="120"/>
              <w:jc w:val="both"/>
              <w:rPr>
                <w:sz w:val="26"/>
                <w:szCs w:val="26"/>
              </w:rPr>
            </w:pPr>
            <w:r w:rsidRPr="00663A59">
              <w:rPr>
                <w:sz w:val="26"/>
                <w:szCs w:val="26"/>
              </w:rPr>
              <w:t>Nghị định 126/2021/NĐ-CP giúp Sở Khoa học và Công nghệ phối hợp chặt chẽ hơn với các ngành liên quan trong công tác kiểm tra, xử lý vi phạm. Các sửa đổi từ Nghị định 126 đã tháo gỡ nhiều nút thắt, giúp quá trình thực hiện Nghị định 119 trở nên hiệu quả hơn, không chỉ nâng cao hiệu lực quản lý nhà nước mà còn tạo thuận lợi cho doanh nghiệp tham gia thị trường cạnh tranh lành mạnh.</w:t>
            </w:r>
          </w:p>
          <w:p w14:paraId="6A975DE6" w14:textId="77777777" w:rsidR="00F30C49" w:rsidRPr="00663A59" w:rsidRDefault="00F30C49" w:rsidP="00F30C49">
            <w:pPr>
              <w:spacing w:before="120"/>
              <w:jc w:val="both"/>
              <w:rPr>
                <w:b/>
                <w:sz w:val="26"/>
                <w:szCs w:val="26"/>
              </w:rPr>
            </w:pPr>
            <w:r w:rsidRPr="00663A59">
              <w:rPr>
                <w:b/>
                <w:sz w:val="26"/>
                <w:szCs w:val="26"/>
              </w:rPr>
              <w:t>3. Những vấn đề tồn tại, khó khăn, vướng mắc:</w:t>
            </w:r>
          </w:p>
          <w:p w14:paraId="4BFA337F" w14:textId="77777777" w:rsidR="00F30C49" w:rsidRPr="00663A59" w:rsidRDefault="00F30C49" w:rsidP="00F30C49">
            <w:pPr>
              <w:spacing w:before="120"/>
              <w:jc w:val="both"/>
              <w:rPr>
                <w:sz w:val="26"/>
                <w:szCs w:val="26"/>
              </w:rPr>
            </w:pPr>
            <w:r w:rsidRPr="00663A59">
              <w:rPr>
                <w:sz w:val="26"/>
                <w:szCs w:val="26"/>
              </w:rPr>
              <w:t>Quá trình triển khai, áp dụng Nghị định số 119/2017/NĐ-CP đã phát sinh một số bất cập, vướng mắc, hạn chế cần sửa đổi, bổ sung cho phù hợp, cụ thể:</w:t>
            </w:r>
          </w:p>
          <w:p w14:paraId="58965B0A" w14:textId="77777777" w:rsidR="00F30C49" w:rsidRPr="00663A59" w:rsidRDefault="00F30C49" w:rsidP="00F30C49">
            <w:pPr>
              <w:spacing w:before="120"/>
              <w:jc w:val="both"/>
              <w:rPr>
                <w:sz w:val="26"/>
                <w:szCs w:val="26"/>
              </w:rPr>
            </w:pPr>
            <w:r w:rsidRPr="00663A59">
              <w:rPr>
                <w:sz w:val="26"/>
                <w:szCs w:val="26"/>
              </w:rPr>
              <w:t>- Tại (Điều 9) Hành vi có mức xử phạt thấp, chưa đủ sức răn đe, mức xử phạt chưa phù hợp với tính chất và mức độ của hành vi vi phạm</w:t>
            </w:r>
          </w:p>
          <w:p w14:paraId="1B2F688D" w14:textId="77777777" w:rsidR="00F30C49" w:rsidRPr="00663A59" w:rsidRDefault="00F30C49" w:rsidP="00F30C49">
            <w:pPr>
              <w:spacing w:before="120"/>
              <w:jc w:val="both"/>
              <w:rPr>
                <w:sz w:val="26"/>
                <w:szCs w:val="26"/>
              </w:rPr>
            </w:pPr>
            <w:r w:rsidRPr="00663A59">
              <w:rPr>
                <w:sz w:val="26"/>
                <w:szCs w:val="26"/>
              </w:rPr>
              <w:t>- Hành vi sản xuất hàng hoá vi phạm về chất lượng (Điều 19) có mức xử phạt thấp hơn hành vi buôn bán hàng hoá vi phạm về chất lượng.</w:t>
            </w:r>
          </w:p>
          <w:p w14:paraId="04CA9B81" w14:textId="77777777" w:rsidR="00F30C49" w:rsidRPr="00663A59" w:rsidRDefault="00F30C49" w:rsidP="00F30C49">
            <w:pPr>
              <w:spacing w:before="120"/>
              <w:jc w:val="both"/>
              <w:rPr>
                <w:sz w:val="26"/>
                <w:szCs w:val="26"/>
              </w:rPr>
            </w:pPr>
            <w:r w:rsidRPr="00663A59">
              <w:rPr>
                <w:sz w:val="26"/>
                <w:szCs w:val="26"/>
              </w:rPr>
              <w:t>- Cần bổ sung các hành vi vi phạm: hành vi thực hiện hoạt động đánh giá sự phù hợp khi chưa được cơ quan có thẩm quyền cấp đăng ký hoạt động theo quy định; thực hiện đánh giá phù hợp ngoài lĩnh vực đã đăng ký; sản xuất, pha chế xăng dầu khi chưa được cơ quan có thẩm quyền cấp giấy chứng nhận.</w:t>
            </w:r>
          </w:p>
          <w:p w14:paraId="6BBC52C4" w14:textId="77777777" w:rsidR="00F30C49" w:rsidRPr="00663A59" w:rsidRDefault="00F30C49" w:rsidP="00F30C49">
            <w:pPr>
              <w:spacing w:before="120"/>
              <w:jc w:val="both"/>
              <w:rPr>
                <w:sz w:val="26"/>
                <w:szCs w:val="26"/>
              </w:rPr>
            </w:pPr>
            <w:r w:rsidRPr="00663A59">
              <w:rPr>
                <w:sz w:val="26"/>
                <w:szCs w:val="26"/>
              </w:rPr>
              <w:t>- Cần bổ sung biện pháp khắc phục hậu quả đối với một số hành vi vi phạm trong sửa chữa phương tiện đo, tác động, điều chỉnh, lắp thêm, rút bớt, thay thế chức năng, cấu trúc kỹ thuật của phương tiện đo, làm sai số của phương tiện đo quá phạm vi sai số cho phép hoặc làm thay đổi đặc tính kỹ thuật đo lường của phương tiện đo không đúng với mẫu phương tiện đo được cơ quan có thẩm quyền phê duyệt; vi phạm trong sử dụng phương tiện đo, sử dụng phương tiện đo chưa được kiểm định, hết hạn kiểm định, hành vi vi phạm về đo lường đối với hàng đóng gói sẵn, không ghi lượng hàng đóng gói sẵn, khối lượng của hàng đóng gói sẵn không phù hợp với tài liệu công bố, quy định của cơ quan có thẩm quyền, số đơn vị hàng đóng gói sẵn có lượng không phù hợp yêu cầu quy định tại (Điều 15, Điều 16), hành vi kinh doanh hàng hoá gian lận thời hạn sử dụng, hàng hoá hết hạn sử dụng.</w:t>
            </w:r>
          </w:p>
          <w:p w14:paraId="32C01E2B" w14:textId="77777777" w:rsidR="00F30C49" w:rsidRPr="00663A59" w:rsidRDefault="00F30C49" w:rsidP="00F30C49">
            <w:pPr>
              <w:spacing w:before="120"/>
              <w:jc w:val="both"/>
              <w:rPr>
                <w:sz w:val="26"/>
                <w:szCs w:val="26"/>
              </w:rPr>
            </w:pPr>
            <w:r w:rsidRPr="00663A59">
              <w:rPr>
                <w:sz w:val="26"/>
                <w:szCs w:val="26"/>
              </w:rPr>
              <w:t>- Bổ sung hành vi vi phạm cần được chỉnh sửa, bãi bỏ để phù hợp quy định mới như: Hành vi kinh doanh mũ bảo hiểm, hành vi pha chế khí, hành vi liên quan đến sử dụng mã số mã vạch nước ngoài (Điều 32).</w:t>
            </w:r>
          </w:p>
          <w:p w14:paraId="0F521FEE" w14:textId="77777777" w:rsidR="00F30C49" w:rsidRPr="00663A59" w:rsidRDefault="00F30C49" w:rsidP="00F30C49">
            <w:pPr>
              <w:spacing w:before="120"/>
              <w:jc w:val="both"/>
              <w:rPr>
                <w:b/>
                <w:sz w:val="26"/>
                <w:szCs w:val="26"/>
              </w:rPr>
            </w:pPr>
            <w:r w:rsidRPr="00663A59">
              <w:rPr>
                <w:b/>
                <w:sz w:val="26"/>
                <w:szCs w:val="26"/>
              </w:rPr>
              <w:t>Về thẩm quyền xử phạt:</w:t>
            </w:r>
          </w:p>
          <w:p w14:paraId="5C9FABCD" w14:textId="77777777" w:rsidR="00F30C49" w:rsidRPr="00663A59" w:rsidRDefault="00F30C49" w:rsidP="00F30C49">
            <w:pPr>
              <w:spacing w:before="120"/>
              <w:jc w:val="both"/>
              <w:rPr>
                <w:sz w:val="26"/>
                <w:szCs w:val="26"/>
              </w:rPr>
            </w:pPr>
            <w:r w:rsidRPr="00663A59">
              <w:rPr>
                <w:sz w:val="26"/>
                <w:szCs w:val="26"/>
              </w:rPr>
              <w:t>Thẩm quyền lập biên bản vi phạm hành chính: Giám đốc Sở Khoa học và Công nghệ có thẩm quyền xử phạt vi phạm hành chính quy định tại khoản 2, Điều 6 Nghị định số 189/2025/NĐ-CP.</w:t>
            </w:r>
          </w:p>
          <w:p w14:paraId="748EB61B" w14:textId="77777777" w:rsidR="00F30C49" w:rsidRPr="00663A59" w:rsidRDefault="00F30C49" w:rsidP="00F30C49">
            <w:pPr>
              <w:spacing w:before="120"/>
              <w:jc w:val="both"/>
              <w:rPr>
                <w:b/>
                <w:sz w:val="26"/>
                <w:szCs w:val="26"/>
              </w:rPr>
            </w:pPr>
            <w:r w:rsidRPr="00663A59">
              <w:rPr>
                <w:b/>
                <w:sz w:val="26"/>
                <w:szCs w:val="26"/>
              </w:rPr>
              <w:t>4. Đề xuất, kiến nghị:</w:t>
            </w:r>
          </w:p>
          <w:p w14:paraId="21ED1376" w14:textId="77777777" w:rsidR="00F30C49" w:rsidRPr="00663A59" w:rsidRDefault="00F30C49" w:rsidP="00F30C49">
            <w:pPr>
              <w:spacing w:before="120"/>
              <w:jc w:val="both"/>
              <w:rPr>
                <w:sz w:val="26"/>
                <w:szCs w:val="26"/>
              </w:rPr>
            </w:pPr>
            <w:r w:rsidRPr="00663A59">
              <w:rPr>
                <w:sz w:val="26"/>
                <w:szCs w:val="26"/>
              </w:rPr>
              <w:t>Đề nghị Bộ Khoa học và Công nghệ nghiên cứu điều chỉnh các tồn tại nêu trên (mục 3) và bổ sung thêm các nội dung sau:</w:t>
            </w:r>
          </w:p>
          <w:p w14:paraId="1F104DD7" w14:textId="77777777" w:rsidR="00F30C49" w:rsidRPr="00663A59" w:rsidRDefault="00F30C49" w:rsidP="00F30C49">
            <w:pPr>
              <w:spacing w:before="120"/>
              <w:jc w:val="both"/>
              <w:rPr>
                <w:sz w:val="26"/>
                <w:szCs w:val="26"/>
              </w:rPr>
            </w:pPr>
            <w:r w:rsidRPr="00663A59">
              <w:rPr>
                <w:sz w:val="26"/>
                <w:szCs w:val="26"/>
              </w:rPr>
              <w:t>- Thẩm quyền xử phạt vi phạm hành chính của Trưởng đoàn kiểm tra chuyên ngành. Lý do: Đoàn kiểm tra chuyên ngành hoạt động trên phạm vi rộng, nhiều lỗi vi phạm nhỏ nên nếu thẩm quyền xử phạt thuộc Giám đốc Sở thì việc xử phạt sẽ nhiều thủ tục và không kịp thời, khó khăn khi thực thi quyết định xử phạt.</w:t>
            </w:r>
          </w:p>
          <w:p w14:paraId="41FB98FF" w14:textId="4F86FEE1" w:rsidR="00F30C49" w:rsidRPr="00663A59" w:rsidRDefault="00F30C49" w:rsidP="00F30C49">
            <w:pPr>
              <w:jc w:val="both"/>
              <w:rPr>
                <w:sz w:val="26"/>
                <w:szCs w:val="26"/>
              </w:rPr>
            </w:pPr>
            <w:r w:rsidRPr="00663A59">
              <w:rPr>
                <w:sz w:val="26"/>
                <w:szCs w:val="26"/>
              </w:rPr>
              <w:t>Thực hiện đánh giá định kỳ (hàng năm) hiệu quả thực thi nghị định qua báo cáo từ các sở Khoa học và Công nghệ các tỉnh, từ đó đề xuất sửa đổi, điều chỉnh mức phạt tại điểm a khoản 8 Điều 31.</w:t>
            </w:r>
          </w:p>
        </w:tc>
      </w:tr>
      <w:tr w:rsidR="00F30C49" w:rsidRPr="00663A59" w14:paraId="6E83DECC" w14:textId="77777777" w:rsidTr="00F30C49">
        <w:tc>
          <w:tcPr>
            <w:tcW w:w="988" w:type="dxa"/>
            <w:vAlign w:val="center"/>
          </w:tcPr>
          <w:p w14:paraId="0B39651F" w14:textId="77777777" w:rsidR="00F30C49" w:rsidRPr="00663A59" w:rsidRDefault="00F30C49" w:rsidP="00F30C49">
            <w:pPr>
              <w:pStyle w:val="ListParagraph"/>
              <w:numPr>
                <w:ilvl w:val="0"/>
                <w:numId w:val="2"/>
              </w:numPr>
              <w:rPr>
                <w:sz w:val="26"/>
                <w:szCs w:val="26"/>
              </w:rPr>
            </w:pPr>
          </w:p>
        </w:tc>
        <w:tc>
          <w:tcPr>
            <w:tcW w:w="2427" w:type="dxa"/>
            <w:vAlign w:val="center"/>
          </w:tcPr>
          <w:p w14:paraId="33E901CC" w14:textId="08ECEC69" w:rsidR="00F30C49" w:rsidRPr="00663A59" w:rsidRDefault="00F30C49" w:rsidP="00F30C49">
            <w:pPr>
              <w:jc w:val="both"/>
              <w:rPr>
                <w:sz w:val="26"/>
                <w:szCs w:val="26"/>
              </w:rPr>
            </w:pPr>
            <w:r w:rsidRPr="00663A59">
              <w:rPr>
                <w:sz w:val="26"/>
                <w:szCs w:val="26"/>
              </w:rPr>
              <w:t>Sở KH&amp;CN Lâm Đồng</w:t>
            </w:r>
          </w:p>
        </w:tc>
        <w:tc>
          <w:tcPr>
            <w:tcW w:w="9763" w:type="dxa"/>
            <w:vAlign w:val="center"/>
          </w:tcPr>
          <w:p w14:paraId="0436367D" w14:textId="77777777" w:rsidR="00F30C49" w:rsidRPr="00663A59" w:rsidRDefault="00F30C49" w:rsidP="00F30C49">
            <w:pPr>
              <w:spacing w:before="120"/>
              <w:jc w:val="both"/>
              <w:rPr>
                <w:b/>
                <w:sz w:val="26"/>
                <w:szCs w:val="26"/>
              </w:rPr>
            </w:pPr>
            <w:r w:rsidRPr="00663A59">
              <w:rPr>
                <w:b/>
                <w:sz w:val="26"/>
                <w:szCs w:val="26"/>
              </w:rPr>
              <w:t>1. Tình hình triển khai thực hiện Nghị định số 119/2017/NĐ-CP được sửa đổi, bổ sung theo Nghị định số 126/2021/NĐ-CP</w:t>
            </w:r>
          </w:p>
          <w:p w14:paraId="2ED511AF" w14:textId="77777777" w:rsidR="00F30C49" w:rsidRPr="00663A59" w:rsidRDefault="00F30C49" w:rsidP="00F30C49">
            <w:pPr>
              <w:spacing w:before="120"/>
              <w:jc w:val="both"/>
              <w:rPr>
                <w:sz w:val="26"/>
                <w:szCs w:val="26"/>
              </w:rPr>
            </w:pPr>
            <w:r w:rsidRPr="00663A59">
              <w:rPr>
                <w:sz w:val="26"/>
                <w:szCs w:val="26"/>
              </w:rPr>
              <w:t>Từ năm 2018 đến nay, hoạt động kiểm tra về lĩnh vực tiêu chuẩn, đo lường, chất lượng (TCĐLCL) được địa phương thực hiện đảm bảo theo thẩm quyền của Nghị định số 119/2017/NĐ-CP được sửa đổi, bổ sung theo Nghị định số 126/2021/NĐ-CP, cụ thể:</w:t>
            </w:r>
          </w:p>
          <w:p w14:paraId="3F1429DC" w14:textId="77777777" w:rsidR="00F30C49" w:rsidRPr="00663A59" w:rsidRDefault="00F30C49" w:rsidP="00F30C49">
            <w:pPr>
              <w:spacing w:before="120"/>
              <w:jc w:val="both"/>
              <w:rPr>
                <w:sz w:val="26"/>
                <w:szCs w:val="26"/>
              </w:rPr>
            </w:pPr>
            <w:r w:rsidRPr="00663A59">
              <w:rPr>
                <w:sz w:val="26"/>
                <w:szCs w:val="26"/>
              </w:rPr>
              <w:t>1.1. Lĩnh vực Công Thương</w:t>
            </w:r>
          </w:p>
          <w:p w14:paraId="0396BB1C" w14:textId="77777777" w:rsidR="00F30C49" w:rsidRPr="00663A59" w:rsidRDefault="00F30C49" w:rsidP="00F30C49">
            <w:pPr>
              <w:spacing w:before="120"/>
              <w:jc w:val="both"/>
              <w:rPr>
                <w:sz w:val="26"/>
                <w:szCs w:val="26"/>
              </w:rPr>
            </w:pPr>
            <w:r w:rsidRPr="00663A59">
              <w:rPr>
                <w:sz w:val="26"/>
                <w:szCs w:val="26"/>
              </w:rPr>
              <w:t>Hàng năm, Sở Công Thương đều ban hành Kế hoạch thanh tra, kiểm tra trong lĩnh vực Công Thương, trong đó có hoạt động tiêu chuẩn, đo lường, chất lượng (TCĐLCL) sản phẩm, hàng hóa. Thường xuyên chỉ đạo lực lượng Quản lý thị trường tăng cường công tác thanh kiểm tra các hoạt động liên quan đến tiêu chuẩn, đo lường và chất lượng sản phẩm, hàng hóa trong ngành Công Thương. Từ ngày 15/12/2017 đến ngày 13/10/2025, Chi cục Quản lý thị trường tỉnh Lâm Đồng đã tiến hành kiểm tra và xử lý 3.818 vụ vi phạm về tiêu chuẩn, đo lường, chất lượng, nhãn hàng hoá, mã số mã vạch; với tổng số tiền xử phạt là 16.085.507.498 đồng.</w:t>
            </w:r>
          </w:p>
          <w:p w14:paraId="4894E103" w14:textId="77777777" w:rsidR="00F30C49" w:rsidRPr="00663A59" w:rsidRDefault="00F30C49" w:rsidP="00F30C49">
            <w:pPr>
              <w:spacing w:before="120"/>
              <w:jc w:val="both"/>
              <w:rPr>
                <w:sz w:val="26"/>
                <w:szCs w:val="26"/>
              </w:rPr>
            </w:pPr>
            <w:r w:rsidRPr="00663A59">
              <w:rPr>
                <w:sz w:val="26"/>
                <w:szCs w:val="26"/>
              </w:rPr>
              <w:t>1.2. Lĩnh vực Y tế</w:t>
            </w:r>
          </w:p>
          <w:p w14:paraId="128900A4" w14:textId="77777777" w:rsidR="00F30C49" w:rsidRPr="00663A59" w:rsidRDefault="00F30C49" w:rsidP="00F30C49">
            <w:pPr>
              <w:spacing w:before="120"/>
              <w:jc w:val="both"/>
              <w:rPr>
                <w:sz w:val="26"/>
                <w:szCs w:val="26"/>
              </w:rPr>
            </w:pPr>
            <w:r w:rsidRPr="00663A59">
              <w:rPr>
                <w:sz w:val="26"/>
                <w:szCs w:val="26"/>
              </w:rPr>
              <w:t>Công tác thanh tra, kiểm tra, hậu kiểm lĩnh vực an toàn thực phẩm: tổng số cơ sở được thanh, kiểm tra, hậu kiểm: 5.119 cơ sở, số cơ sở vi phạm bị xử lý hình thức phạt tiền: 492 cơ sở; tổng mức phạt: 2.841.127.375 đồng với các hành vi vi phạm bị xử lý như: sản xuất sản phẩm thuộc diện tự công bố sản phẩm không phù hợp với quy chuẩn kỹ thuật tương ứng hoặc tiêu chuẩn đã công bố; sử dụng người trực tiếp chế biến thức ăn không có giấy xác nhận tập huấn kiến thức an toàn thực phẩm; lưu trữ không đầy đủ thông tin để truy xuất nguồn gốc thực phẩm; sử dụng người tiếp xúc trực tiếp với thực phẩm mà không mang đầy đủ bảo hộ lao động theo quy định; sản xuất, kinh doanh thực phẩm mà không có Giấy chứng nhận cơ sở đủ điều kiện an toàn thực phẩm…</w:t>
            </w:r>
          </w:p>
          <w:p w14:paraId="2CEA512C" w14:textId="77777777" w:rsidR="00F30C49" w:rsidRPr="00663A59" w:rsidRDefault="00F30C49" w:rsidP="00F30C49">
            <w:pPr>
              <w:spacing w:before="120"/>
              <w:jc w:val="both"/>
              <w:rPr>
                <w:sz w:val="26"/>
                <w:szCs w:val="26"/>
              </w:rPr>
            </w:pPr>
            <w:r w:rsidRPr="00663A59">
              <w:rPr>
                <w:sz w:val="26"/>
                <w:szCs w:val="26"/>
              </w:rPr>
              <w:t>1.3. Lĩnh vực Khoa học và Công nghệ</w:t>
            </w:r>
          </w:p>
          <w:p w14:paraId="3438C44D" w14:textId="77777777" w:rsidR="00F30C49" w:rsidRPr="00663A59" w:rsidRDefault="00F30C49" w:rsidP="00F30C49">
            <w:pPr>
              <w:spacing w:before="120"/>
              <w:jc w:val="both"/>
              <w:rPr>
                <w:sz w:val="26"/>
                <w:szCs w:val="26"/>
              </w:rPr>
            </w:pPr>
            <w:r w:rsidRPr="00663A59">
              <w:rPr>
                <w:sz w:val="26"/>
                <w:szCs w:val="26"/>
              </w:rPr>
              <w:t>Hoạt động thanh, kiểm tra lĩnh vực TCĐLCL do Sở Khoa học và Công nghệ chủ trì, phối hợp với các Sở, ngành liên quan được thực hiện hàng năm theo kế hoạch của Ủy ban nhân dân tỉnh. Cụ thể: thực hiện kiểm tra tại 671 tổ chức, cá nhân sản xuất, kinh doanh và thanh tra chuyên ngành tại 185 tổ chức, cá nhân sản xuất, kinh doanh trên địa bàn tỉnh, tổng số tiền xử phạt vi phạm hành chính gần 700 triệu đồng. Các quyết định xử phạt vi phạm hành chính thể hiện đầy đủ các hành vi vi phạm, mức xử phạt vi phạm hành chính trong lĩnh vực TCĐLCL sản phẩm, hàng hóa; bảo đảm đồng bộ giữa các nghị định xử phạt vi phạm hành chính và các văn bản pháp luật khác.</w:t>
            </w:r>
          </w:p>
          <w:p w14:paraId="00CF841C" w14:textId="77777777" w:rsidR="00F30C49" w:rsidRPr="00663A59" w:rsidRDefault="00F30C49" w:rsidP="00F30C49">
            <w:pPr>
              <w:spacing w:before="120"/>
              <w:jc w:val="both"/>
              <w:rPr>
                <w:sz w:val="26"/>
                <w:szCs w:val="26"/>
              </w:rPr>
            </w:pPr>
            <w:r w:rsidRPr="00663A59">
              <w:rPr>
                <w:sz w:val="26"/>
                <w:szCs w:val="26"/>
              </w:rPr>
              <w:t>Bên cạnh đó, tỉnh Lâm Đồng đã tiến hành các hoạt động kiểm tra do Đoàn kiểm tra liên ngành thuộc Ban Chỉ đạo 389 của tỉnh; Đoàn kiểm tra liên ngành về đo lường, chất lượng, nhãn hàng hóa dịp Tết Nguyên đán; Đoàn kiểm tra liên ngành đối với sản phẩm, hàng hóa đồ chơi trẻ em dịp Tết Trung thu… đã tiến hành kiểm tra, thanh tra tại các tổ chức, doanh nghiệp, cơ sở sản xuất, dịch vụ, kinh doanh thuộc lĩnh vực TCĐLCL. Qua kiểm tra đã xử lý nghiêm các cá nhân, tổ chức vi phạm trong lĩnh vực TCĐLCL về sản phẩm, hàng hóa, góp phần vào công tác phòng, chống buôn lậu, gian lận thương mại và hàng giả trên địa bàn, bình ổn thị trường cũng như bảo vệ quyền và lợi ích của người tiêu dùng.</w:t>
            </w:r>
          </w:p>
          <w:p w14:paraId="340BDA40" w14:textId="77777777" w:rsidR="00F30C49" w:rsidRPr="00663A59" w:rsidRDefault="00F30C49" w:rsidP="00F30C49">
            <w:pPr>
              <w:spacing w:before="120"/>
              <w:jc w:val="both"/>
              <w:rPr>
                <w:sz w:val="26"/>
                <w:szCs w:val="26"/>
              </w:rPr>
            </w:pPr>
            <w:r w:rsidRPr="00663A59">
              <w:rPr>
                <w:sz w:val="26"/>
                <w:szCs w:val="26"/>
              </w:rPr>
              <w:t>1.4. Công an tỉnh</w:t>
            </w:r>
          </w:p>
          <w:p w14:paraId="45C085F1" w14:textId="77777777" w:rsidR="00F30C49" w:rsidRPr="00663A59" w:rsidRDefault="00F30C49" w:rsidP="00F30C49">
            <w:pPr>
              <w:spacing w:before="120"/>
              <w:jc w:val="both"/>
              <w:rPr>
                <w:sz w:val="26"/>
                <w:szCs w:val="26"/>
              </w:rPr>
            </w:pPr>
            <w:r w:rsidRPr="00663A59">
              <w:rPr>
                <w:sz w:val="26"/>
                <w:szCs w:val="26"/>
              </w:rPr>
              <w:t>Hàng năm, Công an tỉnh ban hành Kế hoạch kiểm tra tình hình vi phạm pháp luật và xử lý vi phạm trong lĩnh vực TCĐLCL. Từ năm 2017 đến nay, đã phát hiện, xác minh và xử lý 72 vụ/72 đối tượng có hành vi vi phạm hành chính trong lĩnh vực TCĐLCL với tổng số tiền xử phạt là 453 triệu đồng.</w:t>
            </w:r>
          </w:p>
          <w:p w14:paraId="05DF58D7" w14:textId="77777777" w:rsidR="00F30C49" w:rsidRPr="00663A59" w:rsidRDefault="00F30C49" w:rsidP="00F30C49">
            <w:pPr>
              <w:spacing w:before="120"/>
              <w:jc w:val="both"/>
              <w:rPr>
                <w:b/>
                <w:sz w:val="26"/>
                <w:szCs w:val="26"/>
              </w:rPr>
            </w:pPr>
            <w:r w:rsidRPr="00663A59">
              <w:rPr>
                <w:b/>
                <w:sz w:val="26"/>
                <w:szCs w:val="26"/>
              </w:rPr>
              <w:t>2. Đánh giá, nhận xét</w:t>
            </w:r>
          </w:p>
          <w:p w14:paraId="645FE9A6" w14:textId="77777777" w:rsidR="00F30C49" w:rsidRPr="00663A59" w:rsidRDefault="00F30C49" w:rsidP="00F30C49">
            <w:pPr>
              <w:spacing w:before="120"/>
              <w:jc w:val="both"/>
              <w:rPr>
                <w:sz w:val="26"/>
                <w:szCs w:val="26"/>
              </w:rPr>
            </w:pPr>
            <w:r w:rsidRPr="00663A59">
              <w:rPr>
                <w:sz w:val="26"/>
                <w:szCs w:val="26"/>
              </w:rPr>
              <w:t>Hoạt động thanh tra, kiểm tra việc chấp hành các quy định của pháp luật về TCĐLCL, nhãn hàng hóa đối với các cơ sở sản xuất, kinh doanh; thanh tra, kiểm tra việc chấp hành pháp luật trong hoạt động cung cấp dịch vụ kiểm định, hiệu chuẩn phương tiện đo, chuẩn đo lường; xử lý nghiêm đối với các tổ chức, các nhân có hành vi vi phạm trên địa bàn tỉnh được thực hiện theo đúng quy định.</w:t>
            </w:r>
          </w:p>
          <w:p w14:paraId="4E937253" w14:textId="77777777" w:rsidR="00F30C49" w:rsidRPr="00663A59" w:rsidRDefault="00F30C49" w:rsidP="00F30C49">
            <w:pPr>
              <w:spacing w:before="120"/>
              <w:jc w:val="both"/>
              <w:rPr>
                <w:sz w:val="26"/>
                <w:szCs w:val="26"/>
              </w:rPr>
            </w:pPr>
            <w:r w:rsidRPr="00663A59">
              <w:rPr>
                <w:sz w:val="26"/>
                <w:szCs w:val="26"/>
              </w:rPr>
              <w:t>Qua hoạt động kiểm tra, các đoàn kiểm tra kết hợp công tác tuyên truyền phổ biến các quy định của pháp luật đến các tổ chức, cá nhân kinh doanh qua đó giúp tổ chức, cá nhân kinh doanh đúng quy định của pháp luật, góp phần bảo vệ quyền lợi và tạo niềm tin cho người tiêu dùng.</w:t>
            </w:r>
          </w:p>
          <w:p w14:paraId="0995BF02" w14:textId="77777777" w:rsidR="00F30C49" w:rsidRPr="00663A59" w:rsidRDefault="00F30C49" w:rsidP="00F30C49">
            <w:pPr>
              <w:spacing w:before="120"/>
              <w:jc w:val="both"/>
              <w:rPr>
                <w:b/>
                <w:sz w:val="26"/>
                <w:szCs w:val="26"/>
              </w:rPr>
            </w:pPr>
            <w:r w:rsidRPr="00663A59">
              <w:rPr>
                <w:b/>
                <w:sz w:val="26"/>
                <w:szCs w:val="26"/>
              </w:rPr>
              <w:t>3. Tồn tại, hạn chế</w:t>
            </w:r>
          </w:p>
          <w:p w14:paraId="50CD75EF" w14:textId="77777777" w:rsidR="00F30C49" w:rsidRPr="00663A59" w:rsidRDefault="00F30C49" w:rsidP="00F30C49">
            <w:pPr>
              <w:spacing w:before="120"/>
              <w:jc w:val="both"/>
              <w:rPr>
                <w:sz w:val="26"/>
                <w:szCs w:val="26"/>
              </w:rPr>
            </w:pPr>
            <w:r w:rsidRPr="00663A59">
              <w:rPr>
                <w:sz w:val="26"/>
                <w:szCs w:val="26"/>
              </w:rPr>
              <w:t>Thẩm quyền xử phạt của Chủ tịch UBND cấp xã còn hạn chế, dẫn đến việc các vi phạm nghiêm trọng (Mức phạt tiền lớn; đình chỉ hoạt động có thời hạn hoặc tước quyền sử dụng có thời hạn quyết định, giấy phép, giấy chứng nhận, chứng chỉ hành nghề có cơ quan, tổ chức có thẩm quyền cấp; tịch thu tang vật, phương tiện vi phạm hành chính) phải chuyển lên cấp trên, làm kéo dài thời gian xử lý vi phạm.</w:t>
            </w:r>
          </w:p>
          <w:p w14:paraId="7532333A" w14:textId="77777777" w:rsidR="00F30C49" w:rsidRPr="00663A59" w:rsidRDefault="00F30C49" w:rsidP="00F30C49">
            <w:pPr>
              <w:spacing w:before="120"/>
              <w:jc w:val="both"/>
              <w:rPr>
                <w:sz w:val="26"/>
                <w:szCs w:val="26"/>
              </w:rPr>
            </w:pPr>
            <w:r w:rsidRPr="00663A59">
              <w:rPr>
                <w:sz w:val="26"/>
                <w:szCs w:val="26"/>
              </w:rPr>
              <w:t>Nghị định số 119/2017/NĐ-CP được sửa đổi, bổ sung tại Nghị định số 126/2021/NĐ-CP có hành vi vi phạm về chất lượng sản phẩm, hàng hóa đối với lượng sản phẩm, hàng hóa vi phạm đã tiêu thụ để làm căn cứ xử phạt. Tuy nhiên, việc xử lý vi phạm còn chưa thống nhất do chưa có văn bản hướng dẫn chi tiết về nội dung xác định giá trị sản phẩm, hàng hóa vi phạm đã tiêu thụ.</w:t>
            </w:r>
          </w:p>
          <w:p w14:paraId="21E43D5F" w14:textId="77777777" w:rsidR="00F30C49" w:rsidRPr="00663A59" w:rsidRDefault="00F30C49" w:rsidP="00F30C49">
            <w:pPr>
              <w:spacing w:before="120"/>
              <w:jc w:val="both"/>
              <w:rPr>
                <w:b/>
                <w:sz w:val="26"/>
                <w:szCs w:val="26"/>
              </w:rPr>
            </w:pPr>
            <w:r w:rsidRPr="00663A59">
              <w:rPr>
                <w:b/>
                <w:sz w:val="26"/>
                <w:szCs w:val="26"/>
              </w:rPr>
              <w:t>4. Đề xuất, kiến nghị</w:t>
            </w:r>
          </w:p>
          <w:p w14:paraId="4C131E62" w14:textId="77777777" w:rsidR="00F30C49" w:rsidRPr="00663A59" w:rsidRDefault="00F30C49" w:rsidP="00F30C49">
            <w:pPr>
              <w:spacing w:before="120"/>
              <w:jc w:val="both"/>
              <w:rPr>
                <w:sz w:val="26"/>
                <w:szCs w:val="26"/>
              </w:rPr>
            </w:pPr>
            <w:r w:rsidRPr="00663A59">
              <w:rPr>
                <w:sz w:val="26"/>
                <w:szCs w:val="26"/>
              </w:rPr>
              <w:t>4.1. Theo quy định tại khoản 2, Điều 6 Nghị định 189/2025/NĐ-CP ngày 01/7/2025 của Chính phủ quy định chi tiết Luật Xử lý vi phạm hành chính về thẩm quyền xử phạt vi phạm hành chính đối với Giám đốc Sở, tuy nhiên Nghị định số 119/2017/NĐ-CP ngày 01/11/2017 của Chính phủ, không quy định thẩm quyền xử phạt của Giám đốc Sở, do đó việc áp dụng quy định chung về thẩm quyền xử phạt vi phạm hành chính của Giám đốc Sở theo Nghị định số 119/2017/NĐ-CP ngày 01/11/2017 của Chính phủ còn chưa rõ và cụ thể, đặc biệt trong trường hợp vi phạm phức tạp hoặc vượt thẩm quyền, dẫn đến khó khăn trong việc ban hành quyết định xử phạt, chuyển hồ sơ hoặc phối hợp với các cơ quan khác.</w:t>
            </w:r>
          </w:p>
          <w:p w14:paraId="14816A46" w14:textId="77777777" w:rsidR="00F30C49" w:rsidRPr="00663A59" w:rsidRDefault="00F30C49" w:rsidP="00F30C49">
            <w:pPr>
              <w:spacing w:before="120"/>
              <w:jc w:val="both"/>
              <w:rPr>
                <w:sz w:val="26"/>
                <w:szCs w:val="26"/>
              </w:rPr>
            </w:pPr>
            <w:r w:rsidRPr="00663A59">
              <w:rPr>
                <w:sz w:val="26"/>
                <w:szCs w:val="26"/>
              </w:rPr>
              <w:t>4.2. Đề nghị Bộ Khoa học và Công nghệ ban hành quy định chi tiết việc xác định giá trị sản phẩm, hàng hóa vi phạm đã tiêu thụ tại khoản 3, 4 Điều 17; khoản 4 Điều 18; khoản 4 Điều 19 và khoản 5, 6, 7 Điều 20 của Nghị định số 119/2017/NĐ CP, đặc biệt trong lĩnh vực xăng, dầu.</w:t>
            </w:r>
          </w:p>
          <w:p w14:paraId="0CF6B70B" w14:textId="43D6BCA5" w:rsidR="00F30C49" w:rsidRPr="00663A59" w:rsidRDefault="00F30C49" w:rsidP="00F30C49">
            <w:pPr>
              <w:jc w:val="both"/>
              <w:rPr>
                <w:sz w:val="26"/>
                <w:szCs w:val="26"/>
              </w:rPr>
            </w:pPr>
            <w:r w:rsidRPr="00663A59">
              <w:rPr>
                <w:sz w:val="26"/>
                <w:szCs w:val="26"/>
              </w:rPr>
              <w:t>4.3. Hiện nay, do việc sắp xếp lại mô hình chính quyền địa phương 02 cấp, kiến nghị sửa đổi thẩm quyền lập biên bản hành chính và xử phạt vi phạm hành chính theo phân cấp quản lý trong tình hình mới. Tăng cường thẩm quyền xử phạt của Chủ tịch UBND cấp xã để kịp thời xử lý các hành vi vi phạm hành chính xảy ra tại địa phương, bảo đảm phù hợp với tình hình thực tế, góp phần nâng cao hiệu quả quản lý nhà nước ở các xã, phường và đặc khu.</w:t>
            </w:r>
          </w:p>
        </w:tc>
      </w:tr>
      <w:tr w:rsidR="00F30C49" w:rsidRPr="00663A59" w14:paraId="0C52A066" w14:textId="77777777" w:rsidTr="00F30C49">
        <w:tc>
          <w:tcPr>
            <w:tcW w:w="988" w:type="dxa"/>
            <w:vAlign w:val="center"/>
          </w:tcPr>
          <w:p w14:paraId="28AB2383" w14:textId="77777777" w:rsidR="00F30C49" w:rsidRPr="00663A59" w:rsidRDefault="00F30C49" w:rsidP="00F30C49">
            <w:pPr>
              <w:pStyle w:val="ListParagraph"/>
              <w:numPr>
                <w:ilvl w:val="0"/>
                <w:numId w:val="2"/>
              </w:numPr>
              <w:rPr>
                <w:sz w:val="26"/>
                <w:szCs w:val="26"/>
              </w:rPr>
            </w:pPr>
          </w:p>
        </w:tc>
        <w:tc>
          <w:tcPr>
            <w:tcW w:w="2427" w:type="dxa"/>
            <w:vAlign w:val="center"/>
          </w:tcPr>
          <w:p w14:paraId="487E1DF9" w14:textId="200FEF25" w:rsidR="00F30C49" w:rsidRPr="00663A59" w:rsidRDefault="00F30C49" w:rsidP="00F30C49">
            <w:pPr>
              <w:jc w:val="both"/>
              <w:rPr>
                <w:sz w:val="26"/>
                <w:szCs w:val="26"/>
              </w:rPr>
            </w:pPr>
            <w:r w:rsidRPr="00663A59">
              <w:rPr>
                <w:sz w:val="26"/>
                <w:szCs w:val="26"/>
              </w:rPr>
              <w:t>Sở KH&amp;CN Ninh Bình</w:t>
            </w:r>
          </w:p>
        </w:tc>
        <w:tc>
          <w:tcPr>
            <w:tcW w:w="9763" w:type="dxa"/>
            <w:vAlign w:val="center"/>
          </w:tcPr>
          <w:p w14:paraId="1E5612D2" w14:textId="77777777" w:rsidR="00F30C49" w:rsidRPr="00663A59" w:rsidRDefault="00F30C49" w:rsidP="00F30C49">
            <w:pPr>
              <w:spacing w:before="120"/>
              <w:jc w:val="both"/>
              <w:rPr>
                <w:b/>
                <w:sz w:val="26"/>
                <w:szCs w:val="26"/>
              </w:rPr>
            </w:pPr>
            <w:r w:rsidRPr="00663A59">
              <w:rPr>
                <w:b/>
                <w:sz w:val="26"/>
                <w:szCs w:val="26"/>
              </w:rPr>
              <w:t>I. KẾT QUẢ TRIỂN KHAI THỰC HIỆN NGHỊ ĐỊNH 119/2017/NĐ-CP, ĐƯỢC SỬA ĐỔI, BỔ SUNG THEO NGHỊ ĐỊNH 126/2021/NĐ-CP CỦA CHÍNH PHỦ (GỌI TẮT LÀ NGHỊ ĐỊNH)</w:t>
            </w:r>
          </w:p>
          <w:p w14:paraId="671CB47D" w14:textId="77777777" w:rsidR="00F30C49" w:rsidRPr="00663A59" w:rsidRDefault="00F30C49" w:rsidP="00F30C49">
            <w:pPr>
              <w:spacing w:before="120"/>
              <w:jc w:val="both"/>
              <w:rPr>
                <w:b/>
                <w:sz w:val="26"/>
                <w:szCs w:val="26"/>
              </w:rPr>
            </w:pPr>
            <w:r w:rsidRPr="00663A59">
              <w:rPr>
                <w:b/>
                <w:sz w:val="26"/>
                <w:szCs w:val="26"/>
              </w:rPr>
              <w:t>1. Công tác tuyên truyền, phổ biến</w:t>
            </w:r>
          </w:p>
          <w:p w14:paraId="53451413" w14:textId="77777777" w:rsidR="00F30C49" w:rsidRPr="00663A59" w:rsidRDefault="00F30C49" w:rsidP="00F30C49">
            <w:pPr>
              <w:spacing w:before="120"/>
              <w:jc w:val="both"/>
              <w:rPr>
                <w:sz w:val="26"/>
                <w:szCs w:val="26"/>
              </w:rPr>
            </w:pPr>
            <w:r w:rsidRPr="00663A59">
              <w:rPr>
                <w:sz w:val="26"/>
                <w:szCs w:val="26"/>
              </w:rPr>
              <w:t>Công tác tuyên truyền, phổ biến, hướng dẫn thực hiện Nghị định này luôn được quan tâm, nhằm nâng cao nhận thức và ý thức chấp hành pháp luật của người dân, doanh nghiệp. Thực hiện tuyên truyền, phổ biến, hướng dẫn thông qua tổ chức hội nghị tập huấn, phát hành Bản tin Hàng rào kỹ thuật trong thương mại (TBT), viết bài đăng trên Trang thông tin điện tử của Sở và thông qua việc thanh tra, kiểm tra tại các cơ sở kinh doanh, doanh nghiệp...</w:t>
            </w:r>
          </w:p>
          <w:p w14:paraId="1C1FEFA0" w14:textId="77777777" w:rsidR="00F30C49" w:rsidRPr="00663A59" w:rsidRDefault="00F30C49" w:rsidP="00F30C49">
            <w:pPr>
              <w:spacing w:before="120"/>
              <w:jc w:val="both"/>
              <w:rPr>
                <w:b/>
                <w:sz w:val="26"/>
                <w:szCs w:val="26"/>
              </w:rPr>
            </w:pPr>
            <w:r w:rsidRPr="00663A59">
              <w:rPr>
                <w:b/>
                <w:sz w:val="26"/>
                <w:szCs w:val="26"/>
              </w:rPr>
              <w:t>2. Công tác thanh tra, kiểm tra và xử lý vi phạm</w:t>
            </w:r>
          </w:p>
          <w:p w14:paraId="103894FC" w14:textId="77777777" w:rsidR="00F30C49" w:rsidRPr="00663A59" w:rsidRDefault="00F30C49" w:rsidP="00F30C49">
            <w:pPr>
              <w:spacing w:before="120"/>
              <w:jc w:val="both"/>
              <w:rPr>
                <w:sz w:val="26"/>
                <w:szCs w:val="26"/>
              </w:rPr>
            </w:pPr>
            <w:r w:rsidRPr="00663A59">
              <w:rPr>
                <w:sz w:val="26"/>
                <w:szCs w:val="26"/>
              </w:rPr>
              <w:t>Từ năm 2017 đến năm 2025, đã thực hiện 02 cuộc thanh tra chấp hành các quy định của pháp luật về đo lường chất lượng xăng dầu; vàng trang sức mỹ nghệ; 35 cuộc kiểm tra về tiêu chuẩn, đo lường, chất lượng và nhãn hàng hóa trong kinh doanh và trong sản xuất trong các lĩnh vực: vàng trang sức, mỹ nghệ; đồ chơi trẻ em; xăng dầu; thép làm cốt bê tông, khí dầu mỏ hóa lỏng; tacximet; hàng đóng gói sẵn và trong sản xuất các sản phẩm hàng hóa thuộc trách nhiệm quản lý của Bộ KH&amp;CN... Kết quả: xử phạt vi phạm hành chính đối với 08 cơ sở kinh doanh xăng dầu với tổng số tiền thu nộp ngân sách nhà nước 83.704.240 đồng.</w:t>
            </w:r>
          </w:p>
          <w:p w14:paraId="65B84270" w14:textId="77777777" w:rsidR="00F30C49" w:rsidRPr="00663A59" w:rsidRDefault="00F30C49" w:rsidP="00F30C49">
            <w:pPr>
              <w:spacing w:before="120"/>
              <w:jc w:val="both"/>
              <w:rPr>
                <w:b/>
                <w:sz w:val="26"/>
                <w:szCs w:val="26"/>
              </w:rPr>
            </w:pPr>
            <w:r w:rsidRPr="00663A59">
              <w:rPr>
                <w:b/>
                <w:sz w:val="26"/>
                <w:szCs w:val="26"/>
              </w:rPr>
              <w:t>II. ĐÁNH GIÁ TÌNH HÌNH THỰC HIỆN</w:t>
            </w:r>
          </w:p>
          <w:p w14:paraId="68D9BA0C" w14:textId="77777777" w:rsidR="00F30C49" w:rsidRPr="00663A59" w:rsidRDefault="00F30C49" w:rsidP="00F30C49">
            <w:pPr>
              <w:spacing w:before="120"/>
              <w:jc w:val="both"/>
              <w:rPr>
                <w:b/>
                <w:sz w:val="26"/>
                <w:szCs w:val="26"/>
              </w:rPr>
            </w:pPr>
            <w:r w:rsidRPr="00663A59">
              <w:rPr>
                <w:b/>
                <w:sz w:val="26"/>
                <w:szCs w:val="26"/>
              </w:rPr>
              <w:t>1. Những mặt tích cực, đạt được</w:t>
            </w:r>
          </w:p>
          <w:p w14:paraId="03C345C4" w14:textId="77777777" w:rsidR="00F30C49" w:rsidRPr="00663A59" w:rsidRDefault="00F30C49" w:rsidP="00F30C49">
            <w:pPr>
              <w:spacing w:before="120"/>
              <w:jc w:val="both"/>
              <w:rPr>
                <w:sz w:val="26"/>
                <w:szCs w:val="26"/>
              </w:rPr>
            </w:pPr>
            <w:r w:rsidRPr="00663A59">
              <w:rPr>
                <w:sz w:val="26"/>
                <w:szCs w:val="26"/>
              </w:rPr>
              <w:t>Nghị định số 119/2017/NĐ-CP, được sửa đổi, bổ sung theo Nghị định số 126/2021/NĐ-CP đã tạo hành lang pháp lý cho việc xử phạt các hành vi vi phạm, góp phần nâng ý thức, hiệu quả quản lý trong lĩnh vực tiêu chuẩn, đo lường và chất lượng sản phẩm, hàng hóa; Hoàn thiện khung pháp lý, bổ sung, cụ thể hóa nhiều hành vi vi phạm trong lĩnh vực tiêu chuẩn, đo lường, chất lượng; khung xử phạt rõ hơn so với trước.</w:t>
            </w:r>
          </w:p>
          <w:p w14:paraId="755816CA" w14:textId="77777777" w:rsidR="00F30C49" w:rsidRPr="00663A59" w:rsidRDefault="00F30C49" w:rsidP="00F30C49">
            <w:pPr>
              <w:spacing w:before="120"/>
              <w:jc w:val="both"/>
              <w:rPr>
                <w:sz w:val="26"/>
                <w:szCs w:val="26"/>
              </w:rPr>
            </w:pPr>
            <w:r w:rsidRPr="00663A59">
              <w:rPr>
                <w:sz w:val="26"/>
                <w:szCs w:val="26"/>
              </w:rPr>
              <w:t>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4F6F3220" w14:textId="77777777" w:rsidR="00F30C49" w:rsidRPr="00663A59" w:rsidRDefault="00F30C49" w:rsidP="00F30C49">
            <w:pPr>
              <w:spacing w:before="120"/>
              <w:jc w:val="both"/>
              <w:rPr>
                <w:b/>
                <w:sz w:val="26"/>
                <w:szCs w:val="26"/>
              </w:rPr>
            </w:pPr>
            <w:r w:rsidRPr="00663A59">
              <w:rPr>
                <w:b/>
                <w:sz w:val="26"/>
                <w:szCs w:val="26"/>
              </w:rPr>
              <w:t>2. Khó khăn, vướng mắc</w:t>
            </w:r>
          </w:p>
          <w:p w14:paraId="77E2E172" w14:textId="77777777" w:rsidR="00F30C49" w:rsidRPr="00663A59" w:rsidRDefault="00F30C49" w:rsidP="00F30C49">
            <w:pPr>
              <w:spacing w:before="120"/>
              <w:jc w:val="both"/>
              <w:rPr>
                <w:sz w:val="26"/>
                <w:szCs w:val="26"/>
              </w:rPr>
            </w:pPr>
            <w:r w:rsidRPr="00663A59">
              <w:rPr>
                <w:sz w:val="26"/>
                <w:szCs w:val="26"/>
              </w:rPr>
              <w:t>Bên cạnh đó, quá trình triển khai áp dụng Nghị định số 119/2017/NĐ-CP được sửa đổi, bổ sung theo Nghị định số 126/2021/NĐ-CP đã phát sinh một số bất cập, vướng mắc, hạn chế, cụ thể:</w:t>
            </w:r>
          </w:p>
          <w:p w14:paraId="55EFBADD" w14:textId="77777777" w:rsidR="00F30C49" w:rsidRPr="00663A59" w:rsidRDefault="00F30C49" w:rsidP="00F30C49">
            <w:pPr>
              <w:spacing w:before="120"/>
              <w:jc w:val="both"/>
              <w:rPr>
                <w:sz w:val="26"/>
                <w:szCs w:val="26"/>
              </w:rPr>
            </w:pPr>
            <w:r w:rsidRPr="00663A59">
              <w:rPr>
                <w:sz w:val="26"/>
                <w:szCs w:val="26"/>
              </w:rPr>
              <w:t>- Một số chức danh được quy định trong Nghị định 119/2017/NĐ-CP (như Chi cục trưởng Chi cục Tiêu chuẩn Đo lường Chất lượng, Trưởng đoàn thanh tra chuyên ngành…) chưa được cập nhật theo danh mục và thẩm quyền mới quy định tại Nghị định 189/2025/NĐ-CP.</w:t>
            </w:r>
          </w:p>
          <w:p w14:paraId="68E09237" w14:textId="77777777" w:rsidR="00F30C49" w:rsidRPr="00663A59" w:rsidRDefault="00F30C49" w:rsidP="00F30C49">
            <w:pPr>
              <w:spacing w:before="120"/>
              <w:jc w:val="both"/>
              <w:rPr>
                <w:sz w:val="26"/>
                <w:szCs w:val="26"/>
              </w:rPr>
            </w:pPr>
            <w:r w:rsidRPr="00663A59">
              <w:rPr>
                <w:b/>
                <w:sz w:val="26"/>
                <w:szCs w:val="26"/>
              </w:rPr>
              <w:t>- Chưa có quy định cụ thể về chuyển giao thẩm quyền</w:t>
            </w:r>
            <w:r w:rsidRPr="00663A59">
              <w:rPr>
                <w:sz w:val="26"/>
                <w:szCs w:val="26"/>
              </w:rPr>
              <w:t xml:space="preserve"> khi cơ cấu tổ chức, chức danh có thay đổi (sáp nhập, đổi tên, phân cấp).</w:t>
            </w:r>
          </w:p>
          <w:p w14:paraId="0A563155" w14:textId="77777777" w:rsidR="00F30C49" w:rsidRPr="00663A59" w:rsidRDefault="00F30C49" w:rsidP="00F30C49">
            <w:pPr>
              <w:spacing w:before="120"/>
              <w:jc w:val="both"/>
              <w:rPr>
                <w:sz w:val="26"/>
                <w:szCs w:val="26"/>
              </w:rPr>
            </w:pPr>
            <w:r w:rsidRPr="00663A59">
              <w:rPr>
                <w:sz w:val="26"/>
                <w:szCs w:val="26"/>
              </w:rPr>
              <w:t>- Khó xác định giá trị tang vật khi không có hoá đơn, chứng từ; thiếu quy trình tiêu chuẩn tính toán giá trị làm căn cứ xử phạt/tịch thu.</w:t>
            </w:r>
          </w:p>
          <w:p w14:paraId="27AF4C31" w14:textId="77777777" w:rsidR="00F30C49" w:rsidRPr="00663A59" w:rsidRDefault="00F30C49" w:rsidP="00F30C49">
            <w:pPr>
              <w:spacing w:before="120"/>
              <w:jc w:val="both"/>
              <w:rPr>
                <w:sz w:val="26"/>
                <w:szCs w:val="26"/>
              </w:rPr>
            </w:pPr>
            <w:r w:rsidRPr="00663A59">
              <w:rPr>
                <w:sz w:val="26"/>
                <w:szCs w:val="26"/>
              </w:rPr>
              <w:t>- Một số mẫu biên bản, quyết định xử phạt chưa cập nhật đúng biểu mẫu quy định tại Nghị định 189/2025/NĐ-CP.</w:t>
            </w:r>
          </w:p>
          <w:p w14:paraId="0B0AC421" w14:textId="77777777" w:rsidR="00F30C49" w:rsidRPr="00663A59" w:rsidRDefault="00F30C49" w:rsidP="00F30C49">
            <w:pPr>
              <w:spacing w:before="120"/>
              <w:jc w:val="both"/>
              <w:rPr>
                <w:b/>
                <w:sz w:val="26"/>
                <w:szCs w:val="26"/>
              </w:rPr>
            </w:pPr>
            <w:r w:rsidRPr="00663A59">
              <w:rPr>
                <w:b/>
                <w:sz w:val="26"/>
                <w:szCs w:val="26"/>
              </w:rPr>
              <w:t>III. ĐỀ XUẤT, KIẾN NGHỊ</w:t>
            </w:r>
          </w:p>
          <w:p w14:paraId="3712CEAD" w14:textId="77777777" w:rsidR="00F30C49" w:rsidRPr="00663A59" w:rsidRDefault="00F30C49" w:rsidP="00F30C49">
            <w:pPr>
              <w:spacing w:before="120"/>
              <w:jc w:val="both"/>
              <w:rPr>
                <w:sz w:val="26"/>
                <w:szCs w:val="26"/>
              </w:rPr>
            </w:pPr>
            <w:r w:rsidRPr="00663A59">
              <w:rPr>
                <w:sz w:val="26"/>
                <w:szCs w:val="26"/>
              </w:rPr>
              <w:t>Để Nghị định số 119/2017/NĐ-CP (đã được sửa đổi, bổ sung bởi Nghị định số 126/2021/NĐ-CP) về xử phạt vi phạm hành chính (VPHC) trong lĩnh vực tiêu chuẩn, đo lường và chất lượng sản phẩm, hàng hóa được đồng bộ và thực thi hiệu quả, cần thực hiện các kiến nghị sửa đổi, bổ sung, tập trung vào ba nhóm vấn đề chính: Thẩm quyền xử phạt, xử lý vi phạm trong môi trường điện tử, và các biện pháp chế tài.</w:t>
            </w:r>
          </w:p>
          <w:p w14:paraId="678F8E86" w14:textId="77777777" w:rsidR="00F30C49" w:rsidRPr="00663A59" w:rsidRDefault="00F30C49" w:rsidP="00F30C49">
            <w:pPr>
              <w:spacing w:before="120"/>
              <w:jc w:val="both"/>
              <w:rPr>
                <w:b/>
                <w:sz w:val="26"/>
                <w:szCs w:val="26"/>
              </w:rPr>
            </w:pPr>
            <w:r w:rsidRPr="00663A59">
              <w:rPr>
                <w:b/>
                <w:sz w:val="26"/>
                <w:szCs w:val="26"/>
              </w:rPr>
              <w:t>1. Kiến nghị về thẩm quyền xử phạt</w:t>
            </w:r>
          </w:p>
          <w:p w14:paraId="095B960E" w14:textId="77777777" w:rsidR="00F30C49" w:rsidRPr="00663A59" w:rsidRDefault="00F30C49" w:rsidP="00F30C49">
            <w:pPr>
              <w:spacing w:before="120"/>
              <w:jc w:val="both"/>
              <w:rPr>
                <w:sz w:val="26"/>
                <w:szCs w:val="26"/>
              </w:rPr>
            </w:pPr>
            <w:r w:rsidRPr="00663A59">
              <w:rPr>
                <w:sz w:val="26"/>
                <w:szCs w:val="26"/>
              </w:rPr>
              <w:t>Từ Điều 34 đến Điều 42 Chương III Nghị định 119/2017/NĐ-CP quy định thẩm quyền của các chức danh như: Thanh tra chuyên ngành, Chủ tịch Ủy ban nhân dân (UBND), Công an, Hải quan, Quản lý thị trường, Bộ đội Biên phòng và Cảnh sát biển.</w:t>
            </w:r>
          </w:p>
          <w:p w14:paraId="199855BB" w14:textId="77777777" w:rsidR="00F30C49" w:rsidRPr="00663A59" w:rsidRDefault="00F30C49" w:rsidP="00F30C49">
            <w:pPr>
              <w:spacing w:before="120"/>
              <w:jc w:val="both"/>
              <w:rPr>
                <w:sz w:val="26"/>
                <w:szCs w:val="26"/>
              </w:rPr>
            </w:pPr>
            <w:r w:rsidRPr="00663A59">
              <w:rPr>
                <w:sz w:val="26"/>
                <w:szCs w:val="26"/>
              </w:rPr>
              <w:t>Luật số 88/2025/QH15 đã bổ sung Điều 37a, quy định người có thẩm quyền xử phạt VPHC bao gồm các chức danh thuộc UBND, Thủ trưởng cơ quan ngang Bộ, Thanh tra, Công an, Hải quan, Quản lý thị trường, Bộ đội Biên phòng, Cảnh sát biển, Kiểm lâm, Thủy sản, Kiểm ngư, v.v.. Nghị định 189/2025/NĐ-CP hướng dẫn chi tiết thẩm quyền này bằng cách quy định mức phạt tiền dựa trên tỷ lệ phần trăm (%) mức phạt tối đa đối với lĩnh vực tương ứng quy định tại Điều 24 của Luật Xử lý vi phạm hành chính.</w:t>
            </w:r>
          </w:p>
          <w:p w14:paraId="041D94B8" w14:textId="77777777" w:rsidR="00F30C49" w:rsidRPr="00663A59" w:rsidRDefault="00F30C49" w:rsidP="00F30C49">
            <w:pPr>
              <w:spacing w:before="120"/>
              <w:jc w:val="both"/>
              <w:rPr>
                <w:b/>
                <w:sz w:val="26"/>
                <w:szCs w:val="26"/>
              </w:rPr>
            </w:pPr>
            <w:r w:rsidRPr="00663A59">
              <w:rPr>
                <w:b/>
                <w:sz w:val="26"/>
                <w:szCs w:val="26"/>
              </w:rPr>
              <w:t>Kiến nghị cụ thể:</w:t>
            </w:r>
          </w:p>
          <w:p w14:paraId="7DDF09A4" w14:textId="77777777" w:rsidR="00F30C49" w:rsidRPr="00663A59" w:rsidRDefault="00F30C49" w:rsidP="00F30C49">
            <w:pPr>
              <w:spacing w:before="120"/>
              <w:jc w:val="both"/>
              <w:rPr>
                <w:sz w:val="26"/>
                <w:szCs w:val="26"/>
              </w:rPr>
            </w:pPr>
            <w:r w:rsidRPr="00663A59">
              <w:rPr>
                <w:sz w:val="26"/>
                <w:szCs w:val="26"/>
              </w:rPr>
              <w:t>1.1. Thay thế hoàn toàn Chương III (từ Điều 34 đến Điều 42):</w:t>
            </w:r>
          </w:p>
          <w:p w14:paraId="7081DE9F" w14:textId="77777777" w:rsidR="00F30C49" w:rsidRPr="00663A59" w:rsidRDefault="00F30C49" w:rsidP="00F30C49">
            <w:pPr>
              <w:spacing w:before="120"/>
              <w:jc w:val="both"/>
              <w:rPr>
                <w:sz w:val="26"/>
                <w:szCs w:val="26"/>
              </w:rPr>
            </w:pPr>
            <w:r w:rsidRPr="00663A59">
              <w:rPr>
                <w:sz w:val="26"/>
                <w:szCs w:val="26"/>
              </w:rPr>
              <w:t>- Cần bãi bỏ các quy định hiện hành về mức phạt tiền cụ thể cho từng chức danh.</w:t>
            </w:r>
          </w:p>
          <w:p w14:paraId="41467851" w14:textId="77777777" w:rsidR="00F30C49" w:rsidRPr="00663A59" w:rsidRDefault="00F30C49" w:rsidP="00F30C49">
            <w:pPr>
              <w:spacing w:before="120"/>
              <w:jc w:val="both"/>
              <w:rPr>
                <w:sz w:val="26"/>
                <w:szCs w:val="26"/>
              </w:rPr>
            </w:pPr>
            <w:r w:rsidRPr="00663A59">
              <w:rPr>
                <w:sz w:val="26"/>
                <w:szCs w:val="26"/>
              </w:rPr>
              <w:t>- Thay thế bằng các quy định dẫn chiếu đến Nghị định 189/2025/NĐ-CP. Ví dụ, đối với lĩnh vực TCĐLCL:</w:t>
            </w:r>
          </w:p>
          <w:p w14:paraId="47828D53" w14:textId="77777777" w:rsidR="00F30C49" w:rsidRPr="00663A59" w:rsidRDefault="00F30C49" w:rsidP="00F30C49">
            <w:pPr>
              <w:spacing w:before="120"/>
              <w:jc w:val="both"/>
              <w:rPr>
                <w:sz w:val="26"/>
                <w:szCs w:val="26"/>
              </w:rPr>
            </w:pPr>
            <w:r w:rsidRPr="00663A59">
              <w:rPr>
                <w:sz w:val="26"/>
                <w:szCs w:val="26"/>
              </w:rPr>
              <w:t>- Chủ tịch UBND cấp xã: Chỉ quy định thẩm quyền xử phạt và áp dụng biện pháp khắc phục hậu quả theo quy định tại Nghị định 189/2025/NĐ-CP (Điều 5), tức là phạt tiền đến 50% mức phạt tối đa đối với lĩnh vực tương ứng quy định tại Điều 24 của Luật Xử lý vi phạm hành chính.</w:t>
            </w:r>
          </w:p>
          <w:p w14:paraId="76747115" w14:textId="77777777" w:rsidR="00F30C49" w:rsidRPr="00663A59" w:rsidRDefault="00F30C49" w:rsidP="00F30C49">
            <w:pPr>
              <w:spacing w:before="120"/>
              <w:jc w:val="both"/>
              <w:rPr>
                <w:sz w:val="26"/>
                <w:szCs w:val="26"/>
              </w:rPr>
            </w:pPr>
            <w:r w:rsidRPr="00663A59">
              <w:rPr>
                <w:sz w:val="26"/>
                <w:szCs w:val="26"/>
              </w:rPr>
              <w:t>- Thanh tra, Quản lý thị trường, Công an, Hải quan, Bộ đội Biên phòng, Cảnh sát biển, Chi cục trưởng Chi cục Tiêu chuẩn Đo lường Chất lượng: Quy định thẩm quyền xử phạt của các chức danh này phải tuyệt đối tuân thủ theo giới hạn mức phạt tiền (dựa trên tỷ lệ %) và thẩm quyền áp dụng các biện pháp khắc phục hậu quả được quy định tại các Điều 6, 7, 8, 9, 10, 11, 12, 13, 14, 15, 16, 17 của Nghị định 189/2025/NĐ-CP, vì các quy định cũ về mức phạt tuyệt đối (ví dụ: Phạt tiền đến 10.000.000 đồng đối với cá nhân, 20.000.000 đồng đối với tổ chức) sẽ không còn phù hợp.</w:t>
            </w:r>
          </w:p>
          <w:p w14:paraId="6C231ADA" w14:textId="77777777" w:rsidR="00F30C49" w:rsidRPr="00663A59" w:rsidRDefault="00F30C49" w:rsidP="00F30C49">
            <w:pPr>
              <w:spacing w:before="120"/>
              <w:jc w:val="both"/>
              <w:rPr>
                <w:sz w:val="26"/>
                <w:szCs w:val="26"/>
              </w:rPr>
            </w:pPr>
            <w:r w:rsidRPr="00663A59">
              <w:rPr>
                <w:sz w:val="26"/>
                <w:szCs w:val="26"/>
              </w:rPr>
              <w:t>1.2. Đảm bảo cơ chế chuyển tiếp về thẩm quyền:</w:t>
            </w:r>
          </w:p>
          <w:p w14:paraId="19CA1083" w14:textId="77777777" w:rsidR="00F30C49" w:rsidRPr="00663A59" w:rsidRDefault="00F30C49" w:rsidP="00F30C49">
            <w:pPr>
              <w:spacing w:before="120"/>
              <w:jc w:val="both"/>
              <w:rPr>
                <w:sz w:val="26"/>
                <w:szCs w:val="26"/>
              </w:rPr>
            </w:pPr>
            <w:r w:rsidRPr="00663A59">
              <w:rPr>
                <w:sz w:val="26"/>
                <w:szCs w:val="26"/>
              </w:rPr>
              <w:t>Nghị định sửa đổi cần có điều khoản quy định rõ ràng rằng, trong thời gian các chức danh chưa được xác định lại nhiệm vụ, quyền hạn chi tiết, thẩm quyền xử phạt VPHC được áp dụng theo tên gọi, thẩm quyền tương ứng quy định tại Nghị định 189/2025/NĐ-CP.</w:t>
            </w:r>
          </w:p>
          <w:p w14:paraId="77E83A0B" w14:textId="77777777" w:rsidR="00F30C49" w:rsidRPr="00663A59" w:rsidRDefault="00F30C49" w:rsidP="00F30C49">
            <w:pPr>
              <w:spacing w:before="120"/>
              <w:jc w:val="both"/>
              <w:rPr>
                <w:b/>
                <w:sz w:val="26"/>
                <w:szCs w:val="26"/>
              </w:rPr>
            </w:pPr>
            <w:r w:rsidRPr="00663A59">
              <w:rPr>
                <w:b/>
                <w:sz w:val="26"/>
                <w:szCs w:val="26"/>
              </w:rPr>
              <w:t>2. Kiến nghị về Xử lý vi phạm trong môi trường điện tử (Điều 18a Luật số 88/2025/QH15)</w:t>
            </w:r>
          </w:p>
          <w:p w14:paraId="2307AAA3" w14:textId="77777777" w:rsidR="00F30C49" w:rsidRPr="00663A59" w:rsidRDefault="00F30C49" w:rsidP="00F30C49">
            <w:pPr>
              <w:spacing w:before="120"/>
              <w:jc w:val="both"/>
              <w:rPr>
                <w:sz w:val="26"/>
                <w:szCs w:val="26"/>
              </w:rPr>
            </w:pPr>
            <w:r w:rsidRPr="00663A59">
              <w:rPr>
                <w:sz w:val="26"/>
                <w:szCs w:val="26"/>
              </w:rPr>
              <w:t>Luật số 88/2025/QH15 đã bổ sung quy định về Xử lý VPHC trong môi trường điện tử (Điều 18a). Lĩnh vực TĐC/TCĐLCL, đặc biệt là vi phạm về chất lượng hàng hóa, mã số, mã vạch (MSMV), và nhãn hàng hóa, thường xuyên xảy ra trên các nền tảng số.</w:t>
            </w:r>
          </w:p>
          <w:p w14:paraId="782A05C1" w14:textId="77777777" w:rsidR="00F30C49" w:rsidRPr="00663A59" w:rsidRDefault="00F30C49" w:rsidP="00F30C49">
            <w:pPr>
              <w:spacing w:before="120"/>
              <w:jc w:val="both"/>
              <w:rPr>
                <w:b/>
                <w:i/>
                <w:sz w:val="26"/>
                <w:szCs w:val="26"/>
              </w:rPr>
            </w:pPr>
            <w:r w:rsidRPr="00663A59">
              <w:rPr>
                <w:b/>
                <w:i/>
                <w:sz w:val="26"/>
                <w:szCs w:val="26"/>
              </w:rPr>
              <w:t>Kiến nghị cụ thể:</w:t>
            </w:r>
          </w:p>
          <w:p w14:paraId="7F2BB572" w14:textId="77777777" w:rsidR="00F30C49" w:rsidRPr="00663A59" w:rsidRDefault="00F30C49" w:rsidP="00F30C49">
            <w:pPr>
              <w:spacing w:before="120"/>
              <w:jc w:val="both"/>
              <w:rPr>
                <w:sz w:val="26"/>
                <w:szCs w:val="26"/>
              </w:rPr>
            </w:pPr>
            <w:r w:rsidRPr="00663A59">
              <w:rPr>
                <w:sz w:val="26"/>
                <w:szCs w:val="26"/>
              </w:rPr>
              <w:t>- Sửa đổi Điều 1 (Phạm vi điều chỉnh): Bổ sung làm rõ các hành vi VPHC bao gồm cả các hành vi được thực hiện trong môi trường điện tử, đặc biệt là vi phạm liên quan đến chất lượng, đo lường, nhãn hàng hóa, MSMV, và truy xuất nguồn gốc.</w:t>
            </w:r>
          </w:p>
          <w:p w14:paraId="4ADCCBD4" w14:textId="77777777" w:rsidR="00F30C49" w:rsidRPr="00663A59" w:rsidRDefault="00F30C49" w:rsidP="00F30C49">
            <w:pPr>
              <w:spacing w:before="120"/>
              <w:jc w:val="both"/>
              <w:rPr>
                <w:sz w:val="26"/>
                <w:szCs w:val="26"/>
              </w:rPr>
            </w:pPr>
            <w:r w:rsidRPr="00663A59">
              <w:rPr>
                <w:sz w:val="26"/>
                <w:szCs w:val="26"/>
              </w:rPr>
              <w:t>- Bổ sung hành vi vi phạm liên quan đến Dữ liệu và Công nghệ:</w:t>
            </w:r>
          </w:p>
          <w:p w14:paraId="13844FC5" w14:textId="77777777" w:rsidR="00F30C49" w:rsidRPr="00663A59" w:rsidRDefault="00F30C49" w:rsidP="00F30C49">
            <w:pPr>
              <w:spacing w:before="120"/>
              <w:jc w:val="both"/>
              <w:rPr>
                <w:sz w:val="26"/>
                <w:szCs w:val="26"/>
              </w:rPr>
            </w:pPr>
            <w:r w:rsidRPr="00663A59">
              <w:rPr>
                <w:sz w:val="26"/>
                <w:szCs w:val="26"/>
              </w:rPr>
              <w:t>+ Cần bổ sung hành vi VPHC đối với việc sử dụng MSMV, thông tin truy xuất nguồn gốc, thông tin chất lượng sản phẩm không đúng quy định trên nền tảng số hoặc sử dụng công nghệ số để che giấu thông tin vi phạm chất lượng.</w:t>
            </w:r>
          </w:p>
          <w:p w14:paraId="55F5048B" w14:textId="77777777" w:rsidR="00F30C49" w:rsidRPr="00663A59" w:rsidRDefault="00F30C49" w:rsidP="00F30C49">
            <w:pPr>
              <w:spacing w:before="120"/>
              <w:jc w:val="both"/>
              <w:rPr>
                <w:sz w:val="26"/>
                <w:szCs w:val="26"/>
              </w:rPr>
            </w:pPr>
            <w:r w:rsidRPr="00663A59">
              <w:rPr>
                <w:sz w:val="26"/>
                <w:szCs w:val="26"/>
              </w:rPr>
              <w:t>+ Quy định chế tài đối với hành vi không cung cấp hoặc cung cấp không đầy đủ dữ liệu điện tử về truy xuất nguồn gốc, chất lượng sản phẩm khi cơ quan có thẩm quyền kiểm tra.</w:t>
            </w:r>
          </w:p>
          <w:p w14:paraId="33BC2961" w14:textId="77777777" w:rsidR="00F30C49" w:rsidRPr="00663A59" w:rsidRDefault="00F30C49" w:rsidP="00F30C49">
            <w:pPr>
              <w:spacing w:before="120"/>
              <w:jc w:val="both"/>
              <w:rPr>
                <w:sz w:val="26"/>
                <w:szCs w:val="26"/>
              </w:rPr>
            </w:pPr>
            <w:r w:rsidRPr="00663A59">
              <w:rPr>
                <w:sz w:val="26"/>
                <w:szCs w:val="26"/>
              </w:rPr>
              <w:t>- Bổ sung Biện pháp khắc phục hậu quả đặc thù:</w:t>
            </w:r>
          </w:p>
          <w:p w14:paraId="548C42C2" w14:textId="77777777" w:rsidR="00F30C49" w:rsidRPr="00663A59" w:rsidRDefault="00F30C49" w:rsidP="00F30C49">
            <w:pPr>
              <w:spacing w:before="120"/>
              <w:jc w:val="both"/>
              <w:rPr>
                <w:sz w:val="26"/>
                <w:szCs w:val="26"/>
              </w:rPr>
            </w:pPr>
            <w:r w:rsidRPr="00663A59">
              <w:rPr>
                <w:sz w:val="26"/>
                <w:szCs w:val="26"/>
              </w:rPr>
              <w:t>Sửa đổi Điều 2 (Hình thức xử phạt, biện pháp khắc phục hậu quả) để thêm biện pháp khắc phục hậu quả áp dụng đối với vi phạm điện tử, ví dụ: Buộc gỡ bỏ thông tin vi phạm hoặc Buộc cải chính thông tin sai sự thật gây nhầm lẫn trên phương tiện thông tin đại chúng hoặc nền tảng giao dịch điện tử.</w:t>
            </w:r>
          </w:p>
          <w:p w14:paraId="23E9E21F" w14:textId="77777777" w:rsidR="00F30C49" w:rsidRPr="00663A59" w:rsidRDefault="00F30C49" w:rsidP="00F30C49">
            <w:pPr>
              <w:spacing w:before="120"/>
              <w:jc w:val="both"/>
              <w:rPr>
                <w:b/>
                <w:sz w:val="26"/>
                <w:szCs w:val="26"/>
              </w:rPr>
            </w:pPr>
            <w:r w:rsidRPr="00663A59">
              <w:rPr>
                <w:b/>
                <w:sz w:val="26"/>
                <w:szCs w:val="26"/>
              </w:rPr>
              <w:t>3. Kiến nghị về mức phạt tiền và biện pháp khắc phục hậu quả</w:t>
            </w:r>
          </w:p>
          <w:p w14:paraId="5E948A57" w14:textId="77777777" w:rsidR="00F30C49" w:rsidRPr="00663A59" w:rsidRDefault="00F30C49" w:rsidP="00F30C49">
            <w:pPr>
              <w:spacing w:before="120"/>
              <w:jc w:val="both"/>
              <w:rPr>
                <w:sz w:val="26"/>
                <w:szCs w:val="26"/>
              </w:rPr>
            </w:pPr>
            <w:r w:rsidRPr="00663A59">
              <w:rPr>
                <w:sz w:val="26"/>
                <w:szCs w:val="26"/>
              </w:rPr>
              <w:t>a) Rà soát mức phạt tiền đối với tổ chức:</w:t>
            </w:r>
          </w:p>
          <w:p w14:paraId="038C0599" w14:textId="77777777" w:rsidR="00F30C49" w:rsidRPr="00663A59" w:rsidRDefault="00F30C49" w:rsidP="00F30C49">
            <w:pPr>
              <w:spacing w:before="120"/>
              <w:jc w:val="both"/>
              <w:rPr>
                <w:sz w:val="26"/>
                <w:szCs w:val="26"/>
              </w:rPr>
            </w:pPr>
            <w:r w:rsidRPr="00663A59">
              <w:rPr>
                <w:sz w:val="26"/>
                <w:szCs w:val="26"/>
              </w:rPr>
              <w:t>- Luật Xử lý vi phạm hành chính quy định mức phạt tiền tối đa đối với tổ chức bằng hai lần mức phạt tiền tối đa đối với cá nhân.</w:t>
            </w:r>
          </w:p>
          <w:p w14:paraId="2DBF77D4" w14:textId="77777777" w:rsidR="00F30C49" w:rsidRPr="00663A59" w:rsidRDefault="00F30C49" w:rsidP="00F30C49">
            <w:pPr>
              <w:spacing w:before="120"/>
              <w:jc w:val="both"/>
              <w:rPr>
                <w:sz w:val="26"/>
                <w:szCs w:val="26"/>
              </w:rPr>
            </w:pPr>
            <w:r w:rsidRPr="00663A59">
              <w:rPr>
                <w:sz w:val="26"/>
                <w:szCs w:val="26"/>
              </w:rPr>
              <w:t>- Cần rà soát các Điều khoản quy định về mức phạt tiền theo giá trị hàng hóa (ví dụ: Điều 10, Điều 15, Điều 16, Điều 18, Điều 19) để đảm bảo rằng các khung phạt tiền cho tổ chức không vượt quá mức phạt tối đa chung cho lĩnh vực (do Luật số 88/2025/QH15 quy định lại).</w:t>
            </w:r>
          </w:p>
          <w:p w14:paraId="2564D12A" w14:textId="77777777" w:rsidR="00F30C49" w:rsidRPr="00663A59" w:rsidRDefault="00F30C49" w:rsidP="00F30C49">
            <w:pPr>
              <w:spacing w:before="120"/>
              <w:jc w:val="both"/>
              <w:rPr>
                <w:sz w:val="26"/>
                <w:szCs w:val="26"/>
              </w:rPr>
            </w:pPr>
            <w:r w:rsidRPr="00663A59">
              <w:rPr>
                <w:sz w:val="26"/>
                <w:szCs w:val="26"/>
              </w:rPr>
              <w:t>b) Đồng bộ hóa biện pháp khắc phục hậu quả:</w:t>
            </w:r>
          </w:p>
          <w:p w14:paraId="27B9073C" w14:textId="77777777" w:rsidR="00F30C49" w:rsidRPr="00663A59" w:rsidRDefault="00F30C49" w:rsidP="00F30C49">
            <w:pPr>
              <w:spacing w:before="120"/>
              <w:jc w:val="both"/>
              <w:rPr>
                <w:sz w:val="26"/>
                <w:szCs w:val="26"/>
              </w:rPr>
            </w:pPr>
            <w:r w:rsidRPr="00663A59">
              <w:rPr>
                <w:sz w:val="26"/>
                <w:szCs w:val="26"/>
              </w:rPr>
              <w:t>- Nghị định 119/2017/NĐ-CP đã quy định nhiều biện pháp khắc phục hậu quả chi tiết phù hợp với lĩnh vực này, như: Tịch thu tang vật, phương tiện VPHC; Buộc tiêu hủy sản phẩm, hàng hóa gây hại cho sức khỏe, con người, vật nuôi, cây trồng và môi trường; và Buộc nộp lại số lợi bất hợp pháp.</w:t>
            </w:r>
          </w:p>
          <w:p w14:paraId="00574D83" w14:textId="77777777" w:rsidR="00F30C49" w:rsidRPr="00663A59" w:rsidRDefault="00F30C49" w:rsidP="00F30C49">
            <w:pPr>
              <w:spacing w:before="120"/>
              <w:jc w:val="both"/>
              <w:rPr>
                <w:sz w:val="26"/>
                <w:szCs w:val="26"/>
              </w:rPr>
            </w:pPr>
            <w:r w:rsidRPr="00663A59">
              <w:rPr>
                <w:sz w:val="26"/>
                <w:szCs w:val="26"/>
              </w:rPr>
              <w:t>- Cần rà soát toàn bộ các Điều khoản quy định về biện pháp khắc phục hậu quả tại Điều 2 và các điều khoản hành vi cụ thể (ví dụ: Điều 17, Điều 18, Điều 19) để đảm bảo rằng chúng không bị mâu thuẫn hoặc thiếu sót so với các biện pháp khắc phục hậu quả được quy định tại Điều 28 của Luật Xử lý vi phạm hành chính (được dẫn chiếu trong NĐ 189/2025/NĐ-CP).</w:t>
            </w:r>
          </w:p>
          <w:p w14:paraId="30453D5C" w14:textId="77777777" w:rsidR="00F30C49" w:rsidRPr="00663A59" w:rsidRDefault="00F30C49" w:rsidP="00F30C49">
            <w:pPr>
              <w:spacing w:before="120"/>
              <w:jc w:val="both"/>
              <w:rPr>
                <w:sz w:val="26"/>
                <w:szCs w:val="26"/>
              </w:rPr>
            </w:pPr>
            <w:r w:rsidRPr="00663A59">
              <w:rPr>
                <w:sz w:val="26"/>
                <w:szCs w:val="26"/>
              </w:rPr>
              <w:t>c) Làm rõ việc tịch thu tang vật và xác định giá trị:</w:t>
            </w:r>
          </w:p>
          <w:p w14:paraId="6B4FB0B0" w14:textId="77777777" w:rsidR="00F30C49" w:rsidRPr="00663A59" w:rsidRDefault="00F30C49" w:rsidP="00F30C49">
            <w:pPr>
              <w:spacing w:before="120"/>
              <w:jc w:val="both"/>
              <w:rPr>
                <w:sz w:val="26"/>
                <w:szCs w:val="26"/>
              </w:rPr>
            </w:pPr>
            <w:r w:rsidRPr="00663A59">
              <w:rPr>
                <w:sz w:val="26"/>
                <w:szCs w:val="26"/>
              </w:rPr>
              <w:t>- Việc tịch thu tang vật, phương tiện VPHC cần được thực hiện theo nguyên tắc tại Điều 125 và Điều 126 của Luật Xử lý VPHC.</w:t>
            </w:r>
          </w:p>
          <w:p w14:paraId="6B3A35FD" w14:textId="77777777" w:rsidR="00F30C49" w:rsidRPr="00663A59" w:rsidRDefault="00F30C49" w:rsidP="00F30C49">
            <w:pPr>
              <w:spacing w:before="120"/>
              <w:jc w:val="both"/>
              <w:rPr>
                <w:sz w:val="26"/>
                <w:szCs w:val="26"/>
              </w:rPr>
            </w:pPr>
            <w:r w:rsidRPr="00663A59">
              <w:rPr>
                <w:sz w:val="26"/>
                <w:szCs w:val="26"/>
              </w:rPr>
              <w:t>- Cần bổ sung hoặc sửa đổi Điều 4 (Xác định giá trị tang vật, phương tiện vi phạm) để đảm bảo rằng Hội đồng định giá phải tuân thủ nghiêm ngặt các quy định về xác định giá trị tang vật để làm căn cứ xác định khung tiền phạt, thẩm quyền xử phạt theo Điều 60 của Luật Xử lý VPHC.</w:t>
            </w:r>
          </w:p>
          <w:p w14:paraId="33361409" w14:textId="77777777" w:rsidR="00F30C49" w:rsidRPr="00663A59" w:rsidRDefault="00F30C49" w:rsidP="00F30C49">
            <w:pPr>
              <w:spacing w:before="120"/>
              <w:jc w:val="both"/>
              <w:rPr>
                <w:b/>
                <w:sz w:val="26"/>
                <w:szCs w:val="26"/>
              </w:rPr>
            </w:pPr>
            <w:r w:rsidRPr="00663A59">
              <w:rPr>
                <w:b/>
                <w:sz w:val="26"/>
                <w:szCs w:val="26"/>
              </w:rPr>
              <w:t>4. Về trình tự, thủ tục xử phạt</w:t>
            </w:r>
          </w:p>
          <w:p w14:paraId="3CAB711D" w14:textId="77777777" w:rsidR="00F30C49" w:rsidRPr="00663A59" w:rsidRDefault="00F30C49" w:rsidP="00F30C49">
            <w:pPr>
              <w:spacing w:before="120"/>
              <w:jc w:val="both"/>
              <w:rPr>
                <w:sz w:val="26"/>
                <w:szCs w:val="26"/>
              </w:rPr>
            </w:pPr>
            <w:r w:rsidRPr="00663A59">
              <w:rPr>
                <w:sz w:val="26"/>
                <w:szCs w:val="26"/>
              </w:rPr>
              <w:t>- Đơn giản hóa thủ tục lập biên bản và ra quyết định xử phạt, đặc biệt trong trường hợp vi phạm rõ ràng, không cần xác minh phức tạp.</w:t>
            </w:r>
          </w:p>
          <w:p w14:paraId="181F4931" w14:textId="77777777" w:rsidR="00F30C49" w:rsidRPr="00663A59" w:rsidRDefault="00F30C49" w:rsidP="00F30C49">
            <w:pPr>
              <w:spacing w:before="120"/>
              <w:jc w:val="both"/>
              <w:rPr>
                <w:sz w:val="26"/>
                <w:szCs w:val="26"/>
              </w:rPr>
            </w:pPr>
            <w:r w:rsidRPr="00663A59">
              <w:rPr>
                <w:sz w:val="26"/>
                <w:szCs w:val="26"/>
              </w:rPr>
              <w:t>- Tăng cường cơ chế chia sẻ, liên thông dữ liệu vi phạm hành chính giữa trung ương và địa phương, phục vụ công tác thống kê, tổng hợp, tái xử lý và phòng ngừa tái phạm.</w:t>
            </w:r>
          </w:p>
          <w:p w14:paraId="2950BAF1" w14:textId="0347A69C" w:rsidR="00F30C49" w:rsidRPr="00663A59" w:rsidRDefault="00F30C49" w:rsidP="00F30C49">
            <w:pPr>
              <w:jc w:val="both"/>
              <w:rPr>
                <w:sz w:val="26"/>
                <w:szCs w:val="26"/>
              </w:rPr>
            </w:pPr>
            <w:r w:rsidRPr="00663A59">
              <w:rPr>
                <w:sz w:val="26"/>
                <w:szCs w:val="26"/>
              </w:rPr>
              <w:t>Sở Khoa học và Công nghệ tỉnh Ninh Bình nhận thấy việc sửa đổi, bổ sung Nghị định số 119/2017/NĐ-CP (đã được sửa đổi theo Nghị định số 126/2021/NĐ-CP) là cần thiết, cấp bách và phù hợp với yêu cầu thực tiễn, nhằm đảm bảo tính thống nhất, đồng bộ của hệ thống pháp luật; tăng cường hiệu lực, hiệu quả quản lý nhà nước trong lĩnh vực tiêu chuẩn, đo lường, chất lượng sản phẩm hàng hóa; tạo điều kiện thuận lợi cho các cơ quan, tổ chức, cá nhân trong việc tuân thủ và thực thi pháp luật.</w:t>
            </w:r>
          </w:p>
        </w:tc>
      </w:tr>
      <w:tr w:rsidR="00F30C49" w:rsidRPr="00663A59" w14:paraId="034BE836" w14:textId="77777777" w:rsidTr="00F30C49">
        <w:tc>
          <w:tcPr>
            <w:tcW w:w="988" w:type="dxa"/>
            <w:vAlign w:val="center"/>
          </w:tcPr>
          <w:p w14:paraId="25062366" w14:textId="77777777" w:rsidR="00F30C49" w:rsidRPr="00663A59" w:rsidRDefault="00F30C49" w:rsidP="00F30C49">
            <w:pPr>
              <w:pStyle w:val="ListParagraph"/>
              <w:numPr>
                <w:ilvl w:val="0"/>
                <w:numId w:val="2"/>
              </w:numPr>
              <w:rPr>
                <w:sz w:val="26"/>
                <w:szCs w:val="26"/>
              </w:rPr>
            </w:pPr>
          </w:p>
        </w:tc>
        <w:tc>
          <w:tcPr>
            <w:tcW w:w="2427" w:type="dxa"/>
            <w:vAlign w:val="center"/>
          </w:tcPr>
          <w:p w14:paraId="7788B793" w14:textId="6ECF5EEC" w:rsidR="00F30C49" w:rsidRPr="00663A59" w:rsidRDefault="00F30C49" w:rsidP="00F30C49">
            <w:pPr>
              <w:jc w:val="both"/>
              <w:rPr>
                <w:sz w:val="26"/>
                <w:szCs w:val="26"/>
              </w:rPr>
            </w:pPr>
            <w:r w:rsidRPr="00663A59">
              <w:rPr>
                <w:sz w:val="26"/>
                <w:szCs w:val="26"/>
              </w:rPr>
              <w:t>UBND tỉnh Nghệ An</w:t>
            </w:r>
          </w:p>
        </w:tc>
        <w:tc>
          <w:tcPr>
            <w:tcW w:w="9763" w:type="dxa"/>
            <w:vAlign w:val="center"/>
          </w:tcPr>
          <w:p w14:paraId="32B67D76" w14:textId="77777777" w:rsidR="00F30C49" w:rsidRPr="00663A59" w:rsidRDefault="00F30C49" w:rsidP="00F30C49">
            <w:pPr>
              <w:tabs>
                <w:tab w:val="left" w:pos="709"/>
              </w:tabs>
              <w:spacing w:before="120"/>
              <w:jc w:val="both"/>
              <w:rPr>
                <w:b/>
                <w:sz w:val="26"/>
                <w:szCs w:val="26"/>
                <w:lang w:val="pt-BR" w:eastAsia="en-US"/>
              </w:rPr>
            </w:pPr>
            <w:r w:rsidRPr="00663A59">
              <w:rPr>
                <w:b/>
                <w:sz w:val="26"/>
                <w:szCs w:val="26"/>
                <w:lang w:val="pt-BR" w:eastAsia="en-US"/>
              </w:rPr>
              <w:t>1. Về thẩm quyền</w:t>
            </w:r>
          </w:p>
          <w:p w14:paraId="1DF7F827" w14:textId="77777777" w:rsidR="00F30C49" w:rsidRPr="00663A59" w:rsidRDefault="00F30C49" w:rsidP="00F30C49">
            <w:pPr>
              <w:tabs>
                <w:tab w:val="left" w:pos="709"/>
              </w:tabs>
              <w:spacing w:before="120"/>
              <w:jc w:val="both"/>
              <w:rPr>
                <w:color w:val="000000"/>
                <w:sz w:val="26"/>
                <w:szCs w:val="26"/>
                <w:lang w:val="pt-BR"/>
              </w:rPr>
            </w:pPr>
            <w:r w:rsidRPr="00663A59">
              <w:rPr>
                <w:color w:val="000000"/>
                <w:sz w:val="26"/>
                <w:szCs w:val="26"/>
                <w:lang w:val="pt-BR"/>
              </w:rPr>
              <w:t xml:space="preserve">1.1. Sau khi tổ chức thực hiện sáp nhập và triển khai chính quyền hai cấp, một số chức danh có thẩm quyền lập biên bản vi phạm hành chính, xử phạt vi phạm hành chính quy định tại 02 nghị định </w:t>
            </w:r>
            <w:r w:rsidRPr="00663A59">
              <w:rPr>
                <w:sz w:val="26"/>
                <w:szCs w:val="26"/>
                <w:lang w:val="pt-BR"/>
              </w:rPr>
              <w:t>không còn phù hợp. Kính đề nghị  sửa đổi bổ sung các điều khoản tại Chương III</w:t>
            </w:r>
            <w:r w:rsidRPr="00663A59">
              <w:rPr>
                <w:color w:val="000000"/>
                <w:sz w:val="26"/>
                <w:szCs w:val="26"/>
                <w:lang w:val="pt-BR"/>
              </w:rPr>
              <w:t xml:space="preserve"> Nghị định </w:t>
            </w:r>
            <w:r w:rsidRPr="00663A59">
              <w:rPr>
                <w:sz w:val="26"/>
                <w:szCs w:val="26"/>
                <w:lang w:val="pt-BR"/>
              </w:rPr>
              <w:t>số 119/2017/NĐ-CP, được sửa đổi bổ sung theo Nghị định số 126/2021/NĐ-CP cho phù hợp với quy định tại Chương II Nghị định số 189/2025/NĐ-CP ngày 01/7/2025 của Chính phủ quy định chi tiết Luật xử lý vi phạm hành chính về thẩm quyền xử phạt vi phạm hành chính.</w:t>
            </w:r>
          </w:p>
          <w:p w14:paraId="4CF7B34E" w14:textId="77777777" w:rsidR="00F30C49" w:rsidRPr="00663A59" w:rsidRDefault="00F30C49" w:rsidP="00F30C49">
            <w:pPr>
              <w:tabs>
                <w:tab w:val="left" w:pos="709"/>
              </w:tabs>
              <w:spacing w:before="120"/>
              <w:jc w:val="both"/>
              <w:rPr>
                <w:color w:val="000000"/>
                <w:sz w:val="26"/>
                <w:szCs w:val="26"/>
                <w:lang w:val="pt-BR"/>
              </w:rPr>
            </w:pPr>
            <w:r w:rsidRPr="00663A59">
              <w:rPr>
                <w:color w:val="000000"/>
                <w:sz w:val="26"/>
                <w:szCs w:val="26"/>
                <w:lang w:val="pt-BR"/>
              </w:rPr>
              <w:t xml:space="preserve">1.2. Các biện pháp khắc phục hậu quả được quy định tại khoản 3 Điều 2 Nghị định số 119/2017/NĐ-CP, được sửa đổi bổ sung theo khoản 3 Điều 2 Nghị định số 126/2021/NĐ-CP. Từ Điều 34 đến Điều 41 của Nghị định số 119/2017/NĐ-CP quy định về thẩm quyền xử phạt của các chức danh, trong đó có quy định về thẩm quyền áp dụng các biện pháp khắc phục hậu quả tại khoản 3 Điều 2. Tuy nhiên Nghị định số 126/2021/NĐ-CP lại không có quy định sửa đổi, bổ sung cho các chức danh này trong việc áp dụng các biện pháp khắc phục hậu quả đã được sửa đổi bổ sung theo khoản 3 Điều 2 Nghị định số 126/2021/NĐ-CP. </w:t>
            </w:r>
          </w:p>
          <w:p w14:paraId="55A68795" w14:textId="77777777" w:rsidR="00F30C49" w:rsidRPr="00663A59" w:rsidRDefault="00F30C49" w:rsidP="00F30C49">
            <w:pPr>
              <w:tabs>
                <w:tab w:val="left" w:pos="709"/>
              </w:tabs>
              <w:spacing w:before="120"/>
              <w:jc w:val="both"/>
              <w:rPr>
                <w:color w:val="000000"/>
                <w:spacing w:val="-2"/>
                <w:sz w:val="26"/>
                <w:szCs w:val="26"/>
                <w:lang w:val="pt-BR"/>
              </w:rPr>
            </w:pPr>
            <w:r w:rsidRPr="00663A59">
              <w:rPr>
                <w:color w:val="000000"/>
                <w:spacing w:val="-2"/>
                <w:sz w:val="26"/>
                <w:szCs w:val="26"/>
                <w:lang w:val="pt-BR"/>
              </w:rPr>
              <w:t>Vì lẽ đó, các chức danh có thẩm quyền xử phạt vẫn chỉ được áp dụng các biện pháp khắc phục hậu quả quy định tại khoản 3 Điều 2 Nghị định số 119/2017/NĐ-CP,  mà không được áp dụng các biện pháp đã được sửa đổi bổ sung. Bên cạnh đó, tại khoản 54 Điều 2 Nghị định số 126/2021/NĐ-CP (sửa đổi khoản 8 Điều 31 Nghị định số 119/2017/NĐ-CP) đã quy định thêm một biện pháp khắc phục hậu quả không nằm trong danh mục quy định tại khoản 3 Điều 2 Nghị định số 119/2017/NĐ-CP, được sửa đổi bổ sung theo khoản 3 Điều 2 Nghị định số 126/2021/NĐ-CP: “buộc ghi nhãn đúng quy định trước khi tiếp tục lưu thông”. Các quy định như trên đã gây ra nhiều khó khăn vướng mắc cho các lực lượng thanh, kiểm tra trong quá trình xử lý vi phạm, đặc biệt là trong bối cảnh việc xác định thẩm quyền xử phạt phải tuân thủ quy định tại Điều 52 Luật Xử lý vi phạm hành chính.</w:t>
            </w:r>
          </w:p>
          <w:p w14:paraId="70AC4D92" w14:textId="77777777" w:rsidR="00F30C49" w:rsidRPr="00663A59" w:rsidRDefault="00F30C49" w:rsidP="00F30C49">
            <w:pPr>
              <w:tabs>
                <w:tab w:val="left" w:pos="709"/>
              </w:tabs>
              <w:spacing w:before="120"/>
              <w:jc w:val="both"/>
              <w:rPr>
                <w:color w:val="000000"/>
                <w:spacing w:val="-2"/>
                <w:sz w:val="26"/>
                <w:szCs w:val="26"/>
                <w:lang w:val="pt-BR"/>
              </w:rPr>
            </w:pPr>
            <w:r w:rsidRPr="00663A59">
              <w:rPr>
                <w:color w:val="000000"/>
                <w:spacing w:val="-2"/>
                <w:sz w:val="26"/>
                <w:szCs w:val="26"/>
                <w:lang w:val="pt-BR"/>
              </w:rPr>
              <w:t>1.3. Quy định về thẩm quyền áp dụng biện pháp khắc phục hậu quả đối với các chức danh (như Đội trưởng Quản lý thị trường) vẫn còn hạn chế. Điều này khiến một số vụ việc dù tính chất không quá phức tạp nhưng phải chuyển lên cấp trên xử lý, kéo dài thời gian giải quyết. Điều này có thể ảnh hưởng đến chất lượng hàng hóa bị tạm giữ (dễ hư hỏng, biến chất), làm giảm tính kịp thời và hiệu quả răn đe.</w:t>
            </w:r>
          </w:p>
          <w:p w14:paraId="1D28D034" w14:textId="77777777" w:rsidR="00F30C49" w:rsidRPr="00663A59" w:rsidRDefault="00F30C49" w:rsidP="00F30C49">
            <w:pPr>
              <w:tabs>
                <w:tab w:val="left" w:pos="709"/>
              </w:tabs>
              <w:spacing w:before="120"/>
              <w:jc w:val="both"/>
              <w:rPr>
                <w:b/>
                <w:color w:val="000000"/>
                <w:sz w:val="26"/>
                <w:szCs w:val="26"/>
                <w:lang w:val="pt-BR"/>
              </w:rPr>
            </w:pPr>
            <w:r w:rsidRPr="00663A59">
              <w:rPr>
                <w:b/>
                <w:color w:val="000000"/>
                <w:sz w:val="26"/>
                <w:szCs w:val="26"/>
                <w:lang w:val="pt-BR"/>
              </w:rPr>
              <w:t>2. Quy định xử phạt về đo lường</w:t>
            </w:r>
          </w:p>
          <w:p w14:paraId="41C81F9A" w14:textId="77777777" w:rsidR="00F30C49" w:rsidRPr="00663A59" w:rsidRDefault="00F30C49" w:rsidP="00F30C49">
            <w:pPr>
              <w:spacing w:before="120"/>
              <w:jc w:val="both"/>
              <w:rPr>
                <w:sz w:val="26"/>
                <w:szCs w:val="26"/>
                <w:lang w:val="pt-BR"/>
              </w:rPr>
            </w:pPr>
            <w:r w:rsidRPr="00663A59">
              <w:rPr>
                <w:sz w:val="26"/>
                <w:szCs w:val="26"/>
                <w:lang w:val="pt-BR"/>
              </w:rPr>
              <w:t>2.1. Điều 6, Điều 7, Điều 8, Điều 9 của Nghị định điều chỉnh hành vi của các chủ thể lần lượt là: người sản xuất, người nhập khẩu, người sửa chữa và người buôn bán phương tiện đo (PTĐ). Theo đó, những chủ thể này sẽ bị phạt tiền tương ứng với các mức khác nhau nếu có hành vi:</w:t>
            </w:r>
            <w:r w:rsidRPr="00663A59">
              <w:rPr>
                <w:i/>
                <w:sz w:val="26"/>
                <w:szCs w:val="26"/>
                <w:lang w:val="pt-BR"/>
              </w:rPr>
              <w:t xml:space="preserve"> “không thực hiện việc kiểm định hoặc hiệu chuẩn theo quy định đối với phương tiện đo nhóm 2 trước khi </w:t>
            </w:r>
            <w:r w:rsidRPr="00663A59">
              <w:rPr>
                <w:i/>
                <w:sz w:val="26"/>
                <w:szCs w:val="26"/>
                <w:u w:val="single"/>
                <w:lang w:val="pt-BR"/>
              </w:rPr>
              <w:t>đưa vào sử dụng</w:t>
            </w:r>
            <w:r w:rsidRPr="00663A59">
              <w:rPr>
                <w:i/>
                <w:sz w:val="26"/>
                <w:szCs w:val="26"/>
                <w:lang w:val="pt-BR"/>
              </w:rPr>
              <w:t xml:space="preserve">”. </w:t>
            </w:r>
            <w:r w:rsidRPr="00663A59">
              <w:rPr>
                <w:sz w:val="26"/>
                <w:szCs w:val="26"/>
                <w:lang w:val="pt-BR"/>
              </w:rPr>
              <w:t xml:space="preserve">Tuy nhiên, các chủ thể này không phải là chủ thể sử dụng PTĐ; hành vi của họ là kinh doanh, nhập khẩu và sửa chữa PTĐ, đề nghị xem xét sửa đổi các điều trên đảm bảo đúng hành vi có thể phát sinh đối với từng chủ thể. </w:t>
            </w:r>
          </w:p>
          <w:p w14:paraId="35712014" w14:textId="77777777" w:rsidR="00F30C49" w:rsidRPr="00663A59" w:rsidRDefault="00F30C49" w:rsidP="00F30C49">
            <w:pPr>
              <w:spacing w:before="120"/>
              <w:jc w:val="both"/>
              <w:rPr>
                <w:sz w:val="26"/>
                <w:szCs w:val="26"/>
                <w:lang w:val="pt-BR"/>
              </w:rPr>
            </w:pPr>
            <w:r w:rsidRPr="00663A59">
              <w:rPr>
                <w:sz w:val="26"/>
                <w:szCs w:val="26"/>
                <w:lang w:val="pt-BR"/>
              </w:rPr>
              <w:t>2.2. Điều 8 của Nghị định quy định vi phạm trong sửa chữa PTĐ. Khoản 2 Điều 8 quy định: “</w:t>
            </w:r>
            <w:r w:rsidRPr="00663A59">
              <w:rPr>
                <w:i/>
                <w:sz w:val="26"/>
                <w:szCs w:val="26"/>
                <w:lang w:val="pt-BR"/>
              </w:rPr>
              <w:t>Phạt tiền từ 10.000.000 đồng đến 20.000.000 đồng đối với hành vi không thực hiện việc kiểm định, hiệu chuẩn phương tiện đo nhóm 2 đã sửa chữa trước khi đưa vào sử dụng</w:t>
            </w:r>
            <w:r w:rsidRPr="00663A59">
              <w:rPr>
                <w:sz w:val="26"/>
                <w:szCs w:val="26"/>
                <w:lang w:val="pt-BR"/>
              </w:rPr>
              <w:t>”. Quy định này có tính khả thi không cao bởi ba lý do:</w:t>
            </w:r>
          </w:p>
          <w:p w14:paraId="4FE85D88" w14:textId="77777777" w:rsidR="00F30C49" w:rsidRPr="00663A59" w:rsidRDefault="00F30C49" w:rsidP="00F30C49">
            <w:pPr>
              <w:spacing w:before="120"/>
              <w:jc w:val="both"/>
              <w:rPr>
                <w:sz w:val="26"/>
                <w:szCs w:val="26"/>
                <w:lang w:val="pt-BR"/>
              </w:rPr>
            </w:pPr>
            <w:r w:rsidRPr="00663A59">
              <w:rPr>
                <w:sz w:val="26"/>
                <w:szCs w:val="26"/>
                <w:lang w:val="pt-BR"/>
              </w:rPr>
              <w:t>Thứ nhất, người sửa chữa không có nghĩa vụ phải thực hiện kiểm định, hiệu chuẩn PTĐ. Ví dụ: Trong lĩnh vực kinh doanh xăng dầu, trách nhiệm kiểm định phương tiện đo sau sửa chữa thuộc về thương nhân bán lẻ xăng dầu.</w:t>
            </w:r>
            <w:r w:rsidRPr="00663A59">
              <w:rPr>
                <w:rStyle w:val="FootnoteReference"/>
                <w:sz w:val="26"/>
                <w:szCs w:val="26"/>
              </w:rPr>
              <w:footnoteReference w:id="1"/>
            </w:r>
          </w:p>
          <w:p w14:paraId="20590213" w14:textId="77777777" w:rsidR="00F30C49" w:rsidRPr="00663A59" w:rsidRDefault="00F30C49" w:rsidP="00F30C49">
            <w:pPr>
              <w:spacing w:before="120"/>
              <w:jc w:val="both"/>
              <w:rPr>
                <w:sz w:val="26"/>
                <w:szCs w:val="26"/>
                <w:lang w:val="pt-BR"/>
              </w:rPr>
            </w:pPr>
            <w:r w:rsidRPr="00663A59">
              <w:rPr>
                <w:sz w:val="26"/>
                <w:szCs w:val="26"/>
                <w:lang w:val="pt-BR"/>
              </w:rPr>
              <w:t>Thứ hai, hành vi này chỉ cấu thành lỗi vi phạm khi cơ quan chức năng phát hiện PTĐ được đưa vào sử dụng nhưng chưa thực hiện kiểm định, hiệu chuẩn lại. Đối tượng vi phạm thời điểm phát hiện là người sử dụng PTĐ, không phải là người sửa chữa PTĐ.</w:t>
            </w:r>
          </w:p>
          <w:p w14:paraId="11B15A50" w14:textId="77777777" w:rsidR="00F30C49" w:rsidRPr="00663A59" w:rsidRDefault="00F30C49" w:rsidP="00F30C49">
            <w:pPr>
              <w:spacing w:before="120"/>
              <w:jc w:val="both"/>
              <w:rPr>
                <w:sz w:val="26"/>
                <w:szCs w:val="26"/>
                <w:lang w:val="pt-BR"/>
              </w:rPr>
            </w:pPr>
            <w:r w:rsidRPr="00663A59">
              <w:rPr>
                <w:sz w:val="26"/>
                <w:szCs w:val="26"/>
                <w:lang w:val="pt-BR"/>
              </w:rPr>
              <w:t>Thứ ba, điều luật đưa ra mức phạt tiền đồng nhất cho tất cả các chủng loại PTĐ. Trong thực tế có nhiều PTĐ có giá trị không lớn (như cân đồng hồ lò xo, cân đĩa, đồng hồ nước lạnh…). Sẽ là không khả thi nếu xử phạt tiền từ 10 triệu đến 20 triệu đồng cho hành vi không kiểm định 01 chiếc cân đồng hồ lò xo (trị giá khoảng 200 ngàn đồng),đề nghị xem xét sửa đổi để đảm bảo tính khả thi của chế tài.</w:t>
            </w:r>
          </w:p>
          <w:p w14:paraId="5BE26682" w14:textId="77777777" w:rsidR="00F30C49" w:rsidRPr="00663A59" w:rsidRDefault="00F30C49" w:rsidP="00F30C49">
            <w:pPr>
              <w:spacing w:before="120"/>
              <w:jc w:val="both"/>
              <w:rPr>
                <w:sz w:val="26"/>
                <w:szCs w:val="26"/>
                <w:lang w:val="pt-BR"/>
              </w:rPr>
            </w:pPr>
            <w:r w:rsidRPr="00663A59">
              <w:rPr>
                <w:sz w:val="26"/>
                <w:szCs w:val="26"/>
                <w:lang w:val="pt-BR"/>
              </w:rPr>
              <w:t>2.3. Điều 10 của Nghị định quy định về vi phạm trong sử dụng PTĐ nhóm 2 được chia ra quá nhiều mức khác nhau: PTĐ có giá trị đến 1 triệu đồng; từ trên 1 triệu đến 10 triệu đồng; từ trên 10 triệu đến 30 triệu đồng; từ trên 30 triệu đến 50 triệu đồng; từ trên 50 triệu đến 70 triệu đồng</w:t>
            </w:r>
          </w:p>
          <w:p w14:paraId="178372F4" w14:textId="77777777" w:rsidR="00F30C49" w:rsidRPr="00663A59" w:rsidRDefault="00F30C49" w:rsidP="00F30C49">
            <w:pPr>
              <w:spacing w:before="120"/>
              <w:jc w:val="both"/>
              <w:rPr>
                <w:sz w:val="26"/>
                <w:szCs w:val="26"/>
                <w:lang w:val="pt-BR"/>
              </w:rPr>
            </w:pPr>
            <w:r w:rsidRPr="00663A59">
              <w:rPr>
                <w:sz w:val="26"/>
                <w:szCs w:val="26"/>
                <w:lang w:val="pt-BR"/>
              </w:rPr>
              <w:t>Thực hiện quy định của điều luật này trong thực tế, sẽ dẫn đến sự không công bằng giữa các đối tượng bị xử phạt. Lấy dẫn chứng trong kinh doanh xăng dầu: cột đo xăng dầu hiện nay có rất nhiều loại như: SEEN, TATSUNO, PECO, ELDI…tương ứng với các mức giá khác nhau từ 30 triệu đến trên 100 triệu đồng. Doanh nghiệp kinh doanh xăng dầu nếu thực hiện các hành vi vi phạm điều này</w:t>
            </w:r>
            <w:r w:rsidRPr="00663A59">
              <w:rPr>
                <w:rStyle w:val="FootnoteReference"/>
                <w:sz w:val="26"/>
                <w:szCs w:val="26"/>
              </w:rPr>
              <w:footnoteReference w:id="2"/>
            </w:r>
            <w:r w:rsidRPr="00663A59">
              <w:rPr>
                <w:sz w:val="26"/>
                <w:szCs w:val="26"/>
                <w:lang w:val="pt-BR"/>
              </w:rPr>
              <w:t>, sẽ bị xử phạt như sau:</w:t>
            </w:r>
          </w:p>
          <w:p w14:paraId="28DDB96F" w14:textId="77777777" w:rsidR="00F30C49" w:rsidRPr="00663A59" w:rsidRDefault="00F30C49" w:rsidP="00F30C49">
            <w:pPr>
              <w:spacing w:before="120"/>
              <w:jc w:val="both"/>
              <w:rPr>
                <w:sz w:val="26"/>
                <w:szCs w:val="26"/>
                <w:lang w:val="pt-BR"/>
              </w:rPr>
            </w:pPr>
            <w:r w:rsidRPr="00663A59">
              <w:rPr>
                <w:sz w:val="26"/>
                <w:szCs w:val="26"/>
                <w:lang w:val="pt-BR"/>
              </w:rPr>
              <w:t>- Phạt tiền từ 2 triệu đồng đến 5 triệu đồng trong trường hợp giá trị phương tiện đo từ trên 10 triệu đến 30 triệu đồng;</w:t>
            </w:r>
          </w:p>
          <w:p w14:paraId="5D1F930A" w14:textId="77777777" w:rsidR="00F30C49" w:rsidRPr="00663A59" w:rsidRDefault="00F30C49" w:rsidP="00F30C49">
            <w:pPr>
              <w:spacing w:before="120"/>
              <w:jc w:val="both"/>
              <w:rPr>
                <w:sz w:val="26"/>
                <w:szCs w:val="26"/>
                <w:lang w:val="pt-BR"/>
              </w:rPr>
            </w:pPr>
            <w:r w:rsidRPr="00663A59">
              <w:rPr>
                <w:sz w:val="26"/>
                <w:szCs w:val="26"/>
                <w:lang w:val="pt-BR"/>
              </w:rPr>
              <w:t>- Phạt tiền từ 5 triệu đến 10 triệu trong trường hợp giá trị phương tiện đo từ trên 30 triệu đến 50 triệu đồng;</w:t>
            </w:r>
          </w:p>
          <w:p w14:paraId="1F58DDEC" w14:textId="77777777" w:rsidR="00F30C49" w:rsidRPr="00663A59" w:rsidRDefault="00F30C49" w:rsidP="00F30C49">
            <w:pPr>
              <w:spacing w:before="120"/>
              <w:jc w:val="both"/>
              <w:rPr>
                <w:sz w:val="26"/>
                <w:szCs w:val="26"/>
                <w:lang w:val="pt-BR"/>
              </w:rPr>
            </w:pPr>
            <w:r w:rsidRPr="00663A59">
              <w:rPr>
                <w:sz w:val="26"/>
                <w:szCs w:val="26"/>
                <w:lang w:val="pt-BR"/>
              </w:rPr>
              <w:t>- Phạt tiền từ 10 triệu đến 20 triệu trong trường hợp giá trị phương tiện đo từ trên 50 triệu đến 70 triệu đồng;</w:t>
            </w:r>
          </w:p>
          <w:p w14:paraId="2F4660CE" w14:textId="77777777" w:rsidR="00F30C49" w:rsidRPr="00663A59" w:rsidRDefault="00F30C49" w:rsidP="00F30C49">
            <w:pPr>
              <w:spacing w:before="120"/>
              <w:jc w:val="both"/>
              <w:rPr>
                <w:sz w:val="26"/>
                <w:szCs w:val="26"/>
                <w:lang w:val="pt-BR"/>
              </w:rPr>
            </w:pPr>
            <w:r w:rsidRPr="00663A59">
              <w:rPr>
                <w:sz w:val="26"/>
                <w:szCs w:val="26"/>
                <w:lang w:val="pt-BR"/>
              </w:rPr>
              <w:t>- Phạt tiền từ 20 triệu đến 30 triệu trong trường hợp giá trị phương tiện đo từ trên 70 triệu đồng.</w:t>
            </w:r>
          </w:p>
          <w:p w14:paraId="39FC8FE9" w14:textId="77777777" w:rsidR="00F30C49" w:rsidRPr="00663A59" w:rsidRDefault="00F30C49" w:rsidP="00F30C49">
            <w:pPr>
              <w:spacing w:before="120"/>
              <w:jc w:val="both"/>
              <w:rPr>
                <w:sz w:val="26"/>
                <w:szCs w:val="26"/>
                <w:lang w:val="pt-BR"/>
              </w:rPr>
            </w:pPr>
            <w:r w:rsidRPr="00663A59">
              <w:rPr>
                <w:sz w:val="26"/>
                <w:szCs w:val="26"/>
                <w:lang w:val="pt-BR"/>
              </w:rPr>
              <w:t xml:space="preserve">Qua đó, nếu 02 doanh nghiệp cùng thực hiện một hành vi vi phạm (ví dụ: cùng tháo niêm phong kẹp chì), thì doanh nghiệp này có thể chỉ bị xử phạt 2 triệu đồng (vì giá trị PTĐ vi phạm là đến 30 triệu), nhưng doanh nghiệp kia có thể bị xử phạt lên đến 30 triệu đồng (vì sử dụng PTĐ có giá trị trên 70 triệu). </w:t>
            </w:r>
          </w:p>
          <w:p w14:paraId="2929A5A7" w14:textId="77777777" w:rsidR="00F30C49" w:rsidRPr="00663A59" w:rsidRDefault="00F30C49" w:rsidP="00F30C49">
            <w:pPr>
              <w:spacing w:before="120"/>
              <w:jc w:val="both"/>
              <w:rPr>
                <w:sz w:val="26"/>
                <w:szCs w:val="26"/>
                <w:lang w:val="pt-BR"/>
              </w:rPr>
            </w:pPr>
            <w:r w:rsidRPr="00663A59">
              <w:rPr>
                <w:spacing w:val="-2"/>
                <w:sz w:val="26"/>
                <w:szCs w:val="26"/>
                <w:lang w:val="pt-BR"/>
              </w:rPr>
              <w:t xml:space="preserve">Bên cạnh đó, giá trị PTĐ đang sử dụng được tính theo giá trị PTĐ mới cùng chủng loại hoặc PTĐ mới có đặc tính kỹ thuật tương đương tại thời điểm vi phạm hành chính. Vậy muốn xác định giá trị một cách chính xác, các lực lượng chức năng bắt buộc phải cập nhật báo giá của tất cả các cơ sở sản xuất, nhập khẩu, kinh doanh cho từng chủng loại PTĐ; hoặc phải thành lập Hội đồng định giá nếu không thể có báo giá (trong trường hợp hiện tại không có PTĐ mới cùng chủng loại hoặc có đặc tính kỹ thuật tương đương). Đó là chưa tính đến việc giá PTĐ không cố định, có thể lên xuống hàng ngày; giá các cơ sở cung cấp có thể chênh lệch nhau nhằm cạnh tranh… Việc này gây khó khăn cho các lực lượng chức năng nếu muốn xử phạt, </w:t>
            </w:r>
            <w:r w:rsidRPr="00663A59">
              <w:rPr>
                <w:sz w:val="26"/>
                <w:szCs w:val="26"/>
                <w:lang w:val="pt-BR"/>
              </w:rPr>
              <w:t xml:space="preserve">đề nghị xem xét, điều chỉnh mức căn cứ để xử phạt, đảm bảo tính công bằng, răn đe và khuyến khích các tổ chức, cá nhân trong việc đầu tư đổi mới công nghệ, đảm bảo tính chính xác cao và bảo vệ quyền lợi cho người tiêu dùng. </w:t>
            </w:r>
          </w:p>
          <w:p w14:paraId="3DC4C080" w14:textId="77777777" w:rsidR="00F30C49" w:rsidRPr="00663A59" w:rsidRDefault="00F30C49" w:rsidP="00F30C49">
            <w:pPr>
              <w:spacing w:before="120"/>
              <w:jc w:val="both"/>
              <w:rPr>
                <w:sz w:val="26"/>
                <w:szCs w:val="26"/>
                <w:lang w:val="pt-BR"/>
              </w:rPr>
            </w:pPr>
            <w:r w:rsidRPr="00663A59">
              <w:rPr>
                <w:sz w:val="26"/>
                <w:szCs w:val="26"/>
                <w:lang w:val="pt-BR"/>
              </w:rPr>
              <w:t>2.4. Quy định xử phạt đối với lượng hàng đóng gói sẵn</w:t>
            </w:r>
          </w:p>
          <w:p w14:paraId="4019B741" w14:textId="77777777" w:rsidR="00F30C49" w:rsidRPr="00663A59" w:rsidRDefault="00F30C49" w:rsidP="00F30C49">
            <w:pPr>
              <w:spacing w:before="120"/>
              <w:jc w:val="both"/>
              <w:rPr>
                <w:sz w:val="26"/>
                <w:szCs w:val="26"/>
                <w:lang w:val="pt-BR"/>
              </w:rPr>
            </w:pPr>
            <w:r w:rsidRPr="00663A59">
              <w:rPr>
                <w:spacing w:val="-2"/>
                <w:sz w:val="26"/>
                <w:szCs w:val="26"/>
                <w:lang w:val="pt-BR"/>
              </w:rPr>
              <w:t>Hàng đóng gói sẵn là hàng hóa được định lượng, đóng gói và ghi định lượng trên nhãn hàng hóa mà không có sự chứng kiến của bên mua</w:t>
            </w:r>
            <w:r w:rsidRPr="00663A59">
              <w:rPr>
                <w:rStyle w:val="FootnoteReference"/>
                <w:spacing w:val="-2"/>
                <w:sz w:val="26"/>
                <w:szCs w:val="26"/>
              </w:rPr>
              <w:footnoteReference w:id="3"/>
            </w:r>
            <w:r w:rsidRPr="00663A59">
              <w:rPr>
                <w:spacing w:val="-2"/>
                <w:sz w:val="26"/>
                <w:szCs w:val="26"/>
                <w:lang w:val="pt-BR"/>
              </w:rPr>
              <w:t>. Xử phạt vi phạm hành chính đối với lượng của hàng đóng gói sẵn được quy định tại Điều 15 (trong sản xuất và nhập khẩu), Điều 16 (trong buôn bán), đang phát sinh vướng mắc: hành vi sản xuất, nhập khẩu hay buôn bán lượng hàng đóng gói sẵn có giá trị trung bình nhỏ hơn giá trị trung bình cho phép theo yêu cầu kỹ thuật đo lường do tổ chức cá nhân công bố hoặc cơ quan có thẩm quyền quy định, bị xử phạt căn cứ theo số tiền thu lợi bất chính. Thực tế, để chứng minh chủ thể có hành vi vi phạm đã thu lợi bất chính hay không, hoặc đã thu bao nhiêu là điều không đơn giản với lực lượng chức năng, nhất là trong bối cảnh doanh nghiệp trên địa bàn tỉnh Nghệ An chủ yếu là nhỏ và siêu nhỏ nên việc tuân thủ chế độ hóa đơn chứng từ, sổ sách xuất nhập còn hạn chế,</w:t>
            </w:r>
            <w:r w:rsidRPr="00663A59">
              <w:rPr>
                <w:sz w:val="26"/>
                <w:szCs w:val="26"/>
                <w:lang w:val="pt-BR"/>
              </w:rPr>
              <w:t xml:space="preserve"> đề nghị xem xét đưa ra các hướng dẫn và giải pháp cụ thể để hỗ trợ các lực lượng chức năng thực hiện xử lý trường hợp nêu trên.</w:t>
            </w:r>
          </w:p>
          <w:p w14:paraId="359820C4" w14:textId="77777777" w:rsidR="00F30C49" w:rsidRPr="00663A59" w:rsidRDefault="00F30C49" w:rsidP="00F30C49">
            <w:pPr>
              <w:spacing w:before="120"/>
              <w:jc w:val="both"/>
              <w:rPr>
                <w:sz w:val="26"/>
                <w:szCs w:val="26"/>
                <w:lang w:val="pt-BR"/>
              </w:rPr>
            </w:pPr>
            <w:r w:rsidRPr="00663A59">
              <w:rPr>
                <w:b/>
                <w:sz w:val="26"/>
                <w:szCs w:val="26"/>
                <w:lang w:val="pt-BR"/>
              </w:rPr>
              <w:t>3. Quy định xử phạt về chất lượng</w:t>
            </w:r>
          </w:p>
          <w:p w14:paraId="282DC51D" w14:textId="77777777" w:rsidR="00F30C49" w:rsidRPr="00663A59" w:rsidRDefault="00F30C49" w:rsidP="00F30C49">
            <w:pPr>
              <w:spacing w:before="120"/>
              <w:jc w:val="both"/>
              <w:rPr>
                <w:sz w:val="26"/>
                <w:szCs w:val="26"/>
                <w:lang w:val="pt-BR"/>
              </w:rPr>
            </w:pPr>
            <w:r w:rsidRPr="00663A59">
              <w:rPr>
                <w:sz w:val="26"/>
                <w:szCs w:val="26"/>
                <w:lang w:val="pt-BR"/>
              </w:rPr>
              <w:t>Nghị định số 119/2017/NĐ-CP căn cứ cả giá trị lượng hàng tồn và giá trị lượng hàng đã tiêu thụ để xử phạt. Từ đây, phát sinh nhiều vấn đề khó khăn cho các lực lượng thực thi pháp luật, cụ thể như sau:</w:t>
            </w:r>
          </w:p>
          <w:p w14:paraId="7EEFAF11" w14:textId="77777777" w:rsidR="00F30C49" w:rsidRPr="00663A59" w:rsidRDefault="00F30C49" w:rsidP="00F30C49">
            <w:pPr>
              <w:spacing w:before="120"/>
              <w:jc w:val="both"/>
              <w:rPr>
                <w:sz w:val="26"/>
                <w:szCs w:val="26"/>
                <w:lang w:val="pt-BR"/>
              </w:rPr>
            </w:pPr>
            <w:r w:rsidRPr="00663A59">
              <w:rPr>
                <w:sz w:val="26"/>
                <w:szCs w:val="26"/>
                <w:lang w:val="pt-BR"/>
              </w:rPr>
              <w:t>- Để xác định giá trị hàng hóa đã tiêu thụ phải căn cứ vào hợp đồng, hóa đơn đầu vào đầu ra, hoặc sổ sách theo dõi hoạt động bán hàng. Nếu trong trường hợp cơ sở vi phạm không tuân thủ chế độ tài chính này, thì không thể xác định.</w:t>
            </w:r>
          </w:p>
          <w:p w14:paraId="4C1C0E98" w14:textId="77777777" w:rsidR="00F30C49" w:rsidRPr="00663A59" w:rsidRDefault="00F30C49" w:rsidP="00F30C49">
            <w:pPr>
              <w:spacing w:before="120"/>
              <w:jc w:val="both"/>
              <w:rPr>
                <w:sz w:val="26"/>
                <w:szCs w:val="26"/>
                <w:lang w:val="pt-BR"/>
              </w:rPr>
            </w:pPr>
            <w:r w:rsidRPr="00663A59">
              <w:rPr>
                <w:sz w:val="26"/>
                <w:szCs w:val="26"/>
                <w:lang w:val="pt-BR"/>
              </w:rPr>
              <w:t>- Một số chủng loại hàng hóa được giao kết bằng hình thức ký gửi thông qua các hệ thống đại lý bán lẻ (như: phân bón, thức ăn chăn nuôi, giống…) thì rất khó xác định ranh giới giữa hàng tồn và hàng đã tiêu thụ, đề nghị xem xét, sửa đổi bổ sung, hướng dẫn thực thi cho các lực lượng thực thi pháp luật, đảm bảo quyền lợi cho các tổ chức, doanh nghiệp liên quan.</w:t>
            </w:r>
          </w:p>
          <w:p w14:paraId="6B68BAF4" w14:textId="77777777" w:rsidR="00F30C49" w:rsidRPr="00663A59" w:rsidRDefault="00F30C49" w:rsidP="00F30C49">
            <w:pPr>
              <w:spacing w:before="120"/>
              <w:jc w:val="both"/>
              <w:rPr>
                <w:b/>
                <w:sz w:val="26"/>
                <w:szCs w:val="26"/>
                <w:lang w:val="pt-BR"/>
              </w:rPr>
            </w:pPr>
            <w:r w:rsidRPr="00663A59">
              <w:rPr>
                <w:b/>
                <w:sz w:val="26"/>
                <w:szCs w:val="26"/>
                <w:lang w:val="pt-BR"/>
              </w:rPr>
              <w:t>4. Quy định xử phạt về ghi nhãn hàng hóa</w:t>
            </w:r>
          </w:p>
          <w:p w14:paraId="2BD90566" w14:textId="77777777" w:rsidR="00F30C49" w:rsidRPr="00663A59" w:rsidRDefault="00F30C49" w:rsidP="00F30C49">
            <w:pPr>
              <w:spacing w:before="120"/>
              <w:jc w:val="both"/>
              <w:rPr>
                <w:sz w:val="26"/>
                <w:szCs w:val="26"/>
                <w:lang w:val="pt-BR"/>
              </w:rPr>
            </w:pPr>
            <w:r w:rsidRPr="00663A59">
              <w:rPr>
                <w:sz w:val="26"/>
                <w:szCs w:val="26"/>
                <w:lang w:val="pt-BR"/>
              </w:rPr>
              <w:t>4.1. Khoản 5, Khoản 6 Điều 31 của Nghị định số 119/2017/NĐ-CP quy định xử phạt đối với hành vi kinh doanh, sản xuất hàng hóa gắn nhãn hàng hóa giả. Theo đó: “</w:t>
            </w:r>
            <w:r w:rsidRPr="00663A59">
              <w:rPr>
                <w:i/>
                <w:sz w:val="26"/>
                <w:szCs w:val="26"/>
                <w:lang w:val="pt-BR"/>
              </w:rPr>
              <w:t>hàng hóa gắn nhãn hàng hóa giả, gồm hàng hóa có nhãn hàng hóa, bao bì hàng hóa giả mạo tên thương nhân, địa chỉ của thương nhân khác; giả mạo tên thương mại hoặc tên thương phẩm hàng hóa; giả mạo mã số đăng ký lưu hành, mã vạch hoặc giả mạo bao bì hàng hóa của thương nhân khác; hàng hóa có nhãn hàng hóa, bao bì hàng hóa ghi chỉ dẫn giả mạo về nguồn gốc hàng hóa, nơi sản xuất, đóng gói, lắp ráp hàng hóa”</w:t>
            </w:r>
            <w:r w:rsidRPr="00663A59">
              <w:rPr>
                <w:sz w:val="26"/>
                <w:szCs w:val="26"/>
                <w:lang w:val="pt-BR"/>
              </w:rPr>
              <w:t>.</w:t>
            </w:r>
          </w:p>
          <w:p w14:paraId="3FB0DD1E" w14:textId="77777777" w:rsidR="00F30C49" w:rsidRPr="00663A59" w:rsidRDefault="00F30C49" w:rsidP="00F30C49">
            <w:pPr>
              <w:spacing w:before="120"/>
              <w:jc w:val="both"/>
              <w:rPr>
                <w:sz w:val="26"/>
                <w:szCs w:val="26"/>
                <w:lang w:val="pt-BR"/>
              </w:rPr>
            </w:pPr>
            <w:r w:rsidRPr="00663A59">
              <w:rPr>
                <w:sz w:val="26"/>
                <w:szCs w:val="26"/>
                <w:lang w:val="pt-BR"/>
              </w:rPr>
              <w:t xml:space="preserve">Tuy nhiên, tại điểm đ khoản 7 Điều 3 Nghị định số 98/2020/NĐ-CP ngày 26/8/2020 của Chính phủ quy định xử phạt vi phạm hành chính trong hoạt động thương mại, sản xuất buôn bán hàng giả, hàng cấm và bảo vệ quyền lợi người tiêu dùng </w:t>
            </w:r>
            <w:r w:rsidRPr="00663A59">
              <w:rPr>
                <w:rStyle w:val="FootnoteReference"/>
                <w:sz w:val="26"/>
                <w:szCs w:val="26"/>
              </w:rPr>
              <w:footnoteReference w:id="4"/>
            </w:r>
            <w:r w:rsidRPr="00663A59">
              <w:rPr>
                <w:sz w:val="26"/>
                <w:szCs w:val="26"/>
                <w:lang w:val="pt-BR"/>
              </w:rPr>
              <w:t xml:space="preserve">, được sửa đổi bổ sung bởi các nghị định: </w:t>
            </w:r>
            <w:r w:rsidRPr="00663A59">
              <w:rPr>
                <w:sz w:val="26"/>
                <w:szCs w:val="26"/>
              </w:rPr>
              <w:t>số 17/2022/NĐ-CP, số 96/2023/NĐ-CP, số 24/2025/NĐ-CP có quy định một trong những trường hợp được coi là hàng giả là: “</w:t>
            </w:r>
            <w:r w:rsidRPr="00663A59">
              <w:rPr>
                <w:i/>
                <w:sz w:val="26"/>
                <w:szCs w:val="26"/>
              </w:rPr>
              <w:t>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w:t>
            </w:r>
            <w:r w:rsidRPr="00663A59">
              <w:rPr>
                <w:sz w:val="26"/>
                <w:szCs w:val="26"/>
              </w:rPr>
              <w:t>”.</w:t>
            </w:r>
            <w:r w:rsidRPr="00663A59">
              <w:rPr>
                <w:sz w:val="26"/>
                <w:szCs w:val="26"/>
                <w:lang w:val="pt-BR"/>
              </w:rPr>
              <w:t xml:space="preserve"> Trong thực tế có phát sinh hành vi vi phạm nêu trên, nếu áp dụng Nghị định số 119/2017/NĐ-CP để xử phạt thì chỉ là lỗi vi phạm kinh doanh hàng hóa gắn nhãn hàng hóa giả; nhưng nếu áp dụng Nghị định số 98/2020/NĐ-CP để xử phạt thì lại là lỗi buôn bán hàng giả. Như vậy, cùng một hành vi vi phạm, giữa 02 nghị định</w:t>
            </w:r>
            <w:r w:rsidRPr="00663A59">
              <w:rPr>
                <w:rStyle w:val="FootnoteReference"/>
                <w:sz w:val="26"/>
                <w:szCs w:val="26"/>
              </w:rPr>
              <w:footnoteReference w:id="5"/>
            </w:r>
            <w:r w:rsidRPr="00663A59">
              <w:rPr>
                <w:sz w:val="26"/>
                <w:szCs w:val="26"/>
                <w:lang w:val="pt-BR"/>
              </w:rPr>
              <w:t xml:space="preserve"> đã không thống nhất với nhau tính chất vi phạm và mức xử phạt. Sự “vênh” nhau giữa hai nghị định chắc chắn sẽ dẫn tới việc áp dụng pháp luật tùy tiện của lực lượng xử lý, không công bằng cho các chủ thể vi phạm, đề nghị xem xét, sửa đổi thống nhất hành vi vi phạm và mức xử phạt tại 02 nghị định này.</w:t>
            </w:r>
          </w:p>
          <w:p w14:paraId="7F1F912D" w14:textId="77777777" w:rsidR="00F30C49" w:rsidRPr="00663A59" w:rsidRDefault="00F30C49" w:rsidP="00F30C49">
            <w:pPr>
              <w:spacing w:before="120"/>
              <w:jc w:val="both"/>
              <w:rPr>
                <w:sz w:val="26"/>
                <w:szCs w:val="26"/>
                <w:lang w:val="pt-BR"/>
              </w:rPr>
            </w:pPr>
            <w:r w:rsidRPr="00663A59">
              <w:rPr>
                <w:sz w:val="26"/>
                <w:szCs w:val="26"/>
                <w:lang w:val="pt-BR"/>
              </w:rPr>
              <w:t xml:space="preserve">4.2. Tại điểm b khoản 7 Điều 31 Nghị định 119, được sửa đổi bổ sung theo </w:t>
            </w:r>
            <w:r w:rsidRPr="00663A59">
              <w:rPr>
                <w:color w:val="000000"/>
                <w:sz w:val="26"/>
                <w:szCs w:val="26"/>
                <w:lang w:val="pt-BR"/>
              </w:rPr>
              <w:t>Nghị định số 126/2021/NĐ-CP</w:t>
            </w:r>
            <w:r w:rsidRPr="00663A59">
              <w:rPr>
                <w:sz w:val="26"/>
                <w:szCs w:val="26"/>
                <w:lang w:val="pt-BR"/>
              </w:rPr>
              <w:t xml:space="preserve"> quy định hình thức xử phạt bổ sung: “</w:t>
            </w:r>
            <w:r w:rsidRPr="00663A59">
              <w:rPr>
                <w:i/>
                <w:sz w:val="26"/>
                <w:szCs w:val="26"/>
                <w:lang w:val="pt-BR"/>
              </w:rPr>
              <w:t>Tước quyền sử dụng giấy phép, chứng chỉ hành nghề từ 01 tháng đến 03 tháng đối với hành vi vi phạm quy định tại khoản 3 khoản 4 Điều này</w:t>
            </w:r>
            <w:r w:rsidRPr="00663A59">
              <w:rPr>
                <w:sz w:val="26"/>
                <w:szCs w:val="26"/>
                <w:lang w:val="pt-BR"/>
              </w:rPr>
              <w:t>”, trong khi đó Giấy phép, chứng chỉ hành nghề chỉ quy định áp dụng đối với các ngành nghề kinh doanh có điều kiện. Quy định này khiến cho các lực lượng thực thi gặp khó khi áp dụng khoản 3, khoản 4 để xử lý nhưng chủ thể vi phạm lại không thuộc trường hợp cần có giấy phép hay chứng chỉ hành nghề, đề nghị sửa đổi theo hướng: quy định cụ thể các hành vi tại khoản 3, khoản 4 Điều 31 thuộc trường hợp áp dụng hình thức xử phạt bổ sung là tước quyền sử dụng giấy phép, chứng chỉ hành nghề.</w:t>
            </w:r>
          </w:p>
          <w:p w14:paraId="79115DE9" w14:textId="77777777" w:rsidR="00F30C49" w:rsidRPr="00663A59" w:rsidRDefault="00F30C49" w:rsidP="00F30C49">
            <w:pPr>
              <w:spacing w:before="120"/>
              <w:jc w:val="both"/>
              <w:rPr>
                <w:i/>
                <w:sz w:val="26"/>
                <w:szCs w:val="26"/>
                <w:lang w:val="pt-BR"/>
              </w:rPr>
            </w:pPr>
            <w:r w:rsidRPr="00663A59">
              <w:rPr>
                <w:sz w:val="26"/>
                <w:szCs w:val="26"/>
                <w:lang w:val="pt-BR"/>
              </w:rPr>
              <w:t xml:space="preserve">4.3. Tại điểm a khoản 8 Điều 31 Nghị định 119, được sửa đổi bổ sung theo </w:t>
            </w:r>
            <w:r w:rsidRPr="00663A59">
              <w:rPr>
                <w:color w:val="000000"/>
                <w:sz w:val="26"/>
                <w:szCs w:val="26"/>
                <w:lang w:val="pt-BR"/>
              </w:rPr>
              <w:t>Nghị định số 126/2021/NĐ-CP</w:t>
            </w:r>
            <w:r w:rsidRPr="00663A59">
              <w:rPr>
                <w:sz w:val="26"/>
                <w:szCs w:val="26"/>
                <w:lang w:val="pt-BR"/>
              </w:rPr>
              <w:t xml:space="preserve"> quy định: “</w:t>
            </w:r>
            <w:r w:rsidRPr="00663A59">
              <w:rPr>
                <w:i/>
                <w:sz w:val="26"/>
                <w:szCs w:val="26"/>
                <w:lang w:val="pt-BR"/>
              </w:rPr>
              <w:t xml:space="preserve">8. Biện pháp khắc phục hậu quả: </w:t>
            </w:r>
          </w:p>
          <w:p w14:paraId="2A4CA982" w14:textId="77777777" w:rsidR="00F30C49" w:rsidRPr="00663A59" w:rsidRDefault="00F30C49" w:rsidP="00F30C49">
            <w:pPr>
              <w:spacing w:before="120"/>
              <w:jc w:val="both"/>
              <w:rPr>
                <w:sz w:val="26"/>
                <w:szCs w:val="26"/>
                <w:lang w:val="pt-BR"/>
              </w:rPr>
            </w:pPr>
            <w:r w:rsidRPr="00663A59">
              <w:rPr>
                <w:i/>
                <w:sz w:val="26"/>
                <w:szCs w:val="26"/>
                <w:lang w:val="pt-BR"/>
              </w:rPr>
              <w:t>a. Đối với hành vi vi phạm quy định tại các khoản 1, 2 và 4 Điều này được thực hiện theo thứ tự ưu tiên sau: buộc đưa ra khỏi lãnh thổ nước Cộng hòa xã hội chủ nghĩa Việt Nam hoặc buộc tái xuất đối với hàng hóa nhập khẩu; buộc thu hồi hàng hóa và buộc ghi nhãn hàng hóa đúng quy định trước khi tiếp tục lưu thông; buộc thu hồi và tiêu hủy nhãn hàng hóa vi phạm, buộc tiêu hủy hoặc chuyển đổi mục đích sử dụng hàng hóa có nhãn vi phạm trong trường hợp không thể tách rời nhãn hàng hóa vi phạm ra khỏi hàng hóa</w:t>
            </w:r>
            <w:r w:rsidRPr="00663A59">
              <w:rPr>
                <w:sz w:val="26"/>
                <w:szCs w:val="26"/>
                <w:lang w:val="pt-BR"/>
              </w:rPr>
              <w:t xml:space="preserve">”. </w:t>
            </w:r>
          </w:p>
          <w:p w14:paraId="52F77318" w14:textId="5A0FAF6D" w:rsidR="00F30C49" w:rsidRPr="00663A59" w:rsidRDefault="00F30C49" w:rsidP="00F30C49">
            <w:pPr>
              <w:jc w:val="both"/>
              <w:rPr>
                <w:sz w:val="26"/>
                <w:szCs w:val="26"/>
              </w:rPr>
            </w:pPr>
            <w:r w:rsidRPr="00663A59">
              <w:rPr>
                <w:sz w:val="26"/>
                <w:szCs w:val="26"/>
                <w:lang w:val="pt-BR"/>
              </w:rPr>
              <w:t>Trong thực tế, nhiều trường hợp hàng nhập khẩu nhưng khi vào thị trường trong nước đã qua nhiều khâu trung gian, đã mua đi bán lại qua nhiều doanh nghiệp khác nhau và không xác định được nhà nhập khẩu trực tiếp. Khi kiểm tra, xử lý lô hàng, cơ quan thực thi gặp khó khi xác định chủ thể bị buộc đưa ra khỏi lãnh thổ Việt Nam cũng như chủ thể nước ngoài tiếp nhận lô hàng vi phạm, đề nghị sửa đổi, bổ sung cho phù hợp thực tiễn.</w:t>
            </w:r>
          </w:p>
        </w:tc>
      </w:tr>
      <w:tr w:rsidR="00F30C49" w:rsidRPr="00663A59" w14:paraId="66872D09" w14:textId="77777777" w:rsidTr="00F30C49">
        <w:tc>
          <w:tcPr>
            <w:tcW w:w="988" w:type="dxa"/>
            <w:vAlign w:val="center"/>
          </w:tcPr>
          <w:p w14:paraId="40B8D3E3" w14:textId="77777777" w:rsidR="00F30C49" w:rsidRPr="00663A59" w:rsidRDefault="00F30C49" w:rsidP="00F30C49">
            <w:pPr>
              <w:pStyle w:val="ListParagraph"/>
              <w:numPr>
                <w:ilvl w:val="0"/>
                <w:numId w:val="2"/>
              </w:numPr>
              <w:rPr>
                <w:sz w:val="26"/>
                <w:szCs w:val="26"/>
              </w:rPr>
            </w:pPr>
          </w:p>
        </w:tc>
        <w:tc>
          <w:tcPr>
            <w:tcW w:w="2427" w:type="dxa"/>
            <w:vAlign w:val="center"/>
          </w:tcPr>
          <w:p w14:paraId="0DA58DC6" w14:textId="2FDC6DF9" w:rsidR="00F30C49" w:rsidRPr="00663A59" w:rsidRDefault="00F30C49" w:rsidP="00F30C49">
            <w:pPr>
              <w:jc w:val="both"/>
              <w:rPr>
                <w:sz w:val="26"/>
                <w:szCs w:val="26"/>
              </w:rPr>
            </w:pPr>
            <w:r w:rsidRPr="00663A59">
              <w:rPr>
                <w:sz w:val="26"/>
                <w:szCs w:val="26"/>
              </w:rPr>
              <w:t>Sở KH&amp;CN Phú Thọ</w:t>
            </w:r>
          </w:p>
        </w:tc>
        <w:tc>
          <w:tcPr>
            <w:tcW w:w="9763" w:type="dxa"/>
            <w:vAlign w:val="center"/>
          </w:tcPr>
          <w:p w14:paraId="3673C4B8" w14:textId="77777777" w:rsidR="00F30C49" w:rsidRPr="00663A59" w:rsidRDefault="00F30C49" w:rsidP="00F30C49">
            <w:pPr>
              <w:spacing w:before="120"/>
              <w:jc w:val="both"/>
              <w:rPr>
                <w:b/>
                <w:sz w:val="26"/>
                <w:szCs w:val="26"/>
              </w:rPr>
            </w:pPr>
            <w:r w:rsidRPr="00663A59">
              <w:rPr>
                <w:b/>
                <w:sz w:val="26"/>
                <w:szCs w:val="26"/>
              </w:rPr>
              <w:t xml:space="preserve">I. KẾT QUẢ TRIỂN KHAI THỰC HIỆN NGHỊ ĐỊNH 119/2017/NĐ-CP </w:t>
            </w:r>
          </w:p>
          <w:p w14:paraId="124EA9D4" w14:textId="77777777" w:rsidR="00F30C49" w:rsidRPr="00663A59" w:rsidRDefault="00F30C49" w:rsidP="00F30C49">
            <w:pPr>
              <w:spacing w:before="120"/>
              <w:jc w:val="both"/>
              <w:rPr>
                <w:sz w:val="26"/>
                <w:szCs w:val="26"/>
              </w:rPr>
            </w:pPr>
            <w:r w:rsidRPr="00663A59">
              <w:rPr>
                <w:b/>
                <w:sz w:val="26"/>
                <w:szCs w:val="26"/>
              </w:rPr>
              <w:t>1. Công tác tuyên truyền, phổ biến, hướng dẫn thực hiện Nghị định</w:t>
            </w:r>
            <w:r w:rsidRPr="00663A59">
              <w:rPr>
                <w:sz w:val="26"/>
                <w:szCs w:val="26"/>
              </w:rPr>
              <w:t xml:space="preserve"> </w:t>
            </w:r>
          </w:p>
          <w:p w14:paraId="6ED5DB77" w14:textId="77777777" w:rsidR="00F30C49" w:rsidRPr="00663A59" w:rsidRDefault="00F30C49" w:rsidP="00F30C49">
            <w:pPr>
              <w:spacing w:before="120"/>
              <w:jc w:val="both"/>
              <w:rPr>
                <w:sz w:val="26"/>
                <w:szCs w:val="26"/>
              </w:rPr>
            </w:pPr>
            <w:r w:rsidRPr="00663A59">
              <w:rPr>
                <w:sz w:val="26"/>
                <w:szCs w:val="26"/>
              </w:rPr>
              <w:t>Việc tuyên truyền, phổ biến, bồi dưỡng, tập huấn về kỹ năng, nghiệp vụ thanh tra, kiểm tra, áp dụng pháp luật về xử lý vi phạm hành chính được các các Sở/ngành/cơ quan tại địa phương quan tâm thực hiện. Sở Khoa học và Công nghệ chủ trì phối hợp với các đơn vị như: Trung tâm đào tạo thuộc Uỷ ban TCĐLCL Quốc gia; Chi cục Quản lý Thị trường đã tổ chức các hội nghị tập huấn, phổ biến các văn bản quy phạm pháp luật về tiêu chuẩn, đo lường, chất lượng… trong đó, tập trung tuyên truyền phổ biến các quy định của Nghị định xử phạt vi phạm hành chính trong lĩnh vực tiêu chuẩn, đo lường và chất lượng sản phẩm, hàng hóa cho cán bộ, công chức, người lao động và các tổ chức, cá nhân doanh nghiệp tại các khu, cụm công nghiệp trên địa bàn tỉnh; Sở Nông nghiệp và Môi trường đã tổ chức tuyên truyền, phổ biến các quy định của pháp luật về xử lý vi phạm hành chính đến toàn thể cán bộ, công chức, viên chức trong đơn vị, các đơn vị trực thuộc Sở tổ chức các hội nghị phổ biến các văn bản pháp luật liên quan đến các lĩnh vực quản lý của ngành, trong đó có lồng ghép phổ biến quán triệt Luật Xử lý vi phạm hành chính, Nghị định số 119/2017/NĐ-CP ngày 01/11/2017, Nghị định số 126/2021/NĐ-CP ngày 30/12/2021 của Chính phủ đến các tổ chức, cá nhân và giúp các tổ chức cá nhân tham gia hiểu rõ và chấp hành đúng các quy định của pháp luật trong hoạt động sản xuất, kinh doanh.</w:t>
            </w:r>
          </w:p>
          <w:p w14:paraId="1D515FF1" w14:textId="77777777" w:rsidR="00F30C49" w:rsidRPr="00663A59" w:rsidRDefault="00F30C49" w:rsidP="00F30C49">
            <w:pPr>
              <w:spacing w:before="120"/>
              <w:jc w:val="both"/>
              <w:rPr>
                <w:sz w:val="26"/>
                <w:szCs w:val="26"/>
              </w:rPr>
            </w:pPr>
            <w:r w:rsidRPr="00663A59">
              <w:rPr>
                <w:sz w:val="26"/>
                <w:szCs w:val="26"/>
              </w:rPr>
              <w:t>Công tác tuyên truyền được thể hiện dưới nhiều hình thức và nội dung phong phú như: tổ chức hội nghị tập huấn, hội thảo chuyên đề, xây dựng phát sóng phóng sự truyền hình, viết tin, bài đăng lên trang thông tin điện tử… Bên cạnh đó qua công tác thanh kiểm tra, các cơ quan chủ trì đã chủ động tuyên truyền, phổ biến trực tiếp đến các tổ chức, cá nhân hiểu rõ hơn các quy định của nhà nước về các lĩnh vực liên quan đến xử lý vi phạm hành chính.</w:t>
            </w:r>
          </w:p>
          <w:p w14:paraId="55DA4FD4" w14:textId="77777777" w:rsidR="00F30C49" w:rsidRPr="00663A59" w:rsidRDefault="00F30C49" w:rsidP="00F30C49">
            <w:pPr>
              <w:spacing w:before="120"/>
              <w:jc w:val="both"/>
              <w:rPr>
                <w:b/>
                <w:sz w:val="26"/>
                <w:szCs w:val="26"/>
              </w:rPr>
            </w:pPr>
            <w:r w:rsidRPr="00663A59">
              <w:rPr>
                <w:b/>
                <w:sz w:val="26"/>
                <w:szCs w:val="26"/>
              </w:rPr>
              <w:t xml:space="preserve">2. Công tác thanh tra, kiểm tra và xử lý vi phạm </w:t>
            </w:r>
          </w:p>
          <w:p w14:paraId="33356975" w14:textId="77777777" w:rsidR="00F30C49" w:rsidRPr="00663A59" w:rsidRDefault="00F30C49" w:rsidP="00F30C49">
            <w:pPr>
              <w:spacing w:before="120"/>
              <w:jc w:val="both"/>
              <w:rPr>
                <w:sz w:val="26"/>
                <w:szCs w:val="26"/>
              </w:rPr>
            </w:pPr>
            <w:r w:rsidRPr="00663A59">
              <w:rPr>
                <w:sz w:val="26"/>
                <w:szCs w:val="26"/>
              </w:rPr>
              <w:t>Công tác thanh tra chuyên ngành về tiêu chuẩn, đo lường và chất lượng sản phẩm, hàng hóa do Thanh tra các sở ngành (trước khi hợp nhất), thanh tra tỉnh; công tác kiểm tra của các Cơ quan Quản lý nhà nước về Tiêu chuẩn chất lượng sản phẩm hàng hóa trên địa bàn tỉnh thực hiện trên cơ sở kế hoạch thanh tra, kiểm tra được phê duyệt và thanh tra đột xuất theo yêu cầu giải quyết khiếu nại, tố cáo và yêu cầu quản lý</w:t>
            </w:r>
          </w:p>
          <w:p w14:paraId="231B877F" w14:textId="77777777" w:rsidR="00F30C49" w:rsidRPr="00663A59" w:rsidRDefault="00F30C49" w:rsidP="00F30C49">
            <w:pPr>
              <w:spacing w:before="120"/>
              <w:jc w:val="both"/>
              <w:rPr>
                <w:sz w:val="26"/>
                <w:szCs w:val="26"/>
              </w:rPr>
            </w:pPr>
            <w:r w:rsidRPr="00663A59">
              <w:rPr>
                <w:sz w:val="26"/>
                <w:szCs w:val="26"/>
              </w:rPr>
              <w:t xml:space="preserve">Kết quả, tình hình thanh tra, kiểm tra và xử phạt tại tỉnh Phú Thọ như sau: </w:t>
            </w:r>
          </w:p>
          <w:p w14:paraId="7229CC61" w14:textId="77777777" w:rsidR="00F30C49" w:rsidRPr="00663A59" w:rsidRDefault="00F30C49" w:rsidP="00F30C49">
            <w:pPr>
              <w:spacing w:before="120"/>
              <w:jc w:val="both"/>
              <w:rPr>
                <w:sz w:val="26"/>
                <w:szCs w:val="26"/>
              </w:rPr>
            </w:pPr>
            <w:r w:rsidRPr="00663A59">
              <w:rPr>
                <w:sz w:val="26"/>
                <w:szCs w:val="26"/>
              </w:rPr>
              <w:t>Từ 2018 đến nay, Sở Khoa học và Công nghệ chủ trì, phối hợp với các cơ quan, đơn vị như: Ban chỉ đạo 389, Chi cục Quản lý thị trường tỉnh, Cục quản lý chất lượng thuộc Tổng cục TĐC (nay là Ủy ban Tiêu chuẩn Đo lường Chất lượng Quốc gia), sở Công thương, sở Y tế, sở Nông nghiệp &amp; Môi trường, UBND các địa phương: Tổ chức 23 cuộc thanh tra, kiểm tra (trên 500 lượt doanh nghiệp) về tiêu chuẩn, đo lường, chất lượng. Qua đó đã phát hiện 283 vụ vi phạm liên quan đến hoạt động tiêu chuẩn, đo lường, chất lượng, thu nộp ngân sách 1.030.800.000 đồng; đồng thời chỉ ra những kết quả đạt được, những tồn tại, hạn chế từ đó góp phần nâng cao nhận thức và hành động của các tổ chức, cá nhân là đối tượng được thanh tra, kiểm tra trong việc chấp hành và thực hiện đúng quy định của pháp luật, nâng cao hiệu lực, hiệu quả hoạt động quản lý nhà nước về đo lường và bảo vệ quyền và lợi ích hợp pháp của cơ quan, tổ chức và cá nhân; Sở Nông nghiệp và Môi trường đã phát hiện 25 trường hợp vi phạm về lĩnh vực tiêu chuẩn, đo lường và chất lượng sản phẩm hàng hóa, ban hành 25 quyết định xử phạt vi phạm hành chính (áp dụng hành vi vi phạm hành chính theo Nghị định số 119/2017/NĐ-CP ngày 01/11/2017 và Nghị định số 126/2021/NĐ-CP ngày 30/12/2021 của Chính phủ) với tổng số tiền phạt thu được là: 254.850.000 đồng.</w:t>
            </w:r>
          </w:p>
          <w:p w14:paraId="48929CC0" w14:textId="77777777" w:rsidR="00F30C49" w:rsidRPr="00663A59" w:rsidRDefault="00F30C49" w:rsidP="00F30C49">
            <w:pPr>
              <w:spacing w:before="120"/>
              <w:jc w:val="both"/>
              <w:rPr>
                <w:b/>
                <w:sz w:val="26"/>
                <w:szCs w:val="26"/>
              </w:rPr>
            </w:pPr>
            <w:r w:rsidRPr="00663A59">
              <w:rPr>
                <w:b/>
                <w:sz w:val="26"/>
                <w:szCs w:val="26"/>
              </w:rPr>
              <w:t xml:space="preserve">II. ĐÁNH GIÁ TÌNH HÌNH THỰC HIỆN NGHỊ ĐỊNH 119/2017/NĐ-CP </w:t>
            </w:r>
          </w:p>
          <w:p w14:paraId="3B9440CD" w14:textId="77777777" w:rsidR="00F30C49" w:rsidRPr="00663A59" w:rsidRDefault="00F30C49" w:rsidP="00F30C49">
            <w:pPr>
              <w:spacing w:before="120"/>
              <w:jc w:val="both"/>
              <w:rPr>
                <w:b/>
                <w:sz w:val="26"/>
                <w:szCs w:val="26"/>
              </w:rPr>
            </w:pPr>
            <w:r w:rsidRPr="00663A59">
              <w:rPr>
                <w:b/>
                <w:sz w:val="26"/>
                <w:szCs w:val="26"/>
              </w:rPr>
              <w:t xml:space="preserve">1. Những mặt tích cực, đạt được: </w:t>
            </w:r>
          </w:p>
          <w:p w14:paraId="4186C427" w14:textId="77777777" w:rsidR="00F30C49" w:rsidRPr="00663A59" w:rsidRDefault="00F30C49" w:rsidP="00F30C49">
            <w:pPr>
              <w:spacing w:before="120"/>
              <w:jc w:val="both"/>
              <w:rPr>
                <w:sz w:val="26"/>
                <w:szCs w:val="26"/>
              </w:rPr>
            </w:pPr>
            <w:r w:rsidRPr="00663A59">
              <w:rPr>
                <w:sz w:val="26"/>
                <w:szCs w:val="26"/>
              </w:rPr>
              <w:t>Nghị định số 119/2017/NĐ-CP ngày 01/11/2017 đã được sửa đổi, bổ sung theo Nghị định 126/2021/NĐ-CP ngày 30/12/2021 của Chính phủ đã tạo hành lang pháp lý cho việc xử phạt các hành vi vi phạm, góp phần nâng ý thức, hiệu quả quản lý trong lĩnh vực tiêu chuẩn, đo lường và chất lượng sản phẩm, hàng hóa. Việc thi hành nghị định của Chính phủ đã được các cơ quan, đơn vị thực hiện nghiêm túc, đảm bảo theo quy định của pháp luật; đã xác định đúng thẩm quyền, đúng đối tượng trong quá trình giải quyết các vụ vi phạm hành chính. Khi phát hiện hành vi vi phạm hành chính, kịp thời lập biên bản và ra quyết định xử lý vi phạm hành chính và đôn đốc theo dõi việc thực hiện quyết định xử lý vi phạm hành chính theo quy định.</w:t>
            </w:r>
          </w:p>
          <w:p w14:paraId="6A1FD12D" w14:textId="77777777" w:rsidR="00F30C49" w:rsidRPr="00663A59" w:rsidRDefault="00F30C49" w:rsidP="00F30C49">
            <w:pPr>
              <w:spacing w:before="120"/>
              <w:jc w:val="both"/>
              <w:rPr>
                <w:sz w:val="26"/>
                <w:szCs w:val="26"/>
              </w:rPr>
            </w:pPr>
            <w:r w:rsidRPr="00663A59">
              <w:rPr>
                <w:sz w:val="26"/>
                <w:szCs w:val="26"/>
              </w:rPr>
              <w:t>Việc xử lý vi phạm hành chính được tiến hành nhanh chóng, công bằng, triệt để. Công tác khắc phục hậu quả được thực hiện theo đúng quy định của pháp luật. Các quyết định xử phạt, văn bản cảnh cáo, nhắc nhở, hướng dẫn được các tổ chức, cá nhân chấp hành nghiêm túc, không có trường hợp khiếu nại.</w:t>
            </w:r>
          </w:p>
          <w:p w14:paraId="61A89059" w14:textId="77777777" w:rsidR="00F30C49" w:rsidRPr="00663A59" w:rsidRDefault="00F30C49" w:rsidP="00F30C49">
            <w:pPr>
              <w:spacing w:before="120"/>
              <w:jc w:val="both"/>
              <w:rPr>
                <w:b/>
                <w:sz w:val="26"/>
                <w:szCs w:val="26"/>
              </w:rPr>
            </w:pPr>
            <w:r w:rsidRPr="00663A59">
              <w:rPr>
                <w:b/>
                <w:sz w:val="26"/>
                <w:szCs w:val="26"/>
              </w:rPr>
              <w:t>2. Những khó khăn, vướng mắc</w:t>
            </w:r>
          </w:p>
          <w:p w14:paraId="1AB6A0D8" w14:textId="77777777" w:rsidR="00F30C49" w:rsidRPr="00663A59" w:rsidRDefault="00F30C49" w:rsidP="00F30C49">
            <w:pPr>
              <w:spacing w:before="120"/>
              <w:jc w:val="both"/>
              <w:rPr>
                <w:sz w:val="26"/>
                <w:szCs w:val="26"/>
              </w:rPr>
            </w:pPr>
            <w:r w:rsidRPr="00663A59">
              <w:rPr>
                <w:sz w:val="26"/>
                <w:szCs w:val="26"/>
              </w:rPr>
              <w:t>- Trong quá trình kiểm tra, việc lấy mẫu kiểm nghiệm chất lượng sản phẩm mất nhiều thời gian nên khi phát hiện sản phẩm không đảm bảo chất lượng, an toàn thực phẩm thì việc thu hồi sản phẩm rất khó khăn, đôi khi không thu hồi được do sản phẩm đã bán hết đến tay người tiêu dùng.</w:t>
            </w:r>
          </w:p>
          <w:p w14:paraId="6B453145" w14:textId="77777777" w:rsidR="00F30C49" w:rsidRPr="00663A59" w:rsidRDefault="00F30C49" w:rsidP="00F30C49">
            <w:pPr>
              <w:spacing w:before="120"/>
              <w:jc w:val="both"/>
              <w:rPr>
                <w:sz w:val="26"/>
                <w:szCs w:val="26"/>
              </w:rPr>
            </w:pPr>
            <w:r w:rsidRPr="00663A59">
              <w:rPr>
                <w:sz w:val="26"/>
                <w:szCs w:val="26"/>
              </w:rPr>
              <w:t>- Vẫn còn một số doanh nghiệp trên địa bàn tỉnh chưa nắm bắt được các quy định của Nhà nước về tiêu chuẩn, đo lường, chất lượng sản phẩm, hàng hóa do mình sản xuất, kinh doanh nên công tác thanh tra, kiểm tra của các lực lượng chức năng đôi khi còn gặp khó khăn, mất nhiều thời gian cho công tác tuyên truyền, phổ biến những quy định của pháp luật.</w:t>
            </w:r>
          </w:p>
          <w:p w14:paraId="588003C0" w14:textId="77777777" w:rsidR="00F30C49" w:rsidRPr="00663A59" w:rsidRDefault="00F30C49" w:rsidP="00F30C49">
            <w:pPr>
              <w:spacing w:before="120"/>
              <w:jc w:val="both"/>
              <w:rPr>
                <w:sz w:val="26"/>
                <w:szCs w:val="26"/>
              </w:rPr>
            </w:pPr>
            <w:r w:rsidRPr="00663A59">
              <w:rPr>
                <w:sz w:val="26"/>
                <w:szCs w:val="26"/>
              </w:rPr>
              <w:t>- Nhiều cơ sở sản xuất, kinh doanh đa lĩnh vực nên đòi hỏi phải thành lập các đoàn liên ngành mới có thể kiểm tra, đánh giá được; Các đối tượng sản xuất, kinh doanh hàng giả ngày càng có nhiều thủ đoạn tinh vi hơn, gây nhiều khó khăn trong công tác đấu tranh chống nạn sản xuất, buôn bán hàng giả, hàng kém chất lượng. Mặt khác, hàng kém chất lượng thường được vận chuyển, tiêu thụ tại thị trường nông thôn dưới hình thức bán lẻ nên việc kiểm tra và xử lý gặp rất nhiều khó khăn.</w:t>
            </w:r>
          </w:p>
          <w:p w14:paraId="421CB4F1" w14:textId="77777777" w:rsidR="00F30C49" w:rsidRPr="00663A59" w:rsidRDefault="00F30C49" w:rsidP="00F30C49">
            <w:pPr>
              <w:spacing w:before="120"/>
              <w:jc w:val="both"/>
              <w:rPr>
                <w:sz w:val="26"/>
                <w:szCs w:val="26"/>
              </w:rPr>
            </w:pPr>
            <w:r w:rsidRPr="00663A59">
              <w:rPr>
                <w:sz w:val="26"/>
                <w:szCs w:val="26"/>
              </w:rPr>
              <w:t>- Các trang thiết bị chuyên ngành phục vụ hoạt động thanh tra, kiểm tra tại nhiều cơ quan còn thiếu nên gặp nhiều khó khăn trong quá trình xử lý.</w:t>
            </w:r>
          </w:p>
          <w:p w14:paraId="6256535F" w14:textId="77777777" w:rsidR="00F30C49" w:rsidRPr="00663A59" w:rsidRDefault="00F30C49" w:rsidP="00F30C49">
            <w:pPr>
              <w:spacing w:before="120"/>
              <w:jc w:val="both"/>
              <w:rPr>
                <w:sz w:val="26"/>
                <w:szCs w:val="26"/>
              </w:rPr>
            </w:pPr>
            <w:r w:rsidRPr="00663A59">
              <w:rPr>
                <w:sz w:val="26"/>
                <w:szCs w:val="26"/>
              </w:rPr>
              <w:t>- Quá trình triển khai thực hiện Nghị định số 119/2017/NĐ-CP ngày 01/11/2017 đã được sửa đổi, bổ sung theo Nghị định 126/2021/NĐ-CP ngày 30/12/2021 của Chính phủ đã phát sinh một số bất cập, vướng mắc, hạn chế cần phải được sửa đổi, bổ sung cho phù hợp, cụ thể:</w:t>
            </w:r>
          </w:p>
          <w:p w14:paraId="24C94AD7" w14:textId="77777777" w:rsidR="00F30C49" w:rsidRPr="00663A59" w:rsidRDefault="00F30C49" w:rsidP="00F30C49">
            <w:pPr>
              <w:spacing w:before="120"/>
              <w:jc w:val="both"/>
              <w:rPr>
                <w:sz w:val="26"/>
                <w:szCs w:val="26"/>
              </w:rPr>
            </w:pPr>
            <w:r w:rsidRPr="00663A59">
              <w:rPr>
                <w:sz w:val="26"/>
                <w:szCs w:val="26"/>
              </w:rPr>
              <w:t>+ Tại khoản 1 Điều 10 của Nghị định quy định: “Phạt tiền từ 500.000 đồng đến 1.000.000 đồng đối với một trong các hành vi sau đây khi sử dụng một hoặc nhiều phương tiện đo có tổng giá trị đến 1.000.000 đồng (tính theo giá trị phương tiện đo mới cùng chủng loại hoặc phương tiện đo mới có đặc tính kỹ thuật tương đương tại thời điểm vi phạm hành chính)”</w:t>
            </w:r>
          </w:p>
          <w:p w14:paraId="5948E016" w14:textId="77777777" w:rsidR="00F30C49" w:rsidRPr="00663A59" w:rsidRDefault="00F30C49" w:rsidP="00F30C49">
            <w:pPr>
              <w:spacing w:before="120"/>
              <w:jc w:val="both"/>
              <w:rPr>
                <w:sz w:val="26"/>
                <w:szCs w:val="26"/>
              </w:rPr>
            </w:pPr>
            <w:r w:rsidRPr="00663A59">
              <w:rPr>
                <w:sz w:val="26"/>
                <w:szCs w:val="26"/>
              </w:rPr>
              <w:t>Về khái niệm phương tiện đo mới có đặc tính kỹ thuật tương đương tại thời điểm vi phạm hành chính, đến nay Bộ KH&amp;CN chưa có văn bản hướng dẫn về nội dung này dẫn đến khó thực hiện, vì việc xử phạt vi phạm hành chính phải căn cứ vào việc định giá phương tiện đo; giá phương tiện đo sản xuất trong nước khác khác với phương tiện đo nhập nhẩu, mặc dù tính năng kỹ thuật tương đương nhau.</w:t>
            </w:r>
          </w:p>
          <w:p w14:paraId="5BC99EDB" w14:textId="77777777" w:rsidR="00F30C49" w:rsidRPr="00663A59" w:rsidRDefault="00F30C49" w:rsidP="00F30C49">
            <w:pPr>
              <w:spacing w:before="120"/>
              <w:jc w:val="both"/>
              <w:rPr>
                <w:sz w:val="26"/>
                <w:szCs w:val="26"/>
              </w:rPr>
            </w:pPr>
            <w:r w:rsidRPr="00663A59">
              <w:rPr>
                <w:sz w:val="26"/>
                <w:szCs w:val="26"/>
              </w:rPr>
              <w:t>+Tại Điểm c Khoản 2 Điều 12 Nghị định số 119/2017/NĐ-CP quy định: Hành vi tổ chức thực hiện hiệu chuẩn phương tiện đo, chuẩn đo lường “Không tuân thủ trình tự, thủ tục hiệu chuẩn đã được công bố hoặc quy trình hiệu chuẩn của cơ quan có thẩm quyền ban hành”, hành vi này áp dụng biện pháp khắc phục hậu quả quy định tại Điểm b Khoản 7 Điều 12 là “Buộc nộp lại số lợi bất hợp pháp có được do thực hiện vi phạm”. Bộ Khoa học và Công nghệ chưa có hướng dẫn cách tính số tiền thu lợi bất hợp pháp đối với hành vi này, dẫn đến khó khăn khi thực hiện.</w:t>
            </w:r>
          </w:p>
          <w:p w14:paraId="60E022DB" w14:textId="77777777" w:rsidR="00F30C49" w:rsidRPr="00663A59" w:rsidRDefault="00F30C49" w:rsidP="00F30C49">
            <w:pPr>
              <w:spacing w:before="120"/>
              <w:jc w:val="both"/>
              <w:rPr>
                <w:sz w:val="26"/>
                <w:szCs w:val="26"/>
              </w:rPr>
            </w:pPr>
            <w:r w:rsidRPr="00663A59">
              <w:rPr>
                <w:sz w:val="26"/>
                <w:szCs w:val="26"/>
              </w:rPr>
              <w:t>+ Tại Khoản 48 Điều 2 Nghị định số 126/2021/NĐ-CP sửa đổi, bổ sung Khoản 1 Điều 31 Nghị định 119/2017/NĐ-CP quy định xử phạt về hành vi vận chuyển hàng hóa vi phạm quy định về nhãn hàng hóa. Tuy nhiên theo quy định của Nghị định số 43/2017/NĐ-CP ngày 14/04/2017 được sửa đổi, bổ sung bởi Nghị định số 111/2021/NĐ-CP ngày 9/12/2021 của Chính phủ quy định đối tượng phải áp dụng quy định về nhãn hàng hóa là người sản xuất, nhập khẩu, xuất khẩu, người bán hàng (không quy định đối tượng vận chuyển). Bộ KH&amp;CN chưa có văn bản hướng dẫn về trường hợp này. Vì vậy, cần sửa đổi, bổ sung thống nhất quy định áp dụng văn bản quy phạm pháp luật.</w:t>
            </w:r>
          </w:p>
          <w:p w14:paraId="11A60999" w14:textId="77777777" w:rsidR="00F30C49" w:rsidRPr="00663A59" w:rsidRDefault="00F30C49" w:rsidP="00F30C49">
            <w:pPr>
              <w:spacing w:before="120"/>
              <w:jc w:val="both"/>
              <w:rPr>
                <w:sz w:val="26"/>
                <w:szCs w:val="26"/>
              </w:rPr>
            </w:pPr>
            <w:r w:rsidRPr="00663A59">
              <w:rPr>
                <w:sz w:val="26"/>
                <w:szCs w:val="26"/>
              </w:rPr>
              <w:t>+ Tại điểm b khoản 7 điều 10 của Nghị định số 119/2017/NĐ-CP quy định: “Buộc nộp lại số lợi bất hợp pháp có được do thực hiện vi phạm quy định tại khoản 3, các điểm b và c khoản 4 Điều này.”, cụ thể: Khoản 3. Mức phạt tiền đối với hành vi sử dụng phương tiện đo bị sai, hỏng hoặc không đạt yêu cầu quy định về kỹ thuật đo lường (tính theo giá trị phương tiện đo mới cùng chủng loại hoặc phương tiện đo mới có đặc tính kỹ thuật tương đương tại thời điểm vi phạm hành chính); Khoản 4 điểm b: Tác động, điều chỉnh, lắp thêm, rút bớt, thay thế chức năng, cấu trúc kỹ thuật của phương tiện đo làm sai lệch kết quả đo hoặc sử dụng các thiết bị khác để điều chỉnh sai số của phương tiện đo vượt quá giới hạn sai số cho phép; Khoản 4 điểm c: Không thực hiện việc kiểm định hoặc hiệu chuẩn phương tiện đo trong thời hạn quy định theo yêu cầu của cơ quan có thẩm quyền.</w:t>
            </w:r>
          </w:p>
          <w:p w14:paraId="29CAE47C" w14:textId="77777777" w:rsidR="00F30C49" w:rsidRPr="00663A59" w:rsidRDefault="00F30C49" w:rsidP="00F30C49">
            <w:pPr>
              <w:spacing w:before="120"/>
              <w:jc w:val="both"/>
              <w:rPr>
                <w:sz w:val="26"/>
                <w:szCs w:val="26"/>
              </w:rPr>
            </w:pPr>
            <w:r w:rsidRPr="00663A59">
              <w:rPr>
                <w:sz w:val="26"/>
                <w:szCs w:val="26"/>
              </w:rPr>
              <w:t>Tuy nhiên hiện nay, trong lĩnh vực kinh doanh xăng dầu, Bộ KH&amp;CN chưa có văn bản hướng dẫn, nên rất khó trong việc xác định số lợi bất hợp pháp do hành vi vi phạm về đo lường gây ra.</w:t>
            </w:r>
          </w:p>
          <w:p w14:paraId="67AC41D6" w14:textId="77777777" w:rsidR="00F30C49" w:rsidRPr="00663A59" w:rsidRDefault="00F30C49" w:rsidP="00F30C49">
            <w:pPr>
              <w:spacing w:before="120"/>
              <w:jc w:val="both"/>
              <w:rPr>
                <w:sz w:val="26"/>
                <w:szCs w:val="26"/>
              </w:rPr>
            </w:pPr>
            <w:r w:rsidRPr="00663A59">
              <w:rPr>
                <w:sz w:val="26"/>
                <w:szCs w:val="26"/>
              </w:rPr>
              <w:t>+ Tại Khoản 3 Điều 31 của Nghị định số 119/2017/NĐ-CP quy định mức xử phạt đối với hành vi kinh doanh hàng hoá quá hạn sử dụng, hàng vi này cũng được quy định tại Điều 17 Khoản 1, điểm a, b của Nghị định số 98/2020/NĐ-CP ngày 28/8/2020 của Chính phủ, nhưng có sự khác nhau về mức phạt tiền, hình thức xử phạt bổ sung và biện pháp khắc phục hậu quả.</w:t>
            </w:r>
          </w:p>
          <w:p w14:paraId="566691F2" w14:textId="77777777" w:rsidR="00F30C49" w:rsidRPr="00663A59" w:rsidRDefault="00F30C49" w:rsidP="00F30C49">
            <w:pPr>
              <w:spacing w:before="120"/>
              <w:jc w:val="both"/>
              <w:rPr>
                <w:sz w:val="26"/>
                <w:szCs w:val="26"/>
              </w:rPr>
            </w:pPr>
            <w:r w:rsidRPr="00663A59">
              <w:rPr>
                <w:sz w:val="26"/>
                <w:szCs w:val="26"/>
              </w:rPr>
              <w:t>+ Tại Nghị định 126/2021/NĐ-CP Biện pháp khắc phục hậu quả được quy định tại Khoản 8 Điều 31 (xử phạt Vi phạm quy định về nội dung bắt buộc trên nhãn hàng hóa hoặc nội dung bắt buộc phải thể hiện trên nhãn theo tính chất hàng hóa) và quy định tại Khoản 3 Điều 2 có sự khác nhau về các biện pháp khắc phục hậu quả.</w:t>
            </w:r>
          </w:p>
          <w:p w14:paraId="37F9DDA3" w14:textId="77777777" w:rsidR="00F30C49" w:rsidRPr="00663A59" w:rsidRDefault="00F30C49" w:rsidP="00F30C49">
            <w:pPr>
              <w:spacing w:before="120"/>
              <w:jc w:val="both"/>
              <w:rPr>
                <w:b/>
                <w:sz w:val="26"/>
                <w:szCs w:val="26"/>
              </w:rPr>
            </w:pPr>
            <w:r w:rsidRPr="00663A59">
              <w:rPr>
                <w:b/>
                <w:sz w:val="26"/>
                <w:szCs w:val="26"/>
              </w:rPr>
              <w:t xml:space="preserve">III. ĐỀ XUẤT KIẾN NGHỊ </w:t>
            </w:r>
          </w:p>
          <w:p w14:paraId="07B87F33" w14:textId="77777777" w:rsidR="00F30C49" w:rsidRPr="00663A59" w:rsidRDefault="00F30C49" w:rsidP="00F30C49">
            <w:pPr>
              <w:spacing w:before="120"/>
              <w:jc w:val="both"/>
              <w:rPr>
                <w:sz w:val="26"/>
                <w:szCs w:val="26"/>
              </w:rPr>
            </w:pPr>
            <w:r w:rsidRPr="00663A59">
              <w:rPr>
                <w:sz w:val="26"/>
                <w:szCs w:val="26"/>
              </w:rPr>
              <w:t>Đề nghị Bộ Khoa học và Công nghệ thường xuyên tổ chức các hội nghị, hội thảo về công tác xử lý vi phạm về lĩnh vực tiêu chuẩn, đo lường, chất lượng và ghi nhãn hàng hóa cho các địa phương nhằm nâng cao trình độ chuyên môn, kỹ năng, nghiệp vụ và tổ chức các khóa đào tạo chuyên sâu cho cán bộ của địa phương trong việc phát hiện các gian lận về tiêu chuẩn, đo lường chất lượng sản phẩm hàng hóa.</w:t>
            </w:r>
          </w:p>
          <w:p w14:paraId="233CA465" w14:textId="4BF477DB" w:rsidR="00F30C49" w:rsidRPr="00663A59" w:rsidRDefault="00F30C49" w:rsidP="00F30C49">
            <w:pPr>
              <w:jc w:val="both"/>
              <w:rPr>
                <w:sz w:val="26"/>
                <w:szCs w:val="26"/>
              </w:rPr>
            </w:pPr>
            <w:r w:rsidRPr="00663A59">
              <w:rPr>
                <w:sz w:val="26"/>
                <w:szCs w:val="26"/>
              </w:rPr>
              <w:t>Đề nghị Bộ Khoa học và Công nghệ xem xét trình Chính phủ Ban hành Nghị định sửa đổi, bổ sung một số điều của Nghị định số 119/2017/NĐ-CP ngày 01/11/2017 đã được sửa đổi, bổ sung theo Nghị định 126/2021/NĐ-CP</w:t>
            </w:r>
          </w:p>
        </w:tc>
      </w:tr>
      <w:tr w:rsidR="00F30C49" w:rsidRPr="00663A59" w14:paraId="5D5E87B2" w14:textId="77777777" w:rsidTr="00F30C49">
        <w:tc>
          <w:tcPr>
            <w:tcW w:w="988" w:type="dxa"/>
            <w:vAlign w:val="center"/>
          </w:tcPr>
          <w:p w14:paraId="5F223CCC" w14:textId="77777777" w:rsidR="00F30C49" w:rsidRPr="00663A59" w:rsidRDefault="00F30C49" w:rsidP="00F30C49">
            <w:pPr>
              <w:pStyle w:val="ListParagraph"/>
              <w:numPr>
                <w:ilvl w:val="0"/>
                <w:numId w:val="2"/>
              </w:numPr>
              <w:rPr>
                <w:sz w:val="26"/>
                <w:szCs w:val="26"/>
              </w:rPr>
            </w:pPr>
          </w:p>
        </w:tc>
        <w:tc>
          <w:tcPr>
            <w:tcW w:w="2427" w:type="dxa"/>
            <w:vAlign w:val="center"/>
          </w:tcPr>
          <w:p w14:paraId="3F83369A" w14:textId="7CA6EC77" w:rsidR="00F30C49" w:rsidRPr="00663A59" w:rsidRDefault="00F30C49" w:rsidP="00F30C49">
            <w:pPr>
              <w:jc w:val="both"/>
              <w:rPr>
                <w:sz w:val="26"/>
                <w:szCs w:val="26"/>
              </w:rPr>
            </w:pPr>
            <w:r w:rsidRPr="00663A59">
              <w:rPr>
                <w:sz w:val="26"/>
                <w:szCs w:val="26"/>
              </w:rPr>
              <w:t>Sở KH&amp;CN Quảng Ngãi</w:t>
            </w:r>
          </w:p>
        </w:tc>
        <w:tc>
          <w:tcPr>
            <w:tcW w:w="9763" w:type="dxa"/>
            <w:vAlign w:val="center"/>
          </w:tcPr>
          <w:p w14:paraId="2ACA7E41" w14:textId="77777777" w:rsidR="00F30C49" w:rsidRPr="00663A59" w:rsidRDefault="00F30C49" w:rsidP="00F30C49">
            <w:pPr>
              <w:spacing w:before="120"/>
              <w:jc w:val="both"/>
              <w:rPr>
                <w:b/>
                <w:sz w:val="26"/>
                <w:szCs w:val="26"/>
              </w:rPr>
            </w:pPr>
            <w:r w:rsidRPr="00663A59">
              <w:rPr>
                <w:b/>
                <w:sz w:val="26"/>
                <w:szCs w:val="26"/>
              </w:rPr>
              <w:t xml:space="preserve">I. TÌNH HÌNH TỎ CHỨC THI HÀNH NGHỊ ĐỊNH SÓ 119/2017/NĐ-CP NGÀY 01/11/2017 ĐÃ ĐƯỢC SỬA ĐỎI, BỎ SUNG THEO NGHỊ ĐỊNH SỐ 126/2021/NĐ-CP NGÀY 30/12/2021 CỦA CHÍNH PHỦ </w:t>
            </w:r>
          </w:p>
          <w:p w14:paraId="355A422E" w14:textId="77777777" w:rsidR="00F30C49" w:rsidRPr="00663A59" w:rsidRDefault="00F30C49" w:rsidP="00F30C49">
            <w:pPr>
              <w:spacing w:before="120"/>
              <w:jc w:val="both"/>
              <w:rPr>
                <w:sz w:val="26"/>
                <w:szCs w:val="26"/>
              </w:rPr>
            </w:pPr>
            <w:r w:rsidRPr="00663A59">
              <w:rPr>
                <w:sz w:val="26"/>
                <w:szCs w:val="26"/>
              </w:rPr>
              <w:t>Căn cứ phạm vi, nội dung, thẩm quyền quy định tại Nghị định số 119/2017/NĐ-CP ngày 01/11/2017 của Chính phủ về xử phạt vi phạm hành chính trong lĩnh vực tiêu chuẩn đo lường và chất lượng sản phẩm, hàng hóa (sau đây viết tắt là Nghị định số 119/2017/NĐ-CP) và Nghị định số 126/2021/NĐ-CP ngày 30/12/2021 của Chính phủ sửa đổi, bổ sung một số điều của các nghị định quy định xử phạt vi phạm hành chính trong lĩnh vực sở hữu công nghiệp; tiêu chuẩn, đo lường và chất lượng sản phẩm, hàng hóa; hoạt động khoa học và công nghệ, chuyển giao công nghệ; năng lượng nguyên tử (sau đây viết tắt là Nghị định số 126/2021/NĐ-CP), Sở Khoa học và Công nghệ và các cơ quan chức năng của tỉnh đã tổ chức thực hiện nghiêm túc các quy định tại 02 Nghị định nói trên.</w:t>
            </w:r>
          </w:p>
          <w:p w14:paraId="62A9ABE3" w14:textId="77777777" w:rsidR="00F30C49" w:rsidRPr="00663A59" w:rsidRDefault="00F30C49" w:rsidP="00F30C49">
            <w:pPr>
              <w:spacing w:before="120"/>
              <w:jc w:val="both"/>
              <w:rPr>
                <w:b/>
                <w:sz w:val="26"/>
                <w:szCs w:val="26"/>
              </w:rPr>
            </w:pPr>
            <w:r w:rsidRPr="00663A59">
              <w:rPr>
                <w:b/>
                <w:sz w:val="26"/>
                <w:szCs w:val="26"/>
              </w:rPr>
              <w:t xml:space="preserve">II. KẾT QUẢ TRIỂN KHAI THỰC HIỆN NGHỊ ĐỊNH SỐ 119/2017/NĐCP, NGHỊ ĐỊNH SỐ 126/2021/NĐ-CP </w:t>
            </w:r>
          </w:p>
          <w:p w14:paraId="223400C1" w14:textId="77777777" w:rsidR="00F30C49" w:rsidRPr="00663A59" w:rsidRDefault="00F30C49" w:rsidP="00F30C49">
            <w:pPr>
              <w:spacing w:before="120"/>
              <w:jc w:val="both"/>
              <w:rPr>
                <w:b/>
                <w:sz w:val="26"/>
                <w:szCs w:val="26"/>
              </w:rPr>
            </w:pPr>
            <w:r w:rsidRPr="00663A59">
              <w:rPr>
                <w:b/>
                <w:sz w:val="26"/>
                <w:szCs w:val="26"/>
              </w:rPr>
              <w:t>1. Công tác tuyên truyền, phổ biến, hướng dẫn thực hiện Nghị định 119/2017/NĐ-CP và Nghị định 126/2021/NĐ-CP</w:t>
            </w:r>
          </w:p>
          <w:p w14:paraId="400DA50F" w14:textId="77777777" w:rsidR="00F30C49" w:rsidRPr="00663A59" w:rsidRDefault="00F30C49" w:rsidP="00F30C49">
            <w:pPr>
              <w:spacing w:before="120"/>
              <w:jc w:val="both"/>
              <w:rPr>
                <w:sz w:val="26"/>
                <w:szCs w:val="26"/>
              </w:rPr>
            </w:pPr>
            <w:r w:rsidRPr="00663A59">
              <w:rPr>
                <w:sz w:val="26"/>
                <w:szCs w:val="26"/>
              </w:rPr>
              <w:t>Sau khi Chính phủ ban hành 02 Nghị định trên, Sở Khoa học và Công nghệ cùng các ngành chức năng đã tuyên truyền, phổ biến 02 Nghị định để nâng cao ý thức chấp hành pháp luật của các tổ chức, cá nhân có liên quan.</w:t>
            </w:r>
          </w:p>
          <w:p w14:paraId="66820C16" w14:textId="77777777" w:rsidR="00F30C49" w:rsidRPr="00663A59" w:rsidRDefault="00F30C49" w:rsidP="00F30C49">
            <w:pPr>
              <w:spacing w:before="120"/>
              <w:jc w:val="both"/>
              <w:rPr>
                <w:sz w:val="26"/>
                <w:szCs w:val="26"/>
              </w:rPr>
            </w:pPr>
            <w:r w:rsidRPr="00663A59">
              <w:rPr>
                <w:sz w:val="26"/>
                <w:szCs w:val="26"/>
              </w:rPr>
              <w:t>- Về hình thức tuyên truyền: đăng tải toàn văn 02 Nghị định trên Trang Thông tin điện tử của Sở Khoa học và Công nghệ và các cơ quan chức năng của tỉnh; lồng ghép tuyên truyền, phổ biến nội dung 02 Nghị định tại các hội nghị, tập huấn của ngành; gửi văn bản kèm nội dung 02 Nghị định đến các tổ chức, cá nhân có liên quan), xây dựng tình huống pháp luật, viết tin, bài đăng lên trang thông tin điện tử...</w:t>
            </w:r>
          </w:p>
          <w:p w14:paraId="26168774" w14:textId="77777777" w:rsidR="00F30C49" w:rsidRPr="00663A59" w:rsidRDefault="00F30C49" w:rsidP="00F30C49">
            <w:pPr>
              <w:spacing w:before="120"/>
              <w:jc w:val="both"/>
              <w:rPr>
                <w:sz w:val="26"/>
                <w:szCs w:val="26"/>
              </w:rPr>
            </w:pPr>
            <w:r w:rsidRPr="00663A59">
              <w:rPr>
                <w:sz w:val="26"/>
                <w:szCs w:val="26"/>
              </w:rPr>
              <w:t>- Số lượng người được tuyên truyển: Ước tính có khoảng 500 lượt công chức và hàng nghìn lượt nhân viên của doanh nghiệp, đơn vị sản xuất kinh doanh và nhân dân.</w:t>
            </w:r>
          </w:p>
          <w:p w14:paraId="4957305A" w14:textId="77777777" w:rsidR="00F30C49" w:rsidRPr="00663A59" w:rsidRDefault="00F30C49" w:rsidP="00F30C49">
            <w:pPr>
              <w:spacing w:before="120"/>
              <w:jc w:val="both"/>
              <w:rPr>
                <w:b/>
                <w:sz w:val="26"/>
                <w:szCs w:val="26"/>
              </w:rPr>
            </w:pPr>
            <w:r w:rsidRPr="00663A59">
              <w:rPr>
                <w:b/>
                <w:sz w:val="26"/>
                <w:szCs w:val="26"/>
              </w:rPr>
              <w:t xml:space="preserve">2. Công tác thanh tra, kiểm tra và xử lý vi phạm </w:t>
            </w:r>
          </w:p>
          <w:p w14:paraId="30E6C3EA" w14:textId="77777777" w:rsidR="00F30C49" w:rsidRPr="00663A59" w:rsidRDefault="00F30C49" w:rsidP="00F30C49">
            <w:pPr>
              <w:spacing w:before="120"/>
              <w:jc w:val="both"/>
              <w:rPr>
                <w:sz w:val="26"/>
                <w:szCs w:val="26"/>
              </w:rPr>
            </w:pPr>
            <w:r w:rsidRPr="00663A59">
              <w:rPr>
                <w:sz w:val="26"/>
                <w:szCs w:val="26"/>
              </w:rPr>
              <w:t>Công tác thanh tra, kiểm tra chuyên ngành về tiêu chuẩn, đo lường và chất lượng sản phẩm, hàng hóa do Thanh tra Sở KH&amp;CN và Chỉ cục Tiêu chuẩn Đo lường Chất lượng (nay là phòng Quản lý Tiêu chuẩn Đo lường Chất lượng) tiến hành trên cơ sở kế hoạch thanh tra, kiểm tra được cấp có thẩm quyền phê duyệt và thanh tra, kiểm tra đột xuất để giải quyết khiếu nại, tố cáo của các tổ chức, cá nhân và yêu cầu quản lý nhà nước.</w:t>
            </w:r>
          </w:p>
          <w:p w14:paraId="1FF6ABF8" w14:textId="77777777" w:rsidR="00F30C49" w:rsidRPr="00663A59" w:rsidRDefault="00F30C49" w:rsidP="00F30C49">
            <w:pPr>
              <w:spacing w:before="120"/>
              <w:jc w:val="both"/>
              <w:rPr>
                <w:sz w:val="26"/>
                <w:szCs w:val="26"/>
              </w:rPr>
            </w:pPr>
            <w:r w:rsidRPr="00663A59">
              <w:rPr>
                <w:sz w:val="26"/>
                <w:szCs w:val="26"/>
              </w:rPr>
              <w:t>Hàng năm, Sở KH&amp;CN đã chủ trì, phối hợp với các đơn vị chức năng tiến hành kiểm tra việc chấp hành các quy định pháp luật về tiêu chuẩn, đo lường, chất lượng sản phẩm hàng hóa và sở hữu trí tuệ. Các sản phẩm, hàng hóa được kiểm tra: xăng dầu, khí dầu mỏ hoá lỏng, vàng, vàng trang sức mỹ nghệ, tấm lợp, xà gồ thép các loại, sản phẩm từ cao su, tỉnh bột sắn, đồ điện, điện tử, đồ chơi trẻ em và các sản phẩm hàng hóa khác... Các phương tiện đo được kiểm tra: Cột đo xăng dầu; cân ô tô, cân phân tích/kỹ thuật, cân đồng hồ các loại; nhiệt kế, áp kế, điện tim, điện não, biến áp đo lường, biến dòng đo lường, công tơ điện, đồng hồ đo nước lạnh...</w:t>
            </w:r>
          </w:p>
          <w:p w14:paraId="55301944" w14:textId="77777777" w:rsidR="00F30C49" w:rsidRPr="00663A59" w:rsidRDefault="00F30C49" w:rsidP="00F30C49">
            <w:pPr>
              <w:spacing w:before="120"/>
              <w:jc w:val="both"/>
              <w:rPr>
                <w:sz w:val="26"/>
                <w:szCs w:val="26"/>
              </w:rPr>
            </w:pPr>
            <w:r w:rsidRPr="00663A59">
              <w:rPr>
                <w:sz w:val="26"/>
                <w:szCs w:val="26"/>
              </w:rPr>
              <w:t xml:space="preserve">Kết quả, tình hình thanh tra, kiếm tra xử phạt như sau: </w:t>
            </w:r>
          </w:p>
          <w:p w14:paraId="31462D2E" w14:textId="77777777" w:rsidR="00F30C49" w:rsidRPr="00663A59" w:rsidRDefault="00F30C49" w:rsidP="00F30C49">
            <w:pPr>
              <w:spacing w:before="120"/>
              <w:jc w:val="both"/>
              <w:rPr>
                <w:sz w:val="26"/>
                <w:szCs w:val="26"/>
              </w:rPr>
            </w:pPr>
            <w:r w:rsidRPr="00663A59">
              <w:rPr>
                <w:sz w:val="26"/>
                <w:szCs w:val="26"/>
              </w:rPr>
              <w:t xml:space="preserve">2.1. Kết quả năm 2018 </w:t>
            </w:r>
          </w:p>
          <w:p w14:paraId="6C4011A1" w14:textId="77777777" w:rsidR="00F30C49" w:rsidRPr="00663A59" w:rsidRDefault="00F30C49" w:rsidP="00F30C49">
            <w:pPr>
              <w:spacing w:before="120"/>
              <w:jc w:val="both"/>
              <w:rPr>
                <w:sz w:val="26"/>
                <w:szCs w:val="26"/>
              </w:rPr>
            </w:pPr>
            <w:r w:rsidRPr="00663A59">
              <w:rPr>
                <w:sz w:val="26"/>
                <w:szCs w:val="26"/>
              </w:rPr>
              <w:t>Chủ trì, tổ chức thanh tra, kiểm tra 228 cơ sở; tình hình vi phạm, xử lý và một số vụ điển hình: 12 vụ (trong đó: 07 vụ vi phạm về đo lường, 05 vụ vi phạm về nhãn hàng hóa); Tổng số tiền xử phạt vi phạm hành chính: 108,2 triệu đồng (VNĐ)</w:t>
            </w:r>
          </w:p>
          <w:p w14:paraId="70F1381C" w14:textId="77777777" w:rsidR="00F30C49" w:rsidRPr="00663A59" w:rsidRDefault="00F30C49" w:rsidP="00F30C49">
            <w:pPr>
              <w:spacing w:before="120"/>
              <w:jc w:val="both"/>
              <w:rPr>
                <w:sz w:val="26"/>
                <w:szCs w:val="26"/>
              </w:rPr>
            </w:pPr>
            <w:r w:rsidRPr="00663A59">
              <w:rPr>
                <w:sz w:val="26"/>
                <w:szCs w:val="26"/>
              </w:rPr>
              <w:t>2.2. Kết quả năm 2019</w:t>
            </w:r>
          </w:p>
          <w:p w14:paraId="7102764A" w14:textId="77777777" w:rsidR="00F30C49" w:rsidRPr="00663A59" w:rsidRDefault="00F30C49" w:rsidP="00F30C49">
            <w:pPr>
              <w:spacing w:before="120"/>
              <w:jc w:val="both"/>
              <w:rPr>
                <w:sz w:val="26"/>
                <w:szCs w:val="26"/>
              </w:rPr>
            </w:pPr>
            <w:r w:rsidRPr="00663A59">
              <w:rPr>
                <w:sz w:val="26"/>
                <w:szCs w:val="26"/>
              </w:rPr>
              <w:t>Chủ trì, tổ chức thanh tra, kiểm tra 256 cơ sở; tình hình vi phạm, xử phạt vi phạm hành chính và một số vụ điển hình: 15 vụ (trong đó: 08 vụ vi phạm về đo lường, 06 vụ vi phạm về nhãn hàng hóa, 01 vụ vi phạm về an toàn bức xạ hạt nhân); Tổng số tiền xử phạt vi phạm hành chính: 71,549 triệu đồng (VNĐ)</w:t>
            </w:r>
          </w:p>
          <w:p w14:paraId="0680F949" w14:textId="77777777" w:rsidR="00F30C49" w:rsidRPr="00663A59" w:rsidRDefault="00F30C49" w:rsidP="00F30C49">
            <w:pPr>
              <w:spacing w:before="120"/>
              <w:jc w:val="both"/>
              <w:rPr>
                <w:sz w:val="26"/>
                <w:szCs w:val="26"/>
              </w:rPr>
            </w:pPr>
            <w:r w:rsidRPr="00663A59">
              <w:rPr>
                <w:sz w:val="26"/>
                <w:szCs w:val="26"/>
              </w:rPr>
              <w:t>2.3. Kết quả năm 2020</w:t>
            </w:r>
          </w:p>
          <w:p w14:paraId="1CE81780" w14:textId="77777777" w:rsidR="00F30C49" w:rsidRPr="00663A59" w:rsidRDefault="00F30C49" w:rsidP="00F30C49">
            <w:pPr>
              <w:spacing w:before="120"/>
              <w:jc w:val="both"/>
              <w:rPr>
                <w:sz w:val="26"/>
                <w:szCs w:val="26"/>
              </w:rPr>
            </w:pPr>
            <w:r w:rsidRPr="00663A59">
              <w:rPr>
                <w:sz w:val="26"/>
                <w:szCs w:val="26"/>
              </w:rPr>
              <w:t>Chủ trì, tổ chức thanh tra, kiểm tra 222 cơ sở; tình hình vi phạm, xử phạt vi phạm hành chính và một số vụ điển hình: 17 vụ (trong đó: 10 vụ vi phạm về đo lường, 07 vụ vi phạm về nhãn hàng hóa); Tổng số tiền xử phạt vi phạm hành chính: 144,5 triệu đồng (VNĐ)</w:t>
            </w:r>
          </w:p>
          <w:p w14:paraId="0EDA42E6" w14:textId="77777777" w:rsidR="00F30C49" w:rsidRPr="00663A59" w:rsidRDefault="00F30C49" w:rsidP="00F30C49">
            <w:pPr>
              <w:spacing w:before="120"/>
              <w:jc w:val="both"/>
              <w:rPr>
                <w:sz w:val="26"/>
                <w:szCs w:val="26"/>
              </w:rPr>
            </w:pPr>
            <w:r w:rsidRPr="00663A59">
              <w:rPr>
                <w:sz w:val="26"/>
                <w:szCs w:val="26"/>
              </w:rPr>
              <w:t>2.4. Kết quả năm 2021</w:t>
            </w:r>
          </w:p>
          <w:p w14:paraId="66452A46" w14:textId="77777777" w:rsidR="00F30C49" w:rsidRPr="00663A59" w:rsidRDefault="00F30C49" w:rsidP="00F30C49">
            <w:pPr>
              <w:spacing w:before="120"/>
              <w:jc w:val="both"/>
              <w:rPr>
                <w:sz w:val="26"/>
                <w:szCs w:val="26"/>
              </w:rPr>
            </w:pPr>
            <w:r w:rsidRPr="00663A59">
              <w:rPr>
                <w:sz w:val="26"/>
                <w:szCs w:val="26"/>
              </w:rPr>
              <w:t>Chủ trì, tổ chức thanh tra, kiểm tra 65 cơ sở; tình hình vi phạm, xử phạt vi phạm hành chính và một số vụ điển hình: 02 vụ (trong đó: 01 vụ vi phạm về đo lường, 01 vụ vi phạm về nhãn hàng hóa); Tổng số tiền xử phạt vi phạm hành chính: 11,5 triệu đồng (VNĐ)</w:t>
            </w:r>
          </w:p>
          <w:p w14:paraId="0673AC87" w14:textId="77777777" w:rsidR="00F30C49" w:rsidRPr="00663A59" w:rsidRDefault="00F30C49" w:rsidP="00F30C49">
            <w:pPr>
              <w:spacing w:before="120"/>
              <w:jc w:val="both"/>
              <w:rPr>
                <w:sz w:val="26"/>
                <w:szCs w:val="26"/>
              </w:rPr>
            </w:pPr>
            <w:r w:rsidRPr="00663A59">
              <w:rPr>
                <w:sz w:val="26"/>
                <w:szCs w:val="26"/>
              </w:rPr>
              <w:t>2.5. Kết quả năm 2022</w:t>
            </w:r>
          </w:p>
          <w:p w14:paraId="1EAE7C81" w14:textId="77777777" w:rsidR="00F30C49" w:rsidRPr="00663A59" w:rsidRDefault="00F30C49" w:rsidP="00F30C49">
            <w:pPr>
              <w:spacing w:before="120"/>
              <w:jc w:val="both"/>
              <w:rPr>
                <w:sz w:val="26"/>
                <w:szCs w:val="26"/>
              </w:rPr>
            </w:pPr>
            <w:r w:rsidRPr="00663A59">
              <w:rPr>
                <w:sz w:val="26"/>
                <w:szCs w:val="26"/>
              </w:rPr>
              <w:t>Chủ trì, tổ chức thanh tra, kiểm tra 63 cơ sở; tình hình vi phạm, xử phạt vi phạm hành chính và một số vụ điển hình: 04 vụ (trong đó: 02 vụ vi phạm về đo lường, 02 vụ vi phạm chất lượng và nhãn hàng hóa); Tổng số tiền xử phạt vi phạm hành chính: 38,7 triệu đồng (VNĐ)</w:t>
            </w:r>
          </w:p>
          <w:p w14:paraId="26EB22F4" w14:textId="77777777" w:rsidR="00F30C49" w:rsidRPr="00663A59" w:rsidRDefault="00F30C49" w:rsidP="00F30C49">
            <w:pPr>
              <w:spacing w:before="120"/>
              <w:jc w:val="both"/>
              <w:rPr>
                <w:sz w:val="26"/>
                <w:szCs w:val="26"/>
              </w:rPr>
            </w:pPr>
            <w:r w:rsidRPr="00663A59">
              <w:rPr>
                <w:sz w:val="26"/>
                <w:szCs w:val="26"/>
              </w:rPr>
              <w:t>2.6. Kết quả năm 2023</w:t>
            </w:r>
          </w:p>
          <w:p w14:paraId="25A8A610" w14:textId="77777777" w:rsidR="00F30C49" w:rsidRPr="00663A59" w:rsidRDefault="00F30C49" w:rsidP="00F30C49">
            <w:pPr>
              <w:spacing w:before="120"/>
              <w:jc w:val="both"/>
              <w:rPr>
                <w:sz w:val="26"/>
                <w:szCs w:val="26"/>
              </w:rPr>
            </w:pPr>
            <w:r w:rsidRPr="00663A59">
              <w:rPr>
                <w:sz w:val="26"/>
                <w:szCs w:val="26"/>
              </w:rPr>
              <w:t>Chủ trì, tổ chức thanh tra, kiểm tra 131 cơ sở; tình hình vi phạm, xử phạt vi phạm hành chính và một số vụ điển hình: 15 vụ (trong đó: 08 vụ vi phạm về đo lường, 07 vụ vi phạm về chất lượng và nhãn hàng hóa); Tổng số tiền xử phạt vi phạm hành chính: 95,705 triệu đồng (VNĐ)</w:t>
            </w:r>
          </w:p>
          <w:p w14:paraId="51F768DC" w14:textId="77777777" w:rsidR="00F30C49" w:rsidRPr="00663A59" w:rsidRDefault="00F30C49" w:rsidP="00F30C49">
            <w:pPr>
              <w:spacing w:before="120"/>
              <w:jc w:val="both"/>
              <w:rPr>
                <w:sz w:val="26"/>
                <w:szCs w:val="26"/>
              </w:rPr>
            </w:pPr>
            <w:r w:rsidRPr="00663A59">
              <w:rPr>
                <w:sz w:val="26"/>
                <w:szCs w:val="26"/>
              </w:rPr>
              <w:t>2.7. Kết quả năm 2024</w:t>
            </w:r>
          </w:p>
          <w:p w14:paraId="1B7EB0D7" w14:textId="77777777" w:rsidR="00F30C49" w:rsidRPr="00663A59" w:rsidRDefault="00F30C49" w:rsidP="00F30C49">
            <w:pPr>
              <w:spacing w:before="120"/>
              <w:jc w:val="both"/>
              <w:rPr>
                <w:sz w:val="26"/>
                <w:szCs w:val="26"/>
              </w:rPr>
            </w:pPr>
            <w:r w:rsidRPr="00663A59">
              <w:rPr>
                <w:sz w:val="26"/>
                <w:szCs w:val="26"/>
              </w:rPr>
              <w:t>Chủ trì, tổ chức thanh tra, kiểm tra 106 cơ sở; tình hình vi phạm, xử phạt vi phạm hành chính và một số vụ điển hình: 09 vụ (trong đó: 05 vụ vi phạm về đo lường, 04 vụ vi phạm về nhãn hàng hóa); Tổng số tiền xử phạt vi phạm hành chính là: 51 triệu đồng (VNĐ)</w:t>
            </w:r>
          </w:p>
          <w:p w14:paraId="6652F7AD" w14:textId="77777777" w:rsidR="00F30C49" w:rsidRPr="00663A59" w:rsidRDefault="00F30C49" w:rsidP="00F30C49">
            <w:pPr>
              <w:spacing w:before="120"/>
              <w:jc w:val="both"/>
              <w:rPr>
                <w:sz w:val="26"/>
                <w:szCs w:val="26"/>
              </w:rPr>
            </w:pPr>
            <w:r w:rsidRPr="00663A59">
              <w:rPr>
                <w:sz w:val="26"/>
                <w:szCs w:val="26"/>
              </w:rPr>
              <w:t>2.8. Kết quả năm 2025 (từ 15/12/2024 đến nay)</w:t>
            </w:r>
          </w:p>
          <w:p w14:paraId="17F4A44E" w14:textId="77777777" w:rsidR="00F30C49" w:rsidRPr="00663A59" w:rsidRDefault="00F30C49" w:rsidP="00F30C49">
            <w:pPr>
              <w:spacing w:before="120"/>
              <w:jc w:val="both"/>
              <w:rPr>
                <w:sz w:val="26"/>
                <w:szCs w:val="26"/>
              </w:rPr>
            </w:pPr>
            <w:r w:rsidRPr="00663A59">
              <w:rPr>
                <w:sz w:val="26"/>
                <w:szCs w:val="26"/>
              </w:rPr>
              <w:t>Chủ trì, tổ chức thanh tra, kiểm tra 44 cơ sở; tình hình vi phạm, xử phạt vi phạm hành chính và một số vụ điển hình: 06 vụ (trong đó: 05 vụ vi phạm về đo lường, 01 vụ vị phạm về nhãn hàng hóa); Tổng số tiền xử phạt vi phạm hành chính là: 41,5 triệu đồng (VNĐ)</w:t>
            </w:r>
          </w:p>
          <w:p w14:paraId="1F5012DD" w14:textId="77777777" w:rsidR="00F30C49" w:rsidRPr="00663A59" w:rsidRDefault="00F30C49" w:rsidP="00F30C49">
            <w:pPr>
              <w:spacing w:before="120"/>
              <w:jc w:val="both"/>
              <w:rPr>
                <w:b/>
                <w:sz w:val="26"/>
                <w:szCs w:val="26"/>
              </w:rPr>
            </w:pPr>
            <w:r w:rsidRPr="00663A59">
              <w:rPr>
                <w:b/>
                <w:sz w:val="26"/>
                <w:szCs w:val="26"/>
              </w:rPr>
              <w:t xml:space="preserve">III. ĐÁNH GIÁ TÌNH HÌNH THỰC HIỆN NGHỊ ĐỊNH SỐ 119/2017/NĐ-CP, NGHỊ ĐỊNH SỐ 126/2021/NĐ-СР </w:t>
            </w:r>
          </w:p>
          <w:p w14:paraId="5DF0698C" w14:textId="77777777" w:rsidR="00F30C49" w:rsidRPr="00663A59" w:rsidRDefault="00F30C49" w:rsidP="00F30C49">
            <w:pPr>
              <w:spacing w:before="120"/>
              <w:jc w:val="both"/>
              <w:rPr>
                <w:b/>
                <w:sz w:val="26"/>
                <w:szCs w:val="26"/>
              </w:rPr>
            </w:pPr>
            <w:r w:rsidRPr="00663A59">
              <w:rPr>
                <w:b/>
                <w:sz w:val="26"/>
                <w:szCs w:val="26"/>
              </w:rPr>
              <w:t>1. Những mặt tích cực</w:t>
            </w:r>
          </w:p>
          <w:p w14:paraId="6B0E01B7" w14:textId="77777777" w:rsidR="00F30C49" w:rsidRPr="00663A59" w:rsidRDefault="00F30C49" w:rsidP="00F30C49">
            <w:pPr>
              <w:spacing w:before="120"/>
              <w:jc w:val="both"/>
              <w:rPr>
                <w:sz w:val="26"/>
                <w:szCs w:val="26"/>
              </w:rPr>
            </w:pPr>
            <w:r w:rsidRPr="00663A59">
              <w:rPr>
                <w:sz w:val="26"/>
                <w:szCs w:val="26"/>
              </w:rPr>
              <w:t>Nghị định số 119/2017/NĐ-CP và Nghị định số 126/2021/NĐ-CP quy định rõ các hành vi vi phạm gắn với mức phạt và thẩm quyền xử phạt vi phạm hành chính, qua đó tạo hành lang pháp lý để xử lý các hành vi vi phạm trong lĩnh vực tiêu chuẩn đo lường chất lượng, góp phần nâng cao ý thức chấp hành pháp luật của các tổ chức, cá nhân có liên quan.</w:t>
            </w:r>
          </w:p>
          <w:p w14:paraId="1364ABDD" w14:textId="77777777" w:rsidR="00F30C49" w:rsidRPr="00663A59" w:rsidRDefault="00F30C49" w:rsidP="00F30C49">
            <w:pPr>
              <w:spacing w:before="120"/>
              <w:jc w:val="both"/>
              <w:rPr>
                <w:sz w:val="26"/>
                <w:szCs w:val="26"/>
              </w:rPr>
            </w:pPr>
            <w:r w:rsidRPr="00663A59">
              <w:rPr>
                <w:sz w:val="26"/>
                <w:szCs w:val="26"/>
              </w:rPr>
              <w:t>Các tổ chức, người có thẩm quyền xử phạt vi phạm hành chính tuân thủ đúng các quy định tại Nghị định để thực thi pháp luật. Các hành vi vi phạm hành chính đã được người có thẩm quyền xử lý đúng quy định, đảm bảo khách quan, công bằng, góp phẩn bảo vệ quyền, lợi ích hợp pháp của cá nhân, tổ chức và nâng cao hiệu lực, hiệu quả của quản lý nhà nước.</w:t>
            </w:r>
          </w:p>
          <w:p w14:paraId="182203CC" w14:textId="77777777" w:rsidR="00F30C49" w:rsidRPr="00663A59" w:rsidRDefault="00F30C49" w:rsidP="00F30C49">
            <w:pPr>
              <w:spacing w:before="120"/>
              <w:jc w:val="both"/>
              <w:rPr>
                <w:sz w:val="26"/>
                <w:szCs w:val="26"/>
              </w:rPr>
            </w:pPr>
            <w:r w:rsidRPr="00663A59">
              <w:rPr>
                <w:sz w:val="26"/>
                <w:szCs w:val="26"/>
              </w:rPr>
              <w:t>Công tác khắc phục hậu quả được thực hiện theo đúng quy định của pháp luật.</w:t>
            </w:r>
          </w:p>
          <w:p w14:paraId="6BF859A9" w14:textId="77777777" w:rsidR="00F30C49" w:rsidRPr="00663A59" w:rsidRDefault="00F30C49" w:rsidP="00F30C49">
            <w:pPr>
              <w:spacing w:before="120"/>
              <w:jc w:val="both"/>
              <w:rPr>
                <w:sz w:val="26"/>
                <w:szCs w:val="26"/>
              </w:rPr>
            </w:pPr>
            <w:r w:rsidRPr="00663A59">
              <w:rPr>
                <w:sz w:val="26"/>
                <w:szCs w:val="26"/>
              </w:rP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nhớ, hướng dẫn được các tổ chức, cá nhân chấp hành nghiêm túc, không có trường hợp khiểu nại.</w:t>
            </w:r>
          </w:p>
          <w:p w14:paraId="31949D35" w14:textId="77777777" w:rsidR="00F30C49" w:rsidRPr="00663A59" w:rsidRDefault="00F30C49" w:rsidP="00F30C49">
            <w:pPr>
              <w:spacing w:before="120"/>
              <w:jc w:val="both"/>
              <w:rPr>
                <w:b/>
                <w:sz w:val="26"/>
                <w:szCs w:val="26"/>
              </w:rPr>
            </w:pPr>
            <w:r w:rsidRPr="00663A59">
              <w:rPr>
                <w:b/>
                <w:sz w:val="26"/>
                <w:szCs w:val="26"/>
              </w:rPr>
              <w:t xml:space="preserve">2. Khó khăn, vướng mắc và đề xuất, kiến nghị </w:t>
            </w:r>
          </w:p>
          <w:p w14:paraId="2D5FDAFD" w14:textId="77777777" w:rsidR="00F30C49" w:rsidRPr="00663A59" w:rsidRDefault="00F30C49" w:rsidP="00F30C49">
            <w:pPr>
              <w:spacing w:before="120"/>
              <w:jc w:val="both"/>
              <w:rPr>
                <w:sz w:val="26"/>
                <w:szCs w:val="26"/>
              </w:rPr>
            </w:pPr>
            <w:r w:rsidRPr="00663A59">
              <w:rPr>
                <w:sz w:val="26"/>
                <w:szCs w:val="26"/>
              </w:rPr>
              <w:t>Trong quá trình thực hiện Nghị định số 119/2017/NĐ-CP và 126/2021/NĐCP, các cơ quan chức năng trong tỉnh có gặp một số bất cập, vướng mắc cần được sửa đổi, bổ sung cho phủ hợp, cụ thể:</w:t>
            </w:r>
          </w:p>
          <w:p w14:paraId="27D27947" w14:textId="5160E27E" w:rsidR="00F30C49" w:rsidRPr="00663A59" w:rsidRDefault="00F30C49" w:rsidP="00F30C49">
            <w:pPr>
              <w:jc w:val="both"/>
              <w:rPr>
                <w:sz w:val="26"/>
                <w:szCs w:val="26"/>
              </w:rPr>
            </w:pPr>
            <w:r w:rsidRPr="00663A59">
              <w:rPr>
                <w:sz w:val="26"/>
                <w:szCs w:val="26"/>
              </w:rPr>
              <w:t>- Tại điểm a, khoản 8 Điều 31 Nghị định số 119/2017/NĐ-CP ngày 01/11/2017 của Chính phủ, được sửa đổi, bố sung tại khoản 54 Điều 2 Nghị định 126/2021/NĐ-CP ngày 30/12/2021 của Chính phủ, quy định biện pháp khắc phục hậu quả “Buộc thu hổi hàng hóa và buộc ghi nhãn hàng hóa đúng quy định trước khi tiếp tục lưu thông”. Tuy nhiên, biện pháp khắc phục hậu quả này chưa được quy định cụ thể tại khoản 3, Điều 2 Nghị định số 119/2017/NĐ-CP liệt kê các biện pháp khắc phục hậu quả trong Nghị định; trong khi các quy định về thẩm quyền áp dụng biện pháp khắc phục hậu quả của người có thẩm quyền xử phạt vi phạm hành chính quy định tại Chương III Nghị định số 119/2017/NĐ-CP đều chỉ dẫn tới một số điểm hoặc toàn bộ khoản 3 Điểu 2 Nghị định số 119/2017/NĐ-CP. Do vậy chưa có căn cứ, thẩm quyền áp dụng biện pháp khắc phục hậu quả “Buộc thu hồi hàng hóa và buộc ghỉ nhãn hàng hóa đúng quy định trước khi tiếp tục lưu thông”.</w:t>
            </w:r>
          </w:p>
        </w:tc>
      </w:tr>
      <w:tr w:rsidR="00F30C49" w:rsidRPr="00663A59" w14:paraId="58C51597" w14:textId="77777777" w:rsidTr="00F30C49">
        <w:tc>
          <w:tcPr>
            <w:tcW w:w="988" w:type="dxa"/>
            <w:vAlign w:val="center"/>
          </w:tcPr>
          <w:p w14:paraId="74BA9328" w14:textId="77777777" w:rsidR="00F30C49" w:rsidRPr="00663A59" w:rsidRDefault="00F30C49" w:rsidP="00F30C49">
            <w:pPr>
              <w:pStyle w:val="ListParagraph"/>
              <w:numPr>
                <w:ilvl w:val="0"/>
                <w:numId w:val="2"/>
              </w:numPr>
              <w:rPr>
                <w:sz w:val="26"/>
                <w:szCs w:val="26"/>
              </w:rPr>
            </w:pPr>
          </w:p>
        </w:tc>
        <w:tc>
          <w:tcPr>
            <w:tcW w:w="2427" w:type="dxa"/>
            <w:vAlign w:val="center"/>
          </w:tcPr>
          <w:p w14:paraId="34AC6117" w14:textId="0CDDD9A9" w:rsidR="00F30C49" w:rsidRPr="00663A59" w:rsidRDefault="00F30C49" w:rsidP="00F30C49">
            <w:pPr>
              <w:jc w:val="both"/>
              <w:rPr>
                <w:sz w:val="26"/>
                <w:szCs w:val="26"/>
              </w:rPr>
            </w:pPr>
            <w:r w:rsidRPr="00663A59">
              <w:rPr>
                <w:sz w:val="26"/>
                <w:szCs w:val="26"/>
              </w:rPr>
              <w:t>Sở KH&amp;CN Quảng Trị</w:t>
            </w:r>
          </w:p>
        </w:tc>
        <w:tc>
          <w:tcPr>
            <w:tcW w:w="9763" w:type="dxa"/>
            <w:vAlign w:val="center"/>
          </w:tcPr>
          <w:p w14:paraId="35F3F2B9"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 Tình hình triển khai thi hành Nghị định 119/2017/NĐ-CP được sửa đổi, bổ sung bởi Nghị định số 126/2021/NĐ-CP</w:t>
            </w:r>
          </w:p>
          <w:p w14:paraId="6AB3843D" w14:textId="77777777" w:rsidR="00F30C49" w:rsidRPr="00663A59" w:rsidRDefault="00F30C49" w:rsidP="00F30C49">
            <w:pPr>
              <w:numPr>
                <w:ilvl w:val="0"/>
                <w:numId w:val="13"/>
              </w:numPr>
              <w:shd w:val="clear" w:color="auto" w:fill="FFFFFF"/>
              <w:spacing w:before="120"/>
              <w:ind w:left="0"/>
              <w:jc w:val="both"/>
              <w:rPr>
                <w:color w:val="0A0A0A"/>
                <w:sz w:val="26"/>
                <w:szCs w:val="26"/>
                <w:lang w:eastAsia="en-US"/>
              </w:rPr>
            </w:pPr>
            <w:r w:rsidRPr="00663A59">
              <w:rPr>
                <w:b/>
                <w:bCs/>
                <w:color w:val="0A0A0A"/>
                <w:sz w:val="26"/>
                <w:szCs w:val="26"/>
                <w:lang w:eastAsia="en-US"/>
              </w:rPr>
              <w:t>1. Công tác tuyên truyền, phổ biến, hướng dẫn thực hiện Nghị định</w:t>
            </w:r>
            <w:r w:rsidRPr="00663A59">
              <w:rPr>
                <w:color w:val="0A0A0A"/>
                <w:sz w:val="26"/>
                <w:szCs w:val="26"/>
                <w:lang w:eastAsia="en-US"/>
              </w:rPr>
              <w:br/>
              <w:t>Công tác tuyên truyền, phổ biến và hướng dẫn thực hiện Nghị định luôn được Sở Khoa học và Công nghệ tỉnh Quảng Trị đặc biệt quan tâm và triển khai một cách thường xuyên, nhằm nâng cao nhận thức và ý thức chấp hành pháp luật của tổ chức, cá nhân, doanh nghiệp trong lĩnh vực tiêu chuẩn, đo lường và chất lượng sản phẩm, hàng hóa.</w:t>
            </w:r>
            <w:r w:rsidRPr="00663A59">
              <w:rPr>
                <w:color w:val="0A0A0A"/>
                <w:sz w:val="26"/>
                <w:szCs w:val="26"/>
                <w:lang w:eastAsia="en-US"/>
              </w:rPr>
              <w:br/>
              <w:t>Hoạt động tuyên truyền được thực hiện dưới nhiều hình thức phong phú, bao gồm hội nghị, tập huấn chuyên môn, tin bài, thông báo trên trang thông tin điện tử của Sở, đảm bảo thông tin được phổ biến rộng rãi, đầy đủ và kịp thời đến các đối tượng liên quan.</w:t>
            </w:r>
            <w:r w:rsidRPr="00663A59">
              <w:rPr>
                <w:color w:val="0A0A0A"/>
                <w:sz w:val="26"/>
                <w:szCs w:val="26"/>
                <w:lang w:eastAsia="en-US"/>
              </w:rPr>
              <w:br/>
              <w:t>Việc triển khai các hoạt động tuyên truyền và phổ biến Nghị định đã góp phần nâng cao hiệu lực, hiệu quả quản lý nhà nước về tiêu chuẩn, đo lường và chất lượng sản phẩm, hàng hóa, đồng thời tạo cơ sở pháp lý vững chắc cho việc xử lý các hành vi vi phạm. Những nỗ lực này không chỉ đảm bảo tính răn đe mà còn thúc đẩy sự tuân thủ pháp luật của tổ chức, cá nhân, góp phần hình thành môi trường quản lý minh bạch và hiệu quả.</w:t>
            </w:r>
          </w:p>
          <w:p w14:paraId="03E4FA9F" w14:textId="77777777" w:rsidR="00F30C49" w:rsidRPr="00663A59" w:rsidRDefault="00F30C49" w:rsidP="00F30C49">
            <w:pPr>
              <w:numPr>
                <w:ilvl w:val="0"/>
                <w:numId w:val="13"/>
              </w:numPr>
              <w:shd w:val="clear" w:color="auto" w:fill="FFFFFF"/>
              <w:spacing w:before="120"/>
              <w:ind w:left="0"/>
              <w:jc w:val="both"/>
              <w:rPr>
                <w:color w:val="0A0A0A"/>
                <w:sz w:val="26"/>
                <w:szCs w:val="26"/>
                <w:lang w:eastAsia="en-US"/>
              </w:rPr>
            </w:pPr>
            <w:r w:rsidRPr="00663A59">
              <w:rPr>
                <w:b/>
                <w:bCs/>
                <w:color w:val="0A0A0A"/>
                <w:sz w:val="26"/>
                <w:szCs w:val="26"/>
                <w:lang w:eastAsia="en-US"/>
              </w:rPr>
              <w:t>2. Công tác phối hợp kiểm tra</w:t>
            </w:r>
            <w:r w:rsidRPr="00663A59">
              <w:rPr>
                <w:color w:val="0A0A0A"/>
                <w:sz w:val="26"/>
                <w:szCs w:val="26"/>
                <w:lang w:eastAsia="en-US"/>
              </w:rPr>
              <w:br/>
              <w:t>Sở Khoa học và Công nghệ tỉnh Quảng Trị đã phối hợp với Sở Công thương tỉnh (Chi cục Quản lý thị trường đã cử cán bộ là kiểm soát viên thị trường tham gia Đoàn kiểm tra), UBND các xã, phường liên quan tiến hành công tác kiểm tra theo kế hoạch, đột xuất theo chỉ đạo của cấp có thẩm quyền nhằm nâng cao hiệu quả quản lý nhà nước về tiêu chuẩn đo lường chất lượng, nhãn hàng hóa, mã số, mã vạch trên địa bàn tỉnh.</w:t>
            </w:r>
          </w:p>
          <w:p w14:paraId="5C615BEF" w14:textId="77777777" w:rsidR="009623E0" w:rsidRPr="009623E0" w:rsidRDefault="00F30C49" w:rsidP="00F30C49">
            <w:pPr>
              <w:numPr>
                <w:ilvl w:val="0"/>
                <w:numId w:val="13"/>
              </w:numPr>
              <w:shd w:val="clear" w:color="auto" w:fill="FFFFFF"/>
              <w:spacing w:before="120"/>
              <w:ind w:left="0"/>
              <w:jc w:val="both"/>
              <w:rPr>
                <w:color w:val="0A0A0A"/>
                <w:sz w:val="26"/>
                <w:szCs w:val="26"/>
                <w:lang w:eastAsia="en-US"/>
              </w:rPr>
            </w:pPr>
            <w:r w:rsidRPr="00663A59">
              <w:rPr>
                <w:b/>
                <w:bCs/>
                <w:color w:val="0A0A0A"/>
                <w:sz w:val="26"/>
                <w:szCs w:val="26"/>
                <w:lang w:eastAsia="en-US"/>
              </w:rPr>
              <w:t>3. Kết quả kiểm tra, xử lý vi phạm</w:t>
            </w:r>
            <w:r w:rsidR="009623E0">
              <w:rPr>
                <w:color w:val="0A0A0A"/>
                <w:sz w:val="26"/>
                <w:szCs w:val="26"/>
                <w:lang w:val="vi-VN" w:eastAsia="en-US"/>
              </w:rPr>
              <w:t xml:space="preserve"> </w:t>
            </w:r>
          </w:p>
          <w:p w14:paraId="7D376B33" w14:textId="6946CE33" w:rsidR="009623E0" w:rsidRPr="009623E0" w:rsidRDefault="00F30C49" w:rsidP="00F30C49">
            <w:pPr>
              <w:numPr>
                <w:ilvl w:val="0"/>
                <w:numId w:val="13"/>
              </w:numPr>
              <w:shd w:val="clear" w:color="auto" w:fill="FFFFFF"/>
              <w:spacing w:before="120"/>
              <w:ind w:left="0"/>
              <w:jc w:val="both"/>
              <w:rPr>
                <w:color w:val="0A0A0A"/>
                <w:sz w:val="26"/>
                <w:szCs w:val="26"/>
                <w:lang w:eastAsia="en-US"/>
              </w:rPr>
            </w:pPr>
            <w:r w:rsidRPr="00663A59">
              <w:rPr>
                <w:color w:val="0A0A0A"/>
                <w:sz w:val="26"/>
                <w:szCs w:val="26"/>
                <w:lang w:eastAsia="en-US"/>
              </w:rPr>
              <w:t>Hàng năm, Sở Khoa học và Công nghệ tỉnh Quảng Trị chủ trì nhiều đợt kiểm tra theo kế hoạch, kiểm tra độ xuất theo yêu cầu của cấp có thẩm quyền. Cụ thể: Kiểm tra nhà nước về tiêu chuẩn, chất lượng, nhãn hàng hóa đồ chơi trẻ em trên địa bàn tỉnh dịp trước, trong và sau Tết Trung thu hàng năm; Kiểm tra nhà nước về tiêu chuẩn, đo lường, chất lượng, nhãn hàng hóa vàng trang sức, mỹ nghệ; trong hoạt động kinh doanh xăng dầu; định lượng hàng đóng gói sẵn; Kiểm tra nhà nước về tiêu chuẩn, đo lường, chất lượng, nhãn hàng hóa, mã số, mã vạch đối với hàng hóa lưu thông trên thị trường trong dịp trước, trong và sau tết nguyên đán hàng năm; Kiểm tra nhà nước về đo lường trong hoạt động kinh doanh có sử dụng cân đồng hồ lò xo tại các chợ, trung tâm thương mại,</w:t>
            </w:r>
            <w:r w:rsidR="009623E0">
              <w:rPr>
                <w:color w:val="0A0A0A"/>
                <w:sz w:val="26"/>
                <w:szCs w:val="26"/>
                <w:lang w:eastAsia="en-US"/>
              </w:rPr>
              <w:t xml:space="preserve"> điểm bán lẽ trên địa bàn tỉnh.</w:t>
            </w:r>
            <w:r w:rsidR="009623E0">
              <w:rPr>
                <w:color w:val="0A0A0A"/>
                <w:sz w:val="26"/>
                <w:szCs w:val="26"/>
                <w:lang w:val="vi-VN" w:eastAsia="en-US"/>
              </w:rPr>
              <w:t xml:space="preserve"> </w:t>
            </w:r>
          </w:p>
          <w:p w14:paraId="026F4CCE" w14:textId="40AB0DA6" w:rsidR="00F30C49" w:rsidRPr="00663A59" w:rsidRDefault="00F30C49" w:rsidP="00F30C49">
            <w:pPr>
              <w:numPr>
                <w:ilvl w:val="0"/>
                <w:numId w:val="13"/>
              </w:numPr>
              <w:shd w:val="clear" w:color="auto" w:fill="FFFFFF"/>
              <w:spacing w:before="120"/>
              <w:ind w:left="0"/>
              <w:jc w:val="both"/>
              <w:rPr>
                <w:color w:val="0A0A0A"/>
                <w:sz w:val="26"/>
                <w:szCs w:val="26"/>
                <w:lang w:eastAsia="en-US"/>
              </w:rPr>
            </w:pPr>
            <w:r w:rsidRPr="00663A59">
              <w:rPr>
                <w:color w:val="0A0A0A"/>
                <w:sz w:val="26"/>
                <w:szCs w:val="26"/>
                <w:lang w:eastAsia="en-US"/>
              </w:rPr>
              <w:t>Trong quá trình kiểm tra nhà nước về đo lường trong hoạt động kinh doanh có sử dụng cân đồng hồ lò xo tại các chợ, trung tâm thương mại, điểm bán lẽ trên địa bàn tỉnh tại 345 cá nhân/hộ kinh doanh với 355 phương tiện đo cân đồng hồ lò xo được kiểm tra, trong đó có 335/355 cân đồng hồ lò xo đạt yêu cầu quy định về kỹ thuật đo lường theo ĐLVN 30-2019; số phương tiện đo có sai số cho phép vượt quá giá trị cho phép, không đạt yêu cầu quy định về kỹ thuật đo lường theo ĐLVN 30-2019: 20 cân đồng hồ lò xo; số cá nhân, hộ kinh doanh bị xử phạt vi phạm hành chính: 01 cá nhân và 01 hộ kinh doanh với 06 phương tiện đo vi phạm. Sở Khoa học và Công nghệ đã ban hành 02 quyết định xử phạt vi phạm hành chính đối với 01 cá nhân và 01 hộ kinh doanh, với tổng số tiền xử phạt là 2.750.000 đồng (Bằng chữ: Hai triệu bảy trăm năm mươi nghìn đồng chẵn). Các cá nhân, hộ kinh doanh bị xử phạt đã chấp hành Quyết định xử phạt trong thời hạn quy định.</w:t>
            </w:r>
          </w:p>
          <w:p w14:paraId="02E2204E"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 Đánh giá tình hình thực hiện</w:t>
            </w:r>
          </w:p>
          <w:p w14:paraId="6D6D9AEB" w14:textId="77777777" w:rsidR="006E101C" w:rsidRDefault="00F30C49" w:rsidP="006E101C">
            <w:pPr>
              <w:numPr>
                <w:ilvl w:val="0"/>
                <w:numId w:val="14"/>
              </w:numPr>
              <w:shd w:val="clear" w:color="auto" w:fill="FFFFFF"/>
              <w:spacing w:before="120"/>
              <w:ind w:left="0"/>
              <w:jc w:val="both"/>
              <w:rPr>
                <w:color w:val="0A0A0A"/>
                <w:sz w:val="26"/>
                <w:szCs w:val="26"/>
                <w:lang w:eastAsia="en-US"/>
              </w:rPr>
            </w:pPr>
            <w:r w:rsidRPr="00663A59">
              <w:rPr>
                <w:b/>
                <w:bCs/>
                <w:color w:val="0A0A0A"/>
                <w:sz w:val="26"/>
                <w:szCs w:val="26"/>
                <w:lang w:eastAsia="en-US"/>
              </w:rPr>
              <w:t>1. Mặt tích cực, đạt được:</w:t>
            </w:r>
          </w:p>
          <w:p w14:paraId="37903C80" w14:textId="46560794" w:rsidR="006E101C" w:rsidRDefault="00F30C49" w:rsidP="006E101C">
            <w:pPr>
              <w:numPr>
                <w:ilvl w:val="0"/>
                <w:numId w:val="14"/>
              </w:numPr>
              <w:shd w:val="clear" w:color="auto" w:fill="FFFFFF"/>
              <w:spacing w:before="120"/>
              <w:ind w:left="0"/>
              <w:jc w:val="both"/>
              <w:rPr>
                <w:color w:val="0A0A0A"/>
                <w:sz w:val="26"/>
                <w:szCs w:val="26"/>
                <w:lang w:eastAsia="en-US"/>
              </w:rPr>
            </w:pPr>
            <w:r w:rsidRPr="00663A59">
              <w:rPr>
                <w:color w:val="0A0A0A"/>
                <w:sz w:val="26"/>
                <w:szCs w:val="26"/>
                <w:lang w:eastAsia="en-US"/>
              </w:rPr>
              <w:t>Nghị định số 119/2017/NĐ-CP đã cung cấp hành lang pháp lý đầy đủ cho việc xử phạt các hành vi vi phạm, góp phần nâng cao hiệu lực và hiệu quả quản lý nhà nước trong lĩnh vực tiêu chuẩn, đo lường và chất lượng sản phẩm, hàng hóa. Việc ban hành nghị định đã tạo cơ sở để các cơ quan chức năng triển khai công tác kiểm tra, thanh tra, xử lý vi phạm một cách minh bạch, đúng thẩm quyền và phù hợp với quy định pháp luật.</w:t>
            </w:r>
            <w:r w:rsidRPr="00663A59">
              <w:rPr>
                <w:color w:val="0A0A0A"/>
                <w:sz w:val="26"/>
                <w:szCs w:val="26"/>
                <w:lang w:eastAsia="en-US"/>
              </w:rPr>
              <w:br/>
              <w:t>Các hành vi vi phạm hành chính được xử lý kiên quyết, triệt để, đảm bảo đúng người, đúng hành vi và tuân thủ đầy đủ các quy định pháp luật. Nhờ đó, quyền và lợi ích hợp pháp của tổ chức, cá nhân được bảo vệ, đồng thời góp phần nâng cao ý thức chấp hành pháp luật và trách nhiệm của các chủ thể trong lĩnh vực tiêu chuẩn, đo lường và chất lượng sản phẩm, hàng hóa.</w:t>
            </w:r>
            <w:r w:rsidRPr="00663A59">
              <w:rPr>
                <w:color w:val="0A0A0A"/>
                <w:sz w:val="26"/>
                <w:szCs w:val="26"/>
                <w:lang w:eastAsia="en-US"/>
              </w:rPr>
              <w:br/>
              <w:t>Quá trình xử lý vi phạm được tiến hành nhanh chóng, công bằng và triệt để, đi đôi với việc thực hiện khắc phục hậu quả theo đúng quy định của pháp luật. Thủ tục xử phạt hành chính được triển khai đầy đủ từ lập biên bản, ra quyết định xử phạt, đến việc chuyển quyết định đến đối tượng vi phạm, đảm bảo tính hợp pháp và hiệu quả trong quản lý.</w:t>
            </w:r>
            <w:r w:rsidRPr="00663A59">
              <w:rPr>
                <w:color w:val="0A0A0A"/>
                <w:sz w:val="26"/>
                <w:szCs w:val="26"/>
                <w:lang w:eastAsia="en-US"/>
              </w:rPr>
              <w:br/>
              <w:t>Các quyết định xử phạt, đều được tổ chức, cá nhân nghiêm túc thực hiện, không phát sinh khiếu nại, đồng thời nâng cao nhận thức và ý thức tự giác tuân thủ pháp luật của các tổ chức, cá nhân góp phần tạo môi trường kinh doanh lành mạnh và minh bạch.</w:t>
            </w:r>
          </w:p>
          <w:p w14:paraId="18007831" w14:textId="77777777" w:rsidR="006E101C" w:rsidRPr="006E101C" w:rsidRDefault="00F30C49" w:rsidP="006E101C">
            <w:pPr>
              <w:numPr>
                <w:ilvl w:val="0"/>
                <w:numId w:val="14"/>
              </w:numPr>
              <w:shd w:val="clear" w:color="auto" w:fill="FFFFFF"/>
              <w:spacing w:before="120"/>
              <w:ind w:left="0"/>
              <w:jc w:val="both"/>
              <w:rPr>
                <w:color w:val="0A0A0A"/>
                <w:sz w:val="26"/>
                <w:szCs w:val="26"/>
                <w:lang w:eastAsia="en-US"/>
              </w:rPr>
            </w:pPr>
            <w:r w:rsidRPr="006E101C">
              <w:rPr>
                <w:b/>
                <w:bCs/>
                <w:color w:val="0A0A0A"/>
                <w:sz w:val="26"/>
                <w:szCs w:val="26"/>
                <w:lang w:eastAsia="en-US"/>
              </w:rPr>
              <w:t>2. Khó khăn, vướng mắc:</w:t>
            </w:r>
            <w:r w:rsidR="006E101C">
              <w:rPr>
                <w:color w:val="0A0A0A"/>
                <w:sz w:val="26"/>
                <w:szCs w:val="26"/>
                <w:lang w:val="vi-VN" w:eastAsia="en-US"/>
              </w:rPr>
              <w:t xml:space="preserve"> </w:t>
            </w:r>
          </w:p>
          <w:p w14:paraId="25DCB722" w14:textId="0EF63FF6" w:rsidR="00F30C49" w:rsidRPr="006E101C" w:rsidRDefault="00F30C49" w:rsidP="006E101C">
            <w:pPr>
              <w:numPr>
                <w:ilvl w:val="0"/>
                <w:numId w:val="14"/>
              </w:numPr>
              <w:shd w:val="clear" w:color="auto" w:fill="FFFFFF"/>
              <w:spacing w:before="120"/>
              <w:ind w:left="0"/>
              <w:jc w:val="both"/>
              <w:rPr>
                <w:color w:val="0A0A0A"/>
                <w:sz w:val="26"/>
                <w:szCs w:val="26"/>
                <w:lang w:eastAsia="en-US"/>
              </w:rPr>
            </w:pPr>
            <w:r w:rsidRPr="006E101C">
              <w:rPr>
                <w:color w:val="0A0A0A"/>
                <w:sz w:val="26"/>
                <w:szCs w:val="26"/>
                <w:lang w:eastAsia="en-US"/>
              </w:rPr>
              <w:t>Quá trình triển khai áp dụng Nghị định số 119/2017/NĐ-CP được sửa đổi, bổ sung bởi Nghị định số 126/2021/NĐ-CP đã phát sinh một số bất cập, vướng mắc, hạn chế như sau:</w:t>
            </w:r>
          </w:p>
          <w:p w14:paraId="1F6A578A" w14:textId="77777777" w:rsidR="00F30C49" w:rsidRPr="00663A59" w:rsidRDefault="00F30C49" w:rsidP="00F30C49">
            <w:pPr>
              <w:numPr>
                <w:ilvl w:val="1"/>
                <w:numId w:val="15"/>
              </w:numPr>
              <w:shd w:val="clear" w:color="auto" w:fill="FFFFFF"/>
              <w:spacing w:before="120"/>
              <w:ind w:hanging="360"/>
              <w:jc w:val="both"/>
              <w:rPr>
                <w:color w:val="0A0A0A"/>
                <w:sz w:val="26"/>
                <w:szCs w:val="26"/>
                <w:lang w:eastAsia="en-US"/>
              </w:rPr>
            </w:pPr>
            <w:r w:rsidRPr="00663A59">
              <w:rPr>
                <w:color w:val="0A0A0A"/>
                <w:sz w:val="26"/>
                <w:szCs w:val="26"/>
                <w:lang w:eastAsia="en-US"/>
              </w:rPr>
              <w:t>Thiếu cơ chế phân cấp cụ thể theo mức phạt tương ứng với từng loại hình kinh doanh (Hộ kinh doanh, doanh nghiệp), gây khó khăn trong việc áp dụng thẩm quyền xử phạt phù hợp với từng hành vi vi phạm;</w:t>
            </w:r>
          </w:p>
          <w:p w14:paraId="4DAD07D9" w14:textId="77777777" w:rsidR="00F30C49" w:rsidRPr="00663A59" w:rsidRDefault="00F30C49" w:rsidP="00F30C49">
            <w:pPr>
              <w:numPr>
                <w:ilvl w:val="1"/>
                <w:numId w:val="15"/>
              </w:numPr>
              <w:shd w:val="clear" w:color="auto" w:fill="FFFFFF"/>
              <w:spacing w:before="120"/>
              <w:ind w:hanging="360"/>
              <w:jc w:val="both"/>
              <w:rPr>
                <w:color w:val="0A0A0A"/>
                <w:sz w:val="26"/>
                <w:szCs w:val="26"/>
                <w:lang w:eastAsia="en-US"/>
              </w:rPr>
            </w:pPr>
            <w:r w:rsidRPr="00663A59">
              <w:rPr>
                <w:color w:val="0A0A0A"/>
                <w:sz w:val="26"/>
                <w:szCs w:val="26"/>
                <w:lang w:eastAsia="en-US"/>
              </w:rPr>
              <w:t>Không có quy định chuyển tiếp rõ ràng khi Luật và Nghị định mới có hiệu lực, gây vướng mắc trong xác định căn cứ xử lý các hành vi vi phạm sau ngày 01/7/2025;</w:t>
            </w:r>
          </w:p>
          <w:p w14:paraId="0212EAF3" w14:textId="77777777" w:rsidR="00F30C49" w:rsidRPr="00663A59" w:rsidRDefault="00F30C49" w:rsidP="00F30C49">
            <w:pPr>
              <w:numPr>
                <w:ilvl w:val="1"/>
                <w:numId w:val="15"/>
              </w:numPr>
              <w:shd w:val="clear" w:color="auto" w:fill="FFFFFF"/>
              <w:spacing w:before="120"/>
              <w:ind w:hanging="360"/>
              <w:jc w:val="both"/>
              <w:rPr>
                <w:color w:val="0A0A0A"/>
                <w:sz w:val="26"/>
                <w:szCs w:val="26"/>
                <w:lang w:eastAsia="en-US"/>
              </w:rPr>
            </w:pPr>
            <w:r w:rsidRPr="00663A59">
              <w:rPr>
                <w:color w:val="0A0A0A"/>
                <w:sz w:val="26"/>
                <w:szCs w:val="26"/>
                <w:lang w:eastAsia="en-US"/>
              </w:rPr>
              <w:t>Thiếu hướng dẫn cụ thể về xử lý vi phạm mới phát sinh, đặc biệt trong thương mại điện tử và các sản phẩm công nghệ cao, dẫn đến khó khăn trong áp dụng pháp luật.</w:t>
            </w:r>
          </w:p>
          <w:p w14:paraId="2ACC1AF6"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III. Đề xuất, kiến nghị</w:t>
            </w:r>
          </w:p>
          <w:p w14:paraId="6C71C205" w14:textId="77777777" w:rsidR="006E101C" w:rsidRDefault="00F30C49" w:rsidP="00F30C49">
            <w:pPr>
              <w:numPr>
                <w:ilvl w:val="0"/>
                <w:numId w:val="16"/>
              </w:numPr>
              <w:shd w:val="clear" w:color="auto" w:fill="FFFFFF"/>
              <w:spacing w:before="120"/>
              <w:ind w:left="0"/>
              <w:jc w:val="both"/>
              <w:rPr>
                <w:color w:val="0A0A0A"/>
                <w:sz w:val="26"/>
                <w:szCs w:val="26"/>
                <w:lang w:eastAsia="en-US"/>
              </w:rPr>
            </w:pPr>
            <w:r w:rsidRPr="00663A59">
              <w:rPr>
                <w:b/>
                <w:bCs/>
                <w:color w:val="0A0A0A"/>
                <w:sz w:val="26"/>
                <w:szCs w:val="26"/>
                <w:lang w:eastAsia="en-US"/>
              </w:rPr>
              <w:t>1. Kiến nghị về thẩm quyền xử phạt</w:t>
            </w:r>
          </w:p>
          <w:p w14:paraId="73330910" w14:textId="6AFC4F0E" w:rsidR="00F30C49" w:rsidRPr="00663A59" w:rsidRDefault="00F30C49" w:rsidP="00F30C49">
            <w:pPr>
              <w:numPr>
                <w:ilvl w:val="0"/>
                <w:numId w:val="16"/>
              </w:numPr>
              <w:shd w:val="clear" w:color="auto" w:fill="FFFFFF"/>
              <w:spacing w:before="120"/>
              <w:ind w:left="0"/>
              <w:jc w:val="both"/>
              <w:rPr>
                <w:color w:val="0A0A0A"/>
                <w:sz w:val="26"/>
                <w:szCs w:val="26"/>
                <w:lang w:eastAsia="en-US"/>
              </w:rPr>
            </w:pPr>
            <w:r w:rsidRPr="00663A59">
              <w:rPr>
                <w:color w:val="0A0A0A"/>
                <w:sz w:val="26"/>
                <w:szCs w:val="26"/>
                <w:lang w:eastAsia="en-US"/>
              </w:rPr>
              <w:t>Chương III của Nghị định 119/2017/NĐ-CP (Điều 34 đến Điều 42) quy định thẩm quyền của các chức danh như: Thanh tra chuyên ngành, Chủ tịch Ủy ban nhân dân (UBND), Công an, Hải quan, Quản lý thị trường, Bộ đội Biên phòng và Cảnh sát biển. Luật 88/2025/QH15 đã bổ sung Điều 37a, đã mở rộng danh mục người có thẩm quyền xử phạt vi phạm hành chính, bao gồm: Chủ tịch UBND các cấp, Thủ trưởng cơ quan ngang Bộ, Thủ trưởng cơ quan chuyên môn thuộc Ủy ban nhân dân cấp tỉnh, Thanh tra, Công an, Hải quan, Quản lý thị trường, Bộ đội Biên phòng, Cảnh sát biển, Kiểm lâm, Thủy sản, Kiểm ngư, v.v.. Nghị định 189/2025/NĐ-CP hướng dẫn chi tiết thẩm quyền này bằng cách quy định mức phạt tiền dựa trên tỷ lệ phần trăm (%) mức phạt tối đa đối với lĩnh vực tương ứng quy định tại Điều 24 của Luật Xử lý vi phạm hành chính.</w:t>
            </w:r>
            <w:r w:rsidRPr="00663A59">
              <w:rPr>
                <w:color w:val="0A0A0A"/>
                <w:sz w:val="26"/>
                <w:szCs w:val="26"/>
                <w:lang w:eastAsia="en-US"/>
              </w:rPr>
              <w:br/>
              <w:t>Kiến nghị cụ thể:</w:t>
            </w:r>
          </w:p>
          <w:p w14:paraId="07EF966A" w14:textId="77777777" w:rsidR="00F30C49" w:rsidRPr="00663A59" w:rsidRDefault="00F30C49" w:rsidP="00F30C49">
            <w:pPr>
              <w:numPr>
                <w:ilvl w:val="1"/>
                <w:numId w:val="17"/>
              </w:numPr>
              <w:shd w:val="clear" w:color="auto" w:fill="FFFFFF"/>
              <w:spacing w:before="120"/>
              <w:ind w:hanging="360"/>
              <w:jc w:val="both"/>
              <w:rPr>
                <w:color w:val="0A0A0A"/>
                <w:sz w:val="26"/>
                <w:szCs w:val="26"/>
                <w:lang w:eastAsia="en-US"/>
              </w:rPr>
            </w:pPr>
            <w:r w:rsidRPr="00663A59">
              <w:rPr>
                <w:color w:val="0A0A0A"/>
                <w:sz w:val="26"/>
                <w:szCs w:val="26"/>
                <w:lang w:eastAsia="en-US"/>
              </w:rPr>
              <w:t>Thay thế hoàn toàn Chương III (Điều 34 đến Điều 42): Bãi bỏ các quy định hiện hành về mức phạt tiền cụ thể cho từng chức danh để tránh mâu thuẫn, chồng chéo với Nghị định 189/2025/NĐ-CP. Thay thế bằng các quy định dẫn chiếu trực tiếp đến Nghị định 189/2025/NĐ-CP để bảo đảm tính thống nhất và đồng bộ trong hệ thống pháp luật.</w:t>
            </w:r>
          </w:p>
          <w:p w14:paraId="0D6A0DB1" w14:textId="77777777" w:rsidR="00F30C49" w:rsidRPr="00663A59" w:rsidRDefault="00F30C49" w:rsidP="00F30C49">
            <w:pPr>
              <w:numPr>
                <w:ilvl w:val="1"/>
                <w:numId w:val="17"/>
              </w:numPr>
              <w:shd w:val="clear" w:color="auto" w:fill="FFFFFF"/>
              <w:spacing w:before="120"/>
              <w:ind w:hanging="360"/>
              <w:jc w:val="both"/>
              <w:rPr>
                <w:color w:val="0A0A0A"/>
                <w:sz w:val="26"/>
                <w:szCs w:val="26"/>
                <w:lang w:eastAsia="en-US"/>
              </w:rPr>
            </w:pPr>
            <w:r w:rsidRPr="00663A59">
              <w:rPr>
                <w:color w:val="0A0A0A"/>
                <w:sz w:val="26"/>
                <w:szCs w:val="26"/>
                <w:lang w:eastAsia="en-US"/>
              </w:rPr>
              <w:t>Đảm bảo cơ chế chuyển tiếp về thẩm quyền: Nghị định sửa đổi cần có điều khoản quy định rõ ràng, trong thời gian các chức danh chưa được xác định lại nhiệm vụ, quyền hạn chi tiết, thẩm quyền xử phạt VPHC được áp dụng theo tên gọi, thẩm quyền tương ứng quy định tại Nghị định 189/2025/NĐ-CP.</w:t>
            </w:r>
          </w:p>
          <w:p w14:paraId="389C0715" w14:textId="77777777" w:rsidR="00F30C49" w:rsidRPr="00663A59" w:rsidRDefault="00F30C49" w:rsidP="00F30C49">
            <w:pPr>
              <w:numPr>
                <w:ilvl w:val="0"/>
                <w:numId w:val="17"/>
              </w:numPr>
              <w:shd w:val="clear" w:color="auto" w:fill="FFFFFF"/>
              <w:spacing w:before="120"/>
              <w:ind w:left="0"/>
              <w:jc w:val="both"/>
              <w:rPr>
                <w:color w:val="0A0A0A"/>
                <w:sz w:val="26"/>
                <w:szCs w:val="26"/>
                <w:lang w:eastAsia="en-US"/>
              </w:rPr>
            </w:pPr>
            <w:r w:rsidRPr="00663A59">
              <w:rPr>
                <w:b/>
                <w:bCs/>
                <w:color w:val="0A0A0A"/>
                <w:sz w:val="26"/>
                <w:szCs w:val="26"/>
                <w:lang w:eastAsia="en-US"/>
              </w:rPr>
              <w:t>2. Kiến nghị về xử lý vi phạm hành chính trên môi trường điện tử (Điều 18a Luật 88/2025/QH15. Cụ thể:</w:t>
            </w:r>
          </w:p>
          <w:p w14:paraId="54C88AEB" w14:textId="77777777" w:rsidR="00F30C49" w:rsidRPr="00663A59" w:rsidRDefault="00F30C49" w:rsidP="00F30C49">
            <w:pPr>
              <w:numPr>
                <w:ilvl w:val="1"/>
                <w:numId w:val="18"/>
              </w:numPr>
              <w:shd w:val="clear" w:color="auto" w:fill="FFFFFF"/>
              <w:spacing w:before="120"/>
              <w:ind w:left="0"/>
              <w:jc w:val="both"/>
              <w:rPr>
                <w:color w:val="0A0A0A"/>
                <w:sz w:val="26"/>
                <w:szCs w:val="26"/>
                <w:lang w:eastAsia="en-US"/>
              </w:rPr>
            </w:pPr>
            <w:r w:rsidRPr="00663A59">
              <w:rPr>
                <w:color w:val="0A0A0A"/>
                <w:sz w:val="26"/>
                <w:szCs w:val="26"/>
                <w:lang w:eastAsia="en-US"/>
              </w:rPr>
              <w:t>Bổ sung làm rõ rằng các hành vi vi phạm hành chính trong lĩnh vực tiêu chuẩn, đo lường và chất lượng sản phẩm, hàng hóa, mã số mã vạch và truy xuất nguồn gốc bao gồm cả hành vi được thực hiện trên môi trường điện tử.</w:t>
            </w:r>
          </w:p>
          <w:p w14:paraId="2C862E7E" w14:textId="77777777" w:rsidR="00F30C49" w:rsidRPr="00663A59" w:rsidRDefault="00F30C49" w:rsidP="00F30C49">
            <w:pPr>
              <w:numPr>
                <w:ilvl w:val="1"/>
                <w:numId w:val="18"/>
              </w:numPr>
              <w:shd w:val="clear" w:color="auto" w:fill="FFFFFF"/>
              <w:spacing w:before="120"/>
              <w:ind w:left="0"/>
              <w:jc w:val="both"/>
              <w:rPr>
                <w:color w:val="0A0A0A"/>
                <w:sz w:val="26"/>
                <w:szCs w:val="26"/>
                <w:lang w:eastAsia="en-US"/>
              </w:rPr>
            </w:pPr>
            <w:r w:rsidRPr="00663A59">
              <w:rPr>
                <w:color w:val="0A0A0A"/>
                <w:sz w:val="26"/>
                <w:szCs w:val="26"/>
                <w:lang w:eastAsia="en-US"/>
              </w:rPr>
              <w:t>Quy định chế tài cụ thể đối với hành vi vi phạm hành chính trong lĩnh vực tiêu chuẩn, đo lường và chất lượng sản phẩm, hàng hóa, mã số mã vạch và truy xuất nguồn gốc được thực hiện trên môi trường điện tử.</w:t>
            </w:r>
          </w:p>
          <w:p w14:paraId="54157710" w14:textId="32B25870" w:rsidR="00F30C49" w:rsidRPr="00663A59" w:rsidRDefault="00F30C49" w:rsidP="00F30C49">
            <w:pPr>
              <w:jc w:val="both"/>
              <w:rPr>
                <w:sz w:val="26"/>
                <w:szCs w:val="26"/>
              </w:rPr>
            </w:pPr>
            <w:r w:rsidRPr="00663A59">
              <w:rPr>
                <w:color w:val="0A0A0A"/>
                <w:sz w:val="26"/>
                <w:szCs w:val="26"/>
                <w:lang w:eastAsia="en-US"/>
              </w:rPr>
              <w:t>Bổ sung biện pháp khắc phục hậu quả đặc thù: Sửa đổi Điều 2 (Hình thức xử phạt, biện pháp khắc phục hậu quả) để thêm biện pháp khắc phục hậu quả áp dụng đối với các vi phạm trên môi trường điện tử.</w:t>
            </w:r>
          </w:p>
        </w:tc>
      </w:tr>
      <w:tr w:rsidR="00F30C49" w:rsidRPr="00663A59" w14:paraId="693CA8D7" w14:textId="77777777" w:rsidTr="00F30C49">
        <w:tc>
          <w:tcPr>
            <w:tcW w:w="988" w:type="dxa"/>
            <w:vAlign w:val="center"/>
          </w:tcPr>
          <w:p w14:paraId="6B76AB01" w14:textId="77777777" w:rsidR="00F30C49" w:rsidRPr="00663A59" w:rsidRDefault="00F30C49" w:rsidP="00F30C49">
            <w:pPr>
              <w:pStyle w:val="ListParagraph"/>
              <w:numPr>
                <w:ilvl w:val="0"/>
                <w:numId w:val="2"/>
              </w:numPr>
              <w:rPr>
                <w:sz w:val="26"/>
                <w:szCs w:val="26"/>
              </w:rPr>
            </w:pPr>
          </w:p>
        </w:tc>
        <w:tc>
          <w:tcPr>
            <w:tcW w:w="2427" w:type="dxa"/>
            <w:vAlign w:val="center"/>
          </w:tcPr>
          <w:p w14:paraId="428B2DBD" w14:textId="7EF79128" w:rsidR="00F30C49" w:rsidRPr="00663A59" w:rsidRDefault="00F30C49" w:rsidP="00F30C49">
            <w:pPr>
              <w:jc w:val="both"/>
              <w:rPr>
                <w:sz w:val="26"/>
                <w:szCs w:val="26"/>
              </w:rPr>
            </w:pPr>
            <w:r w:rsidRPr="00663A59">
              <w:rPr>
                <w:sz w:val="26"/>
                <w:szCs w:val="26"/>
              </w:rPr>
              <w:t>Sở KH&amp;CN Tây Ninh</w:t>
            </w:r>
          </w:p>
        </w:tc>
        <w:tc>
          <w:tcPr>
            <w:tcW w:w="9763" w:type="dxa"/>
            <w:vAlign w:val="center"/>
          </w:tcPr>
          <w:p w14:paraId="7A88AEE1"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 Công tác thông tin, tuyên truyền, phổ biến thực hiện Nghị định số 119/2017/NĐ-CP ngày 01/11/2017 đã được sửa đổi, bổ sung theo Nghị định số 126/2021/NĐ-CP ngày 30/12/2021 của Chính phủ</w:t>
            </w:r>
          </w:p>
          <w:p w14:paraId="68A9D79C" w14:textId="77777777"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Được sự quan tâm, chỉ đạo của UBND tỉnh, Sở Khoa học và Công nghệ, cùng các sở, ngành, xã, phường tỉnh luôn làm tốt công tác thông tin, truyên truyền; thường xuyên tổ chức các hoạt động tuyên truyền, phổ biến các quy định tại Nghị định số 119/2017/NĐ-CP ngày 01/11/2017 đã được sửa đổi, bổ sung theo Nghị định số 126/2021/NĐ-CP ngày 30/12/2021 của Chính phủ đến các tổ chức, cá nhân đang hoạt động trên địa bàn tỉnh nhằm giúp các tổ chức nắm và thực hiện đúng các quy định của pháp luật. Công tác tuyên truyền được thể hiện dưới nhiều hình thức và nội dung như: tổ chức hội nghị tập huấn, viết tin, bài đăng lên trang thông tin điện tử.</w:t>
            </w:r>
          </w:p>
          <w:p w14:paraId="56C16ED6"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 Đánh giá tình hình thực hiện Nghị định số 119/2017/NĐ-CP ngày 01/11/2017 đã được sửa đổi, bổ sung theo Nghị định số 126/2021/NĐ-CP ngày 30/12/2021 của Chính phủ</w:t>
            </w:r>
          </w:p>
          <w:p w14:paraId="229A42C8" w14:textId="77777777" w:rsidR="006E101C"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Những mặt tích cực, đạt được</w:t>
            </w:r>
          </w:p>
          <w:p w14:paraId="55C5E88C" w14:textId="7484B82B"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Nghị định số 119/2017/NĐ-CP ngày 01/11/2017 đã được sửa đổi, bổ sung theo Nghị định số 126/2021/NĐ-CP ngày 30/12/2021 của Chính phủ Nghị định số 119/2017/NĐ-CP đã tạo hành lang pháp lý cho việc xử phạt các hành vi vi phạm, góp phần nâng ý thức, hiệu quả quản lý trong lĩnh vực tiêu chuẩn, đo lường và chất lượng sản phẩm, hàng hóa. Các hành vi vi phạm hành chính đã được xử lý kiên quyết, triệt để, xử lý đúng người, đúng hành vi vi phạm, đúng pháp luật nên đã góp phần bảo vệ quyền, lợi ích hợp pháp của cá nhân, tổ chức và nâng cao hiệu lực, hiệu quả của quản lý nhà nước. Việc xử lý vi phạm hành chính được tiến hành nhanh chóng, công bằng, triệt để. Công tác khắc phục hậu quả được thực hiện theo đúng quy định của pháp luật.</w:t>
            </w:r>
          </w:p>
          <w:p w14:paraId="7161B5B8" w14:textId="77777777" w:rsidR="006E101C"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Những khó khăn, vướng mắc</w:t>
            </w:r>
          </w:p>
          <w:p w14:paraId="7EBF0F9B" w14:textId="77777777" w:rsidR="006E101C"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2.1 Về thẩm quyền xử phạt</w:t>
            </w:r>
          </w:p>
          <w:p w14:paraId="0C7D23B2" w14:textId="6E9900C2"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Thẩm quyền của Giám đốc Sở, Quản lý thị trường, UBND các cấp có sự bổ sung, sửa đổi theo quy định tại Điều 37a Luật Xử lý vi phạm hành chính sửa đổi năm 2025; Điều 5, Điều 6, Điều 12 Nghị định số 189/2025/NĐ-CP ngày 01/7/2025 của Chính phủ quy định chi tiết Luật Xử lý vi phạm hành chính về thẩm quyền xử phạt vi phạm hành chính.</w:t>
            </w:r>
          </w:p>
          <w:p w14:paraId="37CF2E5E"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2.2 Về hành vi vi phạm</w:t>
            </w:r>
          </w:p>
          <w:p w14:paraId="54ADF367" w14:textId="77777777" w:rsidR="006E101C" w:rsidRPr="006E101C" w:rsidRDefault="00F30C49" w:rsidP="00F30C49">
            <w:pPr>
              <w:numPr>
                <w:ilvl w:val="0"/>
                <w:numId w:val="19"/>
              </w:numPr>
              <w:shd w:val="clear" w:color="auto" w:fill="FFFFFF"/>
              <w:spacing w:before="120"/>
              <w:ind w:left="0"/>
              <w:jc w:val="both"/>
              <w:rPr>
                <w:color w:val="0A0A0A"/>
                <w:sz w:val="26"/>
                <w:szCs w:val="26"/>
                <w:lang w:eastAsia="en-US"/>
              </w:rPr>
            </w:pPr>
            <w:r w:rsidRPr="00663A59">
              <w:rPr>
                <w:color w:val="0A0A0A"/>
                <w:sz w:val="26"/>
                <w:szCs w:val="26"/>
                <w:lang w:eastAsia="en-US"/>
              </w:rPr>
              <w:t>Theo quy định tại khoản 4 Điều 19, khoản 6 Điều 20 Nghị định số 119/2017/NĐ-CP đã được sửa đổi, bổ sung theo Nghị định số 126/2021/NĐ-CP thì hình thức xử phạt chính là phạt tiền từ 02 lần đến 03 lần giá trị sản phẩm, hàng hóa vi phạm đã tiêu thụ.</w:t>
            </w:r>
            <w:r w:rsidRPr="00663A59">
              <w:rPr>
                <w:color w:val="0A0A0A"/>
                <w:sz w:val="26"/>
                <w:szCs w:val="26"/>
                <w:lang w:eastAsia="en-US"/>
              </w:rPr>
              <w:br/>
              <w:t>Trước khi Luật Xử lý vi phạm hành chính sửa đổi năm 2025 có hiệu lực thi hành, Cục trưởng Cục Quản lý thị trường (nay là Chi cục trưởng Chi cục Quản lý thị trường) có thẩm quyền phạt tiền đến 50.000.000 đồng đối với cá nhân, 100.000.000 đồng đối với tổ chức. Do đó, vẫn có những vụ việc vi phạm theo quy định khoản 4 Điều 19, khoản 6 Điều 20 Nghị định số 119/2017/NĐ-CP đã được sửa đổi, bổ sung theo Nghị định số 126/2021/NĐ-CP thuộc thẩm quyền xử phạt của Cục trưởng Cục Quản lý thị trường (nay là Chi cục trưở</w:t>
            </w:r>
            <w:r w:rsidR="006E101C">
              <w:rPr>
                <w:color w:val="0A0A0A"/>
                <w:sz w:val="26"/>
                <w:szCs w:val="26"/>
                <w:lang w:eastAsia="en-US"/>
              </w:rPr>
              <w:t>ng Chi cục Quản lý thị trường).</w:t>
            </w:r>
            <w:r w:rsidR="006E101C">
              <w:rPr>
                <w:color w:val="0A0A0A"/>
                <w:sz w:val="26"/>
                <w:szCs w:val="26"/>
                <w:lang w:val="vi-VN" w:eastAsia="en-US"/>
              </w:rPr>
              <w:t xml:space="preserve"> </w:t>
            </w:r>
          </w:p>
          <w:p w14:paraId="2232A9A9" w14:textId="47797405" w:rsidR="00F30C49" w:rsidRPr="006E101C" w:rsidRDefault="00F30C49" w:rsidP="006E101C">
            <w:pPr>
              <w:numPr>
                <w:ilvl w:val="0"/>
                <w:numId w:val="19"/>
              </w:numPr>
              <w:shd w:val="clear" w:color="auto" w:fill="FFFFFF"/>
              <w:spacing w:before="120"/>
              <w:ind w:left="0"/>
              <w:jc w:val="both"/>
              <w:rPr>
                <w:color w:val="0A0A0A"/>
                <w:sz w:val="26"/>
                <w:szCs w:val="26"/>
                <w:lang w:eastAsia="en-US"/>
              </w:rPr>
            </w:pPr>
            <w:r w:rsidRPr="00663A59">
              <w:rPr>
                <w:color w:val="0A0A0A"/>
                <w:sz w:val="26"/>
                <w:szCs w:val="26"/>
                <w:lang w:eastAsia="en-US"/>
              </w:rPr>
              <w:t>Nhưng sau khi Luật Xử lý vi phạm hành chính sửa đổi năm 2025 có hiệu lực thi hành, chức danh Chi cục trưởng Chi cục Quản lý thị trường có quyền phạt tiền đến 50% mức tiền phạt tối đa đối với lĩnh vực tương ứng quy định tại Điều 24 của Luật Xử lý vi phạm hành chính. Căn cứ quy định tại khoản 3 Điều 66 Luật Chất lượng sản phẩm, hàng hóa năm 2007, sửa đổi năm 2025), mức phạt tiền tối đa đối với lĩnh vực trong lĩnh vực chất lượng sản phẩm, hàng hóa là 05 lần giá trị sản phẩm</w:t>
            </w:r>
            <w:r w:rsidR="006E101C">
              <w:rPr>
                <w:color w:val="0A0A0A"/>
                <w:sz w:val="26"/>
                <w:szCs w:val="26"/>
                <w:lang w:eastAsia="en-US"/>
              </w:rPr>
              <w:t>, hàng hóa vi phạm đã tiêu thụ.</w:t>
            </w:r>
            <w:r w:rsidR="006E101C">
              <w:rPr>
                <w:color w:val="0A0A0A"/>
                <w:sz w:val="26"/>
                <w:szCs w:val="26"/>
                <w:lang w:val="vi-VN" w:eastAsia="en-US"/>
              </w:rPr>
              <w:t xml:space="preserve"> </w:t>
            </w:r>
            <w:r w:rsidRPr="006E101C">
              <w:rPr>
                <w:color w:val="0A0A0A"/>
                <w:sz w:val="26"/>
                <w:szCs w:val="26"/>
                <w:lang w:eastAsia="en-US"/>
              </w:rPr>
              <w:t>Như vậy, hiện nay chức danh Chi cục trưởng Chi cục Quản lý thị trường đã không còn thẩm quyền xử phạt đối với hành vi vi phạm tại khoản 4 Điều 19, khoản 6 Điều 20 Nghị định số 119/2017/NĐ-CP đã được sửa đổi, bổ sung theo Nghị định số 126/2021/NĐ-CP. Các vụ việc vi phạm tại các điều khoản trên đều phải chuyển đến người có thẩm quyền (Giám đốc Sở hoặc Chủ tịch Uỷ ban nhân dân tỉnh), dẫn đến không thuận lợi cho cơ quan giải quyết vụ việc đối với trường hợp giá trị sản phẩm, hàng hóa vi phạm đã tiêu thụ không lớn.</w:t>
            </w:r>
          </w:p>
          <w:p w14:paraId="0CA38640" w14:textId="77777777" w:rsidR="00F30C49" w:rsidRPr="00663A59" w:rsidRDefault="00F30C49" w:rsidP="00F30C49">
            <w:pPr>
              <w:numPr>
                <w:ilvl w:val="0"/>
                <w:numId w:val="19"/>
              </w:numPr>
              <w:shd w:val="clear" w:color="auto" w:fill="FFFFFF"/>
              <w:spacing w:before="120"/>
              <w:ind w:left="0"/>
              <w:jc w:val="both"/>
              <w:rPr>
                <w:color w:val="0A0A0A"/>
                <w:sz w:val="26"/>
                <w:szCs w:val="26"/>
                <w:lang w:eastAsia="en-US"/>
              </w:rPr>
            </w:pPr>
            <w:r w:rsidRPr="00663A59">
              <w:rPr>
                <w:color w:val="0A0A0A"/>
                <w:sz w:val="26"/>
                <w:szCs w:val="26"/>
                <w:lang w:eastAsia="en-US"/>
              </w:rPr>
              <w:t>Điều 31 Nghị định số 119/2017/NĐ-CP đã được sửa đổi, bổ sung theo Nghị định số 126/2021/NĐ-CP quy định “Vi phạm quy định về nội dung bắt buộc trên nhãn hàng hóa hoặc nội dung bắt buộc phải thể hiện trên nhãn theo tính chất hàng hóa”. Căn cứ quy định tại Điều 10 Nghị định số 43/2017/NĐ-CP ngày 14/4/2017 được sửa đổi, bổ sung bởi Nghị định số 111/2021/NĐ-CP 09/12/2021 thì “nội dung bắt buộc phải thể hiện trên nhãn theo tính chất hàng hóa” thuộc “nội dung bắt buộc thể hiện trên nhãn hàng hóa”. Do đó, việc quy định như trên là chưa phù hợp, gây khó khăn khi thiết lập hành vi vi phạm.</w:t>
            </w:r>
          </w:p>
          <w:p w14:paraId="7861EE28"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2.3. Về hình thức xử phạt bổ sung và biện pháp khắc phục hậu quả</w:t>
            </w:r>
          </w:p>
          <w:p w14:paraId="5FFA7B7A" w14:textId="77777777" w:rsidR="00F30C49" w:rsidRPr="00663A59" w:rsidRDefault="00F30C49" w:rsidP="00F30C49">
            <w:pPr>
              <w:numPr>
                <w:ilvl w:val="0"/>
                <w:numId w:val="20"/>
              </w:numPr>
              <w:shd w:val="clear" w:color="auto" w:fill="FFFFFF"/>
              <w:spacing w:before="120"/>
              <w:ind w:left="0"/>
              <w:jc w:val="both"/>
              <w:rPr>
                <w:color w:val="0A0A0A"/>
                <w:sz w:val="26"/>
                <w:szCs w:val="26"/>
                <w:lang w:eastAsia="en-US"/>
              </w:rPr>
            </w:pPr>
            <w:r w:rsidRPr="00663A59">
              <w:rPr>
                <w:color w:val="0A0A0A"/>
                <w:sz w:val="26"/>
                <w:szCs w:val="26"/>
                <w:lang w:eastAsia="en-US"/>
              </w:rPr>
              <w:t>Theo quy định tại khoản 5 Điều 19 Nghị định số 119/2017/NĐ-CP ngày 01/11/2017; có hình thức xử phạt bổ sung là tước quyền sử dụng giấy chứng nhận hợp quy, dấu hợp quy là chưa hợp lý, do đây không phải là giấy phép, chứng chỉ hành nghề theo quy định tại Điều 21 Luật Xử lý vi phạm hành chính năm 2012.</w:t>
            </w:r>
          </w:p>
          <w:p w14:paraId="275FD668" w14:textId="77777777" w:rsidR="00F30C49" w:rsidRPr="00663A59" w:rsidRDefault="00F30C49" w:rsidP="00F30C49">
            <w:pPr>
              <w:numPr>
                <w:ilvl w:val="0"/>
                <w:numId w:val="20"/>
              </w:numPr>
              <w:shd w:val="clear" w:color="auto" w:fill="FFFFFF"/>
              <w:spacing w:before="120"/>
              <w:ind w:left="0"/>
              <w:jc w:val="both"/>
              <w:rPr>
                <w:color w:val="0A0A0A"/>
                <w:sz w:val="26"/>
                <w:szCs w:val="26"/>
                <w:lang w:eastAsia="en-US"/>
              </w:rPr>
            </w:pPr>
            <w:r w:rsidRPr="00663A59">
              <w:rPr>
                <w:color w:val="0A0A0A"/>
                <w:sz w:val="26"/>
                <w:szCs w:val="26"/>
                <w:lang w:eastAsia="en-US"/>
              </w:rPr>
              <w:t>Theo quy định tại khoản 6 Điều 19 của Nghị định số 119/2017/NĐ-CP ngày 01/11/2017 của Chính phủ; được sửa đổi tại điểm đ khoản 33 Điều 2 của Nghị định số 126/2021/NĐ-CP ngày 30/12/2021 của Chính phủ; có nội dung biện khắc phục hậu quả chưa cụ thể, chưa phù hợp hành vi vi phạm đối với khoản 2 Điều 19 của Nghị định số 119/2017/NĐ-CP ngày 01/11/2017 của Chính phủ.</w:t>
            </w:r>
          </w:p>
          <w:p w14:paraId="22B11A84"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III. Đề xuất, kiến nghị sửa đổi, bổ sung Nghị định số 119/2017/NĐ-CP ngày 01/11/2017 đã được sửa đổi, bổ sung theo Nghị định số 126/2021/NĐ-CP ngày 30/12/2021 của Chính phủ</w:t>
            </w:r>
          </w:p>
          <w:p w14:paraId="7F52FF68" w14:textId="77777777" w:rsidR="00F30C49" w:rsidRPr="00663A59" w:rsidRDefault="00F30C49" w:rsidP="00F30C49">
            <w:pPr>
              <w:numPr>
                <w:ilvl w:val="0"/>
                <w:numId w:val="21"/>
              </w:numPr>
              <w:shd w:val="clear" w:color="auto" w:fill="FFFFFF"/>
              <w:spacing w:before="120"/>
              <w:ind w:left="0"/>
              <w:jc w:val="both"/>
              <w:rPr>
                <w:color w:val="0A0A0A"/>
                <w:sz w:val="26"/>
                <w:szCs w:val="26"/>
                <w:lang w:eastAsia="en-US"/>
              </w:rPr>
            </w:pPr>
            <w:r w:rsidRPr="00663A59">
              <w:rPr>
                <w:color w:val="0A0A0A"/>
                <w:sz w:val="26"/>
                <w:szCs w:val="26"/>
                <w:lang w:eastAsia="en-US"/>
              </w:rPr>
              <w:t>Sửa đổi, bổ sung quy định về thẩm quyền của Giám đốc Sở, Quản lý thị trường, UBND các cấp tại Nghị định số 119/2017/NĐ-CP ngày 01/11/2017 đã được sửa đổi, bổ sung theo Nghị định số 126/2021/NĐ-CP ngày 30/12/2021 cho phù hợp với Điều 37a Luật Xử lý vi phạm hành chính sửa đổi năm 2025; Điều 5, Điều 6, Điều 12 Nghị định số 189/2025/NĐ-CP ngày 01/7/2025 của Chính phủ.</w:t>
            </w:r>
          </w:p>
          <w:p w14:paraId="2E1D4799" w14:textId="77777777" w:rsidR="00F30C49" w:rsidRPr="00663A59" w:rsidRDefault="00F30C49" w:rsidP="00F30C49">
            <w:pPr>
              <w:numPr>
                <w:ilvl w:val="0"/>
                <w:numId w:val="21"/>
              </w:numPr>
              <w:shd w:val="clear" w:color="auto" w:fill="FFFFFF"/>
              <w:spacing w:before="120"/>
              <w:ind w:left="0"/>
              <w:jc w:val="both"/>
              <w:rPr>
                <w:color w:val="0A0A0A"/>
                <w:sz w:val="26"/>
                <w:szCs w:val="26"/>
                <w:lang w:eastAsia="en-US"/>
              </w:rPr>
            </w:pPr>
            <w:r w:rsidRPr="00663A59">
              <w:rPr>
                <w:color w:val="0A0A0A"/>
                <w:sz w:val="26"/>
                <w:szCs w:val="26"/>
                <w:lang w:eastAsia="en-US"/>
              </w:rPr>
              <w:t>Sửa đổi quy định tại khoản 4 Điều 19, khoản 6 Điều 20 Nghị định số 119/2017/NĐ-CP ngày 01/11/2017 đã được sửa đổi, bổ sung theo Nghị định số 126/2021/NĐ-CP ngày 30/12/2021 theo hướng giảm mức phạt tối đa tại các hành vi trên từ “03 lần giá trị sản phẩm, hàng hóa vi phạm đã tiêu thụ” thành “2,5 lần giá trị sản phẩm, hàng hóa vi phạm đã tiêu thụ” để Chi cục trưởng Chi cục Quản lý thị trường có thẩm quyền xử phạt, giảm bớt việc chuyển hồ sơ xử phạt vi phạm hành chính đến cơ quan cấp trên.</w:t>
            </w:r>
          </w:p>
          <w:p w14:paraId="34507427" w14:textId="77777777" w:rsidR="00F30C49" w:rsidRPr="00663A59" w:rsidRDefault="00F30C49" w:rsidP="00F30C49">
            <w:pPr>
              <w:numPr>
                <w:ilvl w:val="0"/>
                <w:numId w:val="21"/>
              </w:numPr>
              <w:shd w:val="clear" w:color="auto" w:fill="FFFFFF"/>
              <w:spacing w:before="120"/>
              <w:ind w:left="0"/>
              <w:jc w:val="both"/>
              <w:rPr>
                <w:color w:val="0A0A0A"/>
                <w:sz w:val="26"/>
                <w:szCs w:val="26"/>
                <w:lang w:eastAsia="en-US"/>
              </w:rPr>
            </w:pPr>
            <w:r w:rsidRPr="00663A59">
              <w:rPr>
                <w:color w:val="0A0A0A"/>
                <w:sz w:val="26"/>
                <w:szCs w:val="26"/>
                <w:lang w:eastAsia="en-US"/>
              </w:rPr>
              <w:t>Sửa đổi quy định tại Điều 31 Nghị định số 119/2017/NĐ-CP ngày 01/11/2017 đã được sửa đổi, bổ sung theo Nghị định số 126/2021/NĐ-CP ngày 30/12/2021 theo hướng thống nhất “Vi phạm quy định về nội dung bắt buộc trên nhãn hàng hóa” để dễ dàng cho lực lượng xử lý vi phạm hành chính.</w:t>
            </w:r>
          </w:p>
          <w:p w14:paraId="7066868C" w14:textId="0D84BF28" w:rsidR="00F30C49" w:rsidRPr="00663A59" w:rsidRDefault="00F30C49" w:rsidP="00F30C49">
            <w:pPr>
              <w:jc w:val="both"/>
              <w:rPr>
                <w:sz w:val="26"/>
                <w:szCs w:val="26"/>
              </w:rPr>
            </w:pPr>
            <w:r w:rsidRPr="00663A59">
              <w:rPr>
                <w:color w:val="0A0A0A"/>
                <w:sz w:val="26"/>
                <w:szCs w:val="26"/>
                <w:lang w:eastAsia="en-US"/>
              </w:rPr>
              <w:t>Chỉnh sửa, bổ sung hình thức xử phạt bổ sung tại khoản 5 Điều 19 Nghị định số 119/2017/NĐ-CP ngày 01/11/2017 để phù hợp quy định tại Điều 21 Luật Xử lý vi phạm hành chính năm 2012. Chỉnh sửa, bổ sung biện pháp khắc phục hậu quả tại khoản 6 Điều 19 của Nghị định số 119/2017/NĐ-CP ngày 01/11/2017 của Chính phủ; được sửa đổi tại điểm đ khoản 33 Điều 2 của Nghị định số 126/2021/NĐ-CP ngày 30/12/2021 của Chính phủ cho cụ thể, phù hợp hành vi vi phạm.</w:t>
            </w:r>
          </w:p>
        </w:tc>
      </w:tr>
      <w:tr w:rsidR="00F30C49" w:rsidRPr="00663A59" w14:paraId="0BF93F57" w14:textId="77777777" w:rsidTr="00F30C49">
        <w:tc>
          <w:tcPr>
            <w:tcW w:w="988" w:type="dxa"/>
            <w:vAlign w:val="center"/>
          </w:tcPr>
          <w:p w14:paraId="1E958459" w14:textId="77777777" w:rsidR="00F30C49" w:rsidRPr="00663A59" w:rsidRDefault="00F30C49" w:rsidP="00F30C49">
            <w:pPr>
              <w:pStyle w:val="ListParagraph"/>
              <w:numPr>
                <w:ilvl w:val="0"/>
                <w:numId w:val="2"/>
              </w:numPr>
              <w:rPr>
                <w:sz w:val="26"/>
                <w:szCs w:val="26"/>
              </w:rPr>
            </w:pPr>
          </w:p>
        </w:tc>
        <w:tc>
          <w:tcPr>
            <w:tcW w:w="2427" w:type="dxa"/>
            <w:vAlign w:val="center"/>
          </w:tcPr>
          <w:p w14:paraId="69030047" w14:textId="38A623D8" w:rsidR="00F30C49" w:rsidRPr="00663A59" w:rsidRDefault="00F30C49" w:rsidP="00F30C49">
            <w:pPr>
              <w:jc w:val="both"/>
              <w:rPr>
                <w:sz w:val="26"/>
                <w:szCs w:val="26"/>
              </w:rPr>
            </w:pPr>
            <w:r w:rsidRPr="00663A59">
              <w:rPr>
                <w:sz w:val="26"/>
                <w:szCs w:val="26"/>
              </w:rPr>
              <w:t>Sở KH&amp;CN TP. Hồ Chí Minh</w:t>
            </w:r>
          </w:p>
        </w:tc>
        <w:tc>
          <w:tcPr>
            <w:tcW w:w="9763" w:type="dxa"/>
            <w:vAlign w:val="center"/>
          </w:tcPr>
          <w:p w14:paraId="3D01C649" w14:textId="77777777" w:rsidR="006E101C"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Phần thứ nhất</w:t>
            </w:r>
          </w:p>
          <w:p w14:paraId="58B9E5CA" w14:textId="10EBB169"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KẾT QUẢ TRIỂN KHAI THỰC HIỆN NGHỊ ĐỊNH SỐ 119/2017/NĐ-CP</w:t>
            </w:r>
          </w:p>
          <w:p w14:paraId="6EB16BCB"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Công tác tuyên truyền, phổ biến, hướng dẫn thực hiện Nghị định</w:t>
            </w:r>
            <w:r w:rsidRPr="00663A59">
              <w:rPr>
                <w:color w:val="0A0A0A"/>
                <w:sz w:val="26"/>
                <w:szCs w:val="26"/>
                <w:lang w:eastAsia="en-US"/>
              </w:rPr>
              <w:t xml:space="preserve"> </w:t>
            </w:r>
            <w:r w:rsidRPr="00663A59">
              <w:rPr>
                <w:b/>
                <w:bCs/>
                <w:color w:val="0A0A0A"/>
                <w:sz w:val="26"/>
                <w:szCs w:val="26"/>
                <w:lang w:eastAsia="en-US"/>
              </w:rPr>
              <w:t>119/2017/NĐ-CP</w:t>
            </w:r>
          </w:p>
          <w:p w14:paraId="2405D68B" w14:textId="34072750" w:rsidR="00F30C49" w:rsidRPr="00D542B2" w:rsidRDefault="00F30C49" w:rsidP="00F30C49">
            <w:pPr>
              <w:shd w:val="clear" w:color="auto" w:fill="FFFFFF"/>
              <w:spacing w:before="120"/>
              <w:jc w:val="both"/>
              <w:rPr>
                <w:color w:val="0A0A0A"/>
                <w:sz w:val="26"/>
                <w:szCs w:val="26"/>
                <w:lang w:val="vi-VN" w:eastAsia="en-US"/>
              </w:rPr>
            </w:pPr>
            <w:r w:rsidRPr="00663A59">
              <w:rPr>
                <w:color w:val="0A0A0A"/>
                <w:sz w:val="26"/>
                <w:szCs w:val="26"/>
                <w:lang w:eastAsia="en-US"/>
              </w:rPr>
              <w:t>Từ khi Nghị định số 119/2017/NĐ-CP được ban hành, việc tuyên truyền, phổ biến, bồi dưỡng, tập huấn về kỹ năng, nghiệp vụ thanh tra, kiểm tra, áp dụng pháp luật về xử lý vi phạm hành chính được Thành phố tổ chức thường xuyên, liên tục. Công tác tuyên truyền, phổ biến, hướng dẫn thực hiện Nghị định số 119/2017/NĐ-CP luôn được quan tâm, nhằm nâng cao nhận thức và ý thức chấp hành pháp luật của người dân, doanh nghiệp, được thể hiện dưới nhiều hình thức và nội dung phong phú như: tổ chức hội nghị tập huấn, lớp phổ biến, viết tin, bài đă</w:t>
            </w:r>
            <w:r w:rsidR="006E101C">
              <w:rPr>
                <w:color w:val="0A0A0A"/>
                <w:sz w:val="26"/>
                <w:szCs w:val="26"/>
                <w:lang w:eastAsia="en-US"/>
              </w:rPr>
              <w:t>ng lên trang thông tin điện tử.</w:t>
            </w:r>
            <w:r w:rsidRPr="00663A59">
              <w:rPr>
                <w:color w:val="0A0A0A"/>
                <w:sz w:val="26"/>
                <w:szCs w:val="26"/>
                <w:lang w:eastAsia="en-US"/>
              </w:rPr>
              <w:t>Sở KHCN đã chủ trì cũng như phối hợp với quận, huyện (cũ) tổ chức nhiều hội nghị, lớp tuyên truyền, phổ biến các quy định về tiêu chuẩn, đo lường, chất lượng và xử lý vi phạm hành chính trong lĩnh vực tiêu chuẩn, đo lường, chất lượng quy định tại Nghị định số 119/2017/NĐ-</w:t>
            </w:r>
            <w:r w:rsidR="00D542B2">
              <w:rPr>
                <w:color w:val="0A0A0A"/>
                <w:sz w:val="26"/>
                <w:szCs w:val="26"/>
                <w:lang w:val="vi-VN" w:eastAsia="en-US"/>
              </w:rPr>
              <w:t>CP (</w:t>
            </w:r>
            <w:r w:rsidRPr="00663A59">
              <w:rPr>
                <w:color w:val="0A0A0A"/>
                <w:sz w:val="26"/>
                <w:szCs w:val="26"/>
                <w:lang w:eastAsia="en-US"/>
              </w:rPr>
              <w:t xml:space="preserve">32 lớp tuyên truyền, phổ biến, 22 hội nghị tuyên truyền, tập huấn các quy định về tiêu chuẩn, đo lường, chất lượng và xử lý vi phạm hành chính trong lĩnh vực tiêu chuẩn, đo lường, chất lượng quy định tại Nghị định số 119/2017/NĐ-CP và Nghị định số </w:t>
            </w:r>
            <w:r w:rsidR="00D542B2">
              <w:rPr>
                <w:color w:val="0A0A0A"/>
                <w:sz w:val="26"/>
                <w:szCs w:val="26"/>
                <w:lang w:eastAsia="en-US"/>
              </w:rPr>
              <w:t>126/2021/NĐ-</w:t>
            </w:r>
            <w:r w:rsidR="00D542B2">
              <w:rPr>
                <w:color w:val="0A0A0A"/>
                <w:sz w:val="26"/>
                <w:szCs w:val="26"/>
                <w:lang w:val="vi-VN" w:eastAsia="en-US"/>
              </w:rPr>
              <w:t>CP).</w:t>
            </w:r>
          </w:p>
          <w:p w14:paraId="0F045F13"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Công tác thanh tra, kiểm tra và xử lý vi phạm</w:t>
            </w:r>
          </w:p>
          <w:p w14:paraId="35C027CE" w14:textId="77777777"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Hằng năm các sở, ngành đều ban hành và triển khai thực hiện Kế hoạch thanh tra, kiểm tra chuyên ngành. Sở Khoa học và Công nghệ đã tổ chức thanh tra, kiểm tra và xử lý các hành vi vi phạm hành chính trên các lĩnh vực về khoa học và công nghệ:</w:t>
            </w:r>
          </w:p>
          <w:p w14:paraId="27C3E3C0" w14:textId="77777777" w:rsidR="00F30C49" w:rsidRPr="00663A59" w:rsidRDefault="00F30C49" w:rsidP="00F30C49">
            <w:pPr>
              <w:numPr>
                <w:ilvl w:val="0"/>
                <w:numId w:val="22"/>
              </w:numPr>
              <w:shd w:val="clear" w:color="auto" w:fill="FFFFFF"/>
              <w:spacing w:before="120"/>
              <w:ind w:left="0"/>
              <w:jc w:val="both"/>
              <w:rPr>
                <w:color w:val="0A0A0A"/>
                <w:sz w:val="26"/>
                <w:szCs w:val="26"/>
                <w:lang w:eastAsia="en-US"/>
              </w:rPr>
            </w:pPr>
            <w:r w:rsidRPr="00663A59">
              <w:rPr>
                <w:color w:val="0A0A0A"/>
                <w:sz w:val="26"/>
                <w:szCs w:val="26"/>
                <w:lang w:eastAsia="en-US"/>
              </w:rPr>
              <w:t>Đối tượng vi phạm: là các tổ chức, cá nhân hoạt động trong các lĩnh vực về khoa học và công nghệ.</w:t>
            </w:r>
          </w:p>
          <w:p w14:paraId="21051564" w14:textId="77777777" w:rsidR="00F30C49" w:rsidRPr="00663A59" w:rsidRDefault="00F30C49" w:rsidP="00F30C49">
            <w:pPr>
              <w:numPr>
                <w:ilvl w:val="0"/>
                <w:numId w:val="22"/>
              </w:numPr>
              <w:shd w:val="clear" w:color="auto" w:fill="FFFFFF"/>
              <w:spacing w:before="120"/>
              <w:ind w:left="0"/>
              <w:jc w:val="both"/>
              <w:rPr>
                <w:color w:val="0A0A0A"/>
                <w:sz w:val="26"/>
                <w:szCs w:val="26"/>
                <w:lang w:eastAsia="en-US"/>
              </w:rPr>
            </w:pPr>
            <w:r w:rsidRPr="00663A59">
              <w:rPr>
                <w:color w:val="0A0A0A"/>
                <w:sz w:val="26"/>
                <w:szCs w:val="26"/>
                <w:lang w:eastAsia="en-US"/>
              </w:rPr>
              <w:t>Các loại hành vi vi phạm phổ biến:</w:t>
            </w:r>
          </w:p>
          <w:p w14:paraId="5B127298" w14:textId="77777777" w:rsidR="00F30C49" w:rsidRPr="00663A59" w:rsidRDefault="00F30C49" w:rsidP="00F30C49">
            <w:pPr>
              <w:numPr>
                <w:ilvl w:val="0"/>
                <w:numId w:val="23"/>
              </w:numPr>
              <w:shd w:val="clear" w:color="auto" w:fill="FFFFFF"/>
              <w:spacing w:before="120"/>
              <w:ind w:left="0"/>
              <w:jc w:val="both"/>
              <w:rPr>
                <w:color w:val="0A0A0A"/>
                <w:sz w:val="26"/>
                <w:szCs w:val="26"/>
                <w:lang w:eastAsia="en-US"/>
              </w:rPr>
            </w:pPr>
            <w:r w:rsidRPr="00663A59">
              <w:rPr>
                <w:color w:val="0A0A0A"/>
                <w:sz w:val="26"/>
                <w:szCs w:val="26"/>
                <w:lang w:eastAsia="en-US"/>
              </w:rPr>
              <w:t>Về sở hữu trí tuệ: vi phạm về nhãn hiệu, kiểu dáng công nghiệp được bảo hộ.</w:t>
            </w:r>
          </w:p>
          <w:p w14:paraId="6DC3262E" w14:textId="77777777" w:rsidR="00F30C49" w:rsidRPr="00663A59" w:rsidRDefault="00F30C49" w:rsidP="00F30C49">
            <w:pPr>
              <w:numPr>
                <w:ilvl w:val="0"/>
                <w:numId w:val="23"/>
              </w:numPr>
              <w:shd w:val="clear" w:color="auto" w:fill="FFFFFF"/>
              <w:spacing w:before="120"/>
              <w:ind w:left="0"/>
              <w:jc w:val="both"/>
              <w:rPr>
                <w:color w:val="0A0A0A"/>
                <w:sz w:val="26"/>
                <w:szCs w:val="26"/>
                <w:lang w:eastAsia="en-US"/>
              </w:rPr>
            </w:pPr>
            <w:r w:rsidRPr="00663A59">
              <w:rPr>
                <w:color w:val="0A0A0A"/>
                <w:sz w:val="26"/>
                <w:szCs w:val="26"/>
                <w:lang w:eastAsia="en-US"/>
              </w:rPr>
              <w:t>Về tiêu chuẩn, đo lường và chất lượng: vi phạm về đo lường, chất lượng hàng hóa.</w:t>
            </w:r>
          </w:p>
          <w:p w14:paraId="729CA14D" w14:textId="77777777" w:rsidR="00F30C49" w:rsidRPr="00663A59" w:rsidRDefault="00F30C49" w:rsidP="00F30C49">
            <w:pPr>
              <w:numPr>
                <w:ilvl w:val="0"/>
                <w:numId w:val="23"/>
              </w:numPr>
              <w:shd w:val="clear" w:color="auto" w:fill="FFFFFF"/>
              <w:spacing w:before="120"/>
              <w:ind w:left="0"/>
              <w:jc w:val="both"/>
              <w:rPr>
                <w:color w:val="0A0A0A"/>
                <w:sz w:val="26"/>
                <w:szCs w:val="26"/>
                <w:lang w:eastAsia="en-US"/>
              </w:rPr>
            </w:pPr>
            <w:r w:rsidRPr="00663A59">
              <w:rPr>
                <w:color w:val="0A0A0A"/>
                <w:sz w:val="26"/>
                <w:szCs w:val="26"/>
                <w:lang w:eastAsia="en-US"/>
              </w:rPr>
              <w:t>Về bưu chính, viễn thông: vi phạm về hoạt động cung cấp dịch vụ bưu chính, chuyển phát (hàng hóa) không có giấy phép bưu chính và văn bản xác nhận thông báo hoạt động bưu chính. Kết quả xử phạt vi phạm hành chính (từ ngày 01 tháng 7 năm 2013 đến ngày 30 tháng 6 năm 2025)</w:t>
            </w:r>
          </w:p>
          <w:p w14:paraId="1476D480" w14:textId="77777777" w:rsidR="00D542B2" w:rsidRPr="00D542B2" w:rsidRDefault="00F30C49" w:rsidP="00D542B2">
            <w:pPr>
              <w:numPr>
                <w:ilvl w:val="0"/>
                <w:numId w:val="24"/>
              </w:numPr>
              <w:shd w:val="clear" w:color="auto" w:fill="FFFFFF"/>
              <w:spacing w:before="120"/>
              <w:ind w:left="0"/>
              <w:jc w:val="both"/>
              <w:rPr>
                <w:color w:val="0A0A0A"/>
                <w:sz w:val="26"/>
                <w:szCs w:val="26"/>
                <w:lang w:eastAsia="en-US"/>
              </w:rPr>
            </w:pPr>
            <w:r w:rsidRPr="00663A59">
              <w:rPr>
                <w:color w:val="0A0A0A"/>
                <w:sz w:val="26"/>
                <w:szCs w:val="26"/>
                <w:lang w:eastAsia="en-US"/>
              </w:rPr>
              <w:t>Số vụ việc vi phạm: 1.274 vụ.</w:t>
            </w:r>
            <w:r w:rsidR="00D542B2">
              <w:rPr>
                <w:color w:val="0A0A0A"/>
                <w:sz w:val="26"/>
                <w:szCs w:val="26"/>
                <w:lang w:val="vi-VN" w:eastAsia="en-US"/>
              </w:rPr>
              <w:t xml:space="preserve"> </w:t>
            </w:r>
          </w:p>
          <w:p w14:paraId="56E6945E" w14:textId="6CC91C43" w:rsidR="00F30C49" w:rsidRPr="00D542B2" w:rsidRDefault="00F30C49" w:rsidP="00D542B2">
            <w:pPr>
              <w:numPr>
                <w:ilvl w:val="0"/>
                <w:numId w:val="24"/>
              </w:numPr>
              <w:shd w:val="clear" w:color="auto" w:fill="FFFFFF"/>
              <w:spacing w:before="120"/>
              <w:ind w:left="0"/>
              <w:jc w:val="both"/>
              <w:rPr>
                <w:color w:val="0A0A0A"/>
                <w:sz w:val="26"/>
                <w:szCs w:val="26"/>
                <w:lang w:eastAsia="en-US"/>
              </w:rPr>
            </w:pPr>
            <w:r w:rsidRPr="00D542B2">
              <w:rPr>
                <w:color w:val="0A0A0A"/>
                <w:sz w:val="26"/>
                <w:szCs w:val="26"/>
                <w:lang w:eastAsia="en-US"/>
              </w:rPr>
              <w:t>Tổng số tiền phạt đ</w:t>
            </w:r>
            <w:r w:rsidR="00D542B2">
              <w:rPr>
                <w:color w:val="0A0A0A"/>
                <w:sz w:val="26"/>
                <w:szCs w:val="26"/>
                <w:lang w:eastAsia="en-US"/>
              </w:rPr>
              <w:t xml:space="preserve">ã thu được: 24.043.504.428 </w:t>
            </w:r>
            <w:r w:rsidR="00D542B2">
              <w:rPr>
                <w:color w:val="0A0A0A"/>
                <w:sz w:val="26"/>
                <w:szCs w:val="26"/>
                <w:lang w:val="vi-VN" w:eastAsia="en-US"/>
              </w:rPr>
              <w:t xml:space="preserve">đồng. </w:t>
            </w:r>
            <w:r w:rsidRPr="00D542B2">
              <w:rPr>
                <w:color w:val="0A0A0A"/>
                <w:sz w:val="26"/>
                <w:szCs w:val="26"/>
                <w:lang w:eastAsia="en-US"/>
              </w:rPr>
              <w:t>Trong đó, kết quả kiểm tra và xử lý vi phạm hành chính của Chi cục Tiêu chuẩn Đo lường Chất lượng Thành phố Hồ Chí Minh (thuộc Sở KHCN) đối với việc chấp hành các quy định pháp luật về tiêu chuẩn, đo lường và chất lượng sản phẩm, hàng hóa theo Nghị định số 119/2017/NĐ-CP (từ 15/12/2017 đến 9/2025) như sau:</w:t>
            </w:r>
          </w:p>
          <w:p w14:paraId="66D6CA77" w14:textId="77777777" w:rsidR="00F30C49" w:rsidRPr="00663A59" w:rsidRDefault="00F30C49" w:rsidP="00F30C49">
            <w:pPr>
              <w:numPr>
                <w:ilvl w:val="0"/>
                <w:numId w:val="24"/>
              </w:numPr>
              <w:shd w:val="clear" w:color="auto" w:fill="FFFFFF"/>
              <w:spacing w:before="120"/>
              <w:ind w:left="0"/>
              <w:jc w:val="both"/>
              <w:rPr>
                <w:color w:val="0A0A0A"/>
                <w:sz w:val="26"/>
                <w:szCs w:val="26"/>
                <w:lang w:eastAsia="en-US"/>
              </w:rPr>
            </w:pPr>
            <w:r w:rsidRPr="00663A59">
              <w:rPr>
                <w:color w:val="0A0A0A"/>
                <w:sz w:val="26"/>
                <w:szCs w:val="26"/>
                <w:lang w:eastAsia="en-US"/>
              </w:rPr>
              <w:t>Số vụ việc vi phạm: 212 vụ.</w:t>
            </w:r>
          </w:p>
          <w:p w14:paraId="59221BC8" w14:textId="77777777" w:rsidR="00F30C49" w:rsidRPr="00663A59" w:rsidRDefault="00F30C49" w:rsidP="00F30C49">
            <w:pPr>
              <w:numPr>
                <w:ilvl w:val="0"/>
                <w:numId w:val="24"/>
              </w:numPr>
              <w:shd w:val="clear" w:color="auto" w:fill="FFFFFF"/>
              <w:spacing w:before="120"/>
              <w:ind w:left="0"/>
              <w:jc w:val="both"/>
              <w:rPr>
                <w:color w:val="0A0A0A"/>
                <w:sz w:val="26"/>
                <w:szCs w:val="26"/>
                <w:lang w:eastAsia="en-US"/>
              </w:rPr>
            </w:pPr>
            <w:r w:rsidRPr="00663A59">
              <w:rPr>
                <w:color w:val="0A0A0A"/>
                <w:sz w:val="26"/>
                <w:szCs w:val="26"/>
                <w:lang w:eastAsia="en-US"/>
              </w:rPr>
              <w:t>Tổng số tiền phạt thu được: 5.872.289.657 đồng.</w:t>
            </w:r>
          </w:p>
          <w:p w14:paraId="0C90BEB9" w14:textId="77777777" w:rsidR="00F30C49" w:rsidRPr="00663A59" w:rsidRDefault="00F30C49" w:rsidP="00F30C49">
            <w:pPr>
              <w:numPr>
                <w:ilvl w:val="0"/>
                <w:numId w:val="24"/>
              </w:numPr>
              <w:shd w:val="clear" w:color="auto" w:fill="FFFFFF"/>
              <w:spacing w:before="120"/>
              <w:ind w:left="0"/>
              <w:jc w:val="both"/>
              <w:rPr>
                <w:color w:val="0A0A0A"/>
                <w:sz w:val="26"/>
                <w:szCs w:val="26"/>
                <w:lang w:eastAsia="en-US"/>
              </w:rPr>
            </w:pPr>
            <w:r w:rsidRPr="00663A59">
              <w:rPr>
                <w:color w:val="0A0A0A"/>
                <w:sz w:val="26"/>
                <w:szCs w:val="26"/>
                <w:lang w:eastAsia="en-US"/>
              </w:rPr>
              <w:t>Buộc nộp lại số tiền thu lợi bất chính: 200.968.121 đồng.</w:t>
            </w:r>
          </w:p>
          <w:p w14:paraId="4B66E7A9"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Phần thứ hai</w:t>
            </w:r>
          </w:p>
          <w:p w14:paraId="27F16460" w14:textId="5D100A45"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ĐÁNH GIÁ TÌNH HÌNH THỰC HIỆN NGHỊ ĐỊNH SỐ 119/2017/NĐ-CP</w:t>
            </w:r>
          </w:p>
          <w:p w14:paraId="72A46DF2"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Những mặt tích cực, đạt được</w:t>
            </w:r>
          </w:p>
          <w:p w14:paraId="291ACA29" w14:textId="77777777"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Công tác xử lý vi phạm hành chính được triển khai, thực hiện đúng theo các quy định của pháp luật và đạt hiệu quả; đã phát hiện, ngăn chặn và xử lý kịp thời các hành vi vi phạm pháp luật về tiêu chuẩn đo lường chất lượng; chấn chỉnh kịp thời các sai phạm, qua đó góp phần nâng cao ý thức chấp hành pháp luật về tiêu chuẩn đo lường chất lượng của các tổ chức, cá nhân.</w:t>
            </w:r>
          </w:p>
          <w:p w14:paraId="03CA5A72"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Những khó khăn, vướng mắc</w:t>
            </w:r>
          </w:p>
          <w:p w14:paraId="04FC68D6" w14:textId="77777777"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Nghị định số 119/2017/NĐ-CP (được sửa đổi, bổ sung bởi Nghị định số 126/2021/NĐ-CP) có quy định biện pháp khắc phục hậu quả là buộc nộp lại số lợi bất hợp pháp có được do thực hiện hành vi vi phạm quy định tại:</w:t>
            </w:r>
          </w:p>
          <w:p w14:paraId="624E8DAA" w14:textId="77777777"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Điểm a khoản 2 Điều 4 “Vi phạm trong giữ chuẩn quốc gia của tổ chức được chỉ định”.</w:t>
            </w:r>
          </w:p>
          <w:p w14:paraId="7A9DAE3D" w14:textId="77777777" w:rsidR="00F30C49" w:rsidRPr="00663A59" w:rsidRDefault="00F30C49" w:rsidP="00F30C49">
            <w:pPr>
              <w:numPr>
                <w:ilvl w:val="0"/>
                <w:numId w:val="25"/>
              </w:numPr>
              <w:shd w:val="clear" w:color="auto" w:fill="FFFFFF"/>
              <w:spacing w:before="120"/>
              <w:ind w:left="0"/>
              <w:jc w:val="both"/>
              <w:rPr>
                <w:color w:val="0A0A0A"/>
                <w:sz w:val="26"/>
                <w:szCs w:val="26"/>
                <w:lang w:eastAsia="en-US"/>
              </w:rPr>
            </w:pPr>
            <w:r w:rsidRPr="00663A59">
              <w:rPr>
                <w:color w:val="0A0A0A"/>
                <w:sz w:val="26"/>
                <w:szCs w:val="26"/>
                <w:lang w:eastAsia="en-US"/>
              </w:rPr>
              <w:t>Khoản 4 Điều 8 “Vi phạm trong sửa chữa phương tiện đo”.</w:t>
            </w:r>
          </w:p>
          <w:p w14:paraId="4BAB01E8" w14:textId="77777777" w:rsidR="00D542B2" w:rsidRDefault="00F30C49" w:rsidP="00D542B2">
            <w:pPr>
              <w:numPr>
                <w:ilvl w:val="0"/>
                <w:numId w:val="25"/>
              </w:numPr>
              <w:shd w:val="clear" w:color="auto" w:fill="FFFFFF"/>
              <w:spacing w:before="120"/>
              <w:ind w:left="0"/>
              <w:jc w:val="both"/>
              <w:rPr>
                <w:color w:val="0A0A0A"/>
                <w:sz w:val="26"/>
                <w:szCs w:val="26"/>
                <w:lang w:eastAsia="en-US"/>
              </w:rPr>
            </w:pPr>
            <w:r w:rsidRPr="00663A59">
              <w:rPr>
                <w:color w:val="0A0A0A"/>
                <w:sz w:val="26"/>
                <w:szCs w:val="26"/>
                <w:lang w:eastAsia="en-US"/>
              </w:rPr>
              <w:t>Điểm b khoản 1, các điểm b và c khoản 2 Điều 9 “Vi phạm trong buôn bán phương tiện đo”.</w:t>
            </w:r>
          </w:p>
          <w:p w14:paraId="4B1DD10C" w14:textId="77777777" w:rsidR="00D542B2" w:rsidRDefault="00F30C49" w:rsidP="00D542B2">
            <w:pPr>
              <w:numPr>
                <w:ilvl w:val="0"/>
                <w:numId w:val="25"/>
              </w:numPr>
              <w:shd w:val="clear" w:color="auto" w:fill="FFFFFF"/>
              <w:spacing w:before="120"/>
              <w:ind w:left="0"/>
              <w:jc w:val="both"/>
              <w:rPr>
                <w:color w:val="0A0A0A"/>
                <w:sz w:val="26"/>
                <w:szCs w:val="26"/>
                <w:lang w:eastAsia="en-US"/>
              </w:rPr>
            </w:pPr>
            <w:r w:rsidRPr="00D542B2">
              <w:rPr>
                <w:color w:val="0A0A0A"/>
                <w:sz w:val="26"/>
                <w:szCs w:val="26"/>
                <w:lang w:eastAsia="en-US"/>
              </w:rPr>
              <w:t>Khoản 3, các điểm b và c khoản 4 Điều 10 “Vi phạm trong sử dụng</w:t>
            </w:r>
            <w:r w:rsidRPr="00D542B2">
              <w:rPr>
                <w:color w:val="0A0A0A"/>
                <w:sz w:val="26"/>
                <w:szCs w:val="26"/>
                <w:lang w:eastAsia="en-US"/>
              </w:rPr>
              <w:br/>
              <w:t>phương tiện đo nhóm 2”.</w:t>
            </w:r>
          </w:p>
          <w:p w14:paraId="280F0D81" w14:textId="12CFDB54" w:rsidR="00F30C49" w:rsidRPr="00D542B2" w:rsidRDefault="00F30C49" w:rsidP="00D542B2">
            <w:pPr>
              <w:numPr>
                <w:ilvl w:val="0"/>
                <w:numId w:val="25"/>
              </w:numPr>
              <w:shd w:val="clear" w:color="auto" w:fill="FFFFFF"/>
              <w:spacing w:before="120"/>
              <w:ind w:left="0"/>
              <w:jc w:val="both"/>
              <w:rPr>
                <w:color w:val="0A0A0A"/>
                <w:sz w:val="26"/>
                <w:szCs w:val="26"/>
                <w:lang w:eastAsia="en-US"/>
              </w:rPr>
            </w:pPr>
            <w:r w:rsidRPr="00D542B2">
              <w:rPr>
                <w:color w:val="0A0A0A"/>
                <w:sz w:val="26"/>
                <w:szCs w:val="26"/>
                <w:lang w:eastAsia="en-US"/>
              </w:rPr>
              <w:t>Khoản 2, 3, 4 và 5 Điều 11 “Vi phạm của kiểm định viên, tổ chức kiểm định”.</w:t>
            </w:r>
          </w:p>
          <w:p w14:paraId="6485CD2D" w14:textId="77777777" w:rsidR="00F30C49" w:rsidRPr="00663A59" w:rsidRDefault="00F30C49" w:rsidP="00F30C49">
            <w:pPr>
              <w:numPr>
                <w:ilvl w:val="0"/>
                <w:numId w:val="25"/>
              </w:numPr>
              <w:shd w:val="clear" w:color="auto" w:fill="FFFFFF"/>
              <w:spacing w:before="120"/>
              <w:ind w:left="0"/>
              <w:jc w:val="both"/>
              <w:rPr>
                <w:color w:val="0A0A0A"/>
                <w:sz w:val="26"/>
                <w:szCs w:val="26"/>
                <w:lang w:eastAsia="en-US"/>
              </w:rPr>
            </w:pPr>
            <w:r w:rsidRPr="00663A59">
              <w:rPr>
                <w:color w:val="0A0A0A"/>
                <w:sz w:val="26"/>
                <w:szCs w:val="26"/>
                <w:lang w:eastAsia="en-US"/>
              </w:rPr>
              <w:t>Khoản 2, 3, 4 và 5 Điều 12 “Vi phạm của kỹ thuật viên hiệu chuẩn, tổ chức hiệu chuẩn”.</w:t>
            </w:r>
          </w:p>
          <w:p w14:paraId="7C1D23D7" w14:textId="5EE191D7" w:rsidR="00F30C49" w:rsidRPr="00663A59" w:rsidRDefault="00F30C49" w:rsidP="00F30C49">
            <w:pPr>
              <w:numPr>
                <w:ilvl w:val="0"/>
                <w:numId w:val="25"/>
              </w:numPr>
              <w:shd w:val="clear" w:color="auto" w:fill="FFFFFF"/>
              <w:spacing w:before="120"/>
              <w:ind w:left="0"/>
              <w:jc w:val="both"/>
              <w:rPr>
                <w:color w:val="0A0A0A"/>
                <w:sz w:val="26"/>
                <w:szCs w:val="26"/>
                <w:lang w:eastAsia="en-US"/>
              </w:rPr>
            </w:pPr>
            <w:r w:rsidRPr="00663A59">
              <w:rPr>
                <w:color w:val="0A0A0A"/>
                <w:sz w:val="26"/>
                <w:szCs w:val="26"/>
                <w:lang w:eastAsia="en-US"/>
              </w:rPr>
              <w:t>Khoản 2, 3 và 4 Điều 13 “Vi phạm của kỹ thuật viên thử nghiệm, tổ chức thử nghiệm”.</w:t>
            </w:r>
            <w:r w:rsidRPr="00663A59">
              <w:rPr>
                <w:color w:val="0A0A0A"/>
                <w:sz w:val="26"/>
                <w:szCs w:val="26"/>
                <w:lang w:eastAsia="en-US"/>
              </w:rPr>
              <w:br/>
              <w:t>Tuy nhiên, tại Điều 8 Nghị định 86/2012/NĐ-CP ngày 19 tháng 10 năm 2012 của Chính phủ quy định chi tiết và hướng dẫn thi hành một số điều của Luật Đo lường chỉ quy định 02 (hai) trường hợp thu lợi bất chính là Thu lợi bất chính từ sản xuất, nhập khẩu, bán hàng đóng gói sẵn và Thu lợi bất chính từ thực hiện phép đo. Do đó, việc buộc nộp lại số lợi bất hợp phá</w:t>
            </w:r>
            <w:r w:rsidR="00D542B2">
              <w:rPr>
                <w:color w:val="0A0A0A"/>
                <w:sz w:val="26"/>
                <w:szCs w:val="26"/>
                <w:lang w:eastAsia="en-US"/>
              </w:rPr>
              <w:t>p có được do thực hiện các hành</w:t>
            </w:r>
            <w:r w:rsidR="00D542B2">
              <w:rPr>
                <w:color w:val="0A0A0A"/>
                <w:sz w:val="26"/>
                <w:szCs w:val="26"/>
                <w:lang w:val="vi-VN" w:eastAsia="en-US"/>
              </w:rPr>
              <w:t xml:space="preserve"> </w:t>
            </w:r>
            <w:r w:rsidRPr="00663A59">
              <w:rPr>
                <w:color w:val="0A0A0A"/>
                <w:sz w:val="26"/>
                <w:szCs w:val="26"/>
                <w:lang w:eastAsia="en-US"/>
              </w:rPr>
              <w:t xml:space="preserve">vi vi phạm nêu trên quy định tại Nghị định số 119/2017/NĐ-CP (được sửa đổi, bổ sung bởi Nghị định số 126/2021/NĐ-CP) chưa thống nhất với </w:t>
            </w:r>
            <w:r w:rsidR="00D542B2">
              <w:rPr>
                <w:color w:val="0A0A0A"/>
                <w:sz w:val="26"/>
                <w:szCs w:val="26"/>
                <w:lang w:eastAsia="en-US"/>
              </w:rPr>
              <w:t>Điều 8 Nghị định 86/2012/NĐ-CP.</w:t>
            </w:r>
            <w:r w:rsidR="00D542B2">
              <w:rPr>
                <w:color w:val="0A0A0A"/>
                <w:sz w:val="26"/>
                <w:szCs w:val="26"/>
                <w:lang w:val="vi-VN" w:eastAsia="en-US"/>
              </w:rPr>
              <w:t xml:space="preserve"> </w:t>
            </w:r>
            <w:r w:rsidRPr="00663A59">
              <w:rPr>
                <w:color w:val="0A0A0A"/>
                <w:sz w:val="26"/>
                <w:szCs w:val="26"/>
                <w:lang w:eastAsia="en-US"/>
              </w:rPr>
              <w:t>Ngoài ra, hiện nay chưa có văn bản hướng dẫn các cách xác định thu lợi bất chính tại các Điều 4, Điều 8, Điều 9, Điều 10, Điều 11, Điều 12, Điều 13 Nghị định số 119/2017/NĐ-CP (được sửa đổi, bổ sung bởi Nghị định số 126/2021/NĐ CP) do đó, gây khó khăn trong quá trình thực hiện xử lý vi phạm hành chính.</w:t>
            </w:r>
          </w:p>
          <w:p w14:paraId="04F4EFE9"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3. Nguyên nhân của những khó khăn, vướng mắc</w:t>
            </w:r>
          </w:p>
          <w:p w14:paraId="43A47A69" w14:textId="112E8663"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 xml:space="preserve">Tại Điều 8 Nghị định số 86/2012/NĐ-CP ngày 19 tháng 10 năm 2012 của Chính phủ quy định chi tiết và hướng dẫn thi hành một số điều của Luật Đo lường chỉ quy định thu lợi bất chính đối với “sản xuất, nhập khẩu, bán hàng đóng gói sẵn và thực hiện phép đo trong mua, bán hàng hóa, cung ứng dịch vụ” và không quy định thu lợi bất chính đối với “vi phạm trong </w:t>
            </w:r>
            <w:r w:rsidR="00D542B2">
              <w:rPr>
                <w:color w:val="0A0A0A"/>
                <w:sz w:val="26"/>
                <w:szCs w:val="26"/>
                <w:lang w:eastAsia="en-US"/>
              </w:rPr>
              <w:t>giữ chuẩn quốc gia của tổ chức</w:t>
            </w:r>
            <w:r w:rsidR="00D542B2">
              <w:rPr>
                <w:color w:val="0A0A0A"/>
                <w:sz w:val="26"/>
                <w:szCs w:val="26"/>
                <w:lang w:val="vi-VN" w:eastAsia="en-US"/>
              </w:rPr>
              <w:t xml:space="preserve"> đ</w:t>
            </w:r>
            <w:r w:rsidRPr="00663A59">
              <w:rPr>
                <w:color w:val="0A0A0A"/>
                <w:sz w:val="26"/>
                <w:szCs w:val="26"/>
                <w:lang w:eastAsia="en-US"/>
              </w:rPr>
              <w:t>ược chỉ định; vi phạm trong sửa chữa phương tiện đo; Vi phạm trong buôn bán phương tiện đo; Vi phạm trong sử dụng phương tiện đo nhóm 2; Vi phạm của kiểm định viên, tổ chức kiểm định; Vi phạm của kỹ thuật viên hiệu chuẩn, tổ chức hiệu chuẩn; Vi phạm của kỹ thuật viên thử nghiệm, tổ chức thử nghiệm” tuy nhiên</w:t>
            </w:r>
            <w:r w:rsidRPr="00663A59">
              <w:rPr>
                <w:color w:val="0A0A0A"/>
                <w:sz w:val="26"/>
                <w:szCs w:val="26"/>
                <w:lang w:eastAsia="en-US"/>
              </w:rPr>
              <w:br/>
              <w:t>tại Điều 4, Điều 8, Điều 9, Điều 10, Điều 11, Điều 12, Điều 13 Nghị định số 119/2017/NĐ-CP (được sửa đổi, bổ sung bởi Nghị định số 126/2021/NĐ-CP) lại có quy định nội dung này.</w:t>
            </w:r>
          </w:p>
          <w:p w14:paraId="660B502D" w14:textId="77777777" w:rsidR="00D542B2" w:rsidRDefault="00F30C49" w:rsidP="00F30C49">
            <w:pPr>
              <w:shd w:val="clear" w:color="auto" w:fill="FFFFFF"/>
              <w:spacing w:before="120"/>
              <w:jc w:val="both"/>
              <w:rPr>
                <w:color w:val="0A0A0A"/>
                <w:sz w:val="26"/>
                <w:szCs w:val="26"/>
                <w:lang w:val="vi-VN" w:eastAsia="en-US"/>
              </w:rPr>
            </w:pPr>
            <w:r w:rsidRPr="00663A59">
              <w:rPr>
                <w:b/>
                <w:bCs/>
                <w:color w:val="0A0A0A"/>
                <w:sz w:val="26"/>
                <w:szCs w:val="26"/>
                <w:lang w:eastAsia="en-US"/>
              </w:rPr>
              <w:t>Phần thứ ba</w:t>
            </w:r>
            <w:r w:rsidR="00D542B2">
              <w:rPr>
                <w:color w:val="0A0A0A"/>
                <w:sz w:val="26"/>
                <w:szCs w:val="26"/>
                <w:lang w:val="vi-VN" w:eastAsia="en-US"/>
              </w:rPr>
              <w:t xml:space="preserve"> </w:t>
            </w:r>
          </w:p>
          <w:p w14:paraId="17F8F3E6" w14:textId="19F84F6A"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ĐỀ XUẤT SỬA ĐỔI, BỔ SUNG NGHỊ ĐỊNH SỐ 119/2017/NĐ-CP</w:t>
            </w:r>
          </w:p>
          <w:p w14:paraId="44B18BA8"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Về hành vi vi phạm</w:t>
            </w:r>
          </w:p>
          <w:p w14:paraId="546073C3" w14:textId="4C727D63" w:rsidR="00F30C49" w:rsidRPr="00D542B2" w:rsidRDefault="00F30C49" w:rsidP="00D542B2">
            <w:pPr>
              <w:numPr>
                <w:ilvl w:val="0"/>
                <w:numId w:val="26"/>
              </w:numPr>
              <w:shd w:val="clear" w:color="auto" w:fill="FFFFFF"/>
              <w:spacing w:before="120"/>
              <w:ind w:left="0"/>
              <w:jc w:val="both"/>
              <w:rPr>
                <w:color w:val="0A0A0A"/>
                <w:sz w:val="26"/>
                <w:szCs w:val="26"/>
                <w:lang w:eastAsia="en-US"/>
              </w:rPr>
            </w:pPr>
            <w:r w:rsidRPr="00663A59">
              <w:rPr>
                <w:color w:val="0A0A0A"/>
                <w:sz w:val="26"/>
                <w:szCs w:val="26"/>
                <w:lang w:eastAsia="en-US"/>
              </w:rPr>
              <w:t>Một số hành vi đã được quy định nhưng có mức phạt thấp nên không đủ sức răn đe, chưa đảm bảo tính hợp lý. Do đó, đề nghị chỉnh sửa, bổ sung, nâng mức tiền phạt đối với các hành vi vi phạm của tổ chức kiểm định, hiệu chuẩn, thử nghiệm phương tiện đo, chuẩn đo lường (Điều 11, Điều 12, Điều 13 Nghị định số</w:t>
            </w:r>
            <w:r w:rsidRPr="00663A59">
              <w:rPr>
                <w:color w:val="0A0A0A"/>
                <w:sz w:val="26"/>
                <w:szCs w:val="26"/>
                <w:lang w:eastAsia="en-US"/>
              </w:rPr>
              <w:br/>
              <w:t>119/2017/NĐ-CP).</w:t>
            </w:r>
            <w:r w:rsidR="00D542B2">
              <w:rPr>
                <w:color w:val="0A0A0A"/>
                <w:sz w:val="26"/>
                <w:szCs w:val="26"/>
                <w:lang w:val="vi-VN" w:eastAsia="en-US"/>
              </w:rPr>
              <w:t xml:space="preserve"> </w:t>
            </w:r>
            <w:r w:rsidRPr="00D542B2">
              <w:rPr>
                <w:color w:val="0A0A0A"/>
                <w:sz w:val="26"/>
                <w:szCs w:val="26"/>
                <w:lang w:eastAsia="en-US"/>
              </w:rPr>
              <w:t>Bổ sung mức phạt vi phạm hành chính đối với hành vi vi phạm của nhân viên kiểm định.</w:t>
            </w:r>
          </w:p>
          <w:p w14:paraId="24A28E11" w14:textId="77777777" w:rsidR="00D542B2" w:rsidRDefault="00F30C49" w:rsidP="00F30C49">
            <w:pPr>
              <w:numPr>
                <w:ilvl w:val="0"/>
                <w:numId w:val="26"/>
              </w:numPr>
              <w:shd w:val="clear" w:color="auto" w:fill="FFFFFF"/>
              <w:spacing w:before="120"/>
              <w:ind w:left="0"/>
              <w:jc w:val="both"/>
              <w:rPr>
                <w:color w:val="0A0A0A"/>
                <w:sz w:val="26"/>
                <w:szCs w:val="26"/>
                <w:lang w:eastAsia="en-US"/>
              </w:rPr>
            </w:pPr>
            <w:r w:rsidRPr="00663A59">
              <w:rPr>
                <w:color w:val="0A0A0A"/>
                <w:sz w:val="26"/>
                <w:szCs w:val="26"/>
                <w:lang w:eastAsia="en-US"/>
              </w:rPr>
              <w:t>Đề nghị sửa đổi mức phạt tiền, hành vi vi phạm quy định tại Điều 10 Nghị định số 119/2017/NĐ-CP (được sửa đổi, bổ sung bởi Nghị định số 126/2021/NĐ CP) theo hướng mức phạt tiền không căn cứ trên giá trị phương tiện đo, lý do: có những phương tiện đo như: nhiệt kế, huyết áp kế, áp kế,... nếu vi phạm gây ảnh hưởng đến an toàn, sức khỏe cộng đồng, môi trường trong khi các loại phương tiện đo khác khi vi phạm gây ảnh hưởng đến lĩnh vực thương mại lại có mức phạt cao do giá trị của phương tiện đo cao (ví dụ: cột đo xăng dầu; cần phân tích sử dụng trong kinh doanh vàng,...).</w:t>
            </w:r>
          </w:p>
          <w:p w14:paraId="692B2601" w14:textId="77777777" w:rsidR="00D542B2" w:rsidRDefault="00F30C49" w:rsidP="00F30C49">
            <w:pPr>
              <w:numPr>
                <w:ilvl w:val="0"/>
                <w:numId w:val="26"/>
              </w:numPr>
              <w:shd w:val="clear" w:color="auto" w:fill="FFFFFF"/>
              <w:spacing w:before="120"/>
              <w:ind w:left="0"/>
              <w:jc w:val="both"/>
              <w:rPr>
                <w:color w:val="0A0A0A"/>
                <w:sz w:val="26"/>
                <w:szCs w:val="26"/>
                <w:lang w:eastAsia="en-US"/>
              </w:rPr>
            </w:pPr>
            <w:r w:rsidRPr="00D542B2">
              <w:rPr>
                <w:b/>
                <w:bCs/>
                <w:color w:val="0A0A0A"/>
                <w:sz w:val="26"/>
                <w:szCs w:val="26"/>
                <w:lang w:eastAsia="en-US"/>
              </w:rPr>
              <w:t>2. Về hình thức xử phạt bổ sung và biện pháp khắc phục hậu quả</w:t>
            </w:r>
          </w:p>
          <w:p w14:paraId="62E501DF" w14:textId="3F353845" w:rsidR="00D542B2" w:rsidRDefault="00F30C49" w:rsidP="00F30C49">
            <w:pPr>
              <w:numPr>
                <w:ilvl w:val="0"/>
                <w:numId w:val="26"/>
              </w:numPr>
              <w:shd w:val="clear" w:color="auto" w:fill="FFFFFF"/>
              <w:spacing w:before="120"/>
              <w:ind w:left="0"/>
              <w:jc w:val="both"/>
              <w:rPr>
                <w:color w:val="0A0A0A"/>
                <w:sz w:val="26"/>
                <w:szCs w:val="26"/>
                <w:lang w:eastAsia="en-US"/>
              </w:rPr>
            </w:pPr>
            <w:r w:rsidRPr="00D542B2">
              <w:rPr>
                <w:color w:val="0A0A0A"/>
                <w:sz w:val="26"/>
                <w:szCs w:val="26"/>
                <w:lang w:eastAsia="en-US"/>
              </w:rPr>
              <w:t xml:space="preserve">Đề xuất cơ quan có thẩm quyền xem xét sửa đổi thống nhất các trường hợp thu lợi bất chính được quy định tại các Điều 4, Điều 8, Điều 9, Điều 10, Điều 11, Điều 12, Điều 13 Nghị định số 119/2017/NĐ-CP </w:t>
            </w:r>
            <w:r w:rsidR="00D542B2">
              <w:rPr>
                <w:color w:val="0A0A0A"/>
                <w:sz w:val="26"/>
                <w:szCs w:val="26"/>
                <w:lang w:eastAsia="en-US"/>
              </w:rPr>
              <w:t>(được sửa đổi, bổ sung bởi Nghị</w:t>
            </w:r>
            <w:r w:rsidR="00D542B2">
              <w:rPr>
                <w:color w:val="0A0A0A"/>
                <w:sz w:val="26"/>
                <w:szCs w:val="26"/>
                <w:lang w:val="vi-VN" w:eastAsia="en-US"/>
              </w:rPr>
              <w:t xml:space="preserve"> </w:t>
            </w:r>
            <w:r w:rsidRPr="00D542B2">
              <w:rPr>
                <w:color w:val="0A0A0A"/>
                <w:sz w:val="26"/>
                <w:szCs w:val="26"/>
                <w:lang w:eastAsia="en-US"/>
              </w:rPr>
              <w:t>định số 126/2021/NĐ-CP) với Điều 8 Nghị định số 86/2012/NĐ-CP.</w:t>
            </w:r>
          </w:p>
          <w:p w14:paraId="076DC86B" w14:textId="201BBB16" w:rsidR="00F30C49" w:rsidRPr="00D542B2" w:rsidRDefault="00F30C49" w:rsidP="00F30C49">
            <w:pPr>
              <w:numPr>
                <w:ilvl w:val="0"/>
                <w:numId w:val="26"/>
              </w:numPr>
              <w:shd w:val="clear" w:color="auto" w:fill="FFFFFF"/>
              <w:spacing w:before="120"/>
              <w:ind w:left="0"/>
              <w:jc w:val="both"/>
              <w:rPr>
                <w:color w:val="0A0A0A"/>
                <w:sz w:val="26"/>
                <w:szCs w:val="26"/>
                <w:lang w:eastAsia="en-US"/>
              </w:rPr>
            </w:pPr>
            <w:r w:rsidRPr="00D542B2">
              <w:rPr>
                <w:b/>
                <w:bCs/>
                <w:color w:val="0A0A0A"/>
                <w:sz w:val="26"/>
                <w:szCs w:val="26"/>
                <w:lang w:eastAsia="en-US"/>
              </w:rPr>
              <w:t>3. Về thẩm quyền xử phạt vi phạm hành chính</w:t>
            </w:r>
          </w:p>
          <w:p w14:paraId="40977BAC" w14:textId="622C9DE9" w:rsidR="00D542B2" w:rsidRPr="00D542B2" w:rsidRDefault="00F30C49" w:rsidP="00D542B2">
            <w:pPr>
              <w:numPr>
                <w:ilvl w:val="0"/>
                <w:numId w:val="27"/>
              </w:numPr>
              <w:shd w:val="clear" w:color="auto" w:fill="FFFFFF"/>
              <w:spacing w:before="120"/>
              <w:ind w:left="0"/>
              <w:jc w:val="both"/>
              <w:rPr>
                <w:color w:val="0A0A0A"/>
                <w:sz w:val="26"/>
                <w:szCs w:val="26"/>
                <w:lang w:eastAsia="en-US"/>
              </w:rPr>
            </w:pPr>
            <w:r w:rsidRPr="00663A59">
              <w:rPr>
                <w:color w:val="0A0A0A"/>
                <w:sz w:val="26"/>
                <w:szCs w:val="26"/>
                <w:lang w:eastAsia="en-US"/>
              </w:rPr>
              <w:t>Đề nghị xem xét điều chỉnh nội dung quy định tại điểm b khoản 2 Điều 34 Nghị định số 119/2017/NĐ-CP để phù hợp với quy định tại điểm b khoản 1 Điều 6 Nghị định số 189/2025/NĐ-CP ngày 01 tháng 7 năm 2025 của Chính phủ quy địn</w:t>
            </w:r>
            <w:r w:rsidR="00D542B2">
              <w:rPr>
                <w:color w:val="0A0A0A"/>
                <w:sz w:val="26"/>
                <w:szCs w:val="26"/>
                <w:lang w:eastAsia="en-US"/>
              </w:rPr>
              <w:t>h chi tiết luật xử lý vi</w:t>
            </w:r>
            <w:r w:rsidR="00D542B2">
              <w:rPr>
                <w:color w:val="0A0A0A"/>
                <w:sz w:val="26"/>
                <w:szCs w:val="26"/>
                <w:lang w:val="vi-VN" w:eastAsia="en-US"/>
              </w:rPr>
              <w:t xml:space="preserve"> </w:t>
            </w:r>
            <w:r w:rsidRPr="00663A59">
              <w:rPr>
                <w:color w:val="0A0A0A"/>
                <w:sz w:val="26"/>
                <w:szCs w:val="26"/>
                <w:lang w:eastAsia="en-US"/>
              </w:rPr>
              <w:t>phạm hành chính về thẩm q</w:t>
            </w:r>
            <w:r w:rsidR="00D542B2">
              <w:rPr>
                <w:color w:val="0A0A0A"/>
                <w:sz w:val="26"/>
                <w:szCs w:val="26"/>
                <w:lang w:eastAsia="en-US"/>
              </w:rPr>
              <w:t>uyền xử phạt vi phạm</w:t>
            </w:r>
            <w:r w:rsidR="00D542B2">
              <w:rPr>
                <w:color w:val="0A0A0A"/>
                <w:sz w:val="26"/>
                <w:szCs w:val="26"/>
                <w:lang w:val="vi-VN" w:eastAsia="en-US"/>
              </w:rPr>
              <w:t xml:space="preserve"> </w:t>
            </w:r>
            <w:r w:rsidR="00D542B2">
              <w:rPr>
                <w:color w:val="0A0A0A"/>
                <w:sz w:val="26"/>
                <w:szCs w:val="26"/>
                <w:lang w:eastAsia="en-US"/>
              </w:rPr>
              <w:t xml:space="preserve">hành </w:t>
            </w:r>
            <w:r w:rsidR="00D542B2">
              <w:rPr>
                <w:color w:val="0A0A0A"/>
                <w:sz w:val="26"/>
                <w:szCs w:val="26"/>
                <w:lang w:val="vi-VN" w:eastAsia="en-US"/>
              </w:rPr>
              <w:t>chính.</w:t>
            </w:r>
          </w:p>
          <w:p w14:paraId="51A003C3" w14:textId="29D7384C" w:rsidR="00F30C49" w:rsidRPr="00D542B2" w:rsidRDefault="00F30C49" w:rsidP="00D542B2">
            <w:pPr>
              <w:numPr>
                <w:ilvl w:val="0"/>
                <w:numId w:val="27"/>
              </w:numPr>
              <w:shd w:val="clear" w:color="auto" w:fill="FFFFFF"/>
              <w:spacing w:before="120"/>
              <w:ind w:left="0"/>
              <w:jc w:val="both"/>
              <w:rPr>
                <w:color w:val="0A0A0A"/>
                <w:sz w:val="26"/>
                <w:szCs w:val="26"/>
                <w:lang w:eastAsia="en-US"/>
              </w:rPr>
            </w:pPr>
            <w:r w:rsidRPr="00D542B2">
              <w:rPr>
                <w:color w:val="0A0A0A"/>
                <w:sz w:val="26"/>
                <w:szCs w:val="26"/>
                <w:lang w:eastAsia="en-US"/>
              </w:rPr>
              <w:t>Bổ sung thẩm quyền xử phạt vi phạm hành chính của Giám đốc Sở được quy định tại khoản 2 Điều 6 Nghị định số 189/2025/NĐ-CP.</w:t>
            </w:r>
          </w:p>
          <w:p w14:paraId="02BD3A51"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4. Các nội dung khác</w:t>
            </w:r>
          </w:p>
          <w:p w14:paraId="7D98C324" w14:textId="77777777" w:rsidR="00D542B2" w:rsidRDefault="00F30C49" w:rsidP="00F30C49">
            <w:pPr>
              <w:numPr>
                <w:ilvl w:val="0"/>
                <w:numId w:val="28"/>
              </w:numPr>
              <w:shd w:val="clear" w:color="auto" w:fill="FFFFFF"/>
              <w:spacing w:before="120"/>
              <w:ind w:left="0"/>
              <w:jc w:val="both"/>
              <w:rPr>
                <w:color w:val="0A0A0A"/>
                <w:sz w:val="26"/>
                <w:szCs w:val="26"/>
                <w:lang w:eastAsia="en-US"/>
              </w:rPr>
            </w:pPr>
            <w:r w:rsidRPr="00663A59">
              <w:rPr>
                <w:color w:val="0A0A0A"/>
                <w:sz w:val="26"/>
                <w:szCs w:val="26"/>
                <w:lang w:eastAsia="en-US"/>
              </w:rPr>
              <w:t>Đề nghị thống nhất cụm từ “thu lợi bất chính” quy định tại Nghị định số 119/2017/NĐ-CP (được sửa đổi, bổ sung bởi Nghị định số 126/2021/NĐ-CP) và cụm từ “thu lợi bất hợp pháp” quy định tại Điều 135 Luật Xử lý vi phạm hành chính.</w:t>
            </w:r>
          </w:p>
          <w:p w14:paraId="332E9B9B" w14:textId="49F7ED5C" w:rsidR="00F30C49" w:rsidRPr="00D542B2" w:rsidRDefault="00F30C49" w:rsidP="00F30C49">
            <w:pPr>
              <w:numPr>
                <w:ilvl w:val="0"/>
                <w:numId w:val="28"/>
              </w:numPr>
              <w:shd w:val="clear" w:color="auto" w:fill="FFFFFF"/>
              <w:spacing w:before="120"/>
              <w:ind w:left="0"/>
              <w:jc w:val="both"/>
              <w:rPr>
                <w:color w:val="0A0A0A"/>
                <w:sz w:val="26"/>
                <w:szCs w:val="26"/>
                <w:lang w:eastAsia="en-US"/>
              </w:rPr>
            </w:pPr>
            <w:r w:rsidRPr="00D542B2">
              <w:rPr>
                <w:color w:val="0A0A0A"/>
                <w:sz w:val="26"/>
                <w:szCs w:val="26"/>
                <w:lang w:eastAsia="en-US"/>
              </w:rPr>
              <w:t>Tại điểm b khoản 2 Điều 12 Nghị định số 119/2017/NĐ-CP (được sửa</w:t>
            </w:r>
            <w:r w:rsidRPr="00D542B2">
              <w:rPr>
                <w:color w:val="0A0A0A"/>
                <w:sz w:val="26"/>
                <w:szCs w:val="26"/>
                <w:lang w:eastAsia="en-US"/>
              </w:rPr>
              <w:br/>
              <w:t xml:space="preserve">đổi, bổ sung bởi Nghị định số 126/2021/NĐ-CP) quy định vi phạm của tổ chức hiệu chuẩn là hành vi “thực hiện hiệu chuẩn ngoài phạm vi đã đăng ký hoạt động” như vậy, cụm từ “ngoài phạm vi đã đăng ký hoạt động” có được hiểu là “ngoài phạm vi đo đã đăng ký hoạt động ” hoặc “ngoài </w:t>
            </w:r>
            <w:r w:rsidR="00D542B2">
              <w:rPr>
                <w:color w:val="0A0A0A"/>
                <w:sz w:val="26"/>
                <w:szCs w:val="26"/>
                <w:lang w:eastAsia="en-US"/>
              </w:rPr>
              <w:t>lĩnh vực đã đăng ký hoạt động”.</w:t>
            </w:r>
            <w:r w:rsidR="00D542B2">
              <w:rPr>
                <w:color w:val="0A0A0A"/>
                <w:sz w:val="26"/>
                <w:szCs w:val="26"/>
                <w:lang w:val="vi-VN" w:eastAsia="en-US"/>
              </w:rPr>
              <w:t xml:space="preserve"> </w:t>
            </w:r>
            <w:r w:rsidRPr="00D542B2">
              <w:rPr>
                <w:color w:val="0A0A0A"/>
                <w:sz w:val="26"/>
                <w:szCs w:val="26"/>
                <w:lang w:eastAsia="en-US"/>
              </w:rPr>
              <w:t>Do đó, cần quy định, hướng dẫn cụ thể để thống nhất trong quá trình xử lý vi phạm hành chính đối với hoạt động kiểm định, hiệu chuẩn, thử nghiệm phương tiện đo, chuẩn đo lường./.</w:t>
            </w:r>
          </w:p>
        </w:tc>
      </w:tr>
      <w:tr w:rsidR="00F30C49" w:rsidRPr="00663A59" w14:paraId="2D48F0DF" w14:textId="77777777" w:rsidTr="00F30C49">
        <w:tc>
          <w:tcPr>
            <w:tcW w:w="988" w:type="dxa"/>
            <w:vAlign w:val="center"/>
          </w:tcPr>
          <w:p w14:paraId="157C8EB9" w14:textId="77777777" w:rsidR="00F30C49" w:rsidRPr="00663A59" w:rsidRDefault="00F30C49" w:rsidP="00F30C49">
            <w:pPr>
              <w:pStyle w:val="ListParagraph"/>
              <w:numPr>
                <w:ilvl w:val="0"/>
                <w:numId w:val="2"/>
              </w:numPr>
              <w:rPr>
                <w:sz w:val="26"/>
                <w:szCs w:val="26"/>
              </w:rPr>
            </w:pPr>
          </w:p>
        </w:tc>
        <w:tc>
          <w:tcPr>
            <w:tcW w:w="2427" w:type="dxa"/>
            <w:vAlign w:val="center"/>
          </w:tcPr>
          <w:p w14:paraId="667C145D" w14:textId="0B06A005" w:rsidR="00F30C49" w:rsidRPr="00663A59" w:rsidRDefault="00F30C49" w:rsidP="00F30C49">
            <w:pPr>
              <w:jc w:val="both"/>
              <w:rPr>
                <w:sz w:val="26"/>
                <w:szCs w:val="26"/>
              </w:rPr>
            </w:pPr>
            <w:r w:rsidRPr="00663A59">
              <w:rPr>
                <w:sz w:val="26"/>
                <w:szCs w:val="26"/>
              </w:rPr>
              <w:t>Sở KH&amp;CN Tuyên Quang</w:t>
            </w:r>
          </w:p>
        </w:tc>
        <w:tc>
          <w:tcPr>
            <w:tcW w:w="9763" w:type="dxa"/>
            <w:vAlign w:val="center"/>
          </w:tcPr>
          <w:p w14:paraId="06B04EC9"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Công tác chỉ đạo triển khai</w:t>
            </w:r>
          </w:p>
          <w:p w14:paraId="183593F8" w14:textId="62CA51C8"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Ngay sau khi Nghị định số 119/2017/NĐ-CP ngày 01/11/2017 đã được sửa đổi, bổ sung theo Nghị định số 126/2021/NĐ-CP ngày 30/12/2021 của Chính phủ được ban hành. Sở Khoa học và Công nghệ và các ngành chức năng có liên quan của tỉnh Tuyên Quang đã chỉ đạo triển khai thực đến các phòng, đơn vị trực thuộc, các lực lượng chức năng có liên quan, UBND các huyện, thành phố, các xã, phường, thị trấn đã nghiêm túc nghiên cứu, triển khai thực hiện các nội dung của Nghị định.</w:t>
            </w:r>
          </w:p>
          <w:p w14:paraId="180BEEB1"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Công tác tuyên truyền, phổ biến, hướng dẫn thực hiện Nghị định 119/2017/NĐ-CP được sửa đổi, bổ sung bởi Nghị định số 126/2021/NĐ-CP</w:t>
            </w:r>
          </w:p>
          <w:p w14:paraId="5A7A54C1" w14:textId="582B814B"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Công tác tuyên truyền, phổ biến, hướng dẫn thực hiện Nghị định số 119/2017/NĐ-CP ngày 01/11/2017 của Chính phủ quy định về xử phạt vi phạm hành chính trong lĩnh vực tiêu chuẩn, đo lường, chất lượng sản phẩm, hàng hóa được sửa đổi, bổ sung bởi Nghị định số 126/2021/NĐ-CP ngày 30/12/2021 luôn được quan tâm, nhằm nâng cao nhận thức và ý thức chấp hành pháp luật của người dân, doanh nghiệp. Từ khi ban hành, việc tuyên truyền, phổ biến được Sở Khoa học và Công nghệ và các đơn vị liên quan thực hiện thường xuyên, liên tục thông qua công tác thanh, kiểm tra, các hội nghị tập huấn đến các tổ chức, cá nhân là đối tượng của nội dung nghị định. Đồng thời chỉ đạo các lực lượng chức năng có thẩm quyền xử phạt vi phạm hành chính trong lĩnh vực quản lý đảm bảo các điều kiện về nhân lực, điều kiện cơ sở vật chất, trang thiết bị cần thiết đảm bảo triển khai thi hành Nghị định đạt hiệu quả trong phạm vi, lĩnh vực nhiệm vụ quản lý.</w:t>
            </w:r>
          </w:p>
          <w:p w14:paraId="78981505"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3. Công tác thanh tra, kiểm tra trong quá trình xử lý vi phạm</w:t>
            </w:r>
          </w:p>
          <w:p w14:paraId="27DA5B4B" w14:textId="77777777" w:rsidR="00D542B2"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Công tác thanh, kiểm tra chuyên ngành về tiêu chuẩn, đo lường và chất lượng sản phẩm, hàng hóa do Sở Khoa học và Công nghệ và các đơn vị liên quan tiến hành trên cơ sở kế hoạch thanh, kiểm tra được phê duyệt hàng năm, kiểm tra đột xuất theo yêu cầu giải quyết khiếu nại, tố cáo và yêu cầu quản lý. Quá trình thực hiện cũng phát hiện nhiều vi phạm về lĩnh vực Tiêu chuẩn Đo lường chất lượng đã áp dụng Nghị định số 119/2017/NĐ-CP được sửa đổi, bổ sung bởi Nghị định số 126/2021/NĐ-CP để xử lý nghiêm minh, đúng thẩm quyền, tạo sức răn đe, góp phần nâng cao hiệu quả, hiệu lực quản lý nhà nước trong lĩnh vực quản lý sản phẩm, hàng hóa và bảo vệ quyền, lợi ích hợp pháp của người tiêu dùng.</w:t>
            </w:r>
            <w:r w:rsidRPr="00663A59">
              <w:rPr>
                <w:color w:val="0A0A0A"/>
                <w:sz w:val="26"/>
                <w:szCs w:val="26"/>
                <w:lang w:eastAsia="en-US"/>
              </w:rPr>
              <w:b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r w:rsidRPr="00663A59">
              <w:rPr>
                <w:color w:val="0A0A0A"/>
                <w:sz w:val="26"/>
                <w:szCs w:val="26"/>
                <w:lang w:eastAsia="en-US"/>
              </w:rPr>
              <w:br/>
              <w:t>Công tác phối hợp liên ngành trong lĩnh vực tiêu chuẩn đo lường chất lượng tiếp tục được duy trì hiệu quả với các sở, ngành chức năng như: Công Thương, Nông nghiệp và Môi trường, Y tế, Chi cục Quản lý thị trường và Công an tỉnh đã phối hợp chặt chẽ để triển khai hoạt động thanh, kiểm tra chuyên đề, xử lý vi phạm hành chính chủ yếu là vi phạm về lĩnh vực đo lường và Chất lượng sản phẩm, hàng hóa với số tiền xử</w:t>
            </w:r>
            <w:r w:rsidR="00D542B2">
              <w:rPr>
                <w:color w:val="0A0A0A"/>
                <w:sz w:val="26"/>
                <w:szCs w:val="26"/>
                <w:lang w:eastAsia="en-US"/>
              </w:rPr>
              <w:t xml:space="preserve"> phạt là 16 triệu đồng.</w:t>
            </w:r>
          </w:p>
          <w:p w14:paraId="610E5E2E"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 ĐÁNH GIÁ TÌNH HÌNH THỰC HIỆN</w:t>
            </w:r>
          </w:p>
          <w:p w14:paraId="32CB85E4" w14:textId="1D33A359"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Nghị định số 119/2017/NĐ-CP được ban hành và sửa đổi, bổ sung bởi Nghị định số 126/2021/NĐ-CP đã quy định tương đối cụ thể, rõ ràng các hành vi vi phạm hành chính trong lĩnh vực quản lý, tạo điều kiện thuận lợi cho việc áp dụng xử lý vi phạm hành chính trên thực tế; đã tạo hành lang pháp lý cho việc xử phạt các hành vi vi phạm, góp phần nâng cao ý thức, hiệu quả quản lý trong lĩnh vực quản lý các sản phẩm, hàng hóa.</w:t>
            </w:r>
          </w:p>
          <w:p w14:paraId="44DC4E40" w14:textId="77777777" w:rsidR="00F30C49" w:rsidRPr="00663A59" w:rsidRDefault="00F30C49" w:rsidP="00F30C49">
            <w:pPr>
              <w:numPr>
                <w:ilvl w:val="0"/>
                <w:numId w:val="29"/>
              </w:numPr>
              <w:shd w:val="clear" w:color="auto" w:fill="FFFFFF"/>
              <w:spacing w:before="120"/>
              <w:ind w:left="0"/>
              <w:jc w:val="both"/>
              <w:rPr>
                <w:color w:val="0A0A0A"/>
                <w:sz w:val="26"/>
                <w:szCs w:val="26"/>
                <w:lang w:eastAsia="en-US"/>
              </w:rPr>
            </w:pPr>
            <w:r w:rsidRPr="00663A59">
              <w:rPr>
                <w:color w:val="0A0A0A"/>
                <w:sz w:val="26"/>
                <w:szCs w:val="26"/>
                <w:lang w:eastAsia="en-US"/>
              </w:rPr>
              <w:t>Mức xử phạt tiền và các hình thức xử phạt bổ sung, biện pháp khắc phục hậu quả tại một số hành vi vi phạm đã được sửa đổi, điều chỉnh theo hướng tăng lên, về cơ bản đảm bảo tính răn đe, phòng ngừa các hành vi vi phạm như sửa đổi khoản 2 Điều 21 của Nghị định số 119/2017/NĐ-CP quy định mức phạt từ 40 triệu đồng đến 50 triệu đồng đã được tăng lên mức phạt từ 50 triệu đồng đến 100 triệu đồng hoặc khoản 3 Điều 23 quy định mức phạt từ 70 triệu đồng đến 100 triệu đồng tăng lên mức phạt từ 100 triệu đồng đến 150 triệu đồng; khoản 4 Điều 23 quy định mức phạt từ 100 triệu đồng đến 150 triệu đồng đã tăng lên mức từ 150 triều đồng đến 300 triệu đồng….</w:t>
            </w:r>
          </w:p>
          <w:p w14:paraId="52B2BF98" w14:textId="77777777" w:rsidR="00F30C49" w:rsidRPr="00663A59" w:rsidRDefault="00F30C49" w:rsidP="00F30C49">
            <w:pPr>
              <w:numPr>
                <w:ilvl w:val="0"/>
                <w:numId w:val="29"/>
              </w:numPr>
              <w:shd w:val="clear" w:color="auto" w:fill="FFFFFF"/>
              <w:spacing w:before="120"/>
              <w:ind w:left="0"/>
              <w:jc w:val="both"/>
              <w:rPr>
                <w:color w:val="0A0A0A"/>
                <w:sz w:val="26"/>
                <w:szCs w:val="26"/>
                <w:lang w:eastAsia="en-US"/>
              </w:rPr>
            </w:pPr>
            <w:r w:rsidRPr="00663A59">
              <w:rPr>
                <w:color w:val="0A0A0A"/>
                <w:sz w:val="26"/>
                <w:szCs w:val="26"/>
                <w:lang w:eastAsia="en-US"/>
              </w:rPr>
              <w:t>Nghị định sửa đổi đã tăng thẩm quyền tịch thu tang vật, phương tiện vi phạm hành chính cho các chức danh có thẩm quyền xử phạt vi phạm hành chính; không bị hạn chế và bất cập khi thực hiện xử lý vi phạm nếu như quy định giá trị tang vật và phương tiện bị tịch thu không vượt quá mức tiền phạt quy định cho các chức danh có thẩm quyền xử phạt.</w:t>
            </w:r>
          </w:p>
          <w:p w14:paraId="1947B450" w14:textId="77777777" w:rsidR="00D542B2"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III. KHÓ KHĂN, VƯỚNG MẮC</w:t>
            </w:r>
          </w:p>
          <w:p w14:paraId="2E6D1BF6" w14:textId="460A6EC1" w:rsidR="00F30C49" w:rsidRPr="00663A59" w:rsidRDefault="00F30C49" w:rsidP="00F30C49">
            <w:pPr>
              <w:shd w:val="clear" w:color="auto" w:fill="FFFFFF"/>
              <w:spacing w:before="120"/>
              <w:jc w:val="both"/>
              <w:rPr>
                <w:color w:val="0A0A0A"/>
                <w:sz w:val="26"/>
                <w:szCs w:val="26"/>
                <w:lang w:eastAsia="en-US"/>
              </w:rPr>
            </w:pPr>
            <w:r w:rsidRPr="00663A59">
              <w:rPr>
                <w:color w:val="0A0A0A"/>
                <w:sz w:val="26"/>
                <w:szCs w:val="26"/>
                <w:lang w:eastAsia="en-US"/>
              </w:rPr>
              <w:t>Bên cạnh đó, quá trình triển khai áp dụng Nghị định số 119/2017/NĐ-CP được sửa đổi, bổ sung bởi Nghị định số 126/2021/NĐ-CP đã phát sinh một số bất cập, vướng mắc, hạn chế cần phải được sửa đổi, bổ sung cho phù hợp, cụ thể:</w:t>
            </w:r>
          </w:p>
          <w:p w14:paraId="2AD67BDE"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Về thẩm quyền xử phạt</w:t>
            </w:r>
          </w:p>
          <w:p w14:paraId="015AC2C7" w14:textId="77777777" w:rsidR="00F30C49" w:rsidRPr="00663A59" w:rsidRDefault="00F30C49" w:rsidP="00F30C49">
            <w:pPr>
              <w:numPr>
                <w:ilvl w:val="0"/>
                <w:numId w:val="30"/>
              </w:numPr>
              <w:shd w:val="clear" w:color="auto" w:fill="FFFFFF"/>
              <w:spacing w:before="120"/>
              <w:ind w:left="0"/>
              <w:jc w:val="both"/>
              <w:rPr>
                <w:color w:val="0A0A0A"/>
                <w:sz w:val="26"/>
                <w:szCs w:val="26"/>
                <w:lang w:eastAsia="en-US"/>
              </w:rPr>
            </w:pPr>
            <w:r w:rsidRPr="00663A59">
              <w:rPr>
                <w:color w:val="0A0A0A"/>
                <w:sz w:val="26"/>
                <w:szCs w:val="26"/>
                <w:lang w:eastAsia="en-US"/>
              </w:rPr>
              <w:t>Theo Nghị định số 119/2017/NĐ-CP được sửa đổi, bổ sung bởi Nghị định số 126/2021/NĐ-CP, Sở KH&amp;CN có các chức danh có thẩm quyền xử phạt vi phạm hành chính theo quy định tại khoản 2 Điều 34, gồm: Chánh Thanh tra Sở KH&amp;CN; Chi cục Trưởng Chi cục Tiêu chuẩn Đo lường Chất lượng; Trưởng đoàn Thanh tra chuyên ngành Sở KH&amp;CN; Trưởng đoàn thanh tra chuyên ngành Chi cục và Thanh tra viên, người được giao thực hiện nhiệm vụ thanh tra chuyên ngành trong lĩnh vực KH&amp;CN (khoản 1 Điều 34). Tuy nhiên, do thực hiện đề án sắp xếp lại bộ máy hành chính của tỉnh và đề án sắp xếp lại cơ quan thanh tra theo mô hình chính quyền 02 cấp thì:</w:t>
            </w:r>
          </w:p>
          <w:p w14:paraId="11EEF894" w14:textId="77777777" w:rsidR="00F30C49" w:rsidRPr="00663A59" w:rsidRDefault="00F30C49" w:rsidP="00F30C49">
            <w:pPr>
              <w:numPr>
                <w:ilvl w:val="0"/>
                <w:numId w:val="31"/>
              </w:numPr>
              <w:shd w:val="clear" w:color="auto" w:fill="FFFFFF"/>
              <w:spacing w:before="120"/>
              <w:ind w:left="0"/>
              <w:jc w:val="both"/>
              <w:rPr>
                <w:color w:val="0A0A0A"/>
                <w:sz w:val="26"/>
                <w:szCs w:val="26"/>
                <w:lang w:eastAsia="en-US"/>
              </w:rPr>
            </w:pPr>
            <w:r w:rsidRPr="00663A59">
              <w:rPr>
                <w:color w:val="0A0A0A"/>
                <w:sz w:val="26"/>
                <w:szCs w:val="26"/>
                <w:lang w:eastAsia="en-US"/>
              </w:rPr>
              <w:t>Sở Khoa học và Công nghệ được sát nhập với một phần Sở Thông tin và Truyền thông, Chi cục Tiêu chuẩn Đo lường Chất lượng chuyển thành phòng quản lý tiêu chuẩn đo lường chất lượng thuộc Sở từ ngày 01/3/2025.</w:t>
            </w:r>
          </w:p>
          <w:p w14:paraId="17C306A8" w14:textId="77777777" w:rsidR="00F30C49" w:rsidRPr="00663A59" w:rsidRDefault="00F30C49" w:rsidP="00F30C49">
            <w:pPr>
              <w:numPr>
                <w:ilvl w:val="0"/>
                <w:numId w:val="31"/>
              </w:numPr>
              <w:shd w:val="clear" w:color="auto" w:fill="FFFFFF"/>
              <w:spacing w:before="120"/>
              <w:ind w:left="0"/>
              <w:jc w:val="both"/>
              <w:rPr>
                <w:color w:val="0A0A0A"/>
                <w:sz w:val="26"/>
                <w:szCs w:val="26"/>
                <w:lang w:eastAsia="en-US"/>
              </w:rPr>
            </w:pPr>
            <w:r w:rsidRPr="00663A59">
              <w:rPr>
                <w:color w:val="0A0A0A"/>
                <w:sz w:val="26"/>
                <w:szCs w:val="26"/>
                <w:lang w:eastAsia="en-US"/>
              </w:rPr>
              <w:t>Thanh tra Sở KHCN được sát nhập về Thanh tra tỉnh từ ngày 01/7/2025.</w:t>
            </w:r>
            <w:r w:rsidRPr="00663A59">
              <w:rPr>
                <w:color w:val="0A0A0A"/>
                <w:sz w:val="26"/>
                <w:szCs w:val="26"/>
                <w:lang w:eastAsia="en-US"/>
              </w:rPr>
              <w:br/>
              <w:t>Hiện tại, Sở Khoa học và công nghệ không còn chức danh có thẩm quyền xử phạt vi phạm hành chính theo quy định tại Nghị định số 119/2017/NĐ-CP được sửa đổi, bổ sung bởi Nghị định số 126/2021/NĐ-CP nên rất khó khăn trong thực hiện nhiệm vụ kiểm tra nhà nước và xử lý vi phạm các lĩnh vực thuộc trách nhiệm quản lý của Sở Khoa học và Công nghệ.</w:t>
            </w:r>
          </w:p>
          <w:p w14:paraId="2FE3258C" w14:textId="77777777" w:rsidR="00F30C49" w:rsidRPr="00663A59" w:rsidRDefault="00F30C49" w:rsidP="00F30C49">
            <w:pPr>
              <w:numPr>
                <w:ilvl w:val="0"/>
                <w:numId w:val="32"/>
              </w:numPr>
              <w:shd w:val="clear" w:color="auto" w:fill="FFFFFF"/>
              <w:spacing w:before="120"/>
              <w:ind w:left="0"/>
              <w:jc w:val="both"/>
              <w:rPr>
                <w:color w:val="0A0A0A"/>
                <w:sz w:val="26"/>
                <w:szCs w:val="26"/>
                <w:lang w:eastAsia="en-US"/>
              </w:rPr>
            </w:pPr>
            <w:r w:rsidRPr="00663A59">
              <w:rPr>
                <w:color w:val="0A0A0A"/>
                <w:sz w:val="26"/>
                <w:szCs w:val="26"/>
                <w:lang w:eastAsia="en-US"/>
              </w:rPr>
              <w:t>Việc áp dụng biện pháp khắc phục hậu quả “Buộc thu hồi hàng hóa và buộc ghi nhãn hàng hóa đúng quy định trước khi tiếp tục lưu thông” được quy định tại điểm a khoản 8 Điều 31 Nghị định số 119/2017/NĐ-CP ngày 01/11/2017 (sửa đổi, bổ sung tại Nghị định số 126/2021/NĐ-CP ngày 30/12/2021) là chưa rõ ràng về thẩm quyền áp dụng, do biện pháp khắc phục hậu quả “buộc thu hồi hàng hóa và buộc ghi nhãn hàng hóa đúng quy định trước khi tiếp tục lưu thông” là quy định được sửa đổi, bổ sung tại khoản 54 Điều 2 Nghị định số 126/2021/NĐ-CP ngày 30/12/2021. Tuy nhiên biện pháp khắc phục hậu quả này chưa được sửa đổi, bổ sung tại khoản 3 Điều 2 Nghị định số 119/2017/NĐ-CP ngày 01/11/2017 liệt kê các biện pháp khắc phục hậu quả trong Nghị định. Trong khi đó, các quy định về thẩm quyền áp dụng biện pháp khắc phục hậu quả của người có thẩm quyền xử phạt vi phạm hành chính tại Chương III Nghị định số 119/2017/NĐ-CP ngày 01/11/2017 đều chỉ dẫn chiếu tới một số điểm hoặc toàn bộ khoản 3 Điều 2 Nghị định số 119/2017/NĐ-CP ngày 01/11/2017. Từ đó, dẫn đến chưa có sự rõ ràng về thẩm quyền áp dụng biện pháp khắc phục hậu quả “buộc thu hồi hàng hóa và buộc ghi nhãn hàng hóa đúng quy định trước khi tiếp tục lưu thông” của người có thẩm quyền xử phạt.</w:t>
            </w:r>
          </w:p>
          <w:p w14:paraId="38244B22"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Những vấn đề tồn tại, khó khăn, vướng mắc trong quá trình triển khai, thực thi Nghị định số 119/2017/NĐ-CP được sửa đổi, bổ sung bởi Nghị định số 126/2021/NĐ-CP:</w:t>
            </w:r>
          </w:p>
          <w:p w14:paraId="63631C52" w14:textId="77777777" w:rsidR="00F30C49" w:rsidRPr="00663A59" w:rsidRDefault="00F30C49" w:rsidP="00F30C49">
            <w:pPr>
              <w:numPr>
                <w:ilvl w:val="0"/>
                <w:numId w:val="33"/>
              </w:numPr>
              <w:shd w:val="clear" w:color="auto" w:fill="FFFFFF"/>
              <w:spacing w:before="120"/>
              <w:ind w:left="0"/>
              <w:jc w:val="both"/>
              <w:rPr>
                <w:color w:val="0A0A0A"/>
                <w:sz w:val="26"/>
                <w:szCs w:val="26"/>
                <w:lang w:eastAsia="en-US"/>
              </w:rPr>
            </w:pPr>
            <w:r w:rsidRPr="00663A59">
              <w:rPr>
                <w:color w:val="0A0A0A"/>
                <w:sz w:val="26"/>
                <w:szCs w:val="26"/>
                <w:lang w:eastAsia="en-US"/>
              </w:rPr>
              <w:t>Điều 15: Vi phạm đối với lượng của hàng đóng gói sẵn trong sản xuất hoặc nhập khẩu; Điều 16: Vi phạm về đo lường đối với lượng của hàng đóng gói sẵn trong buôn bán, tại Khoản 2 của các điều này quy định mức phạt tiền hành vi sản xuất, nhập khẩu (Điều 15) hay buôn bán (Điều 16) lượng hàng đóng gói sẵn có giá trị trung bình nhỏ hơn giá trị trung bình cho phép theo yêu cầu kỹ thuật đo lường do tổ chức cá nhân công bố hoặc cơ quan có thẩm quyền quy định, bị xử phạt căn cứ theo số tiền thu lợi bất hợp pháp. Trong thực tế, để xác định được số tiền thu lợi bất hợp pháp của tổ chức, cá nhân vi phạm là khó thực hiện.</w:t>
            </w:r>
          </w:p>
          <w:p w14:paraId="6C426A86" w14:textId="77777777" w:rsidR="00F30C49" w:rsidRPr="00663A59" w:rsidRDefault="00F30C49" w:rsidP="00F30C49">
            <w:pPr>
              <w:numPr>
                <w:ilvl w:val="0"/>
                <w:numId w:val="33"/>
              </w:numPr>
              <w:shd w:val="clear" w:color="auto" w:fill="FFFFFF"/>
              <w:spacing w:before="120"/>
              <w:ind w:left="0"/>
              <w:jc w:val="both"/>
              <w:rPr>
                <w:color w:val="0A0A0A"/>
                <w:sz w:val="26"/>
                <w:szCs w:val="26"/>
                <w:lang w:eastAsia="en-US"/>
              </w:rPr>
            </w:pPr>
            <w:r w:rsidRPr="00663A59">
              <w:rPr>
                <w:color w:val="0A0A0A"/>
                <w:sz w:val="26"/>
                <w:szCs w:val="26"/>
                <w:lang w:eastAsia="en-US"/>
              </w:rPr>
              <w:t>Tại Điểm 48 Điều 2 Nghị định 126/2021/NĐ-CP sửa đổi, bổ sung Khoản 1 Điều 31 Nghị định 119/2017/NĐ-CP quy định xử phạt về hành vi vận chuyển hàng hóa vi phạm quy định về nhãn hàng hóa. Tuy nhiên theo quy định tại Chương II của Luật Chất lượng hàng hóa và Nghị định số 43/2017/NĐ-CP được sửa đổi, bổ sung bởi Nghị định số 111/2021/NĐ-CP quy định nghĩa vụ tuân thủ quy định về nhãn hàng hóa là người sản xuất, nhập khẩu, xuất khẩu, người bán hàng (không có chủ thể vận chuyển).</w:t>
            </w:r>
          </w:p>
          <w:p w14:paraId="4AFD96BB" w14:textId="77777777" w:rsidR="00F30C49" w:rsidRPr="00663A59" w:rsidRDefault="00F30C49" w:rsidP="00F30C49">
            <w:pPr>
              <w:numPr>
                <w:ilvl w:val="0"/>
                <w:numId w:val="33"/>
              </w:numPr>
              <w:shd w:val="clear" w:color="auto" w:fill="FFFFFF"/>
              <w:spacing w:before="120"/>
              <w:ind w:left="0"/>
              <w:jc w:val="both"/>
              <w:rPr>
                <w:color w:val="0A0A0A"/>
                <w:sz w:val="26"/>
                <w:szCs w:val="26"/>
                <w:lang w:eastAsia="en-US"/>
              </w:rPr>
            </w:pPr>
            <w:r w:rsidRPr="00663A59">
              <w:rPr>
                <w:color w:val="0A0A0A"/>
                <w:sz w:val="26"/>
                <w:szCs w:val="26"/>
                <w:lang w:eastAsia="en-US"/>
              </w:rPr>
              <w:t>Tại điểm b, khoản 1 Điều 31 Nghị định số 119/2017/NĐ-CP có quy định xử phạt đối với hành vi “nhập khẩu, vận chuyển, lưu giữ, buôn bán hàng hóa nhập khẩu có nhãn gốc bằng tiếng nước ngoài nhưng không có nhãn phụ bằng tiếng Việt Nam”. Thực tế, có trường hợp nhãn phụ đã được dán nhưng không đầy đủ nội dung bắt buộc, ghi sai hoặc ghi không đúng so với nội dung trên nhãn gốc. Việc điều chỉnh chỉ tập trung vào việc có hay không có nhãn phụ mà chưa quy định rõ các trường hợp nhãn phụ “không đúng quy định” hoặc “không đầy đủ nội dung bắt buộc” theo Nghị định số 43/2017/NĐ-CP về nhãn hàng hóa, được sửa đổi, bổ sung tại Nghị định số 111/2021/NĐ-CP.</w:t>
            </w:r>
          </w:p>
          <w:p w14:paraId="7D8C6E1B"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IV. KIẾN NGHỊ, ĐỀ XUẤT</w:t>
            </w:r>
          </w:p>
          <w:p w14:paraId="0F68EA69"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1. Về thẩm quyền xử phạt</w:t>
            </w:r>
          </w:p>
          <w:p w14:paraId="46F58780" w14:textId="77777777" w:rsidR="00F30C49" w:rsidRPr="00663A59" w:rsidRDefault="00F30C49" w:rsidP="00F30C49">
            <w:pPr>
              <w:numPr>
                <w:ilvl w:val="0"/>
                <w:numId w:val="34"/>
              </w:numPr>
              <w:shd w:val="clear" w:color="auto" w:fill="FFFFFF"/>
              <w:spacing w:before="120"/>
              <w:ind w:left="0"/>
              <w:jc w:val="both"/>
              <w:rPr>
                <w:color w:val="0A0A0A"/>
                <w:sz w:val="26"/>
                <w:szCs w:val="26"/>
                <w:lang w:eastAsia="en-US"/>
              </w:rPr>
            </w:pPr>
            <w:r w:rsidRPr="00663A59">
              <w:rPr>
                <w:color w:val="0A0A0A"/>
                <w:sz w:val="26"/>
                <w:szCs w:val="26"/>
                <w:lang w:eastAsia="en-US"/>
              </w:rPr>
              <w:t>Để phù hợp với Luật số 88/2025/QH15 sửa đổi, bổ sung một số điều của Luật xử lý vi phạm hành chính năm 2025 và Nghị định số 189/2025/NĐ-CP ngày 01/7/2025 của Chính phủ Quy định chi tiết Luật Xử phạt vi phạm hành chính về thẩm quyền xử phạt vi phạm hành chính, đề nghị.</w:t>
            </w:r>
          </w:p>
          <w:p w14:paraId="545C0CAB" w14:textId="77777777" w:rsidR="00F30C49" w:rsidRPr="00663A59" w:rsidRDefault="00F30C49" w:rsidP="00F30C49">
            <w:pPr>
              <w:numPr>
                <w:ilvl w:val="0"/>
                <w:numId w:val="35"/>
              </w:numPr>
              <w:shd w:val="clear" w:color="auto" w:fill="FFFFFF"/>
              <w:spacing w:before="120"/>
              <w:ind w:left="0"/>
              <w:jc w:val="both"/>
              <w:rPr>
                <w:color w:val="0A0A0A"/>
                <w:sz w:val="26"/>
                <w:szCs w:val="26"/>
                <w:lang w:eastAsia="en-US"/>
              </w:rPr>
            </w:pPr>
            <w:r w:rsidRPr="00663A59">
              <w:rPr>
                <w:color w:val="0A0A0A"/>
                <w:sz w:val="26"/>
                <w:szCs w:val="26"/>
                <w:lang w:eastAsia="en-US"/>
              </w:rPr>
              <w:t>Bổ sung thẩm quyền xử phạt của Giám đốc Sở Khoa học và Công nghệ, Chủ tịch UBND xã, phường, đặc khu... vào Nghị định xử phạt vi phạm hành chính trong lĩnh vực Tiêu chuẩn Đo lường Chất lượng theo mô hình chính quyền địa phương 2 cấp và Nghị định 132/2025 ngày 12/6/2025 quy định phân định quyền của chính quyền địa phương 2 cấp trong lĩnh vực quản lý nhà nước về Khoa học và Công nghệ Nghị định số 133/2025/NĐ-CP ngày 12/6/2025 quy định phân quyền, phân cấp trong lĩnh vực quản lý nhà nước về Khoa học và Công nghệ.</w:t>
            </w:r>
          </w:p>
          <w:p w14:paraId="6A5EEDC9" w14:textId="77777777" w:rsidR="00F30C49" w:rsidRPr="00663A59" w:rsidRDefault="00F30C49" w:rsidP="00F30C49">
            <w:pPr>
              <w:numPr>
                <w:ilvl w:val="0"/>
                <w:numId w:val="35"/>
              </w:numPr>
              <w:shd w:val="clear" w:color="auto" w:fill="FFFFFF"/>
              <w:spacing w:before="120"/>
              <w:ind w:left="0"/>
              <w:jc w:val="both"/>
              <w:rPr>
                <w:color w:val="0A0A0A"/>
                <w:sz w:val="26"/>
                <w:szCs w:val="26"/>
                <w:lang w:eastAsia="en-US"/>
              </w:rPr>
            </w:pPr>
            <w:r w:rsidRPr="00663A59">
              <w:rPr>
                <w:color w:val="0A0A0A"/>
                <w:sz w:val="26"/>
                <w:szCs w:val="26"/>
                <w:lang w:eastAsia="en-US"/>
              </w:rPr>
              <w:t>Bỏ thẩm quyền xử phạt vi phạm hành chính của các chức danh, gồm: Chánh Thanh tra Sở KHCN; Trưởng đoàn Thanh tra chuyên ngành Sở KH&amp;CN; Trưởng đoàn thanh tra chuyên ngành Chi cục TĐC; Thanh tra viên, người được giao thực hiện nhiệm vụ thanh tra chuyên ngành trong lĩnh vực KH&amp;CN; Chủ tịch UBND huyện; Cục Trưởng Cục Quản lý thị trường cấp tỉnh. Vì các chức danh này, sau khi sắp xếp lại tổ chức bộ máy hành chính và thực hiện đề án sắp xếp lại cơ quan thanh tra cấp tỉnh theo mô hình chính quyền 02 cấp thì các chức danh này không còn nữa.</w:t>
            </w:r>
          </w:p>
          <w:p w14:paraId="56D526EA" w14:textId="77777777" w:rsidR="00F30C49" w:rsidRPr="00663A59" w:rsidRDefault="00F30C49" w:rsidP="00F30C49">
            <w:pPr>
              <w:shd w:val="clear" w:color="auto" w:fill="FFFFFF"/>
              <w:spacing w:before="120"/>
              <w:jc w:val="both"/>
              <w:rPr>
                <w:color w:val="0A0A0A"/>
                <w:sz w:val="26"/>
                <w:szCs w:val="26"/>
                <w:lang w:eastAsia="en-US"/>
              </w:rPr>
            </w:pPr>
            <w:r w:rsidRPr="00663A59">
              <w:rPr>
                <w:b/>
                <w:bCs/>
                <w:color w:val="0A0A0A"/>
                <w:sz w:val="26"/>
                <w:szCs w:val="26"/>
                <w:lang w:eastAsia="en-US"/>
              </w:rPr>
              <w:t>2. Về tồn tại, khó khăn vướng mắc trong quá trình triển khai:</w:t>
            </w:r>
          </w:p>
          <w:p w14:paraId="4A42B241" w14:textId="77777777" w:rsidR="00F30C49" w:rsidRPr="00663A59" w:rsidRDefault="00F30C49" w:rsidP="00F30C49">
            <w:pPr>
              <w:numPr>
                <w:ilvl w:val="0"/>
                <w:numId w:val="36"/>
              </w:numPr>
              <w:shd w:val="clear" w:color="auto" w:fill="FFFFFF"/>
              <w:spacing w:before="120"/>
              <w:ind w:left="0"/>
              <w:jc w:val="both"/>
              <w:rPr>
                <w:color w:val="0A0A0A"/>
                <w:sz w:val="26"/>
                <w:szCs w:val="26"/>
                <w:lang w:eastAsia="en-US"/>
              </w:rPr>
            </w:pPr>
            <w:r w:rsidRPr="00663A59">
              <w:rPr>
                <w:color w:val="0A0A0A"/>
                <w:sz w:val="26"/>
                <w:szCs w:val="26"/>
                <w:lang w:eastAsia="en-US"/>
              </w:rPr>
              <w:t>Đề nghị sửa đổi, bổ sung Điều 15 và Điều 16 Nghị định số 119/2017/NĐ-CP ngày 01/11/2017 theo hướng: căn cứ xử phạt theo số lượng hàng đóng gói vi phạm và bổ sung quy định biện pháp khắc phục hậu quả buộc tổ chức, cá nhân vi phạm về lượng của hàng đóng gói sẵn phải đóng gói lại hoặc thu hồi để đóng gói lại lô hàng thiếu định lượng. Để việc xử lý vi phạm thuận lợi và tránh sau xử phạt, hàng hóa vi phạm vẫn tiếp tục lưu thông.</w:t>
            </w:r>
          </w:p>
          <w:p w14:paraId="7BBD39E2" w14:textId="77777777" w:rsidR="00F30C49" w:rsidRPr="00663A59" w:rsidRDefault="00F30C49" w:rsidP="00F30C49">
            <w:pPr>
              <w:numPr>
                <w:ilvl w:val="0"/>
                <w:numId w:val="36"/>
              </w:numPr>
              <w:shd w:val="clear" w:color="auto" w:fill="FFFFFF"/>
              <w:spacing w:before="120"/>
              <w:ind w:left="0"/>
              <w:jc w:val="both"/>
              <w:rPr>
                <w:color w:val="0A0A0A"/>
                <w:sz w:val="26"/>
                <w:szCs w:val="26"/>
                <w:lang w:eastAsia="en-US"/>
              </w:rPr>
            </w:pPr>
            <w:r w:rsidRPr="00663A59">
              <w:rPr>
                <w:color w:val="0A0A0A"/>
                <w:sz w:val="26"/>
                <w:szCs w:val="26"/>
                <w:lang w:eastAsia="en-US"/>
              </w:rPr>
              <w:t>Đề nghị sửa đổi, bổ sung khoản 3 Điều 2 Nghị định số 119/2017/NĐ-CP về biện pháp khắc phục hậu quả “Buộc thu hồi hàng hóa và buộc ghi nhãn hàng hóa đúng quy định trước khi tiếp tục lưu thông” đảm bảo thống nhất với việc sửa đổi, bổ sung điểm a khoản 8 Điều 31 Nghị định số 119/2017/NĐ-CP ngày 01/11/2017 được sửa đổi, bổ sung tại khoản 54 Điều 2 Nghị định số 126/2021/NĐ-CP ngày 30/12/2021.</w:t>
            </w:r>
          </w:p>
          <w:p w14:paraId="25627DE0" w14:textId="77777777" w:rsidR="00F30C49" w:rsidRPr="00663A59" w:rsidRDefault="00F30C49" w:rsidP="00F30C49">
            <w:pPr>
              <w:numPr>
                <w:ilvl w:val="0"/>
                <w:numId w:val="36"/>
              </w:numPr>
              <w:shd w:val="clear" w:color="auto" w:fill="FFFFFF"/>
              <w:spacing w:before="120"/>
              <w:ind w:left="0"/>
              <w:jc w:val="both"/>
              <w:rPr>
                <w:color w:val="0A0A0A"/>
                <w:sz w:val="26"/>
                <w:szCs w:val="26"/>
                <w:lang w:eastAsia="en-US"/>
              </w:rPr>
            </w:pPr>
            <w:r w:rsidRPr="00663A59">
              <w:rPr>
                <w:color w:val="0A0A0A"/>
                <w:sz w:val="26"/>
                <w:szCs w:val="26"/>
                <w:lang w:eastAsia="en-US"/>
              </w:rPr>
              <w:t>Đề nghị sửa đổi, bổ sung quy định rõ hơn vi phạm về nhãn hàng hóa, biện pháp khắc phục hậu quả, đảm bảo cho việc xử phạt các hành vi vi phạm về nhãn hàng hóa trong phát sinh trên thực tế.</w:t>
            </w:r>
          </w:p>
          <w:p w14:paraId="412626BA" w14:textId="2C11F5CB" w:rsidR="00F30C49" w:rsidRPr="00663A59" w:rsidRDefault="00F30C49" w:rsidP="00F30C49">
            <w:pPr>
              <w:jc w:val="both"/>
              <w:rPr>
                <w:sz w:val="26"/>
                <w:szCs w:val="26"/>
                <w:highlight w:val="yellow"/>
              </w:rPr>
            </w:pPr>
          </w:p>
        </w:tc>
      </w:tr>
      <w:tr w:rsidR="00F30C49" w:rsidRPr="00663A59" w14:paraId="139071D2" w14:textId="77777777" w:rsidTr="00F30C49">
        <w:tc>
          <w:tcPr>
            <w:tcW w:w="988" w:type="dxa"/>
            <w:vAlign w:val="center"/>
          </w:tcPr>
          <w:p w14:paraId="76304E7E" w14:textId="77777777" w:rsidR="00F30C49" w:rsidRPr="00663A59" w:rsidRDefault="00F30C49" w:rsidP="00F30C49">
            <w:pPr>
              <w:pStyle w:val="ListParagraph"/>
              <w:numPr>
                <w:ilvl w:val="0"/>
                <w:numId w:val="2"/>
              </w:numPr>
              <w:rPr>
                <w:sz w:val="26"/>
                <w:szCs w:val="26"/>
              </w:rPr>
            </w:pPr>
          </w:p>
        </w:tc>
        <w:tc>
          <w:tcPr>
            <w:tcW w:w="2427" w:type="dxa"/>
            <w:vAlign w:val="center"/>
          </w:tcPr>
          <w:p w14:paraId="36401DE7" w14:textId="4E83CE12" w:rsidR="00F30C49" w:rsidRPr="00663A59" w:rsidRDefault="00F30C49" w:rsidP="00F30C49">
            <w:pPr>
              <w:jc w:val="both"/>
              <w:rPr>
                <w:sz w:val="26"/>
                <w:szCs w:val="26"/>
              </w:rPr>
            </w:pPr>
            <w:r w:rsidRPr="00663A59">
              <w:rPr>
                <w:sz w:val="26"/>
                <w:szCs w:val="26"/>
              </w:rPr>
              <w:t>Sở KH&amp;CN Thái Nguyên</w:t>
            </w:r>
          </w:p>
        </w:tc>
        <w:tc>
          <w:tcPr>
            <w:tcW w:w="9763" w:type="dxa"/>
            <w:vAlign w:val="center"/>
          </w:tcPr>
          <w:p w14:paraId="31855E42" w14:textId="77777777" w:rsidR="00F30C49" w:rsidRPr="00663A59" w:rsidRDefault="00F30C49" w:rsidP="00F30C49">
            <w:pPr>
              <w:spacing w:before="120"/>
              <w:jc w:val="both"/>
              <w:rPr>
                <w:b/>
                <w:sz w:val="26"/>
                <w:szCs w:val="26"/>
              </w:rPr>
            </w:pPr>
            <w:r w:rsidRPr="00663A59">
              <w:rPr>
                <w:b/>
                <w:sz w:val="26"/>
                <w:szCs w:val="26"/>
              </w:rPr>
              <w:t xml:space="preserve">I. KẾT QUẢ TRIỂN KHAI THỰC HIỆN </w:t>
            </w:r>
          </w:p>
          <w:p w14:paraId="647DDC05" w14:textId="77777777" w:rsidR="00F30C49" w:rsidRPr="00663A59" w:rsidRDefault="00F30C49" w:rsidP="00F30C49">
            <w:pPr>
              <w:spacing w:before="120"/>
              <w:jc w:val="both"/>
              <w:rPr>
                <w:b/>
                <w:sz w:val="26"/>
                <w:szCs w:val="26"/>
              </w:rPr>
            </w:pPr>
            <w:r w:rsidRPr="00663A59">
              <w:rPr>
                <w:b/>
                <w:sz w:val="26"/>
                <w:szCs w:val="26"/>
              </w:rPr>
              <w:t xml:space="preserve">1. Công tác chỉ đạo triển khai thi hành </w:t>
            </w:r>
          </w:p>
          <w:p w14:paraId="4B6EA80C" w14:textId="77777777" w:rsidR="00F30C49" w:rsidRPr="00663A59" w:rsidRDefault="00F30C49" w:rsidP="00F30C49">
            <w:pPr>
              <w:spacing w:before="120"/>
              <w:jc w:val="both"/>
              <w:rPr>
                <w:sz w:val="26"/>
                <w:szCs w:val="26"/>
              </w:rPr>
            </w:pPr>
            <w:r w:rsidRPr="00663A59">
              <w:rPr>
                <w:sz w:val="26"/>
                <w:szCs w:val="26"/>
              </w:rPr>
              <w:t xml:space="preserve">UBND tỉnh Thái Nguyên và Bắc Kạn (trước sáp nhập) đã lãnh đạo, chỉ đạo các cơ quan, đơn vị căn cứ chức năng, nhiệm vụ được giao tổ chức nghiên cứu, quán triệt và triển khai thực hiện nghiêm túc Nghị định số 119/2017/NĐ-CP ngày 01/11/2017 của Chính phủ quy định về xử phạt vi phạm hành chính trong lĩnh vực tiêu chuẩn, đo lường và chất lượng sản phẩm, hàng hóa đã được sửa đổi, bổ sung theo Nghị định số 126/2021/NĐ-CP ngày 30/12/2021 của Chính phủ (sau đây gọi tắt là Nghị định số 119/2017/NĐ-CP); lồng ghép nội dung thi hành Nghị định số 119/2017/NĐ-CP trong quá trình thực hiện công tác chuyên môn. </w:t>
            </w:r>
          </w:p>
          <w:p w14:paraId="6F31B457" w14:textId="77777777" w:rsidR="00F30C49" w:rsidRPr="00663A59" w:rsidRDefault="00F30C49" w:rsidP="00F30C49">
            <w:pPr>
              <w:spacing w:before="120"/>
              <w:jc w:val="both"/>
              <w:rPr>
                <w:sz w:val="26"/>
                <w:szCs w:val="26"/>
              </w:rPr>
            </w:pPr>
            <w:r w:rsidRPr="00663A59">
              <w:rPr>
                <w:sz w:val="26"/>
                <w:szCs w:val="26"/>
              </w:rPr>
              <w:t>Đồng thời, Sở Khoa học và Công nghệ tỉnh Thái Nguyên và Bắc Kạn (trước sáp nhập) đã chủ động, tích cực phối hợp với các sở, ngành và chính quyền địa phương trong công tác triển khai kiểm tra, xử lý vi phạm nhằm bảo đảm việc thực thi Nghị định số 119/2017/NĐ-CP nghiêm túc, đồng bộ, hiệu quả trên địa bàn tỉnh theo đúng chức năng, nhiệm vụ, thẩm quyền được giao.</w:t>
            </w:r>
          </w:p>
          <w:p w14:paraId="60E06198" w14:textId="77777777" w:rsidR="00F30C49" w:rsidRPr="00663A59" w:rsidRDefault="00F30C49" w:rsidP="00F30C49">
            <w:pPr>
              <w:spacing w:before="120"/>
              <w:jc w:val="both"/>
              <w:rPr>
                <w:b/>
                <w:sz w:val="26"/>
                <w:szCs w:val="26"/>
              </w:rPr>
            </w:pPr>
            <w:r w:rsidRPr="00663A59">
              <w:rPr>
                <w:b/>
                <w:sz w:val="26"/>
                <w:szCs w:val="26"/>
              </w:rPr>
              <w:t xml:space="preserve">2. Công tác tuyên truyền, phổ biến </w:t>
            </w:r>
          </w:p>
          <w:p w14:paraId="1B0CE4F4" w14:textId="77777777" w:rsidR="00F30C49" w:rsidRPr="00663A59" w:rsidRDefault="00F30C49" w:rsidP="00F30C49">
            <w:pPr>
              <w:spacing w:before="120"/>
              <w:jc w:val="both"/>
              <w:rPr>
                <w:sz w:val="26"/>
                <w:szCs w:val="26"/>
              </w:rPr>
            </w:pPr>
            <w:r w:rsidRPr="00663A59">
              <w:rPr>
                <w:sz w:val="26"/>
                <w:szCs w:val="26"/>
              </w:rPr>
              <w:t xml:space="preserve">- Sở Khoa học và Công nghệ tỉnh Thái Nguyên và Bắc Kạn (trước sáp nhập) đã chủ động phối hợp với các cơ quan chức năng và chính quyền địa phương triển khai các hoạt động tuyên truyền với nhiều hình thức phù hợp, thông qua việc tổ chức các hội nghị, lớp tập huấn và lồng ghép trong các chương trình phổ biến pháp luật của Sở; cung cấp thông tin, tài liệu để các cơ quan, đơn vị truyền tải đến doanh nghiệp, hộ kinh doanh và các tổ chức kiểm định, thử nghiệm. </w:t>
            </w:r>
          </w:p>
          <w:p w14:paraId="58B82B39" w14:textId="77777777" w:rsidR="00F30C49" w:rsidRPr="00663A59" w:rsidRDefault="00F30C49" w:rsidP="00F30C49">
            <w:pPr>
              <w:spacing w:before="120"/>
              <w:jc w:val="both"/>
              <w:rPr>
                <w:sz w:val="26"/>
                <w:szCs w:val="26"/>
              </w:rPr>
            </w:pPr>
            <w:r w:rsidRPr="00663A59">
              <w:rPr>
                <w:sz w:val="26"/>
                <w:szCs w:val="26"/>
              </w:rPr>
              <w:t xml:space="preserve">- Hai tỉnh đã lồng ghép việc tuyên truyền, phổ biến và hướng dẫn trực tiếp các quy định của Nghị định số 119/2017/NĐ-CP đến các tổ chức, cá nhân sản xuất, kinh doanh hàng hoá, dịch vụ trên địa bàn thông qua hoạt động kiểm tra, kiểm soát thị trường; thường xuyên, liên tục cập nhập các thông tin hoạt động kiểm tra, xử lý lên Cổng thông tin điện tử của tỉnh và Trang thông tin điện tử của các cơ quan quản lý nhà nước; chủ động phối hợp với các cơ quan thông tin đại chúng ở Trung ương và địa phương kịp thời đưa các thông tin về công tác kiểm tra, kiểm soát thị trường lên các phương tiện thông tin đại chúng. Nhờ đó, hiệu quả tuyên truyền được nâng cao, phạm vi lan tỏa rộng, góp phần nâng cao nhận thức và ý thức chấp hành pháp luật của các tổ chức, cá nhân trên địa bàn. </w:t>
            </w:r>
          </w:p>
          <w:p w14:paraId="2C5F0798" w14:textId="77777777" w:rsidR="00F30C49" w:rsidRPr="00663A59" w:rsidRDefault="00F30C49" w:rsidP="00F30C49">
            <w:pPr>
              <w:spacing w:before="120"/>
              <w:jc w:val="both"/>
              <w:rPr>
                <w:b/>
                <w:sz w:val="26"/>
                <w:szCs w:val="26"/>
              </w:rPr>
            </w:pPr>
            <w:r w:rsidRPr="00663A59">
              <w:rPr>
                <w:b/>
                <w:sz w:val="26"/>
                <w:szCs w:val="26"/>
              </w:rPr>
              <w:t xml:space="preserve">3. Công tác giám sát, kiểm tra, theo dõi thi hành </w:t>
            </w:r>
          </w:p>
          <w:p w14:paraId="54B31C8C" w14:textId="77777777" w:rsidR="00F30C49" w:rsidRPr="00663A59" w:rsidRDefault="00F30C49" w:rsidP="00F30C49">
            <w:pPr>
              <w:spacing w:before="120"/>
              <w:jc w:val="both"/>
              <w:rPr>
                <w:sz w:val="26"/>
                <w:szCs w:val="26"/>
              </w:rPr>
            </w:pPr>
            <w:r w:rsidRPr="00663A59">
              <w:rPr>
                <w:sz w:val="26"/>
                <w:szCs w:val="26"/>
              </w:rPr>
              <w:t xml:space="preserve">Công tác giám sát, kiểm tra, theo dõi thi hành Nghị định số 119/2017/NĐ CP được Sở Khoa học và Công nghệ hai tỉnh và các cơ quan chuyên môn có liên quan triển khai thường xuyên, gắn với chức năng, nhiệm vụ được giao. Qua các hoạt động này đã kịp thời phát hiện, chấn chỉnh một số tồn tại, vi phạm trong hoạt động sản xuất, kinh doanh hàng hóa thuộc phạm vi điều chỉnh của nghị định; đồng thời nâng cao ý thức tuân thủ pháp luật của các tổ chức, cá nhân. Tuy nhiên, do tính chất hoạt động kinh doanh đa dạng, thủ đoạn vi phạm ngày càng tinh vi nên việc giám sát, kiểm tra, theo dõi vẫn còn gặp một số khó khăn. </w:t>
            </w:r>
          </w:p>
          <w:p w14:paraId="765B07E3" w14:textId="77777777" w:rsidR="00F30C49" w:rsidRPr="00663A59" w:rsidRDefault="00F30C49" w:rsidP="00F30C49">
            <w:pPr>
              <w:spacing w:before="120"/>
              <w:jc w:val="both"/>
              <w:rPr>
                <w:b/>
                <w:sz w:val="26"/>
                <w:szCs w:val="26"/>
              </w:rPr>
            </w:pPr>
            <w:r w:rsidRPr="00663A59">
              <w:rPr>
                <w:b/>
                <w:sz w:val="26"/>
                <w:szCs w:val="26"/>
              </w:rPr>
              <w:t xml:space="preserve">4. Công tác kiểm tra, thanh tra và xử lý vi phạm </w:t>
            </w:r>
          </w:p>
          <w:p w14:paraId="1D4A9849" w14:textId="77777777" w:rsidR="00F30C49" w:rsidRPr="00663A59" w:rsidRDefault="00F30C49" w:rsidP="00F30C49">
            <w:pPr>
              <w:spacing w:before="120"/>
              <w:jc w:val="both"/>
              <w:rPr>
                <w:sz w:val="26"/>
                <w:szCs w:val="26"/>
              </w:rPr>
            </w:pPr>
            <w:r w:rsidRPr="00663A59">
              <w:rPr>
                <w:sz w:val="26"/>
                <w:szCs w:val="26"/>
              </w:rPr>
              <w:t xml:space="preserve">Trong giai đoạn từ năm 2018 đến nay các cơ quan chức năng trên địa bàn tỉnh đã xử phạt vi phạm hành chính trong lĩnh vực tiêu chuẩn, đo lường và chất lượng sản phẩm, hàng hóa: </w:t>
            </w:r>
          </w:p>
          <w:p w14:paraId="51C0F612" w14:textId="77777777" w:rsidR="00F30C49" w:rsidRPr="00663A59" w:rsidRDefault="00F30C49" w:rsidP="00F30C49">
            <w:pPr>
              <w:spacing w:before="120"/>
              <w:jc w:val="both"/>
              <w:rPr>
                <w:sz w:val="26"/>
                <w:szCs w:val="26"/>
              </w:rPr>
            </w:pPr>
            <w:r w:rsidRPr="00663A59">
              <w:rPr>
                <w:sz w:val="26"/>
                <w:szCs w:val="26"/>
              </w:rPr>
              <w:t xml:space="preserve">- Tổng số vụ kiểm tra, xử lý: 812 vụ; </w:t>
            </w:r>
          </w:p>
          <w:p w14:paraId="72ACEA4D" w14:textId="77777777" w:rsidR="00F30C49" w:rsidRPr="00663A59" w:rsidRDefault="00F30C49" w:rsidP="00F30C49">
            <w:pPr>
              <w:spacing w:before="120"/>
              <w:jc w:val="both"/>
              <w:rPr>
                <w:sz w:val="26"/>
                <w:szCs w:val="26"/>
              </w:rPr>
            </w:pPr>
            <w:r w:rsidRPr="00663A59">
              <w:rPr>
                <w:sz w:val="26"/>
                <w:szCs w:val="26"/>
              </w:rPr>
              <w:t xml:space="preserve">- Tổng số tiền xử phạt VPHC: 2.015.023.100 đồng. </w:t>
            </w:r>
          </w:p>
          <w:p w14:paraId="6EA57D09" w14:textId="77777777" w:rsidR="00F30C49" w:rsidRPr="00663A59" w:rsidRDefault="00F30C49" w:rsidP="00F30C49">
            <w:pPr>
              <w:spacing w:before="120"/>
              <w:jc w:val="both"/>
              <w:rPr>
                <w:sz w:val="26"/>
                <w:szCs w:val="26"/>
              </w:rPr>
            </w:pPr>
            <w:r w:rsidRPr="00663A59">
              <w:rPr>
                <w:sz w:val="26"/>
                <w:szCs w:val="26"/>
              </w:rPr>
              <w:t xml:space="preserve">Sở Khoa học và Công nghệ đã phối hợp chặt chẽ với các cơ quan như: Cục Quản lý thị trường tỉnh, Công an tỉnh, UBND cấp huyện trước sáp nhập… tổ chức kiểm tra liên ngành. Hàng năm có trên 10 cuộc kiểm tra về tiêu chuẩn đo lường chất lượng. </w:t>
            </w:r>
          </w:p>
          <w:p w14:paraId="5DBAC637" w14:textId="77777777" w:rsidR="00F30C49" w:rsidRPr="00663A59" w:rsidRDefault="00F30C49" w:rsidP="00F30C49">
            <w:pPr>
              <w:spacing w:before="120"/>
              <w:jc w:val="both"/>
              <w:rPr>
                <w:b/>
                <w:sz w:val="26"/>
                <w:szCs w:val="26"/>
              </w:rPr>
            </w:pPr>
            <w:r w:rsidRPr="00663A59">
              <w:rPr>
                <w:b/>
                <w:sz w:val="26"/>
                <w:szCs w:val="26"/>
              </w:rPr>
              <w:t xml:space="preserve">II. ĐÁNH GIÁ KẾT QUẢ TRIỂN KHAI THỰC HIỆN </w:t>
            </w:r>
          </w:p>
          <w:p w14:paraId="6153273C" w14:textId="77777777" w:rsidR="00F30C49" w:rsidRPr="00663A59" w:rsidRDefault="00F30C49" w:rsidP="00F30C49">
            <w:pPr>
              <w:spacing w:before="120"/>
              <w:jc w:val="both"/>
              <w:rPr>
                <w:b/>
                <w:sz w:val="26"/>
                <w:szCs w:val="26"/>
              </w:rPr>
            </w:pPr>
            <w:r w:rsidRPr="00663A59">
              <w:rPr>
                <w:b/>
                <w:sz w:val="26"/>
                <w:szCs w:val="26"/>
              </w:rPr>
              <w:t>1. Những mặt tích cực, đạt được</w:t>
            </w:r>
          </w:p>
          <w:p w14:paraId="4E152148" w14:textId="77777777" w:rsidR="00F30C49" w:rsidRPr="00663A59" w:rsidRDefault="00F30C49" w:rsidP="00F30C49">
            <w:pPr>
              <w:spacing w:before="120"/>
              <w:jc w:val="both"/>
              <w:rPr>
                <w:sz w:val="26"/>
                <w:szCs w:val="26"/>
              </w:rPr>
            </w:pPr>
            <w:r w:rsidRPr="00663A59">
              <w:rPr>
                <w:sz w:val="26"/>
                <w:szCs w:val="26"/>
              </w:rPr>
              <w:t xml:space="preserve">- Nâng cao nhận thức của tổ chức, cá nhân về việc chấp hành pháp luật trong lĩnh vực tiêu chuẩn, đo lường và chất lượng sản phẩm, hàng hóa. </w:t>
            </w:r>
          </w:p>
          <w:p w14:paraId="1BAAA3FF" w14:textId="77777777" w:rsidR="00F30C49" w:rsidRPr="00663A59" w:rsidRDefault="00F30C49" w:rsidP="00F30C49">
            <w:pPr>
              <w:spacing w:before="120"/>
              <w:jc w:val="both"/>
              <w:rPr>
                <w:sz w:val="26"/>
                <w:szCs w:val="26"/>
              </w:rPr>
            </w:pPr>
            <w:r w:rsidRPr="00663A59">
              <w:rPr>
                <w:sz w:val="26"/>
                <w:szCs w:val="26"/>
              </w:rPr>
              <w:t xml:space="preserve">- Giảm đáng kể tình trạng vi phạm về đo lường và ghi nhãn hàng hóa; tỷ lệ cơ sở vi phạm giảm hơn với giai đoạn trước. </w:t>
            </w:r>
          </w:p>
          <w:p w14:paraId="7C622322" w14:textId="77777777" w:rsidR="00F30C49" w:rsidRPr="00663A59" w:rsidRDefault="00F30C49" w:rsidP="00F30C49">
            <w:pPr>
              <w:spacing w:before="120"/>
              <w:jc w:val="both"/>
              <w:rPr>
                <w:sz w:val="26"/>
                <w:szCs w:val="26"/>
              </w:rPr>
            </w:pPr>
            <w:r w:rsidRPr="00663A59">
              <w:rPr>
                <w:sz w:val="26"/>
                <w:szCs w:val="26"/>
              </w:rPr>
              <w:t xml:space="preserve">- Nghị định số 119/2017/NĐ-CP ngày 01/11/2017 quy định về xử phạt vi phạm hành chính trong lĩnh vực tiêu chuẩn, đo lường và chất lượng sản phẩm, hàng hóa được sửa đổi, bổ sung theo Nghị định số 126/2021/NĐ-CP ngày 30/12/2021 của Chính phủ cơ bản đã quy định cụ thể, rõ ràng, tạo điều kiện thuận lợi cho các lực lượng chức năng trong công tác kiểm tra, phát hiện và xử lý vi phạm hành chính trong hoạt động sản xuất, kinh doanh hàng hoá, dịch vụ của các tổ chức, cá nhân. </w:t>
            </w:r>
          </w:p>
          <w:p w14:paraId="5BEAC3B7" w14:textId="77777777" w:rsidR="00F30C49" w:rsidRPr="00663A59" w:rsidRDefault="00F30C49" w:rsidP="00F30C49">
            <w:pPr>
              <w:spacing w:before="120"/>
              <w:jc w:val="both"/>
              <w:rPr>
                <w:sz w:val="26"/>
                <w:szCs w:val="26"/>
              </w:rPr>
            </w:pPr>
            <w:r w:rsidRPr="00663A59">
              <w:rPr>
                <w:sz w:val="26"/>
                <w:szCs w:val="26"/>
              </w:rPr>
              <w:t xml:space="preserve">- Căn cứ vào chức năng, nhiệm vụ được giao, Sở Khoa học và Công nghệ đã tổ chức triển khai thực hiện nghiêm túc, đồng thời áp dụng đầy đủ, chính xác các quy định theo Nghị định số 119/2017/NĐ-CP; tích cực phối hợp với các cơ quan chức năng, chính quyền địa phương trong kiểm soát việc chấp hành các quy định của pháp luật trong lĩnh vực tiêu chuẩn, đo lường và chất lượng sản phẩm, hàng hóa. </w:t>
            </w:r>
          </w:p>
          <w:p w14:paraId="586320C4" w14:textId="77777777" w:rsidR="00F30C49" w:rsidRPr="00663A59" w:rsidRDefault="00F30C49" w:rsidP="00F30C49">
            <w:pPr>
              <w:spacing w:before="120"/>
              <w:jc w:val="both"/>
              <w:rPr>
                <w:sz w:val="26"/>
                <w:szCs w:val="26"/>
              </w:rPr>
            </w:pPr>
            <w:r w:rsidRPr="00663A59">
              <w:rPr>
                <w:sz w:val="26"/>
                <w:szCs w:val="26"/>
              </w:rPr>
              <w:t xml:space="preserve">- Củng cố năng lực đội ngũ thanh tra chuyên ngành, nâng cao hiệu quả công tác kiểm tra, giám sát; Tăng nguồn thu cho ngân sách từ xử phạt vi phạm hành chính; góp phần ổn định thị trường, bảo vệ quyền lợi người tiêu dùng. </w:t>
            </w:r>
          </w:p>
          <w:p w14:paraId="6DECDE82" w14:textId="77777777" w:rsidR="00F30C49" w:rsidRPr="00663A59" w:rsidRDefault="00F30C49" w:rsidP="00F30C49">
            <w:pPr>
              <w:spacing w:before="120"/>
              <w:jc w:val="both"/>
              <w:rPr>
                <w:sz w:val="26"/>
                <w:szCs w:val="26"/>
              </w:rPr>
            </w:pPr>
            <w:r w:rsidRPr="00663A59">
              <w:rPr>
                <w:sz w:val="26"/>
                <w:szCs w:val="26"/>
              </w:rPr>
              <w:t xml:space="preserve">- Tuyên truyền, phổ biến pháp luật đến cộng đồng doanh nghiệp, hộ kinh doanh, cá nhân hoạt động sản xuất, kinh doanh hàng hoá, dịch vụ và người tiêu dùng; Sở Khoa học và Công nghệ đã chủ động và phối hợp với các cơ quan có liên quan thực hiện công tác kiểm tra, kiểm soát thị trường nhằm phát hiện, xử lý kịp thời các hành vi vi phạm trong lĩnh vực tiêu chuẩn, đo lường và chất lượng sản phẩm, hàng hóa; các hoạt động kiểm tra, xử lý vi phạm, xác định hành vi vi phạm, tính chất, mức độ vi phạm, biện pháp xử lý hàng hóa vi phạm được triển khai đúng quy định, góp phần quan trọng vào việc nâng cao nhận thức và ý thức chấp hành pháp luật của các tổ chức, cá nhân sản xuất, kinh doanh hàng hóa, dịch vụ trên địa bàn. </w:t>
            </w:r>
          </w:p>
          <w:p w14:paraId="3321233A" w14:textId="77777777" w:rsidR="00F30C49" w:rsidRPr="00663A59" w:rsidRDefault="00F30C49" w:rsidP="00F30C49">
            <w:pPr>
              <w:spacing w:before="120"/>
              <w:jc w:val="both"/>
              <w:rPr>
                <w:b/>
                <w:sz w:val="26"/>
                <w:szCs w:val="26"/>
              </w:rPr>
            </w:pPr>
            <w:r w:rsidRPr="00663A59">
              <w:rPr>
                <w:b/>
                <w:sz w:val="26"/>
                <w:szCs w:val="26"/>
              </w:rPr>
              <w:t xml:space="preserve">2. Khó khăn, vướng mắc </w:t>
            </w:r>
          </w:p>
          <w:p w14:paraId="1951479B" w14:textId="77777777" w:rsidR="00F30C49" w:rsidRPr="00663A59" w:rsidRDefault="00F30C49" w:rsidP="00F30C49">
            <w:pPr>
              <w:spacing w:before="120"/>
              <w:jc w:val="both"/>
              <w:rPr>
                <w:sz w:val="26"/>
                <w:szCs w:val="26"/>
              </w:rPr>
            </w:pPr>
            <w:r w:rsidRPr="00663A59">
              <w:rPr>
                <w:sz w:val="26"/>
                <w:szCs w:val="26"/>
              </w:rPr>
              <w:t xml:space="preserve">- Công tác kiểm tra, xử lý trong lĩnh vực tiêu chuẩn, đo lường và chất lượng sản phẩm, hàng hóa còn tồn tại một số khó khăn. Hiện nay, nhiều lực lượng chức năng, cơ quan ở địa phương không được cấp đủ kinh phí để thực hiện các hoạt động kiểm tra chất lượng hàng hoá… khi cần kiểm nghiệm, thử nghiệm mẫu các đơn vị phải gửi đến các trung tâm kiểm định đạt chuẩn, với chi phí rất cao dẫn đến khó khăn cho lực lượng chức năng khi thực thi nhiệm vụ. </w:t>
            </w:r>
          </w:p>
          <w:p w14:paraId="5E34CF7C" w14:textId="77777777" w:rsidR="00F30C49" w:rsidRPr="00663A59" w:rsidRDefault="00F30C49" w:rsidP="00F30C49">
            <w:pPr>
              <w:spacing w:before="120"/>
              <w:jc w:val="both"/>
              <w:rPr>
                <w:sz w:val="26"/>
                <w:szCs w:val="26"/>
              </w:rPr>
            </w:pPr>
            <w:r w:rsidRPr="00663A59">
              <w:rPr>
                <w:sz w:val="26"/>
                <w:szCs w:val="26"/>
              </w:rPr>
              <w:t xml:space="preserve">- Một số hành vi được quy định phải thực hiện trong các văn bản quy phạm pháp luật như: tại điểm b khoản 2 Điều 2 Thông tư 22/2013/TT-BKHCN ngày 26/9/2013 của Bộ Khoa học và Công nghệ quy định về quản lý đo lường trong kinh doanh vàng và quản lý chất lượng vàng trang sức, mỹ nghệ lưu thông trên thị trường có quy định “Quả cân hoặc bộ quả cân được sử dụng với cân....” đã được kiểm định tại tổ chức kiểm định. Nhưng trong Nghị định số 119/2017/NĐ-CP và Nghị định số 126/2021/NĐ-CP không quy định xử phạt khi không có quả cân hay bộ quả cân được sử dụng với cân… chỉ có mức phạt với thiết bị đo không thực hiện kiểm định hoặc hết hạn kiểm định, do đó trong quá trình kiểm tra các doanh nghiệp, tổ chức kinh doanh được kiểm tra thường báo cáo không có quả cân kèm theo cân nên không xử lý được. </w:t>
            </w:r>
          </w:p>
          <w:p w14:paraId="2B08C182" w14:textId="77777777" w:rsidR="00F30C49" w:rsidRPr="00663A59" w:rsidRDefault="00F30C49" w:rsidP="00F30C49">
            <w:pPr>
              <w:spacing w:before="120"/>
              <w:jc w:val="both"/>
              <w:rPr>
                <w:sz w:val="26"/>
                <w:szCs w:val="26"/>
              </w:rPr>
            </w:pPr>
            <w:r w:rsidRPr="00663A59">
              <w:rPr>
                <w:sz w:val="26"/>
                <w:szCs w:val="26"/>
              </w:rPr>
              <w:t xml:space="preserve">- Đội ngũ công chức, viên chức còn mỏng, kiêm nhiệm nhiều lĩnh vực khác nhau; việc bố trí kinh phí phục vụ công tác tập huấn, đào tạo chuyên sâu về tiêu chuẩn, đo lường và chất lượng sản phẩm, hàng hóa, cũng như kinh phí thực hiện các hoạt động hỗ trợ các cơ sở kinh doanh, hoạt động tuyên truyền pháp luật về tiêu chuẩn, đo lường và chất lượng sản phẩm, hàng hóa còn hạn chế. </w:t>
            </w:r>
          </w:p>
          <w:p w14:paraId="09F45C91" w14:textId="77777777" w:rsidR="00F30C49" w:rsidRPr="00663A59" w:rsidRDefault="00F30C49" w:rsidP="00F30C49">
            <w:pPr>
              <w:spacing w:before="120"/>
              <w:jc w:val="both"/>
              <w:rPr>
                <w:sz w:val="26"/>
                <w:szCs w:val="26"/>
              </w:rPr>
            </w:pPr>
            <w:r w:rsidRPr="00663A59">
              <w:rPr>
                <w:sz w:val="26"/>
                <w:szCs w:val="26"/>
              </w:rPr>
              <w:t xml:space="preserve">- Một số địa bàn các xã vùng sâu, vùng xa, nhận thức của các cơ sở kinh doanh còn thấp nên việc tuyên truyền, phổ biến các nội dung của các văn bản pháp luật còn gặp nhiều khó khăn. </w:t>
            </w:r>
          </w:p>
          <w:p w14:paraId="7E8FCCF6" w14:textId="77777777" w:rsidR="00F30C49" w:rsidRPr="00663A59" w:rsidRDefault="00F30C49" w:rsidP="00F30C49">
            <w:pPr>
              <w:spacing w:before="120"/>
              <w:jc w:val="both"/>
              <w:rPr>
                <w:b/>
                <w:sz w:val="26"/>
                <w:szCs w:val="26"/>
              </w:rPr>
            </w:pPr>
            <w:r w:rsidRPr="00663A59">
              <w:rPr>
                <w:b/>
                <w:sz w:val="26"/>
                <w:szCs w:val="26"/>
              </w:rPr>
              <w:t xml:space="preserve">III. ĐỀ XUẤT, KIẾN NGHỊ </w:t>
            </w:r>
          </w:p>
          <w:p w14:paraId="6DB6F299" w14:textId="77777777" w:rsidR="00F30C49" w:rsidRPr="00663A59" w:rsidRDefault="00F30C49" w:rsidP="00F30C49">
            <w:pPr>
              <w:spacing w:before="120"/>
              <w:jc w:val="both"/>
              <w:rPr>
                <w:sz w:val="26"/>
                <w:szCs w:val="26"/>
              </w:rPr>
            </w:pPr>
            <w:r w:rsidRPr="00663A59">
              <w:rPr>
                <w:sz w:val="26"/>
                <w:szCs w:val="26"/>
              </w:rPr>
              <w:t xml:space="preserve">Để việc thi hành Nghị định số 119/2017/NĐ-CP ngày 01/11/2017 của Chính phủ quy định về xử phạt vi phạm hành chính trong lĩnh vực tiêu chuẩn, đo lường và chất lượng sản phẩm, hàng hóa đã được sửa đổi, bổ sung theo Nghị định số 126/2021/NĐ-CP ngày 30/12/2021 của Chính phủ Bộ Khoa học và Công nghệ ngày một hiệu quả hơn, đề nghị Bộ Khoa học và Công nghệ: </w:t>
            </w:r>
          </w:p>
          <w:p w14:paraId="1E85D3E4" w14:textId="77777777" w:rsidR="00F30C49" w:rsidRPr="00663A59" w:rsidRDefault="00F30C49" w:rsidP="00F30C49">
            <w:pPr>
              <w:spacing w:before="120"/>
              <w:jc w:val="both"/>
              <w:rPr>
                <w:sz w:val="26"/>
                <w:szCs w:val="26"/>
              </w:rPr>
            </w:pPr>
            <w:r w:rsidRPr="00663A59">
              <w:rPr>
                <w:sz w:val="26"/>
                <w:szCs w:val="26"/>
              </w:rPr>
              <w:t xml:space="preserve">- Tiếp tục rà soát, sửa đổi, bổ sung Nghị định 119/2017/NĐ-CP cho phù hợp với thực tiễn. </w:t>
            </w:r>
          </w:p>
          <w:p w14:paraId="0F1E927F" w14:textId="77777777" w:rsidR="00F30C49" w:rsidRPr="00663A59" w:rsidRDefault="00F30C49" w:rsidP="00F30C49">
            <w:pPr>
              <w:spacing w:before="120"/>
              <w:jc w:val="both"/>
              <w:rPr>
                <w:sz w:val="26"/>
                <w:szCs w:val="26"/>
              </w:rPr>
            </w:pPr>
            <w:r w:rsidRPr="00663A59">
              <w:rPr>
                <w:sz w:val="26"/>
                <w:szCs w:val="26"/>
              </w:rPr>
              <w:t>- Có hướng dẫn chi tiết về trình tự, thủ tục áp dụng các biện pháp khắc phục hậu quả.</w:t>
            </w:r>
          </w:p>
          <w:p w14:paraId="22E6BC40" w14:textId="77777777" w:rsidR="00F30C49" w:rsidRPr="00663A59" w:rsidRDefault="00F30C49" w:rsidP="00F30C49">
            <w:pPr>
              <w:spacing w:before="120"/>
              <w:jc w:val="both"/>
              <w:rPr>
                <w:sz w:val="26"/>
                <w:szCs w:val="26"/>
              </w:rPr>
            </w:pPr>
            <w:r w:rsidRPr="00663A59">
              <w:rPr>
                <w:sz w:val="26"/>
                <w:szCs w:val="26"/>
              </w:rPr>
              <w:t xml:space="preserve">- Hỗ trợ đầu tư trang thiết bị, phương tiện phục vụ công tác quản lý, kiểm tra cho các địa phương, đặc biệt là UBND các xã, phường. </w:t>
            </w:r>
          </w:p>
          <w:p w14:paraId="08D099E0" w14:textId="77777777" w:rsidR="00F30C49" w:rsidRPr="00663A59" w:rsidRDefault="00F30C49" w:rsidP="00F30C49">
            <w:pPr>
              <w:spacing w:before="120"/>
              <w:jc w:val="both"/>
              <w:rPr>
                <w:sz w:val="26"/>
                <w:szCs w:val="26"/>
              </w:rPr>
            </w:pPr>
            <w:r w:rsidRPr="00663A59">
              <w:rPr>
                <w:sz w:val="26"/>
                <w:szCs w:val="26"/>
              </w:rPr>
              <w:t>- Tăng cường tập huấn, bồi dưỡng nghiệp vụ xử phạt cho lực lượng thanh tra, kiểm tra tại địa phương; tuyên truyền, phổ biến chính sách pháp luật với các hình thức phong phú, đa dạng đảm bảo phù hợp với tình hình thực tế trên địa bàn tỉnh và các tầng lớp nhân dân, đồng thời duy trì hoạt động của đường dây nóng để kịp thời tiếp nhận tin báo, phản ánh của các cơ quan, đơn vị, tổ chức, cá nhân và người dân về các hành vi vi phạm.</w:t>
            </w:r>
          </w:p>
          <w:p w14:paraId="54C7FEF5" w14:textId="480F26AA" w:rsidR="00F30C49" w:rsidRPr="00663A59" w:rsidRDefault="00F30C49" w:rsidP="00F30C49">
            <w:pPr>
              <w:jc w:val="both"/>
              <w:rPr>
                <w:sz w:val="26"/>
                <w:szCs w:val="26"/>
              </w:rPr>
            </w:pPr>
          </w:p>
        </w:tc>
      </w:tr>
      <w:tr w:rsidR="00F30C49" w:rsidRPr="00663A59" w14:paraId="511EB39D" w14:textId="77777777" w:rsidTr="00F30C49">
        <w:tc>
          <w:tcPr>
            <w:tcW w:w="988" w:type="dxa"/>
            <w:vAlign w:val="center"/>
          </w:tcPr>
          <w:p w14:paraId="00C98899" w14:textId="77777777" w:rsidR="00F30C49" w:rsidRPr="00663A59" w:rsidRDefault="00F30C49" w:rsidP="00F30C49">
            <w:pPr>
              <w:pStyle w:val="ListParagraph"/>
              <w:numPr>
                <w:ilvl w:val="0"/>
                <w:numId w:val="2"/>
              </w:numPr>
              <w:rPr>
                <w:sz w:val="26"/>
                <w:szCs w:val="26"/>
              </w:rPr>
            </w:pPr>
          </w:p>
        </w:tc>
        <w:tc>
          <w:tcPr>
            <w:tcW w:w="2427" w:type="dxa"/>
            <w:vAlign w:val="center"/>
          </w:tcPr>
          <w:p w14:paraId="4E8A1160" w14:textId="45ABE9CF" w:rsidR="00F30C49" w:rsidRPr="00663A59" w:rsidRDefault="00F30C49" w:rsidP="00F30C49">
            <w:pPr>
              <w:jc w:val="both"/>
              <w:rPr>
                <w:sz w:val="26"/>
                <w:szCs w:val="26"/>
              </w:rPr>
            </w:pPr>
            <w:r w:rsidRPr="00663A59">
              <w:rPr>
                <w:sz w:val="26"/>
                <w:szCs w:val="26"/>
              </w:rPr>
              <w:t>Sở KH&amp;CN Thanh Hóa</w:t>
            </w:r>
          </w:p>
        </w:tc>
        <w:tc>
          <w:tcPr>
            <w:tcW w:w="9763" w:type="dxa"/>
            <w:vAlign w:val="center"/>
          </w:tcPr>
          <w:p w14:paraId="6F359651" w14:textId="77777777" w:rsidR="00F30C49" w:rsidRPr="00663A59" w:rsidRDefault="00F30C49" w:rsidP="00F30C49">
            <w:pPr>
              <w:spacing w:before="120"/>
              <w:jc w:val="both"/>
              <w:rPr>
                <w:b/>
                <w:sz w:val="26"/>
                <w:szCs w:val="26"/>
              </w:rPr>
            </w:pPr>
            <w:r w:rsidRPr="00663A59">
              <w:rPr>
                <w:b/>
                <w:sz w:val="26"/>
                <w:szCs w:val="26"/>
              </w:rPr>
              <w:t xml:space="preserve">I. KẾT QUẢ TRIỂN KHAI THỰC HIỆN </w:t>
            </w:r>
          </w:p>
          <w:p w14:paraId="75D4A5BF" w14:textId="77777777" w:rsidR="00F30C49" w:rsidRPr="00663A59" w:rsidRDefault="00F30C49" w:rsidP="00F30C49">
            <w:pPr>
              <w:spacing w:before="120"/>
              <w:jc w:val="both"/>
              <w:rPr>
                <w:b/>
                <w:sz w:val="26"/>
                <w:szCs w:val="26"/>
              </w:rPr>
            </w:pPr>
            <w:r w:rsidRPr="00663A59">
              <w:rPr>
                <w:b/>
                <w:sz w:val="26"/>
                <w:szCs w:val="26"/>
              </w:rPr>
              <w:t xml:space="preserve">1. Công tác chỉ đạo, triển khai thực hiện </w:t>
            </w:r>
          </w:p>
          <w:p w14:paraId="79E78832" w14:textId="77777777" w:rsidR="00F30C49" w:rsidRPr="00663A59" w:rsidRDefault="00F30C49" w:rsidP="00F30C49">
            <w:pPr>
              <w:spacing w:before="120"/>
              <w:jc w:val="both"/>
              <w:rPr>
                <w:sz w:val="26"/>
                <w:szCs w:val="26"/>
              </w:rPr>
            </w:pPr>
            <w:r w:rsidRPr="00663A59">
              <w:rPr>
                <w:sz w:val="26"/>
                <w:szCs w:val="26"/>
              </w:rPr>
              <w:t xml:space="preserve">Sở KH&amp;CN và các đơn vị có liên quan của tỉnh Thanh Hóa đã chỉ đạo triển khai thực hiện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 Các phòng, đơn vị trực thuộc và các lực lượng chức năng có liên quan đã nghiêm túc nghiên cứu, triển khai thực hiện các nội dung của Nghị định. </w:t>
            </w:r>
          </w:p>
          <w:p w14:paraId="4260D116" w14:textId="77777777" w:rsidR="00F30C49" w:rsidRPr="00663A59" w:rsidRDefault="00F30C49" w:rsidP="00F30C49">
            <w:pPr>
              <w:spacing w:before="120"/>
              <w:jc w:val="both"/>
              <w:rPr>
                <w:b/>
                <w:sz w:val="26"/>
                <w:szCs w:val="26"/>
              </w:rPr>
            </w:pPr>
            <w:r w:rsidRPr="00663A59">
              <w:rPr>
                <w:b/>
                <w:sz w:val="26"/>
                <w:szCs w:val="26"/>
              </w:rPr>
              <w:t xml:space="preserve">2. Công tác tuyên truyền, phổ biến, hướng dẫn thực hiện Nghị định 119/2017/NĐ-CP được sửa đổi, bổ sung bởi Nghị định số 126/2021/NĐ-CP </w:t>
            </w:r>
          </w:p>
          <w:p w14:paraId="17421AA0" w14:textId="77777777" w:rsidR="00F30C49" w:rsidRPr="00663A59" w:rsidRDefault="00F30C49" w:rsidP="00F30C49">
            <w:pPr>
              <w:spacing w:before="120"/>
              <w:jc w:val="both"/>
              <w:rPr>
                <w:sz w:val="26"/>
                <w:szCs w:val="26"/>
              </w:rPr>
            </w:pPr>
            <w:r w:rsidRPr="00663A59">
              <w:rPr>
                <w:sz w:val="26"/>
                <w:szCs w:val="26"/>
              </w:rPr>
              <w:t>Công tác tuyên truyền, phổ biến, hướng dẫn thực hiện Nghị định số 119/2017/NĐ-CP ngày 01/11/2017 của Chính phủ quy định về xử phạt vi phạm hành chính trong lĩnh vực tiêu chuẩn, đo lường, chất lượng sản phẩm, hàng hóa được sửa đổi, bổ sung bởi Nghị định số 126/2021/NĐ-CP ngày 30/12/2021 luôn được quan tâm, nhằm nâng cao nhận thức và ý thức chấp hành pháp luật của người dân, doanh nghiệp. Từ khi ban hành, việc tuyên truyền, phổ biến được Sở KH&amp;CN và các đơn vị liên quan thực hiện thường xuyên, liên tục thông qua công tác thanh tra, kiểm tra lồng ghép nội dung tuyên truyền trực tiếp đến các tổ chức/cá nhân là đối tượng thanh tra, kiểm tra.</w:t>
            </w:r>
          </w:p>
          <w:p w14:paraId="5E043999" w14:textId="77777777" w:rsidR="00F30C49" w:rsidRPr="00663A59" w:rsidRDefault="00F30C49" w:rsidP="00F30C49">
            <w:pPr>
              <w:spacing w:before="120"/>
              <w:jc w:val="both"/>
              <w:rPr>
                <w:sz w:val="26"/>
                <w:szCs w:val="26"/>
              </w:rPr>
            </w:pPr>
            <w:r w:rsidRPr="00663A59">
              <w:rPr>
                <w:sz w:val="26"/>
                <w:szCs w:val="26"/>
              </w:rPr>
              <w:t>Sở KH&amp;CN và các ngành có liên quan đã cử cán bộ tham gia đầy đủ các Hội nghị tập huấn, tuyên truyền, quán triệt, triển khai các quy định của Nghị định. Đồng thời chỉ đạo các lực lượng chức năng có thẩm quyền xử phạt vi phạm hành chính trong lĩnh vực tiêu chuẩn, đo lường và chất lượng đảm bảo các điều kiện về nhân lực, điều kiện cơ sở vật chất, trang thiết bị cần thiết đảm bảo triển khai thi hành Nghị định đạt hiệu quả trong phạm vi, lĩnh vực nhiệm vụ quản lý.</w:t>
            </w:r>
          </w:p>
          <w:p w14:paraId="63229BBD" w14:textId="77777777" w:rsidR="00F30C49" w:rsidRPr="00663A59" w:rsidRDefault="00F30C49" w:rsidP="00F30C49">
            <w:pPr>
              <w:spacing w:before="120"/>
              <w:jc w:val="both"/>
              <w:rPr>
                <w:b/>
                <w:sz w:val="26"/>
                <w:szCs w:val="26"/>
              </w:rPr>
            </w:pPr>
            <w:r w:rsidRPr="00663A59">
              <w:rPr>
                <w:b/>
                <w:sz w:val="26"/>
                <w:szCs w:val="26"/>
              </w:rPr>
              <w:t xml:space="preserve">3. Công tác thanh tra, kiểm tra và xử lý vi phạm </w:t>
            </w:r>
          </w:p>
          <w:p w14:paraId="41BD96D9" w14:textId="77777777" w:rsidR="00F30C49" w:rsidRPr="00663A59" w:rsidRDefault="00F30C49" w:rsidP="00F30C49">
            <w:pPr>
              <w:spacing w:before="120"/>
              <w:jc w:val="both"/>
              <w:rPr>
                <w:sz w:val="26"/>
                <w:szCs w:val="26"/>
              </w:rPr>
            </w:pPr>
            <w:r w:rsidRPr="00663A59">
              <w:rPr>
                <w:sz w:val="26"/>
                <w:szCs w:val="26"/>
              </w:rPr>
              <w:t>Công tác thanh tra, kiểm tra chuyên ngành về tiêu chuẩn, đo lường và chất lượng sản phẩm, hàng hóa do Sở KH&amp;CN và các đơn vị liên quan tiến hành trên cơ sở kế hoạch thanh tra, kiểm tra được phê duyệt và thanh tra, kiểm tra đột xuất theo yêu cầu giải quyết khiếu nại, tố cáo và yêu cầu quản lý. Quá trình thực hiện cũng phát hiện nhiều vi phạm về tiêu chuẩn, đo lường và chất lượng đã áp dụng Nghị định số 119/2017/NĐ-CP được sửa đổi, bổ sung bởi Nghị định số 126/2021/NĐ-CP để xử lý nghiêm minh, đúng thẩm quyền, tạo sức răn đe, góp phần nâng cao hiệu quả, hiệu lực quản lý nhà nước về lĩnh vực tiêu chuẩn, đo lường và chất lượng sản phẩm, hàng hóa và bảo vệ quyền, lợi ích hợp pháp của cá nhân, tổ chức. Việc xử lý vi phạm hành chính được tiến hành nhanh chóng, công bằng, triệt để. Công tác khắc phục hậu quả được thực hiện theo đúng quy định của pháp luật.</w:t>
            </w:r>
          </w:p>
          <w:p w14:paraId="2150DFF8" w14:textId="77777777" w:rsidR="00F30C49" w:rsidRPr="00663A59" w:rsidRDefault="00F30C49" w:rsidP="00F30C49">
            <w:pPr>
              <w:spacing w:before="120"/>
              <w:jc w:val="both"/>
              <w:rPr>
                <w:sz w:val="26"/>
                <w:szCs w:val="26"/>
              </w:rPr>
            </w:pPr>
            <w:r w:rsidRPr="00663A59">
              <w:rPr>
                <w:sz w:val="26"/>
                <w:szCs w:val="26"/>
              </w:rPr>
              <w:t>Các thủ tục xử phạt vi phạm hành chính được thực hiện theo đúng quy trình của pháp luật ở tất cả các bước: lập biên bản, ra quyết định xử phạt, việc gửi quyết định xử phạt đến đối tượng bị xử phạt. Các quyết định xử phạt, văn bản cảnh cáo, nhắc nhở, hướng dẫn được các tổ chưc, cá nhân chấp hành nghiêm túc, không có trường hợp khiếu nại.</w:t>
            </w:r>
          </w:p>
          <w:p w14:paraId="36ACFE77" w14:textId="77777777" w:rsidR="00F30C49" w:rsidRPr="00663A59" w:rsidRDefault="00F30C49" w:rsidP="00F30C49">
            <w:pPr>
              <w:spacing w:before="120"/>
              <w:jc w:val="both"/>
              <w:rPr>
                <w:sz w:val="26"/>
                <w:szCs w:val="26"/>
              </w:rPr>
            </w:pPr>
            <w:r w:rsidRPr="00663A59">
              <w:rPr>
                <w:sz w:val="26"/>
                <w:szCs w:val="26"/>
              </w:rPr>
              <w:t>Kết quả xử lý vi phạm hành chính lĩnh vực tiêu chuẩn, đo lường và chất lượng của Sở KH&amp;CN và một số cơ quan (từ ngày 15/12/2017 đến ngày đến nay), cụ thể: Sở KH&amp;CN: Tổng số vụ vi phạm bị xử phạt: 35 vụ; Tổng số tiền thu phạt: 383.987.520 đồng; Sở Công thương: Tổng số vụ vi phạm bị xử phạt: 3813 vụ; Tổng số tiền thu phạt: 9.515.267.000 đồng; Sở Y tế: Số vụ vi phạm bị xử phạt: 01 cơ sở, số tiền thu phạt: 55.000.000 đồng.</w:t>
            </w:r>
          </w:p>
          <w:p w14:paraId="25AAFF1D" w14:textId="77777777" w:rsidR="00F30C49" w:rsidRPr="00663A59" w:rsidRDefault="00F30C49" w:rsidP="00F30C49">
            <w:pPr>
              <w:spacing w:before="120"/>
              <w:jc w:val="both"/>
              <w:rPr>
                <w:b/>
                <w:sz w:val="26"/>
                <w:szCs w:val="26"/>
              </w:rPr>
            </w:pPr>
            <w:r w:rsidRPr="00663A59">
              <w:rPr>
                <w:b/>
                <w:sz w:val="26"/>
                <w:szCs w:val="26"/>
              </w:rPr>
              <w:t xml:space="preserve">II. ĐÁNH GIÁ TÌNH HÌNH THỰC HIỆN </w:t>
            </w:r>
          </w:p>
          <w:p w14:paraId="2C09B3E2" w14:textId="77777777" w:rsidR="00F30C49" w:rsidRPr="00663A59" w:rsidRDefault="00F30C49" w:rsidP="00F30C49">
            <w:pPr>
              <w:spacing w:before="120"/>
              <w:jc w:val="both"/>
              <w:rPr>
                <w:sz w:val="26"/>
                <w:szCs w:val="26"/>
              </w:rPr>
            </w:pPr>
            <w:r w:rsidRPr="00663A59">
              <w:rPr>
                <w:sz w:val="26"/>
                <w:szCs w:val="26"/>
              </w:rPr>
              <w:t>Nghị định số 119/2017/NĐ-CP được ban hành và sửa đổi, bổ sung bởi Nghị định số 126/2021/NĐ-CP đã quy định tương đối cụ thể, rõ ràng các hành vi vi phạm hành chính trong lĩnh vực tiêu chuẩn, đo lường và chất lượng, tạo điều kiện thuận lợi cho việc áp dụng xử lý vi phạm hành chính trên thực tế; đã tạo hành lang pháp lý cho việc xử phạt các hành vi vi phạm, góp phần nâng cao ý thức, hiệu quả quản lý trong lĩnh vực tiêu chuẩn, đo lường và chất lượng sản phẩm, hàng hóa.</w:t>
            </w:r>
          </w:p>
          <w:p w14:paraId="0B46AF5C" w14:textId="77777777" w:rsidR="00F30C49" w:rsidRPr="00663A59" w:rsidRDefault="00F30C49" w:rsidP="00F30C49">
            <w:pPr>
              <w:spacing w:before="120"/>
              <w:jc w:val="both"/>
              <w:rPr>
                <w:sz w:val="26"/>
                <w:szCs w:val="26"/>
              </w:rPr>
            </w:pPr>
            <w:r w:rsidRPr="00663A59">
              <w:rPr>
                <w:sz w:val="26"/>
                <w:szCs w:val="26"/>
              </w:rPr>
              <w:t>- Mức xử phạt tiền và các hình thức xử phạt bổ sung, biện pháp khắc phục hậu quả tại một số hành vi vi phạm đã được sửa đổi, điều chỉnh theo hướng tăng lên, về cơ bản đảm bảo tính răn đe, phòng ngừa các hành vi vi phạm như sửa đổi khoản 2 Điều 21 của Nghị định số 119/2017/NĐ-CP quy định mức phạt từ 40 triệu đồng đến 50 triệu đồng đã được tăng lên mức phạt từ 50 triệu đồng đến 100 triệu đồng hoặc khoản 3 Điều 23 quy định mức phạt từ 70 triệu đồng đến 100 triệu đồng tăng lên mức phạt từ 100 triệu đồng đến 150 triệu đồng; khoản 4 Điều 23 quy định mức phạt từ 100 triệu đồng đến 150 triệu đồng đã tăng lên mức từ 150 triều đồng đến 300 triệu đồng….</w:t>
            </w:r>
          </w:p>
          <w:p w14:paraId="31C21020" w14:textId="77777777" w:rsidR="00F30C49" w:rsidRPr="00663A59" w:rsidRDefault="00F30C49" w:rsidP="00F30C49">
            <w:pPr>
              <w:spacing w:before="120"/>
              <w:jc w:val="both"/>
              <w:rPr>
                <w:sz w:val="26"/>
                <w:szCs w:val="26"/>
              </w:rPr>
            </w:pPr>
            <w:r w:rsidRPr="00663A59">
              <w:rPr>
                <w:sz w:val="26"/>
                <w:szCs w:val="26"/>
              </w:rPr>
              <w:t>- Nghị định sửa đổi, bổ sung đã tăng thẩm quyền tịch thu tang vật, phương tiện vi phạm hành chính cho các chức danh có thẩm quyền xử phạt vi phạm hành chính; không bị hạn chế và bất cập khi thực hiện xử lý vi phạm nếu như quy định giá trị tang vật và phương tiện bị tịch thu không vượt quá mức tiền phạt quy định cho các chức danh có thẩm quyền xử phạt.</w:t>
            </w:r>
          </w:p>
          <w:p w14:paraId="7CF15BD6" w14:textId="77777777" w:rsidR="00F30C49" w:rsidRPr="00663A59" w:rsidRDefault="00F30C49" w:rsidP="00F30C49">
            <w:pPr>
              <w:spacing w:before="120"/>
              <w:jc w:val="both"/>
              <w:rPr>
                <w:b/>
                <w:sz w:val="26"/>
                <w:szCs w:val="26"/>
              </w:rPr>
            </w:pPr>
            <w:r w:rsidRPr="00663A59">
              <w:rPr>
                <w:b/>
                <w:sz w:val="26"/>
                <w:szCs w:val="26"/>
              </w:rPr>
              <w:t xml:space="preserve">III. KHÓ KHĂN, VƯỚNG MẮC </w:t>
            </w:r>
          </w:p>
          <w:p w14:paraId="525D1422" w14:textId="77777777" w:rsidR="00F30C49" w:rsidRPr="00663A59" w:rsidRDefault="00F30C49" w:rsidP="00F30C49">
            <w:pPr>
              <w:spacing w:before="120"/>
              <w:jc w:val="both"/>
              <w:rPr>
                <w:sz w:val="26"/>
                <w:szCs w:val="26"/>
              </w:rPr>
            </w:pPr>
            <w:r w:rsidRPr="00663A59">
              <w:rPr>
                <w:sz w:val="26"/>
                <w:szCs w:val="26"/>
              </w:rPr>
              <w:t>Bên cạnh đó, quá trình triển khai áp dụng Nghị định số 119/2017/NĐ-CP được sửa đổi, bổ sung bởi Nghị định số 126/2021/NĐ-CP đã phát sinh một số bất cập, vướng mắc, hạn chế cần phải được sửa đổi, bổ sung cho phù hợp, cụ thể:</w:t>
            </w:r>
          </w:p>
          <w:p w14:paraId="57DA2BB3" w14:textId="77777777" w:rsidR="00F30C49" w:rsidRPr="00663A59" w:rsidRDefault="00F30C49" w:rsidP="00F30C49">
            <w:pPr>
              <w:spacing w:before="120"/>
              <w:jc w:val="both"/>
              <w:rPr>
                <w:b/>
                <w:sz w:val="26"/>
                <w:szCs w:val="26"/>
              </w:rPr>
            </w:pPr>
            <w:r w:rsidRPr="00663A59">
              <w:rPr>
                <w:b/>
                <w:sz w:val="26"/>
                <w:szCs w:val="26"/>
              </w:rPr>
              <w:t xml:space="preserve">1. Về thẩm quyền xử phạt </w:t>
            </w:r>
          </w:p>
          <w:p w14:paraId="67CB5993" w14:textId="77777777" w:rsidR="00F30C49" w:rsidRPr="00663A59" w:rsidRDefault="00F30C49" w:rsidP="00F30C49">
            <w:pPr>
              <w:spacing w:before="120"/>
              <w:jc w:val="both"/>
              <w:rPr>
                <w:sz w:val="26"/>
                <w:szCs w:val="26"/>
              </w:rPr>
            </w:pPr>
            <w:r w:rsidRPr="00663A59">
              <w:rPr>
                <w:sz w:val="26"/>
                <w:szCs w:val="26"/>
              </w:rPr>
              <w:t>- Theo Nghị định số 119/2017/NĐ-CP được sửa đổi, bổ sung bởi Nghị định số 126/2021/NĐ-CP, Sở KH&amp;CN có các chức danh có thẩm quyền xử phạt vi phạm hành chính theo quy định tại khoản 2 Điều 34, gồm: Chánh Thanh tra Sở KH&amp;CN; Chi cục Trưởng Chi cục Tiêu chuẩn Đo lường Chất lượng; Trưởng đoàn Thanh tra chuyên ngành Sở KH&amp;CN; Trưởng đoàn thanh tra chuyên ngành Chi cục TĐC; Thanh tra viên và người được giao thực hiện nhiệm vụ thanh tra chuyên ngành trong lĩnh vực KH&amp;CN được quy định tại khoản 1 Điều 34. Tuy nhiên, do thực hiện đề án sắp xếp lại bộ máy hành chính của tỉnh và đề án sắp xếp lại cơ quan thanh tra theo mô hình chính quyền địa phương 02 cấp thì:</w:t>
            </w:r>
          </w:p>
          <w:p w14:paraId="7F385DA6" w14:textId="77777777" w:rsidR="00F30C49" w:rsidRPr="00663A59" w:rsidRDefault="00F30C49" w:rsidP="00F30C49">
            <w:pPr>
              <w:spacing w:before="120"/>
              <w:jc w:val="both"/>
              <w:rPr>
                <w:sz w:val="26"/>
                <w:szCs w:val="26"/>
              </w:rPr>
            </w:pPr>
            <w:r w:rsidRPr="00663A59">
              <w:rPr>
                <w:sz w:val="26"/>
                <w:szCs w:val="26"/>
              </w:rPr>
              <w:t>+ Chi cục Tiêu chuẩn Đo lường Chất lượng cũng được sát nhập về Phòng chuyên môn thuộc Sở từ ngày 01/3/2025 (Phòng Quản lý Tiêu chuẩn Đo lường Chất lượng).</w:t>
            </w:r>
          </w:p>
          <w:p w14:paraId="306DB62C" w14:textId="77777777" w:rsidR="00F30C49" w:rsidRPr="00663A59" w:rsidRDefault="00F30C49" w:rsidP="00F30C49">
            <w:pPr>
              <w:spacing w:before="120"/>
              <w:jc w:val="both"/>
              <w:rPr>
                <w:sz w:val="26"/>
                <w:szCs w:val="26"/>
              </w:rPr>
            </w:pPr>
            <w:r w:rsidRPr="00663A59">
              <w:rPr>
                <w:sz w:val="26"/>
                <w:szCs w:val="26"/>
              </w:rPr>
              <w:t xml:space="preserve">+ Thanh tra Sở KH&amp;CN được sát nhập về Thanh tra tỉnh từ ngày 01/7/2025. </w:t>
            </w:r>
          </w:p>
          <w:p w14:paraId="7BF27C0A" w14:textId="77777777" w:rsidR="00F30C49" w:rsidRPr="00663A59" w:rsidRDefault="00F30C49" w:rsidP="00F30C49">
            <w:pPr>
              <w:spacing w:before="120"/>
              <w:jc w:val="both"/>
              <w:rPr>
                <w:sz w:val="26"/>
                <w:szCs w:val="26"/>
              </w:rPr>
            </w:pPr>
            <w:r w:rsidRPr="00663A59">
              <w:rPr>
                <w:sz w:val="26"/>
                <w:szCs w:val="26"/>
              </w:rPr>
              <w:t>Hiện tại, Sở KH&amp;CN không còn chức danh có thẩm quyền xử phạt vi phạm hành chính theo quy định tại Nghị định số 119/2017/NĐ-CP được sửa đổi, bổ sung bởi Nghị định số 126/2021/NĐ-CP nên rất khó khăn trong thực hiện nhiệm vụ kiểm tra nhà nước và xử lý vi phạm các lĩnh vực thuộc trách nhiệm quản lý của Sở nói chung và lĩnh vực tiêu chuẩn, đo lường và chất lượng nói riêng.</w:t>
            </w:r>
          </w:p>
          <w:p w14:paraId="208D8578" w14:textId="77777777" w:rsidR="00F30C49" w:rsidRPr="00663A59" w:rsidRDefault="00F30C49" w:rsidP="00F30C49">
            <w:pPr>
              <w:spacing w:before="120"/>
              <w:jc w:val="both"/>
              <w:rPr>
                <w:sz w:val="26"/>
                <w:szCs w:val="26"/>
              </w:rPr>
            </w:pPr>
            <w:r w:rsidRPr="00663A59">
              <w:rPr>
                <w:sz w:val="26"/>
                <w:szCs w:val="26"/>
              </w:rPr>
              <w:t>- Đối với hành vi vi phạm về nhãn hàng hóa, hàng hóa quá hạn sử dụng quy định tại Điều 31 Nghị định số 119/2017/NĐ-CP ngày 01/11/2017 của Chính phủ quy định về xử phạt vi phạm hành chính trong lĩnh vực tiêu chuẩn, đo lường và chất lượng sản phẩm hàng hóa (sửa đổi bổ sung tại Nghị định số 126/2021/NĐCP ngày 30/12/2021). Theo quy định, các hành vi trên có biện pháp khắc phục hậu quả “Buộc đưa ra khỏi lãnh thố nước Cộng hòa xã hội chủ nghĩa Việt Nam hoặc tái xuất hàng hóa” thuộc thẩm quyền của Chi cục trưởng Chi cục Quản lý thị trường. Điều này gây không ít những khó khăn cho các Đội Quản lý thị trường khi thực hiện xử lý vi phạm hành chính tại cơ sở.</w:t>
            </w:r>
          </w:p>
          <w:p w14:paraId="70460D8E" w14:textId="77777777" w:rsidR="00F30C49" w:rsidRPr="00663A59" w:rsidRDefault="00F30C49" w:rsidP="00F30C49">
            <w:pPr>
              <w:spacing w:before="120"/>
              <w:jc w:val="both"/>
              <w:rPr>
                <w:sz w:val="26"/>
                <w:szCs w:val="26"/>
              </w:rPr>
            </w:pPr>
            <w:r w:rsidRPr="00663A59">
              <w:rPr>
                <w:sz w:val="26"/>
                <w:szCs w:val="26"/>
              </w:rPr>
              <w:t>- Đối với hành vi kinh doanh hàng hoá đã quá hạn sử dụng quy định tại khoản 3 Điều 31 Nghi ̣đinh số 119/2017/NĐ-CP (sửa đổi, bổ sung), tại điểm b khoản 7 Điều 31 Nghi ̣đinh số 119/2017/NĐ-CP (sửa đổi, bổ sung) quy định hình thức xử phạt bổ sung: “Tước quyền sử dụng giấy phép, chứng chỉ hành nghề từ 01 tháng đến 03 tháng đối với hành vi vi phạm quy đinh tại Khoản 3, Khoản 4 Điều này”. Theo đó, thẩm quyền xử phat đối với hành vi vi phạm kinh doanh hàng hoá đã quá hạn sử dụng dù là giá tri ̣hàng hoá và mức xử phạt thấp vẫn phải trình lên Chi cục trưởng Chi cục Quản lý thị trường để xử phạt, gây bất cập trong công tác xử lý.</w:t>
            </w:r>
          </w:p>
          <w:p w14:paraId="4A82ECEF" w14:textId="77777777" w:rsidR="00F30C49" w:rsidRPr="00663A59" w:rsidRDefault="00F30C49" w:rsidP="00F30C49">
            <w:pPr>
              <w:spacing w:before="120"/>
              <w:jc w:val="both"/>
              <w:rPr>
                <w:sz w:val="26"/>
                <w:szCs w:val="26"/>
              </w:rPr>
            </w:pPr>
            <w:r w:rsidRPr="00663A59">
              <w:rPr>
                <w:sz w:val="26"/>
                <w:szCs w:val="26"/>
              </w:rPr>
              <w:t>- Việc áp dụng biện pháp khắc phục hậu quả “Buộc thu hồi hàng hóa và buộc ghi nhãn hàng hóa đúng quy định trước khi tiếp tục lưu thông” được quy định tại điểm a khoản 8 Điều 31 Nghị định số 119/2017/NĐ-CP ngày 01/11/2017 (sửa đổi, bổ sung tại Nghị định số 126/2021/NĐ-CP ngày 30/12/2021) là chưa rõ ràng về thẩm quyền áp dụng, do biện pháp khắc phục hậu quả “buộc thu hồi hàng hóa và buộc ghi nhãn hàng hóa đúng quy định trước khi tiếp tục lưu thông” là quy định được sửa đổi, bổ sung tại khoản 54 Điều 2 Nghị định số 126/2021/NĐ-CP ngày 30/12/2021. Tuy nhiên biện pháp khắc phục hậu quả này chưa được sửa đổi, bổ sung tại khoản 3 Điều 2 Nghị định số 119/2017/NĐ-CP ngày 01/11/2017 liệt kê các biện pháp khắc phục hậu quả trong Nghị định. Trong khi đó, các quy định về thẩm quyền áp dụng biện pháp khắc phục hậu quả của người có thẩm quyền xử phạt vi phạm hành chính tại Chương III Nghị định số 119/2017/NĐ-CP ngày 01/11/2017 đều chỉ dẫn chiếu tới một số điểm hoặc toàn bộ khoản 3 Điều 2 Nghị định số 119/2017/NĐ-CP ngày 01/11/2017. Từ đó, dẫn đến chưa có sự rõ ràng về thẩm quyền áp dụng biện pháp khắc phục hậu quả “buộc thu hồi hàng hóa và buộc ghi nhãn hàng hóa đúng quy định trước khi tiếp tục lưu thông” của người có thẩm quyền xử phạt.</w:t>
            </w:r>
          </w:p>
          <w:p w14:paraId="1BC8597A" w14:textId="77777777" w:rsidR="00F30C49" w:rsidRPr="00663A59" w:rsidRDefault="00F30C49" w:rsidP="00F30C49">
            <w:pPr>
              <w:spacing w:before="120"/>
              <w:jc w:val="both"/>
              <w:rPr>
                <w:b/>
                <w:sz w:val="26"/>
                <w:szCs w:val="26"/>
              </w:rPr>
            </w:pPr>
            <w:r w:rsidRPr="00663A59">
              <w:rPr>
                <w:b/>
                <w:sz w:val="26"/>
                <w:szCs w:val="26"/>
              </w:rPr>
              <w:t xml:space="preserve">2. Những vấn đề tồn tại, khó khăn, vướng mắc trong quá trình triển khai, thực thi Nghị định số 119/2017/NĐ-CP được sửa đổi, bổ sung bởi Nghị định số 126/2021/NĐ-CP: </w:t>
            </w:r>
          </w:p>
          <w:p w14:paraId="701D7030" w14:textId="77777777" w:rsidR="00F30C49" w:rsidRPr="00663A59" w:rsidRDefault="00F30C49" w:rsidP="00F30C49">
            <w:pPr>
              <w:spacing w:before="120"/>
              <w:jc w:val="both"/>
              <w:rPr>
                <w:sz w:val="26"/>
                <w:szCs w:val="26"/>
              </w:rPr>
            </w:pPr>
            <w:r w:rsidRPr="00663A59">
              <w:rPr>
                <w:sz w:val="26"/>
                <w:szCs w:val="26"/>
              </w:rPr>
              <w:t>- Tại Điều 15: Vi phạm đối với lượng của hàng đóng gói sẵn trong sản xuất hoặc nhập khẩu; Điều 16: Vi phạm về đo lường đối với lượng của hàng đóng gói sẵn trong buôn bán, tại Khoản 2 của các điều này quy định mức phạt tiền hành vi sản xuất, nhập khẩu (Điều 15) hay buôn bán (Điều 16) lượng hàng đóng gói sẵn có giá trị trung bình nhỏ hơn giá trị trung bình cho phép theo yêu cầu kỹ thuật đo lường do tổ chức cá nhân công bố hoặc cơ quan có thẩm quyền quy định, bị xử phạt căn cứ theo số tiền thu lợi bất hợp pháp. Trong thực tế, để xác định được số tiền thu lợi bất hợp pháp của tổ chức, cá nhân vi phạm là khó thực hiện.</w:t>
            </w:r>
          </w:p>
          <w:p w14:paraId="3465DD98" w14:textId="77777777" w:rsidR="00F30C49" w:rsidRPr="00663A59" w:rsidRDefault="00F30C49" w:rsidP="00F30C49">
            <w:pPr>
              <w:spacing w:before="120"/>
              <w:jc w:val="both"/>
              <w:rPr>
                <w:sz w:val="26"/>
                <w:szCs w:val="26"/>
              </w:rPr>
            </w:pPr>
            <w:r w:rsidRPr="00663A59">
              <w:rPr>
                <w:sz w:val="26"/>
                <w:szCs w:val="26"/>
              </w:rPr>
              <w:t>- Tại Điểm 48 Điều 2 Nghị định 126/2021/NĐ-CP sửa đổi, bổ sung Khoản 1 Điều 31 Nghị định 119/2017/NĐ-CP quy định xử phạt về hành vi vận chuyển hàng hóa vi phạm quy định về nhãn hàng hóa. Tuy nhiên theo quy định tại Chương II của Luật Chất lượng hàng hóa và Nghị định số 43/2017/NĐ-CP được sửa đổi, bổ sung bởi Nghị định số 111/2021/NĐ-CP quy định nghĩa vụ tuân thủ quy định về nhãn hàng hóa là người sản xuất, nhập khẩu, xuất khẩu, người bán hàng (không có chủ thể vận chuyển).</w:t>
            </w:r>
          </w:p>
          <w:p w14:paraId="42F2E94F" w14:textId="77777777" w:rsidR="00F30C49" w:rsidRPr="00663A59" w:rsidRDefault="00F30C49" w:rsidP="00F30C49">
            <w:pPr>
              <w:spacing w:before="120"/>
              <w:jc w:val="both"/>
              <w:rPr>
                <w:sz w:val="26"/>
                <w:szCs w:val="26"/>
              </w:rPr>
            </w:pPr>
            <w:r w:rsidRPr="00663A59">
              <w:rPr>
                <w:sz w:val="26"/>
                <w:szCs w:val="26"/>
              </w:rPr>
              <w:t>- Tại điểm b, khoản 1 Điều 31 Nghị định số 119/2017/NĐ-CP có quy định xử phạt đối với hành vi “nhập khẩu, vận chuyển, lưu giữ, buôn bán hàng hóa nhập khẩu có nhãn gốc bằng tiếng nước ngoài nhưng không có nhãn phụ bằng tiếng Việt Nam”. Thực tế, có trường hợp nhãn phụ đã được dán nhưng không đầy đủ nội dung bắt buộc, ghi sai hoặc ghi không đúng so với nội dung trên nhãn gốc. Việc điều chỉnh chỉ tập trung vào việc có hay không có nhãn phụ mà chưa quy định rõ các trường hợp nhãn phụ “không đúng quy định” hoặc “không đầy đủ nội dung bắt buộc” theo Nghị định số 43/2017/NĐ-CP về nhãn hàng hóa, được sửa đổi, bổ sung tại Nghị định số 111/2021/NĐ-CP.</w:t>
            </w:r>
          </w:p>
          <w:p w14:paraId="7BED5469" w14:textId="77777777" w:rsidR="00F30C49" w:rsidRPr="00663A59" w:rsidRDefault="00F30C49" w:rsidP="00F30C49">
            <w:pPr>
              <w:spacing w:before="120"/>
              <w:jc w:val="both"/>
              <w:rPr>
                <w:b/>
                <w:sz w:val="26"/>
                <w:szCs w:val="26"/>
              </w:rPr>
            </w:pPr>
            <w:r w:rsidRPr="00663A59">
              <w:rPr>
                <w:b/>
                <w:sz w:val="26"/>
                <w:szCs w:val="26"/>
              </w:rPr>
              <w:t xml:space="preserve">IV. KIẾN NGHỊ, ĐỀ XUẤT </w:t>
            </w:r>
          </w:p>
          <w:p w14:paraId="5ACC42BE" w14:textId="77777777" w:rsidR="00F30C49" w:rsidRPr="00663A59" w:rsidRDefault="00F30C49" w:rsidP="00F30C49">
            <w:pPr>
              <w:spacing w:before="120"/>
              <w:jc w:val="both"/>
              <w:rPr>
                <w:b/>
                <w:sz w:val="26"/>
                <w:szCs w:val="26"/>
              </w:rPr>
            </w:pPr>
            <w:r w:rsidRPr="00663A59">
              <w:rPr>
                <w:b/>
                <w:sz w:val="26"/>
                <w:szCs w:val="26"/>
              </w:rPr>
              <w:t xml:space="preserve">1. Về thẩm quyền xử phạt </w:t>
            </w:r>
          </w:p>
          <w:p w14:paraId="692963F0" w14:textId="77777777" w:rsidR="00F30C49" w:rsidRPr="00663A59" w:rsidRDefault="00F30C49" w:rsidP="00F30C49">
            <w:pPr>
              <w:spacing w:before="120"/>
              <w:jc w:val="both"/>
              <w:rPr>
                <w:sz w:val="26"/>
                <w:szCs w:val="26"/>
              </w:rPr>
            </w:pPr>
            <w:r w:rsidRPr="00663A59">
              <w:rPr>
                <w:sz w:val="26"/>
                <w:szCs w:val="26"/>
              </w:rPr>
              <w:t>- Để phù hợp với Luật số 88/2025/QH15 sửa đổi, bổ sung một số điều của Luật xử lý vi phạm hành chính năm 2025 và Nghị định số 189/2025/NĐ-CP ngày 01/7/2025 của Chính phủ Quy định chi tiết Luật Xử phạt vi phạm hành chính về thẩm quyền xử phạt vi phạm hành chính, đề nghị.</w:t>
            </w:r>
          </w:p>
          <w:p w14:paraId="73EBE41F" w14:textId="77777777" w:rsidR="00F30C49" w:rsidRPr="00663A59" w:rsidRDefault="00F30C49" w:rsidP="00F30C49">
            <w:pPr>
              <w:spacing w:before="120"/>
              <w:jc w:val="both"/>
              <w:rPr>
                <w:sz w:val="26"/>
                <w:szCs w:val="26"/>
              </w:rPr>
            </w:pPr>
            <w:r w:rsidRPr="00663A59">
              <w:rPr>
                <w:sz w:val="26"/>
                <w:szCs w:val="26"/>
              </w:rPr>
              <w:t>+ Bổ sung thẩm quyền xử phạt của Giám đốc Sở, Chủ tịch UBND xã phường, đặc khu, Trưởng phòng nghiệp vụ quản lý thị trường thuộc Cục Quản lý và Phát triển thị trường trong nước; Chi cục Trưởng Chi cục Quản lý thị trường cấp tỉnh; Trưởng Công an cửa khẩu Cảng hàng không quốc tế; Trưởng Phòng nghiệp vụ thuộc Cục An ninh nội địa... vào Nghị định xử phạt vi phạm hành chính trong lĩnh vực tiêu chuẩn, đo lường và chất lượng.</w:t>
            </w:r>
          </w:p>
          <w:p w14:paraId="3B9B75B8" w14:textId="77777777" w:rsidR="00F30C49" w:rsidRPr="00663A59" w:rsidRDefault="00F30C49" w:rsidP="00F30C49">
            <w:pPr>
              <w:spacing w:before="120"/>
              <w:jc w:val="both"/>
              <w:rPr>
                <w:sz w:val="26"/>
                <w:szCs w:val="26"/>
              </w:rPr>
            </w:pPr>
            <w:r w:rsidRPr="00663A59">
              <w:rPr>
                <w:sz w:val="26"/>
                <w:szCs w:val="26"/>
              </w:rPr>
              <w:t>+ Lược bỏ thẩm quyền xử phạt vi phạm hành chính của các chức danh, gồm: Chánh Thanh tra Sở KHCN; Trưởng đoàn Thanh tra chuyên ngành Sở KH&amp;CN; Trưởng đoàn thanh tra chuyên ngành Chi cục TĐC; Thanh tra viên, người được giao thực hiện nhiệm vụ thanh tra chuyên ngành trong lĩnh vực KH&amp;CN; Chủ tịch UBND huyện; Cục Trưởng Cục Quản lý thị trường cấp tỉnh. Vì các chức danh này, sau khi sắp xếp lại tổ chức bộ máy hành chính và thực hiện Đề án sắp xếp lại cơ quan thanh tra cấp tỉnh theo mô hình chính quyền địa phương 02 cấp thì các chức danh này không còn nữa.</w:t>
            </w:r>
          </w:p>
          <w:p w14:paraId="55FFE271" w14:textId="77777777" w:rsidR="00F30C49" w:rsidRPr="00663A59" w:rsidRDefault="00F30C49" w:rsidP="00F30C49">
            <w:pPr>
              <w:spacing w:before="120"/>
              <w:jc w:val="both"/>
              <w:rPr>
                <w:sz w:val="26"/>
                <w:szCs w:val="26"/>
              </w:rPr>
            </w:pPr>
            <w:r w:rsidRPr="00663A59">
              <w:rPr>
                <w:sz w:val="26"/>
                <w:szCs w:val="26"/>
              </w:rPr>
              <w:t>- Đề nghị sửa đổi, bổ sung thẩm quyền áp dụng hình thức xử phạt bổ sung đối với hành vi vi phạm về hàng hóa quá hạn sử dụng, áp dụng biện pháp khắc phục hậu quả đối với hành vi vi phạm về nhãn hàng hóa đối với các chức danh của cơ quan Quản lý thị trường cho phù hợp với thực tế, đảm bảo việc thực thi công vụ trong công tác xử lý vi phạm hành chính lĩnh vực TĐC được hiệu quả.</w:t>
            </w:r>
          </w:p>
          <w:p w14:paraId="549EF7A5" w14:textId="77777777" w:rsidR="00F30C49" w:rsidRPr="00663A59" w:rsidRDefault="00F30C49" w:rsidP="00F30C49">
            <w:pPr>
              <w:spacing w:before="120"/>
              <w:jc w:val="both"/>
              <w:rPr>
                <w:b/>
                <w:sz w:val="26"/>
                <w:szCs w:val="26"/>
              </w:rPr>
            </w:pPr>
            <w:r w:rsidRPr="00663A59">
              <w:rPr>
                <w:b/>
                <w:sz w:val="26"/>
                <w:szCs w:val="26"/>
              </w:rPr>
              <w:t xml:space="preserve">2. Về tồn tại, khó khăn vướng mắc trong quá trình triển khai: </w:t>
            </w:r>
          </w:p>
          <w:p w14:paraId="718F52AD" w14:textId="77777777" w:rsidR="00F30C49" w:rsidRPr="00663A59" w:rsidRDefault="00F30C49" w:rsidP="00F30C49">
            <w:pPr>
              <w:spacing w:before="120"/>
              <w:jc w:val="both"/>
              <w:rPr>
                <w:sz w:val="26"/>
                <w:szCs w:val="26"/>
              </w:rPr>
            </w:pPr>
            <w:r w:rsidRPr="00663A59">
              <w:rPr>
                <w:sz w:val="26"/>
                <w:szCs w:val="26"/>
              </w:rPr>
              <w:t>- Đề nghị sửa đổi, bổ sung Điều 15 và Điều 16 Nghị định số 119/2017/NĐ CP ngày 01/11/2017 theo hướng: căn cứ xử phạt theo số lượng hàng đóng gói vi phạm và bổ sung quy định biện pháp khắc phục hậu quả buộc tổ chức, cá nhân vi phạm về lượng của hàng đóng gói sẵn phải đóng gói lại hoặc thu hồi để đóng gói lại lô hàng thiếu định lượng. Để việc xử lý vi phạm thuận lợi và tránh sau xử phạt, hàng hóa vi phạm vẫn tiếp tục lưu thông.</w:t>
            </w:r>
          </w:p>
          <w:p w14:paraId="2263999B" w14:textId="77777777" w:rsidR="00F30C49" w:rsidRPr="00663A59" w:rsidRDefault="00F30C49" w:rsidP="00F30C49">
            <w:pPr>
              <w:spacing w:before="120"/>
              <w:jc w:val="both"/>
              <w:rPr>
                <w:sz w:val="26"/>
                <w:szCs w:val="26"/>
              </w:rPr>
            </w:pPr>
            <w:r w:rsidRPr="00663A59">
              <w:rPr>
                <w:sz w:val="26"/>
                <w:szCs w:val="26"/>
              </w:rPr>
              <w:t>- Đề nghị sửa đổi, bổ sung khoản 3 Điều 2 Nghị định số 119/2017/NĐ-CP về biện pháp khắc phục hậu quả “Buộc thu hồi hàng hóa và buộc ghi nhãn hàng hóa đúng quy định trước khi tiếp tục lưu thông” đảm bảo thống nhất với việc sửa đổi, bổ sung điểm a khoản 8 Điều 31 Nghị định số 119/2017/NĐ-CP ngày 01/11/2017 được sửa đổi, bổ sung tại khoản 54 Điều 2 Nghị định số 126/2021/NĐ CP ngày 30/12/2021.</w:t>
            </w:r>
          </w:p>
          <w:p w14:paraId="6208925E" w14:textId="77777777" w:rsidR="00F30C49" w:rsidRPr="00663A59" w:rsidRDefault="00F30C49" w:rsidP="00F30C49">
            <w:pPr>
              <w:spacing w:before="120"/>
              <w:jc w:val="both"/>
              <w:rPr>
                <w:sz w:val="26"/>
                <w:szCs w:val="26"/>
              </w:rPr>
            </w:pPr>
            <w:r w:rsidRPr="00663A59">
              <w:rPr>
                <w:sz w:val="26"/>
                <w:szCs w:val="26"/>
              </w:rPr>
              <w:t>- Đề nghị sửa đổi, bổ sung quy định rõ hơn vi phạm về nhãn hàng hóa, biện pháp khắc phục hậu quả, đảm bảo cho việc xử phạt các hành vi vi phạm về nhãn hàng hóa phát sinh trên thực tế.</w:t>
            </w:r>
          </w:p>
          <w:p w14:paraId="21C967C5" w14:textId="7DE40FCA" w:rsidR="00F30C49" w:rsidRPr="00663A59" w:rsidRDefault="00F30C49" w:rsidP="00F30C49">
            <w:pPr>
              <w:jc w:val="both"/>
              <w:rPr>
                <w:sz w:val="26"/>
                <w:szCs w:val="26"/>
              </w:rPr>
            </w:pPr>
            <w:r w:rsidRPr="00663A59">
              <w:rPr>
                <w:sz w:val="26"/>
                <w:szCs w:val="26"/>
              </w:rPr>
              <w:t>- Đề nghị sửa đổi, bổ sung thống nhất quy định áp dụng giữa các văn bản quy phạm pháp luật: Luật Chất lượng sản phẩm, hàng hóa; Nghị định quy định định về Nhãn hàng hóa và Nghị định quy định về xử phạt vi phạm hành chính trong lĩnh vực tiêu chuẩn đo lường và chất lượng về hành vi “vận chuyển” hàng hóa vi phạm quy định về nhãn hàng hóa.</w:t>
            </w:r>
          </w:p>
        </w:tc>
      </w:tr>
      <w:tr w:rsidR="00F30C49" w:rsidRPr="00663A59" w14:paraId="1F54D89B" w14:textId="77777777" w:rsidTr="00F30C49">
        <w:tc>
          <w:tcPr>
            <w:tcW w:w="988" w:type="dxa"/>
            <w:vAlign w:val="center"/>
          </w:tcPr>
          <w:p w14:paraId="7126FC5E" w14:textId="77777777" w:rsidR="00F30C49" w:rsidRPr="00663A59" w:rsidRDefault="00F30C49" w:rsidP="00F30C49">
            <w:pPr>
              <w:pStyle w:val="ListParagraph"/>
              <w:numPr>
                <w:ilvl w:val="0"/>
                <w:numId w:val="2"/>
              </w:numPr>
              <w:rPr>
                <w:sz w:val="26"/>
                <w:szCs w:val="26"/>
              </w:rPr>
            </w:pPr>
          </w:p>
        </w:tc>
        <w:tc>
          <w:tcPr>
            <w:tcW w:w="2427" w:type="dxa"/>
            <w:vAlign w:val="center"/>
          </w:tcPr>
          <w:p w14:paraId="7FAC9F33" w14:textId="074544CA" w:rsidR="00F30C49" w:rsidRPr="00663A59" w:rsidRDefault="00F30C49" w:rsidP="00F30C49">
            <w:pPr>
              <w:jc w:val="both"/>
              <w:rPr>
                <w:sz w:val="26"/>
                <w:szCs w:val="26"/>
                <w:lang w:val="vi-VN"/>
              </w:rPr>
            </w:pPr>
            <w:r w:rsidRPr="00663A59">
              <w:rPr>
                <w:sz w:val="26"/>
                <w:szCs w:val="26"/>
                <w:lang w:val="vi-VN"/>
              </w:rPr>
              <w:t>Sở KH&amp;CN tỉnh Lai Châu</w:t>
            </w:r>
          </w:p>
        </w:tc>
        <w:tc>
          <w:tcPr>
            <w:tcW w:w="9763" w:type="dxa"/>
            <w:vAlign w:val="center"/>
          </w:tcPr>
          <w:p w14:paraId="58571995"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 Tình hình tổ chức thi hành Nghị định số 119/2017/NĐ-CP được sửa đổi, bổ sung theo Nghị định số 126/2021/NĐ-CP ngày 30/12/2021 của Chính phủ</w:t>
            </w:r>
          </w:p>
          <w:p w14:paraId="207D4A77"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1.1. Công tác lãnh đạo, chỉ đạo</w:t>
            </w:r>
          </w:p>
          <w:p w14:paraId="019E68D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Sở Khoa học và Công nghệ, các sở, ngành liên quan và UBND nhân các xã, phường chỉ đạo các phòng, ban chuyên môn triển khai thực hiện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 đến các tổ chức, doanh nghiệp, hộ kinh doanh và Nhân dân trên địa bàn tỉnh Lai Châu.</w:t>
            </w:r>
          </w:p>
          <w:p w14:paraId="352896A9"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1.2. Về công tác tuyên truyền, phổ biến</w:t>
            </w:r>
          </w:p>
          <w:p w14:paraId="71289EB8" w14:textId="77777777" w:rsidR="00F30C49" w:rsidRPr="00663A59" w:rsidRDefault="00F30C49" w:rsidP="00F30C49">
            <w:pPr>
              <w:jc w:val="both"/>
              <w:rPr>
                <w:sz w:val="26"/>
                <w:szCs w:val="26"/>
                <w:lang w:val="vi-VN" w:eastAsia="vi-VN"/>
              </w:rPr>
            </w:pPr>
            <w:r w:rsidRPr="00663A59">
              <w:rPr>
                <w:color w:val="000000"/>
                <w:sz w:val="26"/>
                <w:szCs w:val="26"/>
                <w:lang w:val="vi-VN" w:eastAsia="vi-VN"/>
              </w:rPr>
              <w:t>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 Do đó, Sở Khoa học và Công nghệ và các sở, ngành có liên quan đã chỉ đạo đơn vị thuộc thẩm quyền quản lý tổ chức triển khai các văn bản quy định của pháp luật về lĩnh vực tiêu chuẩn, đo lường, chất lượng và chất lượng sản phẩm, hàng hóa như: Luật đo đường, Luật Chất lượng sản phẩm hàng hóa, Luật tiêu chuẩn và quy chuẩn kỹ thuật và các văn bản quy định khác theo quy định đến các Tổ chức/Doanh nghiệp/Cá nhân theo hình thức: Trực tiếp (thông qua các cuộc thanh, kiểm tra chuyên ngành); Tập trung (thông qua các Hội nghị); trên các Trang thông tin điện tử của các Sở, ngành quản lý để các Tổ chức/Doanh nghiệp/ Cá nhân biết thực hiện.</w:t>
            </w:r>
          </w:p>
          <w:p w14:paraId="3E5DEF91"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2. Các kết quả đạt được, thuận lợi, khó khăn trong quá trình triển khai thực hiện Nghị định số 119/2017/NĐ-CP ngày 01/11/2017 và Nghị định số 126/2021/NĐ-CP</w:t>
            </w:r>
          </w:p>
          <w:p w14:paraId="34BC7381"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2.1. Kết quả đạt được</w:t>
            </w:r>
          </w:p>
          <w:p w14:paraId="3CA7EFE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Nhìn chung, các tổ chức, doanh nghiệp và cá nhân có hoạt động về lĩnh vực tiêu chuẩn, đo lường, chất lượng đã cơ bản chấp hành các quy định về tiêu chuẩn, đo lường và chất lượng hàng hóa theo các quy định hiện hành của pháp luật. Tuy nhiên, vẫn còn mốt số tổ chức, doanh nghiệp và cá nhân do chưa tìm hiểu hết các quy định nên còn vi phạm quy định về: quy chuẩn kỹ thuật tương ứng, đo lường và nhãn hàng hóa, cụ thể như sau:</w:t>
            </w:r>
          </w:p>
          <w:p w14:paraId="11AC7606"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cuộc thanh tra, kiểm tra: 79 cuộc.</w:t>
            </w:r>
          </w:p>
          <w:p w14:paraId="203881A0"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vụ xử lý vi phạm hành chính: 41 vụ, trong đó: 11 vụ kinh doanh hàng hóa đã quá hạn sử dụng ghi trên nhãn hàng hóa; 01 vụ bán hàng hóa có chất lượng không phù hợp quy chuẩn kỹ thuật tương ứng; 09 vụ vi phạm quy định về đo lường; 20 vụ vi phạm về nhãn.</w:t>
            </w:r>
          </w:p>
          <w:p w14:paraId="32D18881"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Tổng số tiền thu được từ xử lý vi phạm hành chính: 112.702.800 đồng.</w:t>
            </w:r>
          </w:p>
          <w:p w14:paraId="2B6E8B3D"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 Trị giá hàng hóa vi phạm: 345.391.000 đồng.</w:t>
            </w:r>
          </w:p>
          <w:p w14:paraId="4AE07CD9"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2.2. Thuận lợi</w:t>
            </w:r>
          </w:p>
          <w:p w14:paraId="21227AEF"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 đã quy định rõ các hành vi vi phạm hành chính, hình thức xử phạt hành chính và mức phạt, đồng thời cũng phân định rõ thẩm quyền lập biên bản vi phạm hành chính và xử phạt vi phạm hành chính nên tạo được sự thống nhất, đồng bộ cho công tác quản lý nhà nước về xử phạt vi phạm hành chính trong lĩnh vực tiêu chuẩn, đo lường và chất lượng sản phẩm, hàng hóa.</w:t>
            </w:r>
          </w:p>
          <w:p w14:paraId="42D2DE18" w14:textId="77777777" w:rsidR="00F30C49" w:rsidRPr="00663A59" w:rsidRDefault="00F30C49" w:rsidP="00F30C49">
            <w:pPr>
              <w:jc w:val="both"/>
              <w:rPr>
                <w:color w:val="000000"/>
                <w:sz w:val="26"/>
                <w:szCs w:val="26"/>
                <w:lang w:val="vi-VN" w:eastAsia="vi-VN"/>
              </w:rPr>
            </w:pPr>
            <w:r w:rsidRPr="00663A59">
              <w:rPr>
                <w:color w:val="000000"/>
                <w:sz w:val="26"/>
                <w:szCs w:val="26"/>
                <w:lang w:val="vi-VN" w:eastAsia="vi-VN"/>
              </w:rPr>
              <w:t>Việc triển khai thực hiện các quy định nêu trên góp phần nâng cao hiệu lực, hiệu quả quản lý nhà nước; bảo vệ quyền và lợi ích hợp pháp của người tiêu dùng; phòng, chống hành vi gian lận thương mại. Đồng thời, tạo điều kiện thuận lợi cho tổ chức, cá nhân, doanh nghiệp hoạt động trong lĩnh vực tiêu chuẩn, đo lường, chất lượng nâng cao công tác đo lường, chất lượng sản phẩm, hàng hóa của đơn vị mình từ đó nâng cao năng lực cạnh tranh trên thị trường.</w:t>
            </w:r>
          </w:p>
          <w:p w14:paraId="2E9F0C32" w14:textId="77777777" w:rsidR="00F30C49" w:rsidRPr="00663A59" w:rsidRDefault="00F30C49" w:rsidP="00F30C49">
            <w:pPr>
              <w:jc w:val="both"/>
              <w:rPr>
                <w:b/>
                <w:bCs/>
                <w:i/>
                <w:iCs/>
                <w:color w:val="000000"/>
                <w:sz w:val="26"/>
                <w:szCs w:val="26"/>
                <w:lang w:val="vi-VN" w:eastAsia="vi-VN"/>
              </w:rPr>
            </w:pPr>
            <w:r w:rsidRPr="00663A59">
              <w:rPr>
                <w:b/>
                <w:bCs/>
                <w:i/>
                <w:iCs/>
                <w:color w:val="000000"/>
                <w:sz w:val="26"/>
                <w:szCs w:val="26"/>
                <w:lang w:val="vi-VN" w:eastAsia="vi-VN"/>
              </w:rPr>
              <w:t>2.2. Khó khăn, vướng mắc</w:t>
            </w:r>
          </w:p>
          <w:p w14:paraId="26A3ACF6" w14:textId="77777777" w:rsidR="00F30C49" w:rsidRPr="00663A59" w:rsidRDefault="00F30C49" w:rsidP="00F30C49">
            <w:pPr>
              <w:jc w:val="both"/>
              <w:rPr>
                <w:sz w:val="26"/>
                <w:szCs w:val="26"/>
                <w:lang w:val="vi-VN" w:eastAsia="vi-VN"/>
              </w:rPr>
            </w:pPr>
            <w:r w:rsidRPr="00663A59">
              <w:rPr>
                <w:color w:val="000000"/>
                <w:sz w:val="26"/>
                <w:szCs w:val="26"/>
                <w:lang w:val="vi-VN" w:eastAsia="vi-VN"/>
              </w:rPr>
              <w:t>Trong quá trình triển khai thực hiện Nghị định số 119/2017/NĐ-CP ngày 01/11/2017 của Chính phủ quy định về xử phạt vi phạm hành chính trong lĩnh vực tiêu chuẩn, đo lường và chất lượng sản phẩm, hàng hóa được sửa đổi, bổ sung bởi Nghị định số 126/2021/NĐ-CP ngày 30/12/2021 của Chính phủ vẫn còn bộc lộ một số khó khăn, vướng mắc, cần được xem xét, nghiên cứu để sửa đổi, bổ sung cho thống nhất phù hợp, cụ thể:</w:t>
            </w:r>
          </w:p>
          <w:p w14:paraId="702F2830" w14:textId="77777777"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Tại khoản 1 Điều 31 Nghị định 119/2017/NĐ-CP được sửa đổi, bổ sung tại Khoản 48 Điều 2 Nghị định 126/2021/NĐ-CP như sau:</w:t>
            </w:r>
          </w:p>
          <w:p w14:paraId="5C25BCEF"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“1. Phạt tiền từ 500.000 đồng đến 1.000.000 đồng đối với một trong các hành vi sau đây trong trường hợp hàng hóa vi phạm có giá trị dưới 500.000 đồng, trừ trường hợp hàng hóa nhập khẩu vào Việt Nam đã có nhãn gốc nhưng không đọc được các nội dung trên nhãn theo quy định pháp luật mà các tổ chức, cá nhân nhập khẩu hàng hóa không khắc phục được, hàng hóa nhập khẩu vào Việt Nam đã có nhãn gốc nhưng chưa có nhãn phụ khu làm thủ tục thông quan:</w:t>
            </w:r>
          </w:p>
          <w:p w14:paraId="2ECE14A3"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 xml:space="preserve">a) Sản xuất, nhập khẩu, </w:t>
            </w:r>
            <w:r w:rsidRPr="00663A59">
              <w:rPr>
                <w:b/>
                <w:bCs/>
                <w:i/>
                <w:iCs/>
                <w:color w:val="000000"/>
                <w:sz w:val="26"/>
                <w:szCs w:val="26"/>
                <w:lang w:val="vi-VN" w:eastAsia="vi-VN"/>
              </w:rPr>
              <w:t>vận chuyển, lưu giữ</w:t>
            </w:r>
            <w:r w:rsidRPr="00663A59">
              <w:rPr>
                <w:i/>
                <w:iCs/>
                <w:color w:val="000000"/>
                <w:sz w:val="26"/>
                <w:szCs w:val="26"/>
                <w:lang w:val="vi-VN" w:eastAsia="vi-VN"/>
              </w:rPr>
              <w:t>, buôn bán hàng hóa có nhãn (kể cả nhãn phụ) hoặc tài liệu kèm theo không ghi đủ hoặc ghi không đúng các nội dung bắt buộc trên nhãn hàng hóa hoặc nội dung bắt buộc phải thể hiện theo tính chất hàng hóa theo quy định pháp luật về nhãn hàng hóa;</w:t>
            </w:r>
          </w:p>
          <w:p w14:paraId="32FA75B3" w14:textId="77777777" w:rsidR="00F30C49" w:rsidRPr="00663A59" w:rsidRDefault="00F30C49" w:rsidP="00F30C49">
            <w:pPr>
              <w:jc w:val="both"/>
              <w:rPr>
                <w:i/>
                <w:iCs/>
                <w:color w:val="000000"/>
                <w:sz w:val="26"/>
                <w:szCs w:val="26"/>
                <w:lang w:val="vi-VN" w:eastAsia="vi-VN"/>
              </w:rPr>
            </w:pPr>
            <w:r w:rsidRPr="00663A59">
              <w:rPr>
                <w:i/>
                <w:iCs/>
                <w:color w:val="000000"/>
                <w:sz w:val="26"/>
                <w:szCs w:val="26"/>
                <w:lang w:val="vi-VN" w:eastAsia="vi-VN"/>
              </w:rPr>
              <w:t xml:space="preserve">b) Nhập khẩu, </w:t>
            </w:r>
            <w:r w:rsidRPr="00663A59">
              <w:rPr>
                <w:b/>
                <w:bCs/>
                <w:i/>
                <w:iCs/>
                <w:color w:val="000000"/>
                <w:sz w:val="26"/>
                <w:szCs w:val="26"/>
                <w:lang w:val="vi-VN" w:eastAsia="vi-VN"/>
              </w:rPr>
              <w:t>vận chuyển, lưu giữ</w:t>
            </w:r>
            <w:r w:rsidRPr="00663A59">
              <w:rPr>
                <w:i/>
                <w:iCs/>
                <w:color w:val="000000"/>
                <w:sz w:val="26"/>
                <w:szCs w:val="26"/>
                <w:lang w:val="vi-VN" w:eastAsia="vi-VN"/>
              </w:rPr>
              <w:t>, buôn bán hàng hóa nhập khẩu có nhãn gốc bằng tiếng nước ngoài nhưng không có nhãn phụ bằng tiếng Việt Nam.”</w:t>
            </w:r>
          </w:p>
          <w:p w14:paraId="4D822E9D" w14:textId="77777777"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 xml:space="preserve">Tuy nhiên, theo quy định tại Chương II của Luật Chất lượng sản phẩm, hàng hóa được Quốc hội nước Cộng hòa xã hội chủ nghĩa Việt Nam khóa XII thông qua ngày 21/11/2007 và Nghị định số 43/2017/NĐ-CP ngày 14/4/2017 của Chính phủ được sửa đổi, bổ sung bởi Nghị định 111/2021/NĐ-CP ngày 09/12/2021 của Chính phủ quy định nghĩa vụ tuân thủ quy định về nhãn hàng hóa là người sản xuất, nhập khẩu, xuất khẩu, người bán hàng và </w:t>
            </w:r>
            <w:r w:rsidRPr="00663A59">
              <w:rPr>
                <w:b/>
                <w:bCs/>
                <w:i/>
                <w:iCs/>
                <w:color w:val="000000"/>
                <w:sz w:val="26"/>
                <w:szCs w:val="26"/>
                <w:lang w:val="vi-VN" w:eastAsia="vi-VN"/>
              </w:rPr>
              <w:t xml:space="preserve">không quy định đối với chủ thể vận chuyển, lưu giữ </w:t>
            </w:r>
            <w:r w:rsidRPr="00663A59">
              <w:rPr>
                <w:color w:val="000000"/>
                <w:sz w:val="26"/>
                <w:szCs w:val="26"/>
                <w:lang w:val="vi-VN" w:eastAsia="vi-VN"/>
              </w:rPr>
              <w:t xml:space="preserve">sản phẩm, hàng hóa nên chưa thực hiện xử lý hành chính với hành vi vi phạm đối với chủ thể </w:t>
            </w:r>
            <w:r w:rsidRPr="00663A59">
              <w:rPr>
                <w:b/>
                <w:bCs/>
                <w:i/>
                <w:iCs/>
                <w:color w:val="000000"/>
                <w:sz w:val="26"/>
                <w:szCs w:val="26"/>
                <w:lang w:val="vi-VN" w:eastAsia="vi-VN"/>
              </w:rPr>
              <w:t xml:space="preserve">“chủ thể vận chuyển, lưu giữ” </w:t>
            </w:r>
            <w:r w:rsidRPr="00663A59">
              <w:rPr>
                <w:color w:val="000000"/>
                <w:sz w:val="26"/>
                <w:szCs w:val="26"/>
                <w:lang w:val="vi-VN" w:eastAsia="vi-VN"/>
              </w:rPr>
              <w:t>sản phẩm, hàng hóa.</w:t>
            </w:r>
          </w:p>
          <w:p w14:paraId="16432E08" w14:textId="77777777"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 xml:space="preserve">Đối với hành vi kinh doanh hàng hóa đã quá hạn sử dụng áp dụng hình thức xử phạt bổ sung tại điểm b Khoản 7 Điều 31 Nghị định số 119/2017/NĐ-CP được sửa đổi, bổ sung tại Khoản 53 Điều 2 Nghị định 126/2021/NĐ-CP quy định: </w:t>
            </w:r>
            <w:r w:rsidRPr="00663A59">
              <w:rPr>
                <w:i/>
                <w:iCs/>
                <w:color w:val="000000"/>
                <w:sz w:val="26"/>
                <w:szCs w:val="26"/>
                <w:lang w:val="vi-VN" w:eastAsia="vi-VN"/>
              </w:rPr>
              <w:t xml:space="preserve">“b) Tước quyền sử dụng giấy phép, chứng chỉ hành nghề từ 01 tháng đến 03 tháng đối với các hành vi vi phạm quy định tại Khoản 3 và Khoản 4 Điều này”. </w:t>
            </w:r>
            <w:r w:rsidRPr="00663A59">
              <w:rPr>
                <w:color w:val="000000"/>
                <w:sz w:val="26"/>
                <w:szCs w:val="26"/>
                <w:lang w:val="vi-VN" w:eastAsia="vi-VN"/>
              </w:rPr>
              <w:t>Như vậy, theo quy định hiện hành thẩm quyền xử phạt đối với hành vi kinh doanh hàng hóa quá hạn sử dụng, dù giá trị hàng hóa vi phạm nhỏ và mức phạt không lớn, vẫn phải trình Chi cục trưởng để ra quyết định xử phạt, gây bất cập trong công tác xử lý, làm chậm tiến độ xử phạt.</w:t>
            </w:r>
          </w:p>
          <w:p w14:paraId="2A499916" w14:textId="77777777" w:rsidR="00F30C49" w:rsidRPr="00663A59" w:rsidRDefault="00F30C49" w:rsidP="00F30C49">
            <w:pPr>
              <w:jc w:val="both"/>
              <w:rPr>
                <w:b/>
                <w:bCs/>
                <w:color w:val="000000"/>
                <w:sz w:val="26"/>
                <w:szCs w:val="26"/>
                <w:lang w:val="vi-VN" w:eastAsia="vi-VN"/>
              </w:rPr>
            </w:pPr>
            <w:r w:rsidRPr="00663A59">
              <w:rPr>
                <w:b/>
                <w:bCs/>
                <w:color w:val="000000"/>
                <w:sz w:val="26"/>
                <w:szCs w:val="26"/>
                <w:lang w:val="vi-VN" w:eastAsia="vi-VN"/>
              </w:rPr>
              <w:t>3. Đề xuất, kiến nghị</w:t>
            </w:r>
          </w:p>
          <w:p w14:paraId="6482B2F6" w14:textId="77777777" w:rsidR="00F30C49" w:rsidRPr="00663A59" w:rsidRDefault="00F30C49" w:rsidP="00F30C49">
            <w:pPr>
              <w:jc w:val="both"/>
              <w:rPr>
                <w:color w:val="000000"/>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 xml:space="preserve">Đề nghị xem xét sửa đổi, bổ sung quy định tại Khoản 1 Điều 31 Nghị định 119/2017/NĐ-CP được sửa đổi, bổ sung tại Khoản 48 Điều 2 Nghị định 126/2021/NĐ-CP đối với chủ thể </w:t>
            </w:r>
            <w:r w:rsidRPr="00663A59">
              <w:rPr>
                <w:b/>
                <w:bCs/>
                <w:i/>
                <w:iCs/>
                <w:color w:val="000000"/>
                <w:sz w:val="26"/>
                <w:szCs w:val="26"/>
                <w:lang w:val="vi-VN" w:eastAsia="vi-VN"/>
              </w:rPr>
              <w:t xml:space="preserve">“chủ thể vận chuyển, lưu giữ” </w:t>
            </w:r>
            <w:r w:rsidRPr="00663A59">
              <w:rPr>
                <w:color w:val="000000"/>
                <w:sz w:val="26"/>
                <w:szCs w:val="26"/>
                <w:lang w:val="vi-VN" w:eastAsia="vi-VN"/>
              </w:rPr>
              <w:t>sản phẩm, hàng hóa để bảo đảm thống nhất với Luật Chất lượng sản phẩm, hàng hóa và Nghị định số 43/2017/NĐ-CP (được sửa đổi, bổ sung bởi Nghị định số 111/2021/NĐ-CP).</w:t>
            </w:r>
          </w:p>
          <w:p w14:paraId="05187CA2" w14:textId="77777777" w:rsidR="00F30C49" w:rsidRPr="00663A59" w:rsidRDefault="00F30C49" w:rsidP="00F30C49">
            <w:pPr>
              <w:jc w:val="both"/>
              <w:rPr>
                <w:sz w:val="26"/>
                <w:szCs w:val="26"/>
                <w:lang w:val="vi-VN" w:eastAsia="vi-VN"/>
              </w:rPr>
            </w:pPr>
            <w:r w:rsidRPr="00663A59">
              <w:rPr>
                <w:b/>
                <w:bCs/>
                <w:color w:val="000000"/>
                <w:sz w:val="26"/>
                <w:szCs w:val="26"/>
                <w:lang w:val="vi-VN" w:eastAsia="vi-VN"/>
              </w:rPr>
              <w:t xml:space="preserve">- </w:t>
            </w:r>
            <w:r w:rsidRPr="00663A59">
              <w:rPr>
                <w:color w:val="000000"/>
                <w:sz w:val="26"/>
                <w:szCs w:val="26"/>
                <w:lang w:val="vi-VN" w:eastAsia="vi-VN"/>
              </w:rPr>
              <w:t>Đề nghị sửa đổi quy định đối với hành vi kinh doanh hàng hóa đã quá hạn sử dụng tại Nghị định số 119/2017/NĐ-CP để phân định thẩm quyền xử phạt rõ ràng đối với hành vi kinh doanh hàng hóa đã quá hạn sử dụng, phù hợp với giá trị hàng hóa và mức phạt. Cụ thể, trường hợp giá trị hàng hóa vi phạm nhỏ, mức phạt</w:t>
            </w:r>
          </w:p>
          <w:p w14:paraId="1C646DE0" w14:textId="0A8C00C7" w:rsidR="00F30C49" w:rsidRPr="00663A59" w:rsidRDefault="00F30C49" w:rsidP="00F30C49">
            <w:pPr>
              <w:jc w:val="both"/>
              <w:rPr>
                <w:sz w:val="26"/>
                <w:szCs w:val="26"/>
                <w:highlight w:val="yellow"/>
              </w:rPr>
            </w:pPr>
            <w:r w:rsidRPr="00663A59">
              <w:rPr>
                <w:color w:val="000000"/>
                <w:sz w:val="26"/>
                <w:szCs w:val="26"/>
                <w:lang w:val="vi-VN" w:eastAsia="vi-VN"/>
              </w:rPr>
              <w:t>không lớn, nên giao thẩm quyền xử phạt cho Đội trưởng Đội Quản lý thị trường nhằm giảm thủ tục phải trình lên Chi cục trường, giúp xử lý nhanh, kịp thời, hiệu quả. Đồng thời, cần quy định cụ thể khi nào áp dụng hình thức tước quyền sử dụng giấy phép, chứng chỉ hành nghề để tránh gây bất cập hoặc áp dụng cứng nhắc cho những vi phạm không nghiêm trọng.</w:t>
            </w:r>
          </w:p>
        </w:tc>
      </w:tr>
    </w:tbl>
    <w:p w14:paraId="3CFE71B1" w14:textId="671E5D9A" w:rsidR="00C556DD" w:rsidRPr="00536DDA" w:rsidRDefault="00402B07">
      <w:pPr>
        <w:rPr>
          <w:sz w:val="22"/>
          <w:szCs w:val="22"/>
        </w:rPr>
      </w:pPr>
      <w:r>
        <w:rPr>
          <w:noProof/>
          <w:sz w:val="22"/>
          <w:szCs w:val="22"/>
          <w:lang w:eastAsia="en-US"/>
        </w:rPr>
        <mc:AlternateContent>
          <mc:Choice Requires="wps">
            <w:drawing>
              <wp:anchor distT="0" distB="0" distL="114300" distR="114300" simplePos="0" relativeHeight="251661312" behindDoc="0" locked="0" layoutInCell="1" allowOverlap="1" wp14:anchorId="12F9B849" wp14:editId="5AA7A044">
                <wp:simplePos x="0" y="0"/>
                <wp:positionH relativeFrom="column">
                  <wp:posOffset>2648060</wp:posOffset>
                </wp:positionH>
                <wp:positionV relativeFrom="paragraph">
                  <wp:posOffset>3558144</wp:posOffset>
                </wp:positionV>
                <wp:extent cx="3610030" cy="10571"/>
                <wp:effectExtent l="0" t="0" r="28575" b="27940"/>
                <wp:wrapNone/>
                <wp:docPr id="3" name="Straight Connector 3"/>
                <wp:cNvGraphicFramePr/>
                <a:graphic xmlns:a="http://schemas.openxmlformats.org/drawingml/2006/main">
                  <a:graphicData uri="http://schemas.microsoft.com/office/word/2010/wordprocessingShape">
                    <wps:wsp>
                      <wps:cNvCnPr/>
                      <wps:spPr>
                        <a:xfrm flipV="1">
                          <a:off x="0" y="0"/>
                          <a:ext cx="3610030" cy="105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E2E3970"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08.5pt,280.15pt" to="492.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" strokecolor="black [3200]" strokeweight=".5pt">
                <v:stroke joinstyle="miter"/>
              </v:line>
            </w:pict>
          </mc:Fallback>
        </mc:AlternateContent>
      </w:r>
    </w:p>
    <w:sectPr w:rsidR="00C556DD" w:rsidRPr="00536DDA" w:rsidSect="00663A59">
      <w:headerReference w:type="default" r:id="rId9"/>
      <w:pgSz w:w="15840" w:h="12240" w:orient="landscape"/>
      <w:pgMar w:top="851"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0737E" w14:textId="77777777" w:rsidR="002413C1" w:rsidRDefault="002413C1" w:rsidP="00F91FAB">
      <w:r>
        <w:separator/>
      </w:r>
    </w:p>
  </w:endnote>
  <w:endnote w:type="continuationSeparator" w:id="0">
    <w:p w14:paraId="4DA799E4" w14:textId="77777777" w:rsidR="002413C1" w:rsidRDefault="002413C1" w:rsidP="00F91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6143" w14:textId="77777777" w:rsidR="002413C1" w:rsidRDefault="002413C1" w:rsidP="00F91FAB">
      <w:r>
        <w:separator/>
      </w:r>
    </w:p>
  </w:footnote>
  <w:footnote w:type="continuationSeparator" w:id="0">
    <w:p w14:paraId="6E0DEF63" w14:textId="77777777" w:rsidR="002413C1" w:rsidRDefault="002413C1" w:rsidP="00F91FAB">
      <w:r>
        <w:continuationSeparator/>
      </w:r>
    </w:p>
  </w:footnote>
  <w:footnote w:id="1">
    <w:p w14:paraId="26C9C237" w14:textId="77777777" w:rsidR="006E101C" w:rsidRPr="0099282B" w:rsidRDefault="006E101C" w:rsidP="00900C0F">
      <w:pPr>
        <w:pStyle w:val="FootnoteText"/>
        <w:jc w:val="both"/>
        <w:rPr>
          <w:rFonts w:ascii="Times New Roman" w:hAnsi="Times New Roman" w:cs="Times New Roman"/>
        </w:rPr>
      </w:pPr>
      <w:r w:rsidRPr="0099282B">
        <w:rPr>
          <w:rFonts w:ascii="Times New Roman" w:hAnsi="Times New Roman" w:cs="Times New Roman"/>
        </w:rPr>
        <w:footnoteRef/>
      </w:r>
      <w:r w:rsidRPr="0099282B">
        <w:rPr>
          <w:rFonts w:ascii="Times New Roman" w:hAnsi="Times New Roman" w:cs="Times New Roman"/>
        </w:rPr>
        <w:t xml:space="preserve"> Điểm d Khoản 6 Điều 6 Thông tư số 15/2015/TT-BKHCN ngày 25/8/2015 của Bộ Khoa học và Công nghệ quy định về đo lường, chất lượng trong kinh doanh xăng dầu.</w:t>
      </w:r>
    </w:p>
  </w:footnote>
  <w:footnote w:id="2">
    <w:p w14:paraId="252C74C0" w14:textId="77777777" w:rsidR="006E101C" w:rsidRPr="00BF3688" w:rsidRDefault="006E101C" w:rsidP="00900C0F">
      <w:pPr>
        <w:pStyle w:val="FootnoteText"/>
        <w:jc w:val="both"/>
        <w:rPr>
          <w:rFonts w:ascii="Times New Roman" w:hAnsi="Times New Roman" w:cs="Times New Roman"/>
        </w:rPr>
      </w:pPr>
      <w:r w:rsidRPr="00BF3688">
        <w:rPr>
          <w:rStyle w:val="FootnoteReference"/>
          <w:rFonts w:ascii="Times New Roman" w:hAnsi="Times New Roman" w:cs="Times New Roman"/>
        </w:rPr>
        <w:footnoteRef/>
      </w:r>
      <w:r>
        <w:rPr>
          <w:rFonts w:ascii="Times New Roman" w:hAnsi="Times New Roman" w:cs="Times New Roman"/>
        </w:rPr>
        <w:t xml:space="preserve"> C</w:t>
      </w:r>
      <w:r w:rsidRPr="00BF3688">
        <w:rPr>
          <w:rFonts w:ascii="Times New Roman" w:hAnsi="Times New Roman" w:cs="Times New Roman"/>
        </w:rPr>
        <w:t>hỉ lấy một dẫn chứng quy định tại Khoản 2 Điều 10 Nghị định.</w:t>
      </w:r>
    </w:p>
  </w:footnote>
  <w:footnote w:id="3">
    <w:p w14:paraId="3587A924" w14:textId="77777777" w:rsidR="006E101C" w:rsidRPr="00060906" w:rsidRDefault="006E101C" w:rsidP="00900C0F">
      <w:pPr>
        <w:pStyle w:val="FootnoteText"/>
        <w:rPr>
          <w:rFonts w:ascii="Times New Roman" w:hAnsi="Times New Roman" w:cs="Times New Roman"/>
        </w:rPr>
      </w:pPr>
      <w:r>
        <w:rPr>
          <w:rStyle w:val="FootnoteReference"/>
        </w:rPr>
        <w:footnoteRef/>
      </w:r>
      <w:r>
        <w:t xml:space="preserve"> </w:t>
      </w:r>
      <w:r w:rsidRPr="00060906">
        <w:rPr>
          <w:rFonts w:ascii="Times New Roman" w:hAnsi="Times New Roman" w:cs="Times New Roman"/>
        </w:rPr>
        <w:t>Khoản 7 Điều 3 Luật Đo lường.</w:t>
      </w:r>
    </w:p>
  </w:footnote>
  <w:footnote w:id="4">
    <w:p w14:paraId="3070972E" w14:textId="77777777" w:rsidR="006E101C" w:rsidRPr="00FB12F5" w:rsidRDefault="006E101C" w:rsidP="00900C0F">
      <w:pPr>
        <w:pStyle w:val="FootnoteText"/>
        <w:jc w:val="both"/>
        <w:rPr>
          <w:rFonts w:ascii="Times New Roman" w:hAnsi="Times New Roman" w:cs="Times New Roman"/>
        </w:rPr>
      </w:pPr>
      <w:r>
        <w:rPr>
          <w:rStyle w:val="FootnoteReference"/>
        </w:rPr>
        <w:footnoteRef/>
      </w:r>
      <w:r>
        <w:t xml:space="preserve"> </w:t>
      </w:r>
      <w:r w:rsidRPr="005911DD">
        <w:rPr>
          <w:rFonts w:ascii="Times New Roman" w:hAnsi="Times New Roman" w:cs="Times New Roman"/>
        </w:rPr>
        <w:t>Hàng hóa có nhãn hàng hóa hoặc bao bì hàng hóa ghi chỉ dẫn giả mạo tên, địa chỉ tổ chức, cá nhân sản xuất hoặc nhập khẩu, phân phối hàng hóa; giả mạo mã số đăng ký lưu hành, mã số công bố, mã số mã vạch của hàng hóa hoặc giả mạo bao bì hàng hóa của tổ chức, cá nhân khác; giả mạo về nguồn gốc, xuất xứ hàng hóa hoặc nơi sản xuất, đóng gói, lắp ráp hàng hóa ;</w:t>
      </w:r>
      <w:r w:rsidRPr="00FB12F5">
        <w:rPr>
          <w:rFonts w:ascii="Times New Roman" w:hAnsi="Times New Roman" w:cs="Times New Roman"/>
        </w:rPr>
        <w:t xml:space="preserve"> Tem, nhãn, bao bì hàng hóa giả.</w:t>
      </w:r>
    </w:p>
  </w:footnote>
  <w:footnote w:id="5">
    <w:p w14:paraId="6A649607" w14:textId="77777777" w:rsidR="006E101C" w:rsidRDefault="006E101C" w:rsidP="00900C0F">
      <w:pPr>
        <w:pStyle w:val="FootnoteText"/>
        <w:jc w:val="both"/>
      </w:pPr>
      <w:r w:rsidRPr="005911DD">
        <w:rPr>
          <w:rFonts w:ascii="Times New Roman" w:hAnsi="Times New Roman" w:cs="Times New Roman"/>
        </w:rPr>
        <w:t xml:space="preserve"> </w:t>
      </w:r>
      <w:r>
        <w:rPr>
          <w:rFonts w:ascii="Times New Roman" w:hAnsi="Times New Roman" w:cs="Times New Roman"/>
          <w:vertAlign w:val="superscript"/>
        </w:rPr>
        <w:t xml:space="preserve">5 </w:t>
      </w:r>
      <w:r>
        <w:rPr>
          <w:rFonts w:ascii="Times New Roman" w:hAnsi="Times New Roman" w:cs="Times New Roman"/>
        </w:rPr>
        <w:t>Điều 11, Nghị định số 98/2020/NĐ-CP và Khoản 5, Điều 31, Nghị định số 119/2017/NĐ-CP.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949"/>
      <w:docPartObj>
        <w:docPartGallery w:val="Page Numbers (Top of Page)"/>
        <w:docPartUnique/>
      </w:docPartObj>
    </w:sdtPr>
    <w:sdtEndPr>
      <w:rPr>
        <w:noProof/>
      </w:rPr>
    </w:sdtEndPr>
    <w:sdtContent>
      <w:p w14:paraId="12CCD5B1" w14:textId="08A8D406" w:rsidR="006E101C" w:rsidRDefault="006E101C">
        <w:pPr>
          <w:pStyle w:val="Header"/>
          <w:jc w:val="center"/>
        </w:pPr>
        <w:r>
          <w:fldChar w:fldCharType="begin"/>
        </w:r>
        <w:r>
          <w:instrText xml:space="preserve"> PAGE   \* MERGEFORMAT </w:instrText>
        </w:r>
        <w:r>
          <w:fldChar w:fldCharType="separate"/>
        </w:r>
        <w:r w:rsidR="006A390F">
          <w:rPr>
            <w:noProof/>
          </w:rPr>
          <w:t>4</w:t>
        </w:r>
        <w:r>
          <w:rPr>
            <w:noProof/>
          </w:rPr>
          <w:fldChar w:fldCharType="end"/>
        </w:r>
      </w:p>
    </w:sdtContent>
  </w:sdt>
  <w:p w14:paraId="572EB107" w14:textId="77777777" w:rsidR="006E101C" w:rsidRDefault="006E10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E6F"/>
    <w:multiLevelType w:val="multilevel"/>
    <w:tmpl w:val="9110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801A9"/>
    <w:multiLevelType w:val="multilevel"/>
    <w:tmpl w:val="B1C4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A6389E"/>
    <w:multiLevelType w:val="multilevel"/>
    <w:tmpl w:val="AE18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624DA"/>
    <w:multiLevelType w:val="multilevel"/>
    <w:tmpl w:val="F6A4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C236C"/>
    <w:multiLevelType w:val="multilevel"/>
    <w:tmpl w:val="2FC8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74859"/>
    <w:multiLevelType w:val="multilevel"/>
    <w:tmpl w:val="6464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D2190E"/>
    <w:multiLevelType w:val="multilevel"/>
    <w:tmpl w:val="C480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F24FE"/>
    <w:multiLevelType w:val="hybridMultilevel"/>
    <w:tmpl w:val="0950C0B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4091A11"/>
    <w:multiLevelType w:val="multilevel"/>
    <w:tmpl w:val="7110E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6661FF"/>
    <w:multiLevelType w:val="multilevel"/>
    <w:tmpl w:val="8134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C619EB"/>
    <w:multiLevelType w:val="multilevel"/>
    <w:tmpl w:val="0318E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EC796E"/>
    <w:multiLevelType w:val="multilevel"/>
    <w:tmpl w:val="6988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8A53EF"/>
    <w:multiLevelType w:val="multilevel"/>
    <w:tmpl w:val="61E6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D33E87"/>
    <w:multiLevelType w:val="multilevel"/>
    <w:tmpl w:val="FF7C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11738"/>
    <w:multiLevelType w:val="multilevel"/>
    <w:tmpl w:val="E57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832B8D"/>
    <w:multiLevelType w:val="hybridMultilevel"/>
    <w:tmpl w:val="69CC5294"/>
    <w:lvl w:ilvl="0" w:tplc="4A064FF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0412D4"/>
    <w:multiLevelType w:val="multilevel"/>
    <w:tmpl w:val="F694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807BA"/>
    <w:multiLevelType w:val="multilevel"/>
    <w:tmpl w:val="5AE2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46000"/>
    <w:multiLevelType w:val="multilevel"/>
    <w:tmpl w:val="776AA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3901FD"/>
    <w:multiLevelType w:val="multilevel"/>
    <w:tmpl w:val="09C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6E5228"/>
    <w:multiLevelType w:val="multilevel"/>
    <w:tmpl w:val="149C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C76A38"/>
    <w:multiLevelType w:val="multilevel"/>
    <w:tmpl w:val="648C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EB2831"/>
    <w:multiLevelType w:val="multilevel"/>
    <w:tmpl w:val="4E7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F129F9"/>
    <w:multiLevelType w:val="multilevel"/>
    <w:tmpl w:val="D55C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A939E3"/>
    <w:multiLevelType w:val="multilevel"/>
    <w:tmpl w:val="E51A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CE797A"/>
    <w:multiLevelType w:val="multilevel"/>
    <w:tmpl w:val="3DDA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E80C9F"/>
    <w:multiLevelType w:val="multilevel"/>
    <w:tmpl w:val="C5E6A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FB5DFD"/>
    <w:multiLevelType w:val="hybridMultilevel"/>
    <w:tmpl w:val="153CED8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42376F"/>
    <w:multiLevelType w:val="multilevel"/>
    <w:tmpl w:val="D5E4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A2338C"/>
    <w:multiLevelType w:val="multilevel"/>
    <w:tmpl w:val="6F4A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1551A58"/>
    <w:multiLevelType w:val="multilevel"/>
    <w:tmpl w:val="CD108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FB37DF"/>
    <w:multiLevelType w:val="multilevel"/>
    <w:tmpl w:val="681A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F571C"/>
    <w:multiLevelType w:val="multilevel"/>
    <w:tmpl w:val="04AE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5"/>
  </w:num>
  <w:num w:numId="3">
    <w:abstractNumId w:val="18"/>
  </w:num>
  <w:num w:numId="4">
    <w:abstractNumId w:val="7"/>
  </w:num>
  <w:num w:numId="5">
    <w:abstractNumId w:val="10"/>
  </w:num>
  <w:num w:numId="6">
    <w:abstractNumId w:val="23"/>
  </w:num>
  <w:num w:numId="7">
    <w:abstractNumId w:val="29"/>
  </w:num>
  <w:num w:numId="8">
    <w:abstractNumId w:val="1"/>
  </w:num>
  <w:num w:numId="9">
    <w:abstractNumId w:val="3"/>
  </w:num>
  <w:num w:numId="10">
    <w:abstractNumId w:val="0"/>
  </w:num>
  <w:num w:numId="11">
    <w:abstractNumId w:val="9"/>
  </w:num>
  <w:num w:numId="12">
    <w:abstractNumId w:val="13"/>
  </w:num>
  <w:num w:numId="13">
    <w:abstractNumId w:val="28"/>
  </w:num>
  <w:num w:numId="14">
    <w:abstractNumId w:val="8"/>
  </w:num>
  <w:num w:numId="15">
    <w:abstractNumId w:val="8"/>
    <w:lvlOverride w:ilvl="1">
      <w:lvl w:ilvl="1">
        <w:numFmt w:val="decimal"/>
        <w:lvlText w:val="%2."/>
        <w:lvlJc w:val="left"/>
      </w:lvl>
    </w:lvlOverride>
  </w:num>
  <w:num w:numId="16">
    <w:abstractNumId w:val="30"/>
  </w:num>
  <w:num w:numId="17">
    <w:abstractNumId w:val="30"/>
    <w:lvlOverride w:ilvl="1">
      <w:lvl w:ilvl="1">
        <w:numFmt w:val="decimal"/>
        <w:lvlText w:val="%2."/>
        <w:lvlJc w:val="left"/>
      </w:lvl>
    </w:lvlOverride>
  </w:num>
  <w:num w:numId="18">
    <w:abstractNumId w:val="30"/>
    <w:lvlOverride w:ilvl="1">
      <w:lvl w:ilvl="1">
        <w:numFmt w:val="decimal"/>
        <w:lvlText w:val="%2."/>
        <w:lvlJc w:val="left"/>
        <w:pPr>
          <w:tabs>
            <w:tab w:val="num" w:pos="1440"/>
          </w:tabs>
          <w:ind w:left="1440" w:hanging="360"/>
        </w:pPr>
      </w:lvl>
    </w:lvlOverride>
  </w:num>
  <w:num w:numId="19">
    <w:abstractNumId w:val="11"/>
  </w:num>
  <w:num w:numId="20">
    <w:abstractNumId w:val="12"/>
  </w:num>
  <w:num w:numId="21">
    <w:abstractNumId w:val="20"/>
  </w:num>
  <w:num w:numId="22">
    <w:abstractNumId w:val="25"/>
  </w:num>
  <w:num w:numId="23">
    <w:abstractNumId w:val="21"/>
  </w:num>
  <w:num w:numId="24">
    <w:abstractNumId w:val="2"/>
  </w:num>
  <w:num w:numId="25">
    <w:abstractNumId w:val="19"/>
  </w:num>
  <w:num w:numId="26">
    <w:abstractNumId w:val="4"/>
  </w:num>
  <w:num w:numId="27">
    <w:abstractNumId w:val="16"/>
  </w:num>
  <w:num w:numId="28">
    <w:abstractNumId w:val="14"/>
  </w:num>
  <w:num w:numId="29">
    <w:abstractNumId w:val="24"/>
  </w:num>
  <w:num w:numId="30">
    <w:abstractNumId w:val="26"/>
  </w:num>
  <w:num w:numId="31">
    <w:abstractNumId w:val="22"/>
  </w:num>
  <w:num w:numId="32">
    <w:abstractNumId w:val="6"/>
  </w:num>
  <w:num w:numId="33">
    <w:abstractNumId w:val="32"/>
  </w:num>
  <w:num w:numId="34">
    <w:abstractNumId w:val="5"/>
  </w:num>
  <w:num w:numId="35">
    <w:abstractNumId w:val="3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DD"/>
    <w:rsid w:val="000007E3"/>
    <w:rsid w:val="000010B7"/>
    <w:rsid w:val="00012FEE"/>
    <w:rsid w:val="00016F89"/>
    <w:rsid w:val="00023145"/>
    <w:rsid w:val="0002329B"/>
    <w:rsid w:val="000236F8"/>
    <w:rsid w:val="00032A73"/>
    <w:rsid w:val="000335FC"/>
    <w:rsid w:val="000350AD"/>
    <w:rsid w:val="00052B79"/>
    <w:rsid w:val="000554B0"/>
    <w:rsid w:val="00071315"/>
    <w:rsid w:val="000779E6"/>
    <w:rsid w:val="00084FEA"/>
    <w:rsid w:val="0008639C"/>
    <w:rsid w:val="000907F0"/>
    <w:rsid w:val="00090DF3"/>
    <w:rsid w:val="00091A16"/>
    <w:rsid w:val="0009623F"/>
    <w:rsid w:val="000A2222"/>
    <w:rsid w:val="000A720E"/>
    <w:rsid w:val="000C1FDA"/>
    <w:rsid w:val="000C254D"/>
    <w:rsid w:val="000C535E"/>
    <w:rsid w:val="000D4AB8"/>
    <w:rsid w:val="000D7A29"/>
    <w:rsid w:val="000E2876"/>
    <w:rsid w:val="000E2FA9"/>
    <w:rsid w:val="000E6F81"/>
    <w:rsid w:val="000F13A7"/>
    <w:rsid w:val="000F4679"/>
    <w:rsid w:val="000F6C1F"/>
    <w:rsid w:val="000F77F9"/>
    <w:rsid w:val="001006F0"/>
    <w:rsid w:val="00117413"/>
    <w:rsid w:val="001216EA"/>
    <w:rsid w:val="00124AC3"/>
    <w:rsid w:val="0013559F"/>
    <w:rsid w:val="00142B98"/>
    <w:rsid w:val="001441A3"/>
    <w:rsid w:val="00170C92"/>
    <w:rsid w:val="00170F76"/>
    <w:rsid w:val="00183D8F"/>
    <w:rsid w:val="00186000"/>
    <w:rsid w:val="0019118F"/>
    <w:rsid w:val="001A14AE"/>
    <w:rsid w:val="001A3BB1"/>
    <w:rsid w:val="001B52D7"/>
    <w:rsid w:val="001B5396"/>
    <w:rsid w:val="001C0217"/>
    <w:rsid w:val="001C2225"/>
    <w:rsid w:val="001C33E6"/>
    <w:rsid w:val="001D432F"/>
    <w:rsid w:val="001E147D"/>
    <w:rsid w:val="001E1A28"/>
    <w:rsid w:val="001E3118"/>
    <w:rsid w:val="001E745B"/>
    <w:rsid w:val="001E7873"/>
    <w:rsid w:val="001E7FFB"/>
    <w:rsid w:val="002150F7"/>
    <w:rsid w:val="0022337F"/>
    <w:rsid w:val="0022353E"/>
    <w:rsid w:val="002308B5"/>
    <w:rsid w:val="00235A55"/>
    <w:rsid w:val="00236973"/>
    <w:rsid w:val="002413C1"/>
    <w:rsid w:val="0024182A"/>
    <w:rsid w:val="0024441A"/>
    <w:rsid w:val="0024492D"/>
    <w:rsid w:val="00247F80"/>
    <w:rsid w:val="0025015B"/>
    <w:rsid w:val="00254B89"/>
    <w:rsid w:val="00255BFF"/>
    <w:rsid w:val="00257345"/>
    <w:rsid w:val="002608F6"/>
    <w:rsid w:val="002648B9"/>
    <w:rsid w:val="00275A3C"/>
    <w:rsid w:val="00275CC2"/>
    <w:rsid w:val="002770DF"/>
    <w:rsid w:val="002773C8"/>
    <w:rsid w:val="00284287"/>
    <w:rsid w:val="0028455D"/>
    <w:rsid w:val="002A3FB5"/>
    <w:rsid w:val="002B3775"/>
    <w:rsid w:val="002C0012"/>
    <w:rsid w:val="002C5E01"/>
    <w:rsid w:val="002C7016"/>
    <w:rsid w:val="002D0EC4"/>
    <w:rsid w:val="002D5A08"/>
    <w:rsid w:val="002F20EE"/>
    <w:rsid w:val="002F478A"/>
    <w:rsid w:val="00303D90"/>
    <w:rsid w:val="003226E8"/>
    <w:rsid w:val="00325A46"/>
    <w:rsid w:val="00336EB7"/>
    <w:rsid w:val="003507C0"/>
    <w:rsid w:val="003521AC"/>
    <w:rsid w:val="00355475"/>
    <w:rsid w:val="00356FAE"/>
    <w:rsid w:val="003620A8"/>
    <w:rsid w:val="00365608"/>
    <w:rsid w:val="00372704"/>
    <w:rsid w:val="003776F2"/>
    <w:rsid w:val="003809A1"/>
    <w:rsid w:val="0038325A"/>
    <w:rsid w:val="00390D71"/>
    <w:rsid w:val="003A1C7A"/>
    <w:rsid w:val="003A3A1F"/>
    <w:rsid w:val="003A3F22"/>
    <w:rsid w:val="003A4E61"/>
    <w:rsid w:val="003A57F9"/>
    <w:rsid w:val="003A7BCD"/>
    <w:rsid w:val="003B07C1"/>
    <w:rsid w:val="003B551F"/>
    <w:rsid w:val="003B7332"/>
    <w:rsid w:val="003C2E75"/>
    <w:rsid w:val="003D206C"/>
    <w:rsid w:val="003E09F3"/>
    <w:rsid w:val="003E1EFD"/>
    <w:rsid w:val="003E208F"/>
    <w:rsid w:val="003E45D1"/>
    <w:rsid w:val="003F211F"/>
    <w:rsid w:val="003F646C"/>
    <w:rsid w:val="00402B07"/>
    <w:rsid w:val="00405645"/>
    <w:rsid w:val="00405732"/>
    <w:rsid w:val="00411095"/>
    <w:rsid w:val="00416687"/>
    <w:rsid w:val="00425F27"/>
    <w:rsid w:val="00437637"/>
    <w:rsid w:val="00444A8F"/>
    <w:rsid w:val="004464C1"/>
    <w:rsid w:val="00455FBF"/>
    <w:rsid w:val="00460213"/>
    <w:rsid w:val="00491B4E"/>
    <w:rsid w:val="00495AB1"/>
    <w:rsid w:val="004A2A25"/>
    <w:rsid w:val="004A6928"/>
    <w:rsid w:val="004B455D"/>
    <w:rsid w:val="004C3DA1"/>
    <w:rsid w:val="004C7063"/>
    <w:rsid w:val="004C7D9B"/>
    <w:rsid w:val="004D54D4"/>
    <w:rsid w:val="004E0817"/>
    <w:rsid w:val="004E10A8"/>
    <w:rsid w:val="004E3654"/>
    <w:rsid w:val="004E62A8"/>
    <w:rsid w:val="0050109D"/>
    <w:rsid w:val="005162B4"/>
    <w:rsid w:val="00521557"/>
    <w:rsid w:val="005238BA"/>
    <w:rsid w:val="005265B0"/>
    <w:rsid w:val="00536DDA"/>
    <w:rsid w:val="00542819"/>
    <w:rsid w:val="0055066A"/>
    <w:rsid w:val="00552CE3"/>
    <w:rsid w:val="00566D09"/>
    <w:rsid w:val="005801EF"/>
    <w:rsid w:val="00585C92"/>
    <w:rsid w:val="005A1AE4"/>
    <w:rsid w:val="005A7EE6"/>
    <w:rsid w:val="005B0969"/>
    <w:rsid w:val="005B4F1E"/>
    <w:rsid w:val="005B543C"/>
    <w:rsid w:val="005B590E"/>
    <w:rsid w:val="005B7136"/>
    <w:rsid w:val="005C470A"/>
    <w:rsid w:val="005C4795"/>
    <w:rsid w:val="005C4E9F"/>
    <w:rsid w:val="005D730D"/>
    <w:rsid w:val="005E1A90"/>
    <w:rsid w:val="005E23BB"/>
    <w:rsid w:val="005E3ACC"/>
    <w:rsid w:val="005E5EC7"/>
    <w:rsid w:val="005E649C"/>
    <w:rsid w:val="005F1EDE"/>
    <w:rsid w:val="0060686D"/>
    <w:rsid w:val="0060744C"/>
    <w:rsid w:val="00612195"/>
    <w:rsid w:val="006132AC"/>
    <w:rsid w:val="00620581"/>
    <w:rsid w:val="006205FA"/>
    <w:rsid w:val="006258D2"/>
    <w:rsid w:val="00632126"/>
    <w:rsid w:val="00651102"/>
    <w:rsid w:val="00652234"/>
    <w:rsid w:val="00654666"/>
    <w:rsid w:val="006552A3"/>
    <w:rsid w:val="00663A59"/>
    <w:rsid w:val="006757A8"/>
    <w:rsid w:val="00682521"/>
    <w:rsid w:val="006954A3"/>
    <w:rsid w:val="00696822"/>
    <w:rsid w:val="006A0D3A"/>
    <w:rsid w:val="006A0DF6"/>
    <w:rsid w:val="006A2E20"/>
    <w:rsid w:val="006A390F"/>
    <w:rsid w:val="006A3C1B"/>
    <w:rsid w:val="006B2D83"/>
    <w:rsid w:val="006D2686"/>
    <w:rsid w:val="006D4DBD"/>
    <w:rsid w:val="006E101C"/>
    <w:rsid w:val="006E20D0"/>
    <w:rsid w:val="006E5209"/>
    <w:rsid w:val="006E605D"/>
    <w:rsid w:val="006F15E3"/>
    <w:rsid w:val="006F3624"/>
    <w:rsid w:val="006F3C73"/>
    <w:rsid w:val="006F3E64"/>
    <w:rsid w:val="007002B3"/>
    <w:rsid w:val="00700809"/>
    <w:rsid w:val="007137AA"/>
    <w:rsid w:val="007165ED"/>
    <w:rsid w:val="0072728A"/>
    <w:rsid w:val="00732C1D"/>
    <w:rsid w:val="00733C0A"/>
    <w:rsid w:val="0074204B"/>
    <w:rsid w:val="00742C17"/>
    <w:rsid w:val="007457D2"/>
    <w:rsid w:val="007500F3"/>
    <w:rsid w:val="00753156"/>
    <w:rsid w:val="0075538C"/>
    <w:rsid w:val="007571B4"/>
    <w:rsid w:val="00774AB7"/>
    <w:rsid w:val="0078570B"/>
    <w:rsid w:val="0078789C"/>
    <w:rsid w:val="00792D33"/>
    <w:rsid w:val="0079460D"/>
    <w:rsid w:val="007A2F4A"/>
    <w:rsid w:val="007A3133"/>
    <w:rsid w:val="007B1888"/>
    <w:rsid w:val="007B2972"/>
    <w:rsid w:val="007B5774"/>
    <w:rsid w:val="007C3D38"/>
    <w:rsid w:val="007C6E51"/>
    <w:rsid w:val="007C6F83"/>
    <w:rsid w:val="007D0C2B"/>
    <w:rsid w:val="007E1711"/>
    <w:rsid w:val="007F0299"/>
    <w:rsid w:val="007F5BB8"/>
    <w:rsid w:val="0080712F"/>
    <w:rsid w:val="0081401D"/>
    <w:rsid w:val="008217AE"/>
    <w:rsid w:val="0083705D"/>
    <w:rsid w:val="00842906"/>
    <w:rsid w:val="00843CA7"/>
    <w:rsid w:val="00846648"/>
    <w:rsid w:val="008508AD"/>
    <w:rsid w:val="008515A8"/>
    <w:rsid w:val="008527EC"/>
    <w:rsid w:val="00861576"/>
    <w:rsid w:val="00883E63"/>
    <w:rsid w:val="00886872"/>
    <w:rsid w:val="0089082E"/>
    <w:rsid w:val="008973ED"/>
    <w:rsid w:val="00897630"/>
    <w:rsid w:val="008A7E38"/>
    <w:rsid w:val="008B1C69"/>
    <w:rsid w:val="008C0EBD"/>
    <w:rsid w:val="008C5421"/>
    <w:rsid w:val="008C6256"/>
    <w:rsid w:val="008C7C06"/>
    <w:rsid w:val="008D17C9"/>
    <w:rsid w:val="008D66FF"/>
    <w:rsid w:val="008D76B7"/>
    <w:rsid w:val="008E39F7"/>
    <w:rsid w:val="008F5E0D"/>
    <w:rsid w:val="008F7045"/>
    <w:rsid w:val="008F7BE0"/>
    <w:rsid w:val="00900C0F"/>
    <w:rsid w:val="00901714"/>
    <w:rsid w:val="00902211"/>
    <w:rsid w:val="00906B54"/>
    <w:rsid w:val="00906FB0"/>
    <w:rsid w:val="009138CB"/>
    <w:rsid w:val="009275CC"/>
    <w:rsid w:val="00932770"/>
    <w:rsid w:val="009346B6"/>
    <w:rsid w:val="00941D1C"/>
    <w:rsid w:val="00946EA6"/>
    <w:rsid w:val="00954B11"/>
    <w:rsid w:val="009623E0"/>
    <w:rsid w:val="00962ED9"/>
    <w:rsid w:val="00973743"/>
    <w:rsid w:val="009746E9"/>
    <w:rsid w:val="00974937"/>
    <w:rsid w:val="00974F7B"/>
    <w:rsid w:val="00982134"/>
    <w:rsid w:val="009878BB"/>
    <w:rsid w:val="009935D2"/>
    <w:rsid w:val="00997131"/>
    <w:rsid w:val="009A4C9D"/>
    <w:rsid w:val="009C04A9"/>
    <w:rsid w:val="009C30A4"/>
    <w:rsid w:val="009C3538"/>
    <w:rsid w:val="009C6A84"/>
    <w:rsid w:val="009D6501"/>
    <w:rsid w:val="009D6DD2"/>
    <w:rsid w:val="009E4700"/>
    <w:rsid w:val="009E6B62"/>
    <w:rsid w:val="009F0F08"/>
    <w:rsid w:val="009F1075"/>
    <w:rsid w:val="009F1462"/>
    <w:rsid w:val="009F2B94"/>
    <w:rsid w:val="009F5264"/>
    <w:rsid w:val="00A11E1A"/>
    <w:rsid w:val="00A1396F"/>
    <w:rsid w:val="00A2184C"/>
    <w:rsid w:val="00A2325D"/>
    <w:rsid w:val="00A25770"/>
    <w:rsid w:val="00A41437"/>
    <w:rsid w:val="00A4230D"/>
    <w:rsid w:val="00A44F55"/>
    <w:rsid w:val="00A53431"/>
    <w:rsid w:val="00A57C29"/>
    <w:rsid w:val="00A675E8"/>
    <w:rsid w:val="00A746C1"/>
    <w:rsid w:val="00A76619"/>
    <w:rsid w:val="00A81D5F"/>
    <w:rsid w:val="00AA3151"/>
    <w:rsid w:val="00AA5BAE"/>
    <w:rsid w:val="00AA7288"/>
    <w:rsid w:val="00AC0645"/>
    <w:rsid w:val="00AC2DF6"/>
    <w:rsid w:val="00AC6DFF"/>
    <w:rsid w:val="00AC71B0"/>
    <w:rsid w:val="00AE5683"/>
    <w:rsid w:val="00B15ECC"/>
    <w:rsid w:val="00B20032"/>
    <w:rsid w:val="00B2213D"/>
    <w:rsid w:val="00B2271F"/>
    <w:rsid w:val="00B32894"/>
    <w:rsid w:val="00B360A3"/>
    <w:rsid w:val="00B47D0E"/>
    <w:rsid w:val="00B51F8A"/>
    <w:rsid w:val="00B640DE"/>
    <w:rsid w:val="00B72D07"/>
    <w:rsid w:val="00B84A73"/>
    <w:rsid w:val="00B85860"/>
    <w:rsid w:val="00B86CBC"/>
    <w:rsid w:val="00B919AF"/>
    <w:rsid w:val="00B96990"/>
    <w:rsid w:val="00BA5D76"/>
    <w:rsid w:val="00BC47B0"/>
    <w:rsid w:val="00BC7E00"/>
    <w:rsid w:val="00BE5653"/>
    <w:rsid w:val="00BF66E5"/>
    <w:rsid w:val="00C011D4"/>
    <w:rsid w:val="00C11F8E"/>
    <w:rsid w:val="00C1248E"/>
    <w:rsid w:val="00C16DBE"/>
    <w:rsid w:val="00C23AB3"/>
    <w:rsid w:val="00C25865"/>
    <w:rsid w:val="00C340E9"/>
    <w:rsid w:val="00C35985"/>
    <w:rsid w:val="00C36703"/>
    <w:rsid w:val="00C415FC"/>
    <w:rsid w:val="00C53715"/>
    <w:rsid w:val="00C54146"/>
    <w:rsid w:val="00C556DD"/>
    <w:rsid w:val="00C566D1"/>
    <w:rsid w:val="00C671FB"/>
    <w:rsid w:val="00C711DA"/>
    <w:rsid w:val="00C718BB"/>
    <w:rsid w:val="00C74E89"/>
    <w:rsid w:val="00C75071"/>
    <w:rsid w:val="00C80DBC"/>
    <w:rsid w:val="00C81847"/>
    <w:rsid w:val="00C82532"/>
    <w:rsid w:val="00C82BAD"/>
    <w:rsid w:val="00C851B0"/>
    <w:rsid w:val="00C872B1"/>
    <w:rsid w:val="00C96AB8"/>
    <w:rsid w:val="00CA0ED4"/>
    <w:rsid w:val="00CA12E4"/>
    <w:rsid w:val="00CA13A8"/>
    <w:rsid w:val="00CA387E"/>
    <w:rsid w:val="00CA52D0"/>
    <w:rsid w:val="00CB1766"/>
    <w:rsid w:val="00CB3A2E"/>
    <w:rsid w:val="00CB53BD"/>
    <w:rsid w:val="00CC105B"/>
    <w:rsid w:val="00CE1CB1"/>
    <w:rsid w:val="00CE2561"/>
    <w:rsid w:val="00CE68DF"/>
    <w:rsid w:val="00D01CC7"/>
    <w:rsid w:val="00D14A99"/>
    <w:rsid w:val="00D15D37"/>
    <w:rsid w:val="00D26294"/>
    <w:rsid w:val="00D34300"/>
    <w:rsid w:val="00D417BE"/>
    <w:rsid w:val="00D41B88"/>
    <w:rsid w:val="00D43506"/>
    <w:rsid w:val="00D44CBC"/>
    <w:rsid w:val="00D47A27"/>
    <w:rsid w:val="00D53DBF"/>
    <w:rsid w:val="00D53FC6"/>
    <w:rsid w:val="00D542B2"/>
    <w:rsid w:val="00D65ECA"/>
    <w:rsid w:val="00D73FEB"/>
    <w:rsid w:val="00D74772"/>
    <w:rsid w:val="00D76313"/>
    <w:rsid w:val="00D877BF"/>
    <w:rsid w:val="00D948F6"/>
    <w:rsid w:val="00DB0FAB"/>
    <w:rsid w:val="00DB221E"/>
    <w:rsid w:val="00DB33F2"/>
    <w:rsid w:val="00DD1E60"/>
    <w:rsid w:val="00DD304C"/>
    <w:rsid w:val="00DD41CA"/>
    <w:rsid w:val="00DE3653"/>
    <w:rsid w:val="00DE5D0C"/>
    <w:rsid w:val="00DE6741"/>
    <w:rsid w:val="00DF0938"/>
    <w:rsid w:val="00DF11D4"/>
    <w:rsid w:val="00DF20B9"/>
    <w:rsid w:val="00E01208"/>
    <w:rsid w:val="00E02FD1"/>
    <w:rsid w:val="00E06E63"/>
    <w:rsid w:val="00E21FB6"/>
    <w:rsid w:val="00E25953"/>
    <w:rsid w:val="00E356A6"/>
    <w:rsid w:val="00E37611"/>
    <w:rsid w:val="00E40840"/>
    <w:rsid w:val="00E47872"/>
    <w:rsid w:val="00E50269"/>
    <w:rsid w:val="00E57221"/>
    <w:rsid w:val="00E60F5E"/>
    <w:rsid w:val="00E71F28"/>
    <w:rsid w:val="00E77E6C"/>
    <w:rsid w:val="00E866DF"/>
    <w:rsid w:val="00E87837"/>
    <w:rsid w:val="00E90353"/>
    <w:rsid w:val="00E94503"/>
    <w:rsid w:val="00E9649F"/>
    <w:rsid w:val="00EA09C7"/>
    <w:rsid w:val="00EA1103"/>
    <w:rsid w:val="00EA1C05"/>
    <w:rsid w:val="00EA5752"/>
    <w:rsid w:val="00EA703D"/>
    <w:rsid w:val="00EB0BA5"/>
    <w:rsid w:val="00EB0BA7"/>
    <w:rsid w:val="00EC796B"/>
    <w:rsid w:val="00ED0E2E"/>
    <w:rsid w:val="00ED2872"/>
    <w:rsid w:val="00EE097A"/>
    <w:rsid w:val="00EF1D69"/>
    <w:rsid w:val="00EF3780"/>
    <w:rsid w:val="00EF5D48"/>
    <w:rsid w:val="00F00097"/>
    <w:rsid w:val="00F1205A"/>
    <w:rsid w:val="00F13B8C"/>
    <w:rsid w:val="00F217A2"/>
    <w:rsid w:val="00F22A2E"/>
    <w:rsid w:val="00F25B11"/>
    <w:rsid w:val="00F30C49"/>
    <w:rsid w:val="00F338AF"/>
    <w:rsid w:val="00F37EC5"/>
    <w:rsid w:val="00F43300"/>
    <w:rsid w:val="00F439F4"/>
    <w:rsid w:val="00F60982"/>
    <w:rsid w:val="00F61142"/>
    <w:rsid w:val="00F668A9"/>
    <w:rsid w:val="00F75942"/>
    <w:rsid w:val="00F762B3"/>
    <w:rsid w:val="00F851CA"/>
    <w:rsid w:val="00F91FAB"/>
    <w:rsid w:val="00F92256"/>
    <w:rsid w:val="00F9241B"/>
    <w:rsid w:val="00FA5810"/>
    <w:rsid w:val="00FB1025"/>
    <w:rsid w:val="00FB1EE3"/>
    <w:rsid w:val="00FB256D"/>
    <w:rsid w:val="00FC16D5"/>
    <w:rsid w:val="00FC1B8D"/>
    <w:rsid w:val="00FC29D5"/>
    <w:rsid w:val="00FC2C75"/>
    <w:rsid w:val="00FC5B04"/>
    <w:rsid w:val="00FC67A0"/>
    <w:rsid w:val="00FC6E14"/>
    <w:rsid w:val="00FE2221"/>
    <w:rsid w:val="00FE3C29"/>
    <w:rsid w:val="00FE5559"/>
    <w:rsid w:val="00FF0AC5"/>
    <w:rsid w:val="00FF30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8"/>
    <w:pPr>
      <w:spacing w:after="0" w:line="240" w:lineRule="auto"/>
    </w:pPr>
    <w:rPr>
      <w:rFonts w:ascii="Times New Roman" w:eastAsia="Times New Roman" w:hAnsi="Times New Roman" w:cs="Times New Roman"/>
      <w:sz w:val="24"/>
      <w:szCs w:val="24"/>
      <w:lang w:eastAsia="ko-KR"/>
    </w:rPr>
  </w:style>
  <w:style w:type="paragraph" w:styleId="Heading2">
    <w:name w:val="heading 2"/>
    <w:basedOn w:val="Normal"/>
    <w:next w:val="Normal"/>
    <w:link w:val="Heading2Char"/>
    <w:qFormat/>
    <w:rsid w:val="00C556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287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C556D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6DD"/>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C556DD"/>
    <w:rPr>
      <w:rFonts w:ascii="Calibri" w:eastAsia="Times New Roman" w:hAnsi="Calibri" w:cs="Times New Roman"/>
      <w:b/>
      <w:bCs/>
      <w:sz w:val="28"/>
      <w:szCs w:val="28"/>
    </w:rPr>
  </w:style>
  <w:style w:type="table" w:styleId="TableGrid">
    <w:name w:val="Table Grid"/>
    <w:basedOn w:val="TableNormal"/>
    <w:uiPriority w:val="59"/>
    <w:rsid w:val="00C5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556DD"/>
    <w:rPr>
      <w:rFonts w:ascii="TimesNewRomanPSMT" w:hAnsi="TimesNewRomanPSMT" w:hint="default"/>
      <w:b w:val="0"/>
      <w:bCs w:val="0"/>
      <w:i w:val="0"/>
      <w:iCs w:val="0"/>
      <w:color w:val="000000"/>
      <w:sz w:val="28"/>
      <w:szCs w:val="28"/>
    </w:rPr>
  </w:style>
  <w:style w:type="character" w:customStyle="1" w:styleId="fontstyle21">
    <w:name w:val="fontstyle21"/>
    <w:rsid w:val="00C556DD"/>
    <w:rPr>
      <w:rFonts w:ascii="Times New Roman" w:hAnsi="Times New Roman" w:cs="Times New Roman" w:hint="default"/>
      <w:b w:val="0"/>
      <w:bCs w:val="0"/>
      <w:i w:val="0"/>
      <w:iCs w:val="0"/>
      <w:color w:val="000000"/>
      <w:sz w:val="24"/>
      <w:szCs w:val="24"/>
    </w:rPr>
  </w:style>
  <w:style w:type="character" w:customStyle="1" w:styleId="fontstyle31">
    <w:name w:val="fontstyle31"/>
    <w:rsid w:val="00C556DD"/>
    <w:rPr>
      <w:rFonts w:ascii="Times New Roman" w:hAnsi="Times New Roman" w:cs="Times New Roman" w:hint="default"/>
      <w:b/>
      <w:bCs/>
      <w:i w:val="0"/>
      <w:iCs w:val="0"/>
      <w:color w:val="000000"/>
      <w:sz w:val="20"/>
      <w:szCs w:val="20"/>
    </w:rPr>
  </w:style>
  <w:style w:type="character" w:customStyle="1" w:styleId="fontstyle41">
    <w:name w:val="fontstyle41"/>
    <w:basedOn w:val="DefaultParagraphFont"/>
    <w:rsid w:val="003E45D1"/>
    <w:rPr>
      <w:rFonts w:ascii="Cambria" w:hAnsi="Cambria" w:hint="default"/>
      <w:b w:val="0"/>
      <w:bCs w:val="0"/>
      <w:i/>
      <w:iCs/>
      <w:color w:val="000000"/>
      <w:sz w:val="28"/>
      <w:szCs w:val="28"/>
    </w:rPr>
  </w:style>
  <w:style w:type="paragraph" w:styleId="ListParagraph">
    <w:name w:val="List Paragraph"/>
    <w:basedOn w:val="Normal"/>
    <w:uiPriority w:val="34"/>
    <w:qFormat/>
    <w:rsid w:val="00F92256"/>
    <w:pPr>
      <w:ind w:left="720"/>
      <w:contextualSpacing/>
    </w:pPr>
  </w:style>
  <w:style w:type="character" w:styleId="CommentReference">
    <w:name w:val="annotation reference"/>
    <w:basedOn w:val="DefaultParagraphFont"/>
    <w:uiPriority w:val="99"/>
    <w:semiHidden/>
    <w:unhideWhenUsed/>
    <w:rsid w:val="00682521"/>
    <w:rPr>
      <w:sz w:val="16"/>
      <w:szCs w:val="16"/>
    </w:rPr>
  </w:style>
  <w:style w:type="paragraph" w:styleId="CommentText">
    <w:name w:val="annotation text"/>
    <w:basedOn w:val="Normal"/>
    <w:link w:val="CommentTextChar"/>
    <w:uiPriority w:val="99"/>
    <w:semiHidden/>
    <w:unhideWhenUsed/>
    <w:rsid w:val="00682521"/>
    <w:rPr>
      <w:sz w:val="20"/>
      <w:szCs w:val="20"/>
    </w:rPr>
  </w:style>
  <w:style w:type="character" w:customStyle="1" w:styleId="CommentTextChar">
    <w:name w:val="Comment Text Char"/>
    <w:basedOn w:val="DefaultParagraphFont"/>
    <w:link w:val="CommentText"/>
    <w:uiPriority w:val="99"/>
    <w:semiHidden/>
    <w:rsid w:val="00682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521"/>
    <w:rPr>
      <w:b/>
      <w:bCs/>
    </w:rPr>
  </w:style>
  <w:style w:type="character" w:customStyle="1" w:styleId="CommentSubjectChar">
    <w:name w:val="Comment Subject Char"/>
    <w:basedOn w:val="CommentTextChar"/>
    <w:link w:val="CommentSubject"/>
    <w:uiPriority w:val="99"/>
    <w:semiHidden/>
    <w:rsid w:val="006825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2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21"/>
    <w:rPr>
      <w:rFonts w:ascii="Segoe UI" w:eastAsia="Times New Roman" w:hAnsi="Segoe UI" w:cs="Segoe UI"/>
      <w:sz w:val="18"/>
      <w:szCs w:val="18"/>
    </w:rPr>
  </w:style>
  <w:style w:type="paragraph" w:styleId="Header">
    <w:name w:val="header"/>
    <w:basedOn w:val="Normal"/>
    <w:link w:val="HeaderChar"/>
    <w:uiPriority w:val="99"/>
    <w:unhideWhenUsed/>
    <w:rsid w:val="00F91FAB"/>
    <w:pPr>
      <w:tabs>
        <w:tab w:val="center" w:pos="4680"/>
        <w:tab w:val="right" w:pos="9360"/>
      </w:tabs>
    </w:pPr>
  </w:style>
  <w:style w:type="character" w:customStyle="1" w:styleId="HeaderChar">
    <w:name w:val="Header Char"/>
    <w:basedOn w:val="DefaultParagraphFont"/>
    <w:link w:val="Header"/>
    <w:uiPriority w:val="99"/>
    <w:rsid w:val="00F91F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FAB"/>
    <w:pPr>
      <w:tabs>
        <w:tab w:val="center" w:pos="4680"/>
        <w:tab w:val="right" w:pos="9360"/>
      </w:tabs>
    </w:pPr>
  </w:style>
  <w:style w:type="character" w:customStyle="1" w:styleId="FooterChar">
    <w:name w:val="Footer Char"/>
    <w:basedOn w:val="DefaultParagraphFont"/>
    <w:link w:val="Footer"/>
    <w:uiPriority w:val="99"/>
    <w:rsid w:val="00F91FAB"/>
    <w:rPr>
      <w:rFonts w:ascii="Times New Roman" w:eastAsia="Times New Roman" w:hAnsi="Times New Roman" w:cs="Times New Roman"/>
      <w:sz w:val="24"/>
      <w:szCs w:val="24"/>
    </w:rPr>
  </w:style>
  <w:style w:type="paragraph" w:customStyle="1" w:styleId="CharCharCharCharCharCharCharCharCharChar">
    <w:name w:val="Char Char Char Char Char Char Char Char Char Char"/>
    <w:basedOn w:val="Normal"/>
    <w:autoRedefine/>
    <w:rsid w:val="00365608"/>
    <w:pPr>
      <w:spacing w:after="160" w:line="240" w:lineRule="exact"/>
    </w:pPr>
    <w:rPr>
      <w:sz w:val="21"/>
      <w:szCs w:val="20"/>
    </w:rPr>
  </w:style>
  <w:style w:type="character" w:customStyle="1" w:styleId="Heading3Char">
    <w:name w:val="Heading 3 Char"/>
    <w:basedOn w:val="DefaultParagraphFont"/>
    <w:link w:val="Heading3"/>
    <w:uiPriority w:val="9"/>
    <w:semiHidden/>
    <w:rsid w:val="00ED2872"/>
    <w:rPr>
      <w:rFonts w:asciiTheme="majorHAnsi" w:eastAsiaTheme="majorEastAsia" w:hAnsiTheme="majorHAnsi" w:cstheme="majorBidi"/>
      <w:color w:val="1F4D78" w:themeColor="accent1" w:themeShade="7F"/>
      <w:sz w:val="24"/>
      <w:szCs w:val="24"/>
      <w:lang w:eastAsia="ko-KR"/>
    </w:rPr>
  </w:style>
  <w:style w:type="character" w:styleId="Strong">
    <w:name w:val="Strong"/>
    <w:basedOn w:val="DefaultParagraphFont"/>
    <w:uiPriority w:val="22"/>
    <w:qFormat/>
    <w:rsid w:val="00ED2872"/>
    <w:rPr>
      <w:b/>
      <w:bCs/>
    </w:rPr>
  </w:style>
  <w:style w:type="paragraph" w:styleId="NormalWeb">
    <w:name w:val="Normal (Web)"/>
    <w:basedOn w:val="Normal"/>
    <w:uiPriority w:val="99"/>
    <w:unhideWhenUsed/>
    <w:rsid w:val="00ED2872"/>
    <w:pPr>
      <w:spacing w:before="100" w:beforeAutospacing="1" w:after="100" w:afterAutospacing="1"/>
    </w:pPr>
    <w:rPr>
      <w:lang w:eastAsia="en-US"/>
    </w:rPr>
  </w:style>
  <w:style w:type="paragraph" w:customStyle="1" w:styleId="CharChar">
    <w:name w:val="Char Char"/>
    <w:basedOn w:val="Normal"/>
    <w:autoRedefine/>
    <w:rsid w:val="00DD41CA"/>
    <w:pPr>
      <w:spacing w:after="160" w:line="240" w:lineRule="exact"/>
      <w:jc w:val="both"/>
    </w:pPr>
    <w:rPr>
      <w:rFonts w:ascii="Tahoma" w:eastAsia="PMingLiU" w:hAnsi="Tahoma"/>
      <w:sz w:val="20"/>
      <w:szCs w:val="20"/>
      <w:lang w:eastAsia="en-US"/>
    </w:rPr>
  </w:style>
  <w:style w:type="paragraph" w:styleId="FootnoteText">
    <w:name w:val="footnote text"/>
    <w:basedOn w:val="Normal"/>
    <w:link w:val="FootnoteTextChar"/>
    <w:uiPriority w:val="99"/>
    <w:semiHidden/>
    <w:unhideWhenUsed/>
    <w:rsid w:val="00900C0F"/>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00C0F"/>
    <w:rPr>
      <w:rFonts w:eastAsiaTheme="minorEastAsia"/>
      <w:sz w:val="20"/>
      <w:szCs w:val="20"/>
    </w:rPr>
  </w:style>
  <w:style w:type="character" w:styleId="FootnoteReference">
    <w:name w:val="footnote reference"/>
    <w:basedOn w:val="DefaultParagraphFont"/>
    <w:uiPriority w:val="99"/>
    <w:semiHidden/>
    <w:unhideWhenUsed/>
    <w:rsid w:val="00900C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A08"/>
    <w:pPr>
      <w:spacing w:after="0" w:line="240" w:lineRule="auto"/>
    </w:pPr>
    <w:rPr>
      <w:rFonts w:ascii="Times New Roman" w:eastAsia="Times New Roman" w:hAnsi="Times New Roman" w:cs="Times New Roman"/>
      <w:sz w:val="24"/>
      <w:szCs w:val="24"/>
      <w:lang w:eastAsia="ko-KR"/>
    </w:rPr>
  </w:style>
  <w:style w:type="paragraph" w:styleId="Heading2">
    <w:name w:val="heading 2"/>
    <w:basedOn w:val="Normal"/>
    <w:next w:val="Normal"/>
    <w:link w:val="Heading2Char"/>
    <w:qFormat/>
    <w:rsid w:val="00C556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287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C556D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56DD"/>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C556DD"/>
    <w:rPr>
      <w:rFonts w:ascii="Calibri" w:eastAsia="Times New Roman" w:hAnsi="Calibri" w:cs="Times New Roman"/>
      <w:b/>
      <w:bCs/>
      <w:sz w:val="28"/>
      <w:szCs w:val="28"/>
    </w:rPr>
  </w:style>
  <w:style w:type="table" w:styleId="TableGrid">
    <w:name w:val="Table Grid"/>
    <w:basedOn w:val="TableNormal"/>
    <w:uiPriority w:val="59"/>
    <w:rsid w:val="00C55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556DD"/>
    <w:rPr>
      <w:rFonts w:ascii="TimesNewRomanPSMT" w:hAnsi="TimesNewRomanPSMT" w:hint="default"/>
      <w:b w:val="0"/>
      <w:bCs w:val="0"/>
      <w:i w:val="0"/>
      <w:iCs w:val="0"/>
      <w:color w:val="000000"/>
      <w:sz w:val="28"/>
      <w:szCs w:val="28"/>
    </w:rPr>
  </w:style>
  <w:style w:type="character" w:customStyle="1" w:styleId="fontstyle21">
    <w:name w:val="fontstyle21"/>
    <w:rsid w:val="00C556DD"/>
    <w:rPr>
      <w:rFonts w:ascii="Times New Roman" w:hAnsi="Times New Roman" w:cs="Times New Roman" w:hint="default"/>
      <w:b w:val="0"/>
      <w:bCs w:val="0"/>
      <w:i w:val="0"/>
      <w:iCs w:val="0"/>
      <w:color w:val="000000"/>
      <w:sz w:val="24"/>
      <w:szCs w:val="24"/>
    </w:rPr>
  </w:style>
  <w:style w:type="character" w:customStyle="1" w:styleId="fontstyle31">
    <w:name w:val="fontstyle31"/>
    <w:rsid w:val="00C556DD"/>
    <w:rPr>
      <w:rFonts w:ascii="Times New Roman" w:hAnsi="Times New Roman" w:cs="Times New Roman" w:hint="default"/>
      <w:b/>
      <w:bCs/>
      <w:i w:val="0"/>
      <w:iCs w:val="0"/>
      <w:color w:val="000000"/>
      <w:sz w:val="20"/>
      <w:szCs w:val="20"/>
    </w:rPr>
  </w:style>
  <w:style w:type="character" w:customStyle="1" w:styleId="fontstyle41">
    <w:name w:val="fontstyle41"/>
    <w:basedOn w:val="DefaultParagraphFont"/>
    <w:rsid w:val="003E45D1"/>
    <w:rPr>
      <w:rFonts w:ascii="Cambria" w:hAnsi="Cambria" w:hint="default"/>
      <w:b w:val="0"/>
      <w:bCs w:val="0"/>
      <w:i/>
      <w:iCs/>
      <w:color w:val="000000"/>
      <w:sz w:val="28"/>
      <w:szCs w:val="28"/>
    </w:rPr>
  </w:style>
  <w:style w:type="paragraph" w:styleId="ListParagraph">
    <w:name w:val="List Paragraph"/>
    <w:basedOn w:val="Normal"/>
    <w:uiPriority w:val="34"/>
    <w:qFormat/>
    <w:rsid w:val="00F92256"/>
    <w:pPr>
      <w:ind w:left="720"/>
      <w:contextualSpacing/>
    </w:pPr>
  </w:style>
  <w:style w:type="character" w:styleId="CommentReference">
    <w:name w:val="annotation reference"/>
    <w:basedOn w:val="DefaultParagraphFont"/>
    <w:uiPriority w:val="99"/>
    <w:semiHidden/>
    <w:unhideWhenUsed/>
    <w:rsid w:val="00682521"/>
    <w:rPr>
      <w:sz w:val="16"/>
      <w:szCs w:val="16"/>
    </w:rPr>
  </w:style>
  <w:style w:type="paragraph" w:styleId="CommentText">
    <w:name w:val="annotation text"/>
    <w:basedOn w:val="Normal"/>
    <w:link w:val="CommentTextChar"/>
    <w:uiPriority w:val="99"/>
    <w:semiHidden/>
    <w:unhideWhenUsed/>
    <w:rsid w:val="00682521"/>
    <w:rPr>
      <w:sz w:val="20"/>
      <w:szCs w:val="20"/>
    </w:rPr>
  </w:style>
  <w:style w:type="character" w:customStyle="1" w:styleId="CommentTextChar">
    <w:name w:val="Comment Text Char"/>
    <w:basedOn w:val="DefaultParagraphFont"/>
    <w:link w:val="CommentText"/>
    <w:uiPriority w:val="99"/>
    <w:semiHidden/>
    <w:rsid w:val="006825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2521"/>
    <w:rPr>
      <w:b/>
      <w:bCs/>
    </w:rPr>
  </w:style>
  <w:style w:type="character" w:customStyle="1" w:styleId="CommentSubjectChar">
    <w:name w:val="Comment Subject Char"/>
    <w:basedOn w:val="CommentTextChar"/>
    <w:link w:val="CommentSubject"/>
    <w:uiPriority w:val="99"/>
    <w:semiHidden/>
    <w:rsid w:val="006825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2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21"/>
    <w:rPr>
      <w:rFonts w:ascii="Segoe UI" w:eastAsia="Times New Roman" w:hAnsi="Segoe UI" w:cs="Segoe UI"/>
      <w:sz w:val="18"/>
      <w:szCs w:val="18"/>
    </w:rPr>
  </w:style>
  <w:style w:type="paragraph" w:styleId="Header">
    <w:name w:val="header"/>
    <w:basedOn w:val="Normal"/>
    <w:link w:val="HeaderChar"/>
    <w:uiPriority w:val="99"/>
    <w:unhideWhenUsed/>
    <w:rsid w:val="00F91FAB"/>
    <w:pPr>
      <w:tabs>
        <w:tab w:val="center" w:pos="4680"/>
        <w:tab w:val="right" w:pos="9360"/>
      </w:tabs>
    </w:pPr>
  </w:style>
  <w:style w:type="character" w:customStyle="1" w:styleId="HeaderChar">
    <w:name w:val="Header Char"/>
    <w:basedOn w:val="DefaultParagraphFont"/>
    <w:link w:val="Header"/>
    <w:uiPriority w:val="99"/>
    <w:rsid w:val="00F91F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FAB"/>
    <w:pPr>
      <w:tabs>
        <w:tab w:val="center" w:pos="4680"/>
        <w:tab w:val="right" w:pos="9360"/>
      </w:tabs>
    </w:pPr>
  </w:style>
  <w:style w:type="character" w:customStyle="1" w:styleId="FooterChar">
    <w:name w:val="Footer Char"/>
    <w:basedOn w:val="DefaultParagraphFont"/>
    <w:link w:val="Footer"/>
    <w:uiPriority w:val="99"/>
    <w:rsid w:val="00F91FAB"/>
    <w:rPr>
      <w:rFonts w:ascii="Times New Roman" w:eastAsia="Times New Roman" w:hAnsi="Times New Roman" w:cs="Times New Roman"/>
      <w:sz w:val="24"/>
      <w:szCs w:val="24"/>
    </w:rPr>
  </w:style>
  <w:style w:type="paragraph" w:customStyle="1" w:styleId="CharCharCharCharCharCharCharCharCharChar">
    <w:name w:val="Char Char Char Char Char Char Char Char Char Char"/>
    <w:basedOn w:val="Normal"/>
    <w:autoRedefine/>
    <w:rsid w:val="00365608"/>
    <w:pPr>
      <w:spacing w:after="160" w:line="240" w:lineRule="exact"/>
    </w:pPr>
    <w:rPr>
      <w:sz w:val="21"/>
      <w:szCs w:val="20"/>
    </w:rPr>
  </w:style>
  <w:style w:type="character" w:customStyle="1" w:styleId="Heading3Char">
    <w:name w:val="Heading 3 Char"/>
    <w:basedOn w:val="DefaultParagraphFont"/>
    <w:link w:val="Heading3"/>
    <w:uiPriority w:val="9"/>
    <w:semiHidden/>
    <w:rsid w:val="00ED2872"/>
    <w:rPr>
      <w:rFonts w:asciiTheme="majorHAnsi" w:eastAsiaTheme="majorEastAsia" w:hAnsiTheme="majorHAnsi" w:cstheme="majorBidi"/>
      <w:color w:val="1F4D78" w:themeColor="accent1" w:themeShade="7F"/>
      <w:sz w:val="24"/>
      <w:szCs w:val="24"/>
      <w:lang w:eastAsia="ko-KR"/>
    </w:rPr>
  </w:style>
  <w:style w:type="character" w:styleId="Strong">
    <w:name w:val="Strong"/>
    <w:basedOn w:val="DefaultParagraphFont"/>
    <w:uiPriority w:val="22"/>
    <w:qFormat/>
    <w:rsid w:val="00ED2872"/>
    <w:rPr>
      <w:b/>
      <w:bCs/>
    </w:rPr>
  </w:style>
  <w:style w:type="paragraph" w:styleId="NormalWeb">
    <w:name w:val="Normal (Web)"/>
    <w:basedOn w:val="Normal"/>
    <w:uiPriority w:val="99"/>
    <w:unhideWhenUsed/>
    <w:rsid w:val="00ED2872"/>
    <w:pPr>
      <w:spacing w:before="100" w:beforeAutospacing="1" w:after="100" w:afterAutospacing="1"/>
    </w:pPr>
    <w:rPr>
      <w:lang w:eastAsia="en-US"/>
    </w:rPr>
  </w:style>
  <w:style w:type="paragraph" w:customStyle="1" w:styleId="CharChar">
    <w:name w:val="Char Char"/>
    <w:basedOn w:val="Normal"/>
    <w:autoRedefine/>
    <w:rsid w:val="00DD41CA"/>
    <w:pPr>
      <w:spacing w:after="160" w:line="240" w:lineRule="exact"/>
      <w:jc w:val="both"/>
    </w:pPr>
    <w:rPr>
      <w:rFonts w:ascii="Tahoma" w:eastAsia="PMingLiU" w:hAnsi="Tahoma"/>
      <w:sz w:val="20"/>
      <w:szCs w:val="20"/>
      <w:lang w:eastAsia="en-US"/>
    </w:rPr>
  </w:style>
  <w:style w:type="paragraph" w:styleId="FootnoteText">
    <w:name w:val="footnote text"/>
    <w:basedOn w:val="Normal"/>
    <w:link w:val="FootnoteTextChar"/>
    <w:uiPriority w:val="99"/>
    <w:semiHidden/>
    <w:unhideWhenUsed/>
    <w:rsid w:val="00900C0F"/>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00C0F"/>
    <w:rPr>
      <w:rFonts w:eastAsiaTheme="minorEastAsia"/>
      <w:sz w:val="20"/>
      <w:szCs w:val="20"/>
    </w:rPr>
  </w:style>
  <w:style w:type="character" w:styleId="FootnoteReference">
    <w:name w:val="footnote reference"/>
    <w:basedOn w:val="DefaultParagraphFont"/>
    <w:uiPriority w:val="99"/>
    <w:semiHidden/>
    <w:unhideWhenUsed/>
    <w:rsid w:val="00900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50">
      <w:bodyDiv w:val="1"/>
      <w:marLeft w:val="0"/>
      <w:marRight w:val="0"/>
      <w:marTop w:val="0"/>
      <w:marBottom w:val="0"/>
      <w:divBdr>
        <w:top w:val="none" w:sz="0" w:space="0" w:color="auto"/>
        <w:left w:val="none" w:sz="0" w:space="0" w:color="auto"/>
        <w:bottom w:val="none" w:sz="0" w:space="0" w:color="auto"/>
        <w:right w:val="none" w:sz="0" w:space="0" w:color="auto"/>
      </w:divBdr>
    </w:div>
    <w:div w:id="6753965">
      <w:bodyDiv w:val="1"/>
      <w:marLeft w:val="0"/>
      <w:marRight w:val="0"/>
      <w:marTop w:val="0"/>
      <w:marBottom w:val="0"/>
      <w:divBdr>
        <w:top w:val="none" w:sz="0" w:space="0" w:color="auto"/>
        <w:left w:val="none" w:sz="0" w:space="0" w:color="auto"/>
        <w:bottom w:val="none" w:sz="0" w:space="0" w:color="auto"/>
        <w:right w:val="none" w:sz="0" w:space="0" w:color="auto"/>
      </w:divBdr>
    </w:div>
    <w:div w:id="12999690">
      <w:bodyDiv w:val="1"/>
      <w:marLeft w:val="0"/>
      <w:marRight w:val="0"/>
      <w:marTop w:val="0"/>
      <w:marBottom w:val="0"/>
      <w:divBdr>
        <w:top w:val="none" w:sz="0" w:space="0" w:color="auto"/>
        <w:left w:val="none" w:sz="0" w:space="0" w:color="auto"/>
        <w:bottom w:val="none" w:sz="0" w:space="0" w:color="auto"/>
        <w:right w:val="none" w:sz="0" w:space="0" w:color="auto"/>
      </w:divBdr>
    </w:div>
    <w:div w:id="31732532">
      <w:bodyDiv w:val="1"/>
      <w:marLeft w:val="0"/>
      <w:marRight w:val="0"/>
      <w:marTop w:val="0"/>
      <w:marBottom w:val="0"/>
      <w:divBdr>
        <w:top w:val="none" w:sz="0" w:space="0" w:color="auto"/>
        <w:left w:val="none" w:sz="0" w:space="0" w:color="auto"/>
        <w:bottom w:val="none" w:sz="0" w:space="0" w:color="auto"/>
        <w:right w:val="none" w:sz="0" w:space="0" w:color="auto"/>
      </w:divBdr>
    </w:div>
    <w:div w:id="67119150">
      <w:bodyDiv w:val="1"/>
      <w:marLeft w:val="0"/>
      <w:marRight w:val="0"/>
      <w:marTop w:val="0"/>
      <w:marBottom w:val="0"/>
      <w:divBdr>
        <w:top w:val="none" w:sz="0" w:space="0" w:color="auto"/>
        <w:left w:val="none" w:sz="0" w:space="0" w:color="auto"/>
        <w:bottom w:val="none" w:sz="0" w:space="0" w:color="auto"/>
        <w:right w:val="none" w:sz="0" w:space="0" w:color="auto"/>
      </w:divBdr>
    </w:div>
    <w:div w:id="158817828">
      <w:bodyDiv w:val="1"/>
      <w:marLeft w:val="0"/>
      <w:marRight w:val="0"/>
      <w:marTop w:val="0"/>
      <w:marBottom w:val="0"/>
      <w:divBdr>
        <w:top w:val="none" w:sz="0" w:space="0" w:color="auto"/>
        <w:left w:val="none" w:sz="0" w:space="0" w:color="auto"/>
        <w:bottom w:val="none" w:sz="0" w:space="0" w:color="auto"/>
        <w:right w:val="none" w:sz="0" w:space="0" w:color="auto"/>
      </w:divBdr>
    </w:div>
    <w:div w:id="172500202">
      <w:bodyDiv w:val="1"/>
      <w:marLeft w:val="0"/>
      <w:marRight w:val="0"/>
      <w:marTop w:val="0"/>
      <w:marBottom w:val="0"/>
      <w:divBdr>
        <w:top w:val="none" w:sz="0" w:space="0" w:color="auto"/>
        <w:left w:val="none" w:sz="0" w:space="0" w:color="auto"/>
        <w:bottom w:val="none" w:sz="0" w:space="0" w:color="auto"/>
        <w:right w:val="none" w:sz="0" w:space="0" w:color="auto"/>
      </w:divBdr>
    </w:div>
    <w:div w:id="218131938">
      <w:bodyDiv w:val="1"/>
      <w:marLeft w:val="0"/>
      <w:marRight w:val="0"/>
      <w:marTop w:val="0"/>
      <w:marBottom w:val="0"/>
      <w:divBdr>
        <w:top w:val="none" w:sz="0" w:space="0" w:color="auto"/>
        <w:left w:val="none" w:sz="0" w:space="0" w:color="auto"/>
        <w:bottom w:val="none" w:sz="0" w:space="0" w:color="auto"/>
        <w:right w:val="none" w:sz="0" w:space="0" w:color="auto"/>
      </w:divBdr>
    </w:div>
    <w:div w:id="235630183">
      <w:bodyDiv w:val="1"/>
      <w:marLeft w:val="0"/>
      <w:marRight w:val="0"/>
      <w:marTop w:val="0"/>
      <w:marBottom w:val="0"/>
      <w:divBdr>
        <w:top w:val="none" w:sz="0" w:space="0" w:color="auto"/>
        <w:left w:val="none" w:sz="0" w:space="0" w:color="auto"/>
        <w:bottom w:val="none" w:sz="0" w:space="0" w:color="auto"/>
        <w:right w:val="none" w:sz="0" w:space="0" w:color="auto"/>
      </w:divBdr>
    </w:div>
    <w:div w:id="326058024">
      <w:bodyDiv w:val="1"/>
      <w:marLeft w:val="0"/>
      <w:marRight w:val="0"/>
      <w:marTop w:val="0"/>
      <w:marBottom w:val="0"/>
      <w:divBdr>
        <w:top w:val="none" w:sz="0" w:space="0" w:color="auto"/>
        <w:left w:val="none" w:sz="0" w:space="0" w:color="auto"/>
        <w:bottom w:val="none" w:sz="0" w:space="0" w:color="auto"/>
        <w:right w:val="none" w:sz="0" w:space="0" w:color="auto"/>
      </w:divBdr>
    </w:div>
    <w:div w:id="339626111">
      <w:bodyDiv w:val="1"/>
      <w:marLeft w:val="0"/>
      <w:marRight w:val="0"/>
      <w:marTop w:val="0"/>
      <w:marBottom w:val="0"/>
      <w:divBdr>
        <w:top w:val="none" w:sz="0" w:space="0" w:color="auto"/>
        <w:left w:val="none" w:sz="0" w:space="0" w:color="auto"/>
        <w:bottom w:val="none" w:sz="0" w:space="0" w:color="auto"/>
        <w:right w:val="none" w:sz="0" w:space="0" w:color="auto"/>
      </w:divBdr>
    </w:div>
    <w:div w:id="352612127">
      <w:bodyDiv w:val="1"/>
      <w:marLeft w:val="0"/>
      <w:marRight w:val="0"/>
      <w:marTop w:val="0"/>
      <w:marBottom w:val="0"/>
      <w:divBdr>
        <w:top w:val="none" w:sz="0" w:space="0" w:color="auto"/>
        <w:left w:val="none" w:sz="0" w:space="0" w:color="auto"/>
        <w:bottom w:val="none" w:sz="0" w:space="0" w:color="auto"/>
        <w:right w:val="none" w:sz="0" w:space="0" w:color="auto"/>
      </w:divBdr>
    </w:div>
    <w:div w:id="372659926">
      <w:bodyDiv w:val="1"/>
      <w:marLeft w:val="0"/>
      <w:marRight w:val="0"/>
      <w:marTop w:val="0"/>
      <w:marBottom w:val="0"/>
      <w:divBdr>
        <w:top w:val="none" w:sz="0" w:space="0" w:color="auto"/>
        <w:left w:val="none" w:sz="0" w:space="0" w:color="auto"/>
        <w:bottom w:val="none" w:sz="0" w:space="0" w:color="auto"/>
        <w:right w:val="none" w:sz="0" w:space="0" w:color="auto"/>
      </w:divBdr>
    </w:div>
    <w:div w:id="376513015">
      <w:bodyDiv w:val="1"/>
      <w:marLeft w:val="0"/>
      <w:marRight w:val="0"/>
      <w:marTop w:val="0"/>
      <w:marBottom w:val="0"/>
      <w:divBdr>
        <w:top w:val="none" w:sz="0" w:space="0" w:color="auto"/>
        <w:left w:val="none" w:sz="0" w:space="0" w:color="auto"/>
        <w:bottom w:val="none" w:sz="0" w:space="0" w:color="auto"/>
        <w:right w:val="none" w:sz="0" w:space="0" w:color="auto"/>
      </w:divBdr>
    </w:div>
    <w:div w:id="390274687">
      <w:bodyDiv w:val="1"/>
      <w:marLeft w:val="0"/>
      <w:marRight w:val="0"/>
      <w:marTop w:val="0"/>
      <w:marBottom w:val="0"/>
      <w:divBdr>
        <w:top w:val="none" w:sz="0" w:space="0" w:color="auto"/>
        <w:left w:val="none" w:sz="0" w:space="0" w:color="auto"/>
        <w:bottom w:val="none" w:sz="0" w:space="0" w:color="auto"/>
        <w:right w:val="none" w:sz="0" w:space="0" w:color="auto"/>
      </w:divBdr>
    </w:div>
    <w:div w:id="393047900">
      <w:bodyDiv w:val="1"/>
      <w:marLeft w:val="0"/>
      <w:marRight w:val="0"/>
      <w:marTop w:val="0"/>
      <w:marBottom w:val="0"/>
      <w:divBdr>
        <w:top w:val="none" w:sz="0" w:space="0" w:color="auto"/>
        <w:left w:val="none" w:sz="0" w:space="0" w:color="auto"/>
        <w:bottom w:val="none" w:sz="0" w:space="0" w:color="auto"/>
        <w:right w:val="none" w:sz="0" w:space="0" w:color="auto"/>
      </w:divBdr>
    </w:div>
    <w:div w:id="411633693">
      <w:bodyDiv w:val="1"/>
      <w:marLeft w:val="0"/>
      <w:marRight w:val="0"/>
      <w:marTop w:val="0"/>
      <w:marBottom w:val="0"/>
      <w:divBdr>
        <w:top w:val="none" w:sz="0" w:space="0" w:color="auto"/>
        <w:left w:val="none" w:sz="0" w:space="0" w:color="auto"/>
        <w:bottom w:val="none" w:sz="0" w:space="0" w:color="auto"/>
        <w:right w:val="none" w:sz="0" w:space="0" w:color="auto"/>
      </w:divBdr>
    </w:div>
    <w:div w:id="427888370">
      <w:bodyDiv w:val="1"/>
      <w:marLeft w:val="0"/>
      <w:marRight w:val="0"/>
      <w:marTop w:val="0"/>
      <w:marBottom w:val="0"/>
      <w:divBdr>
        <w:top w:val="none" w:sz="0" w:space="0" w:color="auto"/>
        <w:left w:val="none" w:sz="0" w:space="0" w:color="auto"/>
        <w:bottom w:val="none" w:sz="0" w:space="0" w:color="auto"/>
        <w:right w:val="none" w:sz="0" w:space="0" w:color="auto"/>
      </w:divBdr>
    </w:div>
    <w:div w:id="440105038">
      <w:bodyDiv w:val="1"/>
      <w:marLeft w:val="0"/>
      <w:marRight w:val="0"/>
      <w:marTop w:val="0"/>
      <w:marBottom w:val="0"/>
      <w:divBdr>
        <w:top w:val="none" w:sz="0" w:space="0" w:color="auto"/>
        <w:left w:val="none" w:sz="0" w:space="0" w:color="auto"/>
        <w:bottom w:val="none" w:sz="0" w:space="0" w:color="auto"/>
        <w:right w:val="none" w:sz="0" w:space="0" w:color="auto"/>
      </w:divBdr>
    </w:div>
    <w:div w:id="449403075">
      <w:bodyDiv w:val="1"/>
      <w:marLeft w:val="0"/>
      <w:marRight w:val="0"/>
      <w:marTop w:val="0"/>
      <w:marBottom w:val="0"/>
      <w:divBdr>
        <w:top w:val="none" w:sz="0" w:space="0" w:color="auto"/>
        <w:left w:val="none" w:sz="0" w:space="0" w:color="auto"/>
        <w:bottom w:val="none" w:sz="0" w:space="0" w:color="auto"/>
        <w:right w:val="none" w:sz="0" w:space="0" w:color="auto"/>
      </w:divBdr>
    </w:div>
    <w:div w:id="458452590">
      <w:bodyDiv w:val="1"/>
      <w:marLeft w:val="0"/>
      <w:marRight w:val="0"/>
      <w:marTop w:val="0"/>
      <w:marBottom w:val="0"/>
      <w:divBdr>
        <w:top w:val="none" w:sz="0" w:space="0" w:color="auto"/>
        <w:left w:val="none" w:sz="0" w:space="0" w:color="auto"/>
        <w:bottom w:val="none" w:sz="0" w:space="0" w:color="auto"/>
        <w:right w:val="none" w:sz="0" w:space="0" w:color="auto"/>
      </w:divBdr>
    </w:div>
    <w:div w:id="474882967">
      <w:bodyDiv w:val="1"/>
      <w:marLeft w:val="0"/>
      <w:marRight w:val="0"/>
      <w:marTop w:val="0"/>
      <w:marBottom w:val="0"/>
      <w:divBdr>
        <w:top w:val="none" w:sz="0" w:space="0" w:color="auto"/>
        <w:left w:val="none" w:sz="0" w:space="0" w:color="auto"/>
        <w:bottom w:val="none" w:sz="0" w:space="0" w:color="auto"/>
        <w:right w:val="none" w:sz="0" w:space="0" w:color="auto"/>
      </w:divBdr>
    </w:div>
    <w:div w:id="496187211">
      <w:bodyDiv w:val="1"/>
      <w:marLeft w:val="0"/>
      <w:marRight w:val="0"/>
      <w:marTop w:val="0"/>
      <w:marBottom w:val="0"/>
      <w:divBdr>
        <w:top w:val="none" w:sz="0" w:space="0" w:color="auto"/>
        <w:left w:val="none" w:sz="0" w:space="0" w:color="auto"/>
        <w:bottom w:val="none" w:sz="0" w:space="0" w:color="auto"/>
        <w:right w:val="none" w:sz="0" w:space="0" w:color="auto"/>
      </w:divBdr>
    </w:div>
    <w:div w:id="513613222">
      <w:bodyDiv w:val="1"/>
      <w:marLeft w:val="0"/>
      <w:marRight w:val="0"/>
      <w:marTop w:val="0"/>
      <w:marBottom w:val="0"/>
      <w:divBdr>
        <w:top w:val="none" w:sz="0" w:space="0" w:color="auto"/>
        <w:left w:val="none" w:sz="0" w:space="0" w:color="auto"/>
        <w:bottom w:val="none" w:sz="0" w:space="0" w:color="auto"/>
        <w:right w:val="none" w:sz="0" w:space="0" w:color="auto"/>
      </w:divBdr>
    </w:div>
    <w:div w:id="520243026">
      <w:bodyDiv w:val="1"/>
      <w:marLeft w:val="0"/>
      <w:marRight w:val="0"/>
      <w:marTop w:val="0"/>
      <w:marBottom w:val="0"/>
      <w:divBdr>
        <w:top w:val="none" w:sz="0" w:space="0" w:color="auto"/>
        <w:left w:val="none" w:sz="0" w:space="0" w:color="auto"/>
        <w:bottom w:val="none" w:sz="0" w:space="0" w:color="auto"/>
        <w:right w:val="none" w:sz="0" w:space="0" w:color="auto"/>
      </w:divBdr>
    </w:div>
    <w:div w:id="548958326">
      <w:bodyDiv w:val="1"/>
      <w:marLeft w:val="0"/>
      <w:marRight w:val="0"/>
      <w:marTop w:val="0"/>
      <w:marBottom w:val="0"/>
      <w:divBdr>
        <w:top w:val="none" w:sz="0" w:space="0" w:color="auto"/>
        <w:left w:val="none" w:sz="0" w:space="0" w:color="auto"/>
        <w:bottom w:val="none" w:sz="0" w:space="0" w:color="auto"/>
        <w:right w:val="none" w:sz="0" w:space="0" w:color="auto"/>
      </w:divBdr>
    </w:div>
    <w:div w:id="555118339">
      <w:bodyDiv w:val="1"/>
      <w:marLeft w:val="0"/>
      <w:marRight w:val="0"/>
      <w:marTop w:val="0"/>
      <w:marBottom w:val="0"/>
      <w:divBdr>
        <w:top w:val="none" w:sz="0" w:space="0" w:color="auto"/>
        <w:left w:val="none" w:sz="0" w:space="0" w:color="auto"/>
        <w:bottom w:val="none" w:sz="0" w:space="0" w:color="auto"/>
        <w:right w:val="none" w:sz="0" w:space="0" w:color="auto"/>
      </w:divBdr>
    </w:div>
    <w:div w:id="616372122">
      <w:bodyDiv w:val="1"/>
      <w:marLeft w:val="0"/>
      <w:marRight w:val="0"/>
      <w:marTop w:val="0"/>
      <w:marBottom w:val="0"/>
      <w:divBdr>
        <w:top w:val="none" w:sz="0" w:space="0" w:color="auto"/>
        <w:left w:val="none" w:sz="0" w:space="0" w:color="auto"/>
        <w:bottom w:val="none" w:sz="0" w:space="0" w:color="auto"/>
        <w:right w:val="none" w:sz="0" w:space="0" w:color="auto"/>
      </w:divBdr>
    </w:div>
    <w:div w:id="634071297">
      <w:bodyDiv w:val="1"/>
      <w:marLeft w:val="0"/>
      <w:marRight w:val="0"/>
      <w:marTop w:val="0"/>
      <w:marBottom w:val="0"/>
      <w:divBdr>
        <w:top w:val="none" w:sz="0" w:space="0" w:color="auto"/>
        <w:left w:val="none" w:sz="0" w:space="0" w:color="auto"/>
        <w:bottom w:val="none" w:sz="0" w:space="0" w:color="auto"/>
        <w:right w:val="none" w:sz="0" w:space="0" w:color="auto"/>
      </w:divBdr>
    </w:div>
    <w:div w:id="645550050">
      <w:bodyDiv w:val="1"/>
      <w:marLeft w:val="0"/>
      <w:marRight w:val="0"/>
      <w:marTop w:val="0"/>
      <w:marBottom w:val="0"/>
      <w:divBdr>
        <w:top w:val="none" w:sz="0" w:space="0" w:color="auto"/>
        <w:left w:val="none" w:sz="0" w:space="0" w:color="auto"/>
        <w:bottom w:val="none" w:sz="0" w:space="0" w:color="auto"/>
        <w:right w:val="none" w:sz="0" w:space="0" w:color="auto"/>
      </w:divBdr>
    </w:div>
    <w:div w:id="676621155">
      <w:bodyDiv w:val="1"/>
      <w:marLeft w:val="0"/>
      <w:marRight w:val="0"/>
      <w:marTop w:val="0"/>
      <w:marBottom w:val="0"/>
      <w:divBdr>
        <w:top w:val="none" w:sz="0" w:space="0" w:color="auto"/>
        <w:left w:val="none" w:sz="0" w:space="0" w:color="auto"/>
        <w:bottom w:val="none" w:sz="0" w:space="0" w:color="auto"/>
        <w:right w:val="none" w:sz="0" w:space="0" w:color="auto"/>
      </w:divBdr>
    </w:div>
    <w:div w:id="689722726">
      <w:bodyDiv w:val="1"/>
      <w:marLeft w:val="0"/>
      <w:marRight w:val="0"/>
      <w:marTop w:val="0"/>
      <w:marBottom w:val="0"/>
      <w:divBdr>
        <w:top w:val="none" w:sz="0" w:space="0" w:color="auto"/>
        <w:left w:val="none" w:sz="0" w:space="0" w:color="auto"/>
        <w:bottom w:val="none" w:sz="0" w:space="0" w:color="auto"/>
        <w:right w:val="none" w:sz="0" w:space="0" w:color="auto"/>
      </w:divBdr>
    </w:div>
    <w:div w:id="779184151">
      <w:bodyDiv w:val="1"/>
      <w:marLeft w:val="0"/>
      <w:marRight w:val="0"/>
      <w:marTop w:val="0"/>
      <w:marBottom w:val="0"/>
      <w:divBdr>
        <w:top w:val="none" w:sz="0" w:space="0" w:color="auto"/>
        <w:left w:val="none" w:sz="0" w:space="0" w:color="auto"/>
        <w:bottom w:val="none" w:sz="0" w:space="0" w:color="auto"/>
        <w:right w:val="none" w:sz="0" w:space="0" w:color="auto"/>
      </w:divBdr>
    </w:div>
    <w:div w:id="792096949">
      <w:bodyDiv w:val="1"/>
      <w:marLeft w:val="0"/>
      <w:marRight w:val="0"/>
      <w:marTop w:val="0"/>
      <w:marBottom w:val="0"/>
      <w:divBdr>
        <w:top w:val="none" w:sz="0" w:space="0" w:color="auto"/>
        <w:left w:val="none" w:sz="0" w:space="0" w:color="auto"/>
        <w:bottom w:val="none" w:sz="0" w:space="0" w:color="auto"/>
        <w:right w:val="none" w:sz="0" w:space="0" w:color="auto"/>
      </w:divBdr>
    </w:div>
    <w:div w:id="806095259">
      <w:bodyDiv w:val="1"/>
      <w:marLeft w:val="0"/>
      <w:marRight w:val="0"/>
      <w:marTop w:val="0"/>
      <w:marBottom w:val="0"/>
      <w:divBdr>
        <w:top w:val="none" w:sz="0" w:space="0" w:color="auto"/>
        <w:left w:val="none" w:sz="0" w:space="0" w:color="auto"/>
        <w:bottom w:val="none" w:sz="0" w:space="0" w:color="auto"/>
        <w:right w:val="none" w:sz="0" w:space="0" w:color="auto"/>
      </w:divBdr>
    </w:div>
    <w:div w:id="814839604">
      <w:bodyDiv w:val="1"/>
      <w:marLeft w:val="0"/>
      <w:marRight w:val="0"/>
      <w:marTop w:val="0"/>
      <w:marBottom w:val="0"/>
      <w:divBdr>
        <w:top w:val="none" w:sz="0" w:space="0" w:color="auto"/>
        <w:left w:val="none" w:sz="0" w:space="0" w:color="auto"/>
        <w:bottom w:val="none" w:sz="0" w:space="0" w:color="auto"/>
        <w:right w:val="none" w:sz="0" w:space="0" w:color="auto"/>
      </w:divBdr>
    </w:div>
    <w:div w:id="880901958">
      <w:bodyDiv w:val="1"/>
      <w:marLeft w:val="0"/>
      <w:marRight w:val="0"/>
      <w:marTop w:val="0"/>
      <w:marBottom w:val="0"/>
      <w:divBdr>
        <w:top w:val="none" w:sz="0" w:space="0" w:color="auto"/>
        <w:left w:val="none" w:sz="0" w:space="0" w:color="auto"/>
        <w:bottom w:val="none" w:sz="0" w:space="0" w:color="auto"/>
        <w:right w:val="none" w:sz="0" w:space="0" w:color="auto"/>
      </w:divBdr>
    </w:div>
    <w:div w:id="884487394">
      <w:bodyDiv w:val="1"/>
      <w:marLeft w:val="0"/>
      <w:marRight w:val="0"/>
      <w:marTop w:val="0"/>
      <w:marBottom w:val="0"/>
      <w:divBdr>
        <w:top w:val="none" w:sz="0" w:space="0" w:color="auto"/>
        <w:left w:val="none" w:sz="0" w:space="0" w:color="auto"/>
        <w:bottom w:val="none" w:sz="0" w:space="0" w:color="auto"/>
        <w:right w:val="none" w:sz="0" w:space="0" w:color="auto"/>
      </w:divBdr>
    </w:div>
    <w:div w:id="899242641">
      <w:bodyDiv w:val="1"/>
      <w:marLeft w:val="0"/>
      <w:marRight w:val="0"/>
      <w:marTop w:val="0"/>
      <w:marBottom w:val="0"/>
      <w:divBdr>
        <w:top w:val="none" w:sz="0" w:space="0" w:color="auto"/>
        <w:left w:val="none" w:sz="0" w:space="0" w:color="auto"/>
        <w:bottom w:val="none" w:sz="0" w:space="0" w:color="auto"/>
        <w:right w:val="none" w:sz="0" w:space="0" w:color="auto"/>
      </w:divBdr>
    </w:div>
    <w:div w:id="901450090">
      <w:bodyDiv w:val="1"/>
      <w:marLeft w:val="0"/>
      <w:marRight w:val="0"/>
      <w:marTop w:val="0"/>
      <w:marBottom w:val="0"/>
      <w:divBdr>
        <w:top w:val="none" w:sz="0" w:space="0" w:color="auto"/>
        <w:left w:val="none" w:sz="0" w:space="0" w:color="auto"/>
        <w:bottom w:val="none" w:sz="0" w:space="0" w:color="auto"/>
        <w:right w:val="none" w:sz="0" w:space="0" w:color="auto"/>
      </w:divBdr>
    </w:div>
    <w:div w:id="919288283">
      <w:bodyDiv w:val="1"/>
      <w:marLeft w:val="0"/>
      <w:marRight w:val="0"/>
      <w:marTop w:val="0"/>
      <w:marBottom w:val="0"/>
      <w:divBdr>
        <w:top w:val="none" w:sz="0" w:space="0" w:color="auto"/>
        <w:left w:val="none" w:sz="0" w:space="0" w:color="auto"/>
        <w:bottom w:val="none" w:sz="0" w:space="0" w:color="auto"/>
        <w:right w:val="none" w:sz="0" w:space="0" w:color="auto"/>
      </w:divBdr>
    </w:div>
    <w:div w:id="933589097">
      <w:bodyDiv w:val="1"/>
      <w:marLeft w:val="0"/>
      <w:marRight w:val="0"/>
      <w:marTop w:val="0"/>
      <w:marBottom w:val="0"/>
      <w:divBdr>
        <w:top w:val="none" w:sz="0" w:space="0" w:color="auto"/>
        <w:left w:val="none" w:sz="0" w:space="0" w:color="auto"/>
        <w:bottom w:val="none" w:sz="0" w:space="0" w:color="auto"/>
        <w:right w:val="none" w:sz="0" w:space="0" w:color="auto"/>
      </w:divBdr>
    </w:div>
    <w:div w:id="936131229">
      <w:bodyDiv w:val="1"/>
      <w:marLeft w:val="0"/>
      <w:marRight w:val="0"/>
      <w:marTop w:val="0"/>
      <w:marBottom w:val="0"/>
      <w:divBdr>
        <w:top w:val="none" w:sz="0" w:space="0" w:color="auto"/>
        <w:left w:val="none" w:sz="0" w:space="0" w:color="auto"/>
        <w:bottom w:val="none" w:sz="0" w:space="0" w:color="auto"/>
        <w:right w:val="none" w:sz="0" w:space="0" w:color="auto"/>
      </w:divBdr>
    </w:div>
    <w:div w:id="939142332">
      <w:bodyDiv w:val="1"/>
      <w:marLeft w:val="0"/>
      <w:marRight w:val="0"/>
      <w:marTop w:val="0"/>
      <w:marBottom w:val="0"/>
      <w:divBdr>
        <w:top w:val="none" w:sz="0" w:space="0" w:color="auto"/>
        <w:left w:val="none" w:sz="0" w:space="0" w:color="auto"/>
        <w:bottom w:val="none" w:sz="0" w:space="0" w:color="auto"/>
        <w:right w:val="none" w:sz="0" w:space="0" w:color="auto"/>
      </w:divBdr>
    </w:div>
    <w:div w:id="1025181832">
      <w:bodyDiv w:val="1"/>
      <w:marLeft w:val="0"/>
      <w:marRight w:val="0"/>
      <w:marTop w:val="0"/>
      <w:marBottom w:val="0"/>
      <w:divBdr>
        <w:top w:val="none" w:sz="0" w:space="0" w:color="auto"/>
        <w:left w:val="none" w:sz="0" w:space="0" w:color="auto"/>
        <w:bottom w:val="none" w:sz="0" w:space="0" w:color="auto"/>
        <w:right w:val="none" w:sz="0" w:space="0" w:color="auto"/>
      </w:divBdr>
    </w:div>
    <w:div w:id="1033728241">
      <w:bodyDiv w:val="1"/>
      <w:marLeft w:val="0"/>
      <w:marRight w:val="0"/>
      <w:marTop w:val="0"/>
      <w:marBottom w:val="0"/>
      <w:divBdr>
        <w:top w:val="none" w:sz="0" w:space="0" w:color="auto"/>
        <w:left w:val="none" w:sz="0" w:space="0" w:color="auto"/>
        <w:bottom w:val="none" w:sz="0" w:space="0" w:color="auto"/>
        <w:right w:val="none" w:sz="0" w:space="0" w:color="auto"/>
      </w:divBdr>
    </w:div>
    <w:div w:id="1046487227">
      <w:bodyDiv w:val="1"/>
      <w:marLeft w:val="0"/>
      <w:marRight w:val="0"/>
      <w:marTop w:val="0"/>
      <w:marBottom w:val="0"/>
      <w:divBdr>
        <w:top w:val="none" w:sz="0" w:space="0" w:color="auto"/>
        <w:left w:val="none" w:sz="0" w:space="0" w:color="auto"/>
        <w:bottom w:val="none" w:sz="0" w:space="0" w:color="auto"/>
        <w:right w:val="none" w:sz="0" w:space="0" w:color="auto"/>
      </w:divBdr>
    </w:div>
    <w:div w:id="1069425640">
      <w:bodyDiv w:val="1"/>
      <w:marLeft w:val="0"/>
      <w:marRight w:val="0"/>
      <w:marTop w:val="0"/>
      <w:marBottom w:val="0"/>
      <w:divBdr>
        <w:top w:val="none" w:sz="0" w:space="0" w:color="auto"/>
        <w:left w:val="none" w:sz="0" w:space="0" w:color="auto"/>
        <w:bottom w:val="none" w:sz="0" w:space="0" w:color="auto"/>
        <w:right w:val="none" w:sz="0" w:space="0" w:color="auto"/>
      </w:divBdr>
    </w:div>
    <w:div w:id="1169057817">
      <w:bodyDiv w:val="1"/>
      <w:marLeft w:val="0"/>
      <w:marRight w:val="0"/>
      <w:marTop w:val="0"/>
      <w:marBottom w:val="0"/>
      <w:divBdr>
        <w:top w:val="none" w:sz="0" w:space="0" w:color="auto"/>
        <w:left w:val="none" w:sz="0" w:space="0" w:color="auto"/>
        <w:bottom w:val="none" w:sz="0" w:space="0" w:color="auto"/>
        <w:right w:val="none" w:sz="0" w:space="0" w:color="auto"/>
      </w:divBdr>
    </w:div>
    <w:div w:id="1179080749">
      <w:bodyDiv w:val="1"/>
      <w:marLeft w:val="0"/>
      <w:marRight w:val="0"/>
      <w:marTop w:val="0"/>
      <w:marBottom w:val="0"/>
      <w:divBdr>
        <w:top w:val="none" w:sz="0" w:space="0" w:color="auto"/>
        <w:left w:val="none" w:sz="0" w:space="0" w:color="auto"/>
        <w:bottom w:val="none" w:sz="0" w:space="0" w:color="auto"/>
        <w:right w:val="none" w:sz="0" w:space="0" w:color="auto"/>
      </w:divBdr>
    </w:div>
    <w:div w:id="1181238599">
      <w:bodyDiv w:val="1"/>
      <w:marLeft w:val="0"/>
      <w:marRight w:val="0"/>
      <w:marTop w:val="0"/>
      <w:marBottom w:val="0"/>
      <w:divBdr>
        <w:top w:val="none" w:sz="0" w:space="0" w:color="auto"/>
        <w:left w:val="none" w:sz="0" w:space="0" w:color="auto"/>
        <w:bottom w:val="none" w:sz="0" w:space="0" w:color="auto"/>
        <w:right w:val="none" w:sz="0" w:space="0" w:color="auto"/>
      </w:divBdr>
    </w:div>
    <w:div w:id="1195460903">
      <w:bodyDiv w:val="1"/>
      <w:marLeft w:val="0"/>
      <w:marRight w:val="0"/>
      <w:marTop w:val="0"/>
      <w:marBottom w:val="0"/>
      <w:divBdr>
        <w:top w:val="none" w:sz="0" w:space="0" w:color="auto"/>
        <w:left w:val="none" w:sz="0" w:space="0" w:color="auto"/>
        <w:bottom w:val="none" w:sz="0" w:space="0" w:color="auto"/>
        <w:right w:val="none" w:sz="0" w:space="0" w:color="auto"/>
      </w:divBdr>
    </w:div>
    <w:div w:id="1248419393">
      <w:bodyDiv w:val="1"/>
      <w:marLeft w:val="0"/>
      <w:marRight w:val="0"/>
      <w:marTop w:val="0"/>
      <w:marBottom w:val="0"/>
      <w:divBdr>
        <w:top w:val="none" w:sz="0" w:space="0" w:color="auto"/>
        <w:left w:val="none" w:sz="0" w:space="0" w:color="auto"/>
        <w:bottom w:val="none" w:sz="0" w:space="0" w:color="auto"/>
        <w:right w:val="none" w:sz="0" w:space="0" w:color="auto"/>
      </w:divBdr>
    </w:div>
    <w:div w:id="1290627879">
      <w:bodyDiv w:val="1"/>
      <w:marLeft w:val="0"/>
      <w:marRight w:val="0"/>
      <w:marTop w:val="0"/>
      <w:marBottom w:val="0"/>
      <w:divBdr>
        <w:top w:val="none" w:sz="0" w:space="0" w:color="auto"/>
        <w:left w:val="none" w:sz="0" w:space="0" w:color="auto"/>
        <w:bottom w:val="none" w:sz="0" w:space="0" w:color="auto"/>
        <w:right w:val="none" w:sz="0" w:space="0" w:color="auto"/>
      </w:divBdr>
    </w:div>
    <w:div w:id="1306818922">
      <w:bodyDiv w:val="1"/>
      <w:marLeft w:val="0"/>
      <w:marRight w:val="0"/>
      <w:marTop w:val="0"/>
      <w:marBottom w:val="0"/>
      <w:divBdr>
        <w:top w:val="none" w:sz="0" w:space="0" w:color="auto"/>
        <w:left w:val="none" w:sz="0" w:space="0" w:color="auto"/>
        <w:bottom w:val="none" w:sz="0" w:space="0" w:color="auto"/>
        <w:right w:val="none" w:sz="0" w:space="0" w:color="auto"/>
      </w:divBdr>
    </w:div>
    <w:div w:id="1428697234">
      <w:bodyDiv w:val="1"/>
      <w:marLeft w:val="0"/>
      <w:marRight w:val="0"/>
      <w:marTop w:val="0"/>
      <w:marBottom w:val="0"/>
      <w:divBdr>
        <w:top w:val="none" w:sz="0" w:space="0" w:color="auto"/>
        <w:left w:val="none" w:sz="0" w:space="0" w:color="auto"/>
        <w:bottom w:val="none" w:sz="0" w:space="0" w:color="auto"/>
        <w:right w:val="none" w:sz="0" w:space="0" w:color="auto"/>
      </w:divBdr>
    </w:div>
    <w:div w:id="1436318501">
      <w:bodyDiv w:val="1"/>
      <w:marLeft w:val="0"/>
      <w:marRight w:val="0"/>
      <w:marTop w:val="0"/>
      <w:marBottom w:val="0"/>
      <w:divBdr>
        <w:top w:val="none" w:sz="0" w:space="0" w:color="auto"/>
        <w:left w:val="none" w:sz="0" w:space="0" w:color="auto"/>
        <w:bottom w:val="none" w:sz="0" w:space="0" w:color="auto"/>
        <w:right w:val="none" w:sz="0" w:space="0" w:color="auto"/>
      </w:divBdr>
    </w:div>
    <w:div w:id="1444109754">
      <w:bodyDiv w:val="1"/>
      <w:marLeft w:val="0"/>
      <w:marRight w:val="0"/>
      <w:marTop w:val="0"/>
      <w:marBottom w:val="0"/>
      <w:divBdr>
        <w:top w:val="none" w:sz="0" w:space="0" w:color="auto"/>
        <w:left w:val="none" w:sz="0" w:space="0" w:color="auto"/>
        <w:bottom w:val="none" w:sz="0" w:space="0" w:color="auto"/>
        <w:right w:val="none" w:sz="0" w:space="0" w:color="auto"/>
      </w:divBdr>
    </w:div>
    <w:div w:id="1448891354">
      <w:bodyDiv w:val="1"/>
      <w:marLeft w:val="0"/>
      <w:marRight w:val="0"/>
      <w:marTop w:val="0"/>
      <w:marBottom w:val="0"/>
      <w:divBdr>
        <w:top w:val="none" w:sz="0" w:space="0" w:color="auto"/>
        <w:left w:val="none" w:sz="0" w:space="0" w:color="auto"/>
        <w:bottom w:val="none" w:sz="0" w:space="0" w:color="auto"/>
        <w:right w:val="none" w:sz="0" w:space="0" w:color="auto"/>
      </w:divBdr>
    </w:div>
    <w:div w:id="1452936503">
      <w:bodyDiv w:val="1"/>
      <w:marLeft w:val="0"/>
      <w:marRight w:val="0"/>
      <w:marTop w:val="0"/>
      <w:marBottom w:val="0"/>
      <w:divBdr>
        <w:top w:val="none" w:sz="0" w:space="0" w:color="auto"/>
        <w:left w:val="none" w:sz="0" w:space="0" w:color="auto"/>
        <w:bottom w:val="none" w:sz="0" w:space="0" w:color="auto"/>
        <w:right w:val="none" w:sz="0" w:space="0" w:color="auto"/>
      </w:divBdr>
    </w:div>
    <w:div w:id="1491477853">
      <w:bodyDiv w:val="1"/>
      <w:marLeft w:val="0"/>
      <w:marRight w:val="0"/>
      <w:marTop w:val="0"/>
      <w:marBottom w:val="0"/>
      <w:divBdr>
        <w:top w:val="none" w:sz="0" w:space="0" w:color="auto"/>
        <w:left w:val="none" w:sz="0" w:space="0" w:color="auto"/>
        <w:bottom w:val="none" w:sz="0" w:space="0" w:color="auto"/>
        <w:right w:val="none" w:sz="0" w:space="0" w:color="auto"/>
      </w:divBdr>
    </w:div>
    <w:div w:id="1498301344">
      <w:bodyDiv w:val="1"/>
      <w:marLeft w:val="0"/>
      <w:marRight w:val="0"/>
      <w:marTop w:val="0"/>
      <w:marBottom w:val="0"/>
      <w:divBdr>
        <w:top w:val="none" w:sz="0" w:space="0" w:color="auto"/>
        <w:left w:val="none" w:sz="0" w:space="0" w:color="auto"/>
        <w:bottom w:val="none" w:sz="0" w:space="0" w:color="auto"/>
        <w:right w:val="none" w:sz="0" w:space="0" w:color="auto"/>
      </w:divBdr>
    </w:div>
    <w:div w:id="1512798699">
      <w:bodyDiv w:val="1"/>
      <w:marLeft w:val="0"/>
      <w:marRight w:val="0"/>
      <w:marTop w:val="0"/>
      <w:marBottom w:val="0"/>
      <w:divBdr>
        <w:top w:val="none" w:sz="0" w:space="0" w:color="auto"/>
        <w:left w:val="none" w:sz="0" w:space="0" w:color="auto"/>
        <w:bottom w:val="none" w:sz="0" w:space="0" w:color="auto"/>
        <w:right w:val="none" w:sz="0" w:space="0" w:color="auto"/>
      </w:divBdr>
    </w:div>
    <w:div w:id="1690450906">
      <w:bodyDiv w:val="1"/>
      <w:marLeft w:val="0"/>
      <w:marRight w:val="0"/>
      <w:marTop w:val="0"/>
      <w:marBottom w:val="0"/>
      <w:divBdr>
        <w:top w:val="none" w:sz="0" w:space="0" w:color="auto"/>
        <w:left w:val="none" w:sz="0" w:space="0" w:color="auto"/>
        <w:bottom w:val="none" w:sz="0" w:space="0" w:color="auto"/>
        <w:right w:val="none" w:sz="0" w:space="0" w:color="auto"/>
      </w:divBdr>
    </w:div>
    <w:div w:id="1693267831">
      <w:bodyDiv w:val="1"/>
      <w:marLeft w:val="0"/>
      <w:marRight w:val="0"/>
      <w:marTop w:val="0"/>
      <w:marBottom w:val="0"/>
      <w:divBdr>
        <w:top w:val="none" w:sz="0" w:space="0" w:color="auto"/>
        <w:left w:val="none" w:sz="0" w:space="0" w:color="auto"/>
        <w:bottom w:val="none" w:sz="0" w:space="0" w:color="auto"/>
        <w:right w:val="none" w:sz="0" w:space="0" w:color="auto"/>
      </w:divBdr>
    </w:div>
    <w:div w:id="1761294773">
      <w:bodyDiv w:val="1"/>
      <w:marLeft w:val="0"/>
      <w:marRight w:val="0"/>
      <w:marTop w:val="0"/>
      <w:marBottom w:val="0"/>
      <w:divBdr>
        <w:top w:val="none" w:sz="0" w:space="0" w:color="auto"/>
        <w:left w:val="none" w:sz="0" w:space="0" w:color="auto"/>
        <w:bottom w:val="none" w:sz="0" w:space="0" w:color="auto"/>
        <w:right w:val="none" w:sz="0" w:space="0" w:color="auto"/>
      </w:divBdr>
    </w:div>
    <w:div w:id="1762749997">
      <w:bodyDiv w:val="1"/>
      <w:marLeft w:val="0"/>
      <w:marRight w:val="0"/>
      <w:marTop w:val="0"/>
      <w:marBottom w:val="0"/>
      <w:divBdr>
        <w:top w:val="none" w:sz="0" w:space="0" w:color="auto"/>
        <w:left w:val="none" w:sz="0" w:space="0" w:color="auto"/>
        <w:bottom w:val="none" w:sz="0" w:space="0" w:color="auto"/>
        <w:right w:val="none" w:sz="0" w:space="0" w:color="auto"/>
      </w:divBdr>
    </w:div>
    <w:div w:id="1806043717">
      <w:bodyDiv w:val="1"/>
      <w:marLeft w:val="0"/>
      <w:marRight w:val="0"/>
      <w:marTop w:val="0"/>
      <w:marBottom w:val="0"/>
      <w:divBdr>
        <w:top w:val="none" w:sz="0" w:space="0" w:color="auto"/>
        <w:left w:val="none" w:sz="0" w:space="0" w:color="auto"/>
        <w:bottom w:val="none" w:sz="0" w:space="0" w:color="auto"/>
        <w:right w:val="none" w:sz="0" w:space="0" w:color="auto"/>
      </w:divBdr>
    </w:div>
    <w:div w:id="1862746557">
      <w:bodyDiv w:val="1"/>
      <w:marLeft w:val="0"/>
      <w:marRight w:val="0"/>
      <w:marTop w:val="0"/>
      <w:marBottom w:val="0"/>
      <w:divBdr>
        <w:top w:val="none" w:sz="0" w:space="0" w:color="auto"/>
        <w:left w:val="none" w:sz="0" w:space="0" w:color="auto"/>
        <w:bottom w:val="none" w:sz="0" w:space="0" w:color="auto"/>
        <w:right w:val="none" w:sz="0" w:space="0" w:color="auto"/>
      </w:divBdr>
    </w:div>
    <w:div w:id="1949265548">
      <w:bodyDiv w:val="1"/>
      <w:marLeft w:val="0"/>
      <w:marRight w:val="0"/>
      <w:marTop w:val="0"/>
      <w:marBottom w:val="0"/>
      <w:divBdr>
        <w:top w:val="none" w:sz="0" w:space="0" w:color="auto"/>
        <w:left w:val="none" w:sz="0" w:space="0" w:color="auto"/>
        <w:bottom w:val="none" w:sz="0" w:space="0" w:color="auto"/>
        <w:right w:val="none" w:sz="0" w:space="0" w:color="auto"/>
      </w:divBdr>
    </w:div>
    <w:div w:id="1964193731">
      <w:bodyDiv w:val="1"/>
      <w:marLeft w:val="0"/>
      <w:marRight w:val="0"/>
      <w:marTop w:val="0"/>
      <w:marBottom w:val="0"/>
      <w:divBdr>
        <w:top w:val="none" w:sz="0" w:space="0" w:color="auto"/>
        <w:left w:val="none" w:sz="0" w:space="0" w:color="auto"/>
        <w:bottom w:val="none" w:sz="0" w:space="0" w:color="auto"/>
        <w:right w:val="none" w:sz="0" w:space="0" w:color="auto"/>
      </w:divBdr>
    </w:div>
    <w:div w:id="2004813912">
      <w:bodyDiv w:val="1"/>
      <w:marLeft w:val="0"/>
      <w:marRight w:val="0"/>
      <w:marTop w:val="0"/>
      <w:marBottom w:val="0"/>
      <w:divBdr>
        <w:top w:val="none" w:sz="0" w:space="0" w:color="auto"/>
        <w:left w:val="none" w:sz="0" w:space="0" w:color="auto"/>
        <w:bottom w:val="none" w:sz="0" w:space="0" w:color="auto"/>
        <w:right w:val="none" w:sz="0" w:space="0" w:color="auto"/>
      </w:divBdr>
    </w:div>
    <w:div w:id="2019766053">
      <w:bodyDiv w:val="1"/>
      <w:marLeft w:val="0"/>
      <w:marRight w:val="0"/>
      <w:marTop w:val="0"/>
      <w:marBottom w:val="0"/>
      <w:divBdr>
        <w:top w:val="none" w:sz="0" w:space="0" w:color="auto"/>
        <w:left w:val="none" w:sz="0" w:space="0" w:color="auto"/>
        <w:bottom w:val="none" w:sz="0" w:space="0" w:color="auto"/>
        <w:right w:val="none" w:sz="0" w:space="0" w:color="auto"/>
      </w:divBdr>
    </w:div>
    <w:div w:id="2027056607">
      <w:bodyDiv w:val="1"/>
      <w:marLeft w:val="0"/>
      <w:marRight w:val="0"/>
      <w:marTop w:val="0"/>
      <w:marBottom w:val="0"/>
      <w:divBdr>
        <w:top w:val="none" w:sz="0" w:space="0" w:color="auto"/>
        <w:left w:val="none" w:sz="0" w:space="0" w:color="auto"/>
        <w:bottom w:val="none" w:sz="0" w:space="0" w:color="auto"/>
        <w:right w:val="none" w:sz="0" w:space="0" w:color="auto"/>
      </w:divBdr>
    </w:div>
    <w:div w:id="2030570426">
      <w:bodyDiv w:val="1"/>
      <w:marLeft w:val="0"/>
      <w:marRight w:val="0"/>
      <w:marTop w:val="0"/>
      <w:marBottom w:val="0"/>
      <w:divBdr>
        <w:top w:val="none" w:sz="0" w:space="0" w:color="auto"/>
        <w:left w:val="none" w:sz="0" w:space="0" w:color="auto"/>
        <w:bottom w:val="none" w:sz="0" w:space="0" w:color="auto"/>
        <w:right w:val="none" w:sz="0" w:space="0" w:color="auto"/>
      </w:divBdr>
    </w:div>
    <w:div w:id="2036074773">
      <w:bodyDiv w:val="1"/>
      <w:marLeft w:val="0"/>
      <w:marRight w:val="0"/>
      <w:marTop w:val="0"/>
      <w:marBottom w:val="0"/>
      <w:divBdr>
        <w:top w:val="none" w:sz="0" w:space="0" w:color="auto"/>
        <w:left w:val="none" w:sz="0" w:space="0" w:color="auto"/>
        <w:bottom w:val="none" w:sz="0" w:space="0" w:color="auto"/>
        <w:right w:val="none" w:sz="0" w:space="0" w:color="auto"/>
      </w:divBdr>
    </w:div>
    <w:div w:id="2073188332">
      <w:bodyDiv w:val="1"/>
      <w:marLeft w:val="0"/>
      <w:marRight w:val="0"/>
      <w:marTop w:val="0"/>
      <w:marBottom w:val="0"/>
      <w:divBdr>
        <w:top w:val="none" w:sz="0" w:space="0" w:color="auto"/>
        <w:left w:val="none" w:sz="0" w:space="0" w:color="auto"/>
        <w:bottom w:val="none" w:sz="0" w:space="0" w:color="auto"/>
        <w:right w:val="none" w:sz="0" w:space="0" w:color="auto"/>
      </w:divBdr>
    </w:div>
    <w:div w:id="2087066905">
      <w:bodyDiv w:val="1"/>
      <w:marLeft w:val="0"/>
      <w:marRight w:val="0"/>
      <w:marTop w:val="0"/>
      <w:marBottom w:val="0"/>
      <w:divBdr>
        <w:top w:val="none" w:sz="0" w:space="0" w:color="auto"/>
        <w:left w:val="none" w:sz="0" w:space="0" w:color="auto"/>
        <w:bottom w:val="none" w:sz="0" w:space="0" w:color="auto"/>
        <w:right w:val="none" w:sz="0" w:space="0" w:color="auto"/>
      </w:divBdr>
    </w:div>
    <w:div w:id="208918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60962-0944-44A3-A9C8-0D82A02E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41505</Words>
  <Characters>236582</Characters>
  <Application>Microsoft Office Word</Application>
  <DocSecurity>0</DocSecurity>
  <Lines>1971</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2022-08-25T10:02:00Z</cp:lastPrinted>
  <dcterms:created xsi:type="dcterms:W3CDTF">2025-11-18T12:32:00Z</dcterms:created>
  <dcterms:modified xsi:type="dcterms:W3CDTF">2025-11-18T12:32:00Z</dcterms:modified>
</cp:coreProperties>
</file>