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44"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1"/>
        <w:gridCol w:w="5103"/>
      </w:tblGrid>
      <w:tr w:rsidR="00074F5C" w:rsidRPr="002746F7" w14:paraId="61A6E586" w14:textId="77777777" w:rsidTr="00B74CC2">
        <w:tc>
          <w:tcPr>
            <w:tcW w:w="4341" w:type="dxa"/>
            <w:tcBorders>
              <w:top w:val="nil"/>
              <w:left w:val="nil"/>
              <w:bottom w:val="nil"/>
              <w:right w:val="nil"/>
            </w:tcBorders>
          </w:tcPr>
          <w:p w14:paraId="5B7250AC" w14:textId="77777777" w:rsidR="00074F5C" w:rsidRPr="002746F7" w:rsidRDefault="00074F5C" w:rsidP="00C6243E">
            <w:pPr>
              <w:pStyle w:val="Heading8"/>
              <w:keepNext w:val="0"/>
              <w:keepLines w:val="0"/>
              <w:spacing w:before="0"/>
              <w:ind w:right="45"/>
              <w:jc w:val="center"/>
              <w:rPr>
                <w:rFonts w:ascii="Times New Roman" w:hAnsi="Times New Roman"/>
                <w:b/>
                <w:color w:val="000000" w:themeColor="text1"/>
                <w:spacing w:val="-8"/>
                <w:sz w:val="26"/>
                <w:szCs w:val="26"/>
              </w:rPr>
            </w:pPr>
            <w:bookmarkStart w:id="0" w:name="loai_1"/>
            <w:bookmarkStart w:id="1" w:name="_GoBack"/>
            <w:bookmarkEnd w:id="1"/>
            <w:r w:rsidRPr="002746F7">
              <w:rPr>
                <w:rFonts w:ascii="Times New Roman" w:hAnsi="Times New Roman"/>
                <w:b/>
                <w:noProof/>
                <w:color w:val="000000" w:themeColor="text1"/>
                <w:spacing w:val="-8"/>
                <w:sz w:val="26"/>
                <w:szCs w:val="26"/>
                <w:lang w:val="en-US" w:eastAsia="en-US"/>
              </w:rPr>
              <mc:AlternateContent>
                <mc:Choice Requires="wps">
                  <w:drawing>
                    <wp:anchor distT="0" distB="0" distL="114300" distR="114300" simplePos="0" relativeHeight="251663360" behindDoc="0" locked="0" layoutInCell="1" allowOverlap="1" wp14:anchorId="760AF336" wp14:editId="1D215BAD">
                      <wp:simplePos x="0" y="0"/>
                      <wp:positionH relativeFrom="column">
                        <wp:posOffset>769620</wp:posOffset>
                      </wp:positionH>
                      <wp:positionV relativeFrom="paragraph">
                        <wp:posOffset>257175</wp:posOffset>
                      </wp:positionV>
                      <wp:extent cx="1295400" cy="0"/>
                      <wp:effectExtent l="7620" t="9525" r="11430" b="952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CA0BC" id="Straight Connector 2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20.25pt" to="162.6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uMbHgIAADg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"/>
                  </w:pict>
                </mc:Fallback>
              </mc:AlternateContent>
            </w:r>
            <w:r w:rsidRPr="002746F7">
              <w:rPr>
                <w:rFonts w:ascii="Times New Roman" w:hAnsi="Times New Roman"/>
                <w:b/>
                <w:color w:val="000000" w:themeColor="text1"/>
                <w:spacing w:val="-8"/>
                <w:sz w:val="26"/>
                <w:szCs w:val="26"/>
              </w:rPr>
              <w:t>BỘ KHOA HỌC VÀ CÔNG NGHỆ</w:t>
            </w:r>
          </w:p>
        </w:tc>
        <w:tc>
          <w:tcPr>
            <w:tcW w:w="5103" w:type="dxa"/>
            <w:tcBorders>
              <w:top w:val="nil"/>
              <w:left w:val="nil"/>
              <w:bottom w:val="nil"/>
              <w:right w:val="nil"/>
            </w:tcBorders>
          </w:tcPr>
          <w:p w14:paraId="4B8DCE25" w14:textId="77777777" w:rsidR="00074F5C" w:rsidRPr="002746F7" w:rsidRDefault="00074F5C" w:rsidP="00C6243E">
            <w:pPr>
              <w:pStyle w:val="Heading8"/>
              <w:keepNext w:val="0"/>
              <w:keepLines w:val="0"/>
              <w:spacing w:before="0"/>
              <w:ind w:right="-112"/>
              <w:jc w:val="center"/>
              <w:rPr>
                <w:rFonts w:ascii="Times New Roman" w:hAnsi="Times New Roman"/>
                <w:b/>
                <w:color w:val="000000" w:themeColor="text1"/>
                <w:spacing w:val="-14"/>
                <w:sz w:val="26"/>
                <w:szCs w:val="26"/>
              </w:rPr>
            </w:pPr>
            <w:r w:rsidRPr="002746F7">
              <w:rPr>
                <w:rFonts w:ascii="Times New Roman" w:hAnsi="Times New Roman"/>
                <w:b/>
                <w:color w:val="000000" w:themeColor="text1"/>
                <w:spacing w:val="-14"/>
                <w:sz w:val="26"/>
                <w:szCs w:val="26"/>
              </w:rPr>
              <w:t>CỘNG HÒA XÃ HỘI CHỦ NGHĨA VIỆT NAM</w:t>
            </w:r>
          </w:p>
          <w:p w14:paraId="1A2A3E5B" w14:textId="77777777" w:rsidR="00074F5C" w:rsidRPr="002746F7" w:rsidRDefault="00074F5C" w:rsidP="00C6243E">
            <w:pPr>
              <w:pStyle w:val="Heading6"/>
              <w:keepNext w:val="0"/>
              <w:keepLines w:val="0"/>
              <w:spacing w:before="0"/>
              <w:ind w:right="-112"/>
              <w:jc w:val="center"/>
              <w:rPr>
                <w:rFonts w:ascii="Times New Roman" w:hAnsi="Times New Roman" w:cs="Times New Roman"/>
                <w:b/>
                <w:bCs/>
                <w:color w:val="000000" w:themeColor="text1"/>
                <w:sz w:val="28"/>
                <w:szCs w:val="28"/>
              </w:rPr>
            </w:pPr>
            <w:r w:rsidRPr="002746F7">
              <w:rPr>
                <w:rFonts w:ascii="Times New Roman" w:hAnsi="Times New Roman" w:cs="Times New Roman"/>
                <w:b/>
                <w:bCs/>
                <w:color w:val="000000" w:themeColor="text1"/>
                <w:sz w:val="28"/>
                <w:szCs w:val="28"/>
              </w:rPr>
              <w:t>Độc lập - Tự do - Hạnh phúc</w:t>
            </w:r>
          </w:p>
        </w:tc>
      </w:tr>
      <w:tr w:rsidR="00074F5C" w:rsidRPr="002746F7" w14:paraId="576B2A9B" w14:textId="77777777" w:rsidTr="00B74CC2">
        <w:tc>
          <w:tcPr>
            <w:tcW w:w="4341" w:type="dxa"/>
            <w:tcBorders>
              <w:top w:val="nil"/>
              <w:left w:val="nil"/>
              <w:bottom w:val="nil"/>
              <w:right w:val="nil"/>
            </w:tcBorders>
          </w:tcPr>
          <w:p w14:paraId="5AC035EC" w14:textId="77777777" w:rsidR="00074F5C" w:rsidRPr="002746F7" w:rsidRDefault="00074F5C" w:rsidP="00C6243E">
            <w:pPr>
              <w:pStyle w:val="Heading8"/>
              <w:keepNext w:val="0"/>
              <w:keepLines w:val="0"/>
              <w:spacing w:before="0"/>
              <w:ind w:right="45"/>
              <w:jc w:val="center"/>
              <w:rPr>
                <w:rFonts w:ascii="Times New Roman" w:hAnsi="Times New Roman"/>
                <w:color w:val="000000" w:themeColor="text1"/>
                <w:sz w:val="26"/>
              </w:rPr>
            </w:pPr>
          </w:p>
        </w:tc>
        <w:tc>
          <w:tcPr>
            <w:tcW w:w="5103" w:type="dxa"/>
            <w:tcBorders>
              <w:top w:val="nil"/>
              <w:left w:val="nil"/>
              <w:bottom w:val="nil"/>
              <w:right w:val="nil"/>
            </w:tcBorders>
          </w:tcPr>
          <w:p w14:paraId="1AE17C53" w14:textId="77777777" w:rsidR="00074F5C" w:rsidRPr="002746F7" w:rsidRDefault="00074F5C" w:rsidP="00C6243E">
            <w:pPr>
              <w:pStyle w:val="Heading8"/>
              <w:keepNext w:val="0"/>
              <w:keepLines w:val="0"/>
              <w:spacing w:before="0"/>
              <w:ind w:right="-112"/>
              <w:jc w:val="center"/>
              <w:rPr>
                <w:rFonts w:ascii="Times New Roman" w:hAnsi="Times New Roman"/>
                <w:color w:val="000000" w:themeColor="text1"/>
                <w:sz w:val="26"/>
              </w:rPr>
            </w:pPr>
            <w:r w:rsidRPr="002746F7">
              <w:rPr>
                <w:noProof/>
                <w:color w:val="000000" w:themeColor="text1"/>
                <w:szCs w:val="28"/>
                <w:lang w:val="en-US" w:eastAsia="en-US"/>
              </w:rPr>
              <mc:AlternateContent>
                <mc:Choice Requires="wps">
                  <w:drawing>
                    <wp:anchor distT="0" distB="0" distL="114300" distR="114300" simplePos="0" relativeHeight="251664384" behindDoc="0" locked="0" layoutInCell="1" allowOverlap="1" wp14:anchorId="23C6B578" wp14:editId="192C8A39">
                      <wp:simplePos x="0" y="0"/>
                      <wp:positionH relativeFrom="column">
                        <wp:posOffset>527685</wp:posOffset>
                      </wp:positionH>
                      <wp:positionV relativeFrom="paragraph">
                        <wp:posOffset>25400</wp:posOffset>
                      </wp:positionV>
                      <wp:extent cx="2138045" cy="0"/>
                      <wp:effectExtent l="13335" t="6350" r="10795" b="1270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61CD6" id="Straight Connector 2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5pt,2pt" to="209.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rZ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"/>
                  </w:pict>
                </mc:Fallback>
              </mc:AlternateContent>
            </w:r>
          </w:p>
        </w:tc>
      </w:tr>
    </w:tbl>
    <w:p w14:paraId="454E6DD3" w14:textId="77777777" w:rsidR="00074F5C" w:rsidRPr="002746F7" w:rsidRDefault="00074F5C" w:rsidP="00C6243E">
      <w:pPr>
        <w:pStyle w:val="Heading8"/>
        <w:keepNext w:val="0"/>
        <w:keepLines w:val="0"/>
        <w:spacing w:before="0"/>
        <w:ind w:left="-450"/>
        <w:jc w:val="center"/>
        <w:rPr>
          <w:rFonts w:ascii="Times New Roman" w:hAnsi="Times New Roman"/>
          <w:i/>
          <w:color w:val="000000" w:themeColor="text1"/>
          <w:sz w:val="26"/>
          <w:szCs w:val="26"/>
        </w:rPr>
      </w:pPr>
      <w:r w:rsidRPr="002746F7">
        <w:rPr>
          <w:rFonts w:ascii="Times New Roman" w:hAnsi="Times New Roman"/>
          <w:color w:val="000000" w:themeColor="text1"/>
          <w:sz w:val="28"/>
          <w:szCs w:val="28"/>
        </w:rPr>
        <w:t>Số:       /2025/TT-BKHCN</w:t>
      </w:r>
      <w:r w:rsidRPr="002746F7">
        <w:rPr>
          <w:rFonts w:ascii="Times New Roman" w:hAnsi="Times New Roman"/>
          <w:color w:val="000000" w:themeColor="text1"/>
          <w:szCs w:val="28"/>
        </w:rPr>
        <w:t xml:space="preserve">    </w:t>
      </w:r>
      <w:r w:rsidRPr="002746F7">
        <w:rPr>
          <w:rFonts w:ascii="Times New Roman" w:hAnsi="Times New Roman"/>
          <w:i/>
          <w:color w:val="000000" w:themeColor="text1"/>
          <w:szCs w:val="28"/>
        </w:rPr>
        <w:t xml:space="preserve">                    </w:t>
      </w:r>
      <w:r w:rsidRPr="002746F7">
        <w:rPr>
          <w:rFonts w:ascii="Times New Roman" w:hAnsi="Times New Roman"/>
          <w:i/>
          <w:color w:val="000000" w:themeColor="text1"/>
          <w:sz w:val="26"/>
          <w:szCs w:val="26"/>
        </w:rPr>
        <w:t>Hà Nội, ngày      tháng      năm 2025</w:t>
      </w:r>
    </w:p>
    <w:p w14:paraId="6CD8189B" w14:textId="77777777" w:rsidR="00074F5C" w:rsidRPr="002746F7" w:rsidRDefault="00074F5C" w:rsidP="00C6243E">
      <w:pPr>
        <w:spacing w:before="120"/>
        <w:jc w:val="center"/>
        <w:rPr>
          <w:rFonts w:ascii="Times New Roman" w:hAnsi="Times New Roman" w:cs="Times New Roman"/>
          <w:b/>
          <w:color w:val="000000" w:themeColor="text1"/>
          <w:sz w:val="28"/>
          <w:szCs w:val="28"/>
        </w:rPr>
      </w:pPr>
    </w:p>
    <w:p w14:paraId="3934F429" w14:textId="77777777" w:rsidR="00074F5C" w:rsidRPr="002746F7" w:rsidRDefault="00074F5C" w:rsidP="00C6243E">
      <w:pPr>
        <w:spacing w:before="120"/>
        <w:jc w:val="center"/>
        <w:rPr>
          <w:rFonts w:ascii="Times New Roman" w:hAnsi="Times New Roman" w:cs="Times New Roman"/>
          <w:b/>
          <w:color w:val="000000" w:themeColor="text1"/>
          <w:sz w:val="28"/>
          <w:szCs w:val="28"/>
        </w:rPr>
      </w:pPr>
      <w:r w:rsidRPr="002746F7">
        <w:rPr>
          <w:rFonts w:ascii="Times New Roman" w:hAnsi="Times New Roman" w:cs="Times New Roman"/>
          <w:b/>
          <w:color w:val="000000" w:themeColor="text1"/>
          <w:sz w:val="28"/>
          <w:szCs w:val="28"/>
        </w:rPr>
        <w:t>THÔNG TƯ</w:t>
      </w:r>
      <w:bookmarkEnd w:id="0"/>
    </w:p>
    <w:p w14:paraId="3F879A7E" w14:textId="77777777" w:rsidR="00074F5C" w:rsidRPr="00B74CC2" w:rsidRDefault="00CE683C" w:rsidP="00C6243E">
      <w:pPr>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Sửa đổi, bổ sung</w:t>
      </w:r>
      <w:r w:rsidR="004D4047">
        <w:rPr>
          <w:rFonts w:ascii="Times New Roman" w:hAnsi="Times New Roman" w:cs="Times New Roman"/>
          <w:b/>
          <w:color w:val="000000" w:themeColor="text1"/>
          <w:sz w:val="28"/>
          <w:szCs w:val="28"/>
          <w:lang w:val="en-US"/>
        </w:rPr>
        <w:t xml:space="preserve">, </w:t>
      </w:r>
      <w:r w:rsidR="003E6D88">
        <w:rPr>
          <w:rFonts w:ascii="Times New Roman" w:hAnsi="Times New Roman" w:cs="Times New Roman"/>
          <w:b/>
          <w:color w:val="000000" w:themeColor="text1"/>
          <w:sz w:val="28"/>
          <w:szCs w:val="28"/>
          <w:lang w:val="en-US"/>
        </w:rPr>
        <w:t>bãi bỏ</w:t>
      </w:r>
      <w:r w:rsidR="00B74CC2">
        <w:rPr>
          <w:rFonts w:ascii="Times New Roman" w:hAnsi="Times New Roman" w:cs="Times New Roman"/>
          <w:b/>
          <w:color w:val="000000" w:themeColor="text1"/>
          <w:sz w:val="28"/>
          <w:szCs w:val="28"/>
          <w:lang w:val="en-US"/>
        </w:rPr>
        <w:t xml:space="preserve"> một phần các văn bản </w:t>
      </w:r>
      <w:r w:rsidR="003E6D88">
        <w:rPr>
          <w:rFonts w:ascii="Times New Roman" w:hAnsi="Times New Roman" w:cs="Times New Roman"/>
          <w:b/>
          <w:color w:val="000000" w:themeColor="text1"/>
          <w:sz w:val="28"/>
          <w:szCs w:val="28"/>
          <w:lang w:val="en-US"/>
        </w:rPr>
        <w:t xml:space="preserve">quy phạm pháp luật </w:t>
      </w:r>
      <w:r w:rsidR="00B74CC2">
        <w:rPr>
          <w:rFonts w:ascii="Times New Roman" w:hAnsi="Times New Roman" w:cs="Times New Roman"/>
          <w:b/>
          <w:color w:val="000000" w:themeColor="text1"/>
          <w:sz w:val="28"/>
          <w:szCs w:val="28"/>
          <w:lang w:val="en-US"/>
        </w:rPr>
        <w:t>do Bộ trưởng Bộ Khoa học và</w:t>
      </w:r>
      <w:r w:rsidR="004F1F69">
        <w:rPr>
          <w:rFonts w:ascii="Times New Roman" w:hAnsi="Times New Roman" w:cs="Times New Roman"/>
          <w:b/>
          <w:color w:val="000000" w:themeColor="text1"/>
          <w:sz w:val="28"/>
          <w:szCs w:val="28"/>
          <w:lang w:val="en-US"/>
        </w:rPr>
        <w:t xml:space="preserve"> </w:t>
      </w:r>
      <w:r w:rsidR="00B74CC2">
        <w:rPr>
          <w:rFonts w:ascii="Times New Roman" w:hAnsi="Times New Roman" w:cs="Times New Roman"/>
          <w:b/>
          <w:color w:val="000000" w:themeColor="text1"/>
          <w:sz w:val="28"/>
          <w:szCs w:val="28"/>
          <w:lang w:val="en-US"/>
        </w:rPr>
        <w:t>Công nghệ ban hành</w:t>
      </w:r>
      <w:r w:rsidR="00B10203">
        <w:rPr>
          <w:rFonts w:ascii="Times New Roman" w:hAnsi="Times New Roman" w:cs="Times New Roman"/>
          <w:b/>
          <w:color w:val="000000" w:themeColor="text1"/>
          <w:sz w:val="28"/>
          <w:szCs w:val="28"/>
          <w:lang w:val="en-US"/>
        </w:rPr>
        <w:t xml:space="preserve"> trong lĩnh vực tiêu chuẩn đo lường chất lượng</w:t>
      </w:r>
    </w:p>
    <w:p w14:paraId="503EA632" w14:textId="77777777" w:rsidR="00074F5C" w:rsidRPr="002746F7" w:rsidRDefault="00074F5C" w:rsidP="00C6243E">
      <w:pPr>
        <w:spacing w:before="120"/>
        <w:ind w:firstLine="720"/>
        <w:jc w:val="both"/>
        <w:rPr>
          <w:rFonts w:ascii="Times New Roman" w:hAnsi="Times New Roman" w:cs="Times New Roman"/>
          <w:color w:val="000000" w:themeColor="text1"/>
          <w:sz w:val="28"/>
          <w:szCs w:val="28"/>
        </w:rPr>
      </w:pPr>
      <w:r w:rsidRPr="002746F7">
        <w:rPr>
          <w:rFonts w:ascii="Times New Roman" w:hAnsi="Times New Roman" w:cs="Times New Roman"/>
          <w:noProof/>
          <w:color w:val="000000" w:themeColor="text1"/>
          <w:sz w:val="28"/>
          <w:szCs w:val="28"/>
          <w:lang w:val="en-US" w:eastAsia="en-US"/>
        </w:rPr>
        <mc:AlternateContent>
          <mc:Choice Requires="wps">
            <w:drawing>
              <wp:anchor distT="0" distB="0" distL="114300" distR="114300" simplePos="0" relativeHeight="251659264" behindDoc="0" locked="0" layoutInCell="1" allowOverlap="1" wp14:anchorId="5CBF6713" wp14:editId="35E230D9">
                <wp:simplePos x="0" y="0"/>
                <wp:positionH relativeFrom="column">
                  <wp:posOffset>1976755</wp:posOffset>
                </wp:positionH>
                <wp:positionV relativeFrom="paragraph">
                  <wp:posOffset>88900</wp:posOffset>
                </wp:positionV>
                <wp:extent cx="1924685" cy="0"/>
                <wp:effectExtent l="8890" t="12700" r="9525" b="6350"/>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4824A5" id="_x0000_t32" coordsize="21600,21600" o:spt="32" o:oned="t" path="m,l21600,21600e" filled="f">
                <v:path arrowok="t" fillok="f" o:connecttype="none"/>
                <o:lock v:ext="edit" shapetype="t"/>
              </v:shapetype>
              <v:shape id="AutoShape 9" o:spid="_x0000_s1026" type="#_x0000_t32" style="position:absolute;margin-left:155.65pt;margin-top:7pt;width:151.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td2Hg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"/>
            </w:pict>
          </mc:Fallback>
        </mc:AlternateContent>
      </w:r>
    </w:p>
    <w:p w14:paraId="0E7A9E83" w14:textId="77777777" w:rsidR="00B10203" w:rsidRDefault="00B10203" w:rsidP="00C6243E">
      <w:pPr>
        <w:spacing w:before="120"/>
        <w:ind w:firstLine="720"/>
        <w:jc w:val="both"/>
        <w:rPr>
          <w:rFonts w:ascii="Times New Roman" w:hAnsi="Times New Roman" w:cs="Times New Roman"/>
          <w:i/>
          <w:color w:val="000000" w:themeColor="text1"/>
          <w:sz w:val="28"/>
          <w:szCs w:val="28"/>
          <w:lang w:val="en-US"/>
        </w:rPr>
      </w:pPr>
      <w:r w:rsidRPr="00B10203">
        <w:rPr>
          <w:rFonts w:ascii="Times New Roman" w:hAnsi="Times New Roman" w:cs="Times New Roman"/>
          <w:i/>
          <w:color w:val="000000" w:themeColor="text1"/>
          <w:sz w:val="28"/>
          <w:szCs w:val="28"/>
        </w:rPr>
        <w:t>Căn cứ Luật Ban hành văn bản quy phạm pháp luật ngày 19 tháng 02 năm 2025</w:t>
      </w:r>
      <w:r>
        <w:rPr>
          <w:rFonts w:ascii="Times New Roman" w:hAnsi="Times New Roman" w:cs="Times New Roman"/>
          <w:i/>
          <w:color w:val="000000" w:themeColor="text1"/>
          <w:sz w:val="28"/>
          <w:szCs w:val="28"/>
          <w:lang w:val="en-US"/>
        </w:rPr>
        <w:t>;</w:t>
      </w:r>
    </w:p>
    <w:p w14:paraId="111FD2F9" w14:textId="77777777" w:rsidR="00C6243E" w:rsidRDefault="00B10203" w:rsidP="00C6243E">
      <w:pPr>
        <w:spacing w:before="120"/>
        <w:ind w:firstLine="720"/>
        <w:jc w:val="both"/>
        <w:rPr>
          <w:rFonts w:ascii="Times New Roman" w:hAnsi="Times New Roman" w:cs="Times New Roman"/>
          <w:i/>
          <w:color w:val="000000" w:themeColor="text1"/>
          <w:sz w:val="28"/>
          <w:szCs w:val="28"/>
          <w:lang w:val="en-US"/>
        </w:rPr>
      </w:pPr>
      <w:r w:rsidRPr="00B10203">
        <w:rPr>
          <w:rFonts w:ascii="Times New Roman" w:hAnsi="Times New Roman" w:cs="Times New Roman"/>
          <w:i/>
          <w:color w:val="000000" w:themeColor="text1"/>
          <w:sz w:val="28"/>
          <w:szCs w:val="28"/>
          <w:lang w:val="en-US"/>
        </w:rPr>
        <w:t>Căn cứ Nghị định số 78/2025/NĐ-CP ngày 01 tháng 4 năm 2025 của Chính phủ quy định chi tiết một số điều và biện pháp để tổ chức, hướng dẫn thi hành Luật Ban hành văn bản quy phạm pháp luật;</w:t>
      </w:r>
    </w:p>
    <w:p w14:paraId="0CED4399" w14:textId="77777777" w:rsidR="00B10203" w:rsidRDefault="00C6243E" w:rsidP="00C6243E">
      <w:pPr>
        <w:spacing w:before="120"/>
        <w:ind w:firstLine="720"/>
        <w:jc w:val="both"/>
        <w:rPr>
          <w:rFonts w:ascii="Times New Roman" w:hAnsi="Times New Roman" w:cs="Times New Roman"/>
          <w:i/>
          <w:color w:val="000000" w:themeColor="text1"/>
          <w:sz w:val="28"/>
          <w:szCs w:val="28"/>
          <w:lang w:val="en-US"/>
        </w:rPr>
      </w:pPr>
      <w:r>
        <w:rPr>
          <w:rFonts w:ascii="Times New Roman" w:hAnsi="Times New Roman" w:cs="Times New Roman"/>
          <w:i/>
          <w:color w:val="000000" w:themeColor="text1"/>
          <w:sz w:val="28"/>
          <w:szCs w:val="28"/>
          <w:lang w:val="en-US"/>
        </w:rPr>
        <w:t>…. Các nghị định …</w:t>
      </w:r>
      <w:r w:rsidR="00B10203">
        <w:rPr>
          <w:rFonts w:ascii="Times New Roman" w:hAnsi="Times New Roman" w:cs="Times New Roman"/>
          <w:i/>
          <w:color w:val="000000" w:themeColor="text1"/>
          <w:sz w:val="28"/>
          <w:szCs w:val="28"/>
          <w:lang w:val="en-US"/>
        </w:rPr>
        <w:t xml:space="preserve"> </w:t>
      </w:r>
    </w:p>
    <w:p w14:paraId="0546ED59" w14:textId="77777777" w:rsidR="00074F5C" w:rsidRPr="002746F7" w:rsidRDefault="00074F5C" w:rsidP="00C6243E">
      <w:pPr>
        <w:spacing w:before="120"/>
        <w:ind w:firstLine="720"/>
        <w:jc w:val="both"/>
        <w:rPr>
          <w:rFonts w:ascii="Times New Roman" w:hAnsi="Times New Roman" w:cs="Times New Roman"/>
          <w:i/>
          <w:color w:val="000000" w:themeColor="text1"/>
          <w:sz w:val="28"/>
          <w:szCs w:val="28"/>
        </w:rPr>
      </w:pPr>
      <w:r w:rsidRPr="002746F7">
        <w:rPr>
          <w:rFonts w:ascii="Times New Roman" w:hAnsi="Times New Roman" w:cs="Times New Roman"/>
          <w:i/>
          <w:color w:val="000000" w:themeColor="text1"/>
          <w:sz w:val="28"/>
          <w:szCs w:val="28"/>
        </w:rPr>
        <w:t>Căn cứ Nghị định số 55/2025/NĐ-CP ngày 02 tháng 3 năm 2025 của Chính phủ quy định chức năng, nhiệm vụ, quyền hạn và cơ cấu tổ chức của Bộ Khoa học và Công nghệ;</w:t>
      </w:r>
    </w:p>
    <w:p w14:paraId="0D0C1B9E" w14:textId="77777777" w:rsidR="00074F5C" w:rsidRPr="002746F7" w:rsidRDefault="00074F5C" w:rsidP="00C6243E">
      <w:pPr>
        <w:spacing w:before="120"/>
        <w:ind w:firstLine="720"/>
        <w:jc w:val="both"/>
        <w:rPr>
          <w:rFonts w:ascii="Times New Roman" w:hAnsi="Times New Roman" w:cs="Times New Roman"/>
          <w:i/>
          <w:color w:val="000000" w:themeColor="text1"/>
          <w:sz w:val="28"/>
          <w:szCs w:val="28"/>
        </w:rPr>
      </w:pPr>
      <w:r w:rsidRPr="002746F7">
        <w:rPr>
          <w:rFonts w:ascii="Times New Roman" w:hAnsi="Times New Roman" w:cs="Times New Roman"/>
          <w:i/>
          <w:color w:val="000000" w:themeColor="text1"/>
          <w:sz w:val="28"/>
          <w:szCs w:val="28"/>
        </w:rPr>
        <w:t>Theo đề nghị của Chủ tịch Ủy ban Tiêu chuẩn Đo lường Chất lượng Quốc gia,</w:t>
      </w:r>
    </w:p>
    <w:p w14:paraId="248C3D4A" w14:textId="77777777" w:rsidR="0025125E" w:rsidRDefault="00074F5C" w:rsidP="0025125E">
      <w:pPr>
        <w:spacing w:before="120"/>
        <w:ind w:firstLine="720"/>
        <w:jc w:val="both"/>
        <w:rPr>
          <w:rFonts w:ascii="Times New Roman" w:hAnsi="Times New Roman" w:cs="Times New Roman"/>
          <w:i/>
          <w:color w:val="000000" w:themeColor="text1"/>
          <w:sz w:val="28"/>
          <w:szCs w:val="28"/>
        </w:rPr>
      </w:pPr>
      <w:r w:rsidRPr="002746F7">
        <w:rPr>
          <w:rFonts w:ascii="Times New Roman" w:hAnsi="Times New Roman" w:cs="Times New Roman"/>
          <w:i/>
          <w:color w:val="000000" w:themeColor="text1"/>
          <w:sz w:val="28"/>
          <w:szCs w:val="28"/>
        </w:rPr>
        <w:t xml:space="preserve">Bộ trưởng Bộ Khoa học và Công nghệ </w:t>
      </w:r>
      <w:r w:rsidR="00C6243E">
        <w:rPr>
          <w:rFonts w:ascii="Times New Roman" w:hAnsi="Times New Roman" w:cs="Times New Roman"/>
          <w:i/>
          <w:color w:val="000000" w:themeColor="text1"/>
          <w:sz w:val="28"/>
          <w:szCs w:val="28"/>
          <w:lang w:val="en-US"/>
        </w:rPr>
        <w:t>ban hành Thông tư b</w:t>
      </w:r>
      <w:r w:rsidR="00C6243E" w:rsidRPr="00C6243E">
        <w:rPr>
          <w:rFonts w:ascii="Times New Roman" w:hAnsi="Times New Roman" w:cs="Times New Roman"/>
          <w:i/>
          <w:color w:val="000000" w:themeColor="text1"/>
          <w:sz w:val="28"/>
          <w:szCs w:val="28"/>
          <w:lang w:val="en-US"/>
        </w:rPr>
        <w:t>ãi bỏ toàn bộ hoặc một phần các văn bản quy phạm pháp luật do Bộ trưởng Bộ Khoa học và Công nghệ ban hành trong lĩnh vực tiêu chuẩn đo lường chất lượng</w:t>
      </w:r>
      <w:r w:rsidRPr="002746F7">
        <w:rPr>
          <w:rFonts w:ascii="Times New Roman" w:hAnsi="Times New Roman" w:cs="Times New Roman"/>
          <w:i/>
          <w:color w:val="000000" w:themeColor="text1"/>
          <w:sz w:val="28"/>
          <w:szCs w:val="28"/>
        </w:rPr>
        <w:t>.</w:t>
      </w:r>
      <w:bookmarkStart w:id="2" w:name="dieu_2"/>
    </w:p>
    <w:p w14:paraId="3317FEE6" w14:textId="77777777" w:rsidR="000E11E6" w:rsidRPr="0025125E" w:rsidRDefault="000E11E6" w:rsidP="00755E91">
      <w:pPr>
        <w:spacing w:before="120" w:after="120"/>
        <w:ind w:firstLine="720"/>
        <w:jc w:val="both"/>
        <w:rPr>
          <w:rFonts w:ascii="Times New Roman" w:hAnsi="Times New Roman" w:cs="Times New Roman"/>
          <w:i/>
          <w:color w:val="000000" w:themeColor="text1"/>
          <w:sz w:val="28"/>
          <w:szCs w:val="28"/>
        </w:rPr>
      </w:pPr>
      <w:r w:rsidRPr="00AE624D">
        <w:rPr>
          <w:rFonts w:ascii="Times New Roman" w:hAnsi="Times New Roman" w:cs="Times New Roman"/>
          <w:b/>
          <w:color w:val="000000" w:themeColor="text1"/>
          <w:sz w:val="28"/>
          <w:szCs w:val="28"/>
          <w:lang w:val="en-US"/>
        </w:rPr>
        <w:t xml:space="preserve">Điều </w:t>
      </w:r>
      <w:r w:rsidR="0025125E">
        <w:rPr>
          <w:rFonts w:ascii="Times New Roman" w:hAnsi="Times New Roman" w:cs="Times New Roman"/>
          <w:b/>
          <w:color w:val="000000" w:themeColor="text1"/>
          <w:sz w:val="28"/>
          <w:szCs w:val="28"/>
          <w:lang w:val="en-US"/>
        </w:rPr>
        <w:t>1</w:t>
      </w:r>
      <w:r w:rsidRPr="00AE624D">
        <w:rPr>
          <w:rFonts w:ascii="Times New Roman" w:hAnsi="Times New Roman" w:cs="Times New Roman"/>
          <w:b/>
          <w:color w:val="000000" w:themeColor="text1"/>
          <w:sz w:val="28"/>
          <w:szCs w:val="28"/>
          <w:lang w:val="en-US"/>
        </w:rPr>
        <w:t xml:space="preserve">. </w:t>
      </w:r>
      <w:r w:rsidR="00DC3C94" w:rsidRPr="00DC3C94">
        <w:rPr>
          <w:rFonts w:ascii="Times New Roman" w:hAnsi="Times New Roman" w:cs="Times New Roman"/>
          <w:b/>
          <w:color w:val="000000" w:themeColor="text1"/>
          <w:sz w:val="28"/>
          <w:szCs w:val="28"/>
          <w:lang w:val="en-US"/>
        </w:rPr>
        <w:t xml:space="preserve">Sửa đổi, bổ sung một số nội dung của </w:t>
      </w:r>
      <w:r w:rsidR="00B4268B" w:rsidRPr="00B4268B">
        <w:rPr>
          <w:rFonts w:ascii="Times New Roman" w:hAnsi="Times New Roman" w:cs="Times New Roman"/>
          <w:b/>
          <w:color w:val="000000" w:themeColor="text1"/>
          <w:sz w:val="28"/>
          <w:szCs w:val="28"/>
          <w:lang w:val="en-US"/>
        </w:rPr>
        <w:t>Thông tư số 22/2013/TT-BKHCN ngày 26 tháng 9 năm 2013 của Bộ trưởng Bộ Khoa học và Công nghệ quy định về quản lý đo lường trong kinh doanh vàng và quản lý chất lượng vàng trang sức, mỹ nghệ lưu thông trên thị trường</w:t>
      </w:r>
      <w:r w:rsidR="00DC3C94" w:rsidRPr="00DC3C94">
        <w:rPr>
          <w:rFonts w:ascii="Times New Roman" w:hAnsi="Times New Roman" w:cs="Times New Roman"/>
          <w:b/>
          <w:color w:val="000000" w:themeColor="text1"/>
          <w:sz w:val="28"/>
          <w:szCs w:val="28"/>
          <w:lang w:val="en-US"/>
        </w:rPr>
        <w:t xml:space="preserve"> như sau</w:t>
      </w:r>
      <w:r w:rsidR="00B4268B">
        <w:rPr>
          <w:rFonts w:ascii="Times New Roman" w:hAnsi="Times New Roman" w:cs="Times New Roman"/>
          <w:b/>
          <w:color w:val="000000" w:themeColor="text1"/>
          <w:sz w:val="28"/>
          <w:szCs w:val="28"/>
          <w:lang w:val="en-US"/>
        </w:rPr>
        <w:t xml:space="preserve">: </w:t>
      </w:r>
    </w:p>
    <w:p w14:paraId="3A9A8E2E" w14:textId="77777777" w:rsidR="00D97FE3" w:rsidRDefault="00FD0810" w:rsidP="00755E91">
      <w:pPr>
        <w:pStyle w:val="NormalWeb"/>
        <w:shd w:val="clear" w:color="auto" w:fill="FFFFFF"/>
        <w:spacing w:before="120" w:beforeAutospacing="0" w:after="120" w:afterAutospacing="0"/>
        <w:jc w:val="both"/>
        <w:rPr>
          <w:sz w:val="28"/>
          <w:szCs w:val="28"/>
        </w:rPr>
      </w:pPr>
      <w:r>
        <w:rPr>
          <w:color w:val="000000" w:themeColor="text1"/>
          <w:sz w:val="28"/>
          <w:szCs w:val="28"/>
        </w:rPr>
        <w:tab/>
      </w:r>
      <w:r w:rsidR="001D50BF">
        <w:rPr>
          <w:color w:val="000000" w:themeColor="text1"/>
          <w:sz w:val="28"/>
          <w:szCs w:val="28"/>
        </w:rPr>
        <w:t xml:space="preserve">1. </w:t>
      </w:r>
      <w:r w:rsidR="0097367E">
        <w:rPr>
          <w:color w:val="000000"/>
          <w:sz w:val="28"/>
          <w:szCs w:val="28"/>
        </w:rPr>
        <w:t>Sửa đổi đ</w:t>
      </w:r>
      <w:r w:rsidR="00D97FE3" w:rsidRPr="00D97FE3">
        <w:rPr>
          <w:sz w:val="28"/>
          <w:szCs w:val="28"/>
        </w:rPr>
        <w:t xml:space="preserve">iểm a </w:t>
      </w:r>
      <w:r w:rsidR="0097367E">
        <w:rPr>
          <w:sz w:val="28"/>
          <w:szCs w:val="28"/>
        </w:rPr>
        <w:t>k</w:t>
      </w:r>
      <w:r w:rsidR="00D97FE3" w:rsidRPr="00D97FE3">
        <w:rPr>
          <w:sz w:val="28"/>
          <w:szCs w:val="28"/>
        </w:rPr>
        <w:t>hoản 1 Điều 4</w:t>
      </w:r>
      <w:r w:rsidR="000932D9">
        <w:rPr>
          <w:sz w:val="28"/>
          <w:szCs w:val="28"/>
        </w:rPr>
        <w:t>,</w:t>
      </w:r>
      <w:r w:rsidR="0097367E">
        <w:rPr>
          <w:sz w:val="28"/>
          <w:szCs w:val="28"/>
        </w:rPr>
        <w:t xml:space="preserve"> </w:t>
      </w:r>
      <w:r w:rsidR="000932D9" w:rsidRPr="000932D9">
        <w:rPr>
          <w:sz w:val="28"/>
          <w:szCs w:val="28"/>
        </w:rPr>
        <w:t>tại cột “Mức cân” của Bảng 1 thay thế “500 g” bằng “200 g” như sau</w:t>
      </w:r>
      <w:r w:rsidR="00D97FE3" w:rsidRPr="00D97FE3">
        <w:rPr>
          <w:sz w:val="28"/>
          <w:szCs w:val="28"/>
        </w:rPr>
        <w:t>:</w:t>
      </w:r>
    </w:p>
    <w:p w14:paraId="564D3F45" w14:textId="77777777" w:rsidR="00A0493B" w:rsidRPr="00D97FE3" w:rsidRDefault="00A0493B" w:rsidP="00755E91">
      <w:pPr>
        <w:pStyle w:val="NormalWeb"/>
        <w:shd w:val="clear" w:color="auto" w:fill="FFFFFF"/>
        <w:spacing w:before="120" w:beforeAutospacing="0" w:after="120" w:afterAutospacing="0"/>
        <w:jc w:val="both"/>
        <w:rPr>
          <w:sz w:val="28"/>
          <w:szCs w:val="28"/>
        </w:rPr>
      </w:pPr>
      <w:r>
        <w:rPr>
          <w:color w:val="000000"/>
          <w:sz w:val="28"/>
          <w:szCs w:val="28"/>
        </w:rPr>
        <w:tab/>
      </w:r>
      <w:r w:rsidRPr="00A0493B">
        <w:rPr>
          <w:color w:val="000000"/>
          <w:sz w:val="28"/>
          <w:szCs w:val="28"/>
        </w:rPr>
        <w:t>a) Có phạm vi đo và độ chính xác phù hợp với khối lượng vàng cần đo. Mức cân phải phù hợp với giá trị độ chia kiểm (e) quy định trong Bảng 1.</w:t>
      </w:r>
    </w:p>
    <w:p w14:paraId="6C811B9F" w14:textId="77777777" w:rsidR="00D97FE3" w:rsidRDefault="00D97FE3" w:rsidP="00D97FE3">
      <w:pPr>
        <w:widowControl/>
        <w:shd w:val="clear" w:color="auto" w:fill="FFFFFF"/>
        <w:spacing w:before="120" w:after="120" w:line="234" w:lineRule="atLeast"/>
        <w:jc w:val="right"/>
        <w:rPr>
          <w:rFonts w:ascii="Times New Roman" w:eastAsia="Times New Roman" w:hAnsi="Times New Roman" w:cs="Times New Roman"/>
          <w:sz w:val="28"/>
          <w:szCs w:val="28"/>
          <w:lang w:val="en-US" w:eastAsia="en-US"/>
        </w:rPr>
      </w:pPr>
      <w:r w:rsidRPr="00D97FE3">
        <w:rPr>
          <w:rFonts w:ascii="Times New Roman" w:eastAsia="Times New Roman" w:hAnsi="Times New Roman" w:cs="Times New Roman"/>
          <w:sz w:val="28"/>
          <w:szCs w:val="28"/>
          <w:lang w:val="en-US" w:eastAsia="en-US"/>
        </w:rPr>
        <w:t>Bảng 1</w:t>
      </w:r>
    </w:p>
    <w:tbl>
      <w:tblPr>
        <w:tblStyle w:val="TableGrid"/>
        <w:tblW w:w="0" w:type="auto"/>
        <w:tblLook w:val="04A0" w:firstRow="1" w:lastRow="0" w:firstColumn="1" w:lastColumn="0" w:noHBand="0" w:noVBand="1"/>
      </w:tblPr>
      <w:tblGrid>
        <w:gridCol w:w="4530"/>
        <w:gridCol w:w="4531"/>
      </w:tblGrid>
      <w:tr w:rsidR="005F2AD7" w14:paraId="682F03E3" w14:textId="77777777" w:rsidTr="005F2AD7">
        <w:tc>
          <w:tcPr>
            <w:tcW w:w="4530" w:type="dxa"/>
          </w:tcPr>
          <w:p w14:paraId="300D8FA2" w14:textId="77777777" w:rsidR="005F2AD7" w:rsidRDefault="00EF6933" w:rsidP="00EF6933">
            <w:pPr>
              <w:widowControl/>
              <w:spacing w:before="120" w:after="120" w:line="234" w:lineRule="atLeast"/>
              <w:jc w:val="center"/>
              <w:rPr>
                <w:rFonts w:ascii="Times New Roman" w:eastAsia="Times New Roman" w:hAnsi="Times New Roman" w:cs="Times New Roman"/>
                <w:sz w:val="28"/>
                <w:szCs w:val="28"/>
                <w:lang w:val="en-US" w:eastAsia="en-US"/>
              </w:rPr>
            </w:pPr>
            <w:r w:rsidRPr="00D97FE3">
              <w:rPr>
                <w:rFonts w:ascii="Times New Roman" w:eastAsia="Times New Roman" w:hAnsi="Times New Roman" w:cs="Times New Roman"/>
                <w:b/>
                <w:bCs/>
                <w:color w:val="auto"/>
                <w:sz w:val="28"/>
                <w:szCs w:val="28"/>
                <w:lang w:val="en-US" w:eastAsia="en-US"/>
              </w:rPr>
              <w:t>Mức cân</w:t>
            </w:r>
          </w:p>
        </w:tc>
        <w:tc>
          <w:tcPr>
            <w:tcW w:w="4531" w:type="dxa"/>
          </w:tcPr>
          <w:p w14:paraId="134C10D9" w14:textId="77777777" w:rsidR="005F2AD7" w:rsidRDefault="00EF6933" w:rsidP="00EF6933">
            <w:pPr>
              <w:widowControl/>
              <w:spacing w:before="120" w:after="120" w:line="234" w:lineRule="atLeast"/>
              <w:jc w:val="center"/>
              <w:rPr>
                <w:rFonts w:ascii="Times New Roman" w:eastAsia="Times New Roman" w:hAnsi="Times New Roman" w:cs="Times New Roman"/>
                <w:sz w:val="28"/>
                <w:szCs w:val="28"/>
                <w:lang w:val="en-US" w:eastAsia="en-US"/>
              </w:rPr>
            </w:pPr>
            <w:r w:rsidRPr="00D97FE3">
              <w:rPr>
                <w:rFonts w:ascii="Times New Roman" w:eastAsia="Times New Roman" w:hAnsi="Times New Roman" w:cs="Times New Roman"/>
                <w:b/>
                <w:bCs/>
                <w:color w:val="auto"/>
                <w:sz w:val="28"/>
                <w:szCs w:val="28"/>
                <w:lang w:val="en-US" w:eastAsia="en-US"/>
              </w:rPr>
              <w:t>Giá trị độ chia kiểm (e) của cân</w:t>
            </w:r>
          </w:p>
        </w:tc>
      </w:tr>
      <w:tr w:rsidR="005F2AD7" w14:paraId="681CA154" w14:textId="77777777" w:rsidTr="005F2AD7">
        <w:tc>
          <w:tcPr>
            <w:tcW w:w="4530" w:type="dxa"/>
          </w:tcPr>
          <w:p w14:paraId="6EB4F800" w14:textId="77777777" w:rsidR="005F2AD7" w:rsidRDefault="00EF6933" w:rsidP="00EF6933">
            <w:pPr>
              <w:widowControl/>
              <w:spacing w:before="120" w:after="120" w:line="234" w:lineRule="atLeast"/>
              <w:jc w:val="center"/>
              <w:rPr>
                <w:rFonts w:ascii="Times New Roman" w:eastAsia="Times New Roman" w:hAnsi="Times New Roman" w:cs="Times New Roman"/>
                <w:sz w:val="28"/>
                <w:szCs w:val="28"/>
                <w:lang w:val="en-US" w:eastAsia="en-US"/>
              </w:rPr>
            </w:pPr>
            <w:r w:rsidRPr="00D97FE3">
              <w:rPr>
                <w:rFonts w:ascii="Times New Roman" w:eastAsia="Times New Roman" w:hAnsi="Times New Roman" w:cs="Times New Roman"/>
                <w:color w:val="auto"/>
                <w:sz w:val="28"/>
                <w:szCs w:val="28"/>
                <w:lang w:val="en-US" w:eastAsia="en-US"/>
              </w:rPr>
              <w:t>Đến 200 g</w:t>
            </w:r>
          </w:p>
        </w:tc>
        <w:tc>
          <w:tcPr>
            <w:tcW w:w="4531" w:type="dxa"/>
          </w:tcPr>
          <w:p w14:paraId="2F9AFE5A" w14:textId="77777777" w:rsidR="005F2AD7" w:rsidRDefault="00EF6933" w:rsidP="00EF6933">
            <w:pPr>
              <w:widowControl/>
              <w:spacing w:before="120" w:after="120" w:line="234" w:lineRule="atLeast"/>
              <w:jc w:val="center"/>
              <w:rPr>
                <w:rFonts w:ascii="Times New Roman" w:eastAsia="Times New Roman" w:hAnsi="Times New Roman" w:cs="Times New Roman"/>
                <w:sz w:val="28"/>
                <w:szCs w:val="28"/>
                <w:lang w:val="en-US" w:eastAsia="en-US"/>
              </w:rPr>
            </w:pPr>
            <w:r w:rsidRPr="00D97FE3">
              <w:rPr>
                <w:rFonts w:ascii="Times New Roman" w:eastAsia="Times New Roman" w:hAnsi="Times New Roman" w:cs="Times New Roman"/>
                <w:color w:val="auto"/>
                <w:sz w:val="28"/>
                <w:szCs w:val="28"/>
                <w:lang w:val="en-US" w:eastAsia="en-US"/>
              </w:rPr>
              <w:t>≤ 1 mg</w:t>
            </w:r>
          </w:p>
        </w:tc>
      </w:tr>
      <w:tr w:rsidR="005F2AD7" w14:paraId="7D065F40" w14:textId="77777777" w:rsidTr="005F2AD7">
        <w:tc>
          <w:tcPr>
            <w:tcW w:w="4530" w:type="dxa"/>
          </w:tcPr>
          <w:p w14:paraId="2D65FD2A" w14:textId="77777777" w:rsidR="005F2AD7" w:rsidRDefault="00EF6933" w:rsidP="00EF6933">
            <w:pPr>
              <w:widowControl/>
              <w:spacing w:before="120" w:after="120" w:line="234" w:lineRule="atLeast"/>
              <w:jc w:val="center"/>
              <w:rPr>
                <w:rFonts w:ascii="Times New Roman" w:eastAsia="Times New Roman" w:hAnsi="Times New Roman" w:cs="Times New Roman"/>
                <w:sz w:val="28"/>
                <w:szCs w:val="28"/>
                <w:lang w:val="en-US" w:eastAsia="en-US"/>
              </w:rPr>
            </w:pPr>
            <w:r w:rsidRPr="00D97FE3">
              <w:rPr>
                <w:rFonts w:ascii="Times New Roman" w:eastAsia="Times New Roman" w:hAnsi="Times New Roman" w:cs="Times New Roman"/>
                <w:color w:val="auto"/>
                <w:sz w:val="28"/>
                <w:szCs w:val="28"/>
                <w:lang w:val="en-US" w:eastAsia="en-US"/>
              </w:rPr>
              <w:t>&gt; 200 g đến 3 kg</w:t>
            </w:r>
          </w:p>
        </w:tc>
        <w:tc>
          <w:tcPr>
            <w:tcW w:w="4531" w:type="dxa"/>
          </w:tcPr>
          <w:p w14:paraId="3CAE1271" w14:textId="77777777" w:rsidR="005F2AD7" w:rsidRDefault="00EF6933" w:rsidP="00EF6933">
            <w:pPr>
              <w:widowControl/>
              <w:spacing w:before="120" w:after="120" w:line="234" w:lineRule="atLeast"/>
              <w:jc w:val="center"/>
              <w:rPr>
                <w:rFonts w:ascii="Times New Roman" w:eastAsia="Times New Roman" w:hAnsi="Times New Roman" w:cs="Times New Roman"/>
                <w:sz w:val="28"/>
                <w:szCs w:val="28"/>
                <w:lang w:val="en-US" w:eastAsia="en-US"/>
              </w:rPr>
            </w:pPr>
            <w:r w:rsidRPr="00D97FE3">
              <w:rPr>
                <w:rFonts w:ascii="Times New Roman" w:eastAsia="Times New Roman" w:hAnsi="Times New Roman" w:cs="Times New Roman"/>
                <w:color w:val="auto"/>
                <w:sz w:val="28"/>
                <w:szCs w:val="28"/>
                <w:lang w:val="en-US" w:eastAsia="en-US"/>
              </w:rPr>
              <w:t>≤ 10 mg</w:t>
            </w:r>
          </w:p>
        </w:tc>
      </w:tr>
      <w:tr w:rsidR="005F2AD7" w14:paraId="5A2D8B74" w14:textId="77777777" w:rsidTr="005F2AD7">
        <w:tc>
          <w:tcPr>
            <w:tcW w:w="4530" w:type="dxa"/>
          </w:tcPr>
          <w:p w14:paraId="78811128" w14:textId="77777777" w:rsidR="005F2AD7" w:rsidRDefault="00EF6933" w:rsidP="00EF6933">
            <w:pPr>
              <w:widowControl/>
              <w:spacing w:before="120" w:after="120" w:line="234" w:lineRule="atLeast"/>
              <w:jc w:val="center"/>
              <w:rPr>
                <w:rFonts w:ascii="Times New Roman" w:eastAsia="Times New Roman" w:hAnsi="Times New Roman" w:cs="Times New Roman"/>
                <w:sz w:val="28"/>
                <w:szCs w:val="28"/>
                <w:lang w:val="en-US" w:eastAsia="en-US"/>
              </w:rPr>
            </w:pPr>
            <w:r w:rsidRPr="00D97FE3">
              <w:rPr>
                <w:rFonts w:ascii="Times New Roman" w:eastAsia="Times New Roman" w:hAnsi="Times New Roman" w:cs="Times New Roman"/>
                <w:color w:val="auto"/>
                <w:sz w:val="28"/>
                <w:szCs w:val="28"/>
                <w:lang w:val="en-US" w:eastAsia="en-US"/>
              </w:rPr>
              <w:lastRenderedPageBreak/>
              <w:t>&gt; 3 kg đến 10 kg</w:t>
            </w:r>
          </w:p>
        </w:tc>
        <w:tc>
          <w:tcPr>
            <w:tcW w:w="4531" w:type="dxa"/>
          </w:tcPr>
          <w:p w14:paraId="0A7C35ED" w14:textId="77777777" w:rsidR="005F2AD7" w:rsidRDefault="00EF6933" w:rsidP="00EF6933">
            <w:pPr>
              <w:widowControl/>
              <w:spacing w:before="120" w:after="120" w:line="234" w:lineRule="atLeast"/>
              <w:jc w:val="center"/>
              <w:rPr>
                <w:rFonts w:ascii="Times New Roman" w:eastAsia="Times New Roman" w:hAnsi="Times New Roman" w:cs="Times New Roman"/>
                <w:sz w:val="28"/>
                <w:szCs w:val="28"/>
                <w:lang w:val="en-US" w:eastAsia="en-US"/>
              </w:rPr>
            </w:pPr>
            <w:r w:rsidRPr="00D97FE3">
              <w:rPr>
                <w:rFonts w:ascii="Times New Roman" w:eastAsia="Times New Roman" w:hAnsi="Times New Roman" w:cs="Times New Roman"/>
                <w:color w:val="auto"/>
                <w:sz w:val="28"/>
                <w:szCs w:val="28"/>
                <w:lang w:val="en-US" w:eastAsia="en-US"/>
              </w:rPr>
              <w:t>≤ 100 mg</w:t>
            </w:r>
          </w:p>
        </w:tc>
      </w:tr>
      <w:tr w:rsidR="005F2AD7" w14:paraId="238B6192" w14:textId="77777777" w:rsidTr="005F2AD7">
        <w:tc>
          <w:tcPr>
            <w:tcW w:w="4530" w:type="dxa"/>
          </w:tcPr>
          <w:p w14:paraId="204BD07C" w14:textId="77777777" w:rsidR="005F2AD7" w:rsidRDefault="00EF6933" w:rsidP="00EF6933">
            <w:pPr>
              <w:widowControl/>
              <w:spacing w:before="120" w:after="120" w:line="234" w:lineRule="atLeast"/>
              <w:jc w:val="center"/>
              <w:rPr>
                <w:rFonts w:ascii="Times New Roman" w:eastAsia="Times New Roman" w:hAnsi="Times New Roman" w:cs="Times New Roman"/>
                <w:sz w:val="28"/>
                <w:szCs w:val="28"/>
                <w:lang w:val="en-US" w:eastAsia="en-US"/>
              </w:rPr>
            </w:pPr>
            <w:r w:rsidRPr="00D97FE3">
              <w:rPr>
                <w:rFonts w:ascii="Times New Roman" w:eastAsia="Times New Roman" w:hAnsi="Times New Roman" w:cs="Times New Roman"/>
                <w:color w:val="auto"/>
                <w:sz w:val="28"/>
                <w:szCs w:val="28"/>
                <w:lang w:val="en-US" w:eastAsia="en-US"/>
              </w:rPr>
              <w:t>&gt; 10 kg</w:t>
            </w:r>
          </w:p>
        </w:tc>
        <w:tc>
          <w:tcPr>
            <w:tcW w:w="4531" w:type="dxa"/>
          </w:tcPr>
          <w:p w14:paraId="1789FBBE" w14:textId="77777777" w:rsidR="005F2AD7" w:rsidRDefault="00EF6933" w:rsidP="00EF6933">
            <w:pPr>
              <w:widowControl/>
              <w:spacing w:before="120" w:after="120" w:line="234" w:lineRule="atLeast"/>
              <w:jc w:val="center"/>
              <w:rPr>
                <w:rFonts w:ascii="Times New Roman" w:eastAsia="Times New Roman" w:hAnsi="Times New Roman" w:cs="Times New Roman"/>
                <w:sz w:val="28"/>
                <w:szCs w:val="28"/>
                <w:lang w:val="en-US" w:eastAsia="en-US"/>
              </w:rPr>
            </w:pPr>
            <w:r w:rsidRPr="00D97FE3">
              <w:rPr>
                <w:rFonts w:ascii="Times New Roman" w:eastAsia="Times New Roman" w:hAnsi="Times New Roman" w:cs="Times New Roman"/>
                <w:color w:val="auto"/>
                <w:sz w:val="28"/>
                <w:szCs w:val="28"/>
                <w:lang w:val="en-US" w:eastAsia="en-US"/>
              </w:rPr>
              <w:t>≤ 1 g</w:t>
            </w:r>
          </w:p>
        </w:tc>
      </w:tr>
    </w:tbl>
    <w:p w14:paraId="352AE4B3" w14:textId="77777777" w:rsidR="00D97FE3" w:rsidRPr="00D97FE3" w:rsidRDefault="000932D9" w:rsidP="000932D9">
      <w:pPr>
        <w:widowControl/>
        <w:shd w:val="clear" w:color="auto" w:fill="FFFFFF"/>
        <w:spacing w:before="120" w:after="120" w:line="234" w:lineRule="atLeast"/>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ab/>
      </w:r>
      <w:r w:rsidR="00D97FE3" w:rsidRPr="00D97FE3">
        <w:rPr>
          <w:rFonts w:ascii="Times New Roman" w:eastAsia="Times New Roman" w:hAnsi="Times New Roman" w:cs="Times New Roman"/>
          <w:sz w:val="28"/>
          <w:szCs w:val="28"/>
          <w:lang w:eastAsia="en-US"/>
        </w:rPr>
        <w:t>2. </w:t>
      </w:r>
      <w:bookmarkStart w:id="3" w:name="dc_2"/>
      <w:r>
        <w:rPr>
          <w:rFonts w:ascii="Times New Roman" w:eastAsia="Times New Roman" w:hAnsi="Times New Roman" w:cs="Times New Roman"/>
          <w:sz w:val="28"/>
          <w:szCs w:val="28"/>
          <w:lang w:val="en-US" w:eastAsia="en-US"/>
        </w:rPr>
        <w:t>Sửa đổi k</w:t>
      </w:r>
      <w:r w:rsidR="00D97FE3" w:rsidRPr="00D97FE3">
        <w:rPr>
          <w:rFonts w:ascii="Times New Roman" w:eastAsia="Times New Roman" w:hAnsi="Times New Roman" w:cs="Times New Roman"/>
          <w:sz w:val="28"/>
          <w:szCs w:val="28"/>
          <w:lang w:eastAsia="en-US"/>
        </w:rPr>
        <w:t>hoản 3 Điều 4</w:t>
      </w:r>
      <w:bookmarkEnd w:id="3"/>
      <w:r w:rsidR="00D97FE3" w:rsidRPr="00D97FE3">
        <w:rPr>
          <w:rFonts w:ascii="Times New Roman" w:eastAsia="Times New Roman" w:hAnsi="Times New Roman" w:cs="Times New Roman"/>
          <w:sz w:val="28"/>
          <w:szCs w:val="28"/>
          <w:lang w:eastAsia="en-US"/>
        </w:rPr>
        <w:t>, tại cột “Giới hạn sai số (S)” của Bảng 2 thay thế “12,5” bằng “13”; thay thế “81” bằng “80”; thay thế “131” bằng “130”; thay thế “425” bằng “430”; thay thế “575” bằng “600” và thay thế “1050” bằng “1100” như sau:</w:t>
      </w:r>
    </w:p>
    <w:p w14:paraId="49946584" w14:textId="77777777" w:rsidR="00D97FE3" w:rsidRPr="00D97FE3" w:rsidRDefault="00D97FE3" w:rsidP="00D97FE3">
      <w:pPr>
        <w:widowControl/>
        <w:shd w:val="clear" w:color="auto" w:fill="FFFFFF"/>
        <w:spacing w:before="120" w:after="120" w:line="234" w:lineRule="atLeast"/>
        <w:jc w:val="right"/>
        <w:rPr>
          <w:rFonts w:ascii="Times New Roman" w:eastAsia="Times New Roman" w:hAnsi="Times New Roman" w:cs="Times New Roman"/>
          <w:sz w:val="28"/>
          <w:szCs w:val="28"/>
          <w:lang w:val="en-US" w:eastAsia="en-US"/>
        </w:rPr>
      </w:pPr>
      <w:r w:rsidRPr="00D97FE3">
        <w:rPr>
          <w:rFonts w:ascii="Times New Roman" w:eastAsia="Times New Roman" w:hAnsi="Times New Roman" w:cs="Times New Roman"/>
          <w:sz w:val="28"/>
          <w:szCs w:val="28"/>
          <w:lang w:val="en-US" w:eastAsia="en-US"/>
        </w:rPr>
        <w:t>Bảng 2</w:t>
      </w:r>
    </w:p>
    <w:tbl>
      <w:tblPr>
        <w:tblW w:w="5000" w:type="pct"/>
        <w:jc w:val="center"/>
        <w:tblCellSpacing w:w="0" w:type="dxa"/>
        <w:tblCellMar>
          <w:left w:w="0" w:type="dxa"/>
          <w:right w:w="0" w:type="dxa"/>
        </w:tblCellMar>
        <w:tblLook w:val="04A0" w:firstRow="1" w:lastRow="0" w:firstColumn="1" w:lastColumn="0" w:noHBand="0" w:noVBand="1"/>
      </w:tblPr>
      <w:tblGrid>
        <w:gridCol w:w="686"/>
        <w:gridCol w:w="3610"/>
        <w:gridCol w:w="5031"/>
      </w:tblGrid>
      <w:tr w:rsidR="00D97FE3" w:rsidRPr="00D97FE3" w14:paraId="4593C58C" w14:textId="77777777" w:rsidTr="004B1064">
        <w:trPr>
          <w:tblCellSpacing w:w="0" w:type="dxa"/>
          <w:jc w:val="center"/>
        </w:trPr>
        <w:tc>
          <w:tcPr>
            <w:tcW w:w="368" w:type="pc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5D076586"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b/>
                <w:bCs/>
                <w:color w:val="auto"/>
                <w:sz w:val="28"/>
                <w:szCs w:val="28"/>
                <w:lang w:val="en-US" w:eastAsia="en-US"/>
              </w:rPr>
              <w:t>TT</w:t>
            </w:r>
          </w:p>
          <w:p w14:paraId="7FCEA715"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i/>
                <w:iCs/>
                <w:color w:val="auto"/>
                <w:sz w:val="28"/>
                <w:szCs w:val="28"/>
                <w:lang w:val="en-US" w:eastAsia="en-US"/>
              </w:rPr>
              <w:t>(i)</w:t>
            </w:r>
          </w:p>
        </w:tc>
        <w:tc>
          <w:tcPr>
            <w:tcW w:w="1935" w:type="pc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35ECD5ED"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color w:val="auto"/>
                <w:sz w:val="28"/>
                <w:szCs w:val="28"/>
                <w:lang w:val="en-US" w:eastAsia="en-US"/>
              </w:rPr>
              <w:t>Khối lượng vàng </w:t>
            </w:r>
            <w:r w:rsidRPr="00D97FE3">
              <w:rPr>
                <w:rFonts w:ascii="Times New Roman" w:eastAsia="Times New Roman" w:hAnsi="Times New Roman" w:cs="Times New Roman"/>
                <w:i/>
                <w:iCs/>
                <w:color w:val="auto"/>
                <w:sz w:val="28"/>
                <w:szCs w:val="28"/>
                <w:lang w:val="en-US" w:eastAsia="en-US"/>
              </w:rPr>
              <w:t>(m)</w:t>
            </w:r>
          </w:p>
        </w:tc>
        <w:tc>
          <w:tcPr>
            <w:tcW w:w="2697" w:type="pc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59D7C455"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color w:val="auto"/>
                <w:sz w:val="28"/>
                <w:szCs w:val="28"/>
                <w:lang w:val="en-US" w:eastAsia="en-US"/>
              </w:rPr>
              <w:t>Giới hạn sai số </w:t>
            </w:r>
            <w:r w:rsidRPr="00D97FE3">
              <w:rPr>
                <w:rFonts w:ascii="Times New Roman" w:eastAsia="Times New Roman" w:hAnsi="Times New Roman" w:cs="Times New Roman"/>
                <w:i/>
                <w:iCs/>
                <w:color w:val="auto"/>
                <w:sz w:val="28"/>
                <w:szCs w:val="28"/>
                <w:lang w:val="en-US" w:eastAsia="en-US"/>
              </w:rPr>
              <w:t>(S)</w:t>
            </w:r>
          </w:p>
        </w:tc>
      </w:tr>
      <w:tr w:rsidR="00D97FE3" w:rsidRPr="00D97FE3" w14:paraId="7A865333" w14:textId="77777777" w:rsidTr="004B1064">
        <w:trPr>
          <w:tblCellSpacing w:w="0" w:type="dxa"/>
          <w:jc w:val="center"/>
        </w:trPr>
        <w:tc>
          <w:tcPr>
            <w:tcW w:w="2303" w:type="pct"/>
            <w:gridSpan w:val="2"/>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510E6F70"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i/>
                <w:iCs/>
                <w:color w:val="auto"/>
                <w:sz w:val="28"/>
                <w:szCs w:val="28"/>
                <w:lang w:val="en-US" w:eastAsia="en-US"/>
              </w:rPr>
              <w:t>Theo gam (g)</w:t>
            </w:r>
          </w:p>
        </w:tc>
        <w:tc>
          <w:tcPr>
            <w:tcW w:w="269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1D604E3"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i/>
                <w:iCs/>
                <w:color w:val="auto"/>
                <w:sz w:val="28"/>
                <w:szCs w:val="28"/>
                <w:lang w:val="en-US" w:eastAsia="en-US"/>
              </w:rPr>
              <w:t>Theo miligam (mg)</w:t>
            </w:r>
          </w:p>
        </w:tc>
      </w:tr>
      <w:tr w:rsidR="00D97FE3" w:rsidRPr="00D97FE3" w14:paraId="1FF1CE97" w14:textId="77777777" w:rsidTr="004B1064">
        <w:trPr>
          <w:tblCellSpacing w:w="0" w:type="dxa"/>
          <w:jc w:val="center"/>
        </w:trPr>
        <w:tc>
          <w:tcPr>
            <w:tcW w:w="368"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0E32CA76"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color w:val="auto"/>
                <w:sz w:val="28"/>
                <w:szCs w:val="28"/>
                <w:lang w:val="en-US" w:eastAsia="en-US"/>
              </w:rPr>
              <w:t>1</w:t>
            </w:r>
          </w:p>
        </w:tc>
        <w:tc>
          <w:tcPr>
            <w:tcW w:w="193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D8DB8F4"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color w:val="auto"/>
                <w:sz w:val="28"/>
                <w:szCs w:val="28"/>
                <w:lang w:val="en-US" w:eastAsia="en-US"/>
              </w:rPr>
              <w:t>30</w:t>
            </w:r>
          </w:p>
        </w:tc>
        <w:tc>
          <w:tcPr>
            <w:tcW w:w="269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0FD494C"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color w:val="auto"/>
                <w:sz w:val="28"/>
                <w:szCs w:val="28"/>
                <w:lang w:val="en-US" w:eastAsia="en-US"/>
              </w:rPr>
              <w:t>13</w:t>
            </w:r>
          </w:p>
        </w:tc>
      </w:tr>
      <w:tr w:rsidR="00D97FE3" w:rsidRPr="00D97FE3" w14:paraId="7B989D5C" w14:textId="77777777" w:rsidTr="004B1064">
        <w:trPr>
          <w:tblCellSpacing w:w="0" w:type="dxa"/>
          <w:jc w:val="center"/>
        </w:trPr>
        <w:tc>
          <w:tcPr>
            <w:tcW w:w="368"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1A8F3280"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color w:val="auto"/>
                <w:sz w:val="28"/>
                <w:szCs w:val="28"/>
                <w:lang w:val="en-US" w:eastAsia="en-US"/>
              </w:rPr>
              <w:t>2</w:t>
            </w:r>
          </w:p>
        </w:tc>
        <w:tc>
          <w:tcPr>
            <w:tcW w:w="193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2912275"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color w:val="auto"/>
                <w:sz w:val="28"/>
                <w:szCs w:val="28"/>
                <w:lang w:val="en-US" w:eastAsia="en-US"/>
              </w:rPr>
              <w:t>50</w:t>
            </w:r>
          </w:p>
        </w:tc>
        <w:tc>
          <w:tcPr>
            <w:tcW w:w="269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4E3A0B3"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color w:val="auto"/>
                <w:sz w:val="28"/>
                <w:szCs w:val="28"/>
                <w:lang w:val="en-US" w:eastAsia="en-US"/>
              </w:rPr>
              <w:t>17</w:t>
            </w:r>
          </w:p>
        </w:tc>
      </w:tr>
      <w:tr w:rsidR="00D97FE3" w:rsidRPr="00D97FE3" w14:paraId="55B61A23" w14:textId="77777777" w:rsidTr="004B1064">
        <w:trPr>
          <w:tblCellSpacing w:w="0" w:type="dxa"/>
          <w:jc w:val="center"/>
        </w:trPr>
        <w:tc>
          <w:tcPr>
            <w:tcW w:w="368"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28D9DB51"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color w:val="auto"/>
                <w:sz w:val="28"/>
                <w:szCs w:val="28"/>
                <w:lang w:val="en-US" w:eastAsia="en-US"/>
              </w:rPr>
              <w:t>3</w:t>
            </w:r>
          </w:p>
        </w:tc>
        <w:tc>
          <w:tcPr>
            <w:tcW w:w="193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8BF86DF"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color w:val="auto"/>
                <w:sz w:val="28"/>
                <w:szCs w:val="28"/>
                <w:lang w:val="en-US" w:eastAsia="en-US"/>
              </w:rPr>
              <w:t>100</w:t>
            </w:r>
          </w:p>
        </w:tc>
        <w:tc>
          <w:tcPr>
            <w:tcW w:w="269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6A5E7AF"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color w:val="auto"/>
                <w:sz w:val="28"/>
                <w:szCs w:val="28"/>
                <w:lang w:val="en-US" w:eastAsia="en-US"/>
              </w:rPr>
              <w:t>30</w:t>
            </w:r>
          </w:p>
        </w:tc>
      </w:tr>
      <w:tr w:rsidR="00D97FE3" w:rsidRPr="00D97FE3" w14:paraId="5D493FF7" w14:textId="77777777" w:rsidTr="004B1064">
        <w:trPr>
          <w:tblCellSpacing w:w="0" w:type="dxa"/>
          <w:jc w:val="center"/>
        </w:trPr>
        <w:tc>
          <w:tcPr>
            <w:tcW w:w="368"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46158A67"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color w:val="auto"/>
                <w:sz w:val="28"/>
                <w:szCs w:val="28"/>
                <w:lang w:val="en-US" w:eastAsia="en-US"/>
              </w:rPr>
              <w:t>4</w:t>
            </w:r>
          </w:p>
        </w:tc>
        <w:tc>
          <w:tcPr>
            <w:tcW w:w="193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36B7B84"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color w:val="auto"/>
                <w:sz w:val="28"/>
                <w:szCs w:val="28"/>
                <w:lang w:val="en-US" w:eastAsia="en-US"/>
              </w:rPr>
              <w:t>200</w:t>
            </w:r>
          </w:p>
        </w:tc>
        <w:tc>
          <w:tcPr>
            <w:tcW w:w="269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D6E5897"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color w:val="auto"/>
                <w:sz w:val="28"/>
                <w:szCs w:val="28"/>
                <w:lang w:val="en-US" w:eastAsia="en-US"/>
              </w:rPr>
              <w:t>56</w:t>
            </w:r>
          </w:p>
        </w:tc>
      </w:tr>
      <w:tr w:rsidR="00D97FE3" w:rsidRPr="00D97FE3" w14:paraId="2E570336" w14:textId="77777777" w:rsidTr="004B1064">
        <w:trPr>
          <w:tblCellSpacing w:w="0" w:type="dxa"/>
          <w:jc w:val="center"/>
        </w:trPr>
        <w:tc>
          <w:tcPr>
            <w:tcW w:w="368"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5E27DFE3"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color w:val="auto"/>
                <w:sz w:val="28"/>
                <w:szCs w:val="28"/>
                <w:lang w:val="en-US" w:eastAsia="en-US"/>
              </w:rPr>
              <w:t>5</w:t>
            </w:r>
          </w:p>
        </w:tc>
        <w:tc>
          <w:tcPr>
            <w:tcW w:w="193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AC4FCA7"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color w:val="auto"/>
                <w:sz w:val="28"/>
                <w:szCs w:val="28"/>
                <w:lang w:val="en-US" w:eastAsia="en-US"/>
              </w:rPr>
              <w:t>300</w:t>
            </w:r>
          </w:p>
        </w:tc>
        <w:tc>
          <w:tcPr>
            <w:tcW w:w="269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21D6FCE"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color w:val="auto"/>
                <w:sz w:val="28"/>
                <w:szCs w:val="28"/>
                <w:lang w:val="en-US" w:eastAsia="en-US"/>
              </w:rPr>
              <w:t>80</w:t>
            </w:r>
          </w:p>
        </w:tc>
      </w:tr>
      <w:tr w:rsidR="00D97FE3" w:rsidRPr="00D97FE3" w14:paraId="1238613E" w14:textId="77777777" w:rsidTr="004B1064">
        <w:trPr>
          <w:tblCellSpacing w:w="0" w:type="dxa"/>
          <w:jc w:val="center"/>
        </w:trPr>
        <w:tc>
          <w:tcPr>
            <w:tcW w:w="368"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5B22EC22"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color w:val="auto"/>
                <w:sz w:val="28"/>
                <w:szCs w:val="28"/>
                <w:lang w:val="en-US" w:eastAsia="en-US"/>
              </w:rPr>
              <w:t>6</w:t>
            </w:r>
          </w:p>
        </w:tc>
        <w:tc>
          <w:tcPr>
            <w:tcW w:w="193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5C9B30F"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color w:val="auto"/>
                <w:sz w:val="28"/>
                <w:szCs w:val="28"/>
                <w:lang w:val="en-US" w:eastAsia="en-US"/>
              </w:rPr>
              <w:t>500</w:t>
            </w:r>
          </w:p>
        </w:tc>
        <w:tc>
          <w:tcPr>
            <w:tcW w:w="269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5E73712"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color w:val="auto"/>
                <w:sz w:val="28"/>
                <w:szCs w:val="28"/>
                <w:lang w:val="en-US" w:eastAsia="en-US"/>
              </w:rPr>
              <w:t>130</w:t>
            </w:r>
          </w:p>
        </w:tc>
      </w:tr>
      <w:tr w:rsidR="00D97FE3" w:rsidRPr="00D97FE3" w14:paraId="6D433149" w14:textId="77777777" w:rsidTr="004B1064">
        <w:trPr>
          <w:tblCellSpacing w:w="0" w:type="dxa"/>
          <w:jc w:val="center"/>
        </w:trPr>
        <w:tc>
          <w:tcPr>
            <w:tcW w:w="2303" w:type="pct"/>
            <w:gridSpan w:val="2"/>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17F747BD"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i/>
                <w:iCs/>
                <w:color w:val="auto"/>
                <w:sz w:val="28"/>
                <w:szCs w:val="28"/>
                <w:lang w:val="en-US" w:eastAsia="en-US"/>
              </w:rPr>
              <w:t>Theo kilôgam (kg)</w:t>
            </w:r>
          </w:p>
        </w:tc>
        <w:tc>
          <w:tcPr>
            <w:tcW w:w="269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487EAB1" w14:textId="77777777" w:rsidR="00D97FE3" w:rsidRPr="00D97FE3" w:rsidRDefault="00D97FE3" w:rsidP="00AB04ED">
            <w:pPr>
              <w:widowControl/>
              <w:spacing w:before="100" w:after="100"/>
              <w:rPr>
                <w:rFonts w:ascii="Times New Roman" w:eastAsia="Times New Roman" w:hAnsi="Times New Roman" w:cs="Times New Roman"/>
                <w:color w:val="auto"/>
                <w:sz w:val="28"/>
                <w:szCs w:val="28"/>
                <w:lang w:val="en-US" w:eastAsia="en-US"/>
              </w:rPr>
            </w:pPr>
          </w:p>
        </w:tc>
      </w:tr>
      <w:tr w:rsidR="00D97FE3" w:rsidRPr="00D97FE3" w14:paraId="223C3970" w14:textId="77777777" w:rsidTr="004B1064">
        <w:trPr>
          <w:tblCellSpacing w:w="0" w:type="dxa"/>
          <w:jc w:val="center"/>
        </w:trPr>
        <w:tc>
          <w:tcPr>
            <w:tcW w:w="368"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45C6A512"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color w:val="auto"/>
                <w:sz w:val="28"/>
                <w:szCs w:val="28"/>
                <w:lang w:val="en-US" w:eastAsia="en-US"/>
              </w:rPr>
              <w:t>7</w:t>
            </w:r>
          </w:p>
        </w:tc>
        <w:tc>
          <w:tcPr>
            <w:tcW w:w="193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0B77E93"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color w:val="auto"/>
                <w:sz w:val="28"/>
                <w:szCs w:val="28"/>
                <w:lang w:val="en-US" w:eastAsia="en-US"/>
              </w:rPr>
              <w:t>1</w:t>
            </w:r>
          </w:p>
        </w:tc>
        <w:tc>
          <w:tcPr>
            <w:tcW w:w="269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A7FC1D7"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color w:val="auto"/>
                <w:sz w:val="28"/>
                <w:szCs w:val="28"/>
                <w:lang w:val="en-US" w:eastAsia="en-US"/>
              </w:rPr>
              <w:t>240</w:t>
            </w:r>
          </w:p>
        </w:tc>
      </w:tr>
      <w:tr w:rsidR="00D97FE3" w:rsidRPr="00D97FE3" w14:paraId="7192A7CC" w14:textId="77777777" w:rsidTr="004B1064">
        <w:trPr>
          <w:tblCellSpacing w:w="0" w:type="dxa"/>
          <w:jc w:val="center"/>
        </w:trPr>
        <w:tc>
          <w:tcPr>
            <w:tcW w:w="368"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7B74397A"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color w:val="auto"/>
                <w:sz w:val="28"/>
                <w:szCs w:val="28"/>
                <w:lang w:val="en-US" w:eastAsia="en-US"/>
              </w:rPr>
              <w:t>8</w:t>
            </w:r>
          </w:p>
        </w:tc>
        <w:tc>
          <w:tcPr>
            <w:tcW w:w="193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4CDFB93"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color w:val="auto"/>
                <w:sz w:val="28"/>
                <w:szCs w:val="28"/>
                <w:lang w:val="en-US" w:eastAsia="en-US"/>
              </w:rPr>
              <w:t>1,5</w:t>
            </w:r>
          </w:p>
        </w:tc>
        <w:tc>
          <w:tcPr>
            <w:tcW w:w="269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D3912CA"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color w:val="auto"/>
                <w:sz w:val="28"/>
                <w:szCs w:val="28"/>
                <w:lang w:val="en-US" w:eastAsia="en-US"/>
              </w:rPr>
              <w:t>350</w:t>
            </w:r>
          </w:p>
        </w:tc>
      </w:tr>
      <w:tr w:rsidR="00D97FE3" w:rsidRPr="00D97FE3" w14:paraId="671CD343" w14:textId="77777777" w:rsidTr="004B1064">
        <w:trPr>
          <w:tblCellSpacing w:w="0" w:type="dxa"/>
          <w:jc w:val="center"/>
        </w:trPr>
        <w:tc>
          <w:tcPr>
            <w:tcW w:w="368"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223C23D7"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color w:val="auto"/>
                <w:sz w:val="28"/>
                <w:szCs w:val="28"/>
                <w:lang w:val="en-US" w:eastAsia="en-US"/>
              </w:rPr>
              <w:t>9</w:t>
            </w:r>
          </w:p>
        </w:tc>
        <w:tc>
          <w:tcPr>
            <w:tcW w:w="193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837A3C7"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color w:val="auto"/>
                <w:sz w:val="28"/>
                <w:szCs w:val="28"/>
                <w:lang w:val="en-US" w:eastAsia="en-US"/>
              </w:rPr>
              <w:t>2</w:t>
            </w:r>
          </w:p>
        </w:tc>
        <w:tc>
          <w:tcPr>
            <w:tcW w:w="269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992FDBC"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color w:val="auto"/>
                <w:sz w:val="28"/>
                <w:szCs w:val="28"/>
                <w:lang w:val="en-US" w:eastAsia="en-US"/>
              </w:rPr>
              <w:t>430</w:t>
            </w:r>
          </w:p>
        </w:tc>
      </w:tr>
      <w:tr w:rsidR="00D97FE3" w:rsidRPr="00D97FE3" w14:paraId="0F51AA02" w14:textId="77777777" w:rsidTr="004B1064">
        <w:trPr>
          <w:tblCellSpacing w:w="0" w:type="dxa"/>
          <w:jc w:val="center"/>
        </w:trPr>
        <w:tc>
          <w:tcPr>
            <w:tcW w:w="368"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57E1937F"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color w:val="auto"/>
                <w:sz w:val="28"/>
                <w:szCs w:val="28"/>
                <w:lang w:val="en-US" w:eastAsia="en-US"/>
              </w:rPr>
              <w:t>10</w:t>
            </w:r>
          </w:p>
        </w:tc>
        <w:tc>
          <w:tcPr>
            <w:tcW w:w="193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3E44708"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color w:val="auto"/>
                <w:sz w:val="28"/>
                <w:szCs w:val="28"/>
                <w:lang w:val="en-US" w:eastAsia="en-US"/>
              </w:rPr>
              <w:t>3</w:t>
            </w:r>
          </w:p>
        </w:tc>
        <w:tc>
          <w:tcPr>
            <w:tcW w:w="269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785B3DA"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color w:val="auto"/>
                <w:sz w:val="28"/>
                <w:szCs w:val="28"/>
                <w:lang w:val="en-US" w:eastAsia="en-US"/>
              </w:rPr>
              <w:t>600</w:t>
            </w:r>
          </w:p>
        </w:tc>
      </w:tr>
      <w:tr w:rsidR="00D97FE3" w:rsidRPr="00D97FE3" w14:paraId="2A2FC4A5" w14:textId="77777777" w:rsidTr="004B1064">
        <w:trPr>
          <w:tblCellSpacing w:w="0" w:type="dxa"/>
          <w:jc w:val="center"/>
        </w:trPr>
        <w:tc>
          <w:tcPr>
            <w:tcW w:w="368"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4AF3D336"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color w:val="auto"/>
                <w:sz w:val="28"/>
                <w:szCs w:val="28"/>
                <w:lang w:val="en-US" w:eastAsia="en-US"/>
              </w:rPr>
              <w:t>11</w:t>
            </w:r>
          </w:p>
        </w:tc>
        <w:tc>
          <w:tcPr>
            <w:tcW w:w="193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6FA9936"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color w:val="auto"/>
                <w:sz w:val="28"/>
                <w:szCs w:val="28"/>
                <w:lang w:val="en-US" w:eastAsia="en-US"/>
              </w:rPr>
              <w:t>5</w:t>
            </w:r>
          </w:p>
        </w:tc>
        <w:tc>
          <w:tcPr>
            <w:tcW w:w="269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6D450E2"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color w:val="auto"/>
                <w:sz w:val="28"/>
                <w:szCs w:val="28"/>
                <w:lang w:val="en-US" w:eastAsia="en-US"/>
              </w:rPr>
              <w:t>900</w:t>
            </w:r>
          </w:p>
        </w:tc>
      </w:tr>
      <w:tr w:rsidR="00D97FE3" w:rsidRPr="00D97FE3" w14:paraId="35C37D38" w14:textId="77777777" w:rsidTr="004B1064">
        <w:trPr>
          <w:tblCellSpacing w:w="0" w:type="dxa"/>
          <w:jc w:val="center"/>
        </w:trPr>
        <w:tc>
          <w:tcPr>
            <w:tcW w:w="368"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0597BFEB"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color w:val="auto"/>
                <w:sz w:val="28"/>
                <w:szCs w:val="28"/>
                <w:lang w:val="en-US" w:eastAsia="en-US"/>
              </w:rPr>
              <w:t>12</w:t>
            </w:r>
          </w:p>
        </w:tc>
        <w:tc>
          <w:tcPr>
            <w:tcW w:w="193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9AA42E9"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color w:val="auto"/>
                <w:sz w:val="28"/>
                <w:szCs w:val="28"/>
                <w:lang w:val="en-US" w:eastAsia="en-US"/>
              </w:rPr>
              <w:t>6</w:t>
            </w:r>
          </w:p>
        </w:tc>
        <w:tc>
          <w:tcPr>
            <w:tcW w:w="269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3D5A264"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color w:val="auto"/>
                <w:sz w:val="28"/>
                <w:szCs w:val="28"/>
                <w:lang w:val="en-US" w:eastAsia="en-US"/>
              </w:rPr>
              <w:t>1100</w:t>
            </w:r>
          </w:p>
        </w:tc>
      </w:tr>
      <w:tr w:rsidR="00D97FE3" w:rsidRPr="00D97FE3" w14:paraId="395D3A8F" w14:textId="77777777" w:rsidTr="004B1064">
        <w:trPr>
          <w:tblCellSpacing w:w="0" w:type="dxa"/>
          <w:jc w:val="center"/>
        </w:trPr>
        <w:tc>
          <w:tcPr>
            <w:tcW w:w="2303" w:type="pct"/>
            <w:gridSpan w:val="2"/>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27A78B3D" w14:textId="77777777" w:rsidR="00D97FE3" w:rsidRPr="00D97FE3" w:rsidRDefault="00D97FE3" w:rsidP="00AB04ED">
            <w:pPr>
              <w:widowControl/>
              <w:spacing w:before="100" w:after="100"/>
              <w:rPr>
                <w:rFonts w:ascii="Times New Roman" w:eastAsia="Times New Roman" w:hAnsi="Times New Roman" w:cs="Times New Roman"/>
                <w:color w:val="auto"/>
                <w:sz w:val="28"/>
                <w:szCs w:val="28"/>
                <w:lang w:val="en-US" w:eastAsia="en-US"/>
              </w:rPr>
            </w:pPr>
          </w:p>
        </w:tc>
        <w:tc>
          <w:tcPr>
            <w:tcW w:w="269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19557FC"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i/>
                <w:iCs/>
                <w:color w:val="auto"/>
                <w:sz w:val="28"/>
                <w:szCs w:val="28"/>
                <w:lang w:val="en-US" w:eastAsia="en-US"/>
              </w:rPr>
              <w:t>Theo kết quả đo</w:t>
            </w:r>
          </w:p>
        </w:tc>
      </w:tr>
      <w:tr w:rsidR="00D97FE3" w:rsidRPr="00D97FE3" w14:paraId="3D379239" w14:textId="77777777" w:rsidTr="004B1064">
        <w:trPr>
          <w:tblCellSpacing w:w="0" w:type="dxa"/>
          <w:jc w:val="center"/>
        </w:trPr>
        <w:tc>
          <w:tcPr>
            <w:tcW w:w="368"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489C5BE3"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color w:val="auto"/>
                <w:sz w:val="28"/>
                <w:szCs w:val="28"/>
                <w:lang w:val="en-US" w:eastAsia="en-US"/>
              </w:rPr>
              <w:t>13</w:t>
            </w:r>
          </w:p>
        </w:tc>
        <w:tc>
          <w:tcPr>
            <w:tcW w:w="193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17DE86F"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color w:val="auto"/>
                <w:sz w:val="28"/>
                <w:szCs w:val="28"/>
                <w:lang w:val="en-US" w:eastAsia="en-US"/>
              </w:rPr>
              <w:t>Lớn hơn 6</w:t>
            </w:r>
          </w:p>
        </w:tc>
        <w:tc>
          <w:tcPr>
            <w:tcW w:w="269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64AC36A" w14:textId="77777777" w:rsidR="00D97FE3" w:rsidRPr="00D97FE3" w:rsidRDefault="00D97FE3" w:rsidP="00AB04ED">
            <w:pPr>
              <w:widowControl/>
              <w:spacing w:before="100" w:after="100"/>
              <w:jc w:val="center"/>
              <w:rPr>
                <w:rFonts w:ascii="Times New Roman" w:eastAsia="Times New Roman" w:hAnsi="Times New Roman" w:cs="Times New Roman"/>
                <w:color w:val="auto"/>
                <w:sz w:val="28"/>
                <w:szCs w:val="28"/>
                <w:lang w:val="en-US" w:eastAsia="en-US"/>
              </w:rPr>
            </w:pPr>
            <w:r w:rsidRPr="00D97FE3">
              <w:rPr>
                <w:rFonts w:ascii="Times New Roman" w:eastAsia="Times New Roman" w:hAnsi="Times New Roman" w:cs="Times New Roman"/>
                <w:color w:val="auto"/>
                <w:sz w:val="28"/>
                <w:szCs w:val="28"/>
                <w:lang w:val="en-US" w:eastAsia="en-US"/>
              </w:rPr>
              <w:t>0,0175 %</w:t>
            </w:r>
          </w:p>
        </w:tc>
      </w:tr>
    </w:tbl>
    <w:p w14:paraId="17F170F2" w14:textId="77777777" w:rsidR="00D97FE3" w:rsidRDefault="00B85AAA" w:rsidP="00B85AAA">
      <w:pPr>
        <w:widowControl/>
        <w:shd w:val="clear" w:color="auto" w:fill="FFFFFF"/>
        <w:spacing w:line="234" w:lineRule="atLeast"/>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ab/>
      </w:r>
      <w:r w:rsidR="00D97FE3" w:rsidRPr="00D97FE3">
        <w:rPr>
          <w:rFonts w:ascii="Times New Roman" w:eastAsia="Times New Roman" w:hAnsi="Times New Roman" w:cs="Times New Roman"/>
          <w:sz w:val="28"/>
          <w:szCs w:val="28"/>
          <w:lang w:val="en-US" w:eastAsia="en-US"/>
        </w:rPr>
        <w:t>3. </w:t>
      </w:r>
      <w:bookmarkStart w:id="4" w:name="dc_3"/>
      <w:r w:rsidR="00C8141B">
        <w:rPr>
          <w:rFonts w:ascii="Times New Roman" w:eastAsia="Times New Roman" w:hAnsi="Times New Roman" w:cs="Times New Roman"/>
          <w:sz w:val="28"/>
          <w:szCs w:val="28"/>
          <w:lang w:val="en-US" w:eastAsia="en-US"/>
        </w:rPr>
        <w:t>Sửa đổi đ</w:t>
      </w:r>
      <w:r w:rsidR="00D97FE3" w:rsidRPr="00D97FE3">
        <w:rPr>
          <w:rFonts w:ascii="Times New Roman" w:eastAsia="Times New Roman" w:hAnsi="Times New Roman" w:cs="Times New Roman"/>
          <w:sz w:val="28"/>
          <w:szCs w:val="28"/>
          <w:lang w:val="en-US" w:eastAsia="en-US"/>
        </w:rPr>
        <w:t xml:space="preserve">iểm a </w:t>
      </w:r>
      <w:r w:rsidR="00C8141B">
        <w:rPr>
          <w:rFonts w:ascii="Times New Roman" w:eastAsia="Times New Roman" w:hAnsi="Times New Roman" w:cs="Times New Roman"/>
          <w:sz w:val="28"/>
          <w:szCs w:val="28"/>
          <w:lang w:val="en-US" w:eastAsia="en-US"/>
        </w:rPr>
        <w:t>k</w:t>
      </w:r>
      <w:r w:rsidR="00D97FE3" w:rsidRPr="00D97FE3">
        <w:rPr>
          <w:rFonts w:ascii="Times New Roman" w:eastAsia="Times New Roman" w:hAnsi="Times New Roman" w:cs="Times New Roman"/>
          <w:sz w:val="28"/>
          <w:szCs w:val="28"/>
          <w:lang w:val="en-US" w:eastAsia="en-US"/>
        </w:rPr>
        <w:t>hoản 3 Điều 4</w:t>
      </w:r>
      <w:bookmarkEnd w:id="4"/>
      <w:r w:rsidR="00D97FE3" w:rsidRPr="00D97FE3">
        <w:rPr>
          <w:rFonts w:ascii="Times New Roman" w:eastAsia="Times New Roman" w:hAnsi="Times New Roman" w:cs="Times New Roman"/>
          <w:sz w:val="28"/>
          <w:szCs w:val="28"/>
          <w:lang w:val="en-US" w:eastAsia="en-US"/>
        </w:rPr>
        <w:t>, thay thế công thức “S = (12,530 * m)” bằng công thức “S = (13 : 30) * m”.</w:t>
      </w:r>
    </w:p>
    <w:p w14:paraId="2486BE65" w14:textId="77777777" w:rsidR="001C7338" w:rsidRPr="00A13DAD" w:rsidRDefault="001C7338" w:rsidP="00B85AAA">
      <w:pPr>
        <w:widowControl/>
        <w:shd w:val="clear" w:color="auto" w:fill="FFFFFF"/>
        <w:spacing w:line="234" w:lineRule="atLeast"/>
        <w:jc w:val="both"/>
        <w:rPr>
          <w:rFonts w:ascii="Times New Roman" w:eastAsia="Times New Roman" w:hAnsi="Times New Roman" w:cs="Times New Roman"/>
          <w:b/>
          <w:sz w:val="28"/>
          <w:szCs w:val="28"/>
          <w:lang w:val="en-US" w:eastAsia="en-US"/>
        </w:rPr>
      </w:pPr>
      <w:r>
        <w:rPr>
          <w:rFonts w:ascii="Times New Roman" w:eastAsia="Times New Roman" w:hAnsi="Times New Roman" w:cs="Times New Roman"/>
          <w:sz w:val="28"/>
          <w:szCs w:val="28"/>
          <w:lang w:val="en-US" w:eastAsia="en-US"/>
        </w:rPr>
        <w:lastRenderedPageBreak/>
        <w:tab/>
      </w:r>
      <w:r w:rsidRPr="00A13DAD">
        <w:rPr>
          <w:rFonts w:ascii="Times New Roman" w:eastAsia="Times New Roman" w:hAnsi="Times New Roman" w:cs="Times New Roman"/>
          <w:b/>
          <w:sz w:val="28"/>
          <w:szCs w:val="28"/>
          <w:lang w:val="en-US" w:eastAsia="en-US"/>
        </w:rPr>
        <w:t xml:space="preserve">Điều 2. </w:t>
      </w:r>
      <w:r w:rsidR="00315E6F" w:rsidRPr="00A13DAD">
        <w:rPr>
          <w:rFonts w:ascii="Times New Roman" w:eastAsia="Times New Roman" w:hAnsi="Times New Roman" w:cs="Times New Roman"/>
          <w:b/>
          <w:sz w:val="28"/>
          <w:szCs w:val="28"/>
          <w:lang w:val="en-US" w:eastAsia="en-US"/>
        </w:rPr>
        <w:t>Sửa đ</w:t>
      </w:r>
      <w:r w:rsidR="00A13DAD" w:rsidRPr="00A13DAD">
        <w:rPr>
          <w:rFonts w:ascii="Times New Roman" w:eastAsia="Times New Roman" w:hAnsi="Times New Roman" w:cs="Times New Roman"/>
          <w:b/>
          <w:sz w:val="28"/>
          <w:szCs w:val="28"/>
          <w:lang w:val="en-US" w:eastAsia="en-US"/>
        </w:rPr>
        <w:t xml:space="preserve">ổi </w:t>
      </w:r>
      <w:r w:rsidR="00137F42" w:rsidRPr="00137F42">
        <w:rPr>
          <w:rFonts w:ascii="Times New Roman" w:eastAsia="Times New Roman" w:hAnsi="Times New Roman" w:cs="Times New Roman"/>
          <w:b/>
          <w:sz w:val="28"/>
          <w:szCs w:val="28"/>
          <w:lang w:val="en-US" w:eastAsia="en-US"/>
        </w:rPr>
        <w:t>điểm b Mục 3.4.2 Quy chuẩn kỹ thuật quốc gia QCVN 19:2019/BKHCN về sản phẩm chiếu sáng bằng công nghệ LED</w:t>
      </w:r>
      <w:r w:rsidR="00137F42">
        <w:rPr>
          <w:rFonts w:ascii="Times New Roman" w:eastAsia="Times New Roman" w:hAnsi="Times New Roman" w:cs="Times New Roman"/>
          <w:b/>
          <w:sz w:val="28"/>
          <w:szCs w:val="28"/>
          <w:lang w:val="en-US" w:eastAsia="en-US"/>
        </w:rPr>
        <w:t xml:space="preserve"> ban hành kèm theo</w:t>
      </w:r>
      <w:r w:rsidR="00A13DAD" w:rsidRPr="00A13DAD">
        <w:rPr>
          <w:rFonts w:ascii="Times New Roman" w:eastAsia="Times New Roman" w:hAnsi="Times New Roman" w:cs="Times New Roman"/>
          <w:b/>
          <w:sz w:val="28"/>
          <w:szCs w:val="28"/>
          <w:lang w:val="en-US" w:eastAsia="en-US"/>
        </w:rPr>
        <w:t xml:space="preserve"> Thông tư số 08/2019/TT-BKHCN ngày 25</w:t>
      </w:r>
      <w:r w:rsidR="0031197F">
        <w:rPr>
          <w:rFonts w:ascii="Times New Roman" w:eastAsia="Times New Roman" w:hAnsi="Times New Roman" w:cs="Times New Roman"/>
          <w:b/>
          <w:sz w:val="28"/>
          <w:szCs w:val="28"/>
          <w:lang w:val="en-US" w:eastAsia="en-US"/>
        </w:rPr>
        <w:t xml:space="preserve"> tháng </w:t>
      </w:r>
      <w:r w:rsidR="00A13DAD" w:rsidRPr="00A13DAD">
        <w:rPr>
          <w:rFonts w:ascii="Times New Roman" w:eastAsia="Times New Roman" w:hAnsi="Times New Roman" w:cs="Times New Roman"/>
          <w:b/>
          <w:sz w:val="28"/>
          <w:szCs w:val="28"/>
          <w:lang w:val="en-US" w:eastAsia="en-US"/>
        </w:rPr>
        <w:t>9</w:t>
      </w:r>
      <w:r w:rsidR="0031197F">
        <w:rPr>
          <w:rFonts w:ascii="Times New Roman" w:eastAsia="Times New Roman" w:hAnsi="Times New Roman" w:cs="Times New Roman"/>
          <w:b/>
          <w:sz w:val="28"/>
          <w:szCs w:val="28"/>
          <w:lang w:val="en-US" w:eastAsia="en-US"/>
        </w:rPr>
        <w:t xml:space="preserve"> năm </w:t>
      </w:r>
      <w:r w:rsidR="00A13DAD" w:rsidRPr="00A13DAD">
        <w:rPr>
          <w:rFonts w:ascii="Times New Roman" w:eastAsia="Times New Roman" w:hAnsi="Times New Roman" w:cs="Times New Roman"/>
          <w:b/>
          <w:sz w:val="28"/>
          <w:szCs w:val="28"/>
          <w:lang w:val="en-US" w:eastAsia="en-US"/>
        </w:rPr>
        <w:t>2019 của Bộ trưởng Bộ Khoa học và Công nghệ như sau:</w:t>
      </w:r>
    </w:p>
    <w:p w14:paraId="6042F14C" w14:textId="77777777" w:rsidR="001C7338" w:rsidRDefault="001C7338" w:rsidP="001C7338">
      <w:pPr>
        <w:spacing w:before="120"/>
        <w:ind w:firstLine="720"/>
        <w:jc w:val="both"/>
        <w:rPr>
          <w:rFonts w:ascii="Times New Roman" w:hAnsi="Times New Roman" w:cs="Times New Roman"/>
          <w:color w:val="000000" w:themeColor="text1"/>
          <w:sz w:val="28"/>
          <w:szCs w:val="28"/>
          <w:lang w:val="en-US"/>
        </w:rPr>
      </w:pPr>
      <w:r w:rsidRPr="0032388E">
        <w:rPr>
          <w:rFonts w:ascii="Times New Roman" w:hAnsi="Times New Roman" w:cs="Times New Roman"/>
          <w:color w:val="000000" w:themeColor="text1"/>
          <w:sz w:val="28"/>
          <w:szCs w:val="28"/>
          <w:lang w:val="en-US"/>
        </w:rPr>
        <w:t>“b. Thử nghiệm phục vụ việc chứng nhận phải được thực hiện bởi tổ chức thử nghiệm được chỉ định theo quy định tại Nghị định số 132/2008/NĐ-CP ngày 31/12/2008 của Chính phủ quy định chi tiết thi hành một số điều của Luật Chất lượng sản phẩm, hàng hóa được sửa đổi, bổ sung tại Nghị định số 74/2018/NĐ-CP ngày 15/5/2018 của Chính phủ sửa đổi, bổ sung một số điều của Nghị định số 132/2008/NĐ-CP, Nghị định số 154/2018/NĐ-CP hoặc được thừa nhận theo quy định tại Thông tư số 27/2007/TT-BKHCN. Phạm vi thử nghiệm của tổ chức thử nghiệm phải đáp ứng các yêu cầu quy định của Quy chuẩn kỹ thuật này.”.</w:t>
      </w:r>
    </w:p>
    <w:p w14:paraId="032FCAD4" w14:textId="77777777" w:rsidR="001C7338" w:rsidRPr="00AE56F5" w:rsidRDefault="00B52745" w:rsidP="001C7338">
      <w:pPr>
        <w:spacing w:before="120"/>
        <w:ind w:firstLine="720"/>
        <w:jc w:val="both"/>
        <w:rPr>
          <w:rFonts w:ascii="Times New Roman" w:hAnsi="Times New Roman" w:cs="Times New Roman"/>
          <w:b/>
          <w:color w:val="000000" w:themeColor="text1"/>
          <w:sz w:val="28"/>
          <w:szCs w:val="28"/>
          <w:lang w:val="en-US"/>
        </w:rPr>
      </w:pPr>
      <w:r w:rsidRPr="00AE56F5">
        <w:rPr>
          <w:rFonts w:ascii="Times New Roman" w:hAnsi="Times New Roman" w:cs="Times New Roman"/>
          <w:b/>
          <w:color w:val="000000" w:themeColor="text1"/>
          <w:sz w:val="28"/>
          <w:szCs w:val="28"/>
          <w:lang w:val="en-US"/>
        </w:rPr>
        <w:t xml:space="preserve">Điều 3. </w:t>
      </w:r>
      <w:r w:rsidR="000B6484" w:rsidRPr="00AE56F5">
        <w:rPr>
          <w:rFonts w:ascii="Times New Roman" w:hAnsi="Times New Roman" w:cs="Times New Roman"/>
          <w:b/>
          <w:color w:val="000000" w:themeColor="text1"/>
          <w:sz w:val="28"/>
          <w:szCs w:val="28"/>
          <w:lang w:val="en-US"/>
        </w:rPr>
        <w:t xml:space="preserve">Sửa đổi </w:t>
      </w:r>
      <w:r w:rsidR="00A5487D">
        <w:rPr>
          <w:rFonts w:ascii="Times New Roman" w:hAnsi="Times New Roman" w:cs="Times New Roman"/>
          <w:b/>
          <w:color w:val="000000" w:themeColor="text1"/>
          <w:sz w:val="28"/>
          <w:szCs w:val="28"/>
          <w:lang w:val="en-US"/>
        </w:rPr>
        <w:t>m</w:t>
      </w:r>
      <w:r w:rsidR="001C7338" w:rsidRPr="00AE56F5">
        <w:rPr>
          <w:rFonts w:ascii="Times New Roman" w:hAnsi="Times New Roman" w:cs="Times New Roman"/>
          <w:b/>
          <w:color w:val="000000" w:themeColor="text1"/>
          <w:sz w:val="28"/>
          <w:szCs w:val="28"/>
          <w:lang w:val="en-US"/>
        </w:rPr>
        <w:t xml:space="preserve">ục 4.4.3 QCVN </w:t>
      </w:r>
      <w:r w:rsidR="008777CA" w:rsidRPr="00AE56F5">
        <w:rPr>
          <w:rFonts w:ascii="Times New Roman" w:hAnsi="Times New Roman" w:cs="Times New Roman"/>
          <w:b/>
          <w:color w:val="000000" w:themeColor="text1"/>
          <w:sz w:val="28"/>
          <w:szCs w:val="28"/>
          <w:lang w:val="en-US"/>
        </w:rPr>
        <w:t>03</w:t>
      </w:r>
      <w:r w:rsidR="001C7338" w:rsidRPr="00AE56F5">
        <w:rPr>
          <w:rFonts w:ascii="Times New Roman" w:hAnsi="Times New Roman" w:cs="Times New Roman"/>
          <w:b/>
          <w:color w:val="000000" w:themeColor="text1"/>
          <w:sz w:val="28"/>
          <w:szCs w:val="28"/>
          <w:lang w:val="en-US"/>
        </w:rPr>
        <w:t xml:space="preserve">:2019/BKHCN </w:t>
      </w:r>
      <w:r w:rsidR="0031197F" w:rsidRPr="00AE56F5">
        <w:rPr>
          <w:rFonts w:ascii="Times New Roman" w:hAnsi="Times New Roman" w:cs="Times New Roman"/>
          <w:b/>
          <w:color w:val="000000" w:themeColor="text1"/>
          <w:sz w:val="28"/>
          <w:szCs w:val="28"/>
          <w:lang w:val="en-US"/>
        </w:rPr>
        <w:t>Quy chuẩn kỹ thuật quốc gia về an toàn đồ chơi trẻ em</w:t>
      </w:r>
      <w:r w:rsidR="004D2F18" w:rsidRPr="00AE56F5">
        <w:rPr>
          <w:rFonts w:ascii="Times New Roman" w:hAnsi="Times New Roman" w:cs="Times New Roman"/>
          <w:b/>
          <w:color w:val="000000" w:themeColor="text1"/>
          <w:sz w:val="28"/>
          <w:szCs w:val="28"/>
          <w:lang w:val="en-US"/>
        </w:rPr>
        <w:t xml:space="preserve"> </w:t>
      </w:r>
      <w:r w:rsidR="0029768B" w:rsidRPr="00AE56F5">
        <w:rPr>
          <w:rFonts w:ascii="Times New Roman" w:hAnsi="Times New Roman" w:cs="Times New Roman"/>
          <w:b/>
          <w:color w:val="000000" w:themeColor="text1"/>
          <w:sz w:val="28"/>
          <w:szCs w:val="28"/>
          <w:lang w:val="en-US"/>
        </w:rPr>
        <w:t xml:space="preserve">ban hành kèm theo </w:t>
      </w:r>
      <w:r w:rsidR="008777CA" w:rsidRPr="00AE56F5">
        <w:rPr>
          <w:rFonts w:ascii="Times New Roman" w:hAnsi="Times New Roman" w:cs="Times New Roman"/>
          <w:b/>
          <w:color w:val="000000" w:themeColor="text1"/>
          <w:sz w:val="28"/>
          <w:szCs w:val="28"/>
          <w:lang w:val="en-US"/>
        </w:rPr>
        <w:t xml:space="preserve">Thông tư số </w:t>
      </w:r>
      <w:r w:rsidR="0029768B" w:rsidRPr="00AE56F5">
        <w:rPr>
          <w:rFonts w:ascii="Times New Roman" w:hAnsi="Times New Roman" w:cs="Times New Roman"/>
          <w:b/>
          <w:color w:val="000000" w:themeColor="text1"/>
          <w:sz w:val="28"/>
          <w:szCs w:val="28"/>
          <w:lang w:val="en-US"/>
        </w:rPr>
        <w:t>09/2019/TT-BKHCN</w:t>
      </w:r>
      <w:r w:rsidR="008777CA" w:rsidRPr="00AE56F5">
        <w:rPr>
          <w:rFonts w:ascii="Times New Roman" w:hAnsi="Times New Roman" w:cs="Times New Roman"/>
          <w:b/>
          <w:color w:val="000000" w:themeColor="text1"/>
          <w:sz w:val="28"/>
          <w:szCs w:val="28"/>
          <w:lang w:val="en-US"/>
        </w:rPr>
        <w:t xml:space="preserve"> ngày 30 tháng 9 năm 2019</w:t>
      </w:r>
      <w:r w:rsidR="0029768B" w:rsidRPr="00AE56F5">
        <w:rPr>
          <w:rFonts w:ascii="Times New Roman" w:hAnsi="Times New Roman" w:cs="Times New Roman"/>
          <w:b/>
          <w:color w:val="000000" w:themeColor="text1"/>
          <w:sz w:val="28"/>
          <w:szCs w:val="28"/>
          <w:lang w:val="en-US"/>
        </w:rPr>
        <w:t xml:space="preserve"> </w:t>
      </w:r>
      <w:r w:rsidR="00AE56F5" w:rsidRPr="00AE56F5">
        <w:rPr>
          <w:rFonts w:ascii="Times New Roman" w:eastAsia="Times New Roman" w:hAnsi="Times New Roman" w:cs="Times New Roman"/>
          <w:b/>
          <w:sz w:val="28"/>
          <w:szCs w:val="28"/>
          <w:lang w:val="en-US" w:eastAsia="en-US"/>
        </w:rPr>
        <w:t>của Bộ trưởng Bộ Khoa học và Công nghệ</w:t>
      </w:r>
      <w:r w:rsidR="00AE56F5" w:rsidRPr="00AE56F5">
        <w:rPr>
          <w:rFonts w:ascii="Times New Roman" w:hAnsi="Times New Roman" w:cs="Times New Roman"/>
          <w:b/>
          <w:color w:val="000000" w:themeColor="text1"/>
          <w:sz w:val="28"/>
          <w:szCs w:val="28"/>
          <w:lang w:val="en-US"/>
        </w:rPr>
        <w:t xml:space="preserve"> </w:t>
      </w:r>
      <w:r w:rsidR="004D2F18" w:rsidRPr="00AE56F5">
        <w:rPr>
          <w:rFonts w:ascii="Times New Roman" w:hAnsi="Times New Roman" w:cs="Times New Roman"/>
          <w:b/>
          <w:color w:val="000000" w:themeColor="text1"/>
          <w:sz w:val="28"/>
          <w:szCs w:val="28"/>
          <w:lang w:val="en-US"/>
        </w:rPr>
        <w:t>như sau:</w:t>
      </w:r>
    </w:p>
    <w:p w14:paraId="5B84CECD" w14:textId="77777777" w:rsidR="001C7338" w:rsidRDefault="004D2F18" w:rsidP="001C7338">
      <w:pPr>
        <w:widowControl/>
        <w:shd w:val="clear" w:color="auto" w:fill="FFFFFF"/>
        <w:spacing w:line="234" w:lineRule="atLeast"/>
        <w:jc w:val="both"/>
        <w:rPr>
          <w:rFonts w:ascii="Times New Roman" w:eastAsia="Times New Roman" w:hAnsi="Times New Roman" w:cs="Times New Roman"/>
          <w:sz w:val="28"/>
          <w:szCs w:val="28"/>
          <w:lang w:val="en-US" w:eastAsia="en-US"/>
        </w:rPr>
      </w:pPr>
      <w:r>
        <w:rPr>
          <w:rFonts w:ascii="Times New Roman" w:hAnsi="Times New Roman" w:cs="Times New Roman"/>
          <w:color w:val="000000" w:themeColor="text1"/>
          <w:sz w:val="28"/>
          <w:szCs w:val="28"/>
          <w:lang w:val="en-US"/>
        </w:rPr>
        <w:tab/>
      </w:r>
      <w:r w:rsidR="001C7338" w:rsidRPr="004E5E39">
        <w:rPr>
          <w:rFonts w:ascii="Times New Roman" w:hAnsi="Times New Roman" w:cs="Times New Roman"/>
          <w:color w:val="000000" w:themeColor="text1"/>
          <w:sz w:val="28"/>
          <w:szCs w:val="28"/>
          <w:lang w:val="en-US"/>
        </w:rPr>
        <w:t>“4.4.3. Thử nghiệm phục vụ việc chứng nhận phải được thực hiện bởi tổ chức thử nghiệm được chỉ định theo quy định tại Nghị định số 132/2008/NĐ-CP ngày 31/12/2008 của Chính phủ quy định chi tiết thi hành một số điều của Luật Chất lượng sản phẩm, hàng hóa được sửa đổi, bổ sung tại Nghị định số 74/2018/NĐ-CP ngày 15/5/2018 của Chính phủ sửa đổi, bổ sung một số điều của Nghị định số 132/2008/NĐ-CP, Nghị định số 154/2018/NĐ-CP hoặc được thừa nhận theo quy định tại Thông tư số 27/2007/TT-BKHCN. Phạm vi thử nghiệm của tổ chức thử nghiệm phải đáp ứng các yêu cầu quy định của Quy chuẩn kỹ thuật này.”.</w:t>
      </w:r>
    </w:p>
    <w:p w14:paraId="10FE79A0" w14:textId="77777777" w:rsidR="006C06BE" w:rsidRPr="00445BE4" w:rsidRDefault="006E68B8" w:rsidP="00EC32EF">
      <w:pPr>
        <w:widowControl/>
        <w:shd w:val="clear" w:color="auto" w:fill="FFFFFF"/>
        <w:spacing w:before="120" w:after="120"/>
        <w:jc w:val="both"/>
        <w:rPr>
          <w:rFonts w:ascii="Times New Roman" w:hAnsi="Times New Roman" w:cs="Times New Roman"/>
          <w:b/>
          <w:bCs/>
          <w:color w:val="auto"/>
          <w:sz w:val="28"/>
          <w:szCs w:val="28"/>
          <w:lang w:val="en-US"/>
        </w:rPr>
      </w:pPr>
      <w:r w:rsidRPr="001C7338">
        <w:rPr>
          <w:rFonts w:ascii="Times New Roman" w:hAnsi="Times New Roman" w:cs="Times New Roman"/>
          <w:color w:val="FF0000"/>
          <w:sz w:val="28"/>
          <w:szCs w:val="28"/>
          <w:lang w:val="en-US"/>
        </w:rPr>
        <w:tab/>
      </w:r>
      <w:r w:rsidRPr="00445BE4">
        <w:rPr>
          <w:rFonts w:ascii="Times New Roman" w:hAnsi="Times New Roman" w:cs="Times New Roman"/>
          <w:b/>
          <w:bCs/>
          <w:color w:val="auto"/>
          <w:sz w:val="28"/>
          <w:szCs w:val="28"/>
          <w:lang w:val="en-US"/>
        </w:rPr>
        <w:t xml:space="preserve">Điều </w:t>
      </w:r>
      <w:r w:rsidR="00A5487D" w:rsidRPr="00445BE4">
        <w:rPr>
          <w:rFonts w:ascii="Times New Roman" w:hAnsi="Times New Roman" w:cs="Times New Roman"/>
          <w:b/>
          <w:bCs/>
          <w:color w:val="auto"/>
          <w:sz w:val="28"/>
          <w:szCs w:val="28"/>
          <w:lang w:val="en-US"/>
        </w:rPr>
        <w:t>4</w:t>
      </w:r>
      <w:r w:rsidRPr="00445BE4">
        <w:rPr>
          <w:rFonts w:ascii="Times New Roman" w:hAnsi="Times New Roman" w:cs="Times New Roman"/>
          <w:b/>
          <w:bCs/>
          <w:color w:val="auto"/>
          <w:sz w:val="28"/>
          <w:szCs w:val="28"/>
          <w:lang w:val="en-US"/>
        </w:rPr>
        <w:t xml:space="preserve">. Sửa đổi </w:t>
      </w:r>
      <w:r w:rsidR="007F30EF" w:rsidRPr="00445BE4">
        <w:rPr>
          <w:rFonts w:ascii="Times New Roman" w:hAnsi="Times New Roman" w:cs="Times New Roman"/>
          <w:b/>
          <w:bCs/>
          <w:color w:val="auto"/>
          <w:sz w:val="28"/>
          <w:szCs w:val="28"/>
          <w:lang w:val="en-US"/>
        </w:rPr>
        <w:t>số TT 43 Điều 1</w:t>
      </w:r>
      <w:r w:rsidR="001C7338" w:rsidRPr="00445BE4">
        <w:rPr>
          <w:rFonts w:ascii="Times New Roman" w:hAnsi="Times New Roman" w:cs="Times New Roman"/>
          <w:b/>
          <w:bCs/>
          <w:color w:val="auto"/>
          <w:sz w:val="28"/>
          <w:szCs w:val="28"/>
          <w:lang w:val="en-US"/>
        </w:rPr>
        <w:t xml:space="preserve"> </w:t>
      </w:r>
      <w:r w:rsidRPr="00445BE4">
        <w:rPr>
          <w:rFonts w:ascii="Times New Roman" w:hAnsi="Times New Roman" w:cs="Times New Roman"/>
          <w:b/>
          <w:bCs/>
          <w:color w:val="auto"/>
          <w:sz w:val="28"/>
          <w:szCs w:val="28"/>
          <w:lang w:val="en-US"/>
        </w:rPr>
        <w:t>Thông tư số </w:t>
      </w:r>
      <w:hyperlink r:id="rId6" w:tgtFrame="_blank" w:tooltip="Thông tư 03/2024/TT-BKHCN" w:history="1">
        <w:r w:rsidRPr="00445BE4">
          <w:rPr>
            <w:rFonts w:ascii="Times New Roman" w:hAnsi="Times New Roman" w:cs="Times New Roman"/>
            <w:b/>
            <w:bCs/>
            <w:color w:val="auto"/>
            <w:sz w:val="28"/>
            <w:szCs w:val="28"/>
            <w:lang w:val="en-US"/>
          </w:rPr>
          <w:t>03/2024/TT-BKHCN</w:t>
        </w:r>
      </w:hyperlink>
      <w:r w:rsidRPr="00445BE4">
        <w:rPr>
          <w:rFonts w:ascii="Times New Roman" w:hAnsi="Times New Roman" w:cs="Times New Roman"/>
          <w:b/>
          <w:bCs/>
          <w:color w:val="auto"/>
          <w:sz w:val="28"/>
          <w:szCs w:val="28"/>
          <w:lang w:val="en-US"/>
        </w:rPr>
        <w:t> ngày 15 tháng 4 năm 2024 của Bộ trưởng Bộ Khoa học và Công nghệ sửa đổi, bổ sung một số điều của Thông tư số </w:t>
      </w:r>
      <w:hyperlink r:id="rId7" w:tgtFrame="_blank" w:tooltip="Thông tư 23/2013/TT-BKHCN" w:history="1">
        <w:r w:rsidRPr="00445BE4">
          <w:rPr>
            <w:rFonts w:ascii="Times New Roman" w:hAnsi="Times New Roman" w:cs="Times New Roman"/>
            <w:b/>
            <w:bCs/>
            <w:color w:val="auto"/>
            <w:sz w:val="28"/>
            <w:szCs w:val="28"/>
            <w:lang w:val="en-US"/>
          </w:rPr>
          <w:t>23/2013/TT-BKHCN</w:t>
        </w:r>
      </w:hyperlink>
      <w:r w:rsidRPr="00445BE4">
        <w:rPr>
          <w:rFonts w:ascii="Times New Roman" w:hAnsi="Times New Roman" w:cs="Times New Roman"/>
          <w:b/>
          <w:bCs/>
          <w:color w:val="auto"/>
          <w:sz w:val="28"/>
          <w:szCs w:val="28"/>
          <w:lang w:val="en-US"/>
        </w:rPr>
        <w:t> ngày 26 tháng 9 năm 2013 của Bộ trưởng Bộ Khoa học và Công nghệ quy định về đo lường đối với phương tiện đo nhóm 2 đã được sửa đổi, bổ sung bởi Thông tư số </w:t>
      </w:r>
      <w:hyperlink r:id="rId8" w:tgtFrame="_blank" w:tooltip="Thông tư 07/2019/TT-BKHCN" w:history="1">
        <w:r w:rsidRPr="00445BE4">
          <w:rPr>
            <w:rFonts w:ascii="Times New Roman" w:hAnsi="Times New Roman" w:cs="Times New Roman"/>
            <w:b/>
            <w:bCs/>
            <w:color w:val="auto"/>
            <w:sz w:val="28"/>
            <w:szCs w:val="28"/>
            <w:lang w:val="en-US"/>
          </w:rPr>
          <w:t>07/2019/TT-BKHCN</w:t>
        </w:r>
      </w:hyperlink>
      <w:r w:rsidRPr="00445BE4">
        <w:rPr>
          <w:rFonts w:ascii="Times New Roman" w:hAnsi="Times New Roman" w:cs="Times New Roman"/>
          <w:b/>
          <w:bCs/>
          <w:color w:val="auto"/>
          <w:sz w:val="28"/>
          <w:szCs w:val="28"/>
          <w:lang w:val="en-US"/>
        </w:rPr>
        <w:t> ngày 26 tháng 7 năm 2019 của Bộ trưởng Bộ Khoa học và Công nghệ</w:t>
      </w:r>
      <w:r w:rsidR="007F30EF" w:rsidRPr="00445BE4">
        <w:rPr>
          <w:rFonts w:ascii="Times New Roman" w:hAnsi="Times New Roman" w:cs="Times New Roman"/>
          <w:b/>
          <w:bCs/>
          <w:color w:val="auto"/>
          <w:sz w:val="28"/>
          <w:szCs w:val="28"/>
          <w:lang w:val="en-US"/>
        </w:rPr>
        <w:t xml:space="preserve"> như sau:</w:t>
      </w:r>
    </w:p>
    <w:tbl>
      <w:tblPr>
        <w:tblW w:w="5000" w:type="pct"/>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51"/>
        <w:gridCol w:w="3345"/>
        <w:gridCol w:w="1022"/>
        <w:gridCol w:w="928"/>
        <w:gridCol w:w="835"/>
        <w:gridCol w:w="835"/>
        <w:gridCol w:w="1485"/>
      </w:tblGrid>
      <w:tr w:rsidR="00EC32EF" w:rsidRPr="00EC32EF" w14:paraId="6B05ECBC" w14:textId="77777777" w:rsidTr="002764C1">
        <w:trPr>
          <w:trHeight w:val="15"/>
          <w:tblCellSpacing w:w="0" w:type="dxa"/>
          <w:jc w:val="center"/>
        </w:trPr>
        <w:tc>
          <w:tcPr>
            <w:tcW w:w="357" w:type="pct"/>
            <w:vMerge w:val="restart"/>
            <w:tcMar>
              <w:top w:w="0" w:type="dxa"/>
              <w:left w:w="10" w:type="dxa"/>
              <w:bottom w:w="0" w:type="dxa"/>
              <w:right w:w="10" w:type="dxa"/>
            </w:tcMar>
            <w:vAlign w:val="center"/>
            <w:hideMark/>
          </w:tcPr>
          <w:p w14:paraId="0D8CAFDE" w14:textId="77777777" w:rsidR="006C06BE" w:rsidRPr="006C06BE" w:rsidRDefault="006C06BE" w:rsidP="00732B46">
            <w:pPr>
              <w:widowControl/>
              <w:jc w:val="center"/>
              <w:rPr>
                <w:rFonts w:ascii="Times New Roman" w:hAnsi="Times New Roman" w:cs="Times New Roman"/>
                <w:b/>
                <w:color w:val="auto"/>
                <w:sz w:val="28"/>
                <w:szCs w:val="28"/>
                <w:lang w:val="en-US"/>
              </w:rPr>
            </w:pPr>
            <w:r w:rsidRPr="006C06BE">
              <w:rPr>
                <w:rFonts w:ascii="Times New Roman" w:hAnsi="Times New Roman" w:cs="Times New Roman"/>
                <w:b/>
                <w:color w:val="auto"/>
                <w:sz w:val="28"/>
                <w:szCs w:val="28"/>
                <w:lang w:val="en-US"/>
              </w:rPr>
              <w:t>TT</w:t>
            </w:r>
          </w:p>
        </w:tc>
        <w:tc>
          <w:tcPr>
            <w:tcW w:w="1837" w:type="pct"/>
            <w:vMerge w:val="restart"/>
            <w:tcMar>
              <w:top w:w="0" w:type="dxa"/>
              <w:left w:w="10" w:type="dxa"/>
              <w:bottom w:w="0" w:type="dxa"/>
              <w:right w:w="10" w:type="dxa"/>
            </w:tcMar>
            <w:vAlign w:val="center"/>
            <w:hideMark/>
          </w:tcPr>
          <w:p w14:paraId="694388B9" w14:textId="77777777" w:rsidR="006C06BE" w:rsidRPr="006C06BE" w:rsidRDefault="006C06BE" w:rsidP="00732B46">
            <w:pPr>
              <w:widowControl/>
              <w:jc w:val="center"/>
              <w:rPr>
                <w:rFonts w:ascii="Times New Roman" w:hAnsi="Times New Roman" w:cs="Times New Roman"/>
                <w:b/>
                <w:color w:val="auto"/>
                <w:sz w:val="28"/>
                <w:szCs w:val="28"/>
                <w:lang w:val="en-US"/>
              </w:rPr>
            </w:pPr>
            <w:r w:rsidRPr="006C06BE">
              <w:rPr>
                <w:rFonts w:ascii="Times New Roman" w:hAnsi="Times New Roman" w:cs="Times New Roman"/>
                <w:b/>
                <w:color w:val="auto"/>
                <w:sz w:val="28"/>
                <w:szCs w:val="28"/>
                <w:lang w:val="en-US"/>
              </w:rPr>
              <w:t>Tên phương tiện đo</w:t>
            </w:r>
          </w:p>
        </w:tc>
        <w:tc>
          <w:tcPr>
            <w:tcW w:w="1989" w:type="pct"/>
            <w:gridSpan w:val="4"/>
            <w:tcMar>
              <w:top w:w="0" w:type="dxa"/>
              <w:left w:w="10" w:type="dxa"/>
              <w:bottom w:w="0" w:type="dxa"/>
              <w:right w:w="10" w:type="dxa"/>
            </w:tcMar>
            <w:vAlign w:val="center"/>
            <w:hideMark/>
          </w:tcPr>
          <w:p w14:paraId="5EE1206F" w14:textId="77777777" w:rsidR="006C06BE" w:rsidRPr="006C06BE" w:rsidRDefault="006C06BE" w:rsidP="00732B46">
            <w:pPr>
              <w:widowControl/>
              <w:jc w:val="center"/>
              <w:rPr>
                <w:rFonts w:ascii="Times New Roman" w:hAnsi="Times New Roman" w:cs="Times New Roman"/>
                <w:b/>
                <w:color w:val="auto"/>
                <w:sz w:val="28"/>
                <w:szCs w:val="28"/>
                <w:lang w:val="en-US"/>
              </w:rPr>
            </w:pPr>
            <w:r w:rsidRPr="006C06BE">
              <w:rPr>
                <w:rFonts w:ascii="Times New Roman" w:hAnsi="Times New Roman" w:cs="Times New Roman"/>
                <w:b/>
                <w:color w:val="auto"/>
                <w:sz w:val="28"/>
                <w:szCs w:val="28"/>
                <w:lang w:val="en-US"/>
              </w:rPr>
              <w:t>Biện pháp kiểm soát về đo lường</w:t>
            </w:r>
          </w:p>
        </w:tc>
        <w:tc>
          <w:tcPr>
            <w:tcW w:w="816" w:type="pct"/>
            <w:vMerge w:val="restart"/>
            <w:tcMar>
              <w:top w:w="0" w:type="dxa"/>
              <w:left w:w="10" w:type="dxa"/>
              <w:bottom w:w="0" w:type="dxa"/>
              <w:right w:w="10" w:type="dxa"/>
            </w:tcMar>
            <w:vAlign w:val="center"/>
            <w:hideMark/>
          </w:tcPr>
          <w:p w14:paraId="7DA62C7F" w14:textId="77777777" w:rsidR="006C06BE" w:rsidRPr="006C06BE" w:rsidRDefault="006C06BE" w:rsidP="00732B46">
            <w:pPr>
              <w:widowControl/>
              <w:jc w:val="center"/>
              <w:rPr>
                <w:rFonts w:ascii="Times New Roman" w:hAnsi="Times New Roman" w:cs="Times New Roman"/>
                <w:b/>
                <w:color w:val="auto"/>
                <w:sz w:val="28"/>
                <w:szCs w:val="28"/>
                <w:lang w:val="en-US"/>
              </w:rPr>
            </w:pPr>
            <w:r w:rsidRPr="006C06BE">
              <w:rPr>
                <w:rFonts w:ascii="Times New Roman" w:hAnsi="Times New Roman" w:cs="Times New Roman"/>
                <w:b/>
                <w:color w:val="auto"/>
                <w:sz w:val="28"/>
                <w:szCs w:val="28"/>
                <w:lang w:val="en-US"/>
              </w:rPr>
              <w:t>Chu kỳ kiểm định</w:t>
            </w:r>
          </w:p>
        </w:tc>
      </w:tr>
      <w:tr w:rsidR="00EC32EF" w:rsidRPr="00EC32EF" w14:paraId="2C3B8B75" w14:textId="77777777" w:rsidTr="002764C1">
        <w:trPr>
          <w:trHeight w:val="15"/>
          <w:tblCellSpacing w:w="0" w:type="dxa"/>
          <w:jc w:val="center"/>
        </w:trPr>
        <w:tc>
          <w:tcPr>
            <w:tcW w:w="357" w:type="pct"/>
            <w:vMerge/>
            <w:vAlign w:val="center"/>
            <w:hideMark/>
          </w:tcPr>
          <w:p w14:paraId="5D57D803" w14:textId="77777777" w:rsidR="006C06BE" w:rsidRPr="006C06BE" w:rsidRDefault="006C06BE" w:rsidP="00732B46">
            <w:pPr>
              <w:widowControl/>
              <w:rPr>
                <w:rFonts w:ascii="Times New Roman" w:hAnsi="Times New Roman" w:cs="Times New Roman"/>
                <w:b/>
                <w:color w:val="auto"/>
                <w:sz w:val="28"/>
                <w:szCs w:val="28"/>
                <w:lang w:val="en-US"/>
              </w:rPr>
            </w:pPr>
          </w:p>
        </w:tc>
        <w:tc>
          <w:tcPr>
            <w:tcW w:w="1837" w:type="pct"/>
            <w:vMerge/>
            <w:vAlign w:val="center"/>
            <w:hideMark/>
          </w:tcPr>
          <w:p w14:paraId="0E06E4B4" w14:textId="77777777" w:rsidR="006C06BE" w:rsidRPr="006C06BE" w:rsidRDefault="006C06BE" w:rsidP="00732B46">
            <w:pPr>
              <w:widowControl/>
              <w:rPr>
                <w:rFonts w:ascii="Times New Roman" w:hAnsi="Times New Roman" w:cs="Times New Roman"/>
                <w:b/>
                <w:color w:val="auto"/>
                <w:sz w:val="28"/>
                <w:szCs w:val="28"/>
                <w:lang w:val="en-US"/>
              </w:rPr>
            </w:pPr>
          </w:p>
        </w:tc>
        <w:tc>
          <w:tcPr>
            <w:tcW w:w="561" w:type="pct"/>
            <w:vMerge w:val="restart"/>
            <w:tcMar>
              <w:top w:w="0" w:type="dxa"/>
              <w:left w:w="10" w:type="dxa"/>
              <w:bottom w:w="0" w:type="dxa"/>
              <w:right w:w="10" w:type="dxa"/>
            </w:tcMar>
            <w:vAlign w:val="center"/>
            <w:hideMark/>
          </w:tcPr>
          <w:p w14:paraId="3980794D" w14:textId="77777777" w:rsidR="006C06BE" w:rsidRPr="006C06BE" w:rsidRDefault="006C06BE" w:rsidP="00732B46">
            <w:pPr>
              <w:widowControl/>
              <w:jc w:val="center"/>
              <w:rPr>
                <w:rFonts w:ascii="Times New Roman" w:hAnsi="Times New Roman" w:cs="Times New Roman"/>
                <w:b/>
                <w:color w:val="auto"/>
                <w:sz w:val="28"/>
                <w:szCs w:val="28"/>
                <w:lang w:val="en-US"/>
              </w:rPr>
            </w:pPr>
            <w:r w:rsidRPr="006C06BE">
              <w:rPr>
                <w:rFonts w:ascii="Times New Roman" w:hAnsi="Times New Roman" w:cs="Times New Roman"/>
                <w:b/>
                <w:color w:val="auto"/>
                <w:sz w:val="28"/>
                <w:szCs w:val="28"/>
                <w:lang w:val="en-US"/>
              </w:rPr>
              <w:t>Phê duyệt mẫu</w:t>
            </w:r>
          </w:p>
        </w:tc>
        <w:tc>
          <w:tcPr>
            <w:tcW w:w="1428" w:type="pct"/>
            <w:gridSpan w:val="3"/>
            <w:tcMar>
              <w:top w:w="0" w:type="dxa"/>
              <w:left w:w="10" w:type="dxa"/>
              <w:bottom w:w="0" w:type="dxa"/>
              <w:right w:w="10" w:type="dxa"/>
            </w:tcMar>
            <w:vAlign w:val="center"/>
            <w:hideMark/>
          </w:tcPr>
          <w:p w14:paraId="10BA4363" w14:textId="77777777" w:rsidR="006C06BE" w:rsidRPr="006C06BE" w:rsidRDefault="006C06BE" w:rsidP="00732B46">
            <w:pPr>
              <w:widowControl/>
              <w:jc w:val="center"/>
              <w:rPr>
                <w:rFonts w:ascii="Times New Roman" w:hAnsi="Times New Roman" w:cs="Times New Roman"/>
                <w:b/>
                <w:color w:val="auto"/>
                <w:sz w:val="28"/>
                <w:szCs w:val="28"/>
                <w:lang w:val="en-US"/>
              </w:rPr>
            </w:pPr>
            <w:r w:rsidRPr="006C06BE">
              <w:rPr>
                <w:rFonts w:ascii="Times New Roman" w:hAnsi="Times New Roman" w:cs="Times New Roman"/>
                <w:b/>
                <w:color w:val="auto"/>
                <w:sz w:val="28"/>
                <w:szCs w:val="28"/>
                <w:lang w:val="en-US"/>
              </w:rPr>
              <w:t>Kiểm định</w:t>
            </w:r>
          </w:p>
        </w:tc>
        <w:tc>
          <w:tcPr>
            <w:tcW w:w="0" w:type="auto"/>
            <w:vMerge/>
            <w:vAlign w:val="center"/>
            <w:hideMark/>
          </w:tcPr>
          <w:p w14:paraId="54B7DA38" w14:textId="77777777" w:rsidR="006C06BE" w:rsidRPr="006C06BE" w:rsidRDefault="006C06BE" w:rsidP="00732B46">
            <w:pPr>
              <w:widowControl/>
              <w:rPr>
                <w:rFonts w:ascii="Times New Roman" w:hAnsi="Times New Roman" w:cs="Times New Roman"/>
                <w:b/>
                <w:color w:val="auto"/>
                <w:sz w:val="28"/>
                <w:szCs w:val="28"/>
                <w:lang w:val="en-US"/>
              </w:rPr>
            </w:pPr>
          </w:p>
        </w:tc>
      </w:tr>
      <w:tr w:rsidR="00EC32EF" w:rsidRPr="00EC32EF" w14:paraId="3ECE0898" w14:textId="77777777" w:rsidTr="002764C1">
        <w:trPr>
          <w:trHeight w:val="15"/>
          <w:tblCellSpacing w:w="0" w:type="dxa"/>
          <w:jc w:val="center"/>
        </w:trPr>
        <w:tc>
          <w:tcPr>
            <w:tcW w:w="357" w:type="pct"/>
            <w:vMerge/>
            <w:vAlign w:val="center"/>
            <w:hideMark/>
          </w:tcPr>
          <w:p w14:paraId="0361DDAD" w14:textId="77777777" w:rsidR="006C06BE" w:rsidRPr="006C06BE" w:rsidRDefault="006C06BE" w:rsidP="00732B46">
            <w:pPr>
              <w:widowControl/>
              <w:rPr>
                <w:rFonts w:ascii="Times New Roman" w:hAnsi="Times New Roman" w:cs="Times New Roman"/>
                <w:b/>
                <w:color w:val="auto"/>
                <w:sz w:val="28"/>
                <w:szCs w:val="28"/>
                <w:lang w:val="en-US"/>
              </w:rPr>
            </w:pPr>
          </w:p>
        </w:tc>
        <w:tc>
          <w:tcPr>
            <w:tcW w:w="1837" w:type="pct"/>
            <w:vMerge/>
            <w:vAlign w:val="center"/>
            <w:hideMark/>
          </w:tcPr>
          <w:p w14:paraId="5C81E4FA" w14:textId="77777777" w:rsidR="006C06BE" w:rsidRPr="006C06BE" w:rsidRDefault="006C06BE" w:rsidP="00732B46">
            <w:pPr>
              <w:widowControl/>
              <w:rPr>
                <w:rFonts w:ascii="Times New Roman" w:hAnsi="Times New Roman" w:cs="Times New Roman"/>
                <w:b/>
                <w:color w:val="auto"/>
                <w:sz w:val="28"/>
                <w:szCs w:val="28"/>
                <w:lang w:val="en-US"/>
              </w:rPr>
            </w:pPr>
          </w:p>
        </w:tc>
        <w:tc>
          <w:tcPr>
            <w:tcW w:w="0" w:type="auto"/>
            <w:vMerge/>
            <w:vAlign w:val="center"/>
            <w:hideMark/>
          </w:tcPr>
          <w:p w14:paraId="7E3A2E52" w14:textId="77777777" w:rsidR="006C06BE" w:rsidRPr="006C06BE" w:rsidRDefault="006C06BE" w:rsidP="00732B46">
            <w:pPr>
              <w:widowControl/>
              <w:rPr>
                <w:rFonts w:ascii="Times New Roman" w:hAnsi="Times New Roman" w:cs="Times New Roman"/>
                <w:b/>
                <w:color w:val="auto"/>
                <w:sz w:val="28"/>
                <w:szCs w:val="28"/>
                <w:lang w:val="en-US"/>
              </w:rPr>
            </w:pPr>
          </w:p>
        </w:tc>
        <w:tc>
          <w:tcPr>
            <w:tcW w:w="510" w:type="pct"/>
            <w:tcMar>
              <w:top w:w="0" w:type="dxa"/>
              <w:left w:w="10" w:type="dxa"/>
              <w:bottom w:w="0" w:type="dxa"/>
              <w:right w:w="10" w:type="dxa"/>
            </w:tcMar>
            <w:vAlign w:val="center"/>
            <w:hideMark/>
          </w:tcPr>
          <w:p w14:paraId="19100863" w14:textId="77777777" w:rsidR="006C06BE" w:rsidRPr="006C06BE" w:rsidRDefault="006C06BE" w:rsidP="00732B46">
            <w:pPr>
              <w:widowControl/>
              <w:jc w:val="center"/>
              <w:rPr>
                <w:rFonts w:ascii="Times New Roman" w:hAnsi="Times New Roman" w:cs="Times New Roman"/>
                <w:b/>
                <w:color w:val="auto"/>
                <w:sz w:val="28"/>
                <w:szCs w:val="28"/>
                <w:lang w:val="en-US"/>
              </w:rPr>
            </w:pPr>
            <w:r w:rsidRPr="006C06BE">
              <w:rPr>
                <w:rFonts w:ascii="Times New Roman" w:hAnsi="Times New Roman" w:cs="Times New Roman"/>
                <w:b/>
                <w:color w:val="auto"/>
                <w:sz w:val="28"/>
                <w:szCs w:val="28"/>
                <w:lang w:val="en-US"/>
              </w:rPr>
              <w:t>Ban đầu</w:t>
            </w:r>
          </w:p>
        </w:tc>
        <w:tc>
          <w:tcPr>
            <w:tcW w:w="459" w:type="pct"/>
            <w:tcMar>
              <w:top w:w="0" w:type="dxa"/>
              <w:left w:w="10" w:type="dxa"/>
              <w:bottom w:w="0" w:type="dxa"/>
              <w:right w:w="10" w:type="dxa"/>
            </w:tcMar>
            <w:vAlign w:val="center"/>
            <w:hideMark/>
          </w:tcPr>
          <w:p w14:paraId="171E768A" w14:textId="77777777" w:rsidR="006C06BE" w:rsidRPr="006C06BE" w:rsidRDefault="006C06BE" w:rsidP="00732B46">
            <w:pPr>
              <w:widowControl/>
              <w:jc w:val="center"/>
              <w:rPr>
                <w:rFonts w:ascii="Times New Roman" w:hAnsi="Times New Roman" w:cs="Times New Roman"/>
                <w:b/>
                <w:color w:val="auto"/>
                <w:sz w:val="28"/>
                <w:szCs w:val="28"/>
                <w:lang w:val="en-US"/>
              </w:rPr>
            </w:pPr>
            <w:r w:rsidRPr="006C06BE">
              <w:rPr>
                <w:rFonts w:ascii="Times New Roman" w:hAnsi="Times New Roman" w:cs="Times New Roman"/>
                <w:b/>
                <w:color w:val="auto"/>
                <w:sz w:val="28"/>
                <w:szCs w:val="28"/>
                <w:lang w:val="en-US"/>
              </w:rPr>
              <w:t>Định kỳ</w:t>
            </w:r>
          </w:p>
        </w:tc>
        <w:tc>
          <w:tcPr>
            <w:tcW w:w="459" w:type="pct"/>
            <w:tcMar>
              <w:top w:w="0" w:type="dxa"/>
              <w:left w:w="10" w:type="dxa"/>
              <w:bottom w:w="0" w:type="dxa"/>
              <w:right w:w="10" w:type="dxa"/>
            </w:tcMar>
            <w:vAlign w:val="center"/>
            <w:hideMark/>
          </w:tcPr>
          <w:p w14:paraId="06B644EF" w14:textId="77777777" w:rsidR="006C06BE" w:rsidRPr="006C06BE" w:rsidRDefault="006C06BE" w:rsidP="00732B46">
            <w:pPr>
              <w:widowControl/>
              <w:jc w:val="center"/>
              <w:rPr>
                <w:rFonts w:ascii="Times New Roman" w:hAnsi="Times New Roman" w:cs="Times New Roman"/>
                <w:b/>
                <w:color w:val="auto"/>
                <w:sz w:val="28"/>
                <w:szCs w:val="28"/>
                <w:lang w:val="en-US"/>
              </w:rPr>
            </w:pPr>
            <w:r w:rsidRPr="006C06BE">
              <w:rPr>
                <w:rFonts w:ascii="Times New Roman" w:hAnsi="Times New Roman" w:cs="Times New Roman"/>
                <w:b/>
                <w:color w:val="auto"/>
                <w:sz w:val="28"/>
                <w:szCs w:val="28"/>
                <w:lang w:val="en-US"/>
              </w:rPr>
              <w:t>Sau sửa chữa</w:t>
            </w:r>
          </w:p>
        </w:tc>
        <w:tc>
          <w:tcPr>
            <w:tcW w:w="0" w:type="auto"/>
            <w:vMerge/>
            <w:vAlign w:val="center"/>
            <w:hideMark/>
          </w:tcPr>
          <w:p w14:paraId="197F2C2A" w14:textId="77777777" w:rsidR="006C06BE" w:rsidRPr="006C06BE" w:rsidRDefault="006C06BE" w:rsidP="00732B46">
            <w:pPr>
              <w:widowControl/>
              <w:rPr>
                <w:rFonts w:ascii="Times New Roman" w:hAnsi="Times New Roman" w:cs="Times New Roman"/>
                <w:b/>
                <w:color w:val="auto"/>
                <w:sz w:val="28"/>
                <w:szCs w:val="28"/>
                <w:lang w:val="en-US"/>
              </w:rPr>
            </w:pPr>
          </w:p>
        </w:tc>
      </w:tr>
      <w:tr w:rsidR="00EC32EF" w:rsidRPr="00EC32EF" w14:paraId="7B6D204B" w14:textId="77777777" w:rsidTr="002764C1">
        <w:trPr>
          <w:trHeight w:val="15"/>
          <w:tblCellSpacing w:w="0" w:type="dxa"/>
          <w:jc w:val="center"/>
        </w:trPr>
        <w:tc>
          <w:tcPr>
            <w:tcW w:w="357" w:type="pct"/>
            <w:tcMar>
              <w:top w:w="0" w:type="dxa"/>
              <w:left w:w="10" w:type="dxa"/>
              <w:bottom w:w="0" w:type="dxa"/>
              <w:right w:w="10" w:type="dxa"/>
            </w:tcMar>
            <w:vAlign w:val="center"/>
            <w:hideMark/>
          </w:tcPr>
          <w:p w14:paraId="012C980C" w14:textId="77777777" w:rsidR="006C06BE" w:rsidRPr="006C06BE" w:rsidRDefault="006C06BE" w:rsidP="00732B46">
            <w:pPr>
              <w:widowControl/>
              <w:jc w:val="center"/>
              <w:rPr>
                <w:rFonts w:ascii="Times New Roman" w:hAnsi="Times New Roman" w:cs="Times New Roman"/>
                <w:color w:val="auto"/>
                <w:sz w:val="28"/>
                <w:szCs w:val="28"/>
                <w:lang w:val="en-US"/>
              </w:rPr>
            </w:pPr>
            <w:r w:rsidRPr="006C06BE">
              <w:rPr>
                <w:rFonts w:ascii="Times New Roman" w:hAnsi="Times New Roman" w:cs="Times New Roman"/>
                <w:color w:val="auto"/>
                <w:sz w:val="28"/>
                <w:szCs w:val="28"/>
                <w:lang w:val="en-US"/>
              </w:rPr>
              <w:t>(1)</w:t>
            </w:r>
          </w:p>
        </w:tc>
        <w:tc>
          <w:tcPr>
            <w:tcW w:w="1837" w:type="pct"/>
            <w:tcMar>
              <w:top w:w="0" w:type="dxa"/>
              <w:left w:w="10" w:type="dxa"/>
              <w:bottom w:w="0" w:type="dxa"/>
              <w:right w:w="10" w:type="dxa"/>
            </w:tcMar>
            <w:vAlign w:val="center"/>
            <w:hideMark/>
          </w:tcPr>
          <w:p w14:paraId="26D1BC42" w14:textId="77777777" w:rsidR="006C06BE" w:rsidRPr="006C06BE" w:rsidRDefault="006C06BE" w:rsidP="00732B46">
            <w:pPr>
              <w:widowControl/>
              <w:jc w:val="center"/>
              <w:rPr>
                <w:rFonts w:ascii="Times New Roman" w:hAnsi="Times New Roman" w:cs="Times New Roman"/>
                <w:color w:val="auto"/>
                <w:sz w:val="28"/>
                <w:szCs w:val="28"/>
                <w:lang w:val="en-US"/>
              </w:rPr>
            </w:pPr>
            <w:r w:rsidRPr="006C06BE">
              <w:rPr>
                <w:rFonts w:ascii="Times New Roman" w:hAnsi="Times New Roman" w:cs="Times New Roman"/>
                <w:color w:val="auto"/>
                <w:sz w:val="28"/>
                <w:szCs w:val="28"/>
                <w:lang w:val="en-US"/>
              </w:rPr>
              <w:t>(2)</w:t>
            </w:r>
          </w:p>
        </w:tc>
        <w:tc>
          <w:tcPr>
            <w:tcW w:w="561" w:type="pct"/>
            <w:tcMar>
              <w:top w:w="0" w:type="dxa"/>
              <w:left w:w="10" w:type="dxa"/>
              <w:bottom w:w="0" w:type="dxa"/>
              <w:right w:w="10" w:type="dxa"/>
            </w:tcMar>
            <w:vAlign w:val="center"/>
            <w:hideMark/>
          </w:tcPr>
          <w:p w14:paraId="572FF6C9" w14:textId="77777777" w:rsidR="006C06BE" w:rsidRPr="006C06BE" w:rsidRDefault="006C06BE" w:rsidP="00732B46">
            <w:pPr>
              <w:widowControl/>
              <w:jc w:val="center"/>
              <w:rPr>
                <w:rFonts w:ascii="Times New Roman" w:hAnsi="Times New Roman" w:cs="Times New Roman"/>
                <w:color w:val="auto"/>
                <w:sz w:val="28"/>
                <w:szCs w:val="28"/>
                <w:lang w:val="en-US"/>
              </w:rPr>
            </w:pPr>
            <w:r w:rsidRPr="006C06BE">
              <w:rPr>
                <w:rFonts w:ascii="Times New Roman" w:hAnsi="Times New Roman" w:cs="Times New Roman"/>
                <w:color w:val="auto"/>
                <w:sz w:val="28"/>
                <w:szCs w:val="28"/>
                <w:lang w:val="en-US"/>
              </w:rPr>
              <w:t>(3)</w:t>
            </w:r>
          </w:p>
        </w:tc>
        <w:tc>
          <w:tcPr>
            <w:tcW w:w="510" w:type="pct"/>
            <w:tcMar>
              <w:top w:w="0" w:type="dxa"/>
              <w:left w:w="10" w:type="dxa"/>
              <w:bottom w:w="0" w:type="dxa"/>
              <w:right w:w="10" w:type="dxa"/>
            </w:tcMar>
            <w:vAlign w:val="center"/>
            <w:hideMark/>
          </w:tcPr>
          <w:p w14:paraId="661B54F2" w14:textId="77777777" w:rsidR="006C06BE" w:rsidRPr="006C06BE" w:rsidRDefault="006C06BE" w:rsidP="00732B46">
            <w:pPr>
              <w:widowControl/>
              <w:jc w:val="center"/>
              <w:rPr>
                <w:rFonts w:ascii="Times New Roman" w:hAnsi="Times New Roman" w:cs="Times New Roman"/>
                <w:color w:val="auto"/>
                <w:sz w:val="28"/>
                <w:szCs w:val="28"/>
                <w:lang w:val="en-US"/>
              </w:rPr>
            </w:pPr>
            <w:r w:rsidRPr="006C06BE">
              <w:rPr>
                <w:rFonts w:ascii="Times New Roman" w:hAnsi="Times New Roman" w:cs="Times New Roman"/>
                <w:color w:val="auto"/>
                <w:sz w:val="28"/>
                <w:szCs w:val="28"/>
                <w:lang w:val="en-US"/>
              </w:rPr>
              <w:t>(4)</w:t>
            </w:r>
          </w:p>
        </w:tc>
        <w:tc>
          <w:tcPr>
            <w:tcW w:w="459" w:type="pct"/>
            <w:tcMar>
              <w:top w:w="0" w:type="dxa"/>
              <w:left w:w="10" w:type="dxa"/>
              <w:bottom w:w="0" w:type="dxa"/>
              <w:right w:w="10" w:type="dxa"/>
            </w:tcMar>
            <w:vAlign w:val="center"/>
            <w:hideMark/>
          </w:tcPr>
          <w:p w14:paraId="4196BADB" w14:textId="77777777" w:rsidR="006C06BE" w:rsidRPr="006C06BE" w:rsidRDefault="006C06BE" w:rsidP="00732B46">
            <w:pPr>
              <w:widowControl/>
              <w:jc w:val="center"/>
              <w:rPr>
                <w:rFonts w:ascii="Times New Roman" w:hAnsi="Times New Roman" w:cs="Times New Roman"/>
                <w:color w:val="auto"/>
                <w:sz w:val="28"/>
                <w:szCs w:val="28"/>
                <w:lang w:val="en-US"/>
              </w:rPr>
            </w:pPr>
            <w:r w:rsidRPr="006C06BE">
              <w:rPr>
                <w:rFonts w:ascii="Times New Roman" w:hAnsi="Times New Roman" w:cs="Times New Roman"/>
                <w:color w:val="auto"/>
                <w:sz w:val="28"/>
                <w:szCs w:val="28"/>
                <w:lang w:val="en-US"/>
              </w:rPr>
              <w:t>(5)</w:t>
            </w:r>
          </w:p>
        </w:tc>
        <w:tc>
          <w:tcPr>
            <w:tcW w:w="459" w:type="pct"/>
            <w:tcMar>
              <w:top w:w="0" w:type="dxa"/>
              <w:left w:w="10" w:type="dxa"/>
              <w:bottom w:w="0" w:type="dxa"/>
              <w:right w:w="10" w:type="dxa"/>
            </w:tcMar>
            <w:vAlign w:val="center"/>
            <w:hideMark/>
          </w:tcPr>
          <w:p w14:paraId="4E8B2F76" w14:textId="77777777" w:rsidR="006C06BE" w:rsidRPr="006C06BE" w:rsidRDefault="006C06BE" w:rsidP="00732B46">
            <w:pPr>
              <w:widowControl/>
              <w:jc w:val="center"/>
              <w:rPr>
                <w:rFonts w:ascii="Times New Roman" w:hAnsi="Times New Roman" w:cs="Times New Roman"/>
                <w:color w:val="auto"/>
                <w:sz w:val="28"/>
                <w:szCs w:val="28"/>
                <w:lang w:val="en-US"/>
              </w:rPr>
            </w:pPr>
            <w:r w:rsidRPr="006C06BE">
              <w:rPr>
                <w:rFonts w:ascii="Times New Roman" w:hAnsi="Times New Roman" w:cs="Times New Roman"/>
                <w:color w:val="auto"/>
                <w:sz w:val="28"/>
                <w:szCs w:val="28"/>
                <w:lang w:val="en-US"/>
              </w:rPr>
              <w:t>(6)</w:t>
            </w:r>
          </w:p>
        </w:tc>
        <w:tc>
          <w:tcPr>
            <w:tcW w:w="816" w:type="pct"/>
            <w:tcMar>
              <w:top w:w="0" w:type="dxa"/>
              <w:left w:w="10" w:type="dxa"/>
              <w:bottom w:w="0" w:type="dxa"/>
              <w:right w:w="10" w:type="dxa"/>
            </w:tcMar>
            <w:vAlign w:val="center"/>
            <w:hideMark/>
          </w:tcPr>
          <w:p w14:paraId="4CA89BC8" w14:textId="77777777" w:rsidR="006C06BE" w:rsidRPr="006C06BE" w:rsidRDefault="006C06BE" w:rsidP="00732B46">
            <w:pPr>
              <w:widowControl/>
              <w:jc w:val="center"/>
              <w:rPr>
                <w:rFonts w:ascii="Times New Roman" w:hAnsi="Times New Roman" w:cs="Times New Roman"/>
                <w:color w:val="auto"/>
                <w:sz w:val="28"/>
                <w:szCs w:val="28"/>
                <w:lang w:val="en-US"/>
              </w:rPr>
            </w:pPr>
            <w:r w:rsidRPr="006C06BE">
              <w:rPr>
                <w:rFonts w:ascii="Times New Roman" w:hAnsi="Times New Roman" w:cs="Times New Roman"/>
                <w:color w:val="auto"/>
                <w:sz w:val="28"/>
                <w:szCs w:val="28"/>
                <w:lang w:val="en-US"/>
              </w:rPr>
              <w:t>(7)</w:t>
            </w:r>
          </w:p>
        </w:tc>
      </w:tr>
      <w:tr w:rsidR="00EC32EF" w:rsidRPr="00EC32EF" w14:paraId="187220D7" w14:textId="77777777" w:rsidTr="002764C1">
        <w:trPr>
          <w:trHeight w:val="15"/>
          <w:tblCellSpacing w:w="0" w:type="dxa"/>
          <w:jc w:val="center"/>
        </w:trPr>
        <w:tc>
          <w:tcPr>
            <w:tcW w:w="357" w:type="pct"/>
            <w:vMerge w:val="restart"/>
            <w:tcMar>
              <w:top w:w="0" w:type="dxa"/>
              <w:left w:w="10" w:type="dxa"/>
              <w:bottom w:w="0" w:type="dxa"/>
              <w:right w:w="10" w:type="dxa"/>
            </w:tcMar>
            <w:vAlign w:val="center"/>
            <w:hideMark/>
          </w:tcPr>
          <w:p w14:paraId="247CD8E1" w14:textId="77777777" w:rsidR="006C06BE" w:rsidRPr="006C06BE" w:rsidRDefault="006C06BE" w:rsidP="00732B46">
            <w:pPr>
              <w:widowControl/>
              <w:jc w:val="center"/>
              <w:rPr>
                <w:rFonts w:ascii="Times New Roman" w:hAnsi="Times New Roman" w:cs="Times New Roman"/>
                <w:color w:val="auto"/>
                <w:sz w:val="28"/>
                <w:szCs w:val="28"/>
                <w:lang w:val="en-US"/>
              </w:rPr>
            </w:pPr>
            <w:r w:rsidRPr="006C06BE">
              <w:rPr>
                <w:rFonts w:ascii="Times New Roman" w:hAnsi="Times New Roman" w:cs="Times New Roman"/>
                <w:color w:val="auto"/>
                <w:sz w:val="28"/>
                <w:szCs w:val="28"/>
                <w:lang w:val="en-US"/>
              </w:rPr>
              <w:t>43</w:t>
            </w:r>
          </w:p>
        </w:tc>
        <w:tc>
          <w:tcPr>
            <w:tcW w:w="1837" w:type="pct"/>
            <w:tcMar>
              <w:top w:w="0" w:type="dxa"/>
              <w:left w:w="10" w:type="dxa"/>
              <w:bottom w:w="0" w:type="dxa"/>
              <w:right w:w="10" w:type="dxa"/>
            </w:tcMar>
            <w:vAlign w:val="center"/>
            <w:hideMark/>
          </w:tcPr>
          <w:p w14:paraId="6498FE7C" w14:textId="77777777" w:rsidR="006C06BE" w:rsidRPr="006C06BE" w:rsidRDefault="006C06BE" w:rsidP="00732B46">
            <w:pPr>
              <w:widowControl/>
              <w:rPr>
                <w:rFonts w:ascii="Times New Roman" w:hAnsi="Times New Roman" w:cs="Times New Roman"/>
                <w:color w:val="auto"/>
                <w:sz w:val="28"/>
                <w:szCs w:val="28"/>
                <w:lang w:val="en-US"/>
              </w:rPr>
            </w:pPr>
            <w:r w:rsidRPr="006C06BE">
              <w:rPr>
                <w:rFonts w:ascii="Times New Roman" w:hAnsi="Times New Roman" w:cs="Times New Roman"/>
                <w:color w:val="auto"/>
                <w:sz w:val="28"/>
                <w:szCs w:val="28"/>
                <w:lang w:val="en-US"/>
              </w:rPr>
              <w:t>Công tơ điện:</w:t>
            </w:r>
          </w:p>
        </w:tc>
        <w:tc>
          <w:tcPr>
            <w:tcW w:w="561" w:type="pct"/>
            <w:tcMar>
              <w:top w:w="0" w:type="dxa"/>
              <w:left w:w="10" w:type="dxa"/>
              <w:bottom w:w="0" w:type="dxa"/>
              <w:right w:w="10" w:type="dxa"/>
            </w:tcMar>
            <w:vAlign w:val="center"/>
            <w:hideMark/>
          </w:tcPr>
          <w:p w14:paraId="5C67D794" w14:textId="77777777" w:rsidR="006C06BE" w:rsidRPr="006C06BE" w:rsidRDefault="006C06BE" w:rsidP="00732B46">
            <w:pPr>
              <w:widowControl/>
              <w:rPr>
                <w:rFonts w:ascii="Times New Roman" w:hAnsi="Times New Roman" w:cs="Times New Roman"/>
                <w:color w:val="auto"/>
                <w:sz w:val="28"/>
                <w:szCs w:val="28"/>
                <w:lang w:val="en-US"/>
              </w:rPr>
            </w:pPr>
          </w:p>
        </w:tc>
        <w:tc>
          <w:tcPr>
            <w:tcW w:w="510" w:type="pct"/>
            <w:tcMar>
              <w:top w:w="0" w:type="dxa"/>
              <w:left w:w="10" w:type="dxa"/>
              <w:bottom w:w="0" w:type="dxa"/>
              <w:right w:w="10" w:type="dxa"/>
            </w:tcMar>
            <w:vAlign w:val="center"/>
            <w:hideMark/>
          </w:tcPr>
          <w:p w14:paraId="16C61E43" w14:textId="77777777" w:rsidR="006C06BE" w:rsidRPr="006C06BE" w:rsidRDefault="006C06BE" w:rsidP="00732B46">
            <w:pPr>
              <w:widowControl/>
              <w:rPr>
                <w:rFonts w:ascii="Times New Roman" w:hAnsi="Times New Roman" w:cs="Times New Roman"/>
                <w:color w:val="auto"/>
                <w:sz w:val="28"/>
                <w:szCs w:val="28"/>
                <w:lang w:val="en-US"/>
              </w:rPr>
            </w:pPr>
          </w:p>
        </w:tc>
        <w:tc>
          <w:tcPr>
            <w:tcW w:w="459" w:type="pct"/>
            <w:tcMar>
              <w:top w:w="0" w:type="dxa"/>
              <w:left w:w="10" w:type="dxa"/>
              <w:bottom w:w="0" w:type="dxa"/>
              <w:right w:w="10" w:type="dxa"/>
            </w:tcMar>
            <w:vAlign w:val="center"/>
            <w:hideMark/>
          </w:tcPr>
          <w:p w14:paraId="4983AD7B" w14:textId="77777777" w:rsidR="006C06BE" w:rsidRPr="006C06BE" w:rsidRDefault="006C06BE" w:rsidP="00732B46">
            <w:pPr>
              <w:widowControl/>
              <w:rPr>
                <w:rFonts w:ascii="Times New Roman" w:hAnsi="Times New Roman" w:cs="Times New Roman"/>
                <w:color w:val="auto"/>
                <w:sz w:val="28"/>
                <w:szCs w:val="28"/>
                <w:lang w:val="en-US"/>
              </w:rPr>
            </w:pPr>
          </w:p>
        </w:tc>
        <w:tc>
          <w:tcPr>
            <w:tcW w:w="459" w:type="pct"/>
            <w:tcMar>
              <w:top w:w="0" w:type="dxa"/>
              <w:left w:w="10" w:type="dxa"/>
              <w:bottom w:w="0" w:type="dxa"/>
              <w:right w:w="10" w:type="dxa"/>
            </w:tcMar>
            <w:vAlign w:val="center"/>
            <w:hideMark/>
          </w:tcPr>
          <w:p w14:paraId="5BA329EA" w14:textId="77777777" w:rsidR="006C06BE" w:rsidRPr="006C06BE" w:rsidRDefault="006C06BE" w:rsidP="00732B46">
            <w:pPr>
              <w:widowControl/>
              <w:rPr>
                <w:rFonts w:ascii="Times New Roman" w:hAnsi="Times New Roman" w:cs="Times New Roman"/>
                <w:color w:val="auto"/>
                <w:sz w:val="28"/>
                <w:szCs w:val="28"/>
                <w:lang w:val="en-US"/>
              </w:rPr>
            </w:pPr>
          </w:p>
        </w:tc>
        <w:tc>
          <w:tcPr>
            <w:tcW w:w="816" w:type="pct"/>
            <w:tcMar>
              <w:top w:w="0" w:type="dxa"/>
              <w:left w:w="10" w:type="dxa"/>
              <w:bottom w:w="0" w:type="dxa"/>
              <w:right w:w="10" w:type="dxa"/>
            </w:tcMar>
            <w:vAlign w:val="center"/>
            <w:hideMark/>
          </w:tcPr>
          <w:p w14:paraId="1D8BD4DF" w14:textId="77777777" w:rsidR="006C06BE" w:rsidRPr="006C06BE" w:rsidRDefault="006C06BE" w:rsidP="00732B46">
            <w:pPr>
              <w:widowControl/>
              <w:rPr>
                <w:rFonts w:ascii="Times New Roman" w:hAnsi="Times New Roman" w:cs="Times New Roman"/>
                <w:color w:val="auto"/>
                <w:sz w:val="28"/>
                <w:szCs w:val="28"/>
                <w:lang w:val="en-US"/>
              </w:rPr>
            </w:pPr>
          </w:p>
        </w:tc>
      </w:tr>
      <w:tr w:rsidR="00EC32EF" w:rsidRPr="00EC32EF" w14:paraId="75B897F6" w14:textId="77777777" w:rsidTr="002764C1">
        <w:trPr>
          <w:trHeight w:val="15"/>
          <w:tblCellSpacing w:w="0" w:type="dxa"/>
          <w:jc w:val="center"/>
        </w:trPr>
        <w:tc>
          <w:tcPr>
            <w:tcW w:w="357" w:type="pct"/>
            <w:vMerge/>
            <w:vAlign w:val="center"/>
            <w:hideMark/>
          </w:tcPr>
          <w:p w14:paraId="6D62A9ED" w14:textId="77777777" w:rsidR="006C06BE" w:rsidRPr="006C06BE" w:rsidRDefault="006C06BE" w:rsidP="00732B46">
            <w:pPr>
              <w:widowControl/>
              <w:rPr>
                <w:rFonts w:ascii="Times New Roman" w:hAnsi="Times New Roman" w:cs="Times New Roman"/>
                <w:color w:val="auto"/>
                <w:sz w:val="28"/>
                <w:szCs w:val="28"/>
                <w:lang w:val="en-US"/>
              </w:rPr>
            </w:pPr>
          </w:p>
        </w:tc>
        <w:tc>
          <w:tcPr>
            <w:tcW w:w="1837" w:type="pct"/>
            <w:tcMar>
              <w:top w:w="0" w:type="dxa"/>
              <w:left w:w="10" w:type="dxa"/>
              <w:bottom w:w="0" w:type="dxa"/>
              <w:right w:w="10" w:type="dxa"/>
            </w:tcMar>
            <w:vAlign w:val="center"/>
            <w:hideMark/>
          </w:tcPr>
          <w:p w14:paraId="7D1DD06C" w14:textId="77777777" w:rsidR="006C06BE" w:rsidRPr="006C06BE" w:rsidRDefault="006C06BE" w:rsidP="00732B46">
            <w:pPr>
              <w:widowControl/>
              <w:rPr>
                <w:rFonts w:ascii="Times New Roman" w:hAnsi="Times New Roman" w:cs="Times New Roman"/>
                <w:color w:val="auto"/>
                <w:sz w:val="28"/>
                <w:szCs w:val="28"/>
                <w:lang w:val="en-US"/>
              </w:rPr>
            </w:pPr>
            <w:r w:rsidRPr="006C06BE">
              <w:rPr>
                <w:rFonts w:ascii="Times New Roman" w:hAnsi="Times New Roman" w:cs="Times New Roman"/>
                <w:color w:val="auto"/>
                <w:sz w:val="28"/>
                <w:szCs w:val="28"/>
                <w:lang w:val="en-US"/>
              </w:rPr>
              <w:t>- Công tơ điện xoay chiều 1 pha kiểu cảm ứng</w:t>
            </w:r>
          </w:p>
        </w:tc>
        <w:tc>
          <w:tcPr>
            <w:tcW w:w="561" w:type="pct"/>
            <w:tcMar>
              <w:top w:w="0" w:type="dxa"/>
              <w:left w:w="10" w:type="dxa"/>
              <w:bottom w:w="0" w:type="dxa"/>
              <w:right w:w="10" w:type="dxa"/>
            </w:tcMar>
            <w:vAlign w:val="center"/>
            <w:hideMark/>
          </w:tcPr>
          <w:p w14:paraId="7BD1ABA7" w14:textId="77777777" w:rsidR="006C06BE" w:rsidRPr="006C06BE" w:rsidRDefault="006C06BE" w:rsidP="00732B46">
            <w:pPr>
              <w:widowControl/>
              <w:jc w:val="center"/>
              <w:rPr>
                <w:rFonts w:ascii="Times New Roman" w:hAnsi="Times New Roman" w:cs="Times New Roman"/>
                <w:color w:val="auto"/>
                <w:sz w:val="28"/>
                <w:szCs w:val="28"/>
                <w:lang w:val="en-US"/>
              </w:rPr>
            </w:pPr>
            <w:r w:rsidRPr="006C06BE">
              <w:rPr>
                <w:rFonts w:ascii="Times New Roman" w:hAnsi="Times New Roman" w:cs="Times New Roman"/>
                <w:color w:val="auto"/>
                <w:sz w:val="28"/>
                <w:szCs w:val="28"/>
                <w:lang w:val="en-US"/>
              </w:rPr>
              <w:t>x</w:t>
            </w:r>
          </w:p>
        </w:tc>
        <w:tc>
          <w:tcPr>
            <w:tcW w:w="510" w:type="pct"/>
            <w:tcMar>
              <w:top w:w="0" w:type="dxa"/>
              <w:left w:w="10" w:type="dxa"/>
              <w:bottom w:w="0" w:type="dxa"/>
              <w:right w:w="10" w:type="dxa"/>
            </w:tcMar>
            <w:vAlign w:val="center"/>
            <w:hideMark/>
          </w:tcPr>
          <w:p w14:paraId="35B31F94" w14:textId="77777777" w:rsidR="006C06BE" w:rsidRPr="006C06BE" w:rsidRDefault="006C06BE" w:rsidP="00732B46">
            <w:pPr>
              <w:widowControl/>
              <w:jc w:val="center"/>
              <w:rPr>
                <w:rFonts w:ascii="Times New Roman" w:hAnsi="Times New Roman" w:cs="Times New Roman"/>
                <w:color w:val="auto"/>
                <w:sz w:val="28"/>
                <w:szCs w:val="28"/>
                <w:lang w:val="en-US"/>
              </w:rPr>
            </w:pPr>
            <w:r w:rsidRPr="006C06BE">
              <w:rPr>
                <w:rFonts w:ascii="Times New Roman" w:hAnsi="Times New Roman" w:cs="Times New Roman"/>
                <w:color w:val="auto"/>
                <w:sz w:val="28"/>
                <w:szCs w:val="28"/>
                <w:lang w:val="en-US"/>
              </w:rPr>
              <w:t>x</w:t>
            </w:r>
          </w:p>
        </w:tc>
        <w:tc>
          <w:tcPr>
            <w:tcW w:w="459" w:type="pct"/>
            <w:tcMar>
              <w:top w:w="0" w:type="dxa"/>
              <w:left w:w="10" w:type="dxa"/>
              <w:bottom w:w="0" w:type="dxa"/>
              <w:right w:w="10" w:type="dxa"/>
            </w:tcMar>
            <w:vAlign w:val="center"/>
            <w:hideMark/>
          </w:tcPr>
          <w:p w14:paraId="33CF389F" w14:textId="77777777" w:rsidR="006C06BE" w:rsidRPr="006C06BE" w:rsidRDefault="006C06BE" w:rsidP="00732B46">
            <w:pPr>
              <w:widowControl/>
              <w:jc w:val="center"/>
              <w:rPr>
                <w:rFonts w:ascii="Times New Roman" w:hAnsi="Times New Roman" w:cs="Times New Roman"/>
                <w:color w:val="auto"/>
                <w:sz w:val="28"/>
                <w:szCs w:val="28"/>
                <w:lang w:val="en-US"/>
              </w:rPr>
            </w:pPr>
            <w:r w:rsidRPr="006C06BE">
              <w:rPr>
                <w:rFonts w:ascii="Times New Roman" w:hAnsi="Times New Roman" w:cs="Times New Roman"/>
                <w:color w:val="auto"/>
                <w:sz w:val="28"/>
                <w:szCs w:val="28"/>
                <w:lang w:val="en-US"/>
              </w:rPr>
              <w:t>x</w:t>
            </w:r>
          </w:p>
        </w:tc>
        <w:tc>
          <w:tcPr>
            <w:tcW w:w="459" w:type="pct"/>
            <w:tcMar>
              <w:top w:w="0" w:type="dxa"/>
              <w:left w:w="10" w:type="dxa"/>
              <w:bottom w:w="0" w:type="dxa"/>
              <w:right w:w="10" w:type="dxa"/>
            </w:tcMar>
            <w:vAlign w:val="center"/>
            <w:hideMark/>
          </w:tcPr>
          <w:p w14:paraId="2FBC0D05" w14:textId="77777777" w:rsidR="006C06BE" w:rsidRPr="006C06BE" w:rsidRDefault="006C06BE" w:rsidP="00732B46">
            <w:pPr>
              <w:widowControl/>
              <w:jc w:val="center"/>
              <w:rPr>
                <w:rFonts w:ascii="Times New Roman" w:hAnsi="Times New Roman" w:cs="Times New Roman"/>
                <w:color w:val="auto"/>
                <w:sz w:val="28"/>
                <w:szCs w:val="28"/>
                <w:lang w:val="en-US"/>
              </w:rPr>
            </w:pPr>
            <w:r w:rsidRPr="006C06BE">
              <w:rPr>
                <w:rFonts w:ascii="Times New Roman" w:hAnsi="Times New Roman" w:cs="Times New Roman"/>
                <w:color w:val="auto"/>
                <w:sz w:val="28"/>
                <w:szCs w:val="28"/>
                <w:lang w:val="en-US"/>
              </w:rPr>
              <w:t>x</w:t>
            </w:r>
          </w:p>
        </w:tc>
        <w:tc>
          <w:tcPr>
            <w:tcW w:w="816" w:type="pct"/>
            <w:tcMar>
              <w:top w:w="0" w:type="dxa"/>
              <w:left w:w="10" w:type="dxa"/>
              <w:bottom w:w="0" w:type="dxa"/>
              <w:right w:w="10" w:type="dxa"/>
            </w:tcMar>
            <w:vAlign w:val="center"/>
            <w:hideMark/>
          </w:tcPr>
          <w:p w14:paraId="5C4C49D0" w14:textId="77777777" w:rsidR="006C06BE" w:rsidRPr="006C06BE" w:rsidRDefault="006C06BE" w:rsidP="00732B46">
            <w:pPr>
              <w:widowControl/>
              <w:jc w:val="center"/>
              <w:rPr>
                <w:rFonts w:ascii="Times New Roman" w:hAnsi="Times New Roman" w:cs="Times New Roman"/>
                <w:color w:val="auto"/>
                <w:sz w:val="28"/>
                <w:szCs w:val="28"/>
                <w:lang w:val="en-US"/>
              </w:rPr>
            </w:pPr>
            <w:r w:rsidRPr="006C06BE">
              <w:rPr>
                <w:rFonts w:ascii="Times New Roman" w:hAnsi="Times New Roman" w:cs="Times New Roman"/>
                <w:color w:val="auto"/>
                <w:sz w:val="28"/>
                <w:szCs w:val="28"/>
                <w:lang w:val="en-US"/>
              </w:rPr>
              <w:t>60 tháng</w:t>
            </w:r>
          </w:p>
        </w:tc>
      </w:tr>
      <w:tr w:rsidR="00EC32EF" w:rsidRPr="00EC32EF" w14:paraId="7772F0C3" w14:textId="77777777" w:rsidTr="002764C1">
        <w:trPr>
          <w:trHeight w:val="15"/>
          <w:tblCellSpacing w:w="0" w:type="dxa"/>
          <w:jc w:val="center"/>
        </w:trPr>
        <w:tc>
          <w:tcPr>
            <w:tcW w:w="357" w:type="pct"/>
            <w:vMerge/>
            <w:vAlign w:val="center"/>
            <w:hideMark/>
          </w:tcPr>
          <w:p w14:paraId="45AAABAF" w14:textId="77777777" w:rsidR="006C06BE" w:rsidRPr="006C06BE" w:rsidRDefault="006C06BE" w:rsidP="00732B46">
            <w:pPr>
              <w:widowControl/>
              <w:rPr>
                <w:rFonts w:ascii="Times New Roman" w:hAnsi="Times New Roman" w:cs="Times New Roman"/>
                <w:color w:val="auto"/>
                <w:sz w:val="28"/>
                <w:szCs w:val="28"/>
                <w:lang w:val="en-US"/>
              </w:rPr>
            </w:pPr>
          </w:p>
        </w:tc>
        <w:tc>
          <w:tcPr>
            <w:tcW w:w="1837" w:type="pct"/>
            <w:tcMar>
              <w:top w:w="0" w:type="dxa"/>
              <w:left w:w="10" w:type="dxa"/>
              <w:bottom w:w="0" w:type="dxa"/>
              <w:right w:w="10" w:type="dxa"/>
            </w:tcMar>
            <w:vAlign w:val="center"/>
            <w:hideMark/>
          </w:tcPr>
          <w:p w14:paraId="3F892108" w14:textId="77777777" w:rsidR="006C06BE" w:rsidRPr="006C06BE" w:rsidRDefault="006C06BE" w:rsidP="00732B46">
            <w:pPr>
              <w:widowControl/>
              <w:rPr>
                <w:rFonts w:ascii="Times New Roman" w:hAnsi="Times New Roman" w:cs="Times New Roman"/>
                <w:color w:val="auto"/>
                <w:sz w:val="28"/>
                <w:szCs w:val="28"/>
                <w:lang w:val="en-US"/>
              </w:rPr>
            </w:pPr>
            <w:r w:rsidRPr="006C06BE">
              <w:rPr>
                <w:rFonts w:ascii="Times New Roman" w:hAnsi="Times New Roman" w:cs="Times New Roman"/>
                <w:color w:val="auto"/>
                <w:sz w:val="28"/>
                <w:szCs w:val="28"/>
                <w:lang w:val="en-US"/>
              </w:rPr>
              <w:t>- Công tơ điện xoay chiều 1 pha kiểu điện tử</w:t>
            </w:r>
          </w:p>
        </w:tc>
        <w:tc>
          <w:tcPr>
            <w:tcW w:w="561" w:type="pct"/>
            <w:tcMar>
              <w:top w:w="0" w:type="dxa"/>
              <w:left w:w="10" w:type="dxa"/>
              <w:bottom w:w="0" w:type="dxa"/>
              <w:right w:w="10" w:type="dxa"/>
            </w:tcMar>
            <w:vAlign w:val="center"/>
            <w:hideMark/>
          </w:tcPr>
          <w:p w14:paraId="0AC4FC30" w14:textId="77777777" w:rsidR="006C06BE" w:rsidRPr="006C06BE" w:rsidRDefault="006C06BE" w:rsidP="00732B46">
            <w:pPr>
              <w:widowControl/>
              <w:jc w:val="center"/>
              <w:rPr>
                <w:rFonts w:ascii="Times New Roman" w:hAnsi="Times New Roman" w:cs="Times New Roman"/>
                <w:color w:val="auto"/>
                <w:sz w:val="28"/>
                <w:szCs w:val="28"/>
                <w:lang w:val="en-US"/>
              </w:rPr>
            </w:pPr>
            <w:r w:rsidRPr="006C06BE">
              <w:rPr>
                <w:rFonts w:ascii="Times New Roman" w:hAnsi="Times New Roman" w:cs="Times New Roman"/>
                <w:color w:val="auto"/>
                <w:sz w:val="28"/>
                <w:szCs w:val="28"/>
                <w:lang w:val="en-US"/>
              </w:rPr>
              <w:t>x</w:t>
            </w:r>
          </w:p>
        </w:tc>
        <w:tc>
          <w:tcPr>
            <w:tcW w:w="510" w:type="pct"/>
            <w:tcMar>
              <w:top w:w="0" w:type="dxa"/>
              <w:left w:w="10" w:type="dxa"/>
              <w:bottom w:w="0" w:type="dxa"/>
              <w:right w:w="10" w:type="dxa"/>
            </w:tcMar>
            <w:vAlign w:val="center"/>
            <w:hideMark/>
          </w:tcPr>
          <w:p w14:paraId="420B6D77" w14:textId="77777777" w:rsidR="006C06BE" w:rsidRPr="006C06BE" w:rsidRDefault="006C06BE" w:rsidP="00732B46">
            <w:pPr>
              <w:widowControl/>
              <w:jc w:val="center"/>
              <w:rPr>
                <w:rFonts w:ascii="Times New Roman" w:hAnsi="Times New Roman" w:cs="Times New Roman"/>
                <w:color w:val="auto"/>
                <w:sz w:val="28"/>
                <w:szCs w:val="28"/>
                <w:lang w:val="en-US"/>
              </w:rPr>
            </w:pPr>
            <w:r w:rsidRPr="006C06BE">
              <w:rPr>
                <w:rFonts w:ascii="Times New Roman" w:hAnsi="Times New Roman" w:cs="Times New Roman"/>
                <w:color w:val="auto"/>
                <w:sz w:val="28"/>
                <w:szCs w:val="28"/>
                <w:lang w:val="en-US"/>
              </w:rPr>
              <w:t>x</w:t>
            </w:r>
          </w:p>
        </w:tc>
        <w:tc>
          <w:tcPr>
            <w:tcW w:w="459" w:type="pct"/>
            <w:tcMar>
              <w:top w:w="0" w:type="dxa"/>
              <w:left w:w="10" w:type="dxa"/>
              <w:bottom w:w="0" w:type="dxa"/>
              <w:right w:w="10" w:type="dxa"/>
            </w:tcMar>
            <w:vAlign w:val="center"/>
            <w:hideMark/>
          </w:tcPr>
          <w:p w14:paraId="4B7358A1" w14:textId="77777777" w:rsidR="006C06BE" w:rsidRPr="006C06BE" w:rsidRDefault="006C06BE" w:rsidP="00732B46">
            <w:pPr>
              <w:widowControl/>
              <w:jc w:val="center"/>
              <w:rPr>
                <w:rFonts w:ascii="Times New Roman" w:hAnsi="Times New Roman" w:cs="Times New Roman"/>
                <w:color w:val="auto"/>
                <w:sz w:val="28"/>
                <w:szCs w:val="28"/>
                <w:lang w:val="en-US"/>
              </w:rPr>
            </w:pPr>
            <w:r w:rsidRPr="006C06BE">
              <w:rPr>
                <w:rFonts w:ascii="Times New Roman" w:hAnsi="Times New Roman" w:cs="Times New Roman"/>
                <w:color w:val="auto"/>
                <w:sz w:val="28"/>
                <w:szCs w:val="28"/>
                <w:lang w:val="en-US"/>
              </w:rPr>
              <w:t>x</w:t>
            </w:r>
          </w:p>
        </w:tc>
        <w:tc>
          <w:tcPr>
            <w:tcW w:w="459" w:type="pct"/>
            <w:tcMar>
              <w:top w:w="0" w:type="dxa"/>
              <w:left w:w="10" w:type="dxa"/>
              <w:bottom w:w="0" w:type="dxa"/>
              <w:right w:w="10" w:type="dxa"/>
            </w:tcMar>
            <w:vAlign w:val="center"/>
            <w:hideMark/>
          </w:tcPr>
          <w:p w14:paraId="231BEFA2" w14:textId="77777777" w:rsidR="006C06BE" w:rsidRPr="006C06BE" w:rsidRDefault="006C06BE" w:rsidP="00732B46">
            <w:pPr>
              <w:widowControl/>
              <w:jc w:val="center"/>
              <w:rPr>
                <w:rFonts w:ascii="Times New Roman" w:hAnsi="Times New Roman" w:cs="Times New Roman"/>
                <w:color w:val="auto"/>
                <w:sz w:val="28"/>
                <w:szCs w:val="28"/>
                <w:lang w:val="en-US"/>
              </w:rPr>
            </w:pPr>
            <w:r w:rsidRPr="006C06BE">
              <w:rPr>
                <w:rFonts w:ascii="Times New Roman" w:hAnsi="Times New Roman" w:cs="Times New Roman"/>
                <w:color w:val="auto"/>
                <w:sz w:val="28"/>
                <w:szCs w:val="28"/>
                <w:lang w:val="en-US"/>
              </w:rPr>
              <w:t>x</w:t>
            </w:r>
          </w:p>
        </w:tc>
        <w:tc>
          <w:tcPr>
            <w:tcW w:w="816" w:type="pct"/>
            <w:tcMar>
              <w:top w:w="0" w:type="dxa"/>
              <w:left w:w="10" w:type="dxa"/>
              <w:bottom w:w="0" w:type="dxa"/>
              <w:right w:w="10" w:type="dxa"/>
            </w:tcMar>
            <w:vAlign w:val="center"/>
            <w:hideMark/>
          </w:tcPr>
          <w:p w14:paraId="01C4D6D9" w14:textId="77777777" w:rsidR="006C06BE" w:rsidRPr="006C06BE" w:rsidRDefault="006C06BE" w:rsidP="00732B46">
            <w:pPr>
              <w:widowControl/>
              <w:jc w:val="center"/>
              <w:rPr>
                <w:rFonts w:ascii="Times New Roman" w:hAnsi="Times New Roman" w:cs="Times New Roman"/>
                <w:color w:val="auto"/>
                <w:sz w:val="28"/>
                <w:szCs w:val="28"/>
                <w:lang w:val="en-US"/>
              </w:rPr>
            </w:pPr>
            <w:r w:rsidRPr="006C06BE">
              <w:rPr>
                <w:rFonts w:ascii="Times New Roman" w:hAnsi="Times New Roman" w:cs="Times New Roman"/>
                <w:color w:val="auto"/>
                <w:sz w:val="28"/>
                <w:szCs w:val="28"/>
                <w:lang w:val="en-US"/>
              </w:rPr>
              <w:t>72 tháng</w:t>
            </w:r>
          </w:p>
        </w:tc>
      </w:tr>
      <w:tr w:rsidR="00EC32EF" w:rsidRPr="00EC32EF" w14:paraId="5A723DC0" w14:textId="77777777" w:rsidTr="002764C1">
        <w:trPr>
          <w:trHeight w:val="15"/>
          <w:tblCellSpacing w:w="0" w:type="dxa"/>
          <w:jc w:val="center"/>
        </w:trPr>
        <w:tc>
          <w:tcPr>
            <w:tcW w:w="357" w:type="pct"/>
            <w:vMerge/>
            <w:vAlign w:val="center"/>
            <w:hideMark/>
          </w:tcPr>
          <w:p w14:paraId="0F8B4FF2" w14:textId="77777777" w:rsidR="006C06BE" w:rsidRPr="006C06BE" w:rsidRDefault="006C06BE" w:rsidP="00732B46">
            <w:pPr>
              <w:widowControl/>
              <w:rPr>
                <w:rFonts w:ascii="Times New Roman" w:hAnsi="Times New Roman" w:cs="Times New Roman"/>
                <w:color w:val="auto"/>
                <w:sz w:val="28"/>
                <w:szCs w:val="28"/>
                <w:lang w:val="en-US"/>
              </w:rPr>
            </w:pPr>
          </w:p>
        </w:tc>
        <w:tc>
          <w:tcPr>
            <w:tcW w:w="1837" w:type="pct"/>
            <w:tcMar>
              <w:top w:w="0" w:type="dxa"/>
              <w:left w:w="10" w:type="dxa"/>
              <w:bottom w:w="0" w:type="dxa"/>
              <w:right w:w="10" w:type="dxa"/>
            </w:tcMar>
            <w:vAlign w:val="center"/>
            <w:hideMark/>
          </w:tcPr>
          <w:p w14:paraId="6E86BF11" w14:textId="77777777" w:rsidR="006C06BE" w:rsidRPr="006C06BE" w:rsidRDefault="006C06BE" w:rsidP="00732B46">
            <w:pPr>
              <w:widowControl/>
              <w:rPr>
                <w:rFonts w:ascii="Times New Roman" w:hAnsi="Times New Roman" w:cs="Times New Roman"/>
                <w:color w:val="auto"/>
                <w:sz w:val="28"/>
                <w:szCs w:val="28"/>
                <w:lang w:val="en-US"/>
              </w:rPr>
            </w:pPr>
            <w:r w:rsidRPr="006C06BE">
              <w:rPr>
                <w:rFonts w:ascii="Times New Roman" w:hAnsi="Times New Roman" w:cs="Times New Roman"/>
                <w:color w:val="auto"/>
                <w:sz w:val="28"/>
                <w:szCs w:val="28"/>
                <w:lang w:val="en-US"/>
              </w:rPr>
              <w:t>- Công tơ điện xoay chiều 3 pha kiểu cảm ứng</w:t>
            </w:r>
          </w:p>
        </w:tc>
        <w:tc>
          <w:tcPr>
            <w:tcW w:w="561" w:type="pct"/>
            <w:tcMar>
              <w:top w:w="0" w:type="dxa"/>
              <w:left w:w="10" w:type="dxa"/>
              <w:bottom w:w="0" w:type="dxa"/>
              <w:right w:w="10" w:type="dxa"/>
            </w:tcMar>
            <w:vAlign w:val="center"/>
            <w:hideMark/>
          </w:tcPr>
          <w:p w14:paraId="425CEC4E" w14:textId="77777777" w:rsidR="006C06BE" w:rsidRPr="006C06BE" w:rsidRDefault="006C06BE" w:rsidP="00732B46">
            <w:pPr>
              <w:widowControl/>
              <w:jc w:val="center"/>
              <w:rPr>
                <w:rFonts w:ascii="Times New Roman" w:hAnsi="Times New Roman" w:cs="Times New Roman"/>
                <w:color w:val="auto"/>
                <w:sz w:val="28"/>
                <w:szCs w:val="28"/>
                <w:lang w:val="en-US"/>
              </w:rPr>
            </w:pPr>
            <w:r w:rsidRPr="006C06BE">
              <w:rPr>
                <w:rFonts w:ascii="Times New Roman" w:hAnsi="Times New Roman" w:cs="Times New Roman"/>
                <w:color w:val="auto"/>
                <w:sz w:val="28"/>
                <w:szCs w:val="28"/>
                <w:lang w:val="en-US"/>
              </w:rPr>
              <w:t>x</w:t>
            </w:r>
          </w:p>
        </w:tc>
        <w:tc>
          <w:tcPr>
            <w:tcW w:w="510" w:type="pct"/>
            <w:tcMar>
              <w:top w:w="0" w:type="dxa"/>
              <w:left w:w="10" w:type="dxa"/>
              <w:bottom w:w="0" w:type="dxa"/>
              <w:right w:w="10" w:type="dxa"/>
            </w:tcMar>
            <w:vAlign w:val="center"/>
            <w:hideMark/>
          </w:tcPr>
          <w:p w14:paraId="01E2535E" w14:textId="77777777" w:rsidR="006C06BE" w:rsidRPr="006C06BE" w:rsidRDefault="006C06BE" w:rsidP="00732B46">
            <w:pPr>
              <w:widowControl/>
              <w:jc w:val="center"/>
              <w:rPr>
                <w:rFonts w:ascii="Times New Roman" w:hAnsi="Times New Roman" w:cs="Times New Roman"/>
                <w:color w:val="auto"/>
                <w:sz w:val="28"/>
                <w:szCs w:val="28"/>
                <w:lang w:val="en-US"/>
              </w:rPr>
            </w:pPr>
            <w:r w:rsidRPr="006C06BE">
              <w:rPr>
                <w:rFonts w:ascii="Times New Roman" w:hAnsi="Times New Roman" w:cs="Times New Roman"/>
                <w:color w:val="auto"/>
                <w:sz w:val="28"/>
                <w:szCs w:val="28"/>
                <w:lang w:val="en-US"/>
              </w:rPr>
              <w:t>x</w:t>
            </w:r>
          </w:p>
        </w:tc>
        <w:tc>
          <w:tcPr>
            <w:tcW w:w="459" w:type="pct"/>
            <w:tcMar>
              <w:top w:w="0" w:type="dxa"/>
              <w:left w:w="10" w:type="dxa"/>
              <w:bottom w:w="0" w:type="dxa"/>
              <w:right w:w="10" w:type="dxa"/>
            </w:tcMar>
            <w:vAlign w:val="center"/>
            <w:hideMark/>
          </w:tcPr>
          <w:p w14:paraId="62A4E742" w14:textId="77777777" w:rsidR="006C06BE" w:rsidRPr="006C06BE" w:rsidRDefault="006C06BE" w:rsidP="00732B46">
            <w:pPr>
              <w:widowControl/>
              <w:jc w:val="center"/>
              <w:rPr>
                <w:rFonts w:ascii="Times New Roman" w:hAnsi="Times New Roman" w:cs="Times New Roman"/>
                <w:color w:val="auto"/>
                <w:sz w:val="28"/>
                <w:szCs w:val="28"/>
                <w:lang w:val="en-US"/>
              </w:rPr>
            </w:pPr>
            <w:r w:rsidRPr="006C06BE">
              <w:rPr>
                <w:rFonts w:ascii="Times New Roman" w:hAnsi="Times New Roman" w:cs="Times New Roman"/>
                <w:color w:val="auto"/>
                <w:sz w:val="28"/>
                <w:szCs w:val="28"/>
                <w:lang w:val="en-US"/>
              </w:rPr>
              <w:t>x</w:t>
            </w:r>
          </w:p>
        </w:tc>
        <w:tc>
          <w:tcPr>
            <w:tcW w:w="459" w:type="pct"/>
            <w:tcMar>
              <w:top w:w="0" w:type="dxa"/>
              <w:left w:w="10" w:type="dxa"/>
              <w:bottom w:w="0" w:type="dxa"/>
              <w:right w:w="10" w:type="dxa"/>
            </w:tcMar>
            <w:vAlign w:val="center"/>
            <w:hideMark/>
          </w:tcPr>
          <w:p w14:paraId="6B48ABF6" w14:textId="77777777" w:rsidR="006C06BE" w:rsidRPr="006C06BE" w:rsidRDefault="006C06BE" w:rsidP="00732B46">
            <w:pPr>
              <w:widowControl/>
              <w:jc w:val="center"/>
              <w:rPr>
                <w:rFonts w:ascii="Times New Roman" w:hAnsi="Times New Roman" w:cs="Times New Roman"/>
                <w:color w:val="auto"/>
                <w:sz w:val="28"/>
                <w:szCs w:val="28"/>
                <w:lang w:val="en-US"/>
              </w:rPr>
            </w:pPr>
            <w:r w:rsidRPr="006C06BE">
              <w:rPr>
                <w:rFonts w:ascii="Times New Roman" w:hAnsi="Times New Roman" w:cs="Times New Roman"/>
                <w:color w:val="auto"/>
                <w:sz w:val="28"/>
                <w:szCs w:val="28"/>
                <w:lang w:val="en-US"/>
              </w:rPr>
              <w:t>x</w:t>
            </w:r>
          </w:p>
        </w:tc>
        <w:tc>
          <w:tcPr>
            <w:tcW w:w="816" w:type="pct"/>
            <w:tcMar>
              <w:top w:w="0" w:type="dxa"/>
              <w:left w:w="10" w:type="dxa"/>
              <w:bottom w:w="0" w:type="dxa"/>
              <w:right w:w="10" w:type="dxa"/>
            </w:tcMar>
            <w:vAlign w:val="center"/>
            <w:hideMark/>
          </w:tcPr>
          <w:p w14:paraId="5DF9FD2B" w14:textId="77777777" w:rsidR="006C06BE" w:rsidRPr="006C06BE" w:rsidRDefault="006C06BE" w:rsidP="00732B46">
            <w:pPr>
              <w:widowControl/>
              <w:jc w:val="center"/>
              <w:rPr>
                <w:rFonts w:ascii="Times New Roman" w:hAnsi="Times New Roman" w:cs="Times New Roman"/>
                <w:color w:val="auto"/>
                <w:sz w:val="28"/>
                <w:szCs w:val="28"/>
                <w:lang w:val="en-US"/>
              </w:rPr>
            </w:pPr>
            <w:r w:rsidRPr="006C06BE">
              <w:rPr>
                <w:rFonts w:ascii="Times New Roman" w:hAnsi="Times New Roman" w:cs="Times New Roman"/>
                <w:color w:val="auto"/>
                <w:sz w:val="28"/>
                <w:szCs w:val="28"/>
                <w:lang w:val="en-US"/>
              </w:rPr>
              <w:t>48 tháng</w:t>
            </w:r>
          </w:p>
        </w:tc>
      </w:tr>
      <w:tr w:rsidR="00EC32EF" w:rsidRPr="00EC32EF" w14:paraId="36D34E5D" w14:textId="77777777" w:rsidTr="002764C1">
        <w:trPr>
          <w:trHeight w:val="15"/>
          <w:tblCellSpacing w:w="0" w:type="dxa"/>
          <w:jc w:val="center"/>
        </w:trPr>
        <w:tc>
          <w:tcPr>
            <w:tcW w:w="357" w:type="pct"/>
            <w:vMerge/>
            <w:vAlign w:val="center"/>
            <w:hideMark/>
          </w:tcPr>
          <w:p w14:paraId="6BB7D480" w14:textId="77777777" w:rsidR="006C06BE" w:rsidRPr="006C06BE" w:rsidRDefault="006C06BE" w:rsidP="00732B46">
            <w:pPr>
              <w:widowControl/>
              <w:rPr>
                <w:rFonts w:ascii="Times New Roman" w:hAnsi="Times New Roman" w:cs="Times New Roman"/>
                <w:color w:val="auto"/>
                <w:sz w:val="28"/>
                <w:szCs w:val="28"/>
                <w:lang w:val="en-US"/>
              </w:rPr>
            </w:pPr>
          </w:p>
        </w:tc>
        <w:tc>
          <w:tcPr>
            <w:tcW w:w="1837" w:type="pct"/>
            <w:tcMar>
              <w:top w:w="0" w:type="dxa"/>
              <w:left w:w="10" w:type="dxa"/>
              <w:bottom w:w="0" w:type="dxa"/>
              <w:right w:w="10" w:type="dxa"/>
            </w:tcMar>
            <w:vAlign w:val="center"/>
            <w:hideMark/>
          </w:tcPr>
          <w:p w14:paraId="066025F8" w14:textId="77777777" w:rsidR="006C06BE" w:rsidRPr="006C06BE" w:rsidRDefault="006C06BE" w:rsidP="00732B46">
            <w:pPr>
              <w:widowControl/>
              <w:rPr>
                <w:rFonts w:ascii="Times New Roman" w:hAnsi="Times New Roman" w:cs="Times New Roman"/>
                <w:color w:val="auto"/>
                <w:sz w:val="28"/>
                <w:szCs w:val="28"/>
                <w:lang w:val="en-US"/>
              </w:rPr>
            </w:pPr>
            <w:r w:rsidRPr="006C06BE">
              <w:rPr>
                <w:rFonts w:ascii="Times New Roman" w:hAnsi="Times New Roman" w:cs="Times New Roman"/>
                <w:color w:val="auto"/>
                <w:sz w:val="28"/>
                <w:szCs w:val="28"/>
                <w:lang w:val="en-US"/>
              </w:rPr>
              <w:t>- Công tơ điện xoay chiều 3 pha kiểu điện tử</w:t>
            </w:r>
          </w:p>
        </w:tc>
        <w:tc>
          <w:tcPr>
            <w:tcW w:w="561" w:type="pct"/>
            <w:tcMar>
              <w:top w:w="0" w:type="dxa"/>
              <w:left w:w="10" w:type="dxa"/>
              <w:bottom w:w="0" w:type="dxa"/>
              <w:right w:w="10" w:type="dxa"/>
            </w:tcMar>
            <w:vAlign w:val="center"/>
            <w:hideMark/>
          </w:tcPr>
          <w:p w14:paraId="319D4B20" w14:textId="77777777" w:rsidR="006C06BE" w:rsidRPr="006C06BE" w:rsidRDefault="006C06BE" w:rsidP="00732B46">
            <w:pPr>
              <w:widowControl/>
              <w:jc w:val="center"/>
              <w:rPr>
                <w:rFonts w:ascii="Times New Roman" w:hAnsi="Times New Roman" w:cs="Times New Roman"/>
                <w:color w:val="auto"/>
                <w:sz w:val="28"/>
                <w:szCs w:val="28"/>
                <w:lang w:val="en-US"/>
              </w:rPr>
            </w:pPr>
            <w:r w:rsidRPr="006C06BE">
              <w:rPr>
                <w:rFonts w:ascii="Times New Roman" w:hAnsi="Times New Roman" w:cs="Times New Roman"/>
                <w:color w:val="auto"/>
                <w:sz w:val="28"/>
                <w:szCs w:val="28"/>
                <w:lang w:val="en-US"/>
              </w:rPr>
              <w:t>x</w:t>
            </w:r>
          </w:p>
        </w:tc>
        <w:tc>
          <w:tcPr>
            <w:tcW w:w="510" w:type="pct"/>
            <w:tcMar>
              <w:top w:w="0" w:type="dxa"/>
              <w:left w:w="10" w:type="dxa"/>
              <w:bottom w:w="0" w:type="dxa"/>
              <w:right w:w="10" w:type="dxa"/>
            </w:tcMar>
            <w:vAlign w:val="center"/>
            <w:hideMark/>
          </w:tcPr>
          <w:p w14:paraId="7A57CEA8" w14:textId="77777777" w:rsidR="006C06BE" w:rsidRPr="006C06BE" w:rsidRDefault="006C06BE" w:rsidP="00732B46">
            <w:pPr>
              <w:widowControl/>
              <w:jc w:val="center"/>
              <w:rPr>
                <w:rFonts w:ascii="Times New Roman" w:hAnsi="Times New Roman" w:cs="Times New Roman"/>
                <w:color w:val="auto"/>
                <w:sz w:val="28"/>
                <w:szCs w:val="28"/>
                <w:lang w:val="en-US"/>
              </w:rPr>
            </w:pPr>
            <w:r w:rsidRPr="006C06BE">
              <w:rPr>
                <w:rFonts w:ascii="Times New Roman" w:hAnsi="Times New Roman" w:cs="Times New Roman"/>
                <w:color w:val="auto"/>
                <w:sz w:val="28"/>
                <w:szCs w:val="28"/>
                <w:lang w:val="en-US"/>
              </w:rPr>
              <w:t>x</w:t>
            </w:r>
          </w:p>
        </w:tc>
        <w:tc>
          <w:tcPr>
            <w:tcW w:w="459" w:type="pct"/>
            <w:tcMar>
              <w:top w:w="0" w:type="dxa"/>
              <w:left w:w="10" w:type="dxa"/>
              <w:bottom w:w="0" w:type="dxa"/>
              <w:right w:w="10" w:type="dxa"/>
            </w:tcMar>
            <w:vAlign w:val="center"/>
            <w:hideMark/>
          </w:tcPr>
          <w:p w14:paraId="15A0008A" w14:textId="77777777" w:rsidR="006C06BE" w:rsidRPr="006C06BE" w:rsidRDefault="006C06BE" w:rsidP="00732B46">
            <w:pPr>
              <w:widowControl/>
              <w:jc w:val="center"/>
              <w:rPr>
                <w:rFonts w:ascii="Times New Roman" w:hAnsi="Times New Roman" w:cs="Times New Roman"/>
                <w:color w:val="auto"/>
                <w:sz w:val="28"/>
                <w:szCs w:val="28"/>
                <w:lang w:val="en-US"/>
              </w:rPr>
            </w:pPr>
            <w:r w:rsidRPr="006C06BE">
              <w:rPr>
                <w:rFonts w:ascii="Times New Roman" w:hAnsi="Times New Roman" w:cs="Times New Roman"/>
                <w:color w:val="auto"/>
                <w:sz w:val="28"/>
                <w:szCs w:val="28"/>
                <w:lang w:val="en-US"/>
              </w:rPr>
              <w:t>x</w:t>
            </w:r>
          </w:p>
        </w:tc>
        <w:tc>
          <w:tcPr>
            <w:tcW w:w="459" w:type="pct"/>
            <w:tcMar>
              <w:top w:w="0" w:type="dxa"/>
              <w:left w:w="10" w:type="dxa"/>
              <w:bottom w:w="0" w:type="dxa"/>
              <w:right w:w="10" w:type="dxa"/>
            </w:tcMar>
            <w:vAlign w:val="center"/>
            <w:hideMark/>
          </w:tcPr>
          <w:p w14:paraId="36416B33" w14:textId="77777777" w:rsidR="006C06BE" w:rsidRPr="006C06BE" w:rsidRDefault="006C06BE" w:rsidP="00732B46">
            <w:pPr>
              <w:widowControl/>
              <w:jc w:val="center"/>
              <w:rPr>
                <w:rFonts w:ascii="Times New Roman" w:hAnsi="Times New Roman" w:cs="Times New Roman"/>
                <w:color w:val="auto"/>
                <w:sz w:val="28"/>
                <w:szCs w:val="28"/>
                <w:lang w:val="en-US"/>
              </w:rPr>
            </w:pPr>
            <w:r w:rsidRPr="006C06BE">
              <w:rPr>
                <w:rFonts w:ascii="Times New Roman" w:hAnsi="Times New Roman" w:cs="Times New Roman"/>
                <w:color w:val="auto"/>
                <w:sz w:val="28"/>
                <w:szCs w:val="28"/>
                <w:lang w:val="en-US"/>
              </w:rPr>
              <w:t>x</w:t>
            </w:r>
          </w:p>
        </w:tc>
        <w:tc>
          <w:tcPr>
            <w:tcW w:w="816" w:type="pct"/>
            <w:tcMar>
              <w:top w:w="0" w:type="dxa"/>
              <w:left w:w="10" w:type="dxa"/>
              <w:bottom w:w="0" w:type="dxa"/>
              <w:right w:w="10" w:type="dxa"/>
            </w:tcMar>
            <w:vAlign w:val="center"/>
            <w:hideMark/>
          </w:tcPr>
          <w:p w14:paraId="06BA5ECB" w14:textId="77777777" w:rsidR="006C06BE" w:rsidRPr="006C06BE" w:rsidRDefault="006C06BE" w:rsidP="00732B46">
            <w:pPr>
              <w:widowControl/>
              <w:jc w:val="center"/>
              <w:rPr>
                <w:rFonts w:ascii="Times New Roman" w:hAnsi="Times New Roman" w:cs="Times New Roman"/>
                <w:color w:val="auto"/>
                <w:sz w:val="28"/>
                <w:szCs w:val="28"/>
                <w:lang w:val="en-US"/>
              </w:rPr>
            </w:pPr>
            <w:r w:rsidRPr="006C06BE">
              <w:rPr>
                <w:rFonts w:ascii="Times New Roman" w:hAnsi="Times New Roman" w:cs="Times New Roman"/>
                <w:color w:val="auto"/>
                <w:sz w:val="28"/>
                <w:szCs w:val="28"/>
                <w:lang w:val="en-US"/>
              </w:rPr>
              <w:t>36 tháng</w:t>
            </w:r>
          </w:p>
        </w:tc>
      </w:tr>
    </w:tbl>
    <w:p w14:paraId="63721D99" w14:textId="77777777" w:rsidR="00F86DCB" w:rsidRDefault="00F86DCB" w:rsidP="00F86DCB">
      <w:pPr>
        <w:spacing w:before="240"/>
        <w:ind w:firstLine="720"/>
        <w:jc w:val="both"/>
        <w:rPr>
          <w:rFonts w:ascii="Times New Roman" w:hAnsi="Times New Roman" w:cs="Times New Roman"/>
          <w:color w:val="000000" w:themeColor="text1"/>
          <w:sz w:val="28"/>
          <w:szCs w:val="28"/>
          <w:lang w:val="en-US"/>
        </w:rPr>
      </w:pPr>
      <w:bookmarkStart w:id="5" w:name="dieu_1"/>
      <w:bookmarkEnd w:id="2"/>
      <w:r w:rsidRPr="002746F7">
        <w:rPr>
          <w:rFonts w:ascii="Times New Roman" w:hAnsi="Times New Roman" w:cs="Times New Roman"/>
          <w:b/>
          <w:color w:val="000000" w:themeColor="text1"/>
          <w:sz w:val="28"/>
          <w:szCs w:val="28"/>
        </w:rPr>
        <w:t xml:space="preserve">Điều </w:t>
      </w:r>
      <w:r w:rsidR="00F127A8">
        <w:rPr>
          <w:rFonts w:ascii="Times New Roman" w:hAnsi="Times New Roman" w:cs="Times New Roman"/>
          <w:b/>
          <w:color w:val="000000" w:themeColor="text1"/>
          <w:sz w:val="28"/>
          <w:szCs w:val="28"/>
          <w:lang w:val="en-US"/>
        </w:rPr>
        <w:t>5</w:t>
      </w:r>
      <w:r w:rsidRPr="002746F7">
        <w:rPr>
          <w:rFonts w:ascii="Times New Roman" w:hAnsi="Times New Roman" w:cs="Times New Roman"/>
          <w:b/>
          <w:color w:val="000000" w:themeColor="text1"/>
          <w:sz w:val="28"/>
          <w:szCs w:val="28"/>
        </w:rPr>
        <w:t xml:space="preserve">. </w:t>
      </w:r>
      <w:bookmarkEnd w:id="5"/>
      <w:r>
        <w:rPr>
          <w:rFonts w:ascii="Times New Roman" w:hAnsi="Times New Roman" w:cs="Times New Roman"/>
          <w:b/>
          <w:color w:val="000000" w:themeColor="text1"/>
          <w:sz w:val="28"/>
          <w:szCs w:val="28"/>
          <w:lang w:val="en-US"/>
        </w:rPr>
        <w:t xml:space="preserve">Bãi bỏ </w:t>
      </w:r>
      <w:r w:rsidRPr="00AB797D">
        <w:rPr>
          <w:rFonts w:ascii="Times New Roman" w:hAnsi="Times New Roman" w:cs="Times New Roman"/>
          <w:b/>
          <w:color w:val="000000" w:themeColor="text1"/>
          <w:sz w:val="28"/>
          <w:szCs w:val="28"/>
          <w:lang w:val="en-US"/>
        </w:rPr>
        <w:t>điểm 5.3 mục 5 QCVN 25:2025/BKHCN được ban hành theo Thông tư số 01/2025/TT-BKHCN ngày 14/02/2025 của Bộ trưởng Bộ Khoa học và Công nghệ ban hành “Quy chuẩn kỹ thuật quốc gia về thiết bị điện dùng cho lắp đặt điện trong gia đình và hệ thống lắp đặt tương tự”.</w:t>
      </w:r>
    </w:p>
    <w:p w14:paraId="2BE6724A" w14:textId="77777777" w:rsidR="00074F5C" w:rsidRPr="00F86DCB" w:rsidRDefault="00074F5C" w:rsidP="00C6243E">
      <w:pPr>
        <w:spacing w:before="120"/>
        <w:ind w:firstLine="720"/>
        <w:jc w:val="both"/>
        <w:rPr>
          <w:color w:val="000000" w:themeColor="text1"/>
          <w:lang w:val="en-US"/>
        </w:rPr>
      </w:pPr>
      <w:bookmarkStart w:id="6" w:name="dieu_20"/>
      <w:r w:rsidRPr="002746F7">
        <w:rPr>
          <w:rFonts w:ascii="Times New Roman" w:hAnsi="Times New Roman" w:cs="Times New Roman"/>
          <w:b/>
          <w:color w:val="000000" w:themeColor="text1"/>
          <w:sz w:val="28"/>
          <w:szCs w:val="28"/>
        </w:rPr>
        <w:t xml:space="preserve">Điều </w:t>
      </w:r>
      <w:r w:rsidR="00AB797D">
        <w:rPr>
          <w:rFonts w:ascii="Times New Roman" w:hAnsi="Times New Roman" w:cs="Times New Roman"/>
          <w:b/>
          <w:color w:val="000000" w:themeColor="text1"/>
          <w:sz w:val="28"/>
          <w:szCs w:val="28"/>
          <w:lang w:val="en-US"/>
        </w:rPr>
        <w:t>6</w:t>
      </w:r>
      <w:r w:rsidRPr="002746F7">
        <w:rPr>
          <w:rFonts w:ascii="Times New Roman" w:hAnsi="Times New Roman" w:cs="Times New Roman"/>
          <w:b/>
          <w:color w:val="000000" w:themeColor="text1"/>
          <w:sz w:val="28"/>
          <w:szCs w:val="28"/>
        </w:rPr>
        <w:t xml:space="preserve">. </w:t>
      </w:r>
      <w:bookmarkEnd w:id="6"/>
      <w:r w:rsidR="00F86DCB">
        <w:rPr>
          <w:rFonts w:ascii="Times New Roman" w:hAnsi="Times New Roman" w:cs="Times New Roman"/>
          <w:b/>
          <w:color w:val="000000" w:themeColor="text1"/>
          <w:sz w:val="28"/>
          <w:szCs w:val="28"/>
          <w:lang w:val="en-US"/>
        </w:rPr>
        <w:t>Điều khoản thi hành</w:t>
      </w:r>
    </w:p>
    <w:p w14:paraId="42BB5673" w14:textId="77777777" w:rsidR="00074F5C" w:rsidRPr="002746F7" w:rsidRDefault="00074F5C" w:rsidP="00C6243E">
      <w:pPr>
        <w:spacing w:before="120"/>
        <w:ind w:firstLine="720"/>
        <w:jc w:val="both"/>
        <w:rPr>
          <w:rFonts w:ascii="Times New Roman" w:hAnsi="Times New Roman" w:cs="Times New Roman"/>
          <w:color w:val="000000" w:themeColor="text1"/>
          <w:sz w:val="28"/>
          <w:szCs w:val="28"/>
        </w:rPr>
      </w:pPr>
      <w:r w:rsidRPr="002746F7">
        <w:rPr>
          <w:rFonts w:ascii="Times New Roman" w:hAnsi="Times New Roman" w:cs="Times New Roman"/>
          <w:color w:val="000000" w:themeColor="text1"/>
          <w:sz w:val="28"/>
          <w:szCs w:val="28"/>
          <w:lang w:val="en-US"/>
        </w:rPr>
        <w:t xml:space="preserve">1. </w:t>
      </w:r>
      <w:r w:rsidR="00F86DCB" w:rsidRPr="00F86DCB">
        <w:rPr>
          <w:rFonts w:ascii="Times New Roman" w:hAnsi="Times New Roman" w:cs="Times New Roman"/>
          <w:color w:val="000000" w:themeColor="text1"/>
          <w:sz w:val="28"/>
          <w:szCs w:val="28"/>
        </w:rPr>
        <w:t>Thông tư này có hiệu lực thi hành kể từ ngày ký ban hành.</w:t>
      </w:r>
    </w:p>
    <w:p w14:paraId="27F06441" w14:textId="77777777" w:rsidR="00074F5C" w:rsidRPr="002746F7" w:rsidRDefault="00074F5C" w:rsidP="00C6243E">
      <w:pPr>
        <w:spacing w:before="120"/>
        <w:ind w:firstLine="720"/>
        <w:jc w:val="both"/>
        <w:rPr>
          <w:rFonts w:ascii="Times New Roman" w:hAnsi="Times New Roman" w:cs="Times New Roman"/>
          <w:color w:val="000000" w:themeColor="text1"/>
          <w:sz w:val="28"/>
          <w:szCs w:val="28"/>
        </w:rPr>
      </w:pPr>
      <w:r w:rsidRPr="002746F7">
        <w:rPr>
          <w:rFonts w:ascii="Times New Roman" w:hAnsi="Times New Roman" w:cs="Times New Roman"/>
          <w:color w:val="000000" w:themeColor="text1"/>
          <w:sz w:val="28"/>
          <w:szCs w:val="28"/>
        </w:rPr>
        <w:t xml:space="preserve">2. </w:t>
      </w:r>
      <w:r w:rsidR="00457CA8">
        <w:rPr>
          <w:rFonts w:ascii="Times New Roman" w:hAnsi="Times New Roman" w:cs="Times New Roman"/>
          <w:color w:val="000000" w:themeColor="text1"/>
          <w:sz w:val="28"/>
          <w:szCs w:val="28"/>
          <w:lang w:val="en-US"/>
        </w:rPr>
        <w:t xml:space="preserve">Chánh Văn phòng, </w:t>
      </w:r>
      <w:r w:rsidRPr="002746F7">
        <w:rPr>
          <w:rFonts w:ascii="Times New Roman" w:hAnsi="Times New Roman" w:cs="Times New Roman"/>
          <w:color w:val="000000" w:themeColor="text1"/>
          <w:sz w:val="28"/>
          <w:szCs w:val="28"/>
          <w:lang w:val="en-US"/>
        </w:rPr>
        <w:t>Chủ tịch Ủy ban</w:t>
      </w:r>
      <w:r w:rsidRPr="002746F7">
        <w:rPr>
          <w:rFonts w:ascii="Times New Roman" w:hAnsi="Times New Roman" w:cs="Times New Roman"/>
          <w:color w:val="000000" w:themeColor="text1"/>
          <w:sz w:val="28"/>
          <w:szCs w:val="28"/>
        </w:rPr>
        <w:t xml:space="preserve"> Tiêu chuẩn Đo lường Chất lượng</w:t>
      </w:r>
      <w:r w:rsidRPr="002746F7">
        <w:rPr>
          <w:rFonts w:ascii="Times New Roman" w:hAnsi="Times New Roman" w:cs="Times New Roman"/>
          <w:color w:val="000000" w:themeColor="text1"/>
          <w:sz w:val="28"/>
          <w:szCs w:val="28"/>
          <w:lang w:val="en-US"/>
        </w:rPr>
        <w:t xml:space="preserve"> Quốc gia</w:t>
      </w:r>
      <w:r w:rsidR="00457CA8">
        <w:rPr>
          <w:rFonts w:ascii="Times New Roman" w:hAnsi="Times New Roman" w:cs="Times New Roman"/>
          <w:color w:val="000000" w:themeColor="text1"/>
          <w:sz w:val="28"/>
          <w:szCs w:val="28"/>
          <w:lang w:val="en-US"/>
        </w:rPr>
        <w:t>,</w:t>
      </w:r>
      <w:r w:rsidRPr="002746F7">
        <w:rPr>
          <w:rFonts w:ascii="Times New Roman" w:hAnsi="Times New Roman" w:cs="Times New Roman"/>
          <w:color w:val="000000" w:themeColor="text1"/>
          <w:sz w:val="28"/>
          <w:szCs w:val="28"/>
        </w:rPr>
        <w:t xml:space="preserve"> </w:t>
      </w:r>
      <w:r w:rsidR="00457CA8" w:rsidRPr="00457CA8">
        <w:rPr>
          <w:rFonts w:ascii="Times New Roman" w:hAnsi="Times New Roman" w:cs="Times New Roman"/>
          <w:color w:val="000000" w:themeColor="text1"/>
          <w:sz w:val="28"/>
          <w:szCs w:val="28"/>
        </w:rPr>
        <w:t>Thủ trưởng các cơ quan, đơn vị thuộc Bộ Khoa học và Công nghệ và các tổ chức, cá nhân có liên quan chịu trách nhiệm thi hành Thông tư này.</w:t>
      </w:r>
    </w:p>
    <w:p w14:paraId="4C42C95C" w14:textId="77777777" w:rsidR="00074F5C" w:rsidRPr="002746F7" w:rsidRDefault="00074F5C" w:rsidP="00C6243E">
      <w:pPr>
        <w:spacing w:before="120"/>
        <w:ind w:firstLine="720"/>
        <w:jc w:val="both"/>
        <w:rPr>
          <w:rFonts w:ascii="Times New Roman" w:hAnsi="Times New Roman" w:cs="Times New Roman"/>
          <w:color w:val="000000" w:themeColor="text1"/>
          <w:sz w:val="28"/>
          <w:szCs w:val="28"/>
        </w:rPr>
      </w:pPr>
      <w:r w:rsidRPr="002746F7">
        <w:rPr>
          <w:rFonts w:ascii="Times New Roman" w:hAnsi="Times New Roman" w:cs="Times New Roman"/>
          <w:color w:val="000000" w:themeColor="text1"/>
          <w:sz w:val="28"/>
          <w:szCs w:val="28"/>
        </w:rPr>
        <w:t xml:space="preserve">3. </w:t>
      </w:r>
      <w:r w:rsidR="00450C6C" w:rsidRPr="00450C6C">
        <w:rPr>
          <w:rFonts w:ascii="Times New Roman" w:hAnsi="Times New Roman" w:cs="Times New Roman"/>
          <w:color w:val="000000" w:themeColor="text1"/>
          <w:sz w:val="28"/>
          <w:szCs w:val="28"/>
        </w:rPr>
        <w:t>Trong quá trình thực hiện có khó khăn, vướng mắc, đề nghị cơ quan, tổ chức, cá nhân phản ánh bằng văn bản về Bộ Khoa học và Công nghệ (Ủy ban Tiêu chuẩn Đo lường Chất lượng Quốc gia) để được hướng dẫn hoặc nghiên cứu sửa đổi, bổ sung cho phù hợp</w:t>
      </w:r>
      <w:r w:rsidR="00EF70C9" w:rsidRPr="00EF70C9">
        <w:rPr>
          <w:rFonts w:ascii="Times New Roman" w:hAnsi="Times New Roman" w:cs="Times New Roman"/>
          <w:color w:val="000000" w:themeColor="text1"/>
          <w:sz w:val="28"/>
          <w:szCs w:val="28"/>
        </w:rPr>
        <w:t>./.</w:t>
      </w:r>
    </w:p>
    <w:p w14:paraId="3933ADA8" w14:textId="77777777" w:rsidR="00074F5C" w:rsidRPr="002746F7" w:rsidRDefault="00074F5C" w:rsidP="00C6243E">
      <w:pPr>
        <w:spacing w:before="120"/>
        <w:ind w:firstLine="720"/>
        <w:jc w:val="both"/>
        <w:rPr>
          <w:rFonts w:ascii="Times New Roman" w:hAnsi="Times New Roman" w:cs="Times New Roman"/>
          <w:color w:val="000000" w:themeColor="text1"/>
          <w:sz w:val="28"/>
          <w:szCs w:val="28"/>
          <w:lang w:val="en-US"/>
        </w:rPr>
      </w:pPr>
    </w:p>
    <w:tbl>
      <w:tblPr>
        <w:tblW w:w="5001" w:type="pct"/>
        <w:tblCellMar>
          <w:left w:w="0" w:type="dxa"/>
          <w:right w:w="0" w:type="dxa"/>
        </w:tblCellMar>
        <w:tblLook w:val="01E0" w:firstRow="1" w:lastRow="1" w:firstColumn="1" w:lastColumn="1" w:noHBand="0" w:noVBand="0"/>
      </w:tblPr>
      <w:tblGrid>
        <w:gridCol w:w="5103"/>
        <w:gridCol w:w="3970"/>
      </w:tblGrid>
      <w:tr w:rsidR="00074F5C" w:rsidRPr="002746F7" w14:paraId="21CBFDD8" w14:textId="77777777" w:rsidTr="0099447A">
        <w:trPr>
          <w:trHeight w:val="3514"/>
        </w:trPr>
        <w:tc>
          <w:tcPr>
            <w:tcW w:w="2812" w:type="pct"/>
          </w:tcPr>
          <w:p w14:paraId="0E99DAB4" w14:textId="77777777" w:rsidR="00074F5C" w:rsidRPr="002746F7" w:rsidRDefault="00074F5C" w:rsidP="00C6243E">
            <w:pPr>
              <w:rPr>
                <w:rFonts w:ascii="Times New Roman" w:eastAsia=".VnAvantH" w:hAnsi="Times New Roman" w:cs="Times New Roman"/>
                <w:color w:val="000000" w:themeColor="text1"/>
                <w:sz w:val="22"/>
                <w:szCs w:val="22"/>
                <w:lang w:val="en-US" w:eastAsia="en-US"/>
              </w:rPr>
            </w:pPr>
            <w:bookmarkStart w:id="7" w:name="_Hlk176359394"/>
            <w:r w:rsidRPr="002746F7">
              <w:rPr>
                <w:rFonts w:ascii="Times New Roman" w:eastAsia=".VnAvantH" w:hAnsi="Times New Roman" w:cs="Times New Roman"/>
                <w:b/>
                <w:i/>
                <w:color w:val="000000" w:themeColor="text1"/>
                <w:lang w:val="en-US" w:eastAsia="en-US"/>
              </w:rPr>
              <w:t>Nơi nhận:</w:t>
            </w:r>
            <w:r w:rsidRPr="002746F7">
              <w:rPr>
                <w:rFonts w:ascii="Times New Roman" w:eastAsia=".VnAvantH" w:hAnsi="Times New Roman" w:cs="Times New Roman"/>
                <w:b/>
                <w:i/>
                <w:color w:val="000000" w:themeColor="text1"/>
                <w:sz w:val="20"/>
                <w:szCs w:val="20"/>
                <w:lang w:val="en-US" w:eastAsia="en-US"/>
              </w:rPr>
              <w:br/>
            </w:r>
            <w:r w:rsidRPr="002746F7">
              <w:rPr>
                <w:rFonts w:ascii="Times New Roman" w:eastAsia=".VnAvantH" w:hAnsi="Times New Roman" w:cs="Times New Roman"/>
                <w:color w:val="000000" w:themeColor="text1"/>
                <w:sz w:val="22"/>
                <w:szCs w:val="22"/>
                <w:lang w:val="en-US" w:eastAsia="en-US"/>
              </w:rPr>
              <w:t>- Thủ tướng Chính phủ, các Phó Thủ tướng Chính phủ (để b/c);</w:t>
            </w:r>
          </w:p>
          <w:p w14:paraId="3F67E89B" w14:textId="77777777" w:rsidR="00074F5C" w:rsidRPr="002746F7" w:rsidRDefault="00074F5C" w:rsidP="00C6243E">
            <w:pPr>
              <w:rPr>
                <w:rFonts w:ascii="Times New Roman" w:eastAsia=".VnAvantH" w:hAnsi="Times New Roman" w:cs="Times New Roman"/>
                <w:color w:val="000000" w:themeColor="text1"/>
                <w:sz w:val="22"/>
                <w:szCs w:val="22"/>
                <w:lang w:val="en-US" w:eastAsia="en-US"/>
              </w:rPr>
            </w:pPr>
            <w:r w:rsidRPr="002746F7">
              <w:rPr>
                <w:rFonts w:ascii="Times New Roman" w:eastAsia=".VnAvantH" w:hAnsi="Times New Roman" w:cs="Times New Roman"/>
                <w:color w:val="000000" w:themeColor="text1"/>
                <w:sz w:val="22"/>
                <w:szCs w:val="22"/>
                <w:lang w:val="en-US" w:eastAsia="en-US"/>
              </w:rPr>
              <w:t>- Các Bộ, cơ quan ngang Bộ, cơ quan thuộc Chính phủ;</w:t>
            </w:r>
          </w:p>
          <w:p w14:paraId="10536B83" w14:textId="77777777" w:rsidR="00074F5C" w:rsidRPr="002746F7" w:rsidRDefault="00074F5C" w:rsidP="00C6243E">
            <w:pPr>
              <w:rPr>
                <w:rFonts w:ascii="Times New Roman" w:eastAsia=".VnAvantH" w:hAnsi="Times New Roman" w:cs="Times New Roman"/>
                <w:color w:val="000000" w:themeColor="text1"/>
                <w:sz w:val="22"/>
                <w:szCs w:val="22"/>
                <w:lang w:val="en-US" w:eastAsia="en-US"/>
              </w:rPr>
            </w:pPr>
            <w:r w:rsidRPr="002746F7">
              <w:rPr>
                <w:rFonts w:ascii="Times New Roman" w:eastAsia=".VnAvantH" w:hAnsi="Times New Roman" w:cs="Times New Roman"/>
                <w:color w:val="000000" w:themeColor="text1"/>
                <w:sz w:val="22"/>
                <w:szCs w:val="22"/>
                <w:lang w:val="en-US" w:eastAsia="en-US"/>
              </w:rPr>
              <w:t>- UBND các tỉnh, thành phố;</w:t>
            </w:r>
          </w:p>
          <w:p w14:paraId="6B5034F6" w14:textId="77777777" w:rsidR="00074F5C" w:rsidRPr="002746F7" w:rsidRDefault="00074F5C" w:rsidP="00C6243E">
            <w:pPr>
              <w:rPr>
                <w:rFonts w:ascii="Times New Roman" w:eastAsia=".VnAvantH" w:hAnsi="Times New Roman" w:cs="Times New Roman"/>
                <w:color w:val="000000" w:themeColor="text1"/>
                <w:sz w:val="22"/>
                <w:szCs w:val="22"/>
                <w:lang w:val="en-US" w:eastAsia="en-US"/>
              </w:rPr>
            </w:pPr>
            <w:r w:rsidRPr="002746F7">
              <w:rPr>
                <w:rFonts w:ascii="Times New Roman" w:eastAsia=".VnAvantH" w:hAnsi="Times New Roman" w:cs="Times New Roman"/>
                <w:color w:val="000000" w:themeColor="text1"/>
                <w:sz w:val="22"/>
                <w:szCs w:val="22"/>
                <w:lang w:val="en-US" w:eastAsia="en-US"/>
              </w:rPr>
              <w:t>- Sở KHCN các tỉnh, thành phố;</w:t>
            </w:r>
          </w:p>
          <w:p w14:paraId="7F0CC04B" w14:textId="77777777" w:rsidR="00074F5C" w:rsidRPr="002746F7" w:rsidRDefault="00074F5C" w:rsidP="00C6243E">
            <w:pPr>
              <w:rPr>
                <w:rFonts w:ascii="Times New Roman" w:eastAsia=".VnAvantH" w:hAnsi="Times New Roman" w:cs="Times New Roman"/>
                <w:color w:val="000000" w:themeColor="text1"/>
                <w:sz w:val="22"/>
                <w:szCs w:val="22"/>
                <w:lang w:val="en-US" w:eastAsia="en-US"/>
              </w:rPr>
            </w:pPr>
            <w:r w:rsidRPr="002746F7">
              <w:rPr>
                <w:rFonts w:ascii="Times New Roman" w:eastAsia=".VnAvantH" w:hAnsi="Times New Roman" w:cs="Times New Roman"/>
                <w:color w:val="000000" w:themeColor="text1"/>
                <w:sz w:val="22"/>
                <w:szCs w:val="22"/>
                <w:lang w:val="en-US" w:eastAsia="en-US"/>
              </w:rPr>
              <w:t>- Cục Kiểm tra văn bản QPPL (Bộ Tư pháp);</w:t>
            </w:r>
          </w:p>
          <w:p w14:paraId="2739F210" w14:textId="77777777" w:rsidR="00074F5C" w:rsidRPr="002746F7" w:rsidRDefault="00074F5C" w:rsidP="00C6243E">
            <w:pPr>
              <w:rPr>
                <w:rFonts w:ascii="Times New Roman" w:eastAsia=".VnAvantH" w:hAnsi="Times New Roman" w:cs="Times New Roman"/>
                <w:color w:val="000000" w:themeColor="text1"/>
                <w:sz w:val="22"/>
                <w:szCs w:val="22"/>
                <w:lang w:val="en-US" w:eastAsia="en-US"/>
              </w:rPr>
            </w:pPr>
            <w:r w:rsidRPr="002746F7">
              <w:rPr>
                <w:rFonts w:ascii="Times New Roman" w:eastAsia=".VnAvantH" w:hAnsi="Times New Roman" w:cs="Times New Roman"/>
                <w:color w:val="000000" w:themeColor="text1"/>
                <w:sz w:val="22"/>
                <w:szCs w:val="22"/>
                <w:lang w:val="en-US" w:eastAsia="en-US"/>
              </w:rPr>
              <w:t>- Công báo, Cổng Thông tin điện tử Chính phủ;</w:t>
            </w:r>
          </w:p>
          <w:p w14:paraId="75080A2E" w14:textId="77777777" w:rsidR="00074F5C" w:rsidRPr="002746F7" w:rsidRDefault="00074F5C" w:rsidP="00C6243E">
            <w:pPr>
              <w:rPr>
                <w:rFonts w:ascii="Times New Roman" w:eastAsia=".VnAvantH" w:hAnsi="Times New Roman" w:cs="Times New Roman"/>
                <w:color w:val="000000" w:themeColor="text1"/>
                <w:sz w:val="22"/>
                <w:szCs w:val="22"/>
                <w:lang w:val="en-US" w:eastAsia="en-US"/>
              </w:rPr>
            </w:pPr>
            <w:r w:rsidRPr="002746F7">
              <w:rPr>
                <w:rFonts w:ascii="Times New Roman" w:eastAsia=".VnAvantH" w:hAnsi="Times New Roman" w:cs="Times New Roman"/>
                <w:color w:val="000000" w:themeColor="text1"/>
                <w:sz w:val="22"/>
                <w:szCs w:val="22"/>
                <w:lang w:val="en-US" w:eastAsia="en-US"/>
              </w:rPr>
              <w:t>- Bộ KHCN: Bộ trưởng và các Thứ trưởng, các cơ quan, đơn vị thuộc Bộ, Cổng thông tin điện tử của Bộ;</w:t>
            </w:r>
          </w:p>
          <w:p w14:paraId="507B73A8" w14:textId="77777777" w:rsidR="00074F5C" w:rsidRPr="002746F7" w:rsidRDefault="00074F5C" w:rsidP="00C6243E">
            <w:pPr>
              <w:rPr>
                <w:rFonts w:ascii="Times New Roman" w:eastAsia=".VnAvantH" w:hAnsi="Times New Roman" w:cs="Times New Roman"/>
                <w:color w:val="000000" w:themeColor="text1"/>
                <w:sz w:val="20"/>
                <w:szCs w:val="20"/>
                <w:lang w:val="en-US" w:eastAsia="en-US"/>
              </w:rPr>
            </w:pPr>
            <w:r w:rsidRPr="002746F7">
              <w:rPr>
                <w:rFonts w:ascii="Times New Roman" w:eastAsia=".VnAvantH" w:hAnsi="Times New Roman" w:cs="Times New Roman"/>
                <w:color w:val="000000" w:themeColor="text1"/>
                <w:sz w:val="22"/>
                <w:szCs w:val="22"/>
                <w:lang w:val="en-US" w:eastAsia="en-US"/>
              </w:rPr>
              <w:t>- Lưu: VT, TĐC.</w:t>
            </w:r>
          </w:p>
        </w:tc>
        <w:tc>
          <w:tcPr>
            <w:tcW w:w="2188" w:type="pct"/>
          </w:tcPr>
          <w:p w14:paraId="2B10D211" w14:textId="77777777" w:rsidR="00074F5C" w:rsidRPr="002746F7" w:rsidRDefault="00074F5C" w:rsidP="00C6243E">
            <w:pPr>
              <w:jc w:val="center"/>
              <w:rPr>
                <w:rFonts w:ascii="Times New Roman" w:eastAsia=".VnAvantH" w:hAnsi="Times New Roman" w:cs="Times New Roman"/>
                <w:b/>
                <w:color w:val="000000" w:themeColor="text1"/>
                <w:sz w:val="28"/>
                <w:szCs w:val="28"/>
                <w:lang w:val="en-US" w:eastAsia="en-US"/>
              </w:rPr>
            </w:pPr>
            <w:r w:rsidRPr="002746F7">
              <w:rPr>
                <w:rFonts w:ascii="Times New Roman" w:eastAsia=".VnAvantH" w:hAnsi="Times New Roman" w:cs="Times New Roman"/>
                <w:b/>
                <w:color w:val="000000" w:themeColor="text1"/>
                <w:sz w:val="28"/>
                <w:szCs w:val="28"/>
                <w:lang w:val="en-US" w:eastAsia="en-US"/>
              </w:rPr>
              <w:t>BỘ TRƯỞNG</w:t>
            </w:r>
            <w:r w:rsidRPr="002746F7">
              <w:rPr>
                <w:rFonts w:ascii="Times New Roman" w:eastAsia=".VnAvantH" w:hAnsi="Times New Roman" w:cs="Times New Roman"/>
                <w:b/>
                <w:color w:val="000000" w:themeColor="text1"/>
                <w:sz w:val="28"/>
                <w:szCs w:val="28"/>
                <w:lang w:val="en-US" w:eastAsia="en-US"/>
              </w:rPr>
              <w:br/>
            </w:r>
            <w:r w:rsidRPr="002746F7">
              <w:rPr>
                <w:rFonts w:ascii="Times New Roman" w:eastAsia=".VnAvantH" w:hAnsi="Times New Roman" w:cs="Times New Roman"/>
                <w:b/>
                <w:color w:val="000000" w:themeColor="text1"/>
                <w:sz w:val="28"/>
                <w:szCs w:val="28"/>
                <w:lang w:val="en-US" w:eastAsia="en-US"/>
              </w:rPr>
              <w:br/>
            </w:r>
            <w:r w:rsidRPr="002746F7">
              <w:rPr>
                <w:rFonts w:ascii="Times New Roman" w:eastAsia=".VnAvantH" w:hAnsi="Times New Roman" w:cs="Times New Roman"/>
                <w:b/>
                <w:color w:val="000000" w:themeColor="text1"/>
                <w:sz w:val="28"/>
                <w:szCs w:val="28"/>
                <w:lang w:val="en-US" w:eastAsia="en-US"/>
              </w:rPr>
              <w:br/>
            </w:r>
            <w:r w:rsidRPr="002746F7">
              <w:rPr>
                <w:rFonts w:ascii="Times New Roman" w:eastAsia=".VnAvantH" w:hAnsi="Times New Roman" w:cs="Times New Roman"/>
                <w:b/>
                <w:color w:val="000000" w:themeColor="text1"/>
                <w:sz w:val="28"/>
                <w:szCs w:val="28"/>
                <w:lang w:val="en-US" w:eastAsia="en-US"/>
              </w:rPr>
              <w:br/>
            </w:r>
          </w:p>
          <w:p w14:paraId="3F57AE71" w14:textId="77777777" w:rsidR="00074F5C" w:rsidRPr="002746F7" w:rsidRDefault="00074F5C" w:rsidP="00C6243E">
            <w:pPr>
              <w:spacing w:before="120"/>
              <w:jc w:val="center"/>
              <w:rPr>
                <w:rFonts w:ascii="Times New Roman" w:eastAsia=".VnAvantH" w:hAnsi="Times New Roman" w:cs="Times New Roman"/>
                <w:b/>
                <w:color w:val="000000" w:themeColor="text1"/>
                <w:sz w:val="28"/>
                <w:szCs w:val="28"/>
                <w:lang w:val="en-US" w:eastAsia="en-US"/>
              </w:rPr>
            </w:pPr>
            <w:r w:rsidRPr="002746F7">
              <w:rPr>
                <w:rFonts w:ascii="Times New Roman" w:eastAsia=".VnAvantH" w:hAnsi="Times New Roman" w:cs="Times New Roman"/>
                <w:b/>
                <w:color w:val="000000" w:themeColor="text1"/>
                <w:sz w:val="28"/>
                <w:szCs w:val="28"/>
                <w:lang w:val="en-US" w:eastAsia="en-US"/>
              </w:rPr>
              <w:br/>
            </w:r>
            <w:r w:rsidRPr="002746F7">
              <w:rPr>
                <w:rFonts w:ascii="Times New Roman" w:eastAsia=".VnAvantH" w:hAnsi="Times New Roman" w:cs="Times New Roman"/>
                <w:b/>
                <w:color w:val="000000" w:themeColor="text1"/>
                <w:sz w:val="28"/>
                <w:szCs w:val="28"/>
                <w:lang w:val="en-US" w:eastAsia="en-US"/>
              </w:rPr>
              <w:br/>
              <w:t>Nguyễn Mạnh Hùng</w:t>
            </w:r>
          </w:p>
        </w:tc>
      </w:tr>
    </w:tbl>
    <w:bookmarkEnd w:id="7"/>
    <w:p w14:paraId="29D60450" w14:textId="77777777" w:rsidR="00074F5C" w:rsidRPr="00CA528F" w:rsidRDefault="00732B46" w:rsidP="00732B46">
      <w:pPr>
        <w:jc w:val="center"/>
        <w:rPr>
          <w:rFonts w:ascii="Times New Roman" w:hAnsi="Times New Roman" w:cs="Times New Roman"/>
          <w:color w:val="000000" w:themeColor="text1"/>
          <w:lang w:val="en-US"/>
        </w:rPr>
      </w:pPr>
      <w:r w:rsidRPr="00CA528F">
        <w:rPr>
          <w:rFonts w:ascii="Times New Roman" w:hAnsi="Times New Roman" w:cs="Times New Roman"/>
          <w:color w:val="000000" w:themeColor="text1"/>
          <w:lang w:val="en-US"/>
        </w:rPr>
        <w:t xml:space="preserve"> </w:t>
      </w:r>
    </w:p>
    <w:p w14:paraId="1270376C" w14:textId="77777777" w:rsidR="00580EC9" w:rsidRDefault="00580EC9" w:rsidP="00C6243E"/>
    <w:sectPr w:rsidR="00580EC9" w:rsidSect="00B74CC2">
      <w:headerReference w:type="default" r:id="rId9"/>
      <w:footnotePr>
        <w:numStart w:val="6"/>
      </w:footnotePr>
      <w:pgSz w:w="11906" w:h="16838"/>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B91E1" w14:textId="77777777" w:rsidR="00A05925" w:rsidRDefault="00A05925">
      <w:r>
        <w:separator/>
      </w:r>
    </w:p>
  </w:endnote>
  <w:endnote w:type="continuationSeparator" w:id="0">
    <w:p w14:paraId="2CFA1AD6" w14:textId="77777777" w:rsidR="00A05925" w:rsidRDefault="00A05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Arial"/>
    <w:charset w:val="00"/>
    <w:family w:val="swiss"/>
    <w:pitch w:val="variable"/>
    <w:sig w:usb0="00000000"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AvantH">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43FF9" w14:textId="77777777" w:rsidR="00A05925" w:rsidRDefault="00A05925">
      <w:r>
        <w:separator/>
      </w:r>
    </w:p>
  </w:footnote>
  <w:footnote w:type="continuationSeparator" w:id="0">
    <w:p w14:paraId="37E34A7A" w14:textId="77777777" w:rsidR="00A05925" w:rsidRDefault="00A05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3591736"/>
      <w:docPartObj>
        <w:docPartGallery w:val="Page Numbers (Top of Page)"/>
        <w:docPartUnique/>
      </w:docPartObj>
    </w:sdtPr>
    <w:sdtEndPr>
      <w:rPr>
        <w:rFonts w:ascii="Times New Roman" w:hAnsi="Times New Roman" w:cs="Times New Roman"/>
        <w:noProof/>
        <w:sz w:val="28"/>
        <w:szCs w:val="28"/>
      </w:rPr>
    </w:sdtEndPr>
    <w:sdtContent>
      <w:p w14:paraId="1F928056" w14:textId="77777777" w:rsidR="00B74CC2" w:rsidRPr="00EA4223" w:rsidRDefault="00B74CC2">
        <w:pPr>
          <w:pStyle w:val="Header"/>
          <w:jc w:val="center"/>
          <w:rPr>
            <w:rFonts w:ascii="Times New Roman" w:hAnsi="Times New Roman" w:cs="Times New Roman"/>
            <w:sz w:val="28"/>
            <w:szCs w:val="28"/>
          </w:rPr>
        </w:pPr>
        <w:r w:rsidRPr="00EA4223">
          <w:rPr>
            <w:rFonts w:ascii="Times New Roman" w:hAnsi="Times New Roman" w:cs="Times New Roman"/>
            <w:sz w:val="28"/>
            <w:szCs w:val="28"/>
          </w:rPr>
          <w:fldChar w:fldCharType="begin"/>
        </w:r>
        <w:r w:rsidRPr="00EA4223">
          <w:rPr>
            <w:rFonts w:ascii="Times New Roman" w:hAnsi="Times New Roman" w:cs="Times New Roman"/>
            <w:sz w:val="28"/>
            <w:szCs w:val="28"/>
          </w:rPr>
          <w:instrText xml:space="preserve"> PAGE   \* MERGEFORMAT </w:instrText>
        </w:r>
        <w:r w:rsidRPr="00EA4223">
          <w:rPr>
            <w:rFonts w:ascii="Times New Roman" w:hAnsi="Times New Roman" w:cs="Times New Roman"/>
            <w:sz w:val="28"/>
            <w:szCs w:val="28"/>
          </w:rPr>
          <w:fldChar w:fldCharType="separate"/>
        </w:r>
        <w:r w:rsidR="00AB04ED">
          <w:rPr>
            <w:rFonts w:ascii="Times New Roman" w:hAnsi="Times New Roman" w:cs="Times New Roman"/>
            <w:noProof/>
            <w:sz w:val="28"/>
            <w:szCs w:val="28"/>
          </w:rPr>
          <w:t>4</w:t>
        </w:r>
        <w:r w:rsidRPr="00EA4223">
          <w:rPr>
            <w:rFonts w:ascii="Times New Roman" w:hAnsi="Times New Roman" w:cs="Times New Roman"/>
            <w:noProof/>
            <w:sz w:val="28"/>
            <w:szCs w:val="28"/>
          </w:rPr>
          <w:fldChar w:fldCharType="end"/>
        </w:r>
      </w:p>
    </w:sdtContent>
  </w:sdt>
  <w:p w14:paraId="525219B7" w14:textId="77777777" w:rsidR="00B74CC2" w:rsidRDefault="00B74C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numStart w:val="6"/>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F5C"/>
    <w:rsid w:val="000127D0"/>
    <w:rsid w:val="00074F5C"/>
    <w:rsid w:val="00081534"/>
    <w:rsid w:val="000843BD"/>
    <w:rsid w:val="000932D9"/>
    <w:rsid w:val="000B6484"/>
    <w:rsid w:val="000E11E6"/>
    <w:rsid w:val="000F54CE"/>
    <w:rsid w:val="00115F1D"/>
    <w:rsid w:val="00117457"/>
    <w:rsid w:val="0012087F"/>
    <w:rsid w:val="00121083"/>
    <w:rsid w:val="00137F42"/>
    <w:rsid w:val="001475CA"/>
    <w:rsid w:val="00195D85"/>
    <w:rsid w:val="001A3FA4"/>
    <w:rsid w:val="001C7338"/>
    <w:rsid w:val="001D50BF"/>
    <w:rsid w:val="002029CD"/>
    <w:rsid w:val="00221856"/>
    <w:rsid w:val="0024119B"/>
    <w:rsid w:val="00247FF8"/>
    <w:rsid w:val="0025125E"/>
    <w:rsid w:val="002764C1"/>
    <w:rsid w:val="0029768B"/>
    <w:rsid w:val="002A2DE4"/>
    <w:rsid w:val="002E3D6C"/>
    <w:rsid w:val="0031197F"/>
    <w:rsid w:val="00315E6F"/>
    <w:rsid w:val="0032388E"/>
    <w:rsid w:val="0033039C"/>
    <w:rsid w:val="00335FF6"/>
    <w:rsid w:val="003A0D6F"/>
    <w:rsid w:val="003E6D88"/>
    <w:rsid w:val="004116E7"/>
    <w:rsid w:val="00434A31"/>
    <w:rsid w:val="00445BE4"/>
    <w:rsid w:val="00450C6C"/>
    <w:rsid w:val="00457CA8"/>
    <w:rsid w:val="004922F8"/>
    <w:rsid w:val="004B1064"/>
    <w:rsid w:val="004C242E"/>
    <w:rsid w:val="004D2F18"/>
    <w:rsid w:val="004D4047"/>
    <w:rsid w:val="004D4DA4"/>
    <w:rsid w:val="004E5E39"/>
    <w:rsid w:val="004F1F69"/>
    <w:rsid w:val="004F713F"/>
    <w:rsid w:val="00555D1B"/>
    <w:rsid w:val="00563820"/>
    <w:rsid w:val="00571610"/>
    <w:rsid w:val="00574D19"/>
    <w:rsid w:val="00580EC9"/>
    <w:rsid w:val="005F2AD7"/>
    <w:rsid w:val="00633E60"/>
    <w:rsid w:val="006427EF"/>
    <w:rsid w:val="006C06BE"/>
    <w:rsid w:val="006E68B8"/>
    <w:rsid w:val="00723DDE"/>
    <w:rsid w:val="0073167B"/>
    <w:rsid w:val="00732B46"/>
    <w:rsid w:val="00755E91"/>
    <w:rsid w:val="007A29DF"/>
    <w:rsid w:val="007B5907"/>
    <w:rsid w:val="007F30EF"/>
    <w:rsid w:val="007F399E"/>
    <w:rsid w:val="008417C3"/>
    <w:rsid w:val="008553C9"/>
    <w:rsid w:val="0085670D"/>
    <w:rsid w:val="00877371"/>
    <w:rsid w:val="008777CA"/>
    <w:rsid w:val="00891C1E"/>
    <w:rsid w:val="008C1516"/>
    <w:rsid w:val="008D4A55"/>
    <w:rsid w:val="008E24BB"/>
    <w:rsid w:val="008F4B64"/>
    <w:rsid w:val="00934876"/>
    <w:rsid w:val="00936CF1"/>
    <w:rsid w:val="009665D4"/>
    <w:rsid w:val="0097367E"/>
    <w:rsid w:val="0099447A"/>
    <w:rsid w:val="009B1D84"/>
    <w:rsid w:val="009B3F1E"/>
    <w:rsid w:val="009D027D"/>
    <w:rsid w:val="009F2FE7"/>
    <w:rsid w:val="00A0493B"/>
    <w:rsid w:val="00A05925"/>
    <w:rsid w:val="00A13DAD"/>
    <w:rsid w:val="00A46E57"/>
    <w:rsid w:val="00A5487D"/>
    <w:rsid w:val="00AB04ED"/>
    <w:rsid w:val="00AB797D"/>
    <w:rsid w:val="00AD57FA"/>
    <w:rsid w:val="00AD7400"/>
    <w:rsid w:val="00AE2D3E"/>
    <w:rsid w:val="00AE56F5"/>
    <w:rsid w:val="00AE624D"/>
    <w:rsid w:val="00B056C9"/>
    <w:rsid w:val="00B10203"/>
    <w:rsid w:val="00B2450D"/>
    <w:rsid w:val="00B4268B"/>
    <w:rsid w:val="00B52745"/>
    <w:rsid w:val="00B74CC2"/>
    <w:rsid w:val="00B85AAA"/>
    <w:rsid w:val="00BC74C4"/>
    <w:rsid w:val="00C028F3"/>
    <w:rsid w:val="00C6243E"/>
    <w:rsid w:val="00C711FA"/>
    <w:rsid w:val="00C8141B"/>
    <w:rsid w:val="00CB33B9"/>
    <w:rsid w:val="00CE40D1"/>
    <w:rsid w:val="00CE683C"/>
    <w:rsid w:val="00D97FE3"/>
    <w:rsid w:val="00DA0CD3"/>
    <w:rsid w:val="00DA6814"/>
    <w:rsid w:val="00DC3C94"/>
    <w:rsid w:val="00DF5A63"/>
    <w:rsid w:val="00E37B91"/>
    <w:rsid w:val="00E562E3"/>
    <w:rsid w:val="00E83C35"/>
    <w:rsid w:val="00EA1732"/>
    <w:rsid w:val="00EC32EF"/>
    <w:rsid w:val="00EF5FC2"/>
    <w:rsid w:val="00EF6933"/>
    <w:rsid w:val="00EF70C9"/>
    <w:rsid w:val="00F127A8"/>
    <w:rsid w:val="00F15DB4"/>
    <w:rsid w:val="00F3776F"/>
    <w:rsid w:val="00F86DCB"/>
    <w:rsid w:val="00FD0810"/>
    <w:rsid w:val="00FF3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E89AD"/>
  <w15:docId w15:val="{221BA630-5463-4E7A-B43C-AE9785EA1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4F5C"/>
    <w:pPr>
      <w:widowControl w:val="0"/>
      <w:spacing w:after="0" w:line="240" w:lineRule="auto"/>
    </w:pPr>
    <w:rPr>
      <w:rFonts w:ascii="DejaVu Sans Condensed" w:eastAsia="DejaVu Sans Condensed" w:hAnsi="DejaVu Sans Condensed" w:cs="DejaVu Sans Condensed"/>
      <w:color w:val="000000"/>
      <w:sz w:val="24"/>
      <w:szCs w:val="24"/>
      <w:lang w:val="vi-VN" w:eastAsia="vi-VN"/>
    </w:rPr>
  </w:style>
  <w:style w:type="paragraph" w:styleId="Heading1">
    <w:name w:val="heading 1"/>
    <w:basedOn w:val="Normal"/>
    <w:next w:val="Normal"/>
    <w:link w:val="Heading1Char"/>
    <w:autoRedefine/>
    <w:uiPriority w:val="9"/>
    <w:qFormat/>
    <w:rsid w:val="0024119B"/>
    <w:pPr>
      <w:keepNext/>
      <w:keepLines/>
      <w:widowControl/>
      <w:spacing w:before="240" w:after="120" w:line="324" w:lineRule="auto"/>
      <w:contextualSpacing/>
      <w:outlineLvl w:val="0"/>
    </w:pPr>
    <w:rPr>
      <w:rFonts w:ascii="Times New Roman" w:eastAsiaTheme="majorEastAsia" w:hAnsi="Times New Roman" w:cstheme="majorBidi"/>
      <w:b/>
      <w:color w:val="auto"/>
      <w:sz w:val="28"/>
      <w:szCs w:val="32"/>
      <w:lang w:val="en-US" w:eastAsia="en-US"/>
    </w:rPr>
  </w:style>
  <w:style w:type="paragraph" w:styleId="Heading2">
    <w:name w:val="heading 2"/>
    <w:basedOn w:val="Normal"/>
    <w:next w:val="Normal"/>
    <w:link w:val="Heading2Char"/>
    <w:autoRedefine/>
    <w:uiPriority w:val="9"/>
    <w:semiHidden/>
    <w:unhideWhenUsed/>
    <w:qFormat/>
    <w:rsid w:val="0024119B"/>
    <w:pPr>
      <w:keepNext/>
      <w:keepLines/>
      <w:widowControl/>
      <w:spacing w:before="240" w:after="120" w:line="324" w:lineRule="auto"/>
      <w:contextualSpacing/>
      <w:outlineLvl w:val="1"/>
    </w:pPr>
    <w:rPr>
      <w:rFonts w:ascii="Times New Roman" w:eastAsiaTheme="majorEastAsia" w:hAnsi="Times New Roman" w:cstheme="majorBidi"/>
      <w:b/>
      <w:color w:val="auto"/>
      <w:sz w:val="26"/>
      <w:szCs w:val="26"/>
      <w:lang w:val="en-US" w:eastAsia="en-US"/>
    </w:rPr>
  </w:style>
  <w:style w:type="paragraph" w:styleId="Heading3">
    <w:name w:val="heading 3"/>
    <w:basedOn w:val="Normal"/>
    <w:next w:val="Normal"/>
    <w:link w:val="Heading3Char"/>
    <w:autoRedefine/>
    <w:uiPriority w:val="9"/>
    <w:unhideWhenUsed/>
    <w:qFormat/>
    <w:rsid w:val="0024119B"/>
    <w:pPr>
      <w:keepNext/>
      <w:keepLines/>
      <w:widowControl/>
      <w:spacing w:before="120" w:line="324" w:lineRule="auto"/>
      <w:outlineLvl w:val="2"/>
    </w:pPr>
    <w:rPr>
      <w:rFonts w:ascii="Times New Roman" w:eastAsiaTheme="majorEastAsia" w:hAnsi="Times New Roman" w:cstheme="majorBidi"/>
      <w:b/>
      <w:i/>
      <w:color w:val="auto"/>
      <w:sz w:val="26"/>
      <w:lang w:val="en-US" w:eastAsia="en-US"/>
    </w:rPr>
  </w:style>
  <w:style w:type="paragraph" w:styleId="Heading4">
    <w:name w:val="heading 4"/>
    <w:basedOn w:val="Normal"/>
    <w:next w:val="Normal"/>
    <w:link w:val="Heading4Char"/>
    <w:autoRedefine/>
    <w:unhideWhenUsed/>
    <w:qFormat/>
    <w:rsid w:val="0024119B"/>
    <w:pPr>
      <w:keepNext/>
      <w:keepLines/>
      <w:widowControl/>
      <w:spacing w:before="120" w:line="324" w:lineRule="auto"/>
      <w:outlineLvl w:val="3"/>
    </w:pPr>
    <w:rPr>
      <w:rFonts w:ascii="Times New Roman" w:eastAsiaTheme="majorEastAsia" w:hAnsi="Times New Roman" w:cstheme="majorBidi"/>
      <w:b/>
      <w:i/>
      <w:iCs/>
      <w:color w:val="auto"/>
      <w:sz w:val="26"/>
      <w:szCs w:val="22"/>
      <w:lang w:val="en-US" w:eastAsia="en-US"/>
    </w:rPr>
  </w:style>
  <w:style w:type="paragraph" w:styleId="Heading6">
    <w:name w:val="heading 6"/>
    <w:basedOn w:val="Normal"/>
    <w:next w:val="Normal"/>
    <w:link w:val="Heading6Char"/>
    <w:semiHidden/>
    <w:unhideWhenUsed/>
    <w:qFormat/>
    <w:rsid w:val="00074F5C"/>
    <w:pPr>
      <w:keepNext/>
      <w:keepLines/>
      <w:spacing w:before="40"/>
      <w:outlineLvl w:val="5"/>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semiHidden/>
    <w:unhideWhenUsed/>
    <w:qFormat/>
    <w:rsid w:val="00074F5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rsid w:val="0024119B"/>
    <w:rPr>
      <w:rFonts w:ascii="Times New Roman" w:eastAsiaTheme="majorEastAsia" w:hAnsi="Times New Roman" w:cstheme="majorBidi"/>
      <w:b/>
      <w:i/>
      <w:iCs/>
      <w:sz w:val="26"/>
    </w:rPr>
  </w:style>
  <w:style w:type="character" w:customStyle="1" w:styleId="Heading6Char">
    <w:name w:val="Heading 6 Char"/>
    <w:basedOn w:val="DefaultParagraphFont"/>
    <w:link w:val="Heading6"/>
    <w:semiHidden/>
    <w:rsid w:val="00074F5C"/>
    <w:rPr>
      <w:rFonts w:asciiTheme="majorHAnsi" w:eastAsiaTheme="majorEastAsia" w:hAnsiTheme="majorHAnsi" w:cstheme="majorBidi"/>
      <w:color w:val="1F3763" w:themeColor="accent1" w:themeShade="7F"/>
      <w:sz w:val="24"/>
      <w:szCs w:val="24"/>
      <w:lang w:val="vi-VN" w:eastAsia="vi-VN"/>
    </w:rPr>
  </w:style>
  <w:style w:type="character" w:customStyle="1" w:styleId="Heading8Char">
    <w:name w:val="Heading 8 Char"/>
    <w:basedOn w:val="DefaultParagraphFont"/>
    <w:link w:val="Heading8"/>
    <w:semiHidden/>
    <w:rsid w:val="00074F5C"/>
    <w:rPr>
      <w:rFonts w:asciiTheme="majorHAnsi" w:eastAsiaTheme="majorEastAsia" w:hAnsiTheme="majorHAnsi" w:cstheme="majorBidi"/>
      <w:color w:val="272727" w:themeColor="text1" w:themeTint="D8"/>
      <w:sz w:val="21"/>
      <w:szCs w:val="21"/>
      <w:lang w:val="vi-VN" w:eastAsia="vi-VN"/>
    </w:rPr>
  </w:style>
  <w:style w:type="character" w:styleId="Hyperlink">
    <w:name w:val="Hyperlink"/>
    <w:rsid w:val="00074F5C"/>
    <w:rPr>
      <w:color w:val="0066CC"/>
      <w:u w:val="single"/>
    </w:rPr>
  </w:style>
  <w:style w:type="character" w:customStyle="1" w:styleId="Bodytext3">
    <w:name w:val="Body text (3)_"/>
    <w:link w:val="Bodytext30"/>
    <w:rsid w:val="00074F5C"/>
    <w:rPr>
      <w:rFonts w:ascii="Times New Roman" w:hAnsi="Times New Roman" w:cs="Times New Roman"/>
      <w:shd w:val="clear" w:color="auto" w:fill="FFFFFF"/>
    </w:rPr>
  </w:style>
  <w:style w:type="character" w:customStyle="1" w:styleId="Bodytext313pt">
    <w:name w:val="Body text (3) + 13 pt"/>
    <w:aliases w:val="Bold"/>
    <w:rsid w:val="00074F5C"/>
    <w:rPr>
      <w:rFonts w:ascii="Times New Roman" w:hAnsi="Times New Roman" w:cs="Times New Roman"/>
      <w:b/>
      <w:bCs/>
      <w:sz w:val="26"/>
      <w:szCs w:val="26"/>
      <w:u w:val="none"/>
    </w:rPr>
  </w:style>
  <w:style w:type="character" w:customStyle="1" w:styleId="Bodytext313pt1">
    <w:name w:val="Body text (3) + 13 pt1"/>
    <w:aliases w:val="Bold3"/>
    <w:rsid w:val="00074F5C"/>
    <w:rPr>
      <w:rFonts w:ascii="Times New Roman" w:hAnsi="Times New Roman" w:cs="Times New Roman"/>
      <w:b/>
      <w:bCs/>
      <w:sz w:val="26"/>
      <w:szCs w:val="26"/>
      <w:u w:val="single"/>
    </w:rPr>
  </w:style>
  <w:style w:type="character" w:customStyle="1" w:styleId="Bodytext4">
    <w:name w:val="Body text (4)_"/>
    <w:link w:val="Bodytext40"/>
    <w:rsid w:val="00074F5C"/>
    <w:rPr>
      <w:rFonts w:ascii="Times New Roman" w:hAnsi="Times New Roman" w:cs="Times New Roman"/>
      <w:b/>
      <w:bCs/>
      <w:sz w:val="26"/>
      <w:szCs w:val="26"/>
      <w:shd w:val="clear" w:color="auto" w:fill="FFFFFF"/>
    </w:rPr>
  </w:style>
  <w:style w:type="character" w:customStyle="1" w:styleId="Bodytext2">
    <w:name w:val="Body text (2)_"/>
    <w:link w:val="Bodytext20"/>
    <w:rsid w:val="00074F5C"/>
    <w:rPr>
      <w:rFonts w:ascii="Times New Roman" w:hAnsi="Times New Roman" w:cs="Times New Roman"/>
      <w:sz w:val="26"/>
      <w:szCs w:val="26"/>
      <w:shd w:val="clear" w:color="auto" w:fill="FFFFFF"/>
    </w:rPr>
  </w:style>
  <w:style w:type="character" w:customStyle="1" w:styleId="Bodytext5">
    <w:name w:val="Body text (5)_"/>
    <w:link w:val="Bodytext50"/>
    <w:rsid w:val="00074F5C"/>
    <w:rPr>
      <w:rFonts w:ascii="Times New Roman" w:hAnsi="Times New Roman" w:cs="Times New Roman"/>
      <w:i/>
      <w:iCs/>
      <w:sz w:val="26"/>
      <w:szCs w:val="26"/>
      <w:shd w:val="clear" w:color="auto" w:fill="FFFFFF"/>
    </w:rPr>
  </w:style>
  <w:style w:type="character" w:customStyle="1" w:styleId="Bodytext6">
    <w:name w:val="Body text (6)_"/>
    <w:link w:val="Bodytext60"/>
    <w:rsid w:val="00074F5C"/>
    <w:rPr>
      <w:rFonts w:ascii="Times New Roman" w:hAnsi="Times New Roman" w:cs="Times New Roman"/>
      <w:sz w:val="20"/>
      <w:szCs w:val="20"/>
      <w:shd w:val="clear" w:color="auto" w:fill="FFFFFF"/>
    </w:rPr>
  </w:style>
  <w:style w:type="character" w:customStyle="1" w:styleId="Bodytext7">
    <w:name w:val="Body text (7)_"/>
    <w:link w:val="Bodytext70"/>
    <w:rsid w:val="00074F5C"/>
    <w:rPr>
      <w:rFonts w:ascii="Times New Roman" w:hAnsi="Times New Roman" w:cs="Times New Roman"/>
      <w:i/>
      <w:iCs/>
      <w:sz w:val="20"/>
      <w:szCs w:val="20"/>
      <w:shd w:val="clear" w:color="auto" w:fill="FFFFFF"/>
    </w:rPr>
  </w:style>
  <w:style w:type="character" w:customStyle="1" w:styleId="Bodytext7NotItalic">
    <w:name w:val="Body text (7) + Not Italic"/>
    <w:basedOn w:val="Bodytext7"/>
    <w:rsid w:val="00074F5C"/>
    <w:rPr>
      <w:rFonts w:ascii="Times New Roman" w:hAnsi="Times New Roman" w:cs="Times New Roman"/>
      <w:i/>
      <w:iCs/>
      <w:sz w:val="20"/>
      <w:szCs w:val="20"/>
      <w:shd w:val="clear" w:color="auto" w:fill="FFFFFF"/>
    </w:rPr>
  </w:style>
  <w:style w:type="character" w:customStyle="1" w:styleId="Heading20">
    <w:name w:val="Heading #2_"/>
    <w:link w:val="Heading21"/>
    <w:rsid w:val="00074F5C"/>
    <w:rPr>
      <w:rFonts w:ascii="Times New Roman" w:hAnsi="Times New Roman" w:cs="Times New Roman"/>
      <w:b/>
      <w:bCs/>
      <w:sz w:val="26"/>
      <w:szCs w:val="26"/>
      <w:shd w:val="clear" w:color="auto" w:fill="FFFFFF"/>
    </w:rPr>
  </w:style>
  <w:style w:type="character" w:customStyle="1" w:styleId="Bodytext2Italic">
    <w:name w:val="Body text (2) + Italic"/>
    <w:rsid w:val="00074F5C"/>
    <w:rPr>
      <w:rFonts w:ascii="Times New Roman" w:hAnsi="Times New Roman" w:cs="Times New Roman"/>
      <w:i/>
      <w:iCs/>
      <w:sz w:val="26"/>
      <w:szCs w:val="26"/>
      <w:u w:val="none"/>
    </w:rPr>
  </w:style>
  <w:style w:type="character" w:customStyle="1" w:styleId="Headerorfooter">
    <w:name w:val="Header or footer_"/>
    <w:link w:val="Headerorfooter0"/>
    <w:rsid w:val="00074F5C"/>
    <w:rPr>
      <w:rFonts w:ascii="Times New Roman" w:hAnsi="Times New Roman" w:cs="Times New Roman"/>
      <w:shd w:val="clear" w:color="auto" w:fill="FFFFFF"/>
    </w:rPr>
  </w:style>
  <w:style w:type="character" w:customStyle="1" w:styleId="Headerorfooter2">
    <w:name w:val="Header or footer (2)_"/>
    <w:link w:val="Headerorfooter20"/>
    <w:rsid w:val="00074F5C"/>
    <w:rPr>
      <w:rFonts w:ascii="Times New Roman" w:hAnsi="Times New Roman" w:cs="Times New Roman"/>
      <w:sz w:val="21"/>
      <w:szCs w:val="21"/>
      <w:shd w:val="clear" w:color="auto" w:fill="FFFFFF"/>
    </w:rPr>
  </w:style>
  <w:style w:type="character" w:customStyle="1" w:styleId="Headerorfooter3">
    <w:name w:val="Header or footer (3)_"/>
    <w:link w:val="Headerorfooter30"/>
    <w:rsid w:val="00074F5C"/>
    <w:rPr>
      <w:rFonts w:ascii="Times New Roman" w:hAnsi="Times New Roman" w:cs="Times New Roman"/>
      <w:b/>
      <w:bCs/>
      <w:shd w:val="clear" w:color="auto" w:fill="FFFFFF"/>
    </w:rPr>
  </w:style>
  <w:style w:type="character" w:customStyle="1" w:styleId="Headerorfooter3Spacing1pt">
    <w:name w:val="Header or footer (3) + Spacing 1 pt"/>
    <w:rsid w:val="00074F5C"/>
    <w:rPr>
      <w:rFonts w:ascii="Times New Roman" w:hAnsi="Times New Roman" w:cs="Times New Roman"/>
      <w:b/>
      <w:bCs/>
      <w:spacing w:val="30"/>
      <w:sz w:val="22"/>
      <w:szCs w:val="22"/>
      <w:u w:val="none"/>
    </w:rPr>
  </w:style>
  <w:style w:type="character" w:customStyle="1" w:styleId="Bodytext2TrebuchetMS">
    <w:name w:val="Body text (2) + Trebuchet MS"/>
    <w:aliases w:val="18 pt"/>
    <w:rsid w:val="00074F5C"/>
    <w:rPr>
      <w:rFonts w:ascii="Trebuchet MS" w:hAnsi="Trebuchet MS" w:cs="Trebuchet MS"/>
      <w:sz w:val="36"/>
      <w:szCs w:val="36"/>
      <w:u w:val="none"/>
    </w:rPr>
  </w:style>
  <w:style w:type="character" w:customStyle="1" w:styleId="Bodytext8">
    <w:name w:val="Body text (8)_"/>
    <w:link w:val="Bodytext80"/>
    <w:rsid w:val="00074F5C"/>
    <w:rPr>
      <w:rFonts w:ascii="Consolas" w:hAnsi="Consolas" w:cs="Consolas"/>
      <w:sz w:val="20"/>
      <w:szCs w:val="20"/>
      <w:shd w:val="clear" w:color="auto" w:fill="FFFFFF"/>
    </w:rPr>
  </w:style>
  <w:style w:type="character" w:customStyle="1" w:styleId="Picturecaption">
    <w:name w:val="Picture caption_"/>
    <w:link w:val="Picturecaption0"/>
    <w:rsid w:val="00074F5C"/>
    <w:rPr>
      <w:rFonts w:ascii="Times New Roman" w:hAnsi="Times New Roman" w:cs="Times New Roman"/>
      <w:i/>
      <w:iCs/>
      <w:sz w:val="26"/>
      <w:szCs w:val="26"/>
      <w:shd w:val="clear" w:color="auto" w:fill="FFFFFF"/>
    </w:rPr>
  </w:style>
  <w:style w:type="character" w:customStyle="1" w:styleId="PicturecaptionNotItalic">
    <w:name w:val="Picture caption + Not Italic"/>
    <w:basedOn w:val="Picturecaption"/>
    <w:rsid w:val="00074F5C"/>
    <w:rPr>
      <w:rFonts w:ascii="Times New Roman" w:hAnsi="Times New Roman" w:cs="Times New Roman"/>
      <w:i/>
      <w:iCs/>
      <w:sz w:val="26"/>
      <w:szCs w:val="26"/>
      <w:shd w:val="clear" w:color="auto" w:fill="FFFFFF"/>
    </w:rPr>
  </w:style>
  <w:style w:type="character" w:customStyle="1" w:styleId="Bodytext9">
    <w:name w:val="Body text (9)_"/>
    <w:link w:val="Bodytext90"/>
    <w:rsid w:val="00074F5C"/>
    <w:rPr>
      <w:rFonts w:ascii="Times New Roman" w:hAnsi="Times New Roman" w:cs="Times New Roman"/>
      <w:b/>
      <w:bCs/>
      <w:i/>
      <w:iCs/>
      <w:shd w:val="clear" w:color="auto" w:fill="FFFFFF"/>
    </w:rPr>
  </w:style>
  <w:style w:type="character" w:customStyle="1" w:styleId="Bodytext10">
    <w:name w:val="Body text (10)_"/>
    <w:link w:val="Bodytext100"/>
    <w:rsid w:val="00074F5C"/>
    <w:rPr>
      <w:rFonts w:ascii="Times New Roman" w:hAnsi="Times New Roman" w:cs="Times New Roman"/>
      <w:shd w:val="clear" w:color="auto" w:fill="FFFFFF"/>
    </w:rPr>
  </w:style>
  <w:style w:type="character" w:customStyle="1" w:styleId="Bodytext11">
    <w:name w:val="Body text (11)_"/>
    <w:link w:val="Bodytext111"/>
    <w:rsid w:val="00074F5C"/>
    <w:rPr>
      <w:rFonts w:ascii="Times New Roman" w:hAnsi="Times New Roman" w:cs="Times New Roman"/>
      <w:i/>
      <w:iCs/>
      <w:spacing w:val="-30"/>
      <w:sz w:val="32"/>
      <w:szCs w:val="32"/>
      <w:shd w:val="clear" w:color="auto" w:fill="FFFFFF"/>
    </w:rPr>
  </w:style>
  <w:style w:type="character" w:customStyle="1" w:styleId="Bodytext114pt">
    <w:name w:val="Body text (11) + 4 pt"/>
    <w:aliases w:val="Not Italic,Spacing 0 pt"/>
    <w:rsid w:val="00074F5C"/>
    <w:rPr>
      <w:rFonts w:ascii="Times New Roman" w:hAnsi="Times New Roman" w:cs="Times New Roman"/>
      <w:i/>
      <w:iCs/>
      <w:spacing w:val="0"/>
      <w:sz w:val="8"/>
      <w:szCs w:val="8"/>
      <w:u w:val="none"/>
    </w:rPr>
  </w:style>
  <w:style w:type="character" w:customStyle="1" w:styleId="Bodytext110">
    <w:name w:val="Body text (11)"/>
    <w:basedOn w:val="Bodytext11"/>
    <w:rsid w:val="00074F5C"/>
    <w:rPr>
      <w:rFonts w:ascii="Times New Roman" w:hAnsi="Times New Roman" w:cs="Times New Roman"/>
      <w:i/>
      <w:iCs/>
      <w:spacing w:val="-30"/>
      <w:sz w:val="32"/>
      <w:szCs w:val="32"/>
      <w:shd w:val="clear" w:color="auto" w:fill="FFFFFF"/>
    </w:rPr>
  </w:style>
  <w:style w:type="character" w:customStyle="1" w:styleId="Heading10">
    <w:name w:val="Heading #1_"/>
    <w:link w:val="Heading11"/>
    <w:rsid w:val="00074F5C"/>
    <w:rPr>
      <w:rFonts w:ascii="Times New Roman" w:hAnsi="Times New Roman" w:cs="Times New Roman"/>
      <w:b/>
      <w:bCs/>
      <w:sz w:val="26"/>
      <w:szCs w:val="26"/>
      <w:shd w:val="clear" w:color="auto" w:fill="FFFFFF"/>
    </w:rPr>
  </w:style>
  <w:style w:type="character" w:customStyle="1" w:styleId="Bodytext5NotItalic">
    <w:name w:val="Body text (5) + Not Italic"/>
    <w:basedOn w:val="Bodytext5"/>
    <w:rsid w:val="00074F5C"/>
    <w:rPr>
      <w:rFonts w:ascii="Times New Roman" w:hAnsi="Times New Roman" w:cs="Times New Roman"/>
      <w:i/>
      <w:iCs/>
      <w:sz w:val="26"/>
      <w:szCs w:val="26"/>
      <w:shd w:val="clear" w:color="auto" w:fill="FFFFFF"/>
    </w:rPr>
  </w:style>
  <w:style w:type="character" w:customStyle="1" w:styleId="Bodytext12">
    <w:name w:val="Body text (12)_"/>
    <w:link w:val="Bodytext120"/>
    <w:rsid w:val="00074F5C"/>
    <w:rPr>
      <w:rFonts w:ascii="Consolas" w:hAnsi="Consolas" w:cs="Consolas"/>
      <w:i/>
      <w:iCs/>
      <w:sz w:val="9"/>
      <w:szCs w:val="9"/>
      <w:shd w:val="clear" w:color="auto" w:fill="FFFFFF"/>
    </w:rPr>
  </w:style>
  <w:style w:type="character" w:customStyle="1" w:styleId="Bodytext2MSReferenceSansSerif">
    <w:name w:val="Body text (2) + MS Reference Sans Serif"/>
    <w:aliases w:val="8 pt,Italic,Spacing -1 pt"/>
    <w:rsid w:val="00074F5C"/>
    <w:rPr>
      <w:rFonts w:ascii="MS Reference Sans Serif" w:hAnsi="MS Reference Sans Serif" w:cs="MS Reference Sans Serif"/>
      <w:i/>
      <w:iCs/>
      <w:spacing w:val="-30"/>
      <w:sz w:val="16"/>
      <w:szCs w:val="16"/>
      <w:u w:val="none"/>
    </w:rPr>
  </w:style>
  <w:style w:type="character" w:customStyle="1" w:styleId="Bodytext211pt">
    <w:name w:val="Body text (2) + 11 pt"/>
    <w:aliases w:val="Spacing 0 pt1"/>
    <w:rsid w:val="00074F5C"/>
    <w:rPr>
      <w:rFonts w:ascii="Times New Roman" w:hAnsi="Times New Roman" w:cs="Times New Roman"/>
      <w:spacing w:val="-10"/>
      <w:sz w:val="22"/>
      <w:szCs w:val="22"/>
      <w:u w:val="none"/>
    </w:rPr>
  </w:style>
  <w:style w:type="character" w:customStyle="1" w:styleId="Bodytext24pt">
    <w:name w:val="Body text (2) + 4 pt"/>
    <w:rsid w:val="00074F5C"/>
    <w:rPr>
      <w:rFonts w:ascii="Times New Roman" w:hAnsi="Times New Roman" w:cs="Times New Roman"/>
      <w:sz w:val="8"/>
      <w:szCs w:val="8"/>
      <w:u w:val="none"/>
    </w:rPr>
  </w:style>
  <w:style w:type="character" w:customStyle="1" w:styleId="Bodytext25pt">
    <w:name w:val="Body text (2) + 5 pt"/>
    <w:rsid w:val="00074F5C"/>
    <w:rPr>
      <w:rFonts w:ascii="Times New Roman" w:hAnsi="Times New Roman" w:cs="Times New Roman"/>
      <w:sz w:val="10"/>
      <w:szCs w:val="10"/>
      <w:u w:val="none"/>
    </w:rPr>
  </w:style>
  <w:style w:type="character" w:customStyle="1" w:styleId="Bodytext2TrebuchetMS1">
    <w:name w:val="Body text (2) + Trebuchet MS1"/>
    <w:aliases w:val="14 pt,Bold2"/>
    <w:rsid w:val="00074F5C"/>
    <w:rPr>
      <w:rFonts w:ascii="Trebuchet MS" w:hAnsi="Trebuchet MS" w:cs="Trebuchet MS"/>
      <w:b/>
      <w:bCs/>
      <w:sz w:val="28"/>
      <w:szCs w:val="28"/>
      <w:u w:val="none"/>
    </w:rPr>
  </w:style>
  <w:style w:type="character" w:customStyle="1" w:styleId="Bodytext219pt">
    <w:name w:val="Body text (2) + 19 pt"/>
    <w:rsid w:val="00074F5C"/>
    <w:rPr>
      <w:rFonts w:ascii="Times New Roman" w:hAnsi="Times New Roman" w:cs="Times New Roman"/>
      <w:sz w:val="38"/>
      <w:szCs w:val="38"/>
      <w:u w:val="none"/>
    </w:rPr>
  </w:style>
  <w:style w:type="character" w:customStyle="1" w:styleId="Bodytext4NotBold">
    <w:name w:val="Body text (4) + Not Bold"/>
    <w:basedOn w:val="Bodytext4"/>
    <w:rsid w:val="00074F5C"/>
    <w:rPr>
      <w:rFonts w:ascii="Times New Roman" w:hAnsi="Times New Roman" w:cs="Times New Roman"/>
      <w:b/>
      <w:bCs/>
      <w:sz w:val="26"/>
      <w:szCs w:val="26"/>
      <w:shd w:val="clear" w:color="auto" w:fill="FFFFFF"/>
    </w:rPr>
  </w:style>
  <w:style w:type="character" w:customStyle="1" w:styleId="Headerorfooter4">
    <w:name w:val="Header or footer (4)_"/>
    <w:link w:val="Headerorfooter40"/>
    <w:rsid w:val="00074F5C"/>
    <w:rPr>
      <w:rFonts w:ascii="Consolas" w:hAnsi="Consolas" w:cs="Consolas"/>
      <w:sz w:val="18"/>
      <w:szCs w:val="18"/>
      <w:shd w:val="clear" w:color="auto" w:fill="FFFFFF"/>
    </w:rPr>
  </w:style>
  <w:style w:type="character" w:customStyle="1" w:styleId="Tablecaption">
    <w:name w:val="Table caption_"/>
    <w:link w:val="Tablecaption0"/>
    <w:rsid w:val="00074F5C"/>
    <w:rPr>
      <w:rFonts w:ascii="Times New Roman" w:hAnsi="Times New Roman" w:cs="Times New Roman"/>
      <w:sz w:val="26"/>
      <w:szCs w:val="26"/>
      <w:shd w:val="clear" w:color="auto" w:fill="FFFFFF"/>
    </w:rPr>
  </w:style>
  <w:style w:type="character" w:customStyle="1" w:styleId="Bodytext212pt">
    <w:name w:val="Body text (2) + 12 pt"/>
    <w:aliases w:val="Bold1"/>
    <w:rsid w:val="00074F5C"/>
    <w:rPr>
      <w:rFonts w:ascii="Times New Roman" w:hAnsi="Times New Roman" w:cs="Times New Roman"/>
      <w:b/>
      <w:bCs/>
      <w:sz w:val="24"/>
      <w:szCs w:val="24"/>
      <w:u w:val="none"/>
    </w:rPr>
  </w:style>
  <w:style w:type="character" w:customStyle="1" w:styleId="Bodytext2Consolas">
    <w:name w:val="Body text (2) + Consolas"/>
    <w:aliases w:val="4.5 pt,Italic3"/>
    <w:rsid w:val="00074F5C"/>
    <w:rPr>
      <w:rFonts w:ascii="Consolas" w:hAnsi="Consolas" w:cs="Consolas"/>
      <w:i/>
      <w:iCs/>
      <w:w w:val="100"/>
      <w:sz w:val="9"/>
      <w:szCs w:val="9"/>
      <w:u w:val="none"/>
    </w:rPr>
  </w:style>
  <w:style w:type="character" w:customStyle="1" w:styleId="Bodytext311pt">
    <w:name w:val="Body text (3) + 11 pt"/>
    <w:rsid w:val="00074F5C"/>
    <w:rPr>
      <w:rFonts w:ascii="Times New Roman" w:hAnsi="Times New Roman" w:cs="Times New Roman"/>
      <w:sz w:val="22"/>
      <w:szCs w:val="22"/>
      <w:u w:val="none"/>
    </w:rPr>
  </w:style>
  <w:style w:type="character" w:customStyle="1" w:styleId="Bodytext411pt">
    <w:name w:val="Body text (4) + 11 pt"/>
    <w:aliases w:val="Not Bold,Italic2"/>
    <w:rsid w:val="00074F5C"/>
    <w:rPr>
      <w:rFonts w:ascii="Times New Roman" w:hAnsi="Times New Roman" w:cs="Times New Roman"/>
      <w:b/>
      <w:bCs/>
      <w:i/>
      <w:iCs/>
      <w:sz w:val="22"/>
      <w:szCs w:val="22"/>
      <w:u w:val="none"/>
    </w:rPr>
  </w:style>
  <w:style w:type="character" w:customStyle="1" w:styleId="Bodytext411pt1">
    <w:name w:val="Body text (4) + 11 pt1"/>
    <w:aliases w:val="Not Bold1"/>
    <w:rsid w:val="00074F5C"/>
    <w:rPr>
      <w:rFonts w:ascii="Times New Roman" w:hAnsi="Times New Roman" w:cs="Times New Roman"/>
      <w:b/>
      <w:bCs/>
      <w:sz w:val="22"/>
      <w:szCs w:val="22"/>
      <w:u w:val="none"/>
    </w:rPr>
  </w:style>
  <w:style w:type="character" w:customStyle="1" w:styleId="Bodytext13">
    <w:name w:val="Body text (13)_"/>
    <w:link w:val="Bodytext130"/>
    <w:rsid w:val="00074F5C"/>
    <w:rPr>
      <w:rFonts w:ascii="Times New Roman" w:hAnsi="Times New Roman" w:cs="Times New Roman"/>
      <w:shd w:val="clear" w:color="auto" w:fill="FFFFFF"/>
    </w:rPr>
  </w:style>
  <w:style w:type="character" w:customStyle="1" w:styleId="Bodytext1313pt">
    <w:name w:val="Body text (13) + 13 pt"/>
    <w:rsid w:val="00074F5C"/>
    <w:rPr>
      <w:rFonts w:ascii="Times New Roman" w:hAnsi="Times New Roman" w:cs="Times New Roman"/>
      <w:sz w:val="26"/>
      <w:szCs w:val="26"/>
      <w:u w:val="none"/>
    </w:rPr>
  </w:style>
  <w:style w:type="character" w:customStyle="1" w:styleId="Bodytext1310pt">
    <w:name w:val="Body text (13) + 10 pt"/>
    <w:rsid w:val="00074F5C"/>
    <w:rPr>
      <w:rFonts w:ascii="Times New Roman" w:hAnsi="Times New Roman" w:cs="Times New Roman"/>
      <w:sz w:val="20"/>
      <w:szCs w:val="20"/>
      <w:u w:val="none"/>
    </w:rPr>
  </w:style>
  <w:style w:type="character" w:customStyle="1" w:styleId="Bodytext13Italic">
    <w:name w:val="Body text (13) + Italic"/>
    <w:rsid w:val="00074F5C"/>
    <w:rPr>
      <w:rFonts w:ascii="Times New Roman" w:hAnsi="Times New Roman" w:cs="Times New Roman"/>
      <w:i/>
      <w:iCs/>
      <w:sz w:val="22"/>
      <w:szCs w:val="22"/>
      <w:u w:val="none"/>
    </w:rPr>
  </w:style>
  <w:style w:type="character" w:customStyle="1" w:styleId="Bodytext1313pt1">
    <w:name w:val="Body text (13) + 13 pt1"/>
    <w:aliases w:val="Italic1"/>
    <w:rsid w:val="00074F5C"/>
    <w:rPr>
      <w:rFonts w:ascii="Times New Roman" w:hAnsi="Times New Roman" w:cs="Times New Roman"/>
      <w:i/>
      <w:iCs/>
      <w:sz w:val="26"/>
      <w:szCs w:val="26"/>
      <w:u w:val="none"/>
    </w:rPr>
  </w:style>
  <w:style w:type="paragraph" w:customStyle="1" w:styleId="Bodytext30">
    <w:name w:val="Body text (3)"/>
    <w:basedOn w:val="Normal"/>
    <w:link w:val="Bodytext3"/>
    <w:rsid w:val="00074F5C"/>
    <w:pPr>
      <w:shd w:val="clear" w:color="auto" w:fill="FFFFFF"/>
      <w:spacing w:after="540" w:line="302" w:lineRule="exact"/>
      <w:ind w:hanging="1080"/>
    </w:pPr>
    <w:rPr>
      <w:rFonts w:ascii="Times New Roman" w:eastAsiaTheme="minorHAnsi" w:hAnsi="Times New Roman" w:cs="Times New Roman"/>
      <w:color w:val="auto"/>
      <w:sz w:val="22"/>
      <w:szCs w:val="22"/>
      <w:lang w:val="en-US" w:eastAsia="en-US"/>
    </w:rPr>
  </w:style>
  <w:style w:type="paragraph" w:customStyle="1" w:styleId="Bodytext40">
    <w:name w:val="Body text (4)"/>
    <w:basedOn w:val="Normal"/>
    <w:link w:val="Bodytext4"/>
    <w:rsid w:val="00074F5C"/>
    <w:pPr>
      <w:shd w:val="clear" w:color="auto" w:fill="FFFFFF"/>
      <w:spacing w:before="540" w:after="60" w:line="240" w:lineRule="atLeast"/>
      <w:jc w:val="center"/>
    </w:pPr>
    <w:rPr>
      <w:rFonts w:ascii="Times New Roman" w:eastAsiaTheme="minorHAnsi" w:hAnsi="Times New Roman" w:cs="Times New Roman"/>
      <w:b/>
      <w:bCs/>
      <w:color w:val="auto"/>
      <w:sz w:val="26"/>
      <w:szCs w:val="26"/>
      <w:lang w:val="en-US" w:eastAsia="en-US"/>
    </w:rPr>
  </w:style>
  <w:style w:type="paragraph" w:customStyle="1" w:styleId="Bodytext20">
    <w:name w:val="Body text (2)"/>
    <w:basedOn w:val="Normal"/>
    <w:link w:val="Bodytext2"/>
    <w:rsid w:val="00074F5C"/>
    <w:pPr>
      <w:shd w:val="clear" w:color="auto" w:fill="FFFFFF"/>
      <w:spacing w:before="300" w:after="60" w:line="302" w:lineRule="exact"/>
      <w:jc w:val="both"/>
    </w:pPr>
    <w:rPr>
      <w:rFonts w:ascii="Times New Roman" w:eastAsiaTheme="minorHAnsi" w:hAnsi="Times New Roman" w:cs="Times New Roman"/>
      <w:color w:val="auto"/>
      <w:sz w:val="26"/>
      <w:szCs w:val="26"/>
      <w:lang w:val="en-US" w:eastAsia="en-US"/>
    </w:rPr>
  </w:style>
  <w:style w:type="paragraph" w:customStyle="1" w:styleId="Bodytext50">
    <w:name w:val="Body text (5)"/>
    <w:basedOn w:val="Normal"/>
    <w:link w:val="Bodytext5"/>
    <w:rsid w:val="00074F5C"/>
    <w:pPr>
      <w:shd w:val="clear" w:color="auto" w:fill="FFFFFF"/>
      <w:spacing w:before="60" w:after="60" w:line="240" w:lineRule="atLeast"/>
      <w:jc w:val="both"/>
    </w:pPr>
    <w:rPr>
      <w:rFonts w:ascii="Times New Roman" w:eastAsiaTheme="minorHAnsi" w:hAnsi="Times New Roman" w:cs="Times New Roman"/>
      <w:i/>
      <w:iCs/>
      <w:color w:val="auto"/>
      <w:sz w:val="26"/>
      <w:szCs w:val="26"/>
      <w:lang w:val="en-US" w:eastAsia="en-US"/>
    </w:rPr>
  </w:style>
  <w:style w:type="paragraph" w:customStyle="1" w:styleId="Bodytext60">
    <w:name w:val="Body text (6)"/>
    <w:basedOn w:val="Normal"/>
    <w:link w:val="Bodytext6"/>
    <w:rsid w:val="00074F5C"/>
    <w:pPr>
      <w:shd w:val="clear" w:color="auto" w:fill="FFFFFF"/>
      <w:spacing w:before="840" w:after="60" w:line="230" w:lineRule="exact"/>
      <w:jc w:val="both"/>
    </w:pPr>
    <w:rPr>
      <w:rFonts w:ascii="Times New Roman" w:eastAsiaTheme="minorHAnsi" w:hAnsi="Times New Roman" w:cs="Times New Roman"/>
      <w:color w:val="auto"/>
      <w:sz w:val="20"/>
      <w:szCs w:val="20"/>
      <w:lang w:val="en-US" w:eastAsia="en-US"/>
    </w:rPr>
  </w:style>
  <w:style w:type="paragraph" w:customStyle="1" w:styleId="Bodytext70">
    <w:name w:val="Body text (7)"/>
    <w:basedOn w:val="Normal"/>
    <w:link w:val="Bodytext7"/>
    <w:rsid w:val="00074F5C"/>
    <w:pPr>
      <w:shd w:val="clear" w:color="auto" w:fill="FFFFFF"/>
      <w:spacing w:before="60" w:after="60" w:line="240" w:lineRule="atLeast"/>
      <w:jc w:val="both"/>
    </w:pPr>
    <w:rPr>
      <w:rFonts w:ascii="Times New Roman" w:eastAsiaTheme="minorHAnsi" w:hAnsi="Times New Roman" w:cs="Times New Roman"/>
      <w:i/>
      <w:iCs/>
      <w:color w:val="auto"/>
      <w:sz w:val="20"/>
      <w:szCs w:val="20"/>
      <w:lang w:val="en-US" w:eastAsia="en-US"/>
    </w:rPr>
  </w:style>
  <w:style w:type="paragraph" w:customStyle="1" w:styleId="Heading21">
    <w:name w:val="Heading #2"/>
    <w:basedOn w:val="Normal"/>
    <w:link w:val="Heading20"/>
    <w:rsid w:val="00074F5C"/>
    <w:pPr>
      <w:shd w:val="clear" w:color="auto" w:fill="FFFFFF"/>
      <w:spacing w:after="120" w:line="240" w:lineRule="atLeast"/>
      <w:jc w:val="center"/>
      <w:outlineLvl w:val="1"/>
    </w:pPr>
    <w:rPr>
      <w:rFonts w:ascii="Times New Roman" w:eastAsiaTheme="minorHAnsi" w:hAnsi="Times New Roman" w:cs="Times New Roman"/>
      <w:b/>
      <w:bCs/>
      <w:color w:val="auto"/>
      <w:sz w:val="26"/>
      <w:szCs w:val="26"/>
      <w:lang w:val="en-US" w:eastAsia="en-US"/>
    </w:rPr>
  </w:style>
  <w:style w:type="paragraph" w:customStyle="1" w:styleId="Headerorfooter0">
    <w:name w:val="Header or footer"/>
    <w:basedOn w:val="Normal"/>
    <w:link w:val="Headerorfooter"/>
    <w:rsid w:val="00074F5C"/>
    <w:pPr>
      <w:shd w:val="clear" w:color="auto" w:fill="FFFFFF"/>
      <w:spacing w:line="240" w:lineRule="atLeast"/>
    </w:pPr>
    <w:rPr>
      <w:rFonts w:ascii="Times New Roman" w:eastAsiaTheme="minorHAnsi" w:hAnsi="Times New Roman" w:cs="Times New Roman"/>
      <w:color w:val="auto"/>
      <w:sz w:val="22"/>
      <w:szCs w:val="22"/>
      <w:lang w:val="en-US" w:eastAsia="en-US"/>
    </w:rPr>
  </w:style>
  <w:style w:type="paragraph" w:customStyle="1" w:styleId="Headerorfooter20">
    <w:name w:val="Header or footer (2)"/>
    <w:basedOn w:val="Normal"/>
    <w:link w:val="Headerorfooter2"/>
    <w:rsid w:val="00074F5C"/>
    <w:pPr>
      <w:shd w:val="clear" w:color="auto" w:fill="FFFFFF"/>
      <w:spacing w:line="240" w:lineRule="atLeast"/>
    </w:pPr>
    <w:rPr>
      <w:rFonts w:ascii="Times New Roman" w:eastAsiaTheme="minorHAnsi" w:hAnsi="Times New Roman" w:cs="Times New Roman"/>
      <w:color w:val="auto"/>
      <w:sz w:val="21"/>
      <w:szCs w:val="21"/>
      <w:lang w:val="en-US" w:eastAsia="en-US"/>
    </w:rPr>
  </w:style>
  <w:style w:type="paragraph" w:customStyle="1" w:styleId="Headerorfooter30">
    <w:name w:val="Header or footer (3)"/>
    <w:basedOn w:val="Normal"/>
    <w:link w:val="Headerorfooter3"/>
    <w:rsid w:val="00074F5C"/>
    <w:pPr>
      <w:shd w:val="clear" w:color="auto" w:fill="FFFFFF"/>
      <w:spacing w:line="240" w:lineRule="atLeast"/>
    </w:pPr>
    <w:rPr>
      <w:rFonts w:ascii="Times New Roman" w:eastAsiaTheme="minorHAnsi" w:hAnsi="Times New Roman" w:cs="Times New Roman"/>
      <w:b/>
      <w:bCs/>
      <w:color w:val="auto"/>
      <w:sz w:val="22"/>
      <w:szCs w:val="22"/>
      <w:lang w:val="en-US" w:eastAsia="en-US"/>
    </w:rPr>
  </w:style>
  <w:style w:type="paragraph" w:customStyle="1" w:styleId="Bodytext80">
    <w:name w:val="Body text (8)"/>
    <w:basedOn w:val="Normal"/>
    <w:link w:val="Bodytext8"/>
    <w:rsid w:val="00074F5C"/>
    <w:pPr>
      <w:shd w:val="clear" w:color="auto" w:fill="FFFFFF"/>
      <w:spacing w:line="338" w:lineRule="exact"/>
    </w:pPr>
    <w:rPr>
      <w:rFonts w:ascii="Consolas" w:eastAsiaTheme="minorHAnsi" w:hAnsi="Consolas" w:cs="Consolas"/>
      <w:color w:val="auto"/>
      <w:sz w:val="20"/>
      <w:szCs w:val="20"/>
      <w:lang w:val="en-US" w:eastAsia="en-US"/>
    </w:rPr>
  </w:style>
  <w:style w:type="paragraph" w:customStyle="1" w:styleId="Picturecaption0">
    <w:name w:val="Picture caption"/>
    <w:basedOn w:val="Normal"/>
    <w:link w:val="Picturecaption"/>
    <w:rsid w:val="00074F5C"/>
    <w:pPr>
      <w:shd w:val="clear" w:color="auto" w:fill="FFFFFF"/>
      <w:spacing w:line="240" w:lineRule="atLeast"/>
      <w:jc w:val="right"/>
    </w:pPr>
    <w:rPr>
      <w:rFonts w:ascii="Times New Roman" w:eastAsiaTheme="minorHAnsi" w:hAnsi="Times New Roman" w:cs="Times New Roman"/>
      <w:i/>
      <w:iCs/>
      <w:color w:val="auto"/>
      <w:sz w:val="26"/>
      <w:szCs w:val="26"/>
      <w:lang w:val="en-US" w:eastAsia="en-US"/>
    </w:rPr>
  </w:style>
  <w:style w:type="paragraph" w:customStyle="1" w:styleId="Bodytext90">
    <w:name w:val="Body text (9)"/>
    <w:basedOn w:val="Normal"/>
    <w:link w:val="Bodytext9"/>
    <w:rsid w:val="00074F5C"/>
    <w:pPr>
      <w:shd w:val="clear" w:color="auto" w:fill="FFFFFF"/>
      <w:spacing w:before="120" w:line="299" w:lineRule="exact"/>
      <w:jc w:val="both"/>
    </w:pPr>
    <w:rPr>
      <w:rFonts w:ascii="Times New Roman" w:eastAsiaTheme="minorHAnsi" w:hAnsi="Times New Roman" w:cs="Times New Roman"/>
      <w:b/>
      <w:bCs/>
      <w:i/>
      <w:iCs/>
      <w:color w:val="auto"/>
      <w:sz w:val="22"/>
      <w:szCs w:val="22"/>
      <w:lang w:val="en-US" w:eastAsia="en-US"/>
    </w:rPr>
  </w:style>
  <w:style w:type="paragraph" w:customStyle="1" w:styleId="Bodytext100">
    <w:name w:val="Body text (10)"/>
    <w:basedOn w:val="Normal"/>
    <w:link w:val="Bodytext10"/>
    <w:rsid w:val="00074F5C"/>
    <w:pPr>
      <w:shd w:val="clear" w:color="auto" w:fill="FFFFFF"/>
      <w:spacing w:line="299" w:lineRule="exact"/>
      <w:jc w:val="both"/>
    </w:pPr>
    <w:rPr>
      <w:rFonts w:ascii="Times New Roman" w:eastAsiaTheme="minorHAnsi" w:hAnsi="Times New Roman" w:cs="Times New Roman"/>
      <w:color w:val="auto"/>
      <w:sz w:val="22"/>
      <w:szCs w:val="22"/>
      <w:lang w:val="en-US" w:eastAsia="en-US"/>
    </w:rPr>
  </w:style>
  <w:style w:type="paragraph" w:customStyle="1" w:styleId="Bodytext111">
    <w:name w:val="Body text (11)1"/>
    <w:basedOn w:val="Normal"/>
    <w:link w:val="Bodytext11"/>
    <w:rsid w:val="00074F5C"/>
    <w:pPr>
      <w:shd w:val="clear" w:color="auto" w:fill="FFFFFF"/>
      <w:spacing w:before="660" w:line="240" w:lineRule="atLeast"/>
      <w:jc w:val="both"/>
    </w:pPr>
    <w:rPr>
      <w:rFonts w:ascii="Times New Roman" w:eastAsiaTheme="minorHAnsi" w:hAnsi="Times New Roman" w:cs="Times New Roman"/>
      <w:i/>
      <w:iCs/>
      <w:color w:val="auto"/>
      <w:spacing w:val="-30"/>
      <w:sz w:val="32"/>
      <w:szCs w:val="32"/>
      <w:lang w:val="en-US" w:eastAsia="en-US"/>
    </w:rPr>
  </w:style>
  <w:style w:type="paragraph" w:customStyle="1" w:styleId="Heading11">
    <w:name w:val="Heading #1"/>
    <w:basedOn w:val="Normal"/>
    <w:link w:val="Heading10"/>
    <w:rsid w:val="00074F5C"/>
    <w:pPr>
      <w:shd w:val="clear" w:color="auto" w:fill="FFFFFF"/>
      <w:spacing w:line="240" w:lineRule="atLeast"/>
      <w:jc w:val="center"/>
      <w:outlineLvl w:val="0"/>
    </w:pPr>
    <w:rPr>
      <w:rFonts w:ascii="Times New Roman" w:eastAsiaTheme="minorHAnsi" w:hAnsi="Times New Roman" w:cs="Times New Roman"/>
      <w:b/>
      <w:bCs/>
      <w:color w:val="auto"/>
      <w:sz w:val="26"/>
      <w:szCs w:val="26"/>
      <w:lang w:val="en-US" w:eastAsia="en-US"/>
    </w:rPr>
  </w:style>
  <w:style w:type="paragraph" w:customStyle="1" w:styleId="Bodytext120">
    <w:name w:val="Body text (12)"/>
    <w:basedOn w:val="Normal"/>
    <w:link w:val="Bodytext12"/>
    <w:rsid w:val="00074F5C"/>
    <w:pPr>
      <w:shd w:val="clear" w:color="auto" w:fill="FFFFFF"/>
      <w:spacing w:before="1200" w:line="240" w:lineRule="atLeast"/>
    </w:pPr>
    <w:rPr>
      <w:rFonts w:ascii="Consolas" w:eastAsiaTheme="minorHAnsi" w:hAnsi="Consolas" w:cs="Consolas"/>
      <w:i/>
      <w:iCs/>
      <w:color w:val="auto"/>
      <w:sz w:val="9"/>
      <w:szCs w:val="9"/>
      <w:lang w:val="en-US" w:eastAsia="en-US"/>
    </w:rPr>
  </w:style>
  <w:style w:type="paragraph" w:customStyle="1" w:styleId="Headerorfooter40">
    <w:name w:val="Header or footer (4)"/>
    <w:basedOn w:val="Normal"/>
    <w:link w:val="Headerorfooter4"/>
    <w:rsid w:val="00074F5C"/>
    <w:pPr>
      <w:shd w:val="clear" w:color="auto" w:fill="FFFFFF"/>
      <w:spacing w:line="240" w:lineRule="atLeast"/>
    </w:pPr>
    <w:rPr>
      <w:rFonts w:ascii="Consolas" w:eastAsiaTheme="minorHAnsi" w:hAnsi="Consolas" w:cs="Consolas"/>
      <w:color w:val="auto"/>
      <w:sz w:val="18"/>
      <w:szCs w:val="18"/>
      <w:lang w:val="en-US" w:eastAsia="en-US"/>
    </w:rPr>
  </w:style>
  <w:style w:type="paragraph" w:customStyle="1" w:styleId="Tablecaption0">
    <w:name w:val="Table caption"/>
    <w:basedOn w:val="Normal"/>
    <w:link w:val="Tablecaption"/>
    <w:rsid w:val="00074F5C"/>
    <w:pPr>
      <w:shd w:val="clear" w:color="auto" w:fill="FFFFFF"/>
      <w:spacing w:line="240" w:lineRule="atLeast"/>
    </w:pPr>
    <w:rPr>
      <w:rFonts w:ascii="Times New Roman" w:eastAsiaTheme="minorHAnsi" w:hAnsi="Times New Roman" w:cs="Times New Roman"/>
      <w:color w:val="auto"/>
      <w:sz w:val="26"/>
      <w:szCs w:val="26"/>
      <w:lang w:val="en-US" w:eastAsia="en-US"/>
    </w:rPr>
  </w:style>
  <w:style w:type="paragraph" w:customStyle="1" w:styleId="Bodytext130">
    <w:name w:val="Body text (13)"/>
    <w:basedOn w:val="Normal"/>
    <w:link w:val="Bodytext13"/>
    <w:rsid w:val="00074F5C"/>
    <w:pPr>
      <w:shd w:val="clear" w:color="auto" w:fill="FFFFFF"/>
      <w:spacing w:before="60" w:after="60" w:line="240" w:lineRule="atLeast"/>
      <w:jc w:val="both"/>
    </w:pPr>
    <w:rPr>
      <w:rFonts w:ascii="Times New Roman" w:eastAsiaTheme="minorHAnsi" w:hAnsi="Times New Roman" w:cs="Times New Roman"/>
      <w:color w:val="auto"/>
      <w:sz w:val="22"/>
      <w:szCs w:val="22"/>
      <w:lang w:val="en-US" w:eastAsia="en-US"/>
    </w:rPr>
  </w:style>
  <w:style w:type="paragraph" w:customStyle="1" w:styleId="DefaultParagraphFontParaCharCharCharCharChar">
    <w:name w:val="Default Paragraph Font Para Char Char Char Char Char"/>
    <w:autoRedefine/>
    <w:rsid w:val="00074F5C"/>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074F5C"/>
    <w:pPr>
      <w:widowControl w:val="0"/>
      <w:spacing w:after="0" w:line="240" w:lineRule="auto"/>
    </w:pPr>
    <w:rPr>
      <w:rFonts w:ascii="Courier New" w:eastAsia="Courier New"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74F5C"/>
    <w:rPr>
      <w:sz w:val="20"/>
      <w:szCs w:val="20"/>
    </w:rPr>
  </w:style>
  <w:style w:type="character" w:customStyle="1" w:styleId="FootnoteTextChar">
    <w:name w:val="Footnote Text Char"/>
    <w:basedOn w:val="DefaultParagraphFont"/>
    <w:link w:val="FootnoteText"/>
    <w:rsid w:val="00074F5C"/>
    <w:rPr>
      <w:rFonts w:ascii="DejaVu Sans Condensed" w:eastAsia="DejaVu Sans Condensed" w:hAnsi="DejaVu Sans Condensed" w:cs="DejaVu Sans Condensed"/>
      <w:color w:val="000000"/>
      <w:sz w:val="20"/>
      <w:szCs w:val="20"/>
      <w:lang w:val="vi-VN" w:eastAsia="vi-VN"/>
    </w:rPr>
  </w:style>
  <w:style w:type="character" w:styleId="FootnoteReference">
    <w:name w:val="footnote reference"/>
    <w:semiHidden/>
    <w:rsid w:val="00074F5C"/>
    <w:rPr>
      <w:vertAlign w:val="superscript"/>
    </w:rPr>
  </w:style>
  <w:style w:type="character" w:customStyle="1" w:styleId="HeaderorfooterNotBold">
    <w:name w:val="Header or footer + Not Bold"/>
    <w:rsid w:val="00074F5C"/>
    <w:rPr>
      <w:rFonts w:ascii="Times New Roman" w:hAnsi="Times New Roman" w:cs="Times New Roman"/>
      <w:b/>
      <w:bCs/>
      <w:u w:val="none"/>
      <w:lang w:bidi="ar-SA"/>
    </w:rPr>
  </w:style>
  <w:style w:type="paragraph" w:customStyle="1" w:styleId="Headerorfooter1">
    <w:name w:val="Header or footer1"/>
    <w:basedOn w:val="Normal"/>
    <w:rsid w:val="00074F5C"/>
    <w:pPr>
      <w:shd w:val="clear" w:color="auto" w:fill="FFFFFF"/>
      <w:spacing w:line="240" w:lineRule="atLeast"/>
      <w:jc w:val="right"/>
    </w:pPr>
    <w:rPr>
      <w:rFonts w:ascii="Times New Roman" w:eastAsia="Times New Roman" w:hAnsi="Times New Roman" w:cs="Times New Roman"/>
      <w:b/>
      <w:bCs/>
      <w:color w:val="auto"/>
      <w:sz w:val="20"/>
      <w:szCs w:val="20"/>
      <w:lang w:val="en-US" w:eastAsia="en-US"/>
    </w:rPr>
  </w:style>
  <w:style w:type="paragraph" w:styleId="Header">
    <w:name w:val="header"/>
    <w:basedOn w:val="Normal"/>
    <w:link w:val="HeaderChar"/>
    <w:uiPriority w:val="99"/>
    <w:rsid w:val="00074F5C"/>
    <w:pPr>
      <w:tabs>
        <w:tab w:val="center" w:pos="4320"/>
        <w:tab w:val="right" w:pos="8640"/>
      </w:tabs>
    </w:pPr>
  </w:style>
  <w:style w:type="character" w:customStyle="1" w:styleId="HeaderChar">
    <w:name w:val="Header Char"/>
    <w:basedOn w:val="DefaultParagraphFont"/>
    <w:link w:val="Header"/>
    <w:uiPriority w:val="99"/>
    <w:rsid w:val="00074F5C"/>
    <w:rPr>
      <w:rFonts w:ascii="DejaVu Sans Condensed" w:eastAsia="DejaVu Sans Condensed" w:hAnsi="DejaVu Sans Condensed" w:cs="DejaVu Sans Condensed"/>
      <w:color w:val="000000"/>
      <w:sz w:val="24"/>
      <w:szCs w:val="24"/>
      <w:lang w:val="vi-VN" w:eastAsia="vi-VN"/>
    </w:rPr>
  </w:style>
  <w:style w:type="paragraph" w:styleId="Footer">
    <w:name w:val="footer"/>
    <w:basedOn w:val="Normal"/>
    <w:link w:val="FooterChar"/>
    <w:rsid w:val="00074F5C"/>
    <w:pPr>
      <w:tabs>
        <w:tab w:val="center" w:pos="4320"/>
        <w:tab w:val="right" w:pos="8640"/>
      </w:tabs>
    </w:pPr>
  </w:style>
  <w:style w:type="character" w:customStyle="1" w:styleId="FooterChar">
    <w:name w:val="Footer Char"/>
    <w:basedOn w:val="DefaultParagraphFont"/>
    <w:link w:val="Footer"/>
    <w:rsid w:val="00074F5C"/>
    <w:rPr>
      <w:rFonts w:ascii="DejaVu Sans Condensed" w:eastAsia="DejaVu Sans Condensed" w:hAnsi="DejaVu Sans Condensed" w:cs="DejaVu Sans Condensed"/>
      <w:color w:val="000000"/>
      <w:sz w:val="24"/>
      <w:szCs w:val="24"/>
      <w:lang w:val="vi-VN" w:eastAsia="vi-VN"/>
    </w:rPr>
  </w:style>
  <w:style w:type="paragraph" w:styleId="NormalWeb">
    <w:name w:val="Normal (Web)"/>
    <w:basedOn w:val="Normal"/>
    <w:uiPriority w:val="99"/>
    <w:unhideWhenUsed/>
    <w:rsid w:val="00074F5C"/>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EndnoteText">
    <w:name w:val="endnote text"/>
    <w:basedOn w:val="Normal"/>
    <w:link w:val="EndnoteTextChar"/>
    <w:rsid w:val="00074F5C"/>
    <w:rPr>
      <w:sz w:val="20"/>
      <w:szCs w:val="20"/>
    </w:rPr>
  </w:style>
  <w:style w:type="character" w:customStyle="1" w:styleId="EndnoteTextChar">
    <w:name w:val="Endnote Text Char"/>
    <w:basedOn w:val="DefaultParagraphFont"/>
    <w:link w:val="EndnoteText"/>
    <w:rsid w:val="00074F5C"/>
    <w:rPr>
      <w:rFonts w:ascii="DejaVu Sans Condensed" w:eastAsia="DejaVu Sans Condensed" w:hAnsi="DejaVu Sans Condensed" w:cs="DejaVu Sans Condensed"/>
      <w:color w:val="000000"/>
      <w:sz w:val="20"/>
      <w:szCs w:val="20"/>
      <w:lang w:val="vi-VN" w:eastAsia="vi-VN"/>
    </w:rPr>
  </w:style>
  <w:style w:type="character" w:styleId="EndnoteReference">
    <w:name w:val="endnote reference"/>
    <w:rsid w:val="00074F5C"/>
    <w:rPr>
      <w:vertAlign w:val="superscript"/>
    </w:rPr>
  </w:style>
  <w:style w:type="paragraph" w:styleId="Revision">
    <w:name w:val="Revision"/>
    <w:hidden/>
    <w:uiPriority w:val="99"/>
    <w:semiHidden/>
    <w:rsid w:val="00074F5C"/>
    <w:pPr>
      <w:spacing w:after="0" w:line="240" w:lineRule="auto"/>
    </w:pPr>
    <w:rPr>
      <w:rFonts w:ascii="DejaVu Sans Condensed" w:eastAsia="DejaVu Sans Condensed" w:hAnsi="DejaVu Sans Condensed" w:cs="DejaVu Sans Condensed"/>
      <w:color w:val="000000"/>
      <w:sz w:val="24"/>
      <w:szCs w:val="24"/>
      <w:lang w:val="vi-VN" w:eastAsia="vi-VN"/>
    </w:rPr>
  </w:style>
  <w:style w:type="character" w:customStyle="1" w:styleId="UnresolvedMention1">
    <w:name w:val="Unresolved Mention1"/>
    <w:basedOn w:val="DefaultParagraphFont"/>
    <w:uiPriority w:val="99"/>
    <w:semiHidden/>
    <w:unhideWhenUsed/>
    <w:rsid w:val="00074F5C"/>
    <w:rPr>
      <w:color w:val="605E5C"/>
      <w:shd w:val="clear" w:color="auto" w:fill="E1DFDD"/>
    </w:rPr>
  </w:style>
  <w:style w:type="paragraph" w:styleId="ListParagraph">
    <w:name w:val="List Paragraph"/>
    <w:basedOn w:val="Normal"/>
    <w:uiPriority w:val="34"/>
    <w:qFormat/>
    <w:rsid w:val="00074F5C"/>
    <w:pPr>
      <w:widowControl/>
      <w:ind w:left="720"/>
      <w:contextualSpacing/>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166826">
      <w:bodyDiv w:val="1"/>
      <w:marLeft w:val="0"/>
      <w:marRight w:val="0"/>
      <w:marTop w:val="0"/>
      <w:marBottom w:val="0"/>
      <w:divBdr>
        <w:top w:val="none" w:sz="0" w:space="0" w:color="auto"/>
        <w:left w:val="none" w:sz="0" w:space="0" w:color="auto"/>
        <w:bottom w:val="none" w:sz="0" w:space="0" w:color="auto"/>
        <w:right w:val="none" w:sz="0" w:space="0" w:color="auto"/>
      </w:divBdr>
    </w:div>
    <w:div w:id="383677772">
      <w:bodyDiv w:val="1"/>
      <w:marLeft w:val="0"/>
      <w:marRight w:val="0"/>
      <w:marTop w:val="0"/>
      <w:marBottom w:val="0"/>
      <w:divBdr>
        <w:top w:val="none" w:sz="0" w:space="0" w:color="auto"/>
        <w:left w:val="none" w:sz="0" w:space="0" w:color="auto"/>
        <w:bottom w:val="none" w:sz="0" w:space="0" w:color="auto"/>
        <w:right w:val="none" w:sz="0" w:space="0" w:color="auto"/>
      </w:divBdr>
    </w:div>
    <w:div w:id="788545324">
      <w:bodyDiv w:val="1"/>
      <w:marLeft w:val="0"/>
      <w:marRight w:val="0"/>
      <w:marTop w:val="0"/>
      <w:marBottom w:val="0"/>
      <w:divBdr>
        <w:top w:val="none" w:sz="0" w:space="0" w:color="auto"/>
        <w:left w:val="none" w:sz="0" w:space="0" w:color="auto"/>
        <w:bottom w:val="none" w:sz="0" w:space="0" w:color="auto"/>
        <w:right w:val="none" w:sz="0" w:space="0" w:color="auto"/>
      </w:divBdr>
    </w:div>
    <w:div w:id="806777182">
      <w:bodyDiv w:val="1"/>
      <w:marLeft w:val="0"/>
      <w:marRight w:val="0"/>
      <w:marTop w:val="0"/>
      <w:marBottom w:val="0"/>
      <w:divBdr>
        <w:top w:val="none" w:sz="0" w:space="0" w:color="auto"/>
        <w:left w:val="none" w:sz="0" w:space="0" w:color="auto"/>
        <w:bottom w:val="none" w:sz="0" w:space="0" w:color="auto"/>
        <w:right w:val="none" w:sz="0" w:space="0" w:color="auto"/>
      </w:divBdr>
    </w:div>
    <w:div w:id="811874126">
      <w:bodyDiv w:val="1"/>
      <w:marLeft w:val="0"/>
      <w:marRight w:val="0"/>
      <w:marTop w:val="0"/>
      <w:marBottom w:val="0"/>
      <w:divBdr>
        <w:top w:val="none" w:sz="0" w:space="0" w:color="auto"/>
        <w:left w:val="none" w:sz="0" w:space="0" w:color="auto"/>
        <w:bottom w:val="none" w:sz="0" w:space="0" w:color="auto"/>
        <w:right w:val="none" w:sz="0" w:space="0" w:color="auto"/>
      </w:divBdr>
    </w:div>
    <w:div w:id="861285622">
      <w:bodyDiv w:val="1"/>
      <w:marLeft w:val="0"/>
      <w:marRight w:val="0"/>
      <w:marTop w:val="0"/>
      <w:marBottom w:val="0"/>
      <w:divBdr>
        <w:top w:val="none" w:sz="0" w:space="0" w:color="auto"/>
        <w:left w:val="none" w:sz="0" w:space="0" w:color="auto"/>
        <w:bottom w:val="none" w:sz="0" w:space="0" w:color="auto"/>
        <w:right w:val="none" w:sz="0" w:space="0" w:color="auto"/>
      </w:divBdr>
    </w:div>
    <w:div w:id="951405023">
      <w:bodyDiv w:val="1"/>
      <w:marLeft w:val="0"/>
      <w:marRight w:val="0"/>
      <w:marTop w:val="0"/>
      <w:marBottom w:val="0"/>
      <w:divBdr>
        <w:top w:val="none" w:sz="0" w:space="0" w:color="auto"/>
        <w:left w:val="none" w:sz="0" w:space="0" w:color="auto"/>
        <w:bottom w:val="none" w:sz="0" w:space="0" w:color="auto"/>
        <w:right w:val="none" w:sz="0" w:space="0" w:color="auto"/>
      </w:divBdr>
    </w:div>
    <w:div w:id="1081684566">
      <w:bodyDiv w:val="1"/>
      <w:marLeft w:val="0"/>
      <w:marRight w:val="0"/>
      <w:marTop w:val="0"/>
      <w:marBottom w:val="0"/>
      <w:divBdr>
        <w:top w:val="none" w:sz="0" w:space="0" w:color="auto"/>
        <w:left w:val="none" w:sz="0" w:space="0" w:color="auto"/>
        <w:bottom w:val="none" w:sz="0" w:space="0" w:color="auto"/>
        <w:right w:val="none" w:sz="0" w:space="0" w:color="auto"/>
      </w:divBdr>
    </w:div>
    <w:div w:id="1315572662">
      <w:bodyDiv w:val="1"/>
      <w:marLeft w:val="0"/>
      <w:marRight w:val="0"/>
      <w:marTop w:val="0"/>
      <w:marBottom w:val="0"/>
      <w:divBdr>
        <w:top w:val="none" w:sz="0" w:space="0" w:color="auto"/>
        <w:left w:val="none" w:sz="0" w:space="0" w:color="auto"/>
        <w:bottom w:val="none" w:sz="0" w:space="0" w:color="auto"/>
        <w:right w:val="none" w:sz="0" w:space="0" w:color="auto"/>
      </w:divBdr>
    </w:div>
    <w:div w:id="1317764586">
      <w:bodyDiv w:val="1"/>
      <w:marLeft w:val="0"/>
      <w:marRight w:val="0"/>
      <w:marTop w:val="0"/>
      <w:marBottom w:val="0"/>
      <w:divBdr>
        <w:top w:val="none" w:sz="0" w:space="0" w:color="auto"/>
        <w:left w:val="none" w:sz="0" w:space="0" w:color="auto"/>
        <w:bottom w:val="none" w:sz="0" w:space="0" w:color="auto"/>
        <w:right w:val="none" w:sz="0" w:space="0" w:color="auto"/>
      </w:divBdr>
    </w:div>
    <w:div w:id="1857309991">
      <w:bodyDiv w:val="1"/>
      <w:marLeft w:val="0"/>
      <w:marRight w:val="0"/>
      <w:marTop w:val="0"/>
      <w:marBottom w:val="0"/>
      <w:divBdr>
        <w:top w:val="none" w:sz="0" w:space="0" w:color="auto"/>
        <w:left w:val="none" w:sz="0" w:space="0" w:color="auto"/>
        <w:bottom w:val="none" w:sz="0" w:space="0" w:color="auto"/>
        <w:right w:val="none" w:sz="0" w:space="0" w:color="auto"/>
      </w:divBdr>
    </w:div>
    <w:div w:id="1934239971">
      <w:bodyDiv w:val="1"/>
      <w:marLeft w:val="0"/>
      <w:marRight w:val="0"/>
      <w:marTop w:val="0"/>
      <w:marBottom w:val="0"/>
      <w:divBdr>
        <w:top w:val="none" w:sz="0" w:space="0" w:color="auto"/>
        <w:left w:val="none" w:sz="0" w:space="0" w:color="auto"/>
        <w:bottom w:val="none" w:sz="0" w:space="0" w:color="auto"/>
        <w:right w:val="none" w:sz="0" w:space="0" w:color="auto"/>
      </w:divBdr>
    </w:div>
    <w:div w:id="205700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thong-tu-07-2019-tt-bkhcn-sua-doi-thong-tu-23-2013-tt-bkhcn-424852.aspx" TargetMode="External"/><Relationship Id="rId3" Type="http://schemas.openxmlformats.org/officeDocument/2006/relationships/webSettings" Target="webSettings.xml"/><Relationship Id="rId7" Type="http://schemas.openxmlformats.org/officeDocument/2006/relationships/hyperlink" Target="https://thuvienphapluat.vn/van-ban/cong-nghe-thong-tin/thong-tu-23-2013-tt-bkhcn-do-luong-doi-voi-phuong-tien-do-nhom-2-210442.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linh-vuc-khac/thong-tu-03-2024-tt-bkhcn-sua-doi-thong-tu-23-2013-tt-bkhcn-do-luong-phuong-tien-do-nhom-2-607097.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QT&amp;CNTT</cp:lastModifiedBy>
  <cp:revision>2</cp:revision>
  <dcterms:created xsi:type="dcterms:W3CDTF">2025-11-16T08:38:00Z</dcterms:created>
  <dcterms:modified xsi:type="dcterms:W3CDTF">2025-11-16T08:38:00Z</dcterms:modified>
</cp:coreProperties>
</file>