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3BB3" w14:textId="5D8AFD55" w:rsidR="00E22948" w:rsidRPr="00E37065" w:rsidRDefault="00571274" w:rsidP="00111CEE">
      <w:pPr>
        <w:tabs>
          <w:tab w:val="left" w:pos="3600"/>
        </w:tabs>
        <w:spacing w:before="120"/>
        <w:jc w:val="center"/>
        <w:rPr>
          <w:bCs/>
          <w:color w:val="000000"/>
          <w:sz w:val="28"/>
          <w:szCs w:val="28"/>
          <w:lang w:val="vi-VN"/>
        </w:rPr>
      </w:pPr>
      <w:r w:rsidRPr="00E37065">
        <w:rPr>
          <w:bCs/>
          <w:color w:val="000000"/>
          <w:sz w:val="28"/>
          <w:szCs w:val="28"/>
        </w:rPr>
        <w:t xml:space="preserve">BỘ </w:t>
      </w:r>
      <w:r w:rsidR="00E37065" w:rsidRPr="00E37065">
        <w:rPr>
          <w:bCs/>
          <w:color w:val="000000"/>
          <w:sz w:val="28"/>
          <w:szCs w:val="28"/>
        </w:rPr>
        <w:t>KHOA</w:t>
      </w:r>
      <w:r w:rsidR="00E37065" w:rsidRPr="00E37065">
        <w:rPr>
          <w:bCs/>
          <w:color w:val="000000"/>
          <w:sz w:val="28"/>
          <w:szCs w:val="28"/>
          <w:lang w:val="vi-VN"/>
        </w:rPr>
        <w:t xml:space="preserve"> HỌC VÀ CÔNG NGHỆ</w:t>
      </w:r>
    </w:p>
    <w:p w14:paraId="513A2156" w14:textId="724948EB" w:rsidR="009C1C91" w:rsidRPr="00E37065" w:rsidRDefault="00CD098E" w:rsidP="00111CEE">
      <w:pPr>
        <w:tabs>
          <w:tab w:val="left" w:pos="3600"/>
        </w:tabs>
        <w:spacing w:before="120"/>
        <w:jc w:val="center"/>
        <w:rPr>
          <w:b/>
          <w:color w:val="000000"/>
          <w:sz w:val="28"/>
          <w:szCs w:val="28"/>
          <w:lang w:val="vi-VN"/>
        </w:rPr>
      </w:pPr>
      <w:r w:rsidRPr="00E37065">
        <w:rPr>
          <w:b/>
          <w:color w:val="000000"/>
          <w:sz w:val="28"/>
          <w:szCs w:val="28"/>
        </w:rPr>
        <w:t>CỤC</w:t>
      </w:r>
      <w:r w:rsidRPr="00E37065">
        <w:rPr>
          <w:b/>
          <w:color w:val="000000"/>
          <w:sz w:val="28"/>
          <w:szCs w:val="28"/>
          <w:lang w:val="vi-VN"/>
        </w:rPr>
        <w:t xml:space="preserve"> VIỄN THÔNG</w:t>
      </w:r>
    </w:p>
    <w:p w14:paraId="3E1DBBE1" w14:textId="6FE31F47" w:rsidR="00E2583F" w:rsidRPr="00BE3213" w:rsidRDefault="00E2583F" w:rsidP="00111CEE">
      <w:pPr>
        <w:spacing w:before="120"/>
        <w:jc w:val="center"/>
        <w:rPr>
          <w:b/>
          <w:bCs/>
          <w:color w:val="000000"/>
          <w:sz w:val="28"/>
          <w:szCs w:val="28"/>
        </w:rPr>
      </w:pPr>
    </w:p>
    <w:p w14:paraId="15BD8633" w14:textId="77777777" w:rsidR="00E22948" w:rsidRPr="00CA4162" w:rsidRDefault="00E22948" w:rsidP="00AD0190">
      <w:pPr>
        <w:spacing w:before="120" w:line="360" w:lineRule="auto"/>
        <w:jc w:val="both"/>
        <w:rPr>
          <w:b/>
          <w:bCs/>
          <w:color w:val="000000"/>
          <w:sz w:val="26"/>
          <w:szCs w:val="26"/>
        </w:rPr>
      </w:pPr>
    </w:p>
    <w:p w14:paraId="22D215BD" w14:textId="77777777" w:rsidR="001E130A" w:rsidRPr="00CA4162" w:rsidRDefault="001E130A" w:rsidP="00AD0190">
      <w:pPr>
        <w:spacing w:before="120" w:line="360" w:lineRule="auto"/>
        <w:jc w:val="both"/>
        <w:rPr>
          <w:b/>
          <w:bCs/>
          <w:color w:val="000000"/>
          <w:sz w:val="26"/>
          <w:szCs w:val="26"/>
        </w:rPr>
      </w:pPr>
    </w:p>
    <w:p w14:paraId="7098CAE0" w14:textId="77777777" w:rsidR="0002714E" w:rsidRPr="00CA4162" w:rsidRDefault="0002714E" w:rsidP="00AD0190">
      <w:pPr>
        <w:spacing w:before="120" w:line="360" w:lineRule="auto"/>
        <w:jc w:val="both"/>
        <w:rPr>
          <w:b/>
          <w:bCs/>
          <w:color w:val="000000"/>
          <w:sz w:val="26"/>
          <w:szCs w:val="26"/>
        </w:rPr>
      </w:pPr>
    </w:p>
    <w:p w14:paraId="30ABDDB3" w14:textId="77777777" w:rsidR="0002714E" w:rsidRPr="00CA4162" w:rsidRDefault="0002714E" w:rsidP="00AD0190">
      <w:pPr>
        <w:spacing w:before="120" w:line="360" w:lineRule="auto"/>
        <w:jc w:val="both"/>
        <w:rPr>
          <w:b/>
          <w:bCs/>
          <w:color w:val="000000"/>
          <w:sz w:val="26"/>
          <w:szCs w:val="26"/>
        </w:rPr>
      </w:pPr>
    </w:p>
    <w:p w14:paraId="4C64EC46" w14:textId="77777777" w:rsidR="0002714E" w:rsidRPr="00CA4162" w:rsidRDefault="0002714E" w:rsidP="00AD0190">
      <w:pPr>
        <w:spacing w:before="120" w:line="360" w:lineRule="auto"/>
        <w:jc w:val="both"/>
        <w:rPr>
          <w:b/>
          <w:bCs/>
          <w:color w:val="000000"/>
          <w:sz w:val="26"/>
          <w:szCs w:val="26"/>
        </w:rPr>
      </w:pPr>
    </w:p>
    <w:p w14:paraId="56C927DF" w14:textId="77777777" w:rsidR="0002714E" w:rsidRPr="00CA4162" w:rsidRDefault="0002714E" w:rsidP="00AD0190">
      <w:pPr>
        <w:spacing w:before="120" w:line="360" w:lineRule="auto"/>
        <w:jc w:val="both"/>
        <w:rPr>
          <w:b/>
          <w:bCs/>
          <w:color w:val="000000"/>
          <w:sz w:val="26"/>
          <w:szCs w:val="26"/>
        </w:rPr>
      </w:pPr>
    </w:p>
    <w:p w14:paraId="7E0B8C2C" w14:textId="2E85BE8D" w:rsidR="00E2583F" w:rsidRPr="00CD098E" w:rsidRDefault="00514021" w:rsidP="00111CEE">
      <w:pPr>
        <w:tabs>
          <w:tab w:val="left" w:pos="3823"/>
        </w:tabs>
        <w:spacing w:before="120"/>
        <w:jc w:val="center"/>
        <w:rPr>
          <w:b/>
          <w:bCs/>
          <w:color w:val="000000"/>
          <w:sz w:val="32"/>
          <w:szCs w:val="32"/>
          <w:lang w:val="vi-VN"/>
        </w:rPr>
      </w:pPr>
      <w:r w:rsidRPr="00265377">
        <w:rPr>
          <w:b/>
          <w:bCs/>
          <w:color w:val="000000"/>
          <w:sz w:val="32"/>
          <w:szCs w:val="32"/>
        </w:rPr>
        <w:t>THUYẾT MINH</w:t>
      </w:r>
    </w:p>
    <w:p w14:paraId="41132ADB" w14:textId="77777777" w:rsidR="00265377" w:rsidRPr="00265377" w:rsidRDefault="00265377" w:rsidP="00265377">
      <w:pPr>
        <w:ind w:left="-284"/>
        <w:jc w:val="center"/>
        <w:rPr>
          <w:b/>
          <w:color w:val="000000"/>
          <w:sz w:val="32"/>
          <w:szCs w:val="32"/>
        </w:rPr>
      </w:pPr>
    </w:p>
    <w:p w14:paraId="0486F2AC" w14:textId="39081DC1" w:rsidR="0030372A" w:rsidRPr="0030372A" w:rsidRDefault="006265F5" w:rsidP="0030372A">
      <w:pPr>
        <w:snapToGrid w:val="0"/>
        <w:spacing w:before="120" w:after="120" w:line="288" w:lineRule="auto"/>
        <w:ind w:left="-284"/>
        <w:jc w:val="center"/>
        <w:rPr>
          <w:b/>
          <w:color w:val="000000"/>
          <w:sz w:val="36"/>
          <w:szCs w:val="36"/>
          <w:lang w:val="vi-VN"/>
        </w:rPr>
      </w:pPr>
      <w:r>
        <w:rPr>
          <w:b/>
          <w:color w:val="000000"/>
          <w:sz w:val="36"/>
          <w:szCs w:val="36"/>
          <w:lang w:val="vi-VN"/>
        </w:rPr>
        <w:t xml:space="preserve">DỰ THẢO </w:t>
      </w:r>
      <w:r w:rsidR="0030372A" w:rsidRPr="0030372A">
        <w:rPr>
          <w:b/>
          <w:color w:val="000000"/>
          <w:sz w:val="36"/>
          <w:szCs w:val="36"/>
          <w:lang w:val="vi-VN"/>
        </w:rPr>
        <w:t xml:space="preserve">QUY CHUẨN KỸ THUẬT QUỐC GIA </w:t>
      </w:r>
    </w:p>
    <w:p w14:paraId="525370BA" w14:textId="5020A2B9" w:rsidR="00D90E80" w:rsidRDefault="0030372A" w:rsidP="0030372A">
      <w:pPr>
        <w:snapToGrid w:val="0"/>
        <w:spacing w:before="120" w:after="120" w:line="288" w:lineRule="auto"/>
        <w:ind w:left="-284"/>
        <w:jc w:val="center"/>
        <w:rPr>
          <w:b/>
          <w:color w:val="000000"/>
          <w:sz w:val="36"/>
          <w:szCs w:val="36"/>
          <w:lang w:val="vi-VN"/>
        </w:rPr>
      </w:pPr>
      <w:r w:rsidRPr="0030372A">
        <w:rPr>
          <w:b/>
          <w:color w:val="000000"/>
          <w:sz w:val="36"/>
          <w:szCs w:val="36"/>
          <w:lang w:val="vi-VN"/>
        </w:rPr>
        <w:t>VỀ THIẾT BỊ TRUY NHẬP VÔ TUYẾN BĂNG TẦN 6 GH</w:t>
      </w:r>
      <w:r>
        <w:rPr>
          <w:b/>
          <w:color w:val="000000"/>
          <w:sz w:val="36"/>
          <w:szCs w:val="36"/>
          <w:lang w:val="vi-VN"/>
        </w:rPr>
        <w:t>z</w:t>
      </w:r>
    </w:p>
    <w:p w14:paraId="40605BAA" w14:textId="77777777" w:rsidR="006265F5" w:rsidRDefault="006265F5" w:rsidP="006265F5">
      <w:pPr>
        <w:snapToGrid w:val="0"/>
        <w:spacing w:before="120" w:after="120" w:line="288" w:lineRule="auto"/>
        <w:jc w:val="center"/>
        <w:rPr>
          <w:b/>
          <w:bCs/>
          <w:i/>
          <w:iCs/>
          <w:sz w:val="28"/>
          <w:szCs w:val="28"/>
          <w:lang w:val="vi-VN"/>
        </w:rPr>
      </w:pPr>
      <w:r w:rsidRPr="00182C65">
        <w:rPr>
          <w:b/>
          <w:bCs/>
          <w:i/>
          <w:iCs/>
          <w:sz w:val="28"/>
          <w:szCs w:val="28"/>
        </w:rPr>
        <w:t xml:space="preserve">National technical regulation </w:t>
      </w:r>
    </w:p>
    <w:p w14:paraId="67374423" w14:textId="6BC9B020" w:rsidR="006265F5" w:rsidRPr="006265F5" w:rsidRDefault="006265F5" w:rsidP="006265F5">
      <w:pPr>
        <w:snapToGrid w:val="0"/>
        <w:spacing w:before="120" w:after="120" w:line="288" w:lineRule="auto"/>
        <w:jc w:val="center"/>
        <w:rPr>
          <w:b/>
          <w:bCs/>
          <w:i/>
          <w:iCs/>
          <w:sz w:val="28"/>
          <w:szCs w:val="28"/>
        </w:rPr>
      </w:pPr>
      <w:r w:rsidRPr="00182C65">
        <w:rPr>
          <w:b/>
          <w:bCs/>
          <w:i/>
          <w:iCs/>
          <w:sz w:val="28"/>
          <w:szCs w:val="28"/>
        </w:rPr>
        <w:t xml:space="preserve">on </w:t>
      </w:r>
      <w:r w:rsidRPr="006265F5">
        <w:rPr>
          <w:b/>
          <w:bCs/>
          <w:i/>
          <w:iCs/>
          <w:sz w:val="28"/>
          <w:szCs w:val="28"/>
        </w:rPr>
        <w:t>radio access equi</w:t>
      </w:r>
      <w:r w:rsidR="00C72D68">
        <w:rPr>
          <w:b/>
          <w:bCs/>
          <w:i/>
          <w:iCs/>
          <w:sz w:val="28"/>
          <w:szCs w:val="28"/>
        </w:rPr>
        <w:t>p</w:t>
      </w:r>
      <w:r w:rsidRPr="006265F5">
        <w:rPr>
          <w:b/>
          <w:bCs/>
          <w:i/>
          <w:iCs/>
          <w:sz w:val="28"/>
          <w:szCs w:val="28"/>
        </w:rPr>
        <w:t>ment operating in the 6 GHz band</w:t>
      </w:r>
    </w:p>
    <w:p w14:paraId="2AA71758" w14:textId="0E76DBCA" w:rsidR="006265F5" w:rsidRPr="0030372A" w:rsidRDefault="006265F5" w:rsidP="006265F5">
      <w:pPr>
        <w:snapToGrid w:val="0"/>
        <w:spacing w:before="120" w:after="120" w:line="288" w:lineRule="auto"/>
        <w:ind w:left="-284"/>
        <w:jc w:val="center"/>
        <w:rPr>
          <w:b/>
          <w:color w:val="000000"/>
          <w:sz w:val="36"/>
          <w:szCs w:val="36"/>
          <w:lang w:val="vi-VN"/>
        </w:rPr>
      </w:pPr>
      <w:r w:rsidRPr="00E638F8">
        <w:rPr>
          <w:b/>
          <w:bCs/>
          <w:sz w:val="28"/>
          <w:szCs w:val="28"/>
          <w:lang w:val="vi-VN"/>
        </w:rPr>
        <w:t xml:space="preserve">Ký hiệu: QCVN </w:t>
      </w:r>
      <w:r>
        <w:rPr>
          <w:b/>
          <w:bCs/>
          <w:sz w:val="28"/>
          <w:szCs w:val="28"/>
          <w:lang w:val="vi-VN"/>
        </w:rPr>
        <w:t>xxx</w:t>
      </w:r>
      <w:r w:rsidRPr="00E638F8">
        <w:rPr>
          <w:b/>
          <w:bCs/>
          <w:sz w:val="28"/>
          <w:szCs w:val="28"/>
          <w:lang w:val="vi-VN"/>
        </w:rPr>
        <w:t>:202</w:t>
      </w:r>
      <w:r>
        <w:rPr>
          <w:b/>
          <w:bCs/>
          <w:sz w:val="28"/>
          <w:szCs w:val="28"/>
          <w:lang w:val="vi-VN"/>
        </w:rPr>
        <w:t>5</w:t>
      </w:r>
      <w:r w:rsidRPr="00E638F8">
        <w:rPr>
          <w:b/>
          <w:bCs/>
          <w:sz w:val="28"/>
          <w:szCs w:val="28"/>
          <w:lang w:val="vi-VN"/>
        </w:rPr>
        <w:t>/BTTTT</w:t>
      </w:r>
    </w:p>
    <w:p w14:paraId="245ADD53" w14:textId="77777777" w:rsidR="00E638F8" w:rsidRPr="00E638F8" w:rsidRDefault="00E638F8" w:rsidP="00473D66">
      <w:pPr>
        <w:spacing w:before="120"/>
        <w:ind w:left="-284"/>
        <w:jc w:val="center"/>
        <w:rPr>
          <w:b/>
          <w:color w:val="000000"/>
          <w:sz w:val="32"/>
          <w:szCs w:val="32"/>
          <w:lang w:val="vi-VN"/>
        </w:rPr>
      </w:pPr>
    </w:p>
    <w:p w14:paraId="43695728" w14:textId="77777777" w:rsidR="0002714E" w:rsidRPr="00265377" w:rsidRDefault="0002714E" w:rsidP="00AD0190">
      <w:pPr>
        <w:spacing w:before="120" w:line="360" w:lineRule="auto"/>
        <w:jc w:val="center"/>
        <w:rPr>
          <w:b/>
          <w:color w:val="000000"/>
          <w:sz w:val="32"/>
          <w:szCs w:val="32"/>
        </w:rPr>
      </w:pPr>
    </w:p>
    <w:p w14:paraId="3B416476" w14:textId="77777777" w:rsidR="00071534" w:rsidRPr="00CA4162" w:rsidRDefault="00071534" w:rsidP="00AD0190">
      <w:pPr>
        <w:spacing w:before="120" w:line="360" w:lineRule="auto"/>
        <w:jc w:val="center"/>
        <w:rPr>
          <w:b/>
          <w:color w:val="000000"/>
          <w:sz w:val="26"/>
          <w:szCs w:val="26"/>
        </w:rPr>
      </w:pPr>
    </w:p>
    <w:p w14:paraId="52B31E26" w14:textId="77777777" w:rsidR="00CD098E" w:rsidRPr="006265F5" w:rsidRDefault="00CD098E" w:rsidP="00AD0190">
      <w:pPr>
        <w:spacing w:before="120" w:line="360" w:lineRule="auto"/>
        <w:jc w:val="both"/>
        <w:rPr>
          <w:b/>
          <w:bCs/>
          <w:color w:val="000000"/>
          <w:sz w:val="26"/>
          <w:szCs w:val="26"/>
          <w:lang w:val="vi-VN"/>
        </w:rPr>
      </w:pPr>
    </w:p>
    <w:p w14:paraId="101BF8FF" w14:textId="77777777" w:rsidR="00D9491C" w:rsidRPr="00B3324F" w:rsidRDefault="00D9491C" w:rsidP="00AD0190">
      <w:pPr>
        <w:spacing w:before="120" w:line="360" w:lineRule="auto"/>
        <w:jc w:val="both"/>
        <w:rPr>
          <w:b/>
          <w:bCs/>
          <w:color w:val="000000"/>
          <w:sz w:val="26"/>
          <w:szCs w:val="26"/>
          <w:lang w:val="vi-VN"/>
        </w:rPr>
      </w:pPr>
    </w:p>
    <w:p w14:paraId="6A4EBBBF" w14:textId="77777777" w:rsidR="003A0B22" w:rsidRPr="00CA4162" w:rsidRDefault="003A0B22" w:rsidP="00AD0190">
      <w:pPr>
        <w:spacing w:before="120" w:line="360" w:lineRule="auto"/>
        <w:jc w:val="both"/>
        <w:rPr>
          <w:b/>
          <w:bCs/>
          <w:color w:val="000000"/>
          <w:sz w:val="26"/>
          <w:szCs w:val="26"/>
        </w:rPr>
      </w:pPr>
    </w:p>
    <w:p w14:paraId="429D8B67" w14:textId="0F7353B4" w:rsidR="005612B7" w:rsidRDefault="005612B7" w:rsidP="00D9491C">
      <w:pPr>
        <w:tabs>
          <w:tab w:val="left" w:pos="5375"/>
        </w:tabs>
        <w:spacing w:line="360" w:lineRule="auto"/>
        <w:jc w:val="center"/>
        <w:rPr>
          <w:bCs/>
          <w:color w:val="000000"/>
          <w:sz w:val="26"/>
          <w:szCs w:val="26"/>
        </w:rPr>
      </w:pPr>
    </w:p>
    <w:p w14:paraId="565EE074" w14:textId="10D5A799" w:rsidR="00265377" w:rsidRDefault="00265377" w:rsidP="00D9491C">
      <w:pPr>
        <w:tabs>
          <w:tab w:val="left" w:pos="5375"/>
        </w:tabs>
        <w:spacing w:line="360" w:lineRule="auto"/>
        <w:jc w:val="center"/>
        <w:rPr>
          <w:bCs/>
          <w:color w:val="000000"/>
          <w:sz w:val="26"/>
          <w:szCs w:val="26"/>
          <w:lang w:val="vi-VN"/>
        </w:rPr>
      </w:pPr>
    </w:p>
    <w:p w14:paraId="0DD546E5" w14:textId="77777777" w:rsidR="0030372A" w:rsidRPr="0030372A" w:rsidRDefault="0030372A" w:rsidP="00D9491C">
      <w:pPr>
        <w:tabs>
          <w:tab w:val="left" w:pos="5375"/>
        </w:tabs>
        <w:spacing w:line="360" w:lineRule="auto"/>
        <w:jc w:val="center"/>
        <w:rPr>
          <w:bCs/>
          <w:color w:val="000000"/>
          <w:sz w:val="26"/>
          <w:szCs w:val="26"/>
          <w:lang w:val="vi-VN"/>
        </w:rPr>
      </w:pPr>
    </w:p>
    <w:p w14:paraId="6F8B49CF" w14:textId="77777777" w:rsidR="00265377" w:rsidRDefault="00265377" w:rsidP="00D9491C">
      <w:pPr>
        <w:tabs>
          <w:tab w:val="left" w:pos="5375"/>
        </w:tabs>
        <w:spacing w:line="360" w:lineRule="auto"/>
        <w:jc w:val="center"/>
        <w:rPr>
          <w:bCs/>
          <w:color w:val="000000"/>
          <w:sz w:val="26"/>
          <w:szCs w:val="26"/>
        </w:rPr>
      </w:pPr>
    </w:p>
    <w:p w14:paraId="30F9C4D0" w14:textId="77777777" w:rsidR="00D703DF" w:rsidRDefault="00D703DF" w:rsidP="00D9491C">
      <w:pPr>
        <w:tabs>
          <w:tab w:val="left" w:pos="5375"/>
        </w:tabs>
        <w:spacing w:line="360" w:lineRule="auto"/>
        <w:jc w:val="center"/>
        <w:rPr>
          <w:bCs/>
          <w:color w:val="000000"/>
          <w:sz w:val="26"/>
          <w:szCs w:val="26"/>
        </w:rPr>
      </w:pPr>
    </w:p>
    <w:p w14:paraId="79002398" w14:textId="77777777" w:rsidR="00D703DF" w:rsidRDefault="00D703DF" w:rsidP="00D9491C">
      <w:pPr>
        <w:tabs>
          <w:tab w:val="left" w:pos="5375"/>
        </w:tabs>
        <w:spacing w:line="360" w:lineRule="auto"/>
        <w:jc w:val="center"/>
        <w:rPr>
          <w:bCs/>
          <w:color w:val="000000"/>
          <w:sz w:val="26"/>
          <w:szCs w:val="26"/>
        </w:rPr>
      </w:pPr>
    </w:p>
    <w:p w14:paraId="15627BBA" w14:textId="067910EE" w:rsidR="00AA0332" w:rsidRPr="003A0B22" w:rsidRDefault="005612B7" w:rsidP="00D9491C">
      <w:pPr>
        <w:tabs>
          <w:tab w:val="left" w:pos="5375"/>
        </w:tabs>
        <w:spacing w:line="360" w:lineRule="auto"/>
        <w:jc w:val="center"/>
        <w:rPr>
          <w:b/>
          <w:color w:val="000000"/>
          <w:sz w:val="26"/>
          <w:szCs w:val="26"/>
          <w:lang w:val="vi-VN"/>
        </w:rPr>
        <w:sectPr w:rsidR="00AA0332" w:rsidRPr="003A0B22" w:rsidSect="00D703DF">
          <w:pgSz w:w="11907" w:h="16840" w:code="9"/>
          <w:pgMar w:top="1134" w:right="851" w:bottom="567" w:left="1701" w:header="567" w:footer="567" w:gutter="0"/>
          <w:pgBorders w:display="firstPage" w:offsetFrom="page">
            <w:top w:val="thickThinSmallGap" w:sz="24" w:space="20" w:color="auto"/>
            <w:left w:val="thickThinSmallGap" w:sz="24" w:space="30" w:color="auto"/>
            <w:bottom w:val="thickThinSmallGap" w:sz="24" w:space="20" w:color="auto"/>
            <w:right w:val="thickThinSmallGap" w:sz="24" w:space="15" w:color="auto"/>
          </w:pgBorders>
          <w:cols w:space="720"/>
          <w:docGrid w:linePitch="360"/>
        </w:sectPr>
      </w:pPr>
      <w:r w:rsidRPr="003A0B22">
        <w:rPr>
          <w:b/>
          <w:color w:val="000000"/>
          <w:sz w:val="26"/>
          <w:szCs w:val="26"/>
        </w:rPr>
        <w:t>HÀ NỘI</w:t>
      </w:r>
      <w:r w:rsidR="00DE02E2" w:rsidRPr="003A0B22">
        <w:rPr>
          <w:b/>
          <w:color w:val="000000"/>
          <w:sz w:val="26"/>
          <w:szCs w:val="26"/>
        </w:rPr>
        <w:t xml:space="preserve"> -</w:t>
      </w:r>
      <w:r w:rsidR="00DD3B36" w:rsidRPr="003A0B22">
        <w:rPr>
          <w:b/>
          <w:color w:val="000000"/>
          <w:sz w:val="26"/>
          <w:szCs w:val="26"/>
        </w:rPr>
        <w:t xml:space="preserve"> 20</w:t>
      </w:r>
      <w:r w:rsidR="00265377" w:rsidRPr="003A0B22">
        <w:rPr>
          <w:b/>
          <w:color w:val="000000"/>
          <w:sz w:val="26"/>
          <w:szCs w:val="26"/>
          <w:lang w:val="vi-VN"/>
        </w:rPr>
        <w:t>2</w:t>
      </w:r>
      <w:r w:rsidR="00CD098E">
        <w:rPr>
          <w:b/>
          <w:color w:val="000000"/>
          <w:sz w:val="26"/>
          <w:szCs w:val="26"/>
          <w:lang w:val="vi-VN"/>
        </w:rPr>
        <w:t>5</w:t>
      </w:r>
    </w:p>
    <w:p w14:paraId="7E314BA2" w14:textId="77777777" w:rsidR="003E6F82" w:rsidRDefault="00D22B87" w:rsidP="00D858F8">
      <w:pPr>
        <w:pStyle w:val="Heading1"/>
        <w:numPr>
          <w:ilvl w:val="0"/>
          <w:numId w:val="0"/>
        </w:numPr>
        <w:spacing w:before="120" w:after="120" w:line="288" w:lineRule="auto"/>
        <w:jc w:val="center"/>
        <w:rPr>
          <w:rFonts w:ascii="Times New Roman" w:hAnsi="Times New Roman"/>
          <w:color w:val="000000"/>
          <w:sz w:val="26"/>
          <w:szCs w:val="26"/>
        </w:rPr>
      </w:pPr>
      <w:bookmarkStart w:id="0" w:name="_Toc458041024"/>
      <w:bookmarkStart w:id="1" w:name="_Toc458629959"/>
      <w:bookmarkStart w:id="2" w:name="_Toc200611184"/>
      <w:r w:rsidRPr="00D14FE7">
        <w:rPr>
          <w:rFonts w:ascii="Times New Roman" w:hAnsi="Times New Roman"/>
          <w:color w:val="000000"/>
          <w:sz w:val="26"/>
          <w:szCs w:val="26"/>
        </w:rPr>
        <w:lastRenderedPageBreak/>
        <w:t>MỤC LỤC</w:t>
      </w:r>
      <w:bookmarkEnd w:id="0"/>
      <w:bookmarkEnd w:id="1"/>
      <w:bookmarkEnd w:id="2"/>
    </w:p>
    <w:p w14:paraId="442F877A" w14:textId="77777777" w:rsidR="001C22AE" w:rsidRPr="001C22AE" w:rsidRDefault="001C22AE" w:rsidP="001C22AE"/>
    <w:p w14:paraId="2E50D3F1" w14:textId="37645E11" w:rsidR="0070629F" w:rsidRDefault="001C22AE">
      <w:pPr>
        <w:pStyle w:val="TOC1"/>
        <w:rPr>
          <w:rFonts w:asciiTheme="minorHAnsi" w:eastAsiaTheme="minorEastAsia" w:hAnsiTheme="minorHAnsi" w:cstheme="minorBidi"/>
          <w:b w:val="0"/>
          <w:noProof/>
          <w:kern w:val="2"/>
          <w:sz w:val="24"/>
          <w14:ligatures w14:val="standardContextual"/>
        </w:rPr>
      </w:pPr>
      <w:r w:rsidRPr="00D858F8">
        <w:rPr>
          <w:color w:val="000000"/>
          <w:sz w:val="26"/>
          <w:szCs w:val="26"/>
        </w:rPr>
        <w:fldChar w:fldCharType="begin"/>
      </w:r>
      <w:r w:rsidRPr="00D858F8">
        <w:rPr>
          <w:color w:val="000000"/>
          <w:sz w:val="26"/>
          <w:szCs w:val="26"/>
        </w:rPr>
        <w:instrText xml:space="preserve"> TOC \o "1-3" \h \z \u </w:instrText>
      </w:r>
      <w:r w:rsidRPr="00D858F8">
        <w:rPr>
          <w:color w:val="000000"/>
          <w:sz w:val="26"/>
          <w:szCs w:val="26"/>
        </w:rPr>
        <w:fldChar w:fldCharType="separate"/>
      </w:r>
      <w:hyperlink w:anchor="_Toc200611184" w:history="1">
        <w:r w:rsidR="0070629F" w:rsidRPr="00591F5B">
          <w:rPr>
            <w:rStyle w:val="Hyperlink"/>
            <w:noProof/>
          </w:rPr>
          <w:t>MỤC LỤC</w:t>
        </w:r>
        <w:r w:rsidR="0070629F">
          <w:rPr>
            <w:noProof/>
            <w:webHidden/>
          </w:rPr>
          <w:tab/>
        </w:r>
        <w:r w:rsidR="0070629F">
          <w:rPr>
            <w:noProof/>
            <w:webHidden/>
          </w:rPr>
          <w:fldChar w:fldCharType="begin"/>
        </w:r>
        <w:r w:rsidR="0070629F">
          <w:rPr>
            <w:noProof/>
            <w:webHidden/>
          </w:rPr>
          <w:instrText xml:space="preserve"> PAGEREF _Toc200611184 \h </w:instrText>
        </w:r>
        <w:r w:rsidR="0070629F">
          <w:rPr>
            <w:noProof/>
            <w:webHidden/>
          </w:rPr>
        </w:r>
        <w:r w:rsidR="0070629F">
          <w:rPr>
            <w:noProof/>
            <w:webHidden/>
          </w:rPr>
          <w:fldChar w:fldCharType="separate"/>
        </w:r>
        <w:r w:rsidR="00DA66C3">
          <w:rPr>
            <w:noProof/>
            <w:webHidden/>
          </w:rPr>
          <w:t>2</w:t>
        </w:r>
        <w:r w:rsidR="0070629F">
          <w:rPr>
            <w:noProof/>
            <w:webHidden/>
          </w:rPr>
          <w:fldChar w:fldCharType="end"/>
        </w:r>
      </w:hyperlink>
    </w:p>
    <w:p w14:paraId="6DDF916D" w14:textId="628B8697"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185" w:history="1">
        <w:r w:rsidRPr="00591F5B">
          <w:rPr>
            <w:rStyle w:val="Hyperlink"/>
            <w:noProof/>
          </w:rPr>
          <w:t>DANH MỤC BẢNG BIỂU</w:t>
        </w:r>
        <w:r>
          <w:rPr>
            <w:noProof/>
            <w:webHidden/>
          </w:rPr>
          <w:tab/>
        </w:r>
        <w:r>
          <w:rPr>
            <w:noProof/>
            <w:webHidden/>
          </w:rPr>
          <w:fldChar w:fldCharType="begin"/>
        </w:r>
        <w:r>
          <w:rPr>
            <w:noProof/>
            <w:webHidden/>
          </w:rPr>
          <w:instrText xml:space="preserve"> PAGEREF _Toc200611185 \h </w:instrText>
        </w:r>
        <w:r>
          <w:rPr>
            <w:noProof/>
            <w:webHidden/>
          </w:rPr>
        </w:r>
        <w:r>
          <w:rPr>
            <w:noProof/>
            <w:webHidden/>
          </w:rPr>
          <w:fldChar w:fldCharType="separate"/>
        </w:r>
        <w:r w:rsidR="00DA66C3">
          <w:rPr>
            <w:noProof/>
            <w:webHidden/>
          </w:rPr>
          <w:t>4</w:t>
        </w:r>
        <w:r>
          <w:rPr>
            <w:noProof/>
            <w:webHidden/>
          </w:rPr>
          <w:fldChar w:fldCharType="end"/>
        </w:r>
      </w:hyperlink>
    </w:p>
    <w:p w14:paraId="34DAEA60" w14:textId="0D76116C"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186" w:history="1">
        <w:r w:rsidRPr="00591F5B">
          <w:rPr>
            <w:rStyle w:val="Hyperlink"/>
            <w:noProof/>
          </w:rPr>
          <w:t xml:space="preserve">DANH MỤC </w:t>
        </w:r>
        <w:r w:rsidRPr="00591F5B">
          <w:rPr>
            <w:rStyle w:val="Hyperlink"/>
            <w:noProof/>
            <w:lang w:val="vi-VN"/>
          </w:rPr>
          <w:t>HÌNH VẼ</w:t>
        </w:r>
        <w:r>
          <w:rPr>
            <w:noProof/>
            <w:webHidden/>
          </w:rPr>
          <w:tab/>
        </w:r>
        <w:r>
          <w:rPr>
            <w:noProof/>
            <w:webHidden/>
          </w:rPr>
          <w:fldChar w:fldCharType="begin"/>
        </w:r>
        <w:r>
          <w:rPr>
            <w:noProof/>
            <w:webHidden/>
          </w:rPr>
          <w:instrText xml:space="preserve"> PAGEREF _Toc200611186 \h </w:instrText>
        </w:r>
        <w:r>
          <w:rPr>
            <w:noProof/>
            <w:webHidden/>
          </w:rPr>
        </w:r>
        <w:r>
          <w:rPr>
            <w:noProof/>
            <w:webHidden/>
          </w:rPr>
          <w:fldChar w:fldCharType="separate"/>
        </w:r>
        <w:r w:rsidR="00DA66C3">
          <w:rPr>
            <w:noProof/>
            <w:webHidden/>
          </w:rPr>
          <w:t>2</w:t>
        </w:r>
        <w:r>
          <w:rPr>
            <w:noProof/>
            <w:webHidden/>
          </w:rPr>
          <w:fldChar w:fldCharType="end"/>
        </w:r>
      </w:hyperlink>
    </w:p>
    <w:p w14:paraId="4D5E2E61" w14:textId="1EA4E517"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187" w:history="1">
        <w:r w:rsidRPr="00591F5B">
          <w:rPr>
            <w:rStyle w:val="Hyperlink"/>
            <w:noProof/>
          </w:rPr>
          <w:t>DANH MỤC CÁC CHỮ VIẾT TẮT</w:t>
        </w:r>
        <w:r>
          <w:rPr>
            <w:noProof/>
            <w:webHidden/>
          </w:rPr>
          <w:tab/>
        </w:r>
        <w:r>
          <w:rPr>
            <w:noProof/>
            <w:webHidden/>
          </w:rPr>
          <w:fldChar w:fldCharType="begin"/>
        </w:r>
        <w:r>
          <w:rPr>
            <w:noProof/>
            <w:webHidden/>
          </w:rPr>
          <w:instrText xml:space="preserve"> PAGEREF _Toc200611187 \h </w:instrText>
        </w:r>
        <w:r>
          <w:rPr>
            <w:noProof/>
            <w:webHidden/>
          </w:rPr>
        </w:r>
        <w:r>
          <w:rPr>
            <w:noProof/>
            <w:webHidden/>
          </w:rPr>
          <w:fldChar w:fldCharType="separate"/>
        </w:r>
        <w:r w:rsidR="00DA66C3">
          <w:rPr>
            <w:noProof/>
            <w:webHidden/>
          </w:rPr>
          <w:t>2</w:t>
        </w:r>
        <w:r>
          <w:rPr>
            <w:noProof/>
            <w:webHidden/>
          </w:rPr>
          <w:fldChar w:fldCharType="end"/>
        </w:r>
      </w:hyperlink>
    </w:p>
    <w:p w14:paraId="31262059" w14:textId="2855BE42"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188" w:history="1">
        <w:r w:rsidRPr="00591F5B">
          <w:rPr>
            <w:rStyle w:val="Hyperlink"/>
            <w:noProof/>
            <w:lang w:val="vi-VN"/>
          </w:rPr>
          <w:t>1.</w:t>
        </w:r>
        <w:r>
          <w:rPr>
            <w:rFonts w:asciiTheme="minorHAnsi" w:eastAsiaTheme="minorEastAsia" w:hAnsiTheme="minorHAnsi" w:cstheme="minorBidi"/>
            <w:b w:val="0"/>
            <w:noProof/>
            <w:kern w:val="2"/>
            <w:sz w:val="24"/>
            <w14:ligatures w14:val="standardContextual"/>
          </w:rPr>
          <w:tab/>
        </w:r>
        <w:r w:rsidRPr="00591F5B">
          <w:rPr>
            <w:rStyle w:val="Hyperlink"/>
            <w:noProof/>
            <w:lang w:val="vi-VN"/>
          </w:rPr>
          <w:t>Giới thiệu dự thảo QCVN</w:t>
        </w:r>
        <w:r>
          <w:rPr>
            <w:noProof/>
            <w:webHidden/>
          </w:rPr>
          <w:tab/>
        </w:r>
        <w:r>
          <w:rPr>
            <w:noProof/>
            <w:webHidden/>
          </w:rPr>
          <w:fldChar w:fldCharType="begin"/>
        </w:r>
        <w:r>
          <w:rPr>
            <w:noProof/>
            <w:webHidden/>
          </w:rPr>
          <w:instrText xml:space="preserve"> PAGEREF _Toc200611188 \h </w:instrText>
        </w:r>
        <w:r>
          <w:rPr>
            <w:noProof/>
            <w:webHidden/>
          </w:rPr>
        </w:r>
        <w:r>
          <w:rPr>
            <w:noProof/>
            <w:webHidden/>
          </w:rPr>
          <w:fldChar w:fldCharType="separate"/>
        </w:r>
        <w:r w:rsidR="00DA66C3">
          <w:rPr>
            <w:noProof/>
            <w:webHidden/>
          </w:rPr>
          <w:t>3</w:t>
        </w:r>
        <w:r>
          <w:rPr>
            <w:noProof/>
            <w:webHidden/>
          </w:rPr>
          <w:fldChar w:fldCharType="end"/>
        </w:r>
      </w:hyperlink>
    </w:p>
    <w:p w14:paraId="1EB3B965" w14:textId="401AE998"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189" w:history="1">
        <w:r w:rsidRPr="00591F5B">
          <w:rPr>
            <w:rStyle w:val="Hyperlink"/>
            <w:lang w:val="vi-VN"/>
            <w14:scene3d>
              <w14:camera w14:prst="orthographicFront"/>
              <w14:lightRig w14:rig="threePt" w14:dir="t">
                <w14:rot w14:lat="0" w14:lon="0" w14:rev="0"/>
              </w14:lightRig>
            </w14:scene3d>
          </w:rPr>
          <w:t>1.1.</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Tên dự thảo theo đề cương</w:t>
        </w:r>
        <w:r>
          <w:rPr>
            <w:webHidden/>
          </w:rPr>
          <w:tab/>
        </w:r>
        <w:r>
          <w:rPr>
            <w:webHidden/>
          </w:rPr>
          <w:fldChar w:fldCharType="begin"/>
        </w:r>
        <w:r>
          <w:rPr>
            <w:webHidden/>
          </w:rPr>
          <w:instrText xml:space="preserve"> PAGEREF _Toc200611189 \h </w:instrText>
        </w:r>
        <w:r>
          <w:rPr>
            <w:webHidden/>
          </w:rPr>
        </w:r>
        <w:r>
          <w:rPr>
            <w:webHidden/>
          </w:rPr>
          <w:fldChar w:fldCharType="separate"/>
        </w:r>
        <w:r w:rsidR="00DA66C3">
          <w:rPr>
            <w:webHidden/>
          </w:rPr>
          <w:t>3</w:t>
        </w:r>
        <w:r>
          <w:rPr>
            <w:webHidden/>
          </w:rPr>
          <w:fldChar w:fldCharType="end"/>
        </w:r>
      </w:hyperlink>
    </w:p>
    <w:p w14:paraId="6FDC20F8" w14:textId="6B6F214D"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190" w:history="1">
        <w:r w:rsidRPr="00591F5B">
          <w:rPr>
            <w:rStyle w:val="Hyperlink"/>
            <w:lang w:val="vi-VN"/>
            <w14:scene3d>
              <w14:camera w14:prst="orthographicFront"/>
              <w14:lightRig w14:rig="threePt" w14:dir="t">
                <w14:rot w14:lat="0" w14:lon="0" w14:rev="0"/>
              </w14:lightRig>
            </w14:scene3d>
          </w:rPr>
          <w:t>1.2.</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Mục tiêu</w:t>
        </w:r>
        <w:r>
          <w:rPr>
            <w:webHidden/>
          </w:rPr>
          <w:tab/>
        </w:r>
        <w:r>
          <w:rPr>
            <w:webHidden/>
          </w:rPr>
          <w:fldChar w:fldCharType="begin"/>
        </w:r>
        <w:r>
          <w:rPr>
            <w:webHidden/>
          </w:rPr>
          <w:instrText xml:space="preserve"> PAGEREF _Toc200611190 \h </w:instrText>
        </w:r>
        <w:r>
          <w:rPr>
            <w:webHidden/>
          </w:rPr>
        </w:r>
        <w:r>
          <w:rPr>
            <w:webHidden/>
          </w:rPr>
          <w:fldChar w:fldCharType="separate"/>
        </w:r>
        <w:r w:rsidR="00DA66C3">
          <w:rPr>
            <w:webHidden/>
          </w:rPr>
          <w:t>3</w:t>
        </w:r>
        <w:r>
          <w:rPr>
            <w:webHidden/>
          </w:rPr>
          <w:fldChar w:fldCharType="end"/>
        </w:r>
      </w:hyperlink>
    </w:p>
    <w:p w14:paraId="6AE9BCA8" w14:textId="3E824DAF"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191" w:history="1">
        <w:r w:rsidRPr="00591F5B">
          <w:rPr>
            <w:rStyle w:val="Hyperlink"/>
            <w:lang w:val="vi-VN"/>
            <w14:scene3d>
              <w14:camera w14:prst="orthographicFront"/>
              <w14:lightRig w14:rig="threePt" w14:dir="t">
                <w14:rot w14:lat="0" w14:lon="0" w14:rev="0"/>
              </w14:lightRig>
            </w14:scene3d>
          </w:rPr>
          <w:t>1.3.</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Đặt vấn đề</w:t>
        </w:r>
        <w:r>
          <w:rPr>
            <w:webHidden/>
          </w:rPr>
          <w:tab/>
        </w:r>
        <w:r>
          <w:rPr>
            <w:webHidden/>
          </w:rPr>
          <w:fldChar w:fldCharType="begin"/>
        </w:r>
        <w:r>
          <w:rPr>
            <w:webHidden/>
          </w:rPr>
          <w:instrText xml:space="preserve"> PAGEREF _Toc200611191 \h </w:instrText>
        </w:r>
        <w:r>
          <w:rPr>
            <w:webHidden/>
          </w:rPr>
        </w:r>
        <w:r>
          <w:rPr>
            <w:webHidden/>
          </w:rPr>
          <w:fldChar w:fldCharType="separate"/>
        </w:r>
        <w:r w:rsidR="00DA66C3">
          <w:rPr>
            <w:webHidden/>
          </w:rPr>
          <w:t>3</w:t>
        </w:r>
        <w:r>
          <w:rPr>
            <w:webHidden/>
          </w:rPr>
          <w:fldChar w:fldCharType="end"/>
        </w:r>
      </w:hyperlink>
    </w:p>
    <w:p w14:paraId="23F76EE5" w14:textId="53F06FCB"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192" w:history="1">
        <w:r w:rsidRPr="00591F5B">
          <w:rPr>
            <w:rStyle w:val="Hyperlink"/>
            <w:noProof/>
          </w:rPr>
          <w:t>2.</w:t>
        </w:r>
        <w:r>
          <w:rPr>
            <w:rFonts w:asciiTheme="minorHAnsi" w:eastAsiaTheme="minorEastAsia" w:hAnsiTheme="minorHAnsi" w:cstheme="minorBidi"/>
            <w:b w:val="0"/>
            <w:noProof/>
            <w:kern w:val="2"/>
            <w:sz w:val="24"/>
            <w14:ligatures w14:val="standardContextual"/>
          </w:rPr>
          <w:tab/>
        </w:r>
        <w:r w:rsidRPr="00591F5B">
          <w:rPr>
            <w:rStyle w:val="Hyperlink"/>
            <w:noProof/>
            <w:lang w:val="vi-VN"/>
          </w:rPr>
          <w:t xml:space="preserve">Tình </w:t>
        </w:r>
        <w:r w:rsidRPr="00591F5B">
          <w:rPr>
            <w:rStyle w:val="Hyperlink"/>
            <w:noProof/>
          </w:rPr>
          <w:t>h</w:t>
        </w:r>
        <w:r w:rsidRPr="00591F5B">
          <w:rPr>
            <w:rStyle w:val="Hyperlink"/>
            <w:noProof/>
            <w:lang w:val="vi-VN"/>
          </w:rPr>
          <w:t>ình tiêu chuẩn hoá thiết bị truy nhập vô tuyến băng tần 6 GHz</w:t>
        </w:r>
        <w:r>
          <w:rPr>
            <w:noProof/>
            <w:webHidden/>
          </w:rPr>
          <w:tab/>
        </w:r>
        <w:r>
          <w:rPr>
            <w:noProof/>
            <w:webHidden/>
          </w:rPr>
          <w:fldChar w:fldCharType="begin"/>
        </w:r>
        <w:r>
          <w:rPr>
            <w:noProof/>
            <w:webHidden/>
          </w:rPr>
          <w:instrText xml:space="preserve"> PAGEREF _Toc200611192 \h </w:instrText>
        </w:r>
        <w:r>
          <w:rPr>
            <w:noProof/>
            <w:webHidden/>
          </w:rPr>
        </w:r>
        <w:r>
          <w:rPr>
            <w:noProof/>
            <w:webHidden/>
          </w:rPr>
          <w:fldChar w:fldCharType="separate"/>
        </w:r>
        <w:r w:rsidR="00DA66C3">
          <w:rPr>
            <w:noProof/>
            <w:webHidden/>
          </w:rPr>
          <w:t>5</w:t>
        </w:r>
        <w:r>
          <w:rPr>
            <w:noProof/>
            <w:webHidden/>
          </w:rPr>
          <w:fldChar w:fldCharType="end"/>
        </w:r>
      </w:hyperlink>
    </w:p>
    <w:p w14:paraId="66661663" w14:textId="744E72AD"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193" w:history="1">
        <w:r w:rsidRPr="00591F5B">
          <w:rPr>
            <w:rStyle w:val="Hyperlink"/>
            <w:w w:val="102"/>
            <w14:scene3d>
              <w14:camera w14:prst="orthographicFront"/>
              <w14:lightRig w14:rig="threePt" w14:dir="t">
                <w14:rot w14:lat="0" w14:lon="0" w14:rev="0"/>
              </w14:lightRig>
            </w14:scene3d>
          </w:rPr>
          <w:t>2.1.</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 xml:space="preserve">Tình hình </w:t>
        </w:r>
        <w:r w:rsidRPr="00591F5B">
          <w:rPr>
            <w:rStyle w:val="Hyperlink"/>
          </w:rPr>
          <w:t xml:space="preserve">tiêu chuẩn hoá </w:t>
        </w:r>
        <w:r w:rsidRPr="00591F5B">
          <w:rPr>
            <w:rStyle w:val="Hyperlink"/>
            <w:lang w:val="vi-VN"/>
          </w:rPr>
          <w:t>của các tổ chức</w:t>
        </w:r>
        <w:r>
          <w:rPr>
            <w:webHidden/>
          </w:rPr>
          <w:tab/>
        </w:r>
        <w:r>
          <w:rPr>
            <w:webHidden/>
          </w:rPr>
          <w:fldChar w:fldCharType="begin"/>
        </w:r>
        <w:r>
          <w:rPr>
            <w:webHidden/>
          </w:rPr>
          <w:instrText xml:space="preserve"> PAGEREF _Toc200611193 \h </w:instrText>
        </w:r>
        <w:r>
          <w:rPr>
            <w:webHidden/>
          </w:rPr>
        </w:r>
        <w:r>
          <w:rPr>
            <w:webHidden/>
          </w:rPr>
          <w:fldChar w:fldCharType="separate"/>
        </w:r>
        <w:r w:rsidR="00DA66C3">
          <w:rPr>
            <w:webHidden/>
          </w:rPr>
          <w:t>5</w:t>
        </w:r>
        <w:r>
          <w:rPr>
            <w:webHidden/>
          </w:rPr>
          <w:fldChar w:fldCharType="end"/>
        </w:r>
      </w:hyperlink>
    </w:p>
    <w:p w14:paraId="7575D3F0" w14:textId="6CAA31AC"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194" w:history="1">
        <w:r w:rsidRPr="00591F5B">
          <w:rPr>
            <w:rStyle w:val="Hyperlink"/>
            <w14:scene3d>
              <w14:camera w14:prst="orthographicFront"/>
              <w14:lightRig w14:rig="threePt" w14:dir="t">
                <w14:rot w14:lat="0" w14:lon="0" w14:rev="0"/>
              </w14:lightRig>
            </w14:scene3d>
          </w:rPr>
          <w:t>2.1.1.</w:t>
        </w:r>
        <w:r>
          <w:rPr>
            <w:rFonts w:asciiTheme="minorHAnsi" w:eastAsiaTheme="minorEastAsia" w:hAnsiTheme="minorHAnsi" w:cstheme="minorBidi"/>
            <w:color w:val="auto"/>
            <w:kern w:val="2"/>
            <w:sz w:val="24"/>
            <w:szCs w:val="24"/>
            <w14:ligatures w14:val="standardContextual"/>
          </w:rPr>
          <w:tab/>
        </w:r>
        <w:r w:rsidRPr="00591F5B">
          <w:rPr>
            <w:rStyle w:val="Hyperlink"/>
          </w:rPr>
          <w:t xml:space="preserve">Viện </w:t>
        </w:r>
        <w:r w:rsidRPr="00591F5B">
          <w:rPr>
            <w:rStyle w:val="Hyperlink"/>
            <w:lang w:val="vi-VN"/>
          </w:rPr>
          <w:t>T</w:t>
        </w:r>
        <w:r w:rsidRPr="00591F5B">
          <w:rPr>
            <w:rStyle w:val="Hyperlink"/>
          </w:rPr>
          <w:t xml:space="preserve">iêu chuẩn </w:t>
        </w:r>
        <w:r w:rsidRPr="00591F5B">
          <w:rPr>
            <w:rStyle w:val="Hyperlink"/>
            <w:lang w:val="vi-VN"/>
          </w:rPr>
          <w:t xml:space="preserve">Viễn thông </w:t>
        </w:r>
        <w:r w:rsidRPr="00591F5B">
          <w:rPr>
            <w:rStyle w:val="Hyperlink"/>
          </w:rPr>
          <w:t>Châu Âu ETSI</w:t>
        </w:r>
        <w:r>
          <w:rPr>
            <w:webHidden/>
          </w:rPr>
          <w:tab/>
        </w:r>
        <w:r>
          <w:rPr>
            <w:webHidden/>
          </w:rPr>
          <w:fldChar w:fldCharType="begin"/>
        </w:r>
        <w:r>
          <w:rPr>
            <w:webHidden/>
          </w:rPr>
          <w:instrText xml:space="preserve"> PAGEREF _Toc200611194 \h </w:instrText>
        </w:r>
        <w:r>
          <w:rPr>
            <w:webHidden/>
          </w:rPr>
        </w:r>
        <w:r>
          <w:rPr>
            <w:webHidden/>
          </w:rPr>
          <w:fldChar w:fldCharType="separate"/>
        </w:r>
        <w:r w:rsidR="00DA66C3">
          <w:rPr>
            <w:webHidden/>
          </w:rPr>
          <w:t>5</w:t>
        </w:r>
        <w:r>
          <w:rPr>
            <w:webHidden/>
          </w:rPr>
          <w:fldChar w:fldCharType="end"/>
        </w:r>
      </w:hyperlink>
    </w:p>
    <w:p w14:paraId="4450A7AE" w14:textId="525A3216"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195" w:history="1">
        <w:r w:rsidRPr="00591F5B">
          <w:rPr>
            <w:rStyle w:val="Hyperlink"/>
            <w:lang w:val="vi-VN"/>
            <w14:scene3d>
              <w14:camera w14:prst="orthographicFront"/>
              <w14:lightRig w14:rig="threePt" w14:dir="t">
                <w14:rot w14:lat="0" w14:lon="0" w14:rev="0"/>
              </w14:lightRig>
            </w14:scene3d>
          </w:rPr>
          <w:t>2.1.2.</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Viện tiêu chuẩn điện và điện từ quốc tế IEEE</w:t>
        </w:r>
        <w:r>
          <w:rPr>
            <w:webHidden/>
          </w:rPr>
          <w:tab/>
        </w:r>
        <w:r>
          <w:rPr>
            <w:webHidden/>
          </w:rPr>
          <w:fldChar w:fldCharType="begin"/>
        </w:r>
        <w:r>
          <w:rPr>
            <w:webHidden/>
          </w:rPr>
          <w:instrText xml:space="preserve"> PAGEREF _Toc200611195 \h </w:instrText>
        </w:r>
        <w:r>
          <w:rPr>
            <w:webHidden/>
          </w:rPr>
        </w:r>
        <w:r>
          <w:rPr>
            <w:webHidden/>
          </w:rPr>
          <w:fldChar w:fldCharType="separate"/>
        </w:r>
        <w:r w:rsidR="00DA66C3">
          <w:rPr>
            <w:webHidden/>
          </w:rPr>
          <w:t>8</w:t>
        </w:r>
        <w:r>
          <w:rPr>
            <w:webHidden/>
          </w:rPr>
          <w:fldChar w:fldCharType="end"/>
        </w:r>
      </w:hyperlink>
    </w:p>
    <w:p w14:paraId="653DA409" w14:textId="21D6A511"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196" w:history="1">
        <w:r w:rsidRPr="00591F5B">
          <w:rPr>
            <w:rStyle w:val="Hyperlink"/>
            <w14:scene3d>
              <w14:camera w14:prst="orthographicFront"/>
              <w14:lightRig w14:rig="threePt" w14:dir="t">
                <w14:rot w14:lat="0" w14:lon="0" w14:rev="0"/>
              </w14:lightRig>
            </w14:scene3d>
          </w:rPr>
          <w:t>2.1.3.</w:t>
        </w:r>
        <w:r>
          <w:rPr>
            <w:rFonts w:asciiTheme="minorHAnsi" w:eastAsiaTheme="minorEastAsia" w:hAnsiTheme="minorHAnsi" w:cstheme="minorBidi"/>
            <w:color w:val="auto"/>
            <w:kern w:val="2"/>
            <w:sz w:val="24"/>
            <w:szCs w:val="24"/>
            <w14:ligatures w14:val="standardContextual"/>
          </w:rPr>
          <w:tab/>
        </w:r>
        <w:r w:rsidRPr="00591F5B">
          <w:rPr>
            <w:rStyle w:val="Hyperlink"/>
          </w:rPr>
          <w:t>Liên minh viễn thông quốc tế ITU</w:t>
        </w:r>
        <w:r>
          <w:rPr>
            <w:webHidden/>
          </w:rPr>
          <w:tab/>
        </w:r>
        <w:r>
          <w:rPr>
            <w:webHidden/>
          </w:rPr>
          <w:fldChar w:fldCharType="begin"/>
        </w:r>
        <w:r>
          <w:rPr>
            <w:webHidden/>
          </w:rPr>
          <w:instrText xml:space="preserve"> PAGEREF _Toc200611196 \h </w:instrText>
        </w:r>
        <w:r>
          <w:rPr>
            <w:webHidden/>
          </w:rPr>
        </w:r>
        <w:r>
          <w:rPr>
            <w:webHidden/>
          </w:rPr>
          <w:fldChar w:fldCharType="separate"/>
        </w:r>
        <w:r w:rsidR="00DA66C3">
          <w:rPr>
            <w:webHidden/>
          </w:rPr>
          <w:t>10</w:t>
        </w:r>
        <w:r>
          <w:rPr>
            <w:webHidden/>
          </w:rPr>
          <w:fldChar w:fldCharType="end"/>
        </w:r>
      </w:hyperlink>
    </w:p>
    <w:p w14:paraId="08CAE7B5" w14:textId="3D5F56BC"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197" w:history="1">
        <w:r w:rsidRPr="00591F5B">
          <w:rPr>
            <w:rStyle w:val="Hyperlink"/>
            <w:lang w:val="vi-VN"/>
            <w14:scene3d>
              <w14:camera w14:prst="orthographicFront"/>
              <w14:lightRig w14:rig="threePt" w14:dir="t">
                <w14:rot w14:lat="0" w14:lon="0" w14:rev="0"/>
              </w14:lightRig>
            </w14:scene3d>
          </w:rPr>
          <w:t>2.2.</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Tình hình áp dụng tiêu chuẩn trên thế giới</w:t>
        </w:r>
        <w:r>
          <w:rPr>
            <w:webHidden/>
          </w:rPr>
          <w:tab/>
        </w:r>
        <w:r>
          <w:rPr>
            <w:webHidden/>
          </w:rPr>
          <w:fldChar w:fldCharType="begin"/>
        </w:r>
        <w:r>
          <w:rPr>
            <w:webHidden/>
          </w:rPr>
          <w:instrText xml:space="preserve"> PAGEREF _Toc200611197 \h </w:instrText>
        </w:r>
        <w:r>
          <w:rPr>
            <w:webHidden/>
          </w:rPr>
        </w:r>
        <w:r>
          <w:rPr>
            <w:webHidden/>
          </w:rPr>
          <w:fldChar w:fldCharType="separate"/>
        </w:r>
        <w:r w:rsidR="00DA66C3">
          <w:rPr>
            <w:webHidden/>
          </w:rPr>
          <w:t>11</w:t>
        </w:r>
        <w:r>
          <w:rPr>
            <w:webHidden/>
          </w:rPr>
          <w:fldChar w:fldCharType="end"/>
        </w:r>
      </w:hyperlink>
    </w:p>
    <w:p w14:paraId="6B27B696" w14:textId="75D47AE1"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198" w:history="1">
        <w:r w:rsidRPr="00591F5B">
          <w:rPr>
            <w:rStyle w:val="Hyperlink"/>
            <w14:scene3d>
              <w14:camera w14:prst="orthographicFront"/>
              <w14:lightRig w14:rig="threePt" w14:dir="t">
                <w14:rot w14:lat="0" w14:lon="0" w14:rev="0"/>
              </w14:lightRig>
            </w14:scene3d>
          </w:rPr>
          <w:t>2.2.1.</w:t>
        </w:r>
        <w:r>
          <w:rPr>
            <w:rFonts w:asciiTheme="minorHAnsi" w:eastAsiaTheme="minorEastAsia" w:hAnsiTheme="minorHAnsi" w:cstheme="minorBidi"/>
            <w:color w:val="auto"/>
            <w:kern w:val="2"/>
            <w:sz w:val="24"/>
            <w:szCs w:val="24"/>
            <w14:ligatures w14:val="standardContextual"/>
          </w:rPr>
          <w:tab/>
        </w:r>
        <w:r w:rsidRPr="00591F5B">
          <w:rPr>
            <w:rStyle w:val="Hyperlink"/>
          </w:rPr>
          <w:t>Liên minh châu Âu</w:t>
        </w:r>
        <w:r w:rsidRPr="00591F5B">
          <w:rPr>
            <w:rStyle w:val="Hyperlink"/>
            <w:lang w:val="vi-VN"/>
          </w:rPr>
          <w:t xml:space="preserve"> EU</w:t>
        </w:r>
        <w:r>
          <w:rPr>
            <w:webHidden/>
          </w:rPr>
          <w:tab/>
        </w:r>
        <w:r>
          <w:rPr>
            <w:webHidden/>
          </w:rPr>
          <w:fldChar w:fldCharType="begin"/>
        </w:r>
        <w:r>
          <w:rPr>
            <w:webHidden/>
          </w:rPr>
          <w:instrText xml:space="preserve"> PAGEREF _Toc200611198 \h </w:instrText>
        </w:r>
        <w:r>
          <w:rPr>
            <w:webHidden/>
          </w:rPr>
        </w:r>
        <w:r>
          <w:rPr>
            <w:webHidden/>
          </w:rPr>
          <w:fldChar w:fldCharType="separate"/>
        </w:r>
        <w:r w:rsidR="00DA66C3">
          <w:rPr>
            <w:webHidden/>
          </w:rPr>
          <w:t>11</w:t>
        </w:r>
        <w:r>
          <w:rPr>
            <w:webHidden/>
          </w:rPr>
          <w:fldChar w:fldCharType="end"/>
        </w:r>
      </w:hyperlink>
    </w:p>
    <w:p w14:paraId="6D947C4B" w14:textId="55597F4C"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199" w:history="1">
        <w:r w:rsidRPr="00591F5B">
          <w:rPr>
            <w:rStyle w:val="Hyperlink"/>
            <w14:scene3d>
              <w14:camera w14:prst="orthographicFront"/>
              <w14:lightRig w14:rig="threePt" w14:dir="t">
                <w14:rot w14:lat="0" w14:lon="0" w14:rev="0"/>
              </w14:lightRig>
            </w14:scene3d>
          </w:rPr>
          <w:t>2.2.2.</w:t>
        </w:r>
        <w:r>
          <w:rPr>
            <w:rFonts w:asciiTheme="minorHAnsi" w:eastAsiaTheme="minorEastAsia" w:hAnsiTheme="minorHAnsi" w:cstheme="minorBidi"/>
            <w:color w:val="auto"/>
            <w:kern w:val="2"/>
            <w:sz w:val="24"/>
            <w:szCs w:val="24"/>
            <w14:ligatures w14:val="standardContextual"/>
          </w:rPr>
          <w:tab/>
        </w:r>
        <w:r w:rsidRPr="00591F5B">
          <w:rPr>
            <w:rStyle w:val="Hyperlink"/>
          </w:rPr>
          <w:t>Ủy ban truyền thông liên bang Mỹ FCC</w:t>
        </w:r>
        <w:r>
          <w:rPr>
            <w:webHidden/>
          </w:rPr>
          <w:tab/>
        </w:r>
        <w:r>
          <w:rPr>
            <w:webHidden/>
          </w:rPr>
          <w:fldChar w:fldCharType="begin"/>
        </w:r>
        <w:r>
          <w:rPr>
            <w:webHidden/>
          </w:rPr>
          <w:instrText xml:space="preserve"> PAGEREF _Toc200611199 \h </w:instrText>
        </w:r>
        <w:r>
          <w:rPr>
            <w:webHidden/>
          </w:rPr>
        </w:r>
        <w:r>
          <w:rPr>
            <w:webHidden/>
          </w:rPr>
          <w:fldChar w:fldCharType="separate"/>
        </w:r>
        <w:r w:rsidR="00DA66C3">
          <w:rPr>
            <w:webHidden/>
          </w:rPr>
          <w:t>11</w:t>
        </w:r>
        <w:r>
          <w:rPr>
            <w:webHidden/>
          </w:rPr>
          <w:fldChar w:fldCharType="end"/>
        </w:r>
      </w:hyperlink>
    </w:p>
    <w:p w14:paraId="74714759" w14:textId="24390950"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200" w:history="1">
        <w:r w:rsidRPr="00591F5B">
          <w:rPr>
            <w:rStyle w:val="Hyperlink"/>
            <w14:scene3d>
              <w14:camera w14:prst="orthographicFront"/>
              <w14:lightRig w14:rig="threePt" w14:dir="t">
                <w14:rot w14:lat="0" w14:lon="0" w14:rev="0"/>
              </w14:lightRig>
            </w14:scene3d>
          </w:rPr>
          <w:t>2.2.3.</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 xml:space="preserve">Cơ quan truyền thông Hồng Kông </w:t>
        </w:r>
        <w:r w:rsidRPr="00591F5B">
          <w:rPr>
            <w:rStyle w:val="Hyperlink"/>
          </w:rPr>
          <w:t>OFCA</w:t>
        </w:r>
        <w:r>
          <w:rPr>
            <w:webHidden/>
          </w:rPr>
          <w:tab/>
        </w:r>
        <w:r>
          <w:rPr>
            <w:webHidden/>
          </w:rPr>
          <w:fldChar w:fldCharType="begin"/>
        </w:r>
        <w:r>
          <w:rPr>
            <w:webHidden/>
          </w:rPr>
          <w:instrText xml:space="preserve"> PAGEREF _Toc200611200 \h </w:instrText>
        </w:r>
        <w:r>
          <w:rPr>
            <w:webHidden/>
          </w:rPr>
        </w:r>
        <w:r>
          <w:rPr>
            <w:webHidden/>
          </w:rPr>
          <w:fldChar w:fldCharType="separate"/>
        </w:r>
        <w:r w:rsidR="00DA66C3">
          <w:rPr>
            <w:webHidden/>
          </w:rPr>
          <w:t>12</w:t>
        </w:r>
        <w:r>
          <w:rPr>
            <w:webHidden/>
          </w:rPr>
          <w:fldChar w:fldCharType="end"/>
        </w:r>
      </w:hyperlink>
    </w:p>
    <w:p w14:paraId="38CB1625" w14:textId="2FB56C75"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201" w:history="1">
        <w:r w:rsidRPr="00591F5B">
          <w:rPr>
            <w:rStyle w:val="Hyperlink"/>
            <w14:scene3d>
              <w14:camera w14:prst="orthographicFront"/>
              <w14:lightRig w14:rig="threePt" w14:dir="t">
                <w14:rot w14:lat="0" w14:lon="0" w14:rev="0"/>
              </w14:lightRig>
            </w14:scene3d>
          </w:rPr>
          <w:t>2.2.4.</w:t>
        </w:r>
        <w:r>
          <w:rPr>
            <w:rFonts w:asciiTheme="minorHAnsi" w:eastAsiaTheme="minorEastAsia" w:hAnsiTheme="minorHAnsi" w:cstheme="minorBidi"/>
            <w:color w:val="auto"/>
            <w:kern w:val="2"/>
            <w:sz w:val="24"/>
            <w:szCs w:val="24"/>
            <w14:ligatures w14:val="standardContextual"/>
          </w:rPr>
          <w:tab/>
        </w:r>
        <w:r w:rsidRPr="00591F5B">
          <w:rPr>
            <w:rStyle w:val="Hyperlink"/>
          </w:rPr>
          <w:t>Cơ quan quản lý viễn thông Singapore IDA</w:t>
        </w:r>
        <w:r>
          <w:rPr>
            <w:webHidden/>
          </w:rPr>
          <w:tab/>
        </w:r>
        <w:r>
          <w:rPr>
            <w:webHidden/>
          </w:rPr>
          <w:fldChar w:fldCharType="begin"/>
        </w:r>
        <w:r>
          <w:rPr>
            <w:webHidden/>
          </w:rPr>
          <w:instrText xml:space="preserve"> PAGEREF _Toc200611201 \h </w:instrText>
        </w:r>
        <w:r>
          <w:rPr>
            <w:webHidden/>
          </w:rPr>
        </w:r>
        <w:r>
          <w:rPr>
            <w:webHidden/>
          </w:rPr>
          <w:fldChar w:fldCharType="separate"/>
        </w:r>
        <w:r w:rsidR="00DA66C3">
          <w:rPr>
            <w:webHidden/>
          </w:rPr>
          <w:t>12</w:t>
        </w:r>
        <w:r>
          <w:rPr>
            <w:webHidden/>
          </w:rPr>
          <w:fldChar w:fldCharType="end"/>
        </w:r>
      </w:hyperlink>
    </w:p>
    <w:p w14:paraId="621D6A2C" w14:textId="3E9F9B81" w:rsidR="0070629F" w:rsidRDefault="0070629F">
      <w:pPr>
        <w:pStyle w:val="TOC3"/>
        <w:rPr>
          <w:rFonts w:asciiTheme="minorHAnsi" w:eastAsiaTheme="minorEastAsia" w:hAnsiTheme="minorHAnsi" w:cstheme="minorBidi"/>
          <w:color w:val="auto"/>
          <w:kern w:val="2"/>
          <w:sz w:val="24"/>
          <w:szCs w:val="24"/>
          <w14:ligatures w14:val="standardContextual"/>
        </w:rPr>
      </w:pPr>
      <w:hyperlink w:anchor="_Toc200611202" w:history="1">
        <w:r w:rsidRPr="00591F5B">
          <w:rPr>
            <w:rStyle w:val="Hyperlink"/>
            <w:lang w:val="vi-VN"/>
            <w14:scene3d>
              <w14:camera w14:prst="orthographicFront"/>
              <w14:lightRig w14:rig="threePt" w14:dir="t">
                <w14:rot w14:lat="0" w14:lon="0" w14:rev="0"/>
              </w14:lightRig>
            </w14:scene3d>
          </w:rPr>
          <w:t>2.2.5.</w:t>
        </w:r>
        <w:r>
          <w:rPr>
            <w:rFonts w:asciiTheme="minorHAnsi" w:eastAsiaTheme="minorEastAsia" w:hAnsiTheme="minorHAnsi" w:cstheme="minorBidi"/>
            <w:color w:val="auto"/>
            <w:kern w:val="2"/>
            <w:sz w:val="24"/>
            <w:szCs w:val="24"/>
            <w14:ligatures w14:val="standardContextual"/>
          </w:rPr>
          <w:tab/>
        </w:r>
        <w:r w:rsidRPr="00591F5B">
          <w:rPr>
            <w:rStyle w:val="Hyperlink"/>
          </w:rPr>
          <w:t>Một số thiết bị của các hãng sản xuất</w:t>
        </w:r>
        <w:r>
          <w:rPr>
            <w:webHidden/>
          </w:rPr>
          <w:tab/>
        </w:r>
        <w:r>
          <w:rPr>
            <w:webHidden/>
          </w:rPr>
          <w:fldChar w:fldCharType="begin"/>
        </w:r>
        <w:r>
          <w:rPr>
            <w:webHidden/>
          </w:rPr>
          <w:instrText xml:space="preserve"> PAGEREF _Toc200611202 \h </w:instrText>
        </w:r>
        <w:r>
          <w:rPr>
            <w:webHidden/>
          </w:rPr>
        </w:r>
        <w:r>
          <w:rPr>
            <w:webHidden/>
          </w:rPr>
          <w:fldChar w:fldCharType="separate"/>
        </w:r>
        <w:r w:rsidR="00DA66C3">
          <w:rPr>
            <w:webHidden/>
          </w:rPr>
          <w:t>16</w:t>
        </w:r>
        <w:r>
          <w:rPr>
            <w:webHidden/>
          </w:rPr>
          <w:fldChar w:fldCharType="end"/>
        </w:r>
      </w:hyperlink>
    </w:p>
    <w:p w14:paraId="1D7F06EF" w14:textId="19142EEC"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03" w:history="1">
        <w:r w:rsidRPr="00591F5B">
          <w:rPr>
            <w:rStyle w:val="Hyperlink"/>
            <w:lang w:val="vi-VN"/>
            <w14:scene3d>
              <w14:camera w14:prst="orthographicFront"/>
              <w14:lightRig w14:rig="threePt" w14:dir="t">
                <w14:rot w14:lat="0" w14:lon="0" w14:rev="0"/>
              </w14:lightRig>
            </w14:scene3d>
          </w:rPr>
          <w:t>2.3.</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Nhận xét</w:t>
        </w:r>
        <w:r>
          <w:rPr>
            <w:webHidden/>
          </w:rPr>
          <w:tab/>
        </w:r>
        <w:r>
          <w:rPr>
            <w:webHidden/>
          </w:rPr>
          <w:fldChar w:fldCharType="begin"/>
        </w:r>
        <w:r>
          <w:rPr>
            <w:webHidden/>
          </w:rPr>
          <w:instrText xml:space="preserve"> PAGEREF _Toc200611203 \h </w:instrText>
        </w:r>
        <w:r>
          <w:rPr>
            <w:webHidden/>
          </w:rPr>
        </w:r>
        <w:r>
          <w:rPr>
            <w:webHidden/>
          </w:rPr>
          <w:fldChar w:fldCharType="separate"/>
        </w:r>
        <w:r w:rsidR="00DA66C3">
          <w:rPr>
            <w:webHidden/>
          </w:rPr>
          <w:t>20</w:t>
        </w:r>
        <w:r>
          <w:rPr>
            <w:webHidden/>
          </w:rPr>
          <w:fldChar w:fldCharType="end"/>
        </w:r>
      </w:hyperlink>
    </w:p>
    <w:p w14:paraId="2D39B659" w14:textId="079E5890"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204" w:history="1">
        <w:r w:rsidRPr="00591F5B">
          <w:rPr>
            <w:rStyle w:val="Hyperlink"/>
            <w:noProof/>
            <w:lang w:val="vi-VN"/>
          </w:rPr>
          <w:t>3.</w:t>
        </w:r>
        <w:r>
          <w:rPr>
            <w:rFonts w:asciiTheme="minorHAnsi" w:eastAsiaTheme="minorEastAsia" w:hAnsiTheme="minorHAnsi" w:cstheme="minorBidi"/>
            <w:b w:val="0"/>
            <w:noProof/>
            <w:kern w:val="2"/>
            <w:sz w:val="24"/>
            <w14:ligatures w14:val="standardContextual"/>
          </w:rPr>
          <w:tab/>
        </w:r>
        <w:r w:rsidRPr="00591F5B">
          <w:rPr>
            <w:rStyle w:val="Hyperlink"/>
            <w:noProof/>
            <w:lang w:val="vi-VN"/>
          </w:rPr>
          <w:t>Tình hình thử nghiệm và quản lý đối với thiết bị truy nhập vô tuyến băng tần 6 GHz tại Việt Nam</w:t>
        </w:r>
        <w:r>
          <w:rPr>
            <w:noProof/>
            <w:webHidden/>
          </w:rPr>
          <w:tab/>
        </w:r>
        <w:r>
          <w:rPr>
            <w:noProof/>
            <w:webHidden/>
          </w:rPr>
          <w:fldChar w:fldCharType="begin"/>
        </w:r>
        <w:r>
          <w:rPr>
            <w:noProof/>
            <w:webHidden/>
          </w:rPr>
          <w:instrText xml:space="preserve"> PAGEREF _Toc200611204 \h </w:instrText>
        </w:r>
        <w:r>
          <w:rPr>
            <w:noProof/>
            <w:webHidden/>
          </w:rPr>
        </w:r>
        <w:r>
          <w:rPr>
            <w:noProof/>
            <w:webHidden/>
          </w:rPr>
          <w:fldChar w:fldCharType="separate"/>
        </w:r>
        <w:r w:rsidR="00DA66C3">
          <w:rPr>
            <w:noProof/>
            <w:webHidden/>
          </w:rPr>
          <w:t>20</w:t>
        </w:r>
        <w:r>
          <w:rPr>
            <w:noProof/>
            <w:webHidden/>
          </w:rPr>
          <w:fldChar w:fldCharType="end"/>
        </w:r>
      </w:hyperlink>
    </w:p>
    <w:p w14:paraId="1A153EAA" w14:textId="328D8A87"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05" w:history="1">
        <w:r w:rsidRPr="00591F5B">
          <w:rPr>
            <w:rStyle w:val="Hyperlink"/>
            <w:lang w:val="vi-VN"/>
            <w14:scene3d>
              <w14:camera w14:prst="orthographicFront"/>
              <w14:lightRig w14:rig="threePt" w14:dir="t">
                <w14:rot w14:lat="0" w14:lon="0" w14:rev="0"/>
              </w14:lightRig>
            </w14:scene3d>
          </w:rPr>
          <w:t>3.1.</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Hiện trạng sử dụng tần số</w:t>
        </w:r>
        <w:r>
          <w:rPr>
            <w:webHidden/>
          </w:rPr>
          <w:tab/>
        </w:r>
        <w:r>
          <w:rPr>
            <w:webHidden/>
          </w:rPr>
          <w:fldChar w:fldCharType="begin"/>
        </w:r>
        <w:r>
          <w:rPr>
            <w:webHidden/>
          </w:rPr>
          <w:instrText xml:space="preserve"> PAGEREF _Toc200611205 \h </w:instrText>
        </w:r>
        <w:r>
          <w:rPr>
            <w:webHidden/>
          </w:rPr>
        </w:r>
        <w:r>
          <w:rPr>
            <w:webHidden/>
          </w:rPr>
          <w:fldChar w:fldCharType="separate"/>
        </w:r>
        <w:r w:rsidR="00DA66C3">
          <w:rPr>
            <w:webHidden/>
          </w:rPr>
          <w:t>20</w:t>
        </w:r>
        <w:r>
          <w:rPr>
            <w:webHidden/>
          </w:rPr>
          <w:fldChar w:fldCharType="end"/>
        </w:r>
      </w:hyperlink>
    </w:p>
    <w:p w14:paraId="3C11BA6D" w14:textId="39E941EC"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06" w:history="1">
        <w:r w:rsidRPr="00591F5B">
          <w:rPr>
            <w:rStyle w:val="Hyperlink"/>
            <w:lang w:val="vi-VN"/>
            <w14:scene3d>
              <w14:camera w14:prst="orthographicFront"/>
              <w14:lightRig w14:rig="threePt" w14:dir="t">
                <w14:rot w14:lat="0" w14:lon="0" w14:rev="0"/>
              </w14:lightRig>
            </w14:scene3d>
          </w:rPr>
          <w:t>3.2.</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Hiện trạng quản lý</w:t>
        </w:r>
        <w:r>
          <w:rPr>
            <w:webHidden/>
          </w:rPr>
          <w:tab/>
        </w:r>
        <w:r>
          <w:rPr>
            <w:webHidden/>
          </w:rPr>
          <w:fldChar w:fldCharType="begin"/>
        </w:r>
        <w:r>
          <w:rPr>
            <w:webHidden/>
          </w:rPr>
          <w:instrText xml:space="preserve"> PAGEREF _Toc200611206 \h </w:instrText>
        </w:r>
        <w:r>
          <w:rPr>
            <w:webHidden/>
          </w:rPr>
        </w:r>
        <w:r>
          <w:rPr>
            <w:webHidden/>
          </w:rPr>
          <w:fldChar w:fldCharType="separate"/>
        </w:r>
        <w:r w:rsidR="00DA66C3">
          <w:rPr>
            <w:webHidden/>
          </w:rPr>
          <w:t>25</w:t>
        </w:r>
        <w:r>
          <w:rPr>
            <w:webHidden/>
          </w:rPr>
          <w:fldChar w:fldCharType="end"/>
        </w:r>
      </w:hyperlink>
    </w:p>
    <w:p w14:paraId="0F29CA0F" w14:textId="1955D464"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07" w:history="1">
        <w:r w:rsidRPr="00591F5B">
          <w:rPr>
            <w:rStyle w:val="Hyperlink"/>
            <w:lang w:val="vi-VN"/>
            <w14:scene3d>
              <w14:camera w14:prst="orthographicFront"/>
              <w14:lightRig w14:rig="threePt" w14:dir="t">
                <w14:rot w14:lat="0" w14:lon="0" w14:rev="0"/>
              </w14:lightRig>
            </w14:scene3d>
          </w:rPr>
          <w:t>3.3.</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Hiện trạng thử nghiệm</w:t>
        </w:r>
        <w:r>
          <w:rPr>
            <w:webHidden/>
          </w:rPr>
          <w:tab/>
        </w:r>
        <w:r>
          <w:rPr>
            <w:webHidden/>
          </w:rPr>
          <w:fldChar w:fldCharType="begin"/>
        </w:r>
        <w:r>
          <w:rPr>
            <w:webHidden/>
          </w:rPr>
          <w:instrText xml:space="preserve"> PAGEREF _Toc200611207 \h </w:instrText>
        </w:r>
        <w:r>
          <w:rPr>
            <w:webHidden/>
          </w:rPr>
        </w:r>
        <w:r>
          <w:rPr>
            <w:webHidden/>
          </w:rPr>
          <w:fldChar w:fldCharType="separate"/>
        </w:r>
        <w:r w:rsidR="00DA66C3">
          <w:rPr>
            <w:webHidden/>
          </w:rPr>
          <w:t>27</w:t>
        </w:r>
        <w:r>
          <w:rPr>
            <w:webHidden/>
          </w:rPr>
          <w:fldChar w:fldCharType="end"/>
        </w:r>
      </w:hyperlink>
    </w:p>
    <w:p w14:paraId="5139487C" w14:textId="523EB6C6"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08" w:history="1">
        <w:r w:rsidRPr="00591F5B">
          <w:rPr>
            <w:rStyle w:val="Hyperlink"/>
            <w:lang w:val="vi-VN"/>
            <w14:scene3d>
              <w14:camera w14:prst="orthographicFront"/>
              <w14:lightRig w14:rig="threePt" w14:dir="t">
                <w14:rot w14:lat="0" w14:lon="0" w14:rev="0"/>
              </w14:lightRig>
            </w14:scene3d>
          </w:rPr>
          <w:t>3.4.</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Nhận xét</w:t>
        </w:r>
        <w:r>
          <w:rPr>
            <w:webHidden/>
          </w:rPr>
          <w:tab/>
        </w:r>
        <w:r>
          <w:rPr>
            <w:webHidden/>
          </w:rPr>
          <w:fldChar w:fldCharType="begin"/>
        </w:r>
        <w:r>
          <w:rPr>
            <w:webHidden/>
          </w:rPr>
          <w:instrText xml:space="preserve"> PAGEREF _Toc200611208 \h </w:instrText>
        </w:r>
        <w:r>
          <w:rPr>
            <w:webHidden/>
          </w:rPr>
        </w:r>
        <w:r>
          <w:rPr>
            <w:webHidden/>
          </w:rPr>
          <w:fldChar w:fldCharType="separate"/>
        </w:r>
        <w:r w:rsidR="00DA66C3">
          <w:rPr>
            <w:webHidden/>
          </w:rPr>
          <w:t>29</w:t>
        </w:r>
        <w:r>
          <w:rPr>
            <w:webHidden/>
          </w:rPr>
          <w:fldChar w:fldCharType="end"/>
        </w:r>
      </w:hyperlink>
    </w:p>
    <w:p w14:paraId="1D9EAF3D" w14:textId="18AC6516"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209" w:history="1">
        <w:r w:rsidRPr="00591F5B">
          <w:rPr>
            <w:rStyle w:val="Hyperlink"/>
            <w:noProof/>
            <w:lang w:val="vi-VN"/>
          </w:rPr>
          <w:t>4.</w:t>
        </w:r>
        <w:r>
          <w:rPr>
            <w:rFonts w:asciiTheme="minorHAnsi" w:eastAsiaTheme="minorEastAsia" w:hAnsiTheme="minorHAnsi" w:cstheme="minorBidi"/>
            <w:b w:val="0"/>
            <w:noProof/>
            <w:kern w:val="2"/>
            <w:sz w:val="24"/>
            <w14:ligatures w14:val="standardContextual"/>
          </w:rPr>
          <w:tab/>
        </w:r>
        <w:r w:rsidRPr="00591F5B">
          <w:rPr>
            <w:rStyle w:val="Hyperlink"/>
            <w:noProof/>
            <w:lang w:val="vi-VN"/>
          </w:rPr>
          <w:t>Xây dựng dự thảo quy chuẩn kỹ thuật quốc gia về thiết bị truy nhập vô tuyến băng tần 6 GHz</w:t>
        </w:r>
        <w:r>
          <w:rPr>
            <w:noProof/>
            <w:webHidden/>
          </w:rPr>
          <w:tab/>
        </w:r>
        <w:r>
          <w:rPr>
            <w:noProof/>
            <w:webHidden/>
          </w:rPr>
          <w:fldChar w:fldCharType="begin"/>
        </w:r>
        <w:r>
          <w:rPr>
            <w:noProof/>
            <w:webHidden/>
          </w:rPr>
          <w:instrText xml:space="preserve"> PAGEREF _Toc200611209 \h </w:instrText>
        </w:r>
        <w:r>
          <w:rPr>
            <w:noProof/>
            <w:webHidden/>
          </w:rPr>
        </w:r>
        <w:r>
          <w:rPr>
            <w:noProof/>
            <w:webHidden/>
          </w:rPr>
          <w:fldChar w:fldCharType="separate"/>
        </w:r>
        <w:r w:rsidR="00DA66C3">
          <w:rPr>
            <w:noProof/>
            <w:webHidden/>
          </w:rPr>
          <w:t>30</w:t>
        </w:r>
        <w:r>
          <w:rPr>
            <w:noProof/>
            <w:webHidden/>
          </w:rPr>
          <w:fldChar w:fldCharType="end"/>
        </w:r>
      </w:hyperlink>
    </w:p>
    <w:p w14:paraId="6BB58A1A" w14:textId="5B92278C"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10" w:history="1">
        <w:r w:rsidRPr="00591F5B">
          <w:rPr>
            <w:rStyle w:val="Hyperlink"/>
            <w:lang w:val="vi-VN"/>
            <w14:scene3d>
              <w14:camera w14:prst="orthographicFront"/>
              <w14:lightRig w14:rig="threePt" w14:dir="t">
                <w14:rot w14:lat="0" w14:lon="0" w14:rev="0"/>
              </w14:lightRig>
            </w14:scene3d>
          </w:rPr>
          <w:t>4.1.</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Lựa chọn tài liệu tham khảo</w:t>
        </w:r>
        <w:r>
          <w:rPr>
            <w:webHidden/>
          </w:rPr>
          <w:tab/>
        </w:r>
        <w:r>
          <w:rPr>
            <w:webHidden/>
          </w:rPr>
          <w:fldChar w:fldCharType="begin"/>
        </w:r>
        <w:r>
          <w:rPr>
            <w:webHidden/>
          </w:rPr>
          <w:instrText xml:space="preserve"> PAGEREF _Toc200611210 \h </w:instrText>
        </w:r>
        <w:r>
          <w:rPr>
            <w:webHidden/>
          </w:rPr>
        </w:r>
        <w:r>
          <w:rPr>
            <w:webHidden/>
          </w:rPr>
          <w:fldChar w:fldCharType="separate"/>
        </w:r>
        <w:r w:rsidR="00DA66C3">
          <w:rPr>
            <w:webHidden/>
          </w:rPr>
          <w:t>30</w:t>
        </w:r>
        <w:r>
          <w:rPr>
            <w:webHidden/>
          </w:rPr>
          <w:fldChar w:fldCharType="end"/>
        </w:r>
      </w:hyperlink>
    </w:p>
    <w:p w14:paraId="2E800A92" w14:textId="7BF3E255"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11" w:history="1">
        <w:r w:rsidRPr="00591F5B">
          <w:rPr>
            <w:rStyle w:val="Hyperlink"/>
            <w:lang w:val="vi-VN"/>
            <w14:scene3d>
              <w14:camera w14:prst="orthographicFront"/>
              <w14:lightRig w14:rig="threePt" w14:dir="t">
                <w14:rot w14:lat="0" w14:lon="0" w14:rev="0"/>
              </w14:lightRig>
            </w14:scene3d>
          </w:rPr>
          <w:t>4.2.</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Cách thức xây dựng</w:t>
        </w:r>
        <w:r>
          <w:rPr>
            <w:webHidden/>
          </w:rPr>
          <w:tab/>
        </w:r>
        <w:r>
          <w:rPr>
            <w:webHidden/>
          </w:rPr>
          <w:fldChar w:fldCharType="begin"/>
        </w:r>
        <w:r>
          <w:rPr>
            <w:webHidden/>
          </w:rPr>
          <w:instrText xml:space="preserve"> PAGEREF _Toc200611211 \h </w:instrText>
        </w:r>
        <w:r>
          <w:rPr>
            <w:webHidden/>
          </w:rPr>
        </w:r>
        <w:r>
          <w:rPr>
            <w:webHidden/>
          </w:rPr>
          <w:fldChar w:fldCharType="separate"/>
        </w:r>
        <w:r w:rsidR="00DA66C3">
          <w:rPr>
            <w:webHidden/>
          </w:rPr>
          <w:t>31</w:t>
        </w:r>
        <w:r>
          <w:rPr>
            <w:webHidden/>
          </w:rPr>
          <w:fldChar w:fldCharType="end"/>
        </w:r>
      </w:hyperlink>
    </w:p>
    <w:p w14:paraId="012257F0" w14:textId="1E68CADD"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12" w:history="1">
        <w:r w:rsidRPr="00591F5B">
          <w:rPr>
            <w:rStyle w:val="Hyperlink"/>
            <w:lang w:val="vi-VN"/>
            <w14:scene3d>
              <w14:camera w14:prst="orthographicFront"/>
              <w14:lightRig w14:rig="threePt" w14:dir="t">
                <w14:rot w14:lat="0" w14:lon="0" w14:rev="0"/>
              </w14:lightRig>
            </w14:scene3d>
          </w:rPr>
          <w:t>4.3.</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Về hình thức trình bày</w:t>
        </w:r>
        <w:r>
          <w:rPr>
            <w:webHidden/>
          </w:rPr>
          <w:tab/>
        </w:r>
        <w:r>
          <w:rPr>
            <w:webHidden/>
          </w:rPr>
          <w:fldChar w:fldCharType="begin"/>
        </w:r>
        <w:r>
          <w:rPr>
            <w:webHidden/>
          </w:rPr>
          <w:instrText xml:space="preserve"> PAGEREF _Toc200611212 \h </w:instrText>
        </w:r>
        <w:r>
          <w:rPr>
            <w:webHidden/>
          </w:rPr>
        </w:r>
        <w:r>
          <w:rPr>
            <w:webHidden/>
          </w:rPr>
          <w:fldChar w:fldCharType="separate"/>
        </w:r>
        <w:r w:rsidR="00DA66C3">
          <w:rPr>
            <w:webHidden/>
          </w:rPr>
          <w:t>32</w:t>
        </w:r>
        <w:r>
          <w:rPr>
            <w:webHidden/>
          </w:rPr>
          <w:fldChar w:fldCharType="end"/>
        </w:r>
      </w:hyperlink>
    </w:p>
    <w:p w14:paraId="1D943DF3" w14:textId="09921F1B"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13" w:history="1">
        <w:r w:rsidRPr="00591F5B">
          <w:rPr>
            <w:rStyle w:val="Hyperlink"/>
            <w:lang w:val="vi-VN"/>
            <w14:scene3d>
              <w14:camera w14:prst="orthographicFront"/>
              <w14:lightRig w14:rig="threePt" w14:dir="t">
                <w14:rot w14:lat="0" w14:lon="0" w14:rev="0"/>
              </w14:lightRig>
            </w14:scene3d>
          </w:rPr>
          <w:t>4.4.</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Tên dự thảo quy chuẩn</w:t>
        </w:r>
        <w:r>
          <w:rPr>
            <w:webHidden/>
          </w:rPr>
          <w:tab/>
        </w:r>
        <w:r>
          <w:rPr>
            <w:webHidden/>
          </w:rPr>
          <w:fldChar w:fldCharType="begin"/>
        </w:r>
        <w:r>
          <w:rPr>
            <w:webHidden/>
          </w:rPr>
          <w:instrText xml:space="preserve"> PAGEREF _Toc200611213 \h </w:instrText>
        </w:r>
        <w:r>
          <w:rPr>
            <w:webHidden/>
          </w:rPr>
        </w:r>
        <w:r>
          <w:rPr>
            <w:webHidden/>
          </w:rPr>
          <w:fldChar w:fldCharType="separate"/>
        </w:r>
        <w:r w:rsidR="00DA66C3">
          <w:rPr>
            <w:webHidden/>
          </w:rPr>
          <w:t>32</w:t>
        </w:r>
        <w:r>
          <w:rPr>
            <w:webHidden/>
          </w:rPr>
          <w:fldChar w:fldCharType="end"/>
        </w:r>
      </w:hyperlink>
    </w:p>
    <w:p w14:paraId="5B1949C0" w14:textId="1C0360E9"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14" w:history="1">
        <w:r w:rsidRPr="00591F5B">
          <w:rPr>
            <w:rStyle w:val="Hyperlink"/>
            <w:lang w:val="vi-VN"/>
            <w14:scene3d>
              <w14:camera w14:prst="orthographicFront"/>
              <w14:lightRig w14:rig="threePt" w14:dir="t">
                <w14:rot w14:lat="0" w14:lon="0" w14:rev="0"/>
              </w14:lightRig>
            </w14:scene3d>
          </w:rPr>
          <w:t>4.5.</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Nội dung dự thảo quy chuẩn kỹ thuật</w:t>
        </w:r>
        <w:r>
          <w:rPr>
            <w:webHidden/>
          </w:rPr>
          <w:tab/>
        </w:r>
        <w:r>
          <w:rPr>
            <w:webHidden/>
          </w:rPr>
          <w:fldChar w:fldCharType="begin"/>
        </w:r>
        <w:r>
          <w:rPr>
            <w:webHidden/>
          </w:rPr>
          <w:instrText xml:space="preserve"> PAGEREF _Toc200611214 \h </w:instrText>
        </w:r>
        <w:r>
          <w:rPr>
            <w:webHidden/>
          </w:rPr>
        </w:r>
        <w:r>
          <w:rPr>
            <w:webHidden/>
          </w:rPr>
          <w:fldChar w:fldCharType="separate"/>
        </w:r>
        <w:r w:rsidR="00DA66C3">
          <w:rPr>
            <w:webHidden/>
          </w:rPr>
          <w:t>32</w:t>
        </w:r>
        <w:r>
          <w:rPr>
            <w:webHidden/>
          </w:rPr>
          <w:fldChar w:fldCharType="end"/>
        </w:r>
      </w:hyperlink>
    </w:p>
    <w:p w14:paraId="742F321C" w14:textId="293C7326" w:rsidR="0070629F" w:rsidRDefault="0070629F">
      <w:pPr>
        <w:pStyle w:val="TOC2"/>
        <w:rPr>
          <w:rFonts w:asciiTheme="minorHAnsi" w:eastAsiaTheme="minorEastAsia" w:hAnsiTheme="minorHAnsi" w:cstheme="minorBidi"/>
          <w:color w:val="auto"/>
          <w:kern w:val="2"/>
          <w:sz w:val="24"/>
          <w:szCs w:val="24"/>
          <w14:ligatures w14:val="standardContextual"/>
        </w:rPr>
      </w:pPr>
      <w:hyperlink w:anchor="_Toc200611215" w:history="1">
        <w:r w:rsidRPr="00591F5B">
          <w:rPr>
            <w:rStyle w:val="Hyperlink"/>
            <w:lang w:val="vi-VN"/>
            <w14:scene3d>
              <w14:camera w14:prst="orthographicFront"/>
              <w14:lightRig w14:rig="threePt" w14:dir="t">
                <w14:rot w14:lat="0" w14:lon="0" w14:rev="0"/>
              </w14:lightRig>
            </w14:scene3d>
          </w:rPr>
          <w:t>4.6.</w:t>
        </w:r>
        <w:r>
          <w:rPr>
            <w:rFonts w:asciiTheme="minorHAnsi" w:eastAsiaTheme="minorEastAsia" w:hAnsiTheme="minorHAnsi" w:cstheme="minorBidi"/>
            <w:color w:val="auto"/>
            <w:kern w:val="2"/>
            <w:sz w:val="24"/>
            <w:szCs w:val="24"/>
            <w14:ligatures w14:val="standardContextual"/>
          </w:rPr>
          <w:tab/>
        </w:r>
        <w:r w:rsidRPr="00591F5B">
          <w:rPr>
            <w:rStyle w:val="Hyperlink"/>
            <w:lang w:val="vi-VN"/>
          </w:rPr>
          <w:t>Bảng đối chiếu nội dung dự thảo QCVN với tài liệu tham khảo</w:t>
        </w:r>
        <w:r>
          <w:rPr>
            <w:webHidden/>
          </w:rPr>
          <w:tab/>
        </w:r>
        <w:r>
          <w:rPr>
            <w:webHidden/>
          </w:rPr>
          <w:fldChar w:fldCharType="begin"/>
        </w:r>
        <w:r>
          <w:rPr>
            <w:webHidden/>
          </w:rPr>
          <w:instrText xml:space="preserve"> PAGEREF _Toc200611215 \h </w:instrText>
        </w:r>
        <w:r>
          <w:rPr>
            <w:webHidden/>
          </w:rPr>
        </w:r>
        <w:r>
          <w:rPr>
            <w:webHidden/>
          </w:rPr>
          <w:fldChar w:fldCharType="separate"/>
        </w:r>
        <w:r w:rsidR="00DA66C3">
          <w:rPr>
            <w:webHidden/>
          </w:rPr>
          <w:t>32</w:t>
        </w:r>
        <w:r>
          <w:rPr>
            <w:webHidden/>
          </w:rPr>
          <w:fldChar w:fldCharType="end"/>
        </w:r>
      </w:hyperlink>
    </w:p>
    <w:p w14:paraId="51A25F39" w14:textId="34CB2C7E" w:rsidR="0070629F" w:rsidRDefault="0070629F">
      <w:pPr>
        <w:pStyle w:val="TOC1"/>
        <w:rPr>
          <w:rFonts w:asciiTheme="minorHAnsi" w:eastAsiaTheme="minorEastAsia" w:hAnsiTheme="minorHAnsi" w:cstheme="minorBidi"/>
          <w:b w:val="0"/>
          <w:noProof/>
          <w:kern w:val="2"/>
          <w:sz w:val="24"/>
          <w14:ligatures w14:val="standardContextual"/>
        </w:rPr>
      </w:pPr>
      <w:hyperlink w:anchor="_Toc200611216" w:history="1">
        <w:r w:rsidRPr="00591F5B">
          <w:rPr>
            <w:rStyle w:val="Hyperlink"/>
            <w:noProof/>
          </w:rPr>
          <w:t>TÀI LIỆU THAM KHẢO</w:t>
        </w:r>
        <w:r>
          <w:rPr>
            <w:noProof/>
            <w:webHidden/>
          </w:rPr>
          <w:tab/>
        </w:r>
        <w:r>
          <w:rPr>
            <w:noProof/>
            <w:webHidden/>
          </w:rPr>
          <w:fldChar w:fldCharType="begin"/>
        </w:r>
        <w:r>
          <w:rPr>
            <w:noProof/>
            <w:webHidden/>
          </w:rPr>
          <w:instrText xml:space="preserve"> PAGEREF _Toc200611216 \h </w:instrText>
        </w:r>
        <w:r>
          <w:rPr>
            <w:noProof/>
            <w:webHidden/>
          </w:rPr>
        </w:r>
        <w:r>
          <w:rPr>
            <w:noProof/>
            <w:webHidden/>
          </w:rPr>
          <w:fldChar w:fldCharType="separate"/>
        </w:r>
        <w:r w:rsidR="00DA66C3">
          <w:rPr>
            <w:noProof/>
            <w:webHidden/>
          </w:rPr>
          <w:t>39</w:t>
        </w:r>
        <w:r>
          <w:rPr>
            <w:noProof/>
            <w:webHidden/>
          </w:rPr>
          <w:fldChar w:fldCharType="end"/>
        </w:r>
      </w:hyperlink>
    </w:p>
    <w:p w14:paraId="0B8A1C21" w14:textId="38E647E8" w:rsidR="0038190C" w:rsidRDefault="001C22AE" w:rsidP="00597C98">
      <w:pPr>
        <w:tabs>
          <w:tab w:val="right" w:leader="dot" w:pos="9345"/>
        </w:tabs>
        <w:spacing w:before="120" w:after="120" w:line="288" w:lineRule="auto"/>
        <w:jc w:val="both"/>
        <w:rPr>
          <w:color w:val="000000"/>
          <w:sz w:val="26"/>
          <w:szCs w:val="26"/>
        </w:rPr>
      </w:pPr>
      <w:r w:rsidRPr="00D858F8">
        <w:rPr>
          <w:b/>
          <w:color w:val="000000"/>
          <w:sz w:val="26"/>
          <w:szCs w:val="26"/>
        </w:rPr>
        <w:fldChar w:fldCharType="end"/>
      </w:r>
    </w:p>
    <w:p w14:paraId="65DD36CC" w14:textId="77777777" w:rsidR="004A46DB" w:rsidRDefault="004A46DB" w:rsidP="00DF0800">
      <w:pPr>
        <w:pStyle w:val="Heading1"/>
        <w:numPr>
          <w:ilvl w:val="0"/>
          <w:numId w:val="0"/>
        </w:numPr>
        <w:spacing w:before="120" w:after="120" w:line="288" w:lineRule="auto"/>
        <w:jc w:val="center"/>
        <w:rPr>
          <w:rFonts w:ascii="Times New Roman" w:hAnsi="Times New Roman"/>
          <w:b w:val="0"/>
          <w:bCs w:val="0"/>
          <w:color w:val="000000"/>
          <w:sz w:val="26"/>
          <w:szCs w:val="26"/>
          <w:lang w:val="vi-VN" w:eastAsia="en-US"/>
        </w:rPr>
      </w:pPr>
    </w:p>
    <w:p w14:paraId="037D28E6" w14:textId="77777777" w:rsidR="004A46DB" w:rsidRPr="004A46DB" w:rsidRDefault="004A46DB" w:rsidP="004A46DB">
      <w:pPr>
        <w:rPr>
          <w:lang w:val="x-none" w:eastAsia="x-none"/>
        </w:rPr>
      </w:pPr>
    </w:p>
    <w:p w14:paraId="776A8B0F" w14:textId="77777777" w:rsidR="004A46DB" w:rsidRPr="004A46DB" w:rsidRDefault="004A46DB" w:rsidP="004A46DB">
      <w:pPr>
        <w:rPr>
          <w:lang w:val="x-none" w:eastAsia="x-none"/>
        </w:rPr>
      </w:pPr>
    </w:p>
    <w:p w14:paraId="50C63BA4" w14:textId="77777777" w:rsidR="004A46DB" w:rsidRPr="004A46DB" w:rsidRDefault="004A46DB" w:rsidP="004A46DB">
      <w:pPr>
        <w:rPr>
          <w:lang w:val="x-none" w:eastAsia="x-none"/>
        </w:rPr>
      </w:pPr>
    </w:p>
    <w:p w14:paraId="52A908ED" w14:textId="77777777" w:rsidR="004A46DB" w:rsidRPr="004A46DB" w:rsidRDefault="004A46DB" w:rsidP="004A46DB">
      <w:pPr>
        <w:rPr>
          <w:lang w:val="x-none" w:eastAsia="x-none"/>
        </w:rPr>
      </w:pPr>
    </w:p>
    <w:p w14:paraId="556BE01F" w14:textId="77777777" w:rsidR="004A46DB" w:rsidRPr="004A46DB" w:rsidRDefault="004A46DB" w:rsidP="004A46DB">
      <w:pPr>
        <w:rPr>
          <w:lang w:val="x-none" w:eastAsia="x-none"/>
        </w:rPr>
      </w:pPr>
    </w:p>
    <w:p w14:paraId="62DC71A3" w14:textId="77777777" w:rsidR="004A46DB" w:rsidRPr="004A46DB" w:rsidRDefault="004A46DB" w:rsidP="004A46DB">
      <w:pPr>
        <w:rPr>
          <w:lang w:val="x-none" w:eastAsia="x-none"/>
        </w:rPr>
      </w:pPr>
    </w:p>
    <w:p w14:paraId="2FBEF693" w14:textId="77777777" w:rsidR="004A46DB" w:rsidRPr="004A46DB" w:rsidRDefault="004A46DB" w:rsidP="004A46DB">
      <w:pPr>
        <w:rPr>
          <w:lang w:val="x-none" w:eastAsia="x-none"/>
        </w:rPr>
      </w:pPr>
    </w:p>
    <w:p w14:paraId="262265CB" w14:textId="77777777" w:rsidR="004A46DB" w:rsidRPr="004A46DB" w:rsidRDefault="004A46DB" w:rsidP="004A46DB">
      <w:pPr>
        <w:rPr>
          <w:lang w:val="x-none" w:eastAsia="x-none"/>
        </w:rPr>
      </w:pPr>
    </w:p>
    <w:p w14:paraId="139AED79" w14:textId="77777777" w:rsidR="004A46DB" w:rsidRPr="004A46DB" w:rsidRDefault="004A46DB" w:rsidP="004A46DB">
      <w:pPr>
        <w:rPr>
          <w:lang w:val="x-none" w:eastAsia="x-none"/>
        </w:rPr>
      </w:pPr>
    </w:p>
    <w:p w14:paraId="235AB52D" w14:textId="77777777" w:rsidR="004A46DB" w:rsidRPr="004A46DB" w:rsidRDefault="004A46DB" w:rsidP="004A46DB">
      <w:pPr>
        <w:rPr>
          <w:lang w:val="x-none" w:eastAsia="x-none"/>
        </w:rPr>
      </w:pPr>
    </w:p>
    <w:p w14:paraId="1CD80C6A" w14:textId="77777777" w:rsidR="004A46DB" w:rsidRPr="004A46DB" w:rsidRDefault="004A46DB" w:rsidP="004A46DB">
      <w:pPr>
        <w:rPr>
          <w:lang w:val="x-none" w:eastAsia="x-none"/>
        </w:rPr>
      </w:pPr>
    </w:p>
    <w:p w14:paraId="521849B4" w14:textId="77777777" w:rsidR="004A46DB" w:rsidRPr="004A46DB" w:rsidRDefault="004A46DB" w:rsidP="004A46DB">
      <w:pPr>
        <w:rPr>
          <w:lang w:val="x-none" w:eastAsia="x-none"/>
        </w:rPr>
      </w:pPr>
    </w:p>
    <w:p w14:paraId="3C17BE22" w14:textId="77777777" w:rsidR="004A46DB" w:rsidRPr="004A46DB" w:rsidRDefault="004A46DB" w:rsidP="004A46DB">
      <w:pPr>
        <w:rPr>
          <w:lang w:val="x-none" w:eastAsia="x-none"/>
        </w:rPr>
      </w:pPr>
    </w:p>
    <w:p w14:paraId="0FA9416B" w14:textId="77777777" w:rsidR="004A46DB" w:rsidRPr="004A46DB" w:rsidRDefault="004A46DB" w:rsidP="004A46DB">
      <w:pPr>
        <w:rPr>
          <w:lang w:val="x-none" w:eastAsia="x-none"/>
        </w:rPr>
      </w:pPr>
    </w:p>
    <w:p w14:paraId="7B55DA57" w14:textId="77777777" w:rsidR="004A46DB" w:rsidRPr="004A46DB" w:rsidRDefault="004A46DB" w:rsidP="004A46DB">
      <w:pPr>
        <w:rPr>
          <w:lang w:val="x-none" w:eastAsia="x-none"/>
        </w:rPr>
      </w:pPr>
    </w:p>
    <w:p w14:paraId="307678C2" w14:textId="77777777" w:rsidR="004A46DB" w:rsidRPr="004A46DB" w:rsidRDefault="004A46DB" w:rsidP="004A46DB">
      <w:pPr>
        <w:rPr>
          <w:lang w:val="x-none" w:eastAsia="x-none"/>
        </w:rPr>
      </w:pPr>
    </w:p>
    <w:p w14:paraId="39717D37" w14:textId="77777777" w:rsidR="004A46DB" w:rsidRPr="004A46DB" w:rsidRDefault="004A46DB" w:rsidP="004A46DB">
      <w:pPr>
        <w:rPr>
          <w:lang w:val="x-none" w:eastAsia="x-none"/>
        </w:rPr>
      </w:pPr>
    </w:p>
    <w:p w14:paraId="3B3ED778" w14:textId="77777777" w:rsidR="004A46DB" w:rsidRPr="004A46DB" w:rsidRDefault="004A46DB" w:rsidP="004A46DB">
      <w:pPr>
        <w:rPr>
          <w:lang w:val="x-none" w:eastAsia="x-none"/>
        </w:rPr>
      </w:pPr>
    </w:p>
    <w:p w14:paraId="58DB9CB2" w14:textId="77777777" w:rsidR="004A46DB" w:rsidRPr="004A46DB" w:rsidRDefault="004A46DB" w:rsidP="004A46DB">
      <w:pPr>
        <w:rPr>
          <w:lang w:val="x-none" w:eastAsia="x-none"/>
        </w:rPr>
      </w:pPr>
    </w:p>
    <w:p w14:paraId="23E4AEEA" w14:textId="77777777" w:rsidR="004A46DB" w:rsidRPr="004A46DB" w:rsidRDefault="004A46DB" w:rsidP="004A46DB">
      <w:pPr>
        <w:rPr>
          <w:lang w:val="x-none" w:eastAsia="x-none"/>
        </w:rPr>
      </w:pPr>
    </w:p>
    <w:p w14:paraId="67EA74D6" w14:textId="77777777" w:rsidR="004A46DB" w:rsidRPr="004A46DB" w:rsidRDefault="004A46DB" w:rsidP="004A46DB">
      <w:pPr>
        <w:rPr>
          <w:lang w:val="x-none" w:eastAsia="x-none"/>
        </w:rPr>
      </w:pPr>
    </w:p>
    <w:p w14:paraId="6476661A" w14:textId="77777777" w:rsidR="004A46DB" w:rsidRPr="004A46DB" w:rsidRDefault="004A46DB" w:rsidP="004A46DB">
      <w:pPr>
        <w:rPr>
          <w:lang w:val="x-none" w:eastAsia="x-none"/>
        </w:rPr>
      </w:pPr>
    </w:p>
    <w:p w14:paraId="55D8C0FE" w14:textId="77777777" w:rsidR="004A46DB" w:rsidRPr="004A46DB" w:rsidRDefault="004A46DB" w:rsidP="004A46DB">
      <w:pPr>
        <w:rPr>
          <w:lang w:val="x-none" w:eastAsia="x-none"/>
        </w:rPr>
      </w:pPr>
    </w:p>
    <w:p w14:paraId="3BF54145" w14:textId="77777777" w:rsidR="004A46DB" w:rsidRPr="004A46DB" w:rsidRDefault="004A46DB" w:rsidP="004A46DB">
      <w:pPr>
        <w:rPr>
          <w:lang w:val="x-none" w:eastAsia="x-none"/>
        </w:rPr>
      </w:pPr>
    </w:p>
    <w:p w14:paraId="0926397D" w14:textId="77777777" w:rsidR="004A46DB" w:rsidRPr="004A46DB" w:rsidRDefault="004A46DB" w:rsidP="004A46DB">
      <w:pPr>
        <w:rPr>
          <w:lang w:val="x-none" w:eastAsia="x-none"/>
        </w:rPr>
      </w:pPr>
    </w:p>
    <w:p w14:paraId="0EEB82CB" w14:textId="77777777" w:rsidR="004A46DB" w:rsidRPr="004A46DB" w:rsidRDefault="004A46DB" w:rsidP="004A46DB">
      <w:pPr>
        <w:rPr>
          <w:lang w:val="x-none" w:eastAsia="x-none"/>
        </w:rPr>
      </w:pPr>
    </w:p>
    <w:p w14:paraId="76815741" w14:textId="77777777" w:rsidR="004A46DB" w:rsidRPr="004A46DB" w:rsidRDefault="004A46DB" w:rsidP="004A46DB">
      <w:pPr>
        <w:rPr>
          <w:lang w:val="x-none" w:eastAsia="x-none"/>
        </w:rPr>
      </w:pPr>
    </w:p>
    <w:p w14:paraId="402ECABF" w14:textId="77777777" w:rsidR="004A46DB" w:rsidRPr="004A46DB" w:rsidRDefault="004A46DB" w:rsidP="004A46DB">
      <w:pPr>
        <w:rPr>
          <w:lang w:val="x-none" w:eastAsia="x-none"/>
        </w:rPr>
      </w:pPr>
    </w:p>
    <w:p w14:paraId="488A9FC4" w14:textId="77777777" w:rsidR="004A46DB" w:rsidRPr="004A46DB" w:rsidRDefault="004A46DB" w:rsidP="004A46DB">
      <w:pPr>
        <w:rPr>
          <w:lang w:val="x-none" w:eastAsia="x-none"/>
        </w:rPr>
      </w:pPr>
    </w:p>
    <w:p w14:paraId="2B685FEB" w14:textId="77777777" w:rsidR="004A46DB" w:rsidRPr="004A46DB" w:rsidRDefault="004A46DB" w:rsidP="004A46DB">
      <w:pPr>
        <w:rPr>
          <w:lang w:val="x-none" w:eastAsia="x-none"/>
        </w:rPr>
      </w:pPr>
    </w:p>
    <w:p w14:paraId="216BD5B3" w14:textId="77777777" w:rsidR="004A46DB" w:rsidRPr="004A46DB" w:rsidRDefault="004A46DB" w:rsidP="004A46DB">
      <w:pPr>
        <w:rPr>
          <w:lang w:val="x-none" w:eastAsia="x-none"/>
        </w:rPr>
      </w:pPr>
    </w:p>
    <w:p w14:paraId="1B1FF37A" w14:textId="77777777" w:rsidR="004A46DB" w:rsidRDefault="004A46DB" w:rsidP="00DF0800">
      <w:pPr>
        <w:pStyle w:val="Heading1"/>
        <w:numPr>
          <w:ilvl w:val="0"/>
          <w:numId w:val="0"/>
        </w:numPr>
        <w:spacing w:before="120" w:after="120" w:line="288" w:lineRule="auto"/>
        <w:jc w:val="center"/>
        <w:rPr>
          <w:rFonts w:ascii="Times New Roman" w:hAnsi="Times New Roman"/>
          <w:b w:val="0"/>
          <w:bCs w:val="0"/>
          <w:color w:val="000000"/>
          <w:sz w:val="26"/>
          <w:szCs w:val="26"/>
          <w:lang w:val="vi-VN" w:eastAsia="en-US"/>
        </w:rPr>
      </w:pPr>
    </w:p>
    <w:p w14:paraId="57CDD824" w14:textId="48C1B4A8" w:rsidR="004A46DB" w:rsidRDefault="004A46DB" w:rsidP="004A46DB">
      <w:pPr>
        <w:pStyle w:val="Heading1"/>
        <w:numPr>
          <w:ilvl w:val="0"/>
          <w:numId w:val="0"/>
        </w:numPr>
        <w:tabs>
          <w:tab w:val="left" w:pos="8208"/>
        </w:tabs>
        <w:spacing w:before="120" w:after="120" w:line="288" w:lineRule="auto"/>
        <w:rPr>
          <w:rFonts w:ascii="Times New Roman" w:hAnsi="Times New Roman"/>
          <w:b w:val="0"/>
          <w:bCs w:val="0"/>
          <w:color w:val="000000"/>
          <w:sz w:val="26"/>
          <w:szCs w:val="26"/>
          <w:lang w:val="vi-VN" w:eastAsia="en-US"/>
        </w:rPr>
      </w:pPr>
      <w:r>
        <w:rPr>
          <w:rFonts w:ascii="Times New Roman" w:hAnsi="Times New Roman"/>
          <w:b w:val="0"/>
          <w:bCs w:val="0"/>
          <w:color w:val="000000"/>
          <w:sz w:val="26"/>
          <w:szCs w:val="26"/>
          <w:lang w:val="vi-VN" w:eastAsia="en-US"/>
        </w:rPr>
        <w:tab/>
      </w:r>
    </w:p>
    <w:p w14:paraId="7412B7B0" w14:textId="6B593186" w:rsidR="00D22B87" w:rsidRDefault="0038190C" w:rsidP="00DF0800">
      <w:pPr>
        <w:pStyle w:val="Heading1"/>
        <w:numPr>
          <w:ilvl w:val="0"/>
          <w:numId w:val="0"/>
        </w:numPr>
        <w:spacing w:before="120" w:after="120" w:line="288" w:lineRule="auto"/>
        <w:jc w:val="center"/>
        <w:rPr>
          <w:rFonts w:ascii="Times New Roman" w:hAnsi="Times New Roman"/>
          <w:color w:val="000000"/>
          <w:sz w:val="26"/>
          <w:szCs w:val="26"/>
        </w:rPr>
      </w:pPr>
      <w:r w:rsidRPr="004A46DB">
        <w:br w:type="page"/>
      </w:r>
      <w:bookmarkStart w:id="3" w:name="_Toc458041026"/>
      <w:bookmarkStart w:id="4" w:name="_Toc458629961"/>
      <w:bookmarkStart w:id="5" w:name="_Toc200611185"/>
      <w:r w:rsidR="00D22B87">
        <w:rPr>
          <w:rFonts w:ascii="Times New Roman" w:hAnsi="Times New Roman"/>
          <w:color w:val="000000"/>
          <w:sz w:val="26"/>
          <w:szCs w:val="26"/>
        </w:rPr>
        <w:lastRenderedPageBreak/>
        <w:t>DANH MỤC BẢNG BIỂU</w:t>
      </w:r>
      <w:bookmarkEnd w:id="3"/>
      <w:bookmarkEnd w:id="4"/>
      <w:bookmarkEnd w:id="5"/>
    </w:p>
    <w:p w14:paraId="0D1DE123" w14:textId="77777777" w:rsidR="00463E5C" w:rsidRPr="00463E5C" w:rsidRDefault="00463E5C" w:rsidP="00463E5C"/>
    <w:p w14:paraId="0BD8624E" w14:textId="71FE5CCF" w:rsidR="00A725CC" w:rsidRDefault="00E71B81">
      <w:pPr>
        <w:pStyle w:val="TableofFigures"/>
        <w:tabs>
          <w:tab w:val="right" w:leader="dot" w:pos="9345"/>
        </w:tabs>
        <w:rPr>
          <w:rFonts w:asciiTheme="minorHAnsi" w:eastAsiaTheme="minorEastAsia" w:hAnsiTheme="minorHAnsi" w:cstheme="minorBidi"/>
          <w:noProof/>
          <w:kern w:val="2"/>
          <w14:ligatures w14:val="standardContextual"/>
        </w:rPr>
      </w:pPr>
      <w:r w:rsidRPr="00DF0800">
        <w:rPr>
          <w:rStyle w:val="Hyperlink"/>
          <w:noProof/>
          <w:sz w:val="26"/>
          <w:szCs w:val="26"/>
        </w:rPr>
        <w:fldChar w:fldCharType="begin"/>
      </w:r>
      <w:r w:rsidRPr="00DF0800">
        <w:rPr>
          <w:rStyle w:val="Hyperlink"/>
          <w:noProof/>
          <w:sz w:val="26"/>
          <w:szCs w:val="26"/>
        </w:rPr>
        <w:instrText xml:space="preserve"> TOC \h \z \c "Bảng" </w:instrText>
      </w:r>
      <w:r w:rsidRPr="00DF0800">
        <w:rPr>
          <w:rStyle w:val="Hyperlink"/>
          <w:noProof/>
          <w:sz w:val="26"/>
          <w:szCs w:val="26"/>
        </w:rPr>
        <w:fldChar w:fldCharType="separate"/>
      </w:r>
      <w:hyperlink w:anchor="_Toc208316735" w:history="1">
        <w:r w:rsidR="00A725CC" w:rsidRPr="00E463F0">
          <w:rPr>
            <w:rStyle w:val="Hyperlink"/>
            <w:noProof/>
          </w:rPr>
          <w:t>Bảng 1</w:t>
        </w:r>
        <w:r w:rsidR="00A725CC" w:rsidRPr="00E463F0">
          <w:rPr>
            <w:rStyle w:val="Hyperlink"/>
            <w:noProof/>
            <w:lang w:val="vi-VN"/>
          </w:rPr>
          <w:t>:</w:t>
        </w:r>
        <w:r w:rsidR="00A725CC" w:rsidRPr="00E463F0">
          <w:rPr>
            <w:rStyle w:val="Hyperlink"/>
            <w:noProof/>
            <w:lang w:val="en-US"/>
          </w:rPr>
          <w:t xml:space="preserve"> Các tiêu chuẩn </w:t>
        </w:r>
        <w:r w:rsidR="00A725CC" w:rsidRPr="00E463F0">
          <w:rPr>
            <w:rStyle w:val="Hyperlink"/>
            <w:noProof/>
          </w:rPr>
          <w:t>về</w:t>
        </w:r>
        <w:r w:rsidR="00A725CC" w:rsidRPr="00E463F0">
          <w:rPr>
            <w:rStyle w:val="Hyperlink"/>
            <w:noProof/>
            <w:lang w:val="en-US"/>
          </w:rPr>
          <w:t xml:space="preserve"> thiết bị truyền dữ liệu băng rộng do ETSI ban hành</w:t>
        </w:r>
        <w:r w:rsidR="00A725CC">
          <w:rPr>
            <w:noProof/>
            <w:webHidden/>
          </w:rPr>
          <w:tab/>
        </w:r>
        <w:r w:rsidR="00A725CC">
          <w:rPr>
            <w:noProof/>
            <w:webHidden/>
          </w:rPr>
          <w:fldChar w:fldCharType="begin"/>
        </w:r>
        <w:r w:rsidR="00A725CC">
          <w:rPr>
            <w:noProof/>
            <w:webHidden/>
          </w:rPr>
          <w:instrText xml:space="preserve"> PAGEREF _Toc208316735 \h </w:instrText>
        </w:r>
        <w:r w:rsidR="00A725CC">
          <w:rPr>
            <w:noProof/>
            <w:webHidden/>
          </w:rPr>
        </w:r>
        <w:r w:rsidR="00A725CC">
          <w:rPr>
            <w:noProof/>
            <w:webHidden/>
          </w:rPr>
          <w:fldChar w:fldCharType="separate"/>
        </w:r>
        <w:r w:rsidR="005C3540">
          <w:rPr>
            <w:noProof/>
            <w:webHidden/>
          </w:rPr>
          <w:t>6</w:t>
        </w:r>
        <w:r w:rsidR="00A725CC">
          <w:rPr>
            <w:noProof/>
            <w:webHidden/>
          </w:rPr>
          <w:fldChar w:fldCharType="end"/>
        </w:r>
      </w:hyperlink>
    </w:p>
    <w:p w14:paraId="074000AA" w14:textId="6D3BBF0C" w:rsidR="00A725CC" w:rsidRPr="00A725CC" w:rsidRDefault="00A725CC" w:rsidP="00A725CC">
      <w:pPr>
        <w:pStyle w:val="TableofFigures"/>
        <w:tabs>
          <w:tab w:val="right" w:leader="dot" w:pos="9345"/>
        </w:tabs>
        <w:snapToGrid w:val="0"/>
        <w:spacing w:before="120" w:after="120" w:line="288" w:lineRule="auto"/>
        <w:jc w:val="both"/>
        <w:rPr>
          <w:rStyle w:val="Hyperlink"/>
          <w:sz w:val="26"/>
          <w:szCs w:val="26"/>
          <w:lang w:val="en-US"/>
        </w:rPr>
      </w:pPr>
      <w:hyperlink w:anchor="_Toc208316736" w:history="1">
        <w:r w:rsidRPr="00A725CC">
          <w:rPr>
            <w:rStyle w:val="Hyperlink"/>
            <w:noProof/>
            <w:sz w:val="26"/>
            <w:szCs w:val="26"/>
            <w:lang w:val="en-US"/>
          </w:rPr>
          <w:t>Bảng 2: Dải tần hoạt động của thiết bị truyền dữ liệu băng rộng hoạt động trong băng tần 2,4 GHz</w:t>
        </w:r>
        <w:r w:rsidRPr="00A725CC">
          <w:rPr>
            <w:rStyle w:val="Hyperlink"/>
            <w:webHidden/>
            <w:sz w:val="26"/>
            <w:szCs w:val="26"/>
            <w:lang w:val="en-US"/>
          </w:rPr>
          <w:tab/>
        </w:r>
        <w:r w:rsidRPr="00A725CC">
          <w:rPr>
            <w:rStyle w:val="Hyperlink"/>
            <w:webHidden/>
            <w:sz w:val="26"/>
            <w:szCs w:val="26"/>
            <w:lang w:val="en-US"/>
          </w:rPr>
          <w:fldChar w:fldCharType="begin"/>
        </w:r>
        <w:r w:rsidRPr="00A725CC">
          <w:rPr>
            <w:rStyle w:val="Hyperlink"/>
            <w:webHidden/>
            <w:sz w:val="26"/>
            <w:szCs w:val="26"/>
            <w:lang w:val="en-US"/>
          </w:rPr>
          <w:instrText xml:space="preserve"> PAGEREF _Toc208316736 \h </w:instrText>
        </w:r>
        <w:r w:rsidRPr="00A725CC">
          <w:rPr>
            <w:rStyle w:val="Hyperlink"/>
            <w:webHidden/>
            <w:sz w:val="26"/>
            <w:szCs w:val="26"/>
            <w:lang w:val="en-US"/>
          </w:rPr>
        </w:r>
        <w:r w:rsidRPr="00A725CC">
          <w:rPr>
            <w:rStyle w:val="Hyperlink"/>
            <w:webHidden/>
            <w:sz w:val="26"/>
            <w:szCs w:val="26"/>
            <w:lang w:val="en-US"/>
          </w:rPr>
          <w:fldChar w:fldCharType="separate"/>
        </w:r>
        <w:r w:rsidR="005C3540">
          <w:rPr>
            <w:rStyle w:val="Hyperlink"/>
            <w:noProof/>
            <w:webHidden/>
            <w:sz w:val="26"/>
            <w:szCs w:val="26"/>
            <w:lang w:val="en-US"/>
          </w:rPr>
          <w:t>7</w:t>
        </w:r>
        <w:r w:rsidRPr="00A725CC">
          <w:rPr>
            <w:rStyle w:val="Hyperlink"/>
            <w:webHidden/>
            <w:sz w:val="26"/>
            <w:szCs w:val="26"/>
            <w:lang w:val="en-US"/>
          </w:rPr>
          <w:fldChar w:fldCharType="end"/>
        </w:r>
      </w:hyperlink>
    </w:p>
    <w:p w14:paraId="3D662152" w14:textId="016BE7DC" w:rsidR="00A725CC" w:rsidRPr="00A725CC" w:rsidRDefault="00A725CC" w:rsidP="00A725CC">
      <w:pPr>
        <w:pStyle w:val="TableofFigures"/>
        <w:tabs>
          <w:tab w:val="right" w:leader="dot" w:pos="9345"/>
        </w:tabs>
        <w:snapToGrid w:val="0"/>
        <w:spacing w:before="120" w:after="120" w:line="288" w:lineRule="auto"/>
        <w:jc w:val="both"/>
        <w:rPr>
          <w:rStyle w:val="Hyperlink"/>
          <w:sz w:val="26"/>
          <w:szCs w:val="26"/>
          <w:lang w:val="en-US"/>
        </w:rPr>
      </w:pPr>
      <w:hyperlink w:anchor="_Toc208316737" w:history="1">
        <w:r w:rsidRPr="00A725CC">
          <w:rPr>
            <w:rStyle w:val="Hyperlink"/>
            <w:noProof/>
            <w:sz w:val="26"/>
            <w:szCs w:val="26"/>
            <w:lang w:val="en-US"/>
          </w:rPr>
          <w:t>Bảng 3: Dải tần hoạt động của thiết bị RLAN băng tần 5 GHz</w:t>
        </w:r>
        <w:r w:rsidRPr="00A725CC">
          <w:rPr>
            <w:rStyle w:val="Hyperlink"/>
            <w:webHidden/>
            <w:sz w:val="26"/>
            <w:szCs w:val="26"/>
            <w:lang w:val="en-US"/>
          </w:rPr>
          <w:tab/>
        </w:r>
        <w:r w:rsidRPr="00A725CC">
          <w:rPr>
            <w:rStyle w:val="Hyperlink"/>
            <w:webHidden/>
            <w:sz w:val="26"/>
            <w:szCs w:val="26"/>
            <w:lang w:val="en-US"/>
          </w:rPr>
          <w:fldChar w:fldCharType="begin"/>
        </w:r>
        <w:r w:rsidRPr="00A725CC">
          <w:rPr>
            <w:rStyle w:val="Hyperlink"/>
            <w:webHidden/>
            <w:sz w:val="26"/>
            <w:szCs w:val="26"/>
            <w:lang w:val="en-US"/>
          </w:rPr>
          <w:instrText xml:space="preserve"> PAGEREF _Toc208316737 \h </w:instrText>
        </w:r>
        <w:r w:rsidRPr="00A725CC">
          <w:rPr>
            <w:rStyle w:val="Hyperlink"/>
            <w:webHidden/>
            <w:sz w:val="26"/>
            <w:szCs w:val="26"/>
            <w:lang w:val="en-US"/>
          </w:rPr>
        </w:r>
        <w:r w:rsidRPr="00A725CC">
          <w:rPr>
            <w:rStyle w:val="Hyperlink"/>
            <w:webHidden/>
            <w:sz w:val="26"/>
            <w:szCs w:val="26"/>
            <w:lang w:val="en-US"/>
          </w:rPr>
          <w:fldChar w:fldCharType="separate"/>
        </w:r>
        <w:r w:rsidR="005C3540">
          <w:rPr>
            <w:rStyle w:val="Hyperlink"/>
            <w:noProof/>
            <w:webHidden/>
            <w:sz w:val="26"/>
            <w:szCs w:val="26"/>
            <w:lang w:val="en-US"/>
          </w:rPr>
          <w:t>7</w:t>
        </w:r>
        <w:r w:rsidRPr="00A725CC">
          <w:rPr>
            <w:rStyle w:val="Hyperlink"/>
            <w:webHidden/>
            <w:sz w:val="26"/>
            <w:szCs w:val="26"/>
            <w:lang w:val="en-US"/>
          </w:rPr>
          <w:fldChar w:fldCharType="end"/>
        </w:r>
      </w:hyperlink>
    </w:p>
    <w:p w14:paraId="12191D09" w14:textId="644FA218" w:rsidR="00A725CC" w:rsidRPr="00A725CC" w:rsidRDefault="00A725CC" w:rsidP="00A725CC">
      <w:pPr>
        <w:pStyle w:val="TableofFigures"/>
        <w:tabs>
          <w:tab w:val="right" w:leader="dot" w:pos="9345"/>
        </w:tabs>
        <w:snapToGrid w:val="0"/>
        <w:spacing w:before="120" w:after="120" w:line="288" w:lineRule="auto"/>
        <w:jc w:val="both"/>
        <w:rPr>
          <w:rStyle w:val="Hyperlink"/>
          <w:sz w:val="26"/>
          <w:szCs w:val="26"/>
          <w:lang w:val="en-US"/>
        </w:rPr>
      </w:pPr>
      <w:hyperlink w:anchor="_Toc208316738" w:history="1">
        <w:r w:rsidRPr="00A725CC">
          <w:rPr>
            <w:rStyle w:val="Hyperlink"/>
            <w:noProof/>
            <w:sz w:val="26"/>
            <w:szCs w:val="26"/>
            <w:lang w:val="en-US"/>
          </w:rPr>
          <w:t>Bảng 4: Dải tần hoạt động của thiết bị WAS/RLAN băng tần 6 GHz</w:t>
        </w:r>
        <w:r w:rsidRPr="00A725CC">
          <w:rPr>
            <w:rStyle w:val="Hyperlink"/>
            <w:webHidden/>
            <w:sz w:val="26"/>
            <w:szCs w:val="26"/>
            <w:lang w:val="en-US"/>
          </w:rPr>
          <w:tab/>
        </w:r>
        <w:r w:rsidRPr="00A725CC">
          <w:rPr>
            <w:rStyle w:val="Hyperlink"/>
            <w:webHidden/>
            <w:sz w:val="26"/>
            <w:szCs w:val="26"/>
            <w:lang w:val="en-US"/>
          </w:rPr>
          <w:fldChar w:fldCharType="begin"/>
        </w:r>
        <w:r w:rsidRPr="00A725CC">
          <w:rPr>
            <w:rStyle w:val="Hyperlink"/>
            <w:webHidden/>
            <w:sz w:val="26"/>
            <w:szCs w:val="26"/>
            <w:lang w:val="en-US"/>
          </w:rPr>
          <w:instrText xml:space="preserve"> PAGEREF _Toc208316738 \h </w:instrText>
        </w:r>
        <w:r w:rsidRPr="00A725CC">
          <w:rPr>
            <w:rStyle w:val="Hyperlink"/>
            <w:webHidden/>
            <w:sz w:val="26"/>
            <w:szCs w:val="26"/>
            <w:lang w:val="en-US"/>
          </w:rPr>
        </w:r>
        <w:r w:rsidRPr="00A725CC">
          <w:rPr>
            <w:rStyle w:val="Hyperlink"/>
            <w:webHidden/>
            <w:sz w:val="26"/>
            <w:szCs w:val="26"/>
            <w:lang w:val="en-US"/>
          </w:rPr>
          <w:fldChar w:fldCharType="separate"/>
        </w:r>
        <w:r w:rsidR="005C3540">
          <w:rPr>
            <w:rStyle w:val="Hyperlink"/>
            <w:noProof/>
            <w:webHidden/>
            <w:sz w:val="26"/>
            <w:szCs w:val="26"/>
            <w:lang w:val="en-US"/>
          </w:rPr>
          <w:t>8</w:t>
        </w:r>
        <w:r w:rsidRPr="00A725CC">
          <w:rPr>
            <w:rStyle w:val="Hyperlink"/>
            <w:webHidden/>
            <w:sz w:val="26"/>
            <w:szCs w:val="26"/>
            <w:lang w:val="en-US"/>
          </w:rPr>
          <w:fldChar w:fldCharType="end"/>
        </w:r>
      </w:hyperlink>
    </w:p>
    <w:p w14:paraId="687B985E" w14:textId="4EF7EB43" w:rsidR="00A725CC" w:rsidRPr="00A725CC" w:rsidRDefault="00A725CC" w:rsidP="00A725CC">
      <w:pPr>
        <w:pStyle w:val="TableofFigures"/>
        <w:tabs>
          <w:tab w:val="right" w:leader="dot" w:pos="9345"/>
        </w:tabs>
        <w:snapToGrid w:val="0"/>
        <w:spacing w:before="120" w:after="120" w:line="288" w:lineRule="auto"/>
        <w:jc w:val="both"/>
        <w:rPr>
          <w:rStyle w:val="Hyperlink"/>
          <w:sz w:val="26"/>
          <w:szCs w:val="26"/>
          <w:lang w:val="en-US"/>
        </w:rPr>
      </w:pPr>
      <w:hyperlink w:anchor="_Toc208316739" w:history="1">
        <w:r w:rsidRPr="00A725CC">
          <w:rPr>
            <w:rStyle w:val="Hyperlink"/>
            <w:noProof/>
            <w:sz w:val="26"/>
            <w:szCs w:val="26"/>
            <w:lang w:val="en-US"/>
          </w:rPr>
          <w:t>Bảng 5:  Các yêu cầu kỹ thuật cho thiết bị Wi-Fi 2,4 GHz, 5 GHz và 6 GHz quy định trong IMDA TS SRD Issue 1 Revision 3 (09-2023)</w:t>
        </w:r>
        <w:r w:rsidRPr="00A725CC">
          <w:rPr>
            <w:rStyle w:val="Hyperlink"/>
            <w:webHidden/>
            <w:sz w:val="26"/>
            <w:szCs w:val="26"/>
            <w:lang w:val="en-US"/>
          </w:rPr>
          <w:tab/>
        </w:r>
        <w:r w:rsidRPr="00A725CC">
          <w:rPr>
            <w:rStyle w:val="Hyperlink"/>
            <w:webHidden/>
            <w:sz w:val="26"/>
            <w:szCs w:val="26"/>
            <w:lang w:val="en-US"/>
          </w:rPr>
          <w:fldChar w:fldCharType="begin"/>
        </w:r>
        <w:r w:rsidRPr="00A725CC">
          <w:rPr>
            <w:rStyle w:val="Hyperlink"/>
            <w:webHidden/>
            <w:sz w:val="26"/>
            <w:szCs w:val="26"/>
            <w:lang w:val="en-US"/>
          </w:rPr>
          <w:instrText xml:space="preserve"> PAGEREF _Toc208316739 \h </w:instrText>
        </w:r>
        <w:r w:rsidRPr="00A725CC">
          <w:rPr>
            <w:rStyle w:val="Hyperlink"/>
            <w:webHidden/>
            <w:sz w:val="26"/>
            <w:szCs w:val="26"/>
            <w:lang w:val="en-US"/>
          </w:rPr>
        </w:r>
        <w:r w:rsidRPr="00A725CC">
          <w:rPr>
            <w:rStyle w:val="Hyperlink"/>
            <w:webHidden/>
            <w:sz w:val="26"/>
            <w:szCs w:val="26"/>
            <w:lang w:val="en-US"/>
          </w:rPr>
          <w:fldChar w:fldCharType="separate"/>
        </w:r>
        <w:r w:rsidR="005C3540">
          <w:rPr>
            <w:rStyle w:val="Hyperlink"/>
            <w:noProof/>
            <w:webHidden/>
            <w:sz w:val="26"/>
            <w:szCs w:val="26"/>
            <w:lang w:val="en-US"/>
          </w:rPr>
          <w:t>13</w:t>
        </w:r>
        <w:r w:rsidRPr="00A725CC">
          <w:rPr>
            <w:rStyle w:val="Hyperlink"/>
            <w:webHidden/>
            <w:sz w:val="26"/>
            <w:szCs w:val="26"/>
            <w:lang w:val="en-US"/>
          </w:rPr>
          <w:fldChar w:fldCharType="end"/>
        </w:r>
      </w:hyperlink>
    </w:p>
    <w:p w14:paraId="68912D88" w14:textId="375D2222" w:rsidR="00A725CC" w:rsidRPr="00A725CC" w:rsidRDefault="00A725CC" w:rsidP="00A725CC">
      <w:pPr>
        <w:pStyle w:val="TableofFigures"/>
        <w:tabs>
          <w:tab w:val="right" w:leader="dot" w:pos="9345"/>
        </w:tabs>
        <w:snapToGrid w:val="0"/>
        <w:spacing w:before="120" w:after="120" w:line="288" w:lineRule="auto"/>
        <w:jc w:val="both"/>
        <w:rPr>
          <w:rStyle w:val="Hyperlink"/>
          <w:sz w:val="26"/>
          <w:szCs w:val="26"/>
          <w:lang w:val="en-US"/>
        </w:rPr>
      </w:pPr>
      <w:hyperlink w:anchor="_Toc208316740" w:history="1">
        <w:r w:rsidRPr="00A725CC">
          <w:rPr>
            <w:rStyle w:val="Hyperlink"/>
            <w:noProof/>
            <w:sz w:val="26"/>
            <w:szCs w:val="26"/>
            <w:lang w:val="en-US"/>
          </w:rPr>
          <w:t>Bảng 6: Bảng đối chiếu nội dung dự thảo QCVN và tài liệu tham khảo</w:t>
        </w:r>
        <w:r w:rsidRPr="00A725CC">
          <w:rPr>
            <w:rStyle w:val="Hyperlink"/>
            <w:webHidden/>
            <w:sz w:val="26"/>
            <w:szCs w:val="26"/>
            <w:lang w:val="en-US"/>
          </w:rPr>
          <w:tab/>
        </w:r>
        <w:r w:rsidRPr="00A725CC">
          <w:rPr>
            <w:rStyle w:val="Hyperlink"/>
            <w:webHidden/>
            <w:sz w:val="26"/>
            <w:szCs w:val="26"/>
            <w:lang w:val="en-US"/>
          </w:rPr>
          <w:fldChar w:fldCharType="begin"/>
        </w:r>
        <w:r w:rsidRPr="00A725CC">
          <w:rPr>
            <w:rStyle w:val="Hyperlink"/>
            <w:webHidden/>
            <w:sz w:val="26"/>
            <w:szCs w:val="26"/>
            <w:lang w:val="en-US"/>
          </w:rPr>
          <w:instrText xml:space="preserve"> PAGEREF _Toc208316740 \h </w:instrText>
        </w:r>
        <w:r w:rsidRPr="00A725CC">
          <w:rPr>
            <w:rStyle w:val="Hyperlink"/>
            <w:webHidden/>
            <w:sz w:val="26"/>
            <w:szCs w:val="26"/>
            <w:lang w:val="en-US"/>
          </w:rPr>
        </w:r>
        <w:r w:rsidRPr="00A725CC">
          <w:rPr>
            <w:rStyle w:val="Hyperlink"/>
            <w:webHidden/>
            <w:sz w:val="26"/>
            <w:szCs w:val="26"/>
            <w:lang w:val="en-US"/>
          </w:rPr>
          <w:fldChar w:fldCharType="separate"/>
        </w:r>
        <w:r w:rsidR="005C3540">
          <w:rPr>
            <w:rStyle w:val="Hyperlink"/>
            <w:noProof/>
            <w:webHidden/>
            <w:sz w:val="26"/>
            <w:szCs w:val="26"/>
            <w:lang w:val="en-US"/>
          </w:rPr>
          <w:t>33</w:t>
        </w:r>
        <w:r w:rsidRPr="00A725CC">
          <w:rPr>
            <w:rStyle w:val="Hyperlink"/>
            <w:webHidden/>
            <w:sz w:val="26"/>
            <w:szCs w:val="26"/>
            <w:lang w:val="en-US"/>
          </w:rPr>
          <w:fldChar w:fldCharType="end"/>
        </w:r>
      </w:hyperlink>
    </w:p>
    <w:p w14:paraId="0089480C" w14:textId="248C9D04" w:rsidR="003C2BF8" w:rsidRDefault="00E71B81" w:rsidP="00DF0800">
      <w:pPr>
        <w:pStyle w:val="TableofFigures"/>
        <w:tabs>
          <w:tab w:val="right" w:leader="dot" w:pos="9345"/>
        </w:tabs>
        <w:snapToGrid w:val="0"/>
        <w:spacing w:before="120" w:after="120" w:line="288" w:lineRule="auto"/>
        <w:jc w:val="both"/>
        <w:rPr>
          <w:rStyle w:val="Hyperlink"/>
          <w:noProof/>
          <w:sz w:val="26"/>
          <w:szCs w:val="26"/>
        </w:rPr>
        <w:sectPr w:rsidR="003C2BF8" w:rsidSect="00AC62FD">
          <w:footerReference w:type="default" r:id="rId10"/>
          <w:pgSz w:w="11907" w:h="16840" w:code="9"/>
          <w:pgMar w:top="1134" w:right="851" w:bottom="1134" w:left="1701" w:header="720" w:footer="395" w:gutter="0"/>
          <w:pgNumType w:start="2"/>
          <w:cols w:space="720"/>
          <w:docGrid w:linePitch="360"/>
        </w:sectPr>
      </w:pPr>
      <w:r w:rsidRPr="00DF0800">
        <w:rPr>
          <w:rStyle w:val="Hyperlink"/>
          <w:noProof/>
          <w:sz w:val="26"/>
          <w:szCs w:val="26"/>
        </w:rPr>
        <w:fldChar w:fldCharType="end"/>
      </w:r>
    </w:p>
    <w:p w14:paraId="2D9D9A5A" w14:textId="60225B98" w:rsidR="003C2BF8" w:rsidRPr="003C2BF8" w:rsidRDefault="003C2BF8" w:rsidP="003C2BF8">
      <w:pPr>
        <w:pStyle w:val="Heading1"/>
        <w:numPr>
          <w:ilvl w:val="0"/>
          <w:numId w:val="0"/>
        </w:numPr>
        <w:spacing w:before="120" w:after="120" w:line="288" w:lineRule="auto"/>
        <w:jc w:val="center"/>
        <w:rPr>
          <w:rFonts w:ascii="Times New Roman" w:hAnsi="Times New Roman"/>
          <w:color w:val="000000"/>
          <w:sz w:val="26"/>
          <w:szCs w:val="26"/>
          <w:lang w:val="vi-VN"/>
        </w:rPr>
      </w:pPr>
      <w:bookmarkStart w:id="6" w:name="_Toc200611186"/>
      <w:r>
        <w:rPr>
          <w:rFonts w:ascii="Times New Roman" w:hAnsi="Times New Roman"/>
          <w:color w:val="000000"/>
          <w:sz w:val="26"/>
          <w:szCs w:val="26"/>
        </w:rPr>
        <w:lastRenderedPageBreak/>
        <w:t xml:space="preserve">DANH MỤC </w:t>
      </w:r>
      <w:r>
        <w:rPr>
          <w:rFonts w:ascii="Times New Roman" w:hAnsi="Times New Roman"/>
          <w:color w:val="000000"/>
          <w:sz w:val="26"/>
          <w:szCs w:val="26"/>
          <w:lang w:val="vi-VN"/>
        </w:rPr>
        <w:t>HÌNH VẼ</w:t>
      </w:r>
      <w:bookmarkEnd w:id="6"/>
    </w:p>
    <w:p w14:paraId="12373CB1" w14:textId="77777777" w:rsidR="003C2BF8" w:rsidRPr="00463E5C" w:rsidRDefault="003C2BF8" w:rsidP="003C2BF8"/>
    <w:p w14:paraId="41D37436" w14:textId="30B0BD24" w:rsidR="003C2BF8" w:rsidRPr="003C2BF8" w:rsidRDefault="003C2BF8" w:rsidP="003C2BF8">
      <w:pPr>
        <w:pStyle w:val="TableofFigures"/>
        <w:tabs>
          <w:tab w:val="right" w:leader="dot" w:pos="9345"/>
        </w:tabs>
        <w:snapToGrid w:val="0"/>
        <w:spacing w:before="120" w:after="120" w:line="288" w:lineRule="auto"/>
        <w:jc w:val="both"/>
        <w:rPr>
          <w:rStyle w:val="Hyperlink"/>
          <w:noProof/>
          <w:sz w:val="26"/>
          <w:szCs w:val="26"/>
          <w:lang w:val="en-US"/>
        </w:rPr>
      </w:pPr>
      <w:r>
        <w:rPr>
          <w:rStyle w:val="Hyperlink"/>
          <w:noProof/>
          <w:sz w:val="26"/>
          <w:szCs w:val="26"/>
        </w:rPr>
        <w:fldChar w:fldCharType="begin"/>
      </w:r>
      <w:r>
        <w:rPr>
          <w:rStyle w:val="Hyperlink"/>
          <w:noProof/>
          <w:sz w:val="26"/>
          <w:szCs w:val="26"/>
        </w:rPr>
        <w:instrText xml:space="preserve"> TOC \h \z \c "Hình" </w:instrText>
      </w:r>
      <w:r>
        <w:rPr>
          <w:rStyle w:val="Hyperlink"/>
          <w:noProof/>
          <w:sz w:val="26"/>
          <w:szCs w:val="26"/>
        </w:rPr>
        <w:fldChar w:fldCharType="separate"/>
      </w:r>
      <w:hyperlink w:anchor="_Toc191426727" w:history="1">
        <w:r w:rsidRPr="003C2BF8">
          <w:rPr>
            <w:rStyle w:val="Hyperlink"/>
            <w:noProof/>
            <w:sz w:val="26"/>
            <w:szCs w:val="26"/>
            <w:lang w:val="en-US"/>
          </w:rPr>
          <w:t>Hình 1</w:t>
        </w:r>
        <w:r w:rsidR="002E0E08">
          <w:rPr>
            <w:rStyle w:val="Hyperlink"/>
            <w:noProof/>
            <w:sz w:val="26"/>
            <w:szCs w:val="26"/>
            <w:lang w:val="vi-VN"/>
          </w:rPr>
          <w:t xml:space="preserve">: </w:t>
        </w:r>
        <w:r w:rsidRPr="003C2BF8">
          <w:rPr>
            <w:rStyle w:val="Hyperlink"/>
            <w:noProof/>
            <w:sz w:val="26"/>
            <w:szCs w:val="26"/>
            <w:lang w:val="en-US"/>
          </w:rPr>
          <w:t xml:space="preserve"> Thông số kỹ thuật các thế hệ Wi-Fi</w:t>
        </w:r>
        <w:r w:rsidRPr="003C2BF8">
          <w:rPr>
            <w:rStyle w:val="Hyperlink"/>
            <w:noProof/>
            <w:webHidden/>
            <w:sz w:val="26"/>
            <w:szCs w:val="26"/>
            <w:lang w:val="en-US"/>
          </w:rPr>
          <w:tab/>
        </w:r>
        <w:r w:rsidRPr="003C2BF8">
          <w:rPr>
            <w:rStyle w:val="Hyperlink"/>
            <w:noProof/>
            <w:webHidden/>
            <w:sz w:val="26"/>
            <w:szCs w:val="26"/>
            <w:lang w:val="en-US"/>
          </w:rPr>
          <w:fldChar w:fldCharType="begin"/>
        </w:r>
        <w:r w:rsidRPr="003C2BF8">
          <w:rPr>
            <w:rStyle w:val="Hyperlink"/>
            <w:noProof/>
            <w:webHidden/>
            <w:sz w:val="26"/>
            <w:szCs w:val="26"/>
            <w:lang w:val="en-US"/>
          </w:rPr>
          <w:instrText xml:space="preserve"> PAGEREF _Toc191426727 \h </w:instrText>
        </w:r>
        <w:r w:rsidRPr="003C2BF8">
          <w:rPr>
            <w:rStyle w:val="Hyperlink"/>
            <w:noProof/>
            <w:webHidden/>
            <w:sz w:val="26"/>
            <w:szCs w:val="26"/>
            <w:lang w:val="en-US"/>
          </w:rPr>
        </w:r>
        <w:r w:rsidRPr="003C2BF8">
          <w:rPr>
            <w:rStyle w:val="Hyperlink"/>
            <w:noProof/>
            <w:webHidden/>
            <w:sz w:val="26"/>
            <w:szCs w:val="26"/>
            <w:lang w:val="en-US"/>
          </w:rPr>
          <w:fldChar w:fldCharType="separate"/>
        </w:r>
        <w:r w:rsidR="005C3540">
          <w:rPr>
            <w:rStyle w:val="Hyperlink"/>
            <w:noProof/>
            <w:webHidden/>
            <w:sz w:val="26"/>
            <w:szCs w:val="26"/>
            <w:lang w:val="en-US"/>
          </w:rPr>
          <w:t>10</w:t>
        </w:r>
        <w:r w:rsidRPr="003C2BF8">
          <w:rPr>
            <w:rStyle w:val="Hyperlink"/>
            <w:noProof/>
            <w:webHidden/>
            <w:sz w:val="26"/>
            <w:szCs w:val="26"/>
            <w:lang w:val="en-US"/>
          </w:rPr>
          <w:fldChar w:fldCharType="end"/>
        </w:r>
      </w:hyperlink>
    </w:p>
    <w:p w14:paraId="681E251D" w14:textId="5D49AB73" w:rsidR="003C2BF8" w:rsidRPr="003C2BF8" w:rsidRDefault="003C2BF8" w:rsidP="003C2BF8">
      <w:pPr>
        <w:pStyle w:val="TableofFigures"/>
        <w:tabs>
          <w:tab w:val="right" w:leader="dot" w:pos="9345"/>
        </w:tabs>
        <w:snapToGrid w:val="0"/>
        <w:spacing w:before="120" w:after="120" w:line="288" w:lineRule="auto"/>
        <w:jc w:val="both"/>
        <w:rPr>
          <w:rStyle w:val="Hyperlink"/>
          <w:noProof/>
          <w:sz w:val="26"/>
          <w:szCs w:val="26"/>
          <w:lang w:val="en-US"/>
        </w:rPr>
      </w:pPr>
      <w:hyperlink w:anchor="_Toc191426728" w:history="1">
        <w:r w:rsidRPr="003C2BF8">
          <w:rPr>
            <w:rStyle w:val="Hyperlink"/>
            <w:noProof/>
            <w:sz w:val="26"/>
            <w:szCs w:val="26"/>
            <w:lang w:val="en-US"/>
          </w:rPr>
          <w:t>Hình 2</w:t>
        </w:r>
        <w:r w:rsidR="002E0E08">
          <w:rPr>
            <w:rStyle w:val="Hyperlink"/>
            <w:noProof/>
            <w:sz w:val="26"/>
            <w:szCs w:val="26"/>
            <w:lang w:val="vi-VN"/>
          </w:rPr>
          <w:t>:</w:t>
        </w:r>
        <w:r w:rsidRPr="003C2BF8">
          <w:rPr>
            <w:rStyle w:val="Hyperlink"/>
            <w:noProof/>
            <w:sz w:val="26"/>
            <w:szCs w:val="26"/>
            <w:lang w:val="en-US"/>
          </w:rPr>
          <w:t xml:space="preserve"> Công bố hợp quy thiết bị MacBook M3 Pro hỗ trợ Wi-Fi 6E của Apple</w:t>
        </w:r>
        <w:r w:rsidRPr="003C2BF8">
          <w:rPr>
            <w:rStyle w:val="Hyperlink"/>
            <w:noProof/>
            <w:webHidden/>
            <w:sz w:val="26"/>
            <w:szCs w:val="26"/>
            <w:lang w:val="en-US"/>
          </w:rPr>
          <w:tab/>
        </w:r>
        <w:r w:rsidRPr="003C2BF8">
          <w:rPr>
            <w:rStyle w:val="Hyperlink"/>
            <w:noProof/>
            <w:webHidden/>
            <w:sz w:val="26"/>
            <w:szCs w:val="26"/>
            <w:lang w:val="en-US"/>
          </w:rPr>
          <w:fldChar w:fldCharType="begin"/>
        </w:r>
        <w:r w:rsidRPr="003C2BF8">
          <w:rPr>
            <w:rStyle w:val="Hyperlink"/>
            <w:noProof/>
            <w:webHidden/>
            <w:sz w:val="26"/>
            <w:szCs w:val="26"/>
            <w:lang w:val="en-US"/>
          </w:rPr>
          <w:instrText xml:space="preserve"> PAGEREF _Toc191426728 \h </w:instrText>
        </w:r>
        <w:r w:rsidRPr="003C2BF8">
          <w:rPr>
            <w:rStyle w:val="Hyperlink"/>
            <w:noProof/>
            <w:webHidden/>
            <w:sz w:val="26"/>
            <w:szCs w:val="26"/>
            <w:lang w:val="en-US"/>
          </w:rPr>
        </w:r>
        <w:r w:rsidRPr="003C2BF8">
          <w:rPr>
            <w:rStyle w:val="Hyperlink"/>
            <w:noProof/>
            <w:webHidden/>
            <w:sz w:val="26"/>
            <w:szCs w:val="26"/>
            <w:lang w:val="en-US"/>
          </w:rPr>
          <w:fldChar w:fldCharType="separate"/>
        </w:r>
        <w:r w:rsidR="005C3540">
          <w:rPr>
            <w:rStyle w:val="Hyperlink"/>
            <w:noProof/>
            <w:webHidden/>
            <w:sz w:val="26"/>
            <w:szCs w:val="26"/>
            <w:lang w:val="en-US"/>
          </w:rPr>
          <w:t>16</w:t>
        </w:r>
        <w:r w:rsidRPr="003C2BF8">
          <w:rPr>
            <w:rStyle w:val="Hyperlink"/>
            <w:noProof/>
            <w:webHidden/>
            <w:sz w:val="26"/>
            <w:szCs w:val="26"/>
            <w:lang w:val="en-US"/>
          </w:rPr>
          <w:fldChar w:fldCharType="end"/>
        </w:r>
      </w:hyperlink>
    </w:p>
    <w:p w14:paraId="6782C025" w14:textId="25C1A67E" w:rsidR="003C2BF8" w:rsidRPr="003C2BF8" w:rsidRDefault="003C2BF8" w:rsidP="003C2BF8">
      <w:pPr>
        <w:pStyle w:val="TableofFigures"/>
        <w:tabs>
          <w:tab w:val="right" w:leader="dot" w:pos="9345"/>
        </w:tabs>
        <w:snapToGrid w:val="0"/>
        <w:spacing w:before="120" w:after="120" w:line="288" w:lineRule="auto"/>
        <w:jc w:val="both"/>
        <w:rPr>
          <w:rStyle w:val="Hyperlink"/>
          <w:noProof/>
          <w:sz w:val="26"/>
          <w:szCs w:val="26"/>
          <w:lang w:val="en-US"/>
        </w:rPr>
      </w:pPr>
      <w:hyperlink w:anchor="_Toc191426729" w:history="1">
        <w:r w:rsidRPr="003C2BF8">
          <w:rPr>
            <w:rStyle w:val="Hyperlink"/>
            <w:noProof/>
            <w:sz w:val="26"/>
            <w:szCs w:val="26"/>
            <w:lang w:val="en-US"/>
          </w:rPr>
          <w:t>Hình 3</w:t>
        </w:r>
        <w:r w:rsidR="002E0E08">
          <w:rPr>
            <w:rStyle w:val="Hyperlink"/>
            <w:noProof/>
            <w:sz w:val="26"/>
            <w:szCs w:val="26"/>
            <w:lang w:val="vi-VN"/>
          </w:rPr>
          <w:t>:</w:t>
        </w:r>
        <w:r w:rsidRPr="003C2BF8">
          <w:rPr>
            <w:rStyle w:val="Hyperlink"/>
            <w:noProof/>
            <w:sz w:val="26"/>
            <w:szCs w:val="26"/>
            <w:lang w:val="en-US"/>
          </w:rPr>
          <w:t xml:space="preserve"> Công bố hợp quy thiết bị MacBook M4 Pro hỗ trợ Wi-Fi 6E của Apple</w:t>
        </w:r>
        <w:r w:rsidRPr="003C2BF8">
          <w:rPr>
            <w:rStyle w:val="Hyperlink"/>
            <w:noProof/>
            <w:webHidden/>
            <w:sz w:val="26"/>
            <w:szCs w:val="26"/>
            <w:lang w:val="en-US"/>
          </w:rPr>
          <w:tab/>
        </w:r>
        <w:r w:rsidRPr="003C2BF8">
          <w:rPr>
            <w:rStyle w:val="Hyperlink"/>
            <w:noProof/>
            <w:webHidden/>
            <w:sz w:val="26"/>
            <w:szCs w:val="26"/>
            <w:lang w:val="en-US"/>
          </w:rPr>
          <w:fldChar w:fldCharType="begin"/>
        </w:r>
        <w:r w:rsidRPr="003C2BF8">
          <w:rPr>
            <w:rStyle w:val="Hyperlink"/>
            <w:noProof/>
            <w:webHidden/>
            <w:sz w:val="26"/>
            <w:szCs w:val="26"/>
            <w:lang w:val="en-US"/>
          </w:rPr>
          <w:instrText xml:space="preserve"> PAGEREF _Toc191426729 \h </w:instrText>
        </w:r>
        <w:r w:rsidRPr="003C2BF8">
          <w:rPr>
            <w:rStyle w:val="Hyperlink"/>
            <w:noProof/>
            <w:webHidden/>
            <w:sz w:val="26"/>
            <w:szCs w:val="26"/>
            <w:lang w:val="en-US"/>
          </w:rPr>
        </w:r>
        <w:r w:rsidRPr="003C2BF8">
          <w:rPr>
            <w:rStyle w:val="Hyperlink"/>
            <w:noProof/>
            <w:webHidden/>
            <w:sz w:val="26"/>
            <w:szCs w:val="26"/>
            <w:lang w:val="en-US"/>
          </w:rPr>
          <w:fldChar w:fldCharType="separate"/>
        </w:r>
        <w:r w:rsidR="005C3540">
          <w:rPr>
            <w:rStyle w:val="Hyperlink"/>
            <w:noProof/>
            <w:webHidden/>
            <w:sz w:val="26"/>
            <w:szCs w:val="26"/>
            <w:lang w:val="en-US"/>
          </w:rPr>
          <w:t>17</w:t>
        </w:r>
        <w:r w:rsidRPr="003C2BF8">
          <w:rPr>
            <w:rStyle w:val="Hyperlink"/>
            <w:noProof/>
            <w:webHidden/>
            <w:sz w:val="26"/>
            <w:szCs w:val="26"/>
            <w:lang w:val="en-US"/>
          </w:rPr>
          <w:fldChar w:fldCharType="end"/>
        </w:r>
      </w:hyperlink>
    </w:p>
    <w:p w14:paraId="1E1239E3" w14:textId="1DB6CF5F" w:rsidR="003C2BF8" w:rsidRPr="003C2BF8" w:rsidRDefault="003C2BF8" w:rsidP="003C2BF8">
      <w:pPr>
        <w:pStyle w:val="TableofFigures"/>
        <w:tabs>
          <w:tab w:val="right" w:leader="dot" w:pos="9345"/>
        </w:tabs>
        <w:snapToGrid w:val="0"/>
        <w:spacing w:before="120" w:after="120" w:line="288" w:lineRule="auto"/>
        <w:jc w:val="both"/>
        <w:rPr>
          <w:rStyle w:val="Hyperlink"/>
          <w:noProof/>
          <w:sz w:val="26"/>
          <w:szCs w:val="26"/>
          <w:lang w:val="en-US"/>
        </w:rPr>
      </w:pPr>
      <w:hyperlink w:anchor="_Toc191426730" w:history="1">
        <w:r w:rsidRPr="003C2BF8">
          <w:rPr>
            <w:rStyle w:val="Hyperlink"/>
            <w:noProof/>
            <w:sz w:val="26"/>
            <w:szCs w:val="26"/>
            <w:lang w:val="en-US"/>
          </w:rPr>
          <w:t>Hình 4</w:t>
        </w:r>
        <w:r w:rsidR="002E0E08">
          <w:rPr>
            <w:rStyle w:val="Hyperlink"/>
            <w:noProof/>
            <w:sz w:val="26"/>
            <w:szCs w:val="26"/>
            <w:lang w:val="vi-VN"/>
          </w:rPr>
          <w:t>:</w:t>
        </w:r>
        <w:r w:rsidRPr="003C2BF8">
          <w:rPr>
            <w:rStyle w:val="Hyperlink"/>
            <w:noProof/>
            <w:sz w:val="26"/>
            <w:szCs w:val="26"/>
            <w:lang w:val="en-US"/>
          </w:rPr>
          <w:t xml:space="preserve"> Công bố hợp quy thiết bị HP EliteBook 640 hỗ trợ Wi-Fi 6E của HP Inc</w:t>
        </w:r>
        <w:r w:rsidRPr="003C2BF8">
          <w:rPr>
            <w:rStyle w:val="Hyperlink"/>
            <w:noProof/>
            <w:webHidden/>
            <w:sz w:val="26"/>
            <w:szCs w:val="26"/>
            <w:lang w:val="en-US"/>
          </w:rPr>
          <w:tab/>
        </w:r>
        <w:r w:rsidRPr="003C2BF8">
          <w:rPr>
            <w:rStyle w:val="Hyperlink"/>
            <w:noProof/>
            <w:webHidden/>
            <w:sz w:val="26"/>
            <w:szCs w:val="26"/>
            <w:lang w:val="en-US"/>
          </w:rPr>
          <w:fldChar w:fldCharType="begin"/>
        </w:r>
        <w:r w:rsidRPr="003C2BF8">
          <w:rPr>
            <w:rStyle w:val="Hyperlink"/>
            <w:noProof/>
            <w:webHidden/>
            <w:sz w:val="26"/>
            <w:szCs w:val="26"/>
            <w:lang w:val="en-US"/>
          </w:rPr>
          <w:instrText xml:space="preserve"> PAGEREF _Toc191426730 \h </w:instrText>
        </w:r>
        <w:r w:rsidRPr="003C2BF8">
          <w:rPr>
            <w:rStyle w:val="Hyperlink"/>
            <w:noProof/>
            <w:webHidden/>
            <w:sz w:val="26"/>
            <w:szCs w:val="26"/>
            <w:lang w:val="en-US"/>
          </w:rPr>
        </w:r>
        <w:r w:rsidRPr="003C2BF8">
          <w:rPr>
            <w:rStyle w:val="Hyperlink"/>
            <w:noProof/>
            <w:webHidden/>
            <w:sz w:val="26"/>
            <w:szCs w:val="26"/>
            <w:lang w:val="en-US"/>
          </w:rPr>
          <w:fldChar w:fldCharType="separate"/>
        </w:r>
        <w:r w:rsidR="005C3540">
          <w:rPr>
            <w:rStyle w:val="Hyperlink"/>
            <w:noProof/>
            <w:webHidden/>
            <w:sz w:val="26"/>
            <w:szCs w:val="26"/>
            <w:lang w:val="en-US"/>
          </w:rPr>
          <w:t>18</w:t>
        </w:r>
        <w:r w:rsidRPr="003C2BF8">
          <w:rPr>
            <w:rStyle w:val="Hyperlink"/>
            <w:noProof/>
            <w:webHidden/>
            <w:sz w:val="26"/>
            <w:szCs w:val="26"/>
            <w:lang w:val="en-US"/>
          </w:rPr>
          <w:fldChar w:fldCharType="end"/>
        </w:r>
      </w:hyperlink>
    </w:p>
    <w:p w14:paraId="3C438944" w14:textId="312FC5CE" w:rsidR="003C2BF8" w:rsidRPr="003C2BF8" w:rsidRDefault="003C2BF8" w:rsidP="003C2BF8">
      <w:pPr>
        <w:pStyle w:val="TableofFigures"/>
        <w:tabs>
          <w:tab w:val="right" w:leader="dot" w:pos="9345"/>
        </w:tabs>
        <w:snapToGrid w:val="0"/>
        <w:spacing w:before="120" w:after="120" w:line="288" w:lineRule="auto"/>
        <w:jc w:val="both"/>
        <w:rPr>
          <w:rStyle w:val="Hyperlink"/>
          <w:noProof/>
          <w:sz w:val="26"/>
          <w:szCs w:val="26"/>
          <w:lang w:val="en-US"/>
        </w:rPr>
      </w:pPr>
      <w:hyperlink w:anchor="_Toc191426731" w:history="1">
        <w:r w:rsidRPr="003C2BF8">
          <w:rPr>
            <w:rStyle w:val="Hyperlink"/>
            <w:noProof/>
            <w:sz w:val="26"/>
            <w:szCs w:val="26"/>
            <w:lang w:val="en-US"/>
          </w:rPr>
          <w:t>Hình 5</w:t>
        </w:r>
        <w:r w:rsidR="002E0E08">
          <w:rPr>
            <w:rStyle w:val="Hyperlink"/>
            <w:noProof/>
            <w:sz w:val="26"/>
            <w:szCs w:val="26"/>
            <w:lang w:val="vi-VN"/>
          </w:rPr>
          <w:t>:</w:t>
        </w:r>
        <w:r w:rsidRPr="003C2BF8">
          <w:rPr>
            <w:rStyle w:val="Hyperlink"/>
            <w:noProof/>
            <w:sz w:val="26"/>
            <w:szCs w:val="26"/>
            <w:lang w:val="en-US"/>
          </w:rPr>
          <w:t xml:space="preserve"> Công bố hợp quy thiết bị máy tính trạm HP Z2 Tower G9 hỗ trợ Wi-Fi 6E của HP Inc</w:t>
        </w:r>
        <w:r w:rsidRPr="003C2BF8">
          <w:rPr>
            <w:rStyle w:val="Hyperlink"/>
            <w:noProof/>
            <w:webHidden/>
            <w:sz w:val="26"/>
            <w:szCs w:val="26"/>
            <w:lang w:val="en-US"/>
          </w:rPr>
          <w:tab/>
        </w:r>
        <w:r w:rsidRPr="003C2BF8">
          <w:rPr>
            <w:rStyle w:val="Hyperlink"/>
            <w:noProof/>
            <w:webHidden/>
            <w:sz w:val="26"/>
            <w:szCs w:val="26"/>
            <w:lang w:val="en-US"/>
          </w:rPr>
          <w:fldChar w:fldCharType="begin"/>
        </w:r>
        <w:r w:rsidRPr="003C2BF8">
          <w:rPr>
            <w:rStyle w:val="Hyperlink"/>
            <w:noProof/>
            <w:webHidden/>
            <w:sz w:val="26"/>
            <w:szCs w:val="26"/>
            <w:lang w:val="en-US"/>
          </w:rPr>
          <w:instrText xml:space="preserve"> PAGEREF _Toc191426731 \h </w:instrText>
        </w:r>
        <w:r w:rsidRPr="003C2BF8">
          <w:rPr>
            <w:rStyle w:val="Hyperlink"/>
            <w:noProof/>
            <w:webHidden/>
            <w:sz w:val="26"/>
            <w:szCs w:val="26"/>
            <w:lang w:val="en-US"/>
          </w:rPr>
        </w:r>
        <w:r w:rsidRPr="003C2BF8">
          <w:rPr>
            <w:rStyle w:val="Hyperlink"/>
            <w:noProof/>
            <w:webHidden/>
            <w:sz w:val="26"/>
            <w:szCs w:val="26"/>
            <w:lang w:val="en-US"/>
          </w:rPr>
          <w:fldChar w:fldCharType="separate"/>
        </w:r>
        <w:r w:rsidR="005C3540">
          <w:rPr>
            <w:rStyle w:val="Hyperlink"/>
            <w:noProof/>
            <w:webHidden/>
            <w:sz w:val="26"/>
            <w:szCs w:val="26"/>
            <w:lang w:val="en-US"/>
          </w:rPr>
          <w:t>19</w:t>
        </w:r>
        <w:r w:rsidRPr="003C2BF8">
          <w:rPr>
            <w:rStyle w:val="Hyperlink"/>
            <w:noProof/>
            <w:webHidden/>
            <w:sz w:val="26"/>
            <w:szCs w:val="26"/>
            <w:lang w:val="en-US"/>
          </w:rPr>
          <w:fldChar w:fldCharType="end"/>
        </w:r>
      </w:hyperlink>
    </w:p>
    <w:p w14:paraId="4F864729" w14:textId="05F5BA57" w:rsidR="00E71B81" w:rsidRPr="00DF0800" w:rsidRDefault="003C2BF8" w:rsidP="003C2BF8">
      <w:pPr>
        <w:pStyle w:val="TableofFigures"/>
        <w:tabs>
          <w:tab w:val="right" w:leader="dot" w:pos="9345"/>
        </w:tabs>
        <w:snapToGrid w:val="0"/>
        <w:spacing w:before="120" w:after="120" w:line="288" w:lineRule="auto"/>
        <w:jc w:val="both"/>
      </w:pPr>
      <w:r>
        <w:rPr>
          <w:rStyle w:val="Hyperlink"/>
          <w:noProof/>
          <w:sz w:val="26"/>
          <w:szCs w:val="26"/>
        </w:rPr>
        <w:fldChar w:fldCharType="end"/>
      </w:r>
    </w:p>
    <w:p w14:paraId="7698EBD6" w14:textId="77777777" w:rsidR="00260F8C" w:rsidRDefault="00260F8C" w:rsidP="00E71B81">
      <w:pPr>
        <w:pStyle w:val="TOC2"/>
        <w:spacing w:line="288" w:lineRule="auto"/>
        <w:sectPr w:rsidR="00260F8C" w:rsidSect="00AC62FD">
          <w:pgSz w:w="11907" w:h="16840" w:code="9"/>
          <w:pgMar w:top="1134" w:right="851" w:bottom="1134" w:left="1701" w:header="720" w:footer="395" w:gutter="0"/>
          <w:pgNumType w:start="2"/>
          <w:cols w:space="720"/>
          <w:docGrid w:linePitch="360"/>
        </w:sectPr>
      </w:pPr>
    </w:p>
    <w:p w14:paraId="51F49C6E" w14:textId="77777777" w:rsidR="006B4527" w:rsidRDefault="00B34B0E" w:rsidP="00260F8C">
      <w:pPr>
        <w:pStyle w:val="Heading1"/>
        <w:numPr>
          <w:ilvl w:val="0"/>
          <w:numId w:val="0"/>
        </w:numPr>
        <w:spacing w:before="120" w:after="120" w:line="288" w:lineRule="auto"/>
        <w:jc w:val="center"/>
        <w:rPr>
          <w:rFonts w:ascii="Times New Roman" w:hAnsi="Times New Roman"/>
          <w:color w:val="000000"/>
          <w:sz w:val="26"/>
          <w:szCs w:val="26"/>
        </w:rPr>
      </w:pPr>
      <w:bookmarkStart w:id="7" w:name="_Toc458041027"/>
      <w:bookmarkStart w:id="8" w:name="_Toc458629962"/>
      <w:bookmarkStart w:id="9" w:name="_Toc200611187"/>
      <w:r>
        <w:rPr>
          <w:rFonts w:ascii="Times New Roman" w:hAnsi="Times New Roman"/>
          <w:color w:val="000000"/>
          <w:sz w:val="26"/>
          <w:szCs w:val="26"/>
        </w:rPr>
        <w:lastRenderedPageBreak/>
        <w:t>DANH MỤC CÁC CHỮ VIẾT TẮT</w:t>
      </w:r>
      <w:bookmarkEnd w:id="7"/>
      <w:bookmarkEnd w:id="8"/>
      <w:bookmarkEnd w:id="9"/>
    </w:p>
    <w:p w14:paraId="302200E7" w14:textId="77777777" w:rsidR="00596483" w:rsidRPr="00596483" w:rsidRDefault="00596483" w:rsidP="0059648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975"/>
      </w:tblGrid>
      <w:tr w:rsidR="00744761" w:rsidRPr="00260F8C" w14:paraId="579CF973" w14:textId="77777777" w:rsidTr="00744761">
        <w:tc>
          <w:tcPr>
            <w:tcW w:w="1809" w:type="dxa"/>
            <w:shd w:val="clear" w:color="auto" w:fill="auto"/>
          </w:tcPr>
          <w:p w14:paraId="37CEC00D" w14:textId="3C1A86B8" w:rsidR="00744761" w:rsidRDefault="00744761" w:rsidP="00527AE9">
            <w:pPr>
              <w:pStyle w:val="Default"/>
              <w:spacing w:before="60" w:after="60" w:line="288" w:lineRule="auto"/>
              <w:rPr>
                <w:sz w:val="26"/>
                <w:szCs w:val="26"/>
                <w:lang w:val="vi-VN"/>
              </w:rPr>
            </w:pPr>
            <w:r w:rsidRPr="005D4DCD">
              <w:rPr>
                <w:sz w:val="26"/>
                <w:szCs w:val="26"/>
                <w:lang w:val="pt-BR"/>
              </w:rPr>
              <w:t>CEPT</w:t>
            </w:r>
          </w:p>
        </w:tc>
        <w:tc>
          <w:tcPr>
            <w:tcW w:w="6975" w:type="dxa"/>
            <w:shd w:val="clear" w:color="auto" w:fill="auto"/>
          </w:tcPr>
          <w:p w14:paraId="11AA9183" w14:textId="3BB71625" w:rsidR="00744761" w:rsidRDefault="00744761" w:rsidP="00527AE9">
            <w:pPr>
              <w:pStyle w:val="Default"/>
              <w:spacing w:before="60" w:after="60" w:line="288" w:lineRule="auto"/>
              <w:rPr>
                <w:sz w:val="26"/>
                <w:szCs w:val="26"/>
              </w:rPr>
            </w:pPr>
            <w:r w:rsidRPr="005D4DCD">
              <w:rPr>
                <w:sz w:val="26"/>
                <w:szCs w:val="26"/>
                <w:lang w:val="pt-BR"/>
              </w:rPr>
              <w:t>Ủy ban Châu Âu và Cơ quan Bưu chính và Viễn thông Châu Âu</w:t>
            </w:r>
          </w:p>
        </w:tc>
      </w:tr>
      <w:tr w:rsidR="00E37065" w:rsidRPr="00260F8C" w14:paraId="279EEC4B" w14:textId="77777777" w:rsidTr="00744761">
        <w:tc>
          <w:tcPr>
            <w:tcW w:w="1809" w:type="dxa"/>
            <w:shd w:val="clear" w:color="auto" w:fill="auto"/>
          </w:tcPr>
          <w:p w14:paraId="5EA6C5C3" w14:textId="2BDE5C10" w:rsidR="00E37065" w:rsidRPr="00260F8C" w:rsidRDefault="00E37065" w:rsidP="00E37065">
            <w:pPr>
              <w:pStyle w:val="Default"/>
              <w:spacing w:before="60" w:after="60" w:line="288" w:lineRule="auto"/>
              <w:rPr>
                <w:sz w:val="26"/>
                <w:szCs w:val="26"/>
              </w:rPr>
            </w:pPr>
            <w:r w:rsidRPr="00260F8C">
              <w:rPr>
                <w:sz w:val="26"/>
                <w:szCs w:val="26"/>
              </w:rPr>
              <w:t xml:space="preserve">EC </w:t>
            </w:r>
          </w:p>
        </w:tc>
        <w:tc>
          <w:tcPr>
            <w:tcW w:w="6975" w:type="dxa"/>
            <w:shd w:val="clear" w:color="auto" w:fill="auto"/>
          </w:tcPr>
          <w:p w14:paraId="3EFDBF41" w14:textId="0C7E897D" w:rsidR="00E37065" w:rsidRPr="00260F8C" w:rsidRDefault="00E37065" w:rsidP="00E37065">
            <w:pPr>
              <w:pStyle w:val="Default"/>
              <w:spacing w:before="60" w:after="60" w:line="288" w:lineRule="auto"/>
              <w:rPr>
                <w:sz w:val="26"/>
                <w:szCs w:val="26"/>
              </w:rPr>
            </w:pPr>
            <w:r w:rsidRPr="00260F8C">
              <w:rPr>
                <w:sz w:val="26"/>
                <w:szCs w:val="26"/>
              </w:rPr>
              <w:t xml:space="preserve">Ủy ban châu Âu </w:t>
            </w:r>
          </w:p>
        </w:tc>
      </w:tr>
      <w:tr w:rsidR="00596483" w:rsidRPr="00260F8C" w14:paraId="62375439" w14:textId="77777777" w:rsidTr="00744761">
        <w:tc>
          <w:tcPr>
            <w:tcW w:w="1809" w:type="dxa"/>
            <w:shd w:val="clear" w:color="auto" w:fill="auto"/>
          </w:tcPr>
          <w:p w14:paraId="50E21C8F" w14:textId="77777777" w:rsidR="00596483" w:rsidRPr="00260F8C" w:rsidRDefault="00596483" w:rsidP="00527AE9">
            <w:pPr>
              <w:pStyle w:val="Default"/>
              <w:spacing w:before="60" w:after="60" w:line="288" w:lineRule="auto"/>
              <w:rPr>
                <w:sz w:val="26"/>
                <w:szCs w:val="26"/>
              </w:rPr>
            </w:pPr>
            <w:r w:rsidRPr="00260F8C">
              <w:rPr>
                <w:sz w:val="26"/>
                <w:szCs w:val="26"/>
              </w:rPr>
              <w:t>EEC</w:t>
            </w:r>
          </w:p>
        </w:tc>
        <w:tc>
          <w:tcPr>
            <w:tcW w:w="6975" w:type="dxa"/>
            <w:shd w:val="clear" w:color="auto" w:fill="auto"/>
          </w:tcPr>
          <w:p w14:paraId="0D6E797C" w14:textId="77777777" w:rsidR="00596483" w:rsidRPr="00260F8C" w:rsidRDefault="00596483" w:rsidP="00527AE9">
            <w:pPr>
              <w:pStyle w:val="Default"/>
              <w:spacing w:before="60" w:after="60" w:line="288" w:lineRule="auto"/>
              <w:rPr>
                <w:sz w:val="26"/>
                <w:szCs w:val="26"/>
              </w:rPr>
            </w:pPr>
            <w:r w:rsidRPr="00260F8C">
              <w:rPr>
                <w:sz w:val="26"/>
                <w:szCs w:val="26"/>
              </w:rPr>
              <w:t>Ủy ban viễn thông Châu Âu</w:t>
            </w:r>
          </w:p>
        </w:tc>
      </w:tr>
      <w:tr w:rsidR="00596483" w:rsidRPr="00260F8C" w14:paraId="4E170CA8" w14:textId="77777777" w:rsidTr="00744761">
        <w:tc>
          <w:tcPr>
            <w:tcW w:w="1809" w:type="dxa"/>
            <w:shd w:val="clear" w:color="auto" w:fill="auto"/>
          </w:tcPr>
          <w:p w14:paraId="7FA7082A" w14:textId="77777777" w:rsidR="00596483" w:rsidRPr="00260F8C" w:rsidRDefault="00596483" w:rsidP="00527AE9">
            <w:pPr>
              <w:pStyle w:val="Default"/>
              <w:spacing w:before="60" w:after="60" w:line="288" w:lineRule="auto"/>
              <w:rPr>
                <w:sz w:val="26"/>
                <w:szCs w:val="26"/>
              </w:rPr>
            </w:pPr>
            <w:r w:rsidRPr="00260F8C">
              <w:rPr>
                <w:sz w:val="26"/>
                <w:szCs w:val="26"/>
              </w:rPr>
              <w:t xml:space="preserve">ETSI </w:t>
            </w:r>
          </w:p>
        </w:tc>
        <w:tc>
          <w:tcPr>
            <w:tcW w:w="6975" w:type="dxa"/>
            <w:shd w:val="clear" w:color="auto" w:fill="auto"/>
          </w:tcPr>
          <w:p w14:paraId="45F11DF5" w14:textId="77777777" w:rsidR="00596483" w:rsidRPr="00260F8C" w:rsidRDefault="00596483" w:rsidP="00527AE9">
            <w:pPr>
              <w:pStyle w:val="Default"/>
              <w:spacing w:before="60" w:after="60" w:line="288" w:lineRule="auto"/>
              <w:rPr>
                <w:sz w:val="26"/>
                <w:szCs w:val="26"/>
              </w:rPr>
            </w:pPr>
            <w:r w:rsidRPr="00260F8C">
              <w:rPr>
                <w:sz w:val="26"/>
                <w:szCs w:val="26"/>
              </w:rPr>
              <w:t xml:space="preserve">Viện Tiêu chuẩn Viễn thông châu Âu </w:t>
            </w:r>
          </w:p>
        </w:tc>
      </w:tr>
      <w:tr w:rsidR="00767DBD" w:rsidRPr="00260F8C" w14:paraId="4BEECFC4" w14:textId="77777777" w:rsidTr="00744761">
        <w:tc>
          <w:tcPr>
            <w:tcW w:w="1809" w:type="dxa"/>
            <w:shd w:val="clear" w:color="auto" w:fill="auto"/>
          </w:tcPr>
          <w:p w14:paraId="1DD757A2" w14:textId="7FF58378" w:rsidR="00767DBD" w:rsidRPr="00767DBD" w:rsidRDefault="00767DBD" w:rsidP="00527AE9">
            <w:pPr>
              <w:pStyle w:val="Default"/>
              <w:spacing w:before="60" w:after="60" w:line="288" w:lineRule="auto"/>
              <w:rPr>
                <w:sz w:val="26"/>
                <w:szCs w:val="26"/>
                <w:lang w:val="vi-VN"/>
              </w:rPr>
            </w:pPr>
            <w:r>
              <w:rPr>
                <w:sz w:val="26"/>
                <w:szCs w:val="26"/>
              </w:rPr>
              <w:t>E</w:t>
            </w:r>
            <w:r>
              <w:rPr>
                <w:sz w:val="26"/>
                <w:szCs w:val="26"/>
                <w:lang w:val="vi-VN"/>
              </w:rPr>
              <w:t>-UTRA</w:t>
            </w:r>
          </w:p>
        </w:tc>
        <w:tc>
          <w:tcPr>
            <w:tcW w:w="6975" w:type="dxa"/>
            <w:shd w:val="clear" w:color="auto" w:fill="auto"/>
          </w:tcPr>
          <w:p w14:paraId="6949B698" w14:textId="325C5152" w:rsidR="00767DBD" w:rsidRPr="00F67C35" w:rsidRDefault="00F67C35" w:rsidP="00527AE9">
            <w:pPr>
              <w:pStyle w:val="Default"/>
              <w:spacing w:before="60" w:after="60" w:line="288" w:lineRule="auto"/>
              <w:rPr>
                <w:sz w:val="26"/>
                <w:szCs w:val="26"/>
                <w:lang w:val="vi-VN"/>
              </w:rPr>
            </w:pPr>
            <w:r>
              <w:rPr>
                <w:sz w:val="26"/>
                <w:szCs w:val="26"/>
              </w:rPr>
              <w:t>Mạng</w:t>
            </w:r>
            <w:r>
              <w:rPr>
                <w:sz w:val="26"/>
                <w:szCs w:val="26"/>
                <w:lang w:val="vi-VN"/>
              </w:rPr>
              <w:t xml:space="preserve"> truy nhập vô tuyến mặt đất UMTS tiến hoá</w:t>
            </w:r>
          </w:p>
        </w:tc>
      </w:tr>
      <w:tr w:rsidR="00673907" w:rsidRPr="00260F8C" w14:paraId="18FCB0A2" w14:textId="77777777" w:rsidTr="00744761">
        <w:tc>
          <w:tcPr>
            <w:tcW w:w="1809" w:type="dxa"/>
            <w:shd w:val="clear" w:color="auto" w:fill="auto"/>
          </w:tcPr>
          <w:p w14:paraId="63A4709E" w14:textId="47A9A909" w:rsidR="00673907" w:rsidRPr="00260F8C" w:rsidRDefault="00673907" w:rsidP="00527AE9">
            <w:pPr>
              <w:pStyle w:val="Default"/>
              <w:spacing w:before="60" w:after="60" w:line="288" w:lineRule="auto"/>
              <w:rPr>
                <w:sz w:val="26"/>
                <w:szCs w:val="26"/>
              </w:rPr>
            </w:pPr>
            <w:r>
              <w:rPr>
                <w:sz w:val="26"/>
                <w:szCs w:val="26"/>
              </w:rPr>
              <w:t>FCC</w:t>
            </w:r>
          </w:p>
        </w:tc>
        <w:tc>
          <w:tcPr>
            <w:tcW w:w="6975" w:type="dxa"/>
            <w:shd w:val="clear" w:color="auto" w:fill="auto"/>
          </w:tcPr>
          <w:p w14:paraId="368149E5" w14:textId="426DF1D8" w:rsidR="00673907" w:rsidRPr="00D2234B" w:rsidRDefault="00673907" w:rsidP="00527AE9">
            <w:pPr>
              <w:pStyle w:val="Default"/>
              <w:spacing w:before="60" w:after="60" w:line="288" w:lineRule="auto"/>
              <w:rPr>
                <w:sz w:val="26"/>
                <w:szCs w:val="26"/>
                <w:lang w:val="vi-VN"/>
              </w:rPr>
            </w:pPr>
            <w:r w:rsidRPr="005D4DCD">
              <w:rPr>
                <w:sz w:val="26"/>
                <w:szCs w:val="26"/>
                <w:lang w:val="pt-BR"/>
              </w:rPr>
              <w:t>Ủy ban Truyền thông Liên bang</w:t>
            </w:r>
            <w:r>
              <w:rPr>
                <w:sz w:val="26"/>
                <w:szCs w:val="26"/>
                <w:lang w:val="vi-VN"/>
              </w:rPr>
              <w:t xml:space="preserve"> Mỹ</w:t>
            </w:r>
          </w:p>
        </w:tc>
      </w:tr>
      <w:tr w:rsidR="00767DBD" w:rsidRPr="00260F8C" w14:paraId="42778CC3" w14:textId="77777777" w:rsidTr="00744761">
        <w:tc>
          <w:tcPr>
            <w:tcW w:w="1809" w:type="dxa"/>
            <w:shd w:val="clear" w:color="auto" w:fill="auto"/>
          </w:tcPr>
          <w:p w14:paraId="15370DAF" w14:textId="3BAC69FA" w:rsidR="00767DBD" w:rsidRPr="00767DBD" w:rsidRDefault="00767DBD" w:rsidP="00527AE9">
            <w:pPr>
              <w:pStyle w:val="Default"/>
              <w:spacing w:before="60" w:after="60" w:line="288" w:lineRule="auto"/>
              <w:rPr>
                <w:sz w:val="26"/>
                <w:szCs w:val="26"/>
                <w:lang w:val="vi-VN"/>
              </w:rPr>
            </w:pPr>
            <w:r>
              <w:rPr>
                <w:sz w:val="26"/>
                <w:szCs w:val="26"/>
              </w:rPr>
              <w:t>FDD</w:t>
            </w:r>
          </w:p>
        </w:tc>
        <w:tc>
          <w:tcPr>
            <w:tcW w:w="6975" w:type="dxa"/>
            <w:shd w:val="clear" w:color="auto" w:fill="auto"/>
          </w:tcPr>
          <w:p w14:paraId="7C14BBDA" w14:textId="065A4231" w:rsidR="00767DBD" w:rsidRPr="00F67C35" w:rsidRDefault="00F67C35" w:rsidP="00527AE9">
            <w:pPr>
              <w:pStyle w:val="Default"/>
              <w:spacing w:before="60" w:after="60" w:line="288" w:lineRule="auto"/>
              <w:rPr>
                <w:sz w:val="26"/>
                <w:szCs w:val="26"/>
                <w:lang w:val="vi-VN"/>
              </w:rPr>
            </w:pPr>
            <w:r>
              <w:rPr>
                <w:sz w:val="26"/>
                <w:szCs w:val="26"/>
                <w:lang w:val="pt-BR"/>
              </w:rPr>
              <w:t>Song</w:t>
            </w:r>
            <w:r>
              <w:rPr>
                <w:sz w:val="26"/>
                <w:szCs w:val="26"/>
                <w:lang w:val="vi-VN"/>
              </w:rPr>
              <w:t xml:space="preserve"> công phân chia theo tần số</w:t>
            </w:r>
          </w:p>
        </w:tc>
      </w:tr>
      <w:tr w:rsidR="007065DC" w:rsidRPr="00260F8C" w14:paraId="13E31595" w14:textId="77777777" w:rsidTr="00744761">
        <w:tc>
          <w:tcPr>
            <w:tcW w:w="1809" w:type="dxa"/>
            <w:shd w:val="clear" w:color="auto" w:fill="auto"/>
          </w:tcPr>
          <w:p w14:paraId="0144DC66" w14:textId="30476F27" w:rsidR="007065DC" w:rsidRDefault="007065DC" w:rsidP="00527AE9">
            <w:pPr>
              <w:pStyle w:val="Default"/>
              <w:spacing w:before="60" w:after="60" w:line="288" w:lineRule="auto"/>
              <w:rPr>
                <w:sz w:val="26"/>
                <w:szCs w:val="26"/>
              </w:rPr>
            </w:pPr>
            <w:r>
              <w:rPr>
                <w:sz w:val="26"/>
                <w:szCs w:val="26"/>
              </w:rPr>
              <w:t>ICT</w:t>
            </w:r>
          </w:p>
        </w:tc>
        <w:tc>
          <w:tcPr>
            <w:tcW w:w="6975" w:type="dxa"/>
            <w:shd w:val="clear" w:color="auto" w:fill="auto"/>
          </w:tcPr>
          <w:p w14:paraId="49C7DFD7" w14:textId="7A6ABCD0" w:rsidR="007065DC" w:rsidRPr="007065DC" w:rsidRDefault="00767DBD" w:rsidP="00527AE9">
            <w:pPr>
              <w:pStyle w:val="Default"/>
              <w:spacing w:before="60" w:after="60" w:line="288" w:lineRule="auto"/>
              <w:rPr>
                <w:sz w:val="26"/>
                <w:szCs w:val="26"/>
                <w:lang w:val="vi-VN"/>
              </w:rPr>
            </w:pPr>
            <w:r>
              <w:rPr>
                <w:sz w:val="26"/>
                <w:szCs w:val="26"/>
                <w:lang w:val="pt-BR"/>
              </w:rPr>
              <w:t>Công</w:t>
            </w:r>
            <w:r>
              <w:rPr>
                <w:sz w:val="26"/>
                <w:szCs w:val="26"/>
                <w:lang w:val="vi-VN"/>
              </w:rPr>
              <w:t xml:space="preserve"> nghệ </w:t>
            </w:r>
            <w:r w:rsidR="007065DC">
              <w:rPr>
                <w:sz w:val="26"/>
                <w:szCs w:val="26"/>
                <w:lang w:val="pt-BR"/>
              </w:rPr>
              <w:t>Thông</w:t>
            </w:r>
            <w:r w:rsidR="007065DC">
              <w:rPr>
                <w:sz w:val="26"/>
                <w:szCs w:val="26"/>
                <w:lang w:val="vi-VN"/>
              </w:rPr>
              <w:t xml:space="preserve"> tin và </w:t>
            </w:r>
            <w:r>
              <w:rPr>
                <w:sz w:val="26"/>
                <w:szCs w:val="26"/>
                <w:lang w:val="vi-VN"/>
              </w:rPr>
              <w:t>T</w:t>
            </w:r>
            <w:r w:rsidR="007065DC">
              <w:rPr>
                <w:sz w:val="26"/>
                <w:szCs w:val="26"/>
                <w:lang w:val="vi-VN"/>
              </w:rPr>
              <w:t>ruyền thông</w:t>
            </w:r>
          </w:p>
        </w:tc>
      </w:tr>
      <w:tr w:rsidR="00596483" w:rsidRPr="00260F8C" w14:paraId="2603A379" w14:textId="77777777" w:rsidTr="00744761">
        <w:tc>
          <w:tcPr>
            <w:tcW w:w="1809" w:type="dxa"/>
            <w:shd w:val="clear" w:color="auto" w:fill="auto"/>
          </w:tcPr>
          <w:p w14:paraId="2B7715FA" w14:textId="77777777" w:rsidR="00596483" w:rsidRPr="00260F8C" w:rsidRDefault="00596483" w:rsidP="00527AE9">
            <w:pPr>
              <w:pStyle w:val="Default"/>
              <w:spacing w:before="60" w:after="60" w:line="288" w:lineRule="auto"/>
              <w:rPr>
                <w:sz w:val="26"/>
                <w:szCs w:val="26"/>
              </w:rPr>
            </w:pPr>
            <w:r w:rsidRPr="00260F8C">
              <w:rPr>
                <w:sz w:val="26"/>
                <w:szCs w:val="26"/>
              </w:rPr>
              <w:t>IDA</w:t>
            </w:r>
          </w:p>
        </w:tc>
        <w:tc>
          <w:tcPr>
            <w:tcW w:w="6975" w:type="dxa"/>
            <w:shd w:val="clear" w:color="auto" w:fill="auto"/>
          </w:tcPr>
          <w:p w14:paraId="1292D50A" w14:textId="652CCFC0" w:rsidR="00596483" w:rsidRPr="00260F8C" w:rsidRDefault="00596483" w:rsidP="00527AE9">
            <w:pPr>
              <w:pStyle w:val="Default"/>
              <w:spacing w:before="60" w:after="60" w:line="288" w:lineRule="auto"/>
              <w:rPr>
                <w:sz w:val="26"/>
                <w:szCs w:val="26"/>
              </w:rPr>
            </w:pPr>
            <w:r w:rsidRPr="00260F8C">
              <w:rPr>
                <w:sz w:val="26"/>
                <w:szCs w:val="26"/>
              </w:rPr>
              <w:t xml:space="preserve">Cơ quan quản lý viễn thông Singapore </w:t>
            </w:r>
          </w:p>
        </w:tc>
      </w:tr>
      <w:tr w:rsidR="00596483" w:rsidRPr="00260F8C" w14:paraId="672539DD" w14:textId="77777777" w:rsidTr="00744761">
        <w:tc>
          <w:tcPr>
            <w:tcW w:w="1809" w:type="dxa"/>
            <w:shd w:val="clear" w:color="auto" w:fill="auto"/>
          </w:tcPr>
          <w:p w14:paraId="74A30D54" w14:textId="77777777" w:rsidR="00596483" w:rsidRPr="00260F8C" w:rsidRDefault="00596483" w:rsidP="00527AE9">
            <w:pPr>
              <w:pStyle w:val="Default"/>
              <w:spacing w:before="60" w:after="60" w:line="288" w:lineRule="auto"/>
              <w:rPr>
                <w:sz w:val="26"/>
                <w:szCs w:val="26"/>
              </w:rPr>
            </w:pPr>
            <w:r w:rsidRPr="00260F8C">
              <w:rPr>
                <w:sz w:val="26"/>
                <w:szCs w:val="26"/>
              </w:rPr>
              <w:t>IEC</w:t>
            </w:r>
          </w:p>
        </w:tc>
        <w:tc>
          <w:tcPr>
            <w:tcW w:w="6975" w:type="dxa"/>
            <w:shd w:val="clear" w:color="auto" w:fill="auto"/>
          </w:tcPr>
          <w:p w14:paraId="2E434E72" w14:textId="77777777" w:rsidR="00596483" w:rsidRPr="00260F8C" w:rsidRDefault="00596483" w:rsidP="00527AE9">
            <w:pPr>
              <w:pStyle w:val="Default"/>
              <w:spacing w:before="60" w:after="60" w:line="288" w:lineRule="auto"/>
              <w:rPr>
                <w:sz w:val="26"/>
                <w:szCs w:val="26"/>
              </w:rPr>
            </w:pPr>
            <w:r w:rsidRPr="00260F8C">
              <w:rPr>
                <w:sz w:val="26"/>
                <w:szCs w:val="26"/>
              </w:rPr>
              <w:t>Ủy ban kỹ thuật</w:t>
            </w:r>
            <w:r w:rsidR="00463E5C" w:rsidRPr="00260F8C">
              <w:rPr>
                <w:sz w:val="26"/>
                <w:szCs w:val="26"/>
              </w:rPr>
              <w:t xml:space="preserve"> điện</w:t>
            </w:r>
            <w:r w:rsidRPr="00260F8C">
              <w:rPr>
                <w:sz w:val="26"/>
                <w:szCs w:val="26"/>
              </w:rPr>
              <w:t xml:space="preserve"> Quốc tế</w:t>
            </w:r>
          </w:p>
        </w:tc>
      </w:tr>
      <w:tr w:rsidR="00664E38" w:rsidRPr="00260F8C" w14:paraId="11F3F165" w14:textId="77777777" w:rsidTr="00744761">
        <w:tc>
          <w:tcPr>
            <w:tcW w:w="1809" w:type="dxa"/>
            <w:shd w:val="clear" w:color="auto" w:fill="auto"/>
          </w:tcPr>
          <w:p w14:paraId="7DCB2274" w14:textId="4FD8FFBA" w:rsidR="00664E38" w:rsidRPr="00260F8C" w:rsidRDefault="00664E38" w:rsidP="00527AE9">
            <w:pPr>
              <w:pStyle w:val="Default"/>
              <w:spacing w:before="60" w:after="60" w:line="288" w:lineRule="auto"/>
              <w:rPr>
                <w:sz w:val="26"/>
                <w:szCs w:val="26"/>
              </w:rPr>
            </w:pPr>
            <w:r>
              <w:rPr>
                <w:sz w:val="26"/>
                <w:szCs w:val="26"/>
              </w:rPr>
              <w:t>IoT</w:t>
            </w:r>
          </w:p>
        </w:tc>
        <w:tc>
          <w:tcPr>
            <w:tcW w:w="6975" w:type="dxa"/>
            <w:shd w:val="clear" w:color="auto" w:fill="auto"/>
          </w:tcPr>
          <w:p w14:paraId="74F5BA2B" w14:textId="10393FF2" w:rsidR="00664E38" w:rsidRPr="00664E38" w:rsidRDefault="00664E38" w:rsidP="00527AE9">
            <w:pPr>
              <w:pStyle w:val="Default"/>
              <w:spacing w:before="60" w:after="60" w:line="288" w:lineRule="auto"/>
              <w:rPr>
                <w:sz w:val="26"/>
                <w:szCs w:val="26"/>
                <w:lang w:val="vi-VN"/>
              </w:rPr>
            </w:pPr>
            <w:r>
              <w:rPr>
                <w:sz w:val="26"/>
                <w:szCs w:val="26"/>
              </w:rPr>
              <w:t>Internet</w:t>
            </w:r>
            <w:r>
              <w:rPr>
                <w:sz w:val="26"/>
                <w:szCs w:val="26"/>
                <w:lang w:val="vi-VN"/>
              </w:rPr>
              <w:t xml:space="preserve"> vạn vật</w:t>
            </w:r>
          </w:p>
        </w:tc>
      </w:tr>
      <w:tr w:rsidR="00596483" w:rsidRPr="00260F8C" w14:paraId="0A31B613" w14:textId="77777777" w:rsidTr="00744761">
        <w:tc>
          <w:tcPr>
            <w:tcW w:w="1809" w:type="dxa"/>
            <w:shd w:val="clear" w:color="auto" w:fill="auto"/>
          </w:tcPr>
          <w:p w14:paraId="5F887628" w14:textId="77777777" w:rsidR="00596483" w:rsidRPr="00260F8C" w:rsidRDefault="00596483" w:rsidP="00527AE9">
            <w:pPr>
              <w:pStyle w:val="Default"/>
              <w:spacing w:before="60" w:after="60" w:line="288" w:lineRule="auto"/>
              <w:rPr>
                <w:sz w:val="26"/>
                <w:szCs w:val="26"/>
              </w:rPr>
            </w:pPr>
            <w:r w:rsidRPr="00260F8C">
              <w:rPr>
                <w:sz w:val="26"/>
                <w:szCs w:val="26"/>
              </w:rPr>
              <w:t xml:space="preserve">ITU </w:t>
            </w:r>
          </w:p>
        </w:tc>
        <w:tc>
          <w:tcPr>
            <w:tcW w:w="6975" w:type="dxa"/>
            <w:shd w:val="clear" w:color="auto" w:fill="auto"/>
          </w:tcPr>
          <w:p w14:paraId="1129C330" w14:textId="77777777" w:rsidR="00596483" w:rsidRPr="00260F8C" w:rsidRDefault="00596483" w:rsidP="00527AE9">
            <w:pPr>
              <w:pStyle w:val="Default"/>
              <w:spacing w:before="60" w:after="60" w:line="288" w:lineRule="auto"/>
              <w:rPr>
                <w:sz w:val="26"/>
                <w:szCs w:val="26"/>
              </w:rPr>
            </w:pPr>
            <w:r w:rsidRPr="00260F8C">
              <w:rPr>
                <w:sz w:val="26"/>
                <w:szCs w:val="26"/>
              </w:rPr>
              <w:t xml:space="preserve">Liên minh viễn thông quốc tế </w:t>
            </w:r>
          </w:p>
        </w:tc>
      </w:tr>
      <w:tr w:rsidR="00744761" w:rsidRPr="00260F8C" w14:paraId="273652EA" w14:textId="77777777" w:rsidTr="00744761">
        <w:tc>
          <w:tcPr>
            <w:tcW w:w="1809" w:type="dxa"/>
            <w:shd w:val="clear" w:color="auto" w:fill="auto"/>
          </w:tcPr>
          <w:p w14:paraId="7E4C8355" w14:textId="6B39AB6C" w:rsidR="00744761" w:rsidRPr="00260F8C" w:rsidRDefault="00744761" w:rsidP="00744761">
            <w:pPr>
              <w:pStyle w:val="Default"/>
              <w:spacing w:before="60" w:after="60" w:line="288" w:lineRule="auto"/>
              <w:rPr>
                <w:sz w:val="26"/>
                <w:szCs w:val="26"/>
              </w:rPr>
            </w:pPr>
            <w:r>
              <w:rPr>
                <w:sz w:val="26"/>
                <w:szCs w:val="26"/>
                <w:lang w:val="vi-VN"/>
              </w:rPr>
              <w:t>KHCN</w:t>
            </w:r>
          </w:p>
        </w:tc>
        <w:tc>
          <w:tcPr>
            <w:tcW w:w="6975" w:type="dxa"/>
            <w:shd w:val="clear" w:color="auto" w:fill="auto"/>
          </w:tcPr>
          <w:p w14:paraId="58574671" w14:textId="1E724213" w:rsidR="00744761" w:rsidRPr="00260F8C" w:rsidRDefault="00744761" w:rsidP="00744761">
            <w:pPr>
              <w:pStyle w:val="Default"/>
              <w:spacing w:before="60" w:after="60" w:line="288" w:lineRule="auto"/>
              <w:rPr>
                <w:sz w:val="26"/>
                <w:szCs w:val="26"/>
              </w:rPr>
            </w:pPr>
            <w:r>
              <w:rPr>
                <w:sz w:val="26"/>
                <w:szCs w:val="26"/>
              </w:rPr>
              <w:t>Khoa</w:t>
            </w:r>
            <w:r>
              <w:rPr>
                <w:sz w:val="26"/>
                <w:szCs w:val="26"/>
                <w:lang w:val="vi-VN"/>
              </w:rPr>
              <w:t xml:space="preserve"> học và Công nghệ</w:t>
            </w:r>
            <w:r w:rsidRPr="00260F8C">
              <w:rPr>
                <w:sz w:val="26"/>
                <w:szCs w:val="26"/>
              </w:rPr>
              <w:t xml:space="preserve"> </w:t>
            </w:r>
          </w:p>
        </w:tc>
      </w:tr>
      <w:tr w:rsidR="00744761" w:rsidRPr="00260F8C" w14:paraId="0F0633A4" w14:textId="77777777" w:rsidTr="00744761">
        <w:tc>
          <w:tcPr>
            <w:tcW w:w="1809" w:type="dxa"/>
            <w:shd w:val="clear" w:color="auto" w:fill="auto"/>
          </w:tcPr>
          <w:p w14:paraId="19477D26" w14:textId="2E47E851" w:rsidR="00744761" w:rsidRPr="00260F8C" w:rsidRDefault="00744761" w:rsidP="00744761">
            <w:pPr>
              <w:pStyle w:val="Default"/>
              <w:spacing w:before="60" w:after="60" w:line="288" w:lineRule="auto"/>
              <w:rPr>
                <w:sz w:val="26"/>
                <w:szCs w:val="26"/>
              </w:rPr>
            </w:pPr>
            <w:r>
              <w:rPr>
                <w:sz w:val="26"/>
                <w:szCs w:val="26"/>
              </w:rPr>
              <w:t>NR</w:t>
            </w:r>
          </w:p>
        </w:tc>
        <w:tc>
          <w:tcPr>
            <w:tcW w:w="6975" w:type="dxa"/>
            <w:shd w:val="clear" w:color="auto" w:fill="auto"/>
          </w:tcPr>
          <w:p w14:paraId="6698CD3B" w14:textId="0CA9AC88" w:rsidR="00744761" w:rsidRPr="00F67C35" w:rsidRDefault="00744761" w:rsidP="00744761">
            <w:pPr>
              <w:pStyle w:val="Default"/>
              <w:spacing w:before="60" w:after="60" w:line="288" w:lineRule="auto"/>
              <w:rPr>
                <w:sz w:val="26"/>
                <w:szCs w:val="26"/>
                <w:lang w:val="vi-VN"/>
              </w:rPr>
            </w:pPr>
            <w:r>
              <w:rPr>
                <w:sz w:val="26"/>
                <w:szCs w:val="26"/>
              </w:rPr>
              <w:t>Mạng</w:t>
            </w:r>
            <w:r>
              <w:rPr>
                <w:sz w:val="26"/>
                <w:szCs w:val="26"/>
                <w:lang w:val="vi-VN"/>
              </w:rPr>
              <w:t xml:space="preserve"> vô tuyến thế hệ mới</w:t>
            </w:r>
          </w:p>
        </w:tc>
      </w:tr>
      <w:tr w:rsidR="00744761" w:rsidRPr="00260F8C" w14:paraId="7DA8621C" w14:textId="77777777" w:rsidTr="00744761">
        <w:tc>
          <w:tcPr>
            <w:tcW w:w="1809" w:type="dxa"/>
            <w:shd w:val="clear" w:color="auto" w:fill="auto"/>
          </w:tcPr>
          <w:p w14:paraId="162D42F9" w14:textId="50B6A1F2" w:rsidR="00744761" w:rsidRPr="00260F8C" w:rsidRDefault="00744761" w:rsidP="00744761">
            <w:pPr>
              <w:pStyle w:val="Default"/>
              <w:spacing w:before="60" w:after="60" w:line="288" w:lineRule="auto"/>
              <w:rPr>
                <w:sz w:val="26"/>
                <w:szCs w:val="26"/>
              </w:rPr>
            </w:pPr>
            <w:r>
              <w:rPr>
                <w:sz w:val="26"/>
                <w:szCs w:val="26"/>
              </w:rPr>
              <w:t>RLAN</w:t>
            </w:r>
          </w:p>
        </w:tc>
        <w:tc>
          <w:tcPr>
            <w:tcW w:w="6975" w:type="dxa"/>
            <w:shd w:val="clear" w:color="auto" w:fill="auto"/>
          </w:tcPr>
          <w:p w14:paraId="616F15E8" w14:textId="3CF426EE" w:rsidR="00744761" w:rsidRPr="004A46DB" w:rsidRDefault="00744761" w:rsidP="00744761">
            <w:pPr>
              <w:pStyle w:val="Default"/>
              <w:spacing w:before="60" w:after="60" w:line="288" w:lineRule="auto"/>
              <w:rPr>
                <w:sz w:val="26"/>
                <w:szCs w:val="26"/>
                <w:lang w:val="vi-VN"/>
              </w:rPr>
            </w:pPr>
            <w:r>
              <w:rPr>
                <w:sz w:val="26"/>
                <w:szCs w:val="26"/>
              </w:rPr>
              <w:t>Mạng</w:t>
            </w:r>
            <w:r>
              <w:rPr>
                <w:sz w:val="26"/>
                <w:szCs w:val="26"/>
                <w:lang w:val="vi-VN"/>
              </w:rPr>
              <w:t xml:space="preserve"> cục bộ vô tuyến</w:t>
            </w:r>
          </w:p>
        </w:tc>
      </w:tr>
      <w:tr w:rsidR="00744761" w:rsidRPr="00260F8C" w14:paraId="3C92475B" w14:textId="77777777" w:rsidTr="00744761">
        <w:tc>
          <w:tcPr>
            <w:tcW w:w="1809" w:type="dxa"/>
            <w:shd w:val="clear" w:color="auto" w:fill="auto"/>
          </w:tcPr>
          <w:p w14:paraId="30229BC5" w14:textId="77777777" w:rsidR="00744761" w:rsidRPr="00260F8C" w:rsidRDefault="00744761" w:rsidP="00744761">
            <w:pPr>
              <w:pStyle w:val="Default"/>
              <w:spacing w:before="60" w:after="60" w:line="288" w:lineRule="auto"/>
              <w:rPr>
                <w:sz w:val="26"/>
                <w:szCs w:val="26"/>
              </w:rPr>
            </w:pPr>
            <w:r w:rsidRPr="00260F8C">
              <w:rPr>
                <w:sz w:val="26"/>
                <w:szCs w:val="26"/>
              </w:rPr>
              <w:t xml:space="preserve">QCVN </w:t>
            </w:r>
          </w:p>
        </w:tc>
        <w:tc>
          <w:tcPr>
            <w:tcW w:w="6975" w:type="dxa"/>
            <w:shd w:val="clear" w:color="auto" w:fill="auto"/>
          </w:tcPr>
          <w:p w14:paraId="3ABE9621" w14:textId="77777777" w:rsidR="00744761" w:rsidRPr="00260F8C" w:rsidRDefault="00744761" w:rsidP="00744761">
            <w:pPr>
              <w:pStyle w:val="Default"/>
              <w:spacing w:before="60" w:after="60" w:line="288" w:lineRule="auto"/>
              <w:rPr>
                <w:sz w:val="26"/>
                <w:szCs w:val="26"/>
              </w:rPr>
            </w:pPr>
            <w:r w:rsidRPr="00260F8C">
              <w:rPr>
                <w:sz w:val="26"/>
                <w:szCs w:val="26"/>
              </w:rPr>
              <w:t xml:space="preserve">Quy chuẩn Việt Nam </w:t>
            </w:r>
          </w:p>
        </w:tc>
      </w:tr>
      <w:tr w:rsidR="00744761" w:rsidRPr="00260F8C" w14:paraId="11A8038F" w14:textId="77777777" w:rsidTr="00744761">
        <w:tc>
          <w:tcPr>
            <w:tcW w:w="1809" w:type="dxa"/>
            <w:shd w:val="clear" w:color="auto" w:fill="auto"/>
          </w:tcPr>
          <w:p w14:paraId="5DA3D768" w14:textId="11EAF950" w:rsidR="00744761" w:rsidRPr="00260F8C" w:rsidRDefault="00744761" w:rsidP="00744761">
            <w:pPr>
              <w:pStyle w:val="Default"/>
              <w:spacing w:before="60" w:after="60" w:line="288" w:lineRule="auto"/>
              <w:rPr>
                <w:sz w:val="26"/>
                <w:szCs w:val="26"/>
              </w:rPr>
            </w:pPr>
            <w:r>
              <w:rPr>
                <w:sz w:val="26"/>
                <w:szCs w:val="26"/>
              </w:rPr>
              <w:t>TTTT</w:t>
            </w:r>
          </w:p>
        </w:tc>
        <w:tc>
          <w:tcPr>
            <w:tcW w:w="6975" w:type="dxa"/>
            <w:shd w:val="clear" w:color="auto" w:fill="auto"/>
          </w:tcPr>
          <w:p w14:paraId="718B8CDE" w14:textId="7E4DA5B6" w:rsidR="00744761" w:rsidRPr="00D2234B" w:rsidRDefault="00744761" w:rsidP="00744761">
            <w:pPr>
              <w:pStyle w:val="Default"/>
              <w:spacing w:before="60" w:after="60" w:line="288" w:lineRule="auto"/>
              <w:rPr>
                <w:sz w:val="26"/>
                <w:szCs w:val="26"/>
                <w:lang w:val="vi-VN"/>
              </w:rPr>
            </w:pPr>
            <w:r>
              <w:rPr>
                <w:sz w:val="26"/>
                <w:szCs w:val="26"/>
              </w:rPr>
              <w:t>Thông</w:t>
            </w:r>
            <w:r>
              <w:rPr>
                <w:sz w:val="26"/>
                <w:szCs w:val="26"/>
                <w:lang w:val="vi-VN"/>
              </w:rPr>
              <w:t xml:space="preserve"> tin và Truyền thông</w:t>
            </w:r>
          </w:p>
        </w:tc>
      </w:tr>
      <w:tr w:rsidR="00744761" w:rsidRPr="00260F8C" w14:paraId="0AFCC449" w14:textId="77777777" w:rsidTr="00744761">
        <w:tc>
          <w:tcPr>
            <w:tcW w:w="1809" w:type="dxa"/>
            <w:shd w:val="clear" w:color="auto" w:fill="auto"/>
          </w:tcPr>
          <w:p w14:paraId="407A716A" w14:textId="1E02E470" w:rsidR="00744761" w:rsidRDefault="00744761" w:rsidP="00744761">
            <w:pPr>
              <w:pStyle w:val="Default"/>
              <w:spacing w:before="60" w:after="60" w:line="288" w:lineRule="auto"/>
              <w:rPr>
                <w:sz w:val="26"/>
                <w:szCs w:val="26"/>
              </w:rPr>
            </w:pPr>
            <w:r w:rsidRPr="005D4DCD">
              <w:rPr>
                <w:color w:val="000000" w:themeColor="text1"/>
                <w:sz w:val="26"/>
                <w:szCs w:val="26"/>
              </w:rPr>
              <w:t>UWB</w:t>
            </w:r>
          </w:p>
        </w:tc>
        <w:tc>
          <w:tcPr>
            <w:tcW w:w="6975" w:type="dxa"/>
            <w:shd w:val="clear" w:color="auto" w:fill="auto"/>
          </w:tcPr>
          <w:p w14:paraId="345DBBDC" w14:textId="16694A59" w:rsidR="00744761" w:rsidRPr="00767DBD" w:rsidRDefault="00744761" w:rsidP="00744761">
            <w:pPr>
              <w:pStyle w:val="Default"/>
              <w:spacing w:before="60" w:after="60" w:line="288" w:lineRule="auto"/>
              <w:rPr>
                <w:sz w:val="26"/>
                <w:szCs w:val="26"/>
                <w:lang w:val="vi-VN"/>
              </w:rPr>
            </w:pPr>
            <w:r>
              <w:rPr>
                <w:sz w:val="26"/>
                <w:szCs w:val="26"/>
              </w:rPr>
              <w:t>Băng</w:t>
            </w:r>
            <w:r>
              <w:rPr>
                <w:sz w:val="26"/>
                <w:szCs w:val="26"/>
                <w:lang w:val="vi-VN"/>
              </w:rPr>
              <w:t xml:space="preserve"> siêu rộng</w:t>
            </w:r>
          </w:p>
        </w:tc>
      </w:tr>
      <w:tr w:rsidR="00744761" w:rsidRPr="00260F8C" w14:paraId="375DDD3A" w14:textId="77777777" w:rsidTr="00744761">
        <w:tc>
          <w:tcPr>
            <w:tcW w:w="1809" w:type="dxa"/>
            <w:shd w:val="clear" w:color="auto" w:fill="auto"/>
          </w:tcPr>
          <w:p w14:paraId="61F31368" w14:textId="1FDDA466" w:rsidR="00744761" w:rsidRPr="005D4DCD" w:rsidRDefault="00744761" w:rsidP="00744761">
            <w:pPr>
              <w:pStyle w:val="Default"/>
              <w:spacing w:before="60" w:after="60" w:line="288" w:lineRule="auto"/>
              <w:rPr>
                <w:color w:val="000000" w:themeColor="text1"/>
                <w:sz w:val="26"/>
                <w:szCs w:val="26"/>
              </w:rPr>
            </w:pPr>
            <w:r>
              <w:rPr>
                <w:color w:val="000000" w:themeColor="text1"/>
                <w:sz w:val="26"/>
                <w:szCs w:val="26"/>
              </w:rPr>
              <w:t>VTĐ</w:t>
            </w:r>
          </w:p>
        </w:tc>
        <w:tc>
          <w:tcPr>
            <w:tcW w:w="6975" w:type="dxa"/>
            <w:shd w:val="clear" w:color="auto" w:fill="auto"/>
          </w:tcPr>
          <w:p w14:paraId="453C5A38" w14:textId="0CC4E105" w:rsidR="00744761" w:rsidRPr="003F2ADE" w:rsidRDefault="00744761" w:rsidP="00744761">
            <w:pPr>
              <w:pStyle w:val="Default"/>
              <w:spacing w:before="60" w:after="60" w:line="288" w:lineRule="auto"/>
              <w:rPr>
                <w:sz w:val="26"/>
                <w:szCs w:val="26"/>
                <w:lang w:val="vi-VN"/>
              </w:rPr>
            </w:pPr>
            <w:r>
              <w:rPr>
                <w:sz w:val="26"/>
                <w:szCs w:val="26"/>
              </w:rPr>
              <w:t>Vô</w:t>
            </w:r>
            <w:r>
              <w:rPr>
                <w:sz w:val="26"/>
                <w:szCs w:val="26"/>
                <w:lang w:val="vi-VN"/>
              </w:rPr>
              <w:t xml:space="preserve"> tuyến điện</w:t>
            </w:r>
          </w:p>
        </w:tc>
      </w:tr>
      <w:tr w:rsidR="00744761" w:rsidRPr="00260F8C" w14:paraId="6A2B590A" w14:textId="77777777" w:rsidTr="00744761">
        <w:tc>
          <w:tcPr>
            <w:tcW w:w="1809" w:type="dxa"/>
            <w:shd w:val="clear" w:color="auto" w:fill="auto"/>
          </w:tcPr>
          <w:p w14:paraId="328DCC43" w14:textId="51111F89" w:rsidR="00744761" w:rsidRDefault="00744761" w:rsidP="00744761">
            <w:pPr>
              <w:pStyle w:val="Default"/>
              <w:spacing w:before="60" w:after="60" w:line="288" w:lineRule="auto"/>
              <w:rPr>
                <w:sz w:val="26"/>
                <w:szCs w:val="26"/>
              </w:rPr>
            </w:pPr>
            <w:r>
              <w:rPr>
                <w:sz w:val="26"/>
                <w:szCs w:val="26"/>
              </w:rPr>
              <w:t>WAS</w:t>
            </w:r>
          </w:p>
        </w:tc>
        <w:tc>
          <w:tcPr>
            <w:tcW w:w="6975" w:type="dxa"/>
            <w:shd w:val="clear" w:color="auto" w:fill="auto"/>
          </w:tcPr>
          <w:p w14:paraId="04E1EC1A" w14:textId="43514F0A" w:rsidR="00744761" w:rsidRPr="004A46DB" w:rsidRDefault="00744761" w:rsidP="00744761">
            <w:pPr>
              <w:pStyle w:val="Default"/>
              <w:spacing w:before="60" w:after="60" w:line="288" w:lineRule="auto"/>
              <w:rPr>
                <w:sz w:val="26"/>
                <w:szCs w:val="26"/>
                <w:lang w:val="vi-VN"/>
              </w:rPr>
            </w:pPr>
            <w:r>
              <w:rPr>
                <w:sz w:val="26"/>
                <w:szCs w:val="26"/>
              </w:rPr>
              <w:t>Hệ</w:t>
            </w:r>
            <w:r>
              <w:rPr>
                <w:sz w:val="26"/>
                <w:szCs w:val="26"/>
                <w:lang w:val="vi-VN"/>
              </w:rPr>
              <w:t xml:space="preserve"> thống truy nhập không dây</w:t>
            </w:r>
          </w:p>
        </w:tc>
      </w:tr>
    </w:tbl>
    <w:p w14:paraId="60DB94F4" w14:textId="77777777" w:rsidR="00B34B0E" w:rsidRPr="00B34B0E" w:rsidRDefault="00B34B0E" w:rsidP="00B34B0E">
      <w:pPr>
        <w:sectPr w:rsidR="00B34B0E" w:rsidRPr="00B34B0E" w:rsidSect="00AC62FD">
          <w:pgSz w:w="11907" w:h="16840" w:code="9"/>
          <w:pgMar w:top="1134" w:right="851" w:bottom="1134" w:left="1701" w:header="720" w:footer="395" w:gutter="0"/>
          <w:pgNumType w:start="2"/>
          <w:cols w:space="720"/>
          <w:docGrid w:linePitch="360"/>
        </w:sectPr>
      </w:pPr>
    </w:p>
    <w:p w14:paraId="04E88783" w14:textId="77777777" w:rsidR="006265F5" w:rsidRPr="009B275D" w:rsidRDefault="006265F5" w:rsidP="00774606">
      <w:pPr>
        <w:snapToGrid w:val="0"/>
        <w:spacing w:line="288" w:lineRule="auto"/>
        <w:jc w:val="center"/>
        <w:rPr>
          <w:b/>
          <w:sz w:val="26"/>
          <w:szCs w:val="26"/>
        </w:rPr>
      </w:pPr>
      <w:r w:rsidRPr="009B275D">
        <w:rPr>
          <w:b/>
          <w:sz w:val="26"/>
          <w:szCs w:val="26"/>
        </w:rPr>
        <w:lastRenderedPageBreak/>
        <w:t>THUYẾT MINH</w:t>
      </w:r>
    </w:p>
    <w:p w14:paraId="67A361DD" w14:textId="77777777" w:rsidR="006265F5" w:rsidRPr="009B275D" w:rsidRDefault="006265F5" w:rsidP="00774606">
      <w:pPr>
        <w:snapToGrid w:val="0"/>
        <w:spacing w:line="288" w:lineRule="auto"/>
        <w:jc w:val="center"/>
        <w:rPr>
          <w:b/>
          <w:sz w:val="26"/>
          <w:szCs w:val="26"/>
        </w:rPr>
      </w:pPr>
      <w:r w:rsidRPr="009B275D">
        <w:rPr>
          <w:b/>
          <w:sz w:val="26"/>
          <w:szCs w:val="26"/>
        </w:rPr>
        <w:t>DỰ THẢO QUY CHUẨN KỸ THUẬT QUỐC GIA</w:t>
      </w:r>
    </w:p>
    <w:p w14:paraId="2B507499" w14:textId="681DF89E" w:rsidR="006265F5" w:rsidRPr="00607431" w:rsidRDefault="006265F5" w:rsidP="00774606">
      <w:pPr>
        <w:snapToGrid w:val="0"/>
        <w:spacing w:line="288" w:lineRule="auto"/>
        <w:jc w:val="center"/>
        <w:rPr>
          <w:b/>
          <w:sz w:val="26"/>
          <w:szCs w:val="26"/>
          <w:lang w:val="vi-VN"/>
        </w:rPr>
      </w:pPr>
      <w:r w:rsidRPr="009B275D">
        <w:rPr>
          <w:b/>
          <w:sz w:val="26"/>
          <w:szCs w:val="26"/>
        </w:rPr>
        <w:t xml:space="preserve">VỀ </w:t>
      </w:r>
      <w:r>
        <w:rPr>
          <w:b/>
          <w:sz w:val="26"/>
          <w:szCs w:val="26"/>
        </w:rPr>
        <w:t>THIẾT</w:t>
      </w:r>
      <w:r>
        <w:rPr>
          <w:b/>
          <w:sz w:val="26"/>
          <w:szCs w:val="26"/>
          <w:lang w:val="vi-VN"/>
        </w:rPr>
        <w:t xml:space="preserve"> BỊ TRUY NHẬP VÔ TUYẾN BĂNG TẦN 6 GHz</w:t>
      </w:r>
    </w:p>
    <w:p w14:paraId="53C62DB9" w14:textId="77777777" w:rsidR="006265F5" w:rsidRDefault="006265F5" w:rsidP="00774606">
      <w:pPr>
        <w:snapToGrid w:val="0"/>
        <w:spacing w:line="288" w:lineRule="auto"/>
        <w:jc w:val="center"/>
        <w:rPr>
          <w:b/>
          <w:bCs/>
          <w:i/>
          <w:iCs/>
          <w:sz w:val="26"/>
          <w:szCs w:val="26"/>
          <w:lang w:val="vi-VN"/>
        </w:rPr>
      </w:pPr>
      <w:r w:rsidRPr="009B275D">
        <w:rPr>
          <w:b/>
          <w:bCs/>
          <w:i/>
          <w:iCs/>
          <w:sz w:val="26"/>
          <w:szCs w:val="26"/>
        </w:rPr>
        <w:t xml:space="preserve">National technical regulation </w:t>
      </w:r>
    </w:p>
    <w:p w14:paraId="5CA674E0" w14:textId="6ABD8075" w:rsidR="006265F5" w:rsidRPr="006265F5" w:rsidRDefault="006265F5" w:rsidP="00774606">
      <w:pPr>
        <w:snapToGrid w:val="0"/>
        <w:spacing w:line="288" w:lineRule="auto"/>
        <w:jc w:val="center"/>
        <w:rPr>
          <w:b/>
          <w:bCs/>
          <w:i/>
          <w:iCs/>
          <w:sz w:val="26"/>
          <w:szCs w:val="26"/>
        </w:rPr>
      </w:pPr>
      <w:r w:rsidRPr="009B275D">
        <w:rPr>
          <w:b/>
          <w:bCs/>
          <w:i/>
          <w:iCs/>
          <w:sz w:val="26"/>
          <w:szCs w:val="26"/>
        </w:rPr>
        <w:t xml:space="preserve">on </w:t>
      </w:r>
      <w:r w:rsidRPr="006265F5">
        <w:rPr>
          <w:b/>
          <w:bCs/>
          <w:i/>
          <w:iCs/>
          <w:sz w:val="26"/>
          <w:szCs w:val="26"/>
        </w:rPr>
        <w:t>radio access equi</w:t>
      </w:r>
      <w:r w:rsidR="00C72D68">
        <w:rPr>
          <w:b/>
          <w:bCs/>
          <w:i/>
          <w:iCs/>
          <w:sz w:val="26"/>
          <w:szCs w:val="26"/>
        </w:rPr>
        <w:t>p</w:t>
      </w:r>
      <w:r w:rsidRPr="006265F5">
        <w:rPr>
          <w:b/>
          <w:bCs/>
          <w:i/>
          <w:iCs/>
          <w:sz w:val="26"/>
          <w:szCs w:val="26"/>
        </w:rPr>
        <w:t>ment operating in the 6 GHz</w:t>
      </w:r>
      <w:r>
        <w:rPr>
          <w:b/>
          <w:bCs/>
          <w:i/>
          <w:iCs/>
          <w:sz w:val="26"/>
          <w:szCs w:val="26"/>
          <w:lang w:val="vi-VN"/>
        </w:rPr>
        <w:t xml:space="preserve"> </w:t>
      </w:r>
      <w:r w:rsidRPr="006265F5">
        <w:rPr>
          <w:b/>
          <w:bCs/>
          <w:i/>
          <w:iCs/>
          <w:sz w:val="26"/>
          <w:szCs w:val="26"/>
        </w:rPr>
        <w:t>band</w:t>
      </w:r>
    </w:p>
    <w:p w14:paraId="590FE960" w14:textId="77777777" w:rsidR="006265F5" w:rsidRDefault="006265F5" w:rsidP="006265F5">
      <w:pPr>
        <w:pStyle w:val="Heading1"/>
        <w:numPr>
          <w:ilvl w:val="0"/>
          <w:numId w:val="0"/>
        </w:numPr>
        <w:tabs>
          <w:tab w:val="left" w:pos="426"/>
        </w:tabs>
        <w:snapToGrid w:val="0"/>
        <w:spacing w:before="120" w:after="120" w:line="288" w:lineRule="auto"/>
        <w:jc w:val="both"/>
        <w:rPr>
          <w:rFonts w:ascii="Times New Roman" w:hAnsi="Times New Roman"/>
          <w:color w:val="000000"/>
          <w:sz w:val="26"/>
          <w:szCs w:val="26"/>
          <w:lang w:val="vi-VN"/>
        </w:rPr>
      </w:pPr>
    </w:p>
    <w:p w14:paraId="73648F8E" w14:textId="7FCFC007" w:rsidR="00EA052E" w:rsidRPr="006265F5" w:rsidRDefault="00177F47" w:rsidP="005D4DCD">
      <w:pPr>
        <w:pStyle w:val="Heading1"/>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10" w:name="_Toc200611188"/>
      <w:r w:rsidRPr="006265F5">
        <w:rPr>
          <w:rFonts w:ascii="Times New Roman" w:hAnsi="Times New Roman"/>
          <w:color w:val="000000"/>
          <w:sz w:val="26"/>
          <w:szCs w:val="26"/>
          <w:lang w:val="vi-VN"/>
        </w:rPr>
        <w:t xml:space="preserve">Giới thiệu </w:t>
      </w:r>
      <w:r w:rsidR="006265F5" w:rsidRPr="006265F5">
        <w:rPr>
          <w:rFonts w:ascii="Times New Roman" w:hAnsi="Times New Roman"/>
          <w:color w:val="000000"/>
          <w:sz w:val="26"/>
          <w:szCs w:val="26"/>
          <w:lang w:val="vi-VN"/>
        </w:rPr>
        <w:t>dự thảo QCVN</w:t>
      </w:r>
      <w:bookmarkEnd w:id="10"/>
    </w:p>
    <w:p w14:paraId="7DEFA3E4" w14:textId="07B79167" w:rsidR="006265F5" w:rsidRPr="006265F5" w:rsidRDefault="006265F5" w:rsidP="006265F5">
      <w:pPr>
        <w:pStyle w:val="Heading2"/>
        <w:snapToGrid w:val="0"/>
        <w:spacing w:before="120" w:after="120" w:line="288" w:lineRule="auto"/>
        <w:ind w:left="709" w:hanging="709"/>
        <w:rPr>
          <w:rFonts w:ascii="Times New Roman" w:hAnsi="Times New Roman"/>
          <w:color w:val="000000"/>
          <w:lang w:val="vi-VN"/>
        </w:rPr>
      </w:pPr>
      <w:bookmarkStart w:id="11" w:name="_Toc200611189"/>
      <w:r w:rsidRPr="006265F5">
        <w:rPr>
          <w:rFonts w:ascii="Times New Roman" w:hAnsi="Times New Roman"/>
          <w:color w:val="000000"/>
          <w:lang w:val="vi-VN"/>
        </w:rPr>
        <w:t>Tên dự thảo theo đề cương</w:t>
      </w:r>
      <w:bookmarkEnd w:id="11"/>
    </w:p>
    <w:p w14:paraId="27F85A57" w14:textId="2920E793" w:rsidR="006265F5" w:rsidRPr="006265F5" w:rsidRDefault="006265F5" w:rsidP="006265F5">
      <w:pPr>
        <w:snapToGrid w:val="0"/>
        <w:spacing w:before="120" w:after="120" w:line="288" w:lineRule="auto"/>
        <w:ind w:firstLine="567"/>
        <w:jc w:val="both"/>
        <w:rPr>
          <w:sz w:val="26"/>
          <w:szCs w:val="26"/>
          <w:lang w:val="vi-VN"/>
        </w:rPr>
      </w:pPr>
      <w:r w:rsidRPr="006265F5">
        <w:rPr>
          <w:sz w:val="26"/>
          <w:szCs w:val="26"/>
          <w:lang w:val="pt-BR"/>
        </w:rPr>
        <w:t>Quy chuẩn kỹ thuật quốc gia về thiết bị truy nhập vô tuyến băng tần 6 GHz</w:t>
      </w:r>
      <w:r w:rsidRPr="006265F5">
        <w:rPr>
          <w:sz w:val="26"/>
          <w:szCs w:val="26"/>
          <w:lang w:val="vi-VN"/>
        </w:rPr>
        <w:t>.</w:t>
      </w:r>
    </w:p>
    <w:p w14:paraId="129F372A" w14:textId="4580AB1A" w:rsidR="006265F5" w:rsidRPr="006265F5" w:rsidRDefault="006265F5" w:rsidP="006265F5">
      <w:pPr>
        <w:snapToGrid w:val="0"/>
        <w:spacing w:before="120" w:after="120" w:line="288" w:lineRule="auto"/>
        <w:ind w:firstLine="567"/>
        <w:jc w:val="both"/>
        <w:rPr>
          <w:sz w:val="26"/>
          <w:szCs w:val="26"/>
          <w:lang w:val="vi-VN"/>
        </w:rPr>
      </w:pPr>
      <w:r w:rsidRPr="006265F5">
        <w:rPr>
          <w:sz w:val="26"/>
          <w:szCs w:val="26"/>
          <w:lang w:val="vi-VN"/>
        </w:rPr>
        <w:t>Ký kiệu: QCVN xxx:2025/B</w:t>
      </w:r>
      <w:r w:rsidR="00E6187B">
        <w:rPr>
          <w:sz w:val="26"/>
          <w:szCs w:val="26"/>
          <w:lang w:val="vi-VN"/>
        </w:rPr>
        <w:t>KHCN</w:t>
      </w:r>
      <w:r w:rsidRPr="006265F5">
        <w:rPr>
          <w:sz w:val="26"/>
          <w:szCs w:val="26"/>
          <w:lang w:val="vi-VN"/>
        </w:rPr>
        <w:t>.</w:t>
      </w:r>
    </w:p>
    <w:p w14:paraId="5BE6BA83" w14:textId="491F17B2" w:rsidR="006265F5" w:rsidRPr="006265F5" w:rsidRDefault="006265F5" w:rsidP="006265F5">
      <w:pPr>
        <w:pStyle w:val="Heading2"/>
        <w:snapToGrid w:val="0"/>
        <w:spacing w:before="120" w:after="120" w:line="288" w:lineRule="auto"/>
        <w:ind w:left="709" w:hanging="709"/>
        <w:rPr>
          <w:rFonts w:ascii="Times New Roman" w:hAnsi="Times New Roman"/>
          <w:color w:val="000000"/>
          <w:lang w:val="vi-VN"/>
        </w:rPr>
      </w:pPr>
      <w:bookmarkStart w:id="12" w:name="_Toc200611190"/>
      <w:r w:rsidRPr="006265F5">
        <w:rPr>
          <w:rFonts w:ascii="Times New Roman" w:hAnsi="Times New Roman"/>
          <w:color w:val="000000"/>
          <w:lang w:val="vi-VN"/>
        </w:rPr>
        <w:t>Mục tiêu</w:t>
      </w:r>
      <w:bookmarkEnd w:id="12"/>
    </w:p>
    <w:p w14:paraId="57C75DB7" w14:textId="460CBC28" w:rsidR="006265F5" w:rsidRPr="006265F5" w:rsidRDefault="006265F5" w:rsidP="006265F5">
      <w:pPr>
        <w:snapToGrid w:val="0"/>
        <w:spacing w:before="120" w:after="120" w:line="288" w:lineRule="auto"/>
        <w:ind w:firstLine="567"/>
        <w:jc w:val="both"/>
        <w:rPr>
          <w:sz w:val="26"/>
          <w:szCs w:val="26"/>
          <w:lang w:val="vi-VN" w:eastAsia="x-none"/>
        </w:rPr>
      </w:pPr>
      <w:r w:rsidRPr="006265F5">
        <w:rPr>
          <w:sz w:val="26"/>
          <w:szCs w:val="26"/>
          <w:lang w:val="vi-VN" w:eastAsia="x-none"/>
        </w:rPr>
        <w:t>Từng bước hoàn thiện hệ thống tiêu chuẩn viễn thông.</w:t>
      </w:r>
    </w:p>
    <w:p w14:paraId="5C28AA84" w14:textId="23A8292F" w:rsidR="006265F5" w:rsidRPr="006265F5" w:rsidRDefault="006265F5" w:rsidP="006265F5">
      <w:pPr>
        <w:pStyle w:val="Heading2"/>
        <w:snapToGrid w:val="0"/>
        <w:spacing w:before="120" w:after="120" w:line="288" w:lineRule="auto"/>
        <w:ind w:left="709" w:hanging="709"/>
        <w:rPr>
          <w:rFonts w:ascii="Times New Roman" w:hAnsi="Times New Roman"/>
          <w:color w:val="000000"/>
          <w:lang w:val="vi-VN"/>
        </w:rPr>
      </w:pPr>
      <w:bookmarkStart w:id="13" w:name="_Toc200611191"/>
      <w:r w:rsidRPr="006265F5">
        <w:rPr>
          <w:rFonts w:ascii="Times New Roman" w:hAnsi="Times New Roman"/>
          <w:color w:val="000000"/>
          <w:lang w:val="vi-VN"/>
        </w:rPr>
        <w:t>Đặt vấn đề</w:t>
      </w:r>
      <w:bookmarkEnd w:id="13"/>
    </w:p>
    <w:p w14:paraId="5D1462D4" w14:textId="2A323DBC" w:rsidR="00B07048" w:rsidRPr="005D4DCD" w:rsidRDefault="00B07048" w:rsidP="005D4DCD">
      <w:pPr>
        <w:snapToGrid w:val="0"/>
        <w:spacing w:before="120" w:after="120" w:line="288" w:lineRule="auto"/>
        <w:ind w:firstLine="567"/>
        <w:jc w:val="both"/>
        <w:rPr>
          <w:sz w:val="26"/>
          <w:szCs w:val="26"/>
          <w:lang w:val="pt-BR"/>
        </w:rPr>
      </w:pPr>
      <w:r w:rsidRPr="005D4DCD">
        <w:rPr>
          <w:sz w:val="26"/>
          <w:szCs w:val="26"/>
          <w:lang w:val="pt-BR"/>
        </w:rPr>
        <w:t xml:space="preserve">Thiết bị </w:t>
      </w:r>
      <w:r w:rsidR="006265F5">
        <w:rPr>
          <w:sz w:val="26"/>
          <w:szCs w:val="26"/>
          <w:lang w:val="pt-BR"/>
        </w:rPr>
        <w:t>truy</w:t>
      </w:r>
      <w:r w:rsidR="006265F5">
        <w:rPr>
          <w:sz w:val="26"/>
          <w:szCs w:val="26"/>
          <w:lang w:val="vi-VN"/>
        </w:rPr>
        <w:t xml:space="preserve"> nhập vô tuyến (hay còn gọi là </w:t>
      </w:r>
      <w:r w:rsidRPr="005D4DCD">
        <w:rPr>
          <w:sz w:val="26"/>
          <w:szCs w:val="26"/>
          <w:lang w:val="pt-BR"/>
        </w:rPr>
        <w:t>truyền dữ liệu băng rộng</w:t>
      </w:r>
      <w:r w:rsidR="006265F5">
        <w:rPr>
          <w:sz w:val="26"/>
          <w:szCs w:val="26"/>
          <w:lang w:val="vi-VN"/>
        </w:rPr>
        <w:t>)</w:t>
      </w:r>
      <w:r w:rsidRPr="005D4DCD">
        <w:rPr>
          <w:sz w:val="26"/>
          <w:szCs w:val="26"/>
          <w:lang w:val="pt-BR"/>
        </w:rPr>
        <w:t xml:space="preserve"> là các thiết bị sử dụng phổ tần vô tuyến để truyền tải dữ liệu với tốc độ cao trong các ứng dụng như Wi-Fi, Bluetooth, LTE, và các mạng không dây khác. Đây là các thiết bị quan trọng trong việc cung cấp kết nối Internet và hỗ trợ các ứng dụng công nghệ số.</w:t>
      </w:r>
    </w:p>
    <w:p w14:paraId="72203D7F" w14:textId="77777777" w:rsidR="00B07048" w:rsidRPr="005D4DCD" w:rsidRDefault="00B07048" w:rsidP="005D4DCD">
      <w:pPr>
        <w:snapToGrid w:val="0"/>
        <w:spacing w:before="120" w:after="120" w:line="288" w:lineRule="auto"/>
        <w:ind w:firstLine="567"/>
        <w:jc w:val="both"/>
        <w:rPr>
          <w:sz w:val="26"/>
          <w:szCs w:val="26"/>
          <w:lang w:val="pt-BR"/>
        </w:rPr>
      </w:pPr>
      <w:r w:rsidRPr="005D4DCD">
        <w:rPr>
          <w:sz w:val="26"/>
          <w:szCs w:val="26"/>
          <w:lang w:val="pt-BR"/>
        </w:rPr>
        <w:t>Thiết bị truyền dữ liệu băng rộng đóng vai trò quan trọng trong thúc đẩy chuyển đổi số, kết nối cộng đồng, và hỗ trợ phát triển kinh tế số.</w:t>
      </w:r>
    </w:p>
    <w:p w14:paraId="59E43336" w14:textId="77777777" w:rsidR="00B07048" w:rsidRPr="005D4DCD" w:rsidRDefault="00B07048" w:rsidP="005D4DCD">
      <w:pPr>
        <w:snapToGrid w:val="0"/>
        <w:spacing w:before="120" w:after="120" w:line="288" w:lineRule="auto"/>
        <w:ind w:firstLine="567"/>
        <w:jc w:val="both"/>
        <w:rPr>
          <w:sz w:val="26"/>
          <w:szCs w:val="26"/>
          <w:lang w:val="pt-BR"/>
        </w:rPr>
      </w:pPr>
      <w:r w:rsidRPr="005D4DCD">
        <w:rPr>
          <w:sz w:val="26"/>
          <w:szCs w:val="26"/>
          <w:lang w:val="pt-BR"/>
        </w:rPr>
        <w:t>Việc quản lý thiết bị truy nhập vô tuyến trong các băng tần 2,4 GHz, 5 GHz và 6 GHz trên thế giới được thực hiện theo các quy định và tiêu chuẩn khác nhau tùy thuộc vào từng quốc gia và khu vực. Dưới đây là tổng quan về tình hình quản lý tại một số khu vực và quốc gia:</w:t>
      </w:r>
    </w:p>
    <w:p w14:paraId="228D850C" w14:textId="3FD439C6" w:rsidR="00B07048" w:rsidRPr="005D4DCD" w:rsidRDefault="00774606" w:rsidP="005D4DCD">
      <w:pPr>
        <w:snapToGrid w:val="0"/>
        <w:spacing w:before="120" w:after="120" w:line="288" w:lineRule="auto"/>
        <w:ind w:firstLine="567"/>
        <w:jc w:val="both"/>
        <w:rPr>
          <w:sz w:val="26"/>
          <w:szCs w:val="26"/>
          <w:lang w:val="pt-BR"/>
        </w:rPr>
      </w:pPr>
      <w:r>
        <w:rPr>
          <w:sz w:val="26"/>
          <w:szCs w:val="26"/>
          <w:lang w:val="vi-VN"/>
        </w:rPr>
        <w:t xml:space="preserve">- </w:t>
      </w:r>
      <w:r w:rsidR="00B07048" w:rsidRPr="005D4DCD">
        <w:rPr>
          <w:sz w:val="26"/>
          <w:szCs w:val="26"/>
          <w:lang w:val="pt-BR"/>
        </w:rPr>
        <w:t xml:space="preserve">Châu Âu: </w:t>
      </w:r>
      <w:r w:rsidR="00664E38">
        <w:rPr>
          <w:sz w:val="26"/>
          <w:szCs w:val="26"/>
          <w:lang w:val="pt-BR"/>
        </w:rPr>
        <w:t>V</w:t>
      </w:r>
      <w:r w:rsidR="00B07048" w:rsidRPr="005D4DCD">
        <w:rPr>
          <w:sz w:val="26"/>
          <w:szCs w:val="26"/>
          <w:lang w:val="pt-BR"/>
        </w:rPr>
        <w:t>iệc quản lý các băng tần này được điều phối bởi Ủy ban Châu Âu và Cơ quan Bưu chính và Viễn thông Châu Âu (CEPT). Băng tần 2,4 GHz và 5 GHz được sử dụng cho các ứng dụng không dây theo tiêu chuẩn ETSI EN 300 328 và ETSI EN 301 893. Năm 2021, Ủy ban Châu Âu đã quyết định mở băng tần 6 GHz (5.925</w:t>
      </w:r>
      <w:r w:rsidR="00664E38">
        <w:rPr>
          <w:sz w:val="26"/>
          <w:szCs w:val="26"/>
          <w:lang w:val="vi-VN"/>
        </w:rPr>
        <w:t xml:space="preserve"> </w:t>
      </w:r>
      <w:r w:rsidR="00B07048" w:rsidRPr="005D4DCD">
        <w:rPr>
          <w:sz w:val="26"/>
          <w:szCs w:val="26"/>
          <w:lang w:val="pt-BR"/>
        </w:rPr>
        <w:t>-</w:t>
      </w:r>
      <w:r w:rsidR="00664E38">
        <w:rPr>
          <w:sz w:val="26"/>
          <w:szCs w:val="26"/>
          <w:lang w:val="vi-VN"/>
        </w:rPr>
        <w:t xml:space="preserve"> </w:t>
      </w:r>
      <w:r w:rsidR="00B07048" w:rsidRPr="005D4DCD">
        <w:rPr>
          <w:sz w:val="26"/>
          <w:szCs w:val="26"/>
          <w:lang w:val="pt-BR"/>
        </w:rPr>
        <w:t>6.425 MHz) cho các thiết bị Wi-Fi 6E và 7 và ban hành ETSI EN 303 687 nhằm đáp ứng nhu cầu kết nối không dây ngày càng tăng.</w:t>
      </w:r>
    </w:p>
    <w:p w14:paraId="2A35DC73" w14:textId="79E2087D" w:rsidR="00B07048" w:rsidRPr="005D4DCD" w:rsidRDefault="00774606" w:rsidP="005D4DCD">
      <w:pPr>
        <w:snapToGrid w:val="0"/>
        <w:spacing w:before="120" w:after="120" w:line="288" w:lineRule="auto"/>
        <w:ind w:firstLine="567"/>
        <w:jc w:val="both"/>
        <w:rPr>
          <w:sz w:val="26"/>
          <w:szCs w:val="26"/>
          <w:lang w:val="pt-BR"/>
        </w:rPr>
      </w:pPr>
      <w:r>
        <w:rPr>
          <w:sz w:val="26"/>
          <w:szCs w:val="26"/>
          <w:lang w:val="vi-VN"/>
        </w:rPr>
        <w:t xml:space="preserve">- </w:t>
      </w:r>
      <w:r w:rsidR="00B07048" w:rsidRPr="005D4DCD">
        <w:rPr>
          <w:sz w:val="26"/>
          <w:szCs w:val="26"/>
          <w:lang w:val="pt-BR"/>
        </w:rPr>
        <w:t>Hoa Kỳ: Ủy ban Truyền thông Liên bang</w:t>
      </w:r>
      <w:r w:rsidR="00767DBD">
        <w:rPr>
          <w:sz w:val="26"/>
          <w:szCs w:val="26"/>
          <w:lang w:val="vi-VN"/>
        </w:rPr>
        <w:t xml:space="preserve"> Mỹ </w:t>
      </w:r>
      <w:r w:rsidR="00E6187B">
        <w:rPr>
          <w:sz w:val="26"/>
          <w:szCs w:val="26"/>
          <w:lang w:val="vi-VN"/>
        </w:rPr>
        <w:t>(</w:t>
      </w:r>
      <w:r w:rsidR="00767DBD">
        <w:rPr>
          <w:sz w:val="26"/>
          <w:szCs w:val="26"/>
          <w:lang w:val="vi-VN"/>
        </w:rPr>
        <w:t>FCC</w:t>
      </w:r>
      <w:r w:rsidR="00E6187B">
        <w:rPr>
          <w:sz w:val="26"/>
          <w:szCs w:val="26"/>
          <w:lang w:val="vi-VN"/>
        </w:rPr>
        <w:t>)</w:t>
      </w:r>
      <w:r w:rsidR="00B07048" w:rsidRPr="005D4DCD">
        <w:rPr>
          <w:sz w:val="26"/>
          <w:szCs w:val="26"/>
          <w:lang w:val="pt-BR"/>
        </w:rPr>
        <w:t xml:space="preserve"> quản lý việc sử dụng các băng tần này. Băng tần 2,4 GHz và 5 GHz được sử dụng rộng rãi cho các thiết bị Wi-Fi và các ứng dụng không dây khác. Năm 2020, FCC đã mở rộng băng tần 6 GHz cho các thiết bị Wi-Fi 6E, cho phép sử dụng thêm 1.200 MHz phổ tần, tăng cường khả năng kết nối và giảm thiểu nhiễu.</w:t>
      </w:r>
    </w:p>
    <w:p w14:paraId="6F56FF5E" w14:textId="3475FF39" w:rsidR="00B07048" w:rsidRPr="005D4DCD" w:rsidRDefault="00774606" w:rsidP="005D4DCD">
      <w:pPr>
        <w:snapToGrid w:val="0"/>
        <w:spacing w:before="120" w:after="120" w:line="288" w:lineRule="auto"/>
        <w:ind w:firstLine="567"/>
        <w:jc w:val="both"/>
        <w:rPr>
          <w:sz w:val="26"/>
          <w:szCs w:val="26"/>
          <w:lang w:val="pt-BR"/>
        </w:rPr>
      </w:pPr>
      <w:r>
        <w:rPr>
          <w:sz w:val="26"/>
          <w:szCs w:val="26"/>
          <w:lang w:val="vi-VN"/>
        </w:rPr>
        <w:t xml:space="preserve">- </w:t>
      </w:r>
      <w:r w:rsidR="00B07048" w:rsidRPr="005D4DCD">
        <w:rPr>
          <w:sz w:val="26"/>
          <w:szCs w:val="26"/>
          <w:lang w:val="pt-BR"/>
        </w:rPr>
        <w:t xml:space="preserve">Châu Á: Tại Nhật Bản, Bộ Nội vụ và Truyền thông (MIC) quản lý việc sử dụng các băng tần này. Nhật Bản đã mở băng tần 6 GHz cho các thiết bị Wi-Fi 6E vào năm </w:t>
      </w:r>
      <w:r w:rsidR="00B07048" w:rsidRPr="005D4DCD">
        <w:rPr>
          <w:sz w:val="26"/>
          <w:szCs w:val="26"/>
          <w:lang w:val="pt-BR"/>
        </w:rPr>
        <w:lastRenderedPageBreak/>
        <w:t>2021. Tại Trung Quốc, Bộ Công nghiệp và Công nghệ Thông tin (MIIT) cũng đã cho phép sử dụng băng tần 6 GHz cho Wi-Fi 6E. Tại Hàn Quốc, Bộ Khoa học và Công nghệ Thông tin và Truyền thông (MSIT) đã mở băng tần 6 GHz cho Wi-Fi 6E vào năm 2020.</w:t>
      </w:r>
    </w:p>
    <w:p w14:paraId="19309D73" w14:textId="49571267" w:rsidR="00B07048" w:rsidRPr="005D4DCD" w:rsidRDefault="00B07048" w:rsidP="005D4DCD">
      <w:pPr>
        <w:snapToGrid w:val="0"/>
        <w:spacing w:before="120" w:after="120" w:line="288" w:lineRule="auto"/>
        <w:ind w:firstLine="567"/>
        <w:jc w:val="both"/>
        <w:rPr>
          <w:sz w:val="26"/>
          <w:szCs w:val="26"/>
          <w:lang w:val="vi-VN"/>
        </w:rPr>
      </w:pPr>
      <w:r w:rsidRPr="005D4DCD">
        <w:rPr>
          <w:sz w:val="26"/>
          <w:szCs w:val="26"/>
          <w:lang w:val="pt-BR"/>
        </w:rPr>
        <w:t>Nhìn chung, việc quản lý các băng tần 2,4 GHz và 5 GHz đã được thực hiện rộng rãi trên toàn thế giới, với các quy định cụ thể nhằm đảm bảo hiệu quả sử dụng phổ tần và tránh can nhiễu. Băng tần 6 GHz đang được nhiều quốc gia mở cửa cho các ứng dụng Wi-Fi 6E, nhằm đáp ứng nhu cầu kết nối không dây tốc độ cao và giảm thiểu tắc nghẽn trong các băng tần hiện có.</w:t>
      </w:r>
    </w:p>
    <w:p w14:paraId="79150A3C" w14:textId="42973EE2" w:rsidR="00B07048" w:rsidRPr="005D4DCD" w:rsidRDefault="00B07048" w:rsidP="005D4DCD">
      <w:pPr>
        <w:snapToGrid w:val="0"/>
        <w:spacing w:before="120" w:after="120" w:line="288" w:lineRule="auto"/>
        <w:ind w:firstLine="567"/>
        <w:jc w:val="both"/>
        <w:rPr>
          <w:sz w:val="26"/>
          <w:szCs w:val="26"/>
          <w:lang w:val="pt-BR"/>
        </w:rPr>
      </w:pPr>
      <w:r w:rsidRPr="005D4DCD">
        <w:rPr>
          <w:sz w:val="26"/>
          <w:szCs w:val="26"/>
          <w:lang w:val="pt-BR"/>
        </w:rPr>
        <w:t>Hiện nay, việc tích hợp phần cứng Wi-Fi gần như mặc định trên các thiết bị kết nối Internet như smartphone, tablet, laptop, smartTV, thiết bị đeo, IoT, drone dẫn đến nhu cầu kết nối Wi-Fi tăng cao, trong khi tần số dành cho Wi-Fi gần như không thay đổi từ trước năm 2020 (chỉ sử dụng băng tần 2,4 GHz và 5 GHz). Mặt khác, thị trường tiếp tục ra đời các thế hệ Wi-Fi mới nhằm đáp ứng yêu cầu kết nối tốc độ cao đến Gb/s như Wi-Fi 6E, Wi-Fi 7. Wi-Fi 6E hỗ trợ băng tần 6 GHz (5</w:t>
      </w:r>
      <w:r w:rsidR="00673907">
        <w:rPr>
          <w:sz w:val="26"/>
          <w:szCs w:val="26"/>
          <w:lang w:val="vi-VN"/>
        </w:rPr>
        <w:t>.</w:t>
      </w:r>
      <w:r w:rsidRPr="005D4DCD">
        <w:rPr>
          <w:sz w:val="26"/>
          <w:szCs w:val="26"/>
          <w:lang w:val="pt-BR"/>
        </w:rPr>
        <w:t>925 – 7</w:t>
      </w:r>
      <w:r w:rsidR="00673907">
        <w:rPr>
          <w:sz w:val="26"/>
          <w:szCs w:val="26"/>
          <w:lang w:val="vi-VN"/>
        </w:rPr>
        <w:t>.</w:t>
      </w:r>
      <w:r w:rsidRPr="005D4DCD">
        <w:rPr>
          <w:sz w:val="26"/>
          <w:szCs w:val="26"/>
          <w:lang w:val="pt-BR"/>
        </w:rPr>
        <w:t>125 MHz) với phân kênh tối đa 160 MHz cho tốc độ tối đa 9,6 Gb/s. Wi-Fi 7 hỗ trợ các băng tần 2,4 GHz, 5 GHz và 6 GHz với phân kênh tối đa 320 MHz tại băng tần 6 GHz cho tốc độ tối đa 46 Gb/s. Vì vậy, để đáp ứng nhu cầu sử dụng kết nối Wi-Fi tăng cao, nhiều quốc gia trên thế giới đã bổ sung thêm tần số cho Wi-Fi, cụ thể là các phần của băng tần 6 GHz.</w:t>
      </w:r>
    </w:p>
    <w:p w14:paraId="3736883F" w14:textId="12B3F9FD" w:rsidR="00B07048" w:rsidRPr="00B45ADE" w:rsidRDefault="00B07048" w:rsidP="005D4DCD">
      <w:pPr>
        <w:snapToGrid w:val="0"/>
        <w:spacing w:before="120" w:after="120" w:line="288" w:lineRule="auto"/>
        <w:ind w:firstLine="567"/>
        <w:jc w:val="both"/>
        <w:rPr>
          <w:sz w:val="26"/>
          <w:szCs w:val="26"/>
          <w:lang w:val="pt-BR"/>
        </w:rPr>
      </w:pPr>
      <w:r w:rsidRPr="007065DC">
        <w:rPr>
          <w:sz w:val="26"/>
          <w:szCs w:val="26"/>
          <w:lang w:val="pt-BR"/>
        </w:rPr>
        <w:t xml:space="preserve">Tại Việt Nam, hiện có nhiều chủng loại sản phẩm, hàng hóa được sản xuất, nhập khẩu để sử dụng tại Việt Nam có tích hợp chức năng thu phát sóng Wi-Fi, đặc biệt là </w:t>
      </w:r>
      <w:r w:rsidRPr="007065DC">
        <w:rPr>
          <w:b/>
          <w:bCs/>
          <w:sz w:val="26"/>
          <w:szCs w:val="26"/>
          <w:lang w:val="pt-BR"/>
        </w:rPr>
        <w:t>Wi-Fi 6E, Wi-Fi 7 sử dụng băng tần 6 GHz</w:t>
      </w:r>
      <w:r w:rsidR="00664E38" w:rsidRPr="007065DC">
        <w:rPr>
          <w:b/>
          <w:bCs/>
          <w:sz w:val="26"/>
          <w:szCs w:val="26"/>
          <w:lang w:val="vi-VN"/>
        </w:rPr>
        <w:t xml:space="preserve"> (hay còn gọi là thiết bị truyền dữ liệu băng rộng, thiết bị truy nhập vô tuyến độc lập hoạt động trên một hoặc nhiều băng tần có hỗ trợ băng tần 6 GHz (5,925 GHz đến 7,125 GHz)</w:t>
      </w:r>
      <w:r w:rsidR="00664E38" w:rsidRPr="007065DC">
        <w:rPr>
          <w:rStyle w:val="FootnoteReference"/>
          <w:sz w:val="26"/>
          <w:szCs w:val="26"/>
          <w:lang w:val="vi-VN"/>
        </w:rPr>
        <w:footnoteReference w:id="1"/>
      </w:r>
      <w:r w:rsidR="00664E38" w:rsidRPr="007065DC">
        <w:rPr>
          <w:sz w:val="26"/>
          <w:szCs w:val="26"/>
          <w:lang w:val="vi-VN"/>
        </w:rPr>
        <w:t>)</w:t>
      </w:r>
      <w:r w:rsidRPr="007065DC">
        <w:rPr>
          <w:sz w:val="26"/>
          <w:szCs w:val="26"/>
          <w:lang w:val="pt-BR"/>
        </w:rPr>
        <w:t>. Trong khi đó, Thông tư số 08/2021/TT-BTTTT ngày 14/10/2021 quy định Danh mục thiết bị VTĐ được miễn giấy phép sử dụng tần số VTĐ, điều kiện kỹ thuật và khai</w:t>
      </w:r>
      <w:r w:rsidRPr="005D4DCD">
        <w:rPr>
          <w:sz w:val="26"/>
          <w:szCs w:val="26"/>
          <w:lang w:val="pt-BR"/>
        </w:rPr>
        <w:t xml:space="preserve"> thác kèm theo (Thông tư số 08/2021/TT-BTTTT) mới chỉ quy định cho phép Wi-Fi sử dụng các băng tần 2,4 GHz và 5 GHz. Đối với các sản phẩm này, hiện tại để được sử dụng ở Việt Nam, người dùng phải cam kết tắt các tính năng hỗ trợ sử dụng các băng tần 6 GHz và không kích hoạt, sử dụng băng tần này (nếu không được nhà sản xuất hỗ trợ mở tính năng), quy định này để phù hợp với thực tế tuy nhiên cũng phần nào làm hạn chế tính năng của thiết bị, trải nghiệm của người dùng.</w:t>
      </w:r>
    </w:p>
    <w:p w14:paraId="6A7AD982" w14:textId="6F27A398" w:rsidR="00B45ADE" w:rsidRPr="00B45ADE" w:rsidRDefault="00B45ADE" w:rsidP="005D4DCD">
      <w:pPr>
        <w:snapToGrid w:val="0"/>
        <w:spacing w:before="120" w:after="120" w:line="288" w:lineRule="auto"/>
        <w:ind w:firstLine="567"/>
        <w:jc w:val="both"/>
        <w:rPr>
          <w:sz w:val="26"/>
          <w:szCs w:val="26"/>
          <w:lang w:val="pt-BR"/>
        </w:rPr>
      </w:pPr>
      <w:r w:rsidRPr="00C81F66">
        <w:rPr>
          <w:sz w:val="26"/>
          <w:szCs w:val="26"/>
          <w:lang w:val="pt-BR"/>
        </w:rPr>
        <w:t xml:space="preserve">Ngày 31/3/2025, Bộ </w:t>
      </w:r>
      <w:r w:rsidR="00744761">
        <w:rPr>
          <w:sz w:val="26"/>
          <w:szCs w:val="26"/>
          <w:lang w:val="pt-BR"/>
        </w:rPr>
        <w:t>Khoa</w:t>
      </w:r>
      <w:r w:rsidR="00744761">
        <w:rPr>
          <w:sz w:val="26"/>
          <w:szCs w:val="26"/>
          <w:lang w:val="vi-VN"/>
        </w:rPr>
        <w:t xml:space="preserve"> học và Công nghệ</w:t>
      </w:r>
      <w:r w:rsidRPr="00C81F66">
        <w:rPr>
          <w:sz w:val="26"/>
          <w:szCs w:val="26"/>
          <w:lang w:val="pt-BR"/>
        </w:rPr>
        <w:t xml:space="preserve"> ban hành Thông tư số 01/2025/TT-BKHCN sửa đổi, bổ sung một số nội dung tại Phụ lục ban hành kèm theo Thông tư số 08/2021/TT-BTTTT quy định Danh mục thiết bị vô tuyến điện được miễn giấy phép sử dụng tần số vô tuyến điện, điều kiện kỹ thuật và khai thác kèm theo</w:t>
      </w:r>
      <w:r w:rsidRPr="00B45ADE">
        <w:rPr>
          <w:sz w:val="26"/>
          <w:szCs w:val="26"/>
          <w:lang w:val="pt-BR"/>
        </w:rPr>
        <w:t xml:space="preserve"> nhằm</w:t>
      </w:r>
      <w:r w:rsidRPr="00B3324F">
        <w:rPr>
          <w:sz w:val="26"/>
          <w:szCs w:val="26"/>
          <w:lang w:val="pt-BR"/>
        </w:rPr>
        <w:t xml:space="preserve"> hoàn thiện </w:t>
      </w:r>
      <w:r w:rsidRPr="00B3324F">
        <w:rPr>
          <w:sz w:val="26"/>
          <w:szCs w:val="26"/>
          <w:lang w:val="pt-BR"/>
        </w:rPr>
        <w:lastRenderedPageBreak/>
        <w:t xml:space="preserve">quy định về tần số </w:t>
      </w:r>
      <w:r w:rsidRPr="00B45ADE">
        <w:rPr>
          <w:sz w:val="26"/>
          <w:szCs w:val="26"/>
          <w:lang w:val="pt-BR"/>
        </w:rPr>
        <w:t xml:space="preserve">6 GHz </w:t>
      </w:r>
      <w:r w:rsidRPr="00B3324F">
        <w:rPr>
          <w:sz w:val="26"/>
          <w:szCs w:val="26"/>
          <w:lang w:val="pt-BR"/>
        </w:rPr>
        <w:t>sử dụng cho Wi-Fi</w:t>
      </w:r>
      <w:r w:rsidRPr="00B45ADE">
        <w:rPr>
          <w:sz w:val="26"/>
          <w:szCs w:val="26"/>
          <w:lang w:val="pt-BR"/>
        </w:rPr>
        <w:t xml:space="preserve"> 6 và 7</w:t>
      </w:r>
      <w:r w:rsidRPr="00B3324F">
        <w:rPr>
          <w:sz w:val="26"/>
          <w:szCs w:val="26"/>
          <w:lang w:val="pt-BR"/>
        </w:rPr>
        <w:t xml:space="preserve"> để kịp thời đáp ứng nhu cầu ngày càng gia tăng đối với chủng loại thiết bị này của người dân, doanh nghiệp.</w:t>
      </w:r>
    </w:p>
    <w:p w14:paraId="4215BAAB" w14:textId="77777777" w:rsidR="00B07048" w:rsidRPr="005D4DCD" w:rsidRDefault="00B07048" w:rsidP="005D4DCD">
      <w:pPr>
        <w:snapToGrid w:val="0"/>
        <w:spacing w:before="120" w:after="120" w:line="288" w:lineRule="auto"/>
        <w:ind w:firstLine="567"/>
        <w:jc w:val="both"/>
        <w:rPr>
          <w:sz w:val="26"/>
          <w:szCs w:val="26"/>
          <w:lang w:val="pt-BR"/>
        </w:rPr>
      </w:pPr>
      <w:r w:rsidRPr="005D4DCD">
        <w:rPr>
          <w:sz w:val="26"/>
          <w:szCs w:val="26"/>
          <w:lang w:val="pt-BR"/>
        </w:rPr>
        <w:t>Với vai trò trung gian giữa cáp quang và thiết bị đầu cuối, khi tốc độ băng rộng cố định được cải thiện thì tốc độ kết nối qua Wi-Fi cũng cần được cải thiện. Hiện tại, các doanh nghiệp trong nước đã và đang triển khai nghiên cứu, phát triển giải pháp kết nối Internet cáp quang kết hợp với công nghệ Wi-Fi thế hệ mới với năng lực truyền tải dữ liệu được cải thiện tối ưu, đảm bảo kết nối Internet tốc độ cao ngay cả trong môi trường có nhiều thiết bị hoạt động cùng một lúc.</w:t>
      </w:r>
    </w:p>
    <w:p w14:paraId="6E9E1B28" w14:textId="059F0F20" w:rsidR="007065DC" w:rsidRPr="007065DC" w:rsidRDefault="007065DC" w:rsidP="005D4DCD">
      <w:pPr>
        <w:snapToGrid w:val="0"/>
        <w:spacing w:before="120" w:after="120" w:line="288" w:lineRule="auto"/>
        <w:ind w:firstLine="567"/>
        <w:jc w:val="both"/>
        <w:rPr>
          <w:sz w:val="26"/>
          <w:szCs w:val="26"/>
          <w:lang w:val="vi-VN"/>
        </w:rPr>
      </w:pPr>
      <w:r w:rsidRPr="005D4DCD">
        <w:rPr>
          <w:sz w:val="26"/>
          <w:szCs w:val="26"/>
          <w:lang w:val="pt-BR"/>
        </w:rPr>
        <w:t>Trên cơ sở đó,</w:t>
      </w:r>
      <w:r w:rsidRPr="005D4DCD">
        <w:rPr>
          <w:sz w:val="26"/>
          <w:szCs w:val="26"/>
          <w:lang w:val="vi-VN"/>
        </w:rPr>
        <w:t xml:space="preserve"> </w:t>
      </w:r>
      <w:r w:rsidRPr="007065DC">
        <w:rPr>
          <w:sz w:val="26"/>
          <w:szCs w:val="26"/>
          <w:lang w:val="pt-BR"/>
        </w:rPr>
        <w:t xml:space="preserve">Bộ trưởng Bộ KHCN </w:t>
      </w:r>
      <w:r>
        <w:rPr>
          <w:sz w:val="26"/>
          <w:szCs w:val="26"/>
          <w:lang w:val="pt-BR"/>
        </w:rPr>
        <w:t>ban</w:t>
      </w:r>
      <w:r>
        <w:rPr>
          <w:sz w:val="26"/>
          <w:szCs w:val="26"/>
          <w:lang w:val="vi-VN"/>
        </w:rPr>
        <w:t xml:space="preserve"> hành </w:t>
      </w:r>
      <w:r w:rsidRPr="007065DC">
        <w:rPr>
          <w:sz w:val="26"/>
          <w:szCs w:val="26"/>
          <w:lang w:val="pt-BR"/>
        </w:rPr>
        <w:t xml:space="preserve">Quyết định số 702/QĐ-BKHCN </w:t>
      </w:r>
      <w:r>
        <w:rPr>
          <w:sz w:val="26"/>
          <w:szCs w:val="26"/>
          <w:lang w:val="pt-BR"/>
        </w:rPr>
        <w:t>ngày</w:t>
      </w:r>
      <w:r>
        <w:rPr>
          <w:sz w:val="26"/>
          <w:szCs w:val="26"/>
          <w:lang w:val="vi-VN"/>
        </w:rPr>
        <w:t xml:space="preserve"> 28/4/2025</w:t>
      </w:r>
      <w:r w:rsidRPr="007065DC">
        <w:rPr>
          <w:sz w:val="26"/>
          <w:szCs w:val="26"/>
          <w:lang w:val="pt-BR"/>
        </w:rPr>
        <w:t xml:space="preserve"> về việc phê duyệt Chương trình xây dựng văn bản quy phạm pháp luật thuộc thẩm quyền ban hành của Bộ trưởng Bộ Khoa học và Công nghệ năm 2025, Lãnh đạo Bộ </w:t>
      </w:r>
      <w:r>
        <w:rPr>
          <w:sz w:val="26"/>
          <w:szCs w:val="26"/>
          <w:lang w:val="pt-BR"/>
        </w:rPr>
        <w:t>giao</w:t>
      </w:r>
      <w:r w:rsidRPr="007065DC">
        <w:rPr>
          <w:sz w:val="26"/>
          <w:szCs w:val="26"/>
          <w:lang w:val="pt-BR"/>
        </w:rPr>
        <w:t xml:space="preserve"> Cục Viễn thông thực hiện nhiệm vụ số thứ tự 11 “Thông tư ban hành Quy chuẩn kỹ thuật quốc gia về thiết bị truy nhập vô tuyến băng tần 6 GHz”</w:t>
      </w:r>
      <w:r>
        <w:rPr>
          <w:sz w:val="26"/>
          <w:szCs w:val="26"/>
          <w:lang w:val="vi-VN"/>
        </w:rPr>
        <w:t>, thời hạn trình 20/11/2025</w:t>
      </w:r>
      <w:r w:rsidRPr="007065DC">
        <w:rPr>
          <w:sz w:val="26"/>
          <w:szCs w:val="26"/>
          <w:lang w:val="pt-BR"/>
        </w:rPr>
        <w:t>.</w:t>
      </w:r>
      <w:r>
        <w:rPr>
          <w:sz w:val="26"/>
          <w:szCs w:val="26"/>
          <w:lang w:val="vi-VN"/>
        </w:rPr>
        <w:t xml:space="preserve"> Quy đó thấy rằng, việc ban hành quy chuẩn kỹ thuật quốc gia là cần thiết nhằm </w:t>
      </w:r>
      <w:r w:rsidRPr="005D4DCD">
        <w:rPr>
          <w:sz w:val="26"/>
          <w:szCs w:val="26"/>
          <w:lang w:val="pt-BR"/>
        </w:rPr>
        <w:t>kịp thời đáp ứng nhu cầu ngày càng gia tăng đối với chủng loại thiết bị này của người dân, doanh nghiệp</w:t>
      </w:r>
      <w:r>
        <w:rPr>
          <w:sz w:val="26"/>
          <w:szCs w:val="26"/>
          <w:lang w:val="vi-VN"/>
        </w:rPr>
        <w:t>.</w:t>
      </w:r>
    </w:p>
    <w:p w14:paraId="74D6741F" w14:textId="7855AF2C" w:rsidR="00BE0116" w:rsidRPr="005D4DCD" w:rsidRDefault="00441393" w:rsidP="005D4DCD">
      <w:pPr>
        <w:pStyle w:val="Heading1"/>
        <w:tabs>
          <w:tab w:val="left" w:pos="426"/>
        </w:tabs>
        <w:snapToGrid w:val="0"/>
        <w:spacing w:before="120" w:after="120" w:line="288" w:lineRule="auto"/>
        <w:ind w:left="0" w:firstLine="0"/>
        <w:jc w:val="both"/>
        <w:rPr>
          <w:rFonts w:ascii="Times New Roman" w:hAnsi="Times New Roman"/>
          <w:color w:val="000000"/>
          <w:sz w:val="26"/>
          <w:szCs w:val="26"/>
        </w:rPr>
      </w:pPr>
      <w:bookmarkStart w:id="14" w:name="_Toc200611192"/>
      <w:r w:rsidRPr="005D4DCD">
        <w:rPr>
          <w:rFonts w:ascii="Times New Roman" w:hAnsi="Times New Roman"/>
          <w:color w:val="000000"/>
          <w:sz w:val="26"/>
          <w:szCs w:val="26"/>
          <w:lang w:val="vi-VN"/>
        </w:rPr>
        <w:t xml:space="preserve">Tình </w:t>
      </w:r>
      <w:r w:rsidR="00265377" w:rsidRPr="005D4DCD">
        <w:rPr>
          <w:rFonts w:ascii="Times New Roman" w:hAnsi="Times New Roman"/>
          <w:color w:val="000000"/>
          <w:sz w:val="26"/>
          <w:szCs w:val="26"/>
        </w:rPr>
        <w:t>h</w:t>
      </w:r>
      <w:r w:rsidRPr="005D4DCD">
        <w:rPr>
          <w:rFonts w:ascii="Times New Roman" w:hAnsi="Times New Roman"/>
          <w:color w:val="000000"/>
          <w:sz w:val="26"/>
          <w:szCs w:val="26"/>
          <w:lang w:val="vi-VN"/>
        </w:rPr>
        <w:t>ình tiêu chuẩn hoá</w:t>
      </w:r>
      <w:r w:rsidR="00822E6E" w:rsidRPr="005D4DCD">
        <w:rPr>
          <w:rFonts w:ascii="Times New Roman" w:hAnsi="Times New Roman"/>
          <w:color w:val="000000"/>
          <w:sz w:val="26"/>
          <w:szCs w:val="26"/>
          <w:lang w:val="vi-VN"/>
        </w:rPr>
        <w:t xml:space="preserve"> thiết bị </w:t>
      </w:r>
      <w:r w:rsidR="007065DC">
        <w:rPr>
          <w:rFonts w:ascii="Times New Roman" w:hAnsi="Times New Roman"/>
          <w:color w:val="000000"/>
          <w:sz w:val="26"/>
          <w:szCs w:val="26"/>
          <w:lang w:val="vi-VN"/>
        </w:rPr>
        <w:t>truy nhập vô tuyến băng tần 6 GHz</w:t>
      </w:r>
      <w:bookmarkEnd w:id="14"/>
    </w:p>
    <w:p w14:paraId="3A7F2EC0" w14:textId="70B88750" w:rsidR="00493CD2" w:rsidRPr="005D4DCD" w:rsidRDefault="00D80B36" w:rsidP="005D4DCD">
      <w:pPr>
        <w:pStyle w:val="Heading2"/>
        <w:snapToGrid w:val="0"/>
        <w:spacing w:before="120" w:after="120" w:line="288" w:lineRule="auto"/>
        <w:ind w:left="709" w:hanging="709"/>
        <w:rPr>
          <w:rFonts w:ascii="Times New Roman" w:hAnsi="Times New Roman"/>
          <w:color w:val="000000" w:themeColor="text1"/>
          <w:w w:val="102"/>
        </w:rPr>
      </w:pPr>
      <w:bookmarkStart w:id="15" w:name="_Toc200611193"/>
      <w:r w:rsidRPr="005D4DCD">
        <w:rPr>
          <w:rFonts w:ascii="Times New Roman" w:hAnsi="Times New Roman"/>
          <w:color w:val="000000"/>
          <w:lang w:val="vi-VN"/>
        </w:rPr>
        <w:t xml:space="preserve">Tình hình </w:t>
      </w:r>
      <w:r w:rsidRPr="005D4DCD">
        <w:rPr>
          <w:rFonts w:ascii="Times New Roman" w:hAnsi="Times New Roman"/>
          <w:color w:val="000000"/>
        </w:rPr>
        <w:t xml:space="preserve">tiêu chuẩn hoá </w:t>
      </w:r>
      <w:r w:rsidR="005D4DCD">
        <w:rPr>
          <w:rFonts w:ascii="Times New Roman" w:hAnsi="Times New Roman"/>
          <w:color w:val="000000"/>
          <w:lang w:val="vi-VN"/>
        </w:rPr>
        <w:t>của các tổ chức</w:t>
      </w:r>
      <w:bookmarkEnd w:id="15"/>
    </w:p>
    <w:p w14:paraId="3C31518B" w14:textId="09F71677" w:rsidR="00493CD2" w:rsidRPr="005D4DCD" w:rsidRDefault="00493CD2" w:rsidP="005D4DCD">
      <w:pPr>
        <w:pStyle w:val="Heading3"/>
        <w:tabs>
          <w:tab w:val="left" w:pos="851"/>
        </w:tabs>
        <w:snapToGrid w:val="0"/>
        <w:spacing w:before="120" w:after="120" w:line="288" w:lineRule="auto"/>
        <w:ind w:left="1418" w:hanging="851"/>
        <w:rPr>
          <w:rFonts w:ascii="Times New Roman" w:hAnsi="Times New Roman"/>
          <w:color w:val="000000" w:themeColor="text1"/>
          <w:sz w:val="26"/>
          <w:szCs w:val="26"/>
        </w:rPr>
      </w:pPr>
      <w:bookmarkStart w:id="16" w:name="_Ref458031148"/>
      <w:bookmarkStart w:id="17" w:name="_Toc458041036"/>
      <w:bookmarkStart w:id="18" w:name="_Toc458629996"/>
      <w:bookmarkStart w:id="19" w:name="_Toc200611194"/>
      <w:r w:rsidRPr="005D4DCD">
        <w:rPr>
          <w:rFonts w:ascii="Times New Roman" w:hAnsi="Times New Roman"/>
          <w:color w:val="000000" w:themeColor="text1"/>
          <w:sz w:val="26"/>
          <w:szCs w:val="26"/>
        </w:rPr>
        <w:t xml:space="preserve">Viện </w:t>
      </w:r>
      <w:r w:rsidR="007065DC">
        <w:rPr>
          <w:rFonts w:ascii="Times New Roman" w:hAnsi="Times New Roman"/>
          <w:color w:val="000000" w:themeColor="text1"/>
          <w:sz w:val="26"/>
          <w:szCs w:val="26"/>
          <w:lang w:val="vi-VN"/>
        </w:rPr>
        <w:t>T</w:t>
      </w:r>
      <w:r w:rsidRPr="005D4DCD">
        <w:rPr>
          <w:rFonts w:ascii="Times New Roman" w:hAnsi="Times New Roman"/>
          <w:color w:val="000000" w:themeColor="text1"/>
          <w:sz w:val="26"/>
          <w:szCs w:val="26"/>
        </w:rPr>
        <w:t xml:space="preserve">iêu chuẩn </w:t>
      </w:r>
      <w:r w:rsidR="007065DC">
        <w:rPr>
          <w:rFonts w:ascii="Times New Roman" w:hAnsi="Times New Roman"/>
          <w:color w:val="000000" w:themeColor="text1"/>
          <w:sz w:val="26"/>
          <w:szCs w:val="26"/>
          <w:lang w:val="vi-VN"/>
        </w:rPr>
        <w:t xml:space="preserve">Viễn thông </w:t>
      </w:r>
      <w:r w:rsidRPr="005D4DCD">
        <w:rPr>
          <w:rFonts w:ascii="Times New Roman" w:hAnsi="Times New Roman"/>
          <w:color w:val="000000" w:themeColor="text1"/>
          <w:sz w:val="26"/>
          <w:szCs w:val="26"/>
        </w:rPr>
        <w:t>Châu Âu ETSI</w:t>
      </w:r>
      <w:bookmarkEnd w:id="16"/>
      <w:bookmarkEnd w:id="17"/>
      <w:bookmarkEnd w:id="18"/>
      <w:bookmarkEnd w:id="19"/>
    </w:p>
    <w:p w14:paraId="4B121A83" w14:textId="2822325B" w:rsidR="00493CD2" w:rsidRPr="005D4DCD" w:rsidRDefault="00493CD2" w:rsidP="005D4DCD">
      <w:pPr>
        <w:snapToGrid w:val="0"/>
        <w:spacing w:before="120" w:after="120" w:line="288" w:lineRule="auto"/>
        <w:ind w:firstLine="567"/>
        <w:jc w:val="both"/>
        <w:rPr>
          <w:color w:val="000000" w:themeColor="text1"/>
          <w:sz w:val="26"/>
          <w:szCs w:val="26"/>
          <w:lang w:val="pt-BR"/>
        </w:rPr>
      </w:pPr>
      <w:r w:rsidRPr="005D4DCD">
        <w:rPr>
          <w:color w:val="000000" w:themeColor="text1"/>
          <w:sz w:val="26"/>
          <w:szCs w:val="26"/>
          <w:lang w:val="pt-BR"/>
        </w:rPr>
        <w:t>Viện Tiêu chuẩn Viễn thông châu Âu ETSI là một tổ chức tiêu chuẩn hóa, phi lợi nhuận, và độc lập trong công nghiệp viễn thông (các nhà sản xuất thiết bị và vận hành mạng) tại Châu Âu, với dự án rộng khắp trên thế giới. ETSI đã thành công trong việc tiêu chuẩn Vô tuyến công suất thấp, hệ thống điện thoại tế bào W-CDMA FDD</w:t>
      </w:r>
      <w:r w:rsidRPr="005D4DCD">
        <w:rPr>
          <w:color w:val="000000" w:themeColor="text1"/>
          <w:sz w:val="26"/>
          <w:szCs w:val="26"/>
          <w:lang w:val="vi-VN"/>
        </w:rPr>
        <w:t>, E-UTRA, 5G</w:t>
      </w:r>
      <w:r w:rsidRPr="005D4DCD">
        <w:rPr>
          <w:color w:val="000000" w:themeColor="text1"/>
          <w:sz w:val="26"/>
          <w:szCs w:val="26"/>
          <w:lang w:val="pt-BR"/>
        </w:rPr>
        <w:t xml:space="preserve"> và hệ thống vô tuyến di động chuyên nghiệp TETRA.</w:t>
      </w:r>
    </w:p>
    <w:p w14:paraId="108FE557" w14:textId="275811A2" w:rsidR="00493CD2" w:rsidRPr="005D4DCD" w:rsidRDefault="00493CD2" w:rsidP="005D4DCD">
      <w:pPr>
        <w:snapToGrid w:val="0"/>
        <w:spacing w:before="120" w:after="120" w:line="288" w:lineRule="auto"/>
        <w:ind w:firstLine="567"/>
        <w:jc w:val="both"/>
        <w:rPr>
          <w:color w:val="000000" w:themeColor="text1"/>
          <w:sz w:val="26"/>
          <w:szCs w:val="26"/>
          <w:lang w:val="pt-BR"/>
        </w:rPr>
      </w:pPr>
      <w:r w:rsidRPr="005D4DCD">
        <w:rPr>
          <w:color w:val="000000" w:themeColor="text1"/>
          <w:sz w:val="26"/>
          <w:szCs w:val="26"/>
          <w:lang w:val="pt-BR"/>
        </w:rPr>
        <w:t xml:space="preserve">ETSI được thành lập bởi CEPT vào năm 1988 và chính thức được công nhận bởi Ủy ban Châu Âu và ban thư ký EFTA. Trụ sở của viện đặt tại Sophia Antipolis (Pháp), ETSI là tổ chức chịu trách nhiệm chính thức cho việc tiêu chuẩn hóa về </w:t>
      </w:r>
      <w:r w:rsidR="00767DBD">
        <w:rPr>
          <w:color w:val="000000" w:themeColor="text1"/>
          <w:sz w:val="26"/>
          <w:szCs w:val="26"/>
          <w:lang w:val="pt-BR"/>
        </w:rPr>
        <w:t>C</w:t>
      </w:r>
      <w:r w:rsidRPr="005D4DCD">
        <w:rPr>
          <w:color w:val="000000" w:themeColor="text1"/>
          <w:sz w:val="26"/>
          <w:szCs w:val="26"/>
          <w:lang w:val="pt-BR"/>
        </w:rPr>
        <w:t xml:space="preserve">ông nghệ </w:t>
      </w:r>
      <w:r w:rsidR="00767DBD">
        <w:rPr>
          <w:color w:val="000000" w:themeColor="text1"/>
          <w:sz w:val="26"/>
          <w:szCs w:val="26"/>
          <w:lang w:val="pt-BR"/>
        </w:rPr>
        <w:t>Thông</w:t>
      </w:r>
      <w:r w:rsidR="00767DBD">
        <w:rPr>
          <w:color w:val="000000" w:themeColor="text1"/>
          <w:sz w:val="26"/>
          <w:szCs w:val="26"/>
          <w:lang w:val="vi-VN"/>
        </w:rPr>
        <w:t xml:space="preserve"> tin và Truyền thông </w:t>
      </w:r>
      <w:r w:rsidRPr="005D4DCD">
        <w:rPr>
          <w:color w:val="000000" w:themeColor="text1"/>
          <w:sz w:val="26"/>
          <w:szCs w:val="26"/>
          <w:lang w:val="pt-BR"/>
        </w:rPr>
        <w:t xml:space="preserve">tại Châu Âu. Những công nghệ này bao gồm viễn thông, phát thanh truyền hình và các lĩnh vực liên quan như truyền tải thông minh và điện tử y sinh. ETSI có 740 thành viên từ 62 quốc gia/đơn vị hành chính trong và ngoài Châu Âu, bao gồm các nhà sản xuất, các nhà vận hành khai thác mạng, các nhà quản lý, các nhà cung cấp dịch vụ, cơ quan nghiên cứu và người sử dụng - trong thực tế, mọi lĩnh vực then chốt trong ICT. </w:t>
      </w:r>
    </w:p>
    <w:p w14:paraId="1FE752A3" w14:textId="4B8B6E3C" w:rsidR="00A71719" w:rsidRPr="005D4DCD" w:rsidRDefault="00493CD2" w:rsidP="005D4DCD">
      <w:pPr>
        <w:snapToGrid w:val="0"/>
        <w:spacing w:before="120" w:after="120" w:line="288" w:lineRule="auto"/>
        <w:ind w:firstLine="567"/>
        <w:jc w:val="both"/>
        <w:rPr>
          <w:color w:val="000000" w:themeColor="text1"/>
          <w:sz w:val="26"/>
          <w:szCs w:val="26"/>
          <w:lang w:val="vi-VN" w:eastAsia="x-none"/>
        </w:rPr>
      </w:pPr>
      <w:r w:rsidRPr="005D4DCD">
        <w:rPr>
          <w:color w:val="000000" w:themeColor="text1"/>
          <w:sz w:val="26"/>
          <w:szCs w:val="26"/>
          <w:lang w:val="pt-BR" w:eastAsia="x-none"/>
        </w:rPr>
        <w:t xml:space="preserve">Ngoài ra, trong các tiêu chuẩn EN, có các tiêu chuẩn hài hòa (Harmonised Standards) là các tiêu chuẩn ở trạng thái đặc biệt. Các tiêu chuẩn này được đưa ra để đáp ứng sự ủy nhiệm của Ủy ban châu Âu. Các tiêu chuẩn này cung cấp các “yêu cầu thiết yếu” của chỉ thị EC nhằm đáp ứng cho một thị trường chung châu Âu thống nhất. Các tiêu chuẩn này thường được sử dụng để xây dựng các quy chuẩn Việt Nam, với các </w:t>
      </w:r>
      <w:r w:rsidRPr="005D4DCD">
        <w:rPr>
          <w:color w:val="000000" w:themeColor="text1"/>
          <w:sz w:val="26"/>
          <w:szCs w:val="26"/>
          <w:lang w:val="pt-BR" w:eastAsia="x-none"/>
        </w:rPr>
        <w:lastRenderedPageBreak/>
        <w:t>mức chỉ tiêu kỹ thuật đáp ứng “yêu cầu tối thiểu”, thường được sử dụng khi xây dựng các quy chuẩn về tương thích điện từ trường.</w:t>
      </w:r>
    </w:p>
    <w:p w14:paraId="78CC94FC" w14:textId="0493F496" w:rsidR="008407EA" w:rsidRPr="005D4DCD" w:rsidRDefault="008407EA"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Theo ETSI, hệ thống truyền dữ liệu băng rộng (Wideband Data Transmission Systems</w:t>
      </w:r>
      <w:r w:rsidR="00DC7891" w:rsidRPr="005D4DCD">
        <w:rPr>
          <w:color w:val="000000" w:themeColor="text1"/>
          <w:sz w:val="26"/>
          <w:szCs w:val="26"/>
          <w:lang w:val="vi-VN" w:eastAsia="x-none"/>
        </w:rPr>
        <w:t>)</w:t>
      </w:r>
      <w:r w:rsidRPr="005D4DCD">
        <w:rPr>
          <w:color w:val="000000" w:themeColor="text1"/>
          <w:sz w:val="26"/>
          <w:szCs w:val="26"/>
          <w:lang w:val="pt-BR" w:eastAsia="x-none"/>
        </w:rPr>
        <w:t xml:space="preserve"> là các hệ thống không dây được thiết kế để truyền tải dữ liệu với tốc độ cao trên các băng tần 2</w:t>
      </w:r>
      <w:r w:rsidR="00767DBD">
        <w:rPr>
          <w:color w:val="000000" w:themeColor="text1"/>
          <w:sz w:val="26"/>
          <w:szCs w:val="26"/>
          <w:lang w:val="vi-VN" w:eastAsia="x-none"/>
        </w:rPr>
        <w:t>,</w:t>
      </w:r>
      <w:r w:rsidRPr="005D4DCD">
        <w:rPr>
          <w:color w:val="000000" w:themeColor="text1"/>
          <w:sz w:val="26"/>
          <w:szCs w:val="26"/>
          <w:lang w:val="pt-BR" w:eastAsia="x-none"/>
        </w:rPr>
        <w:t>4 GHz, 5 GHz và 6 GHz, bao gồm các công nghệ như Wi-Fi, Bluetooth, Zigbee, và các hệ thống truyền dữ liệu công suất thấp khác.</w:t>
      </w:r>
      <w:r w:rsidR="00DC7891" w:rsidRPr="005D4DCD">
        <w:rPr>
          <w:color w:val="000000" w:themeColor="text1"/>
          <w:sz w:val="26"/>
          <w:szCs w:val="26"/>
          <w:lang w:val="vi-VN" w:eastAsia="x-none"/>
        </w:rPr>
        <w:t xml:space="preserve"> </w:t>
      </w:r>
      <w:r w:rsidRPr="005D4DCD">
        <w:rPr>
          <w:color w:val="000000" w:themeColor="text1"/>
          <w:sz w:val="26"/>
          <w:szCs w:val="26"/>
          <w:lang w:val="pt-BR" w:eastAsia="x-none"/>
        </w:rPr>
        <w:t>Các hệ thống truyền dữ liệu không dây có băng thông rộng, cho phép tốc độ truyền dữ liệu cao trên các băng tần được cấp phép hoặc miễn cấp phép.</w:t>
      </w:r>
    </w:p>
    <w:p w14:paraId="0177FF72" w14:textId="5AA053F3" w:rsidR="00E10517" w:rsidRPr="005D4DCD" w:rsidRDefault="00E10517"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Hệ thống truyền dữ liệu băng rộng bao gồm:</w:t>
      </w:r>
    </w:p>
    <w:p w14:paraId="738F6C30" w14:textId="6ED71853" w:rsidR="00E10517" w:rsidRPr="005D4DCD" w:rsidRDefault="00E10517"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w:t>
      </w:r>
      <w:r w:rsidRPr="005D4DCD">
        <w:rPr>
          <w:color w:val="000000" w:themeColor="text1"/>
          <w:sz w:val="26"/>
          <w:szCs w:val="26"/>
          <w:lang w:val="pt-BR" w:eastAsia="x-none"/>
        </w:rPr>
        <w:t xml:space="preserve"> Wi-Fi (IEEE 802.11 a/b/g/n/ac/ax/be) – mạng không dây tốc độ cao.</w:t>
      </w:r>
    </w:p>
    <w:p w14:paraId="60365AFB" w14:textId="753BC0AF" w:rsidR="00E10517" w:rsidRPr="005D4DCD" w:rsidRDefault="00E10517"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w:t>
      </w:r>
      <w:r w:rsidRPr="005D4DCD">
        <w:rPr>
          <w:color w:val="000000" w:themeColor="text1"/>
          <w:sz w:val="26"/>
          <w:szCs w:val="26"/>
          <w:lang w:val="pt-BR" w:eastAsia="x-none"/>
        </w:rPr>
        <w:t xml:space="preserve"> Bluetooth (IEEE 802.15.1) – kết nối không dây tầm ngắn.</w:t>
      </w:r>
    </w:p>
    <w:p w14:paraId="204D49FE" w14:textId="300C2130" w:rsidR="00E10517" w:rsidRPr="005D4DCD" w:rsidRDefault="00E10517"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w:t>
      </w:r>
      <w:r w:rsidRPr="005D4DCD">
        <w:rPr>
          <w:color w:val="000000" w:themeColor="text1"/>
          <w:sz w:val="26"/>
          <w:szCs w:val="26"/>
          <w:lang w:val="pt-BR" w:eastAsia="x-none"/>
        </w:rPr>
        <w:t xml:space="preserve"> Zigbee (IEEE 802.15.4) – mạng cảm biến không dây.</w:t>
      </w:r>
    </w:p>
    <w:p w14:paraId="501C63F3" w14:textId="346C256D" w:rsidR="00E10517" w:rsidRPr="005D4DCD" w:rsidRDefault="00E10517"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w:t>
      </w:r>
      <w:r w:rsidRPr="005D4DCD">
        <w:rPr>
          <w:color w:val="000000" w:themeColor="text1"/>
          <w:sz w:val="26"/>
          <w:szCs w:val="26"/>
          <w:lang w:val="pt-BR" w:eastAsia="x-none"/>
        </w:rPr>
        <w:t xml:space="preserve"> Hệ thống truyền dữ liệu không dây công suất thấp (LPWAN, IoT).</w:t>
      </w:r>
    </w:p>
    <w:p w14:paraId="02D791F0" w14:textId="6D060F4D" w:rsidR="00E10517" w:rsidRDefault="00E10517" w:rsidP="005D4DCD">
      <w:pPr>
        <w:snapToGrid w:val="0"/>
        <w:spacing w:before="120" w:after="120" w:line="288" w:lineRule="auto"/>
        <w:ind w:firstLine="567"/>
        <w:jc w:val="both"/>
        <w:rPr>
          <w:color w:val="000000" w:themeColor="text1"/>
          <w:sz w:val="26"/>
          <w:szCs w:val="26"/>
          <w:lang w:val="vi-VN" w:eastAsia="x-none"/>
        </w:rPr>
      </w:pPr>
      <w:r w:rsidRPr="005D4DCD">
        <w:rPr>
          <w:color w:val="000000" w:themeColor="text1"/>
          <w:sz w:val="26"/>
          <w:szCs w:val="26"/>
          <w:lang w:val="pt-BR" w:eastAsia="x-none"/>
        </w:rPr>
        <w:t>ETSI ban hành các tiêu chuẩn hệ</w:t>
      </w:r>
      <w:r w:rsidRPr="005D4DCD">
        <w:rPr>
          <w:color w:val="000000" w:themeColor="text1"/>
          <w:sz w:val="26"/>
          <w:szCs w:val="26"/>
          <w:lang w:val="vi-VN" w:eastAsia="x-none"/>
        </w:rPr>
        <w:t xml:space="preserve"> thống truyền dữ liệu băng rộng</w:t>
      </w:r>
      <w:r w:rsidRPr="005D4DCD">
        <w:rPr>
          <w:color w:val="000000" w:themeColor="text1"/>
          <w:sz w:val="26"/>
          <w:szCs w:val="26"/>
          <w:lang w:val="pt-BR" w:eastAsia="x-none"/>
        </w:rPr>
        <w:t xml:space="preserve"> dựa trên băng tần sử dụng và điều kiện hoạt động:</w:t>
      </w:r>
    </w:p>
    <w:p w14:paraId="1841030A" w14:textId="134607D1" w:rsidR="00BA1FBB" w:rsidRPr="005D4DCD" w:rsidRDefault="00BA1FBB" w:rsidP="005D4DCD">
      <w:pPr>
        <w:pStyle w:val="Caption"/>
        <w:widowControl w:val="0"/>
        <w:snapToGrid w:val="0"/>
        <w:spacing w:before="120" w:after="120" w:line="288" w:lineRule="auto"/>
        <w:jc w:val="center"/>
        <w:rPr>
          <w:sz w:val="26"/>
          <w:szCs w:val="26"/>
          <w:lang w:val="vi-VN"/>
        </w:rPr>
      </w:pPr>
      <w:bookmarkStart w:id="20" w:name="_Toc208316735"/>
      <w:r w:rsidRPr="005D4DCD">
        <w:rPr>
          <w:color w:val="000000" w:themeColor="text1"/>
          <w:sz w:val="26"/>
          <w:szCs w:val="26"/>
        </w:rPr>
        <w:t xml:space="preserve">Bảng </w:t>
      </w:r>
      <w:r w:rsidRPr="005D4DCD">
        <w:rPr>
          <w:color w:val="000000" w:themeColor="text1"/>
          <w:sz w:val="26"/>
          <w:szCs w:val="26"/>
        </w:rPr>
        <w:fldChar w:fldCharType="begin"/>
      </w:r>
      <w:r w:rsidRPr="005D4DCD">
        <w:rPr>
          <w:color w:val="000000" w:themeColor="text1"/>
          <w:sz w:val="26"/>
          <w:szCs w:val="26"/>
        </w:rPr>
        <w:instrText xml:space="preserve"> SEQ Bảng \* ARABIC </w:instrText>
      </w:r>
      <w:r w:rsidRPr="005D4DCD">
        <w:rPr>
          <w:color w:val="000000" w:themeColor="text1"/>
          <w:sz w:val="26"/>
          <w:szCs w:val="26"/>
        </w:rPr>
        <w:fldChar w:fldCharType="separate"/>
      </w:r>
      <w:r w:rsidR="005C3540">
        <w:rPr>
          <w:noProof/>
          <w:color w:val="000000" w:themeColor="text1"/>
          <w:sz w:val="26"/>
          <w:szCs w:val="26"/>
        </w:rPr>
        <w:t>1</w:t>
      </w:r>
      <w:r w:rsidRPr="005D4DCD">
        <w:rPr>
          <w:color w:val="000000" w:themeColor="text1"/>
          <w:sz w:val="26"/>
          <w:szCs w:val="26"/>
        </w:rPr>
        <w:fldChar w:fldCharType="end"/>
      </w:r>
      <w:r w:rsidR="002E0E08">
        <w:rPr>
          <w:color w:val="000000" w:themeColor="text1"/>
          <w:sz w:val="26"/>
          <w:szCs w:val="26"/>
          <w:lang w:val="vi-VN"/>
        </w:rPr>
        <w:t>:</w:t>
      </w:r>
      <w:r w:rsidRPr="005D4DCD">
        <w:rPr>
          <w:color w:val="000000" w:themeColor="text1"/>
          <w:sz w:val="26"/>
          <w:szCs w:val="26"/>
          <w:lang w:val="en-US"/>
        </w:rPr>
        <w:t xml:space="preserve"> Các tiêu chuẩn </w:t>
      </w:r>
      <w:r w:rsidRPr="005D4DCD">
        <w:rPr>
          <w:color w:val="000000" w:themeColor="text1"/>
          <w:sz w:val="26"/>
          <w:szCs w:val="26"/>
        </w:rPr>
        <w:t>về</w:t>
      </w:r>
      <w:r w:rsidRPr="005D4DCD">
        <w:rPr>
          <w:color w:val="000000" w:themeColor="text1"/>
          <w:sz w:val="26"/>
          <w:szCs w:val="26"/>
          <w:lang w:val="en-US"/>
        </w:rPr>
        <w:t xml:space="preserve"> thiết bị truyền dữ liệu băng rộng do ETSI ban hành</w:t>
      </w:r>
      <w:bookmarkEnd w:id="2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111"/>
        <w:gridCol w:w="1418"/>
        <w:gridCol w:w="1842"/>
      </w:tblGrid>
      <w:tr w:rsidR="003C024C" w:rsidRPr="005D4DCD" w14:paraId="746094AC" w14:textId="77777777" w:rsidTr="005D4DCD">
        <w:trPr>
          <w:tblHeader/>
        </w:trPr>
        <w:tc>
          <w:tcPr>
            <w:tcW w:w="1696" w:type="dxa"/>
          </w:tcPr>
          <w:p w14:paraId="230660F5" w14:textId="5323A927" w:rsidR="00E10517" w:rsidRPr="005D4DCD" w:rsidRDefault="00E10517" w:rsidP="005D4DCD">
            <w:pPr>
              <w:snapToGrid w:val="0"/>
              <w:spacing w:before="120" w:after="120" w:line="288" w:lineRule="auto"/>
              <w:jc w:val="center"/>
              <w:rPr>
                <w:b/>
                <w:bCs/>
                <w:color w:val="000000" w:themeColor="text1"/>
                <w:sz w:val="26"/>
                <w:szCs w:val="26"/>
                <w:lang w:val="vi-VN" w:eastAsia="x-none"/>
              </w:rPr>
            </w:pPr>
            <w:r w:rsidRPr="005D4DCD">
              <w:rPr>
                <w:b/>
                <w:bCs/>
                <w:color w:val="000000" w:themeColor="text1"/>
                <w:sz w:val="26"/>
                <w:szCs w:val="26"/>
                <w:lang w:val="pt-BR" w:eastAsia="x-none"/>
              </w:rPr>
              <w:t>Số</w:t>
            </w:r>
            <w:r w:rsidRPr="005D4DCD">
              <w:rPr>
                <w:b/>
                <w:bCs/>
                <w:color w:val="000000" w:themeColor="text1"/>
                <w:sz w:val="26"/>
                <w:szCs w:val="26"/>
                <w:lang w:val="vi-VN" w:eastAsia="x-none"/>
              </w:rPr>
              <w:t xml:space="preserve"> hiệu</w:t>
            </w:r>
          </w:p>
        </w:tc>
        <w:tc>
          <w:tcPr>
            <w:tcW w:w="4111" w:type="dxa"/>
          </w:tcPr>
          <w:p w14:paraId="46C25665" w14:textId="77777777" w:rsidR="00E10517" w:rsidRPr="005D4DCD" w:rsidRDefault="00E10517" w:rsidP="005D4DCD">
            <w:pPr>
              <w:snapToGrid w:val="0"/>
              <w:spacing w:before="120" w:after="120" w:line="288" w:lineRule="auto"/>
              <w:jc w:val="center"/>
              <w:rPr>
                <w:b/>
                <w:bCs/>
                <w:color w:val="000000" w:themeColor="text1"/>
                <w:sz w:val="26"/>
                <w:szCs w:val="26"/>
                <w:lang w:val="pt-BR" w:eastAsia="x-none"/>
              </w:rPr>
            </w:pPr>
            <w:r w:rsidRPr="005D4DCD">
              <w:rPr>
                <w:b/>
                <w:bCs/>
                <w:color w:val="000000" w:themeColor="text1"/>
                <w:sz w:val="26"/>
                <w:szCs w:val="26"/>
                <w:lang w:val="pt-BR" w:eastAsia="x-none"/>
              </w:rPr>
              <w:t>Tên tiêu chuẩn</w:t>
            </w:r>
          </w:p>
        </w:tc>
        <w:tc>
          <w:tcPr>
            <w:tcW w:w="1418" w:type="dxa"/>
          </w:tcPr>
          <w:p w14:paraId="287944CC" w14:textId="165CABE8" w:rsidR="00E10517" w:rsidRPr="005D4DCD" w:rsidRDefault="00E10517" w:rsidP="005D4DCD">
            <w:pPr>
              <w:snapToGrid w:val="0"/>
              <w:spacing w:before="120" w:after="120" w:line="288" w:lineRule="auto"/>
              <w:jc w:val="center"/>
              <w:rPr>
                <w:b/>
                <w:bCs/>
                <w:color w:val="000000" w:themeColor="text1"/>
                <w:sz w:val="26"/>
                <w:szCs w:val="26"/>
                <w:lang w:val="vi-VN" w:eastAsia="x-none"/>
              </w:rPr>
            </w:pPr>
            <w:r w:rsidRPr="005D4DCD">
              <w:rPr>
                <w:b/>
                <w:bCs/>
                <w:color w:val="000000" w:themeColor="text1"/>
                <w:sz w:val="26"/>
                <w:szCs w:val="26"/>
                <w:lang w:val="pt-BR" w:eastAsia="x-none"/>
              </w:rPr>
              <w:t>Băng tần</w:t>
            </w:r>
          </w:p>
        </w:tc>
        <w:tc>
          <w:tcPr>
            <w:tcW w:w="1842" w:type="dxa"/>
          </w:tcPr>
          <w:p w14:paraId="4F51135C" w14:textId="77777777" w:rsidR="00E10517" w:rsidRPr="005D4DCD" w:rsidRDefault="00E10517" w:rsidP="005D4DCD">
            <w:pPr>
              <w:snapToGrid w:val="0"/>
              <w:spacing w:before="120" w:after="120" w:line="288" w:lineRule="auto"/>
              <w:jc w:val="center"/>
              <w:rPr>
                <w:b/>
                <w:bCs/>
                <w:color w:val="000000" w:themeColor="text1"/>
                <w:sz w:val="26"/>
                <w:szCs w:val="26"/>
                <w:lang w:val="pt-BR" w:eastAsia="x-none"/>
              </w:rPr>
            </w:pPr>
            <w:r w:rsidRPr="005D4DCD">
              <w:rPr>
                <w:b/>
                <w:bCs/>
                <w:color w:val="000000" w:themeColor="text1"/>
                <w:sz w:val="26"/>
                <w:szCs w:val="26"/>
                <w:lang w:val="pt-BR" w:eastAsia="x-none"/>
              </w:rPr>
              <w:t>Ứng dụng</w:t>
            </w:r>
          </w:p>
        </w:tc>
      </w:tr>
      <w:tr w:rsidR="003C024C" w:rsidRPr="005D4DCD" w14:paraId="4FA1CD4E" w14:textId="77777777" w:rsidTr="005D4DCD">
        <w:tc>
          <w:tcPr>
            <w:tcW w:w="1696" w:type="dxa"/>
          </w:tcPr>
          <w:p w14:paraId="38348C09"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EN 300 328</w:t>
            </w:r>
          </w:p>
        </w:tc>
        <w:tc>
          <w:tcPr>
            <w:tcW w:w="4111" w:type="dxa"/>
          </w:tcPr>
          <w:p w14:paraId="52ED115B"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Wideband Data Transmission Systems in the 2.4 GHz band</w:t>
            </w:r>
          </w:p>
        </w:tc>
        <w:tc>
          <w:tcPr>
            <w:tcW w:w="1418" w:type="dxa"/>
          </w:tcPr>
          <w:p w14:paraId="6BBFB2F6" w14:textId="332F9731" w:rsidR="00E10517" w:rsidRPr="005D4DCD" w:rsidRDefault="00E10517" w:rsidP="005D4DCD">
            <w:pPr>
              <w:snapToGrid w:val="0"/>
              <w:spacing w:before="120" w:after="120" w:line="288" w:lineRule="auto"/>
              <w:jc w:val="center"/>
              <w:rPr>
                <w:color w:val="000000" w:themeColor="text1"/>
                <w:sz w:val="26"/>
                <w:szCs w:val="26"/>
                <w:lang w:val="pt-BR" w:eastAsia="x-none"/>
              </w:rPr>
            </w:pPr>
            <w:r w:rsidRPr="005D4DCD">
              <w:rPr>
                <w:color w:val="000000" w:themeColor="text1"/>
                <w:sz w:val="26"/>
                <w:szCs w:val="26"/>
                <w:lang w:val="pt-BR" w:eastAsia="x-none"/>
              </w:rPr>
              <w:t>2</w:t>
            </w:r>
            <w:r w:rsidRPr="005D4DCD">
              <w:rPr>
                <w:color w:val="000000" w:themeColor="text1"/>
                <w:sz w:val="26"/>
                <w:szCs w:val="26"/>
                <w:lang w:val="vi-VN" w:eastAsia="x-none"/>
              </w:rPr>
              <w:t>,</w:t>
            </w:r>
            <w:r w:rsidRPr="005D4DCD">
              <w:rPr>
                <w:color w:val="000000" w:themeColor="text1"/>
                <w:sz w:val="26"/>
                <w:szCs w:val="26"/>
                <w:lang w:val="pt-BR" w:eastAsia="x-none"/>
              </w:rPr>
              <w:t>4 GHz</w:t>
            </w:r>
          </w:p>
        </w:tc>
        <w:tc>
          <w:tcPr>
            <w:tcW w:w="1842" w:type="dxa"/>
          </w:tcPr>
          <w:p w14:paraId="34417E94"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Wi-Fi, Bluetooth, IoT</w:t>
            </w:r>
          </w:p>
        </w:tc>
      </w:tr>
      <w:tr w:rsidR="003C024C" w:rsidRPr="005D4DCD" w14:paraId="61E615F3" w14:textId="77777777" w:rsidTr="005D4DCD">
        <w:tc>
          <w:tcPr>
            <w:tcW w:w="1696" w:type="dxa"/>
          </w:tcPr>
          <w:p w14:paraId="0D4E0580"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EN 301 893</w:t>
            </w:r>
          </w:p>
        </w:tc>
        <w:tc>
          <w:tcPr>
            <w:tcW w:w="4111" w:type="dxa"/>
          </w:tcPr>
          <w:p w14:paraId="0535C304" w14:textId="727C3092" w:rsidR="00E10517" w:rsidRPr="005D4DCD" w:rsidRDefault="00AD37CE" w:rsidP="005D4DCD">
            <w:pPr>
              <w:snapToGrid w:val="0"/>
              <w:spacing w:before="120" w:after="120" w:line="288" w:lineRule="auto"/>
              <w:jc w:val="both"/>
              <w:rPr>
                <w:color w:val="000000" w:themeColor="text1"/>
                <w:sz w:val="26"/>
                <w:szCs w:val="26"/>
                <w:lang w:val="pt-BR" w:eastAsia="x-none"/>
              </w:rPr>
            </w:pPr>
            <w:r>
              <w:rPr>
                <w:color w:val="000000" w:themeColor="text1"/>
                <w:sz w:val="26"/>
                <w:szCs w:val="26"/>
                <w:lang w:val="vi-VN" w:eastAsia="x-none"/>
              </w:rPr>
              <w:t>5</w:t>
            </w:r>
            <w:r w:rsidRPr="00AD37CE">
              <w:rPr>
                <w:color w:val="000000" w:themeColor="text1"/>
                <w:sz w:val="26"/>
                <w:szCs w:val="26"/>
                <w:lang w:val="pt-BR" w:eastAsia="x-none"/>
              </w:rPr>
              <w:t xml:space="preserve"> GHz WAS/RLAN</w:t>
            </w:r>
          </w:p>
        </w:tc>
        <w:tc>
          <w:tcPr>
            <w:tcW w:w="1418" w:type="dxa"/>
          </w:tcPr>
          <w:p w14:paraId="7A8716D0" w14:textId="77777777" w:rsidR="00E10517" w:rsidRPr="005D4DCD" w:rsidRDefault="00E10517" w:rsidP="005D4DCD">
            <w:pPr>
              <w:snapToGrid w:val="0"/>
              <w:spacing w:before="120" w:after="120" w:line="288" w:lineRule="auto"/>
              <w:jc w:val="center"/>
              <w:rPr>
                <w:color w:val="000000" w:themeColor="text1"/>
                <w:sz w:val="26"/>
                <w:szCs w:val="26"/>
                <w:lang w:val="pt-BR" w:eastAsia="x-none"/>
              </w:rPr>
            </w:pPr>
            <w:r w:rsidRPr="005D4DCD">
              <w:rPr>
                <w:color w:val="000000" w:themeColor="text1"/>
                <w:sz w:val="26"/>
                <w:szCs w:val="26"/>
                <w:lang w:val="pt-BR" w:eastAsia="x-none"/>
              </w:rPr>
              <w:t>5 GHz</w:t>
            </w:r>
          </w:p>
        </w:tc>
        <w:tc>
          <w:tcPr>
            <w:tcW w:w="1842" w:type="dxa"/>
          </w:tcPr>
          <w:p w14:paraId="2B8329C4"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Wi-Fi 5, 6, 7</w:t>
            </w:r>
          </w:p>
        </w:tc>
      </w:tr>
      <w:tr w:rsidR="003C024C" w:rsidRPr="005D4DCD" w14:paraId="28CB9F4B" w14:textId="77777777" w:rsidTr="005D4DCD">
        <w:tc>
          <w:tcPr>
            <w:tcW w:w="1696" w:type="dxa"/>
          </w:tcPr>
          <w:p w14:paraId="52E4EBA2"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EN 303 687</w:t>
            </w:r>
          </w:p>
        </w:tc>
        <w:tc>
          <w:tcPr>
            <w:tcW w:w="4111" w:type="dxa"/>
          </w:tcPr>
          <w:p w14:paraId="33309652" w14:textId="34D3CABF" w:rsidR="00E10517" w:rsidRPr="005D4DCD" w:rsidRDefault="00AD37CE" w:rsidP="005D4DCD">
            <w:pPr>
              <w:snapToGrid w:val="0"/>
              <w:spacing w:before="120" w:after="120" w:line="288" w:lineRule="auto"/>
              <w:jc w:val="both"/>
              <w:rPr>
                <w:color w:val="000000" w:themeColor="text1"/>
                <w:sz w:val="26"/>
                <w:szCs w:val="26"/>
                <w:lang w:val="pt-BR" w:eastAsia="x-none"/>
              </w:rPr>
            </w:pPr>
            <w:r w:rsidRPr="00AD37CE">
              <w:rPr>
                <w:color w:val="000000" w:themeColor="text1"/>
                <w:sz w:val="26"/>
                <w:szCs w:val="26"/>
                <w:lang w:val="pt-BR" w:eastAsia="x-none"/>
              </w:rPr>
              <w:t>6 GHz WAS/RLAN</w:t>
            </w:r>
          </w:p>
        </w:tc>
        <w:tc>
          <w:tcPr>
            <w:tcW w:w="1418" w:type="dxa"/>
          </w:tcPr>
          <w:p w14:paraId="6A0393EA" w14:textId="77777777" w:rsidR="00E10517" w:rsidRPr="005D4DCD" w:rsidRDefault="00E10517" w:rsidP="005D4DCD">
            <w:pPr>
              <w:snapToGrid w:val="0"/>
              <w:spacing w:before="120" w:after="120" w:line="288" w:lineRule="auto"/>
              <w:jc w:val="center"/>
              <w:rPr>
                <w:color w:val="000000" w:themeColor="text1"/>
                <w:sz w:val="26"/>
                <w:szCs w:val="26"/>
                <w:lang w:val="pt-BR" w:eastAsia="x-none"/>
              </w:rPr>
            </w:pPr>
            <w:r w:rsidRPr="005D4DCD">
              <w:rPr>
                <w:color w:val="000000" w:themeColor="text1"/>
                <w:sz w:val="26"/>
                <w:szCs w:val="26"/>
                <w:lang w:val="pt-BR" w:eastAsia="x-none"/>
              </w:rPr>
              <w:t>6 GHz</w:t>
            </w:r>
          </w:p>
        </w:tc>
        <w:tc>
          <w:tcPr>
            <w:tcW w:w="1842" w:type="dxa"/>
          </w:tcPr>
          <w:p w14:paraId="264E66D4"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Wi-Fi 6E, Wi-Fi 7</w:t>
            </w:r>
          </w:p>
        </w:tc>
      </w:tr>
      <w:tr w:rsidR="003C024C" w:rsidRPr="005D4DCD" w14:paraId="1C6898B1" w14:textId="77777777" w:rsidTr="005D4DCD">
        <w:tc>
          <w:tcPr>
            <w:tcW w:w="1696" w:type="dxa"/>
          </w:tcPr>
          <w:p w14:paraId="26AAD6A4"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EN 302 502</w:t>
            </w:r>
          </w:p>
        </w:tc>
        <w:tc>
          <w:tcPr>
            <w:tcW w:w="4111" w:type="dxa"/>
          </w:tcPr>
          <w:p w14:paraId="02F9159E"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Fixed and Mobile Broadband Wireless Access</w:t>
            </w:r>
          </w:p>
        </w:tc>
        <w:tc>
          <w:tcPr>
            <w:tcW w:w="1418" w:type="dxa"/>
          </w:tcPr>
          <w:p w14:paraId="28BEFF2E" w14:textId="78EB46F6" w:rsidR="00E10517" w:rsidRPr="005D4DCD" w:rsidRDefault="00E10517" w:rsidP="005D4DCD">
            <w:pPr>
              <w:snapToGrid w:val="0"/>
              <w:spacing w:before="120" w:after="120" w:line="288" w:lineRule="auto"/>
              <w:jc w:val="center"/>
              <w:rPr>
                <w:color w:val="000000" w:themeColor="text1"/>
                <w:sz w:val="26"/>
                <w:szCs w:val="26"/>
                <w:lang w:val="pt-BR" w:eastAsia="x-none"/>
              </w:rPr>
            </w:pPr>
            <w:r w:rsidRPr="005D4DCD">
              <w:rPr>
                <w:color w:val="000000" w:themeColor="text1"/>
                <w:sz w:val="26"/>
                <w:szCs w:val="26"/>
                <w:lang w:val="pt-BR" w:eastAsia="x-none"/>
              </w:rPr>
              <w:t>3</w:t>
            </w:r>
            <w:r w:rsidR="00AD37CE">
              <w:rPr>
                <w:color w:val="000000" w:themeColor="text1"/>
                <w:sz w:val="26"/>
                <w:szCs w:val="26"/>
                <w:lang w:val="vi-VN" w:eastAsia="x-none"/>
              </w:rPr>
              <w:t>,</w:t>
            </w:r>
            <w:r w:rsidRPr="005D4DCD">
              <w:rPr>
                <w:color w:val="000000" w:themeColor="text1"/>
                <w:sz w:val="26"/>
                <w:szCs w:val="26"/>
                <w:lang w:val="pt-BR" w:eastAsia="x-none"/>
              </w:rPr>
              <w:t xml:space="preserve">4 </w:t>
            </w:r>
            <w:r w:rsidR="00AD37CE">
              <w:rPr>
                <w:color w:val="000000" w:themeColor="text1"/>
                <w:sz w:val="26"/>
                <w:szCs w:val="26"/>
                <w:lang w:val="pt-BR" w:eastAsia="x-none"/>
              </w:rPr>
              <w:t>–</w:t>
            </w:r>
            <w:r w:rsidRPr="005D4DCD">
              <w:rPr>
                <w:color w:val="000000" w:themeColor="text1"/>
                <w:sz w:val="26"/>
                <w:szCs w:val="26"/>
                <w:lang w:val="pt-BR" w:eastAsia="x-none"/>
              </w:rPr>
              <w:t xml:space="preserve"> 3</w:t>
            </w:r>
            <w:r w:rsidR="00AD37CE">
              <w:rPr>
                <w:color w:val="000000" w:themeColor="text1"/>
                <w:sz w:val="26"/>
                <w:szCs w:val="26"/>
                <w:lang w:val="vi-VN" w:eastAsia="x-none"/>
              </w:rPr>
              <w:t>,</w:t>
            </w:r>
            <w:r w:rsidRPr="005D4DCD">
              <w:rPr>
                <w:color w:val="000000" w:themeColor="text1"/>
                <w:sz w:val="26"/>
                <w:szCs w:val="26"/>
                <w:lang w:val="pt-BR" w:eastAsia="x-none"/>
              </w:rPr>
              <w:t>8 GHz</w:t>
            </w:r>
          </w:p>
        </w:tc>
        <w:tc>
          <w:tcPr>
            <w:tcW w:w="1842" w:type="dxa"/>
          </w:tcPr>
          <w:p w14:paraId="425044B5" w14:textId="77777777" w:rsidR="00E10517" w:rsidRPr="005D4DCD" w:rsidRDefault="00E10517" w:rsidP="005D4DCD">
            <w:pPr>
              <w:snapToGrid w:val="0"/>
              <w:spacing w:before="120" w:after="120" w:line="288" w:lineRule="auto"/>
              <w:jc w:val="both"/>
              <w:rPr>
                <w:color w:val="000000" w:themeColor="text1"/>
                <w:sz w:val="26"/>
                <w:szCs w:val="26"/>
                <w:lang w:val="pt-BR" w:eastAsia="x-none"/>
              </w:rPr>
            </w:pPr>
            <w:r w:rsidRPr="005D4DCD">
              <w:rPr>
                <w:color w:val="000000" w:themeColor="text1"/>
                <w:sz w:val="26"/>
                <w:szCs w:val="26"/>
                <w:lang w:val="pt-BR" w:eastAsia="x-none"/>
              </w:rPr>
              <w:t>LTE, WiMAX</w:t>
            </w:r>
          </w:p>
        </w:tc>
      </w:tr>
    </w:tbl>
    <w:p w14:paraId="32E9160A" w14:textId="77777777" w:rsidR="00822E6E" w:rsidRPr="005D4DCD" w:rsidRDefault="00822E6E"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ETSI đặt ra ba tiêu chuẩn chính cho thiết bị Wi-Fi, quy định về băng tần, công suất phát và khả năng tương thích phổ tần.</w:t>
      </w:r>
    </w:p>
    <w:p w14:paraId="2444F9B8" w14:textId="7962CB8C" w:rsidR="00117EB7" w:rsidRPr="005D4DCD" w:rsidRDefault="00822E6E" w:rsidP="005D4DCD">
      <w:pPr>
        <w:snapToGrid w:val="0"/>
        <w:spacing w:before="120" w:after="120" w:line="288" w:lineRule="auto"/>
        <w:ind w:firstLine="567"/>
        <w:jc w:val="both"/>
        <w:rPr>
          <w:b/>
          <w:bCs/>
          <w:color w:val="000000" w:themeColor="text1"/>
          <w:sz w:val="26"/>
          <w:szCs w:val="26"/>
          <w:lang w:val="vi-VN"/>
        </w:rPr>
      </w:pPr>
      <w:r w:rsidRPr="005D4DCD">
        <w:rPr>
          <w:b/>
          <w:bCs/>
          <w:color w:val="000000" w:themeColor="text1"/>
          <w:sz w:val="26"/>
          <w:szCs w:val="26"/>
          <w:lang w:val="vi-VN"/>
        </w:rPr>
        <w:t xml:space="preserve">1) </w:t>
      </w:r>
      <w:r w:rsidR="00117EB7" w:rsidRPr="005D4DCD">
        <w:rPr>
          <w:b/>
          <w:bCs/>
          <w:color w:val="000000" w:themeColor="text1"/>
          <w:sz w:val="26"/>
          <w:szCs w:val="26"/>
          <w:lang w:val="vi-VN"/>
        </w:rPr>
        <w:t xml:space="preserve">Tiêu chuẩn </w:t>
      </w:r>
      <w:r w:rsidRPr="005D4DCD">
        <w:rPr>
          <w:b/>
          <w:bCs/>
          <w:color w:val="000000" w:themeColor="text1"/>
          <w:sz w:val="26"/>
          <w:szCs w:val="26"/>
          <w:lang w:val="vi-VN"/>
        </w:rPr>
        <w:t xml:space="preserve">ETSI EN 300 328 </w:t>
      </w:r>
    </w:p>
    <w:p w14:paraId="78B62531" w14:textId="63C83819" w:rsidR="00822E6E" w:rsidRPr="00AD37CE" w:rsidRDefault="00822E6E" w:rsidP="005D4DCD">
      <w:pPr>
        <w:snapToGrid w:val="0"/>
        <w:spacing w:before="120" w:after="120" w:line="288" w:lineRule="auto"/>
        <w:ind w:firstLine="567"/>
        <w:jc w:val="both"/>
        <w:rPr>
          <w:i/>
          <w:iCs/>
          <w:color w:val="000000" w:themeColor="text1"/>
          <w:sz w:val="26"/>
          <w:szCs w:val="26"/>
        </w:rPr>
      </w:pPr>
      <w:r w:rsidRPr="00AD37CE">
        <w:rPr>
          <w:i/>
          <w:iCs/>
          <w:color w:val="000000" w:themeColor="text1"/>
          <w:sz w:val="26"/>
          <w:szCs w:val="26"/>
        </w:rPr>
        <w:t>Wideband transmission systems; Data transmission equipment operating in the 2,4 GHz band; Harmonised Standard for access to radio spectrum</w:t>
      </w:r>
      <w:r w:rsidR="00117EB7" w:rsidRPr="00AD37CE">
        <w:rPr>
          <w:i/>
          <w:iCs/>
          <w:color w:val="000000" w:themeColor="text1"/>
          <w:sz w:val="26"/>
          <w:szCs w:val="26"/>
        </w:rPr>
        <w:t>.</w:t>
      </w:r>
    </w:p>
    <w:p w14:paraId="6B418377" w14:textId="2A4B99A8" w:rsidR="00911558" w:rsidRPr="005D4DCD" w:rsidRDefault="00822E6E" w:rsidP="005D4DCD">
      <w:pPr>
        <w:snapToGrid w:val="0"/>
        <w:spacing w:before="120" w:after="120" w:line="288" w:lineRule="auto"/>
        <w:ind w:firstLine="567"/>
        <w:jc w:val="both"/>
        <w:rPr>
          <w:color w:val="000000" w:themeColor="text1"/>
          <w:sz w:val="26"/>
          <w:szCs w:val="26"/>
        </w:rPr>
      </w:pPr>
      <w:r w:rsidRPr="005D4DCD">
        <w:rPr>
          <w:color w:val="000000" w:themeColor="text1"/>
          <w:sz w:val="26"/>
          <w:szCs w:val="26"/>
        </w:rPr>
        <w:t>Tiêu chuẩn</w:t>
      </w:r>
      <w:r w:rsidR="00911558" w:rsidRPr="005D4DCD">
        <w:rPr>
          <w:color w:val="000000" w:themeColor="text1"/>
          <w:sz w:val="26"/>
          <w:szCs w:val="26"/>
        </w:rPr>
        <w:t xml:space="preserve"> này quy định yêu cầu kỹ thuật đối với thiết bị truyền dữ liệu băng rộng có công suất bức xạ đẳng hướng tương đương (e.i.r.p.) đến </w:t>
      </w:r>
      <w:r w:rsidR="00B07048" w:rsidRPr="005D4DCD">
        <w:rPr>
          <w:color w:val="000000" w:themeColor="text1"/>
          <w:sz w:val="26"/>
          <w:szCs w:val="26"/>
        </w:rPr>
        <w:t>1</w:t>
      </w:r>
      <w:r w:rsidR="00911558" w:rsidRPr="005D4DCD">
        <w:rPr>
          <w:color w:val="000000" w:themeColor="text1"/>
          <w:sz w:val="26"/>
          <w:szCs w:val="26"/>
        </w:rPr>
        <w:t>00 mW hoạt động trong băng tần sau:</w:t>
      </w:r>
    </w:p>
    <w:p w14:paraId="4B5D6829" w14:textId="7FD4FB6E" w:rsidR="00911558" w:rsidRPr="005D4DCD" w:rsidRDefault="00911558" w:rsidP="005D4DCD">
      <w:pPr>
        <w:pStyle w:val="Caption"/>
        <w:widowControl w:val="0"/>
        <w:snapToGrid w:val="0"/>
        <w:spacing w:before="120" w:after="120" w:line="288" w:lineRule="auto"/>
        <w:jc w:val="center"/>
        <w:rPr>
          <w:color w:val="000000" w:themeColor="text1"/>
          <w:sz w:val="26"/>
          <w:szCs w:val="26"/>
          <w:lang w:val="vi-VN"/>
        </w:rPr>
      </w:pPr>
      <w:bookmarkStart w:id="21" w:name="_Toc208316736"/>
      <w:r w:rsidRPr="005D4DCD">
        <w:rPr>
          <w:color w:val="000000" w:themeColor="text1"/>
          <w:sz w:val="26"/>
          <w:szCs w:val="26"/>
        </w:rPr>
        <w:lastRenderedPageBreak/>
        <w:t xml:space="preserve">Bảng </w:t>
      </w:r>
      <w:r w:rsidRPr="005D4DCD">
        <w:rPr>
          <w:color w:val="000000" w:themeColor="text1"/>
          <w:sz w:val="26"/>
          <w:szCs w:val="26"/>
        </w:rPr>
        <w:fldChar w:fldCharType="begin"/>
      </w:r>
      <w:r w:rsidRPr="005D4DCD">
        <w:rPr>
          <w:color w:val="000000" w:themeColor="text1"/>
          <w:sz w:val="26"/>
          <w:szCs w:val="26"/>
        </w:rPr>
        <w:instrText xml:space="preserve"> SEQ Bảng \* ARABIC </w:instrText>
      </w:r>
      <w:r w:rsidRPr="005D4DCD">
        <w:rPr>
          <w:color w:val="000000" w:themeColor="text1"/>
          <w:sz w:val="26"/>
          <w:szCs w:val="26"/>
        </w:rPr>
        <w:fldChar w:fldCharType="separate"/>
      </w:r>
      <w:r w:rsidR="005C3540">
        <w:rPr>
          <w:noProof/>
          <w:color w:val="000000" w:themeColor="text1"/>
          <w:sz w:val="26"/>
          <w:szCs w:val="26"/>
        </w:rPr>
        <w:t>2</w:t>
      </w:r>
      <w:r w:rsidRPr="005D4DCD">
        <w:rPr>
          <w:color w:val="000000" w:themeColor="text1"/>
          <w:sz w:val="26"/>
          <w:szCs w:val="26"/>
        </w:rPr>
        <w:fldChar w:fldCharType="end"/>
      </w:r>
      <w:r w:rsidR="002E0E08">
        <w:rPr>
          <w:color w:val="000000" w:themeColor="text1"/>
          <w:sz w:val="26"/>
          <w:szCs w:val="26"/>
          <w:lang w:val="vi-VN"/>
        </w:rPr>
        <w:t xml:space="preserve">: </w:t>
      </w:r>
      <w:r w:rsidR="00117EB7" w:rsidRPr="005D4DCD">
        <w:rPr>
          <w:color w:val="000000" w:themeColor="text1"/>
          <w:sz w:val="26"/>
          <w:szCs w:val="26"/>
        </w:rPr>
        <w:t>Dải</w:t>
      </w:r>
      <w:r w:rsidR="00117EB7" w:rsidRPr="005D4DCD">
        <w:rPr>
          <w:color w:val="000000" w:themeColor="text1"/>
          <w:sz w:val="26"/>
          <w:szCs w:val="26"/>
          <w:lang w:val="vi-VN"/>
        </w:rPr>
        <w:t xml:space="preserve"> tần hoạt động của thiết bị truyền dữ liệu băng rộng hoạt động trong băng tần 2,4 GHz</w:t>
      </w:r>
      <w:bookmarkEnd w:id="21"/>
    </w:p>
    <w:tbl>
      <w:tblPr>
        <w:tblW w:w="4879" w:type="pct"/>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6846"/>
      </w:tblGrid>
      <w:tr w:rsidR="003C024C" w:rsidRPr="005D4DCD" w14:paraId="23363636" w14:textId="77777777" w:rsidTr="00117EB7">
        <w:tc>
          <w:tcPr>
            <w:tcW w:w="1129" w:type="pct"/>
            <w:shd w:val="clear" w:color="auto" w:fill="auto"/>
          </w:tcPr>
          <w:p w14:paraId="5971D75E" w14:textId="65362BF6" w:rsidR="00911558" w:rsidRPr="005D4DCD" w:rsidRDefault="00117EB7" w:rsidP="005D4DCD">
            <w:pPr>
              <w:widowControl w:val="0"/>
              <w:snapToGrid w:val="0"/>
              <w:spacing w:before="120" w:after="120" w:line="288" w:lineRule="auto"/>
              <w:jc w:val="center"/>
              <w:rPr>
                <w:b/>
                <w:color w:val="000000" w:themeColor="text1"/>
                <w:sz w:val="26"/>
                <w:szCs w:val="26"/>
              </w:rPr>
            </w:pPr>
            <w:r w:rsidRPr="005D4DCD">
              <w:rPr>
                <w:b/>
                <w:color w:val="000000" w:themeColor="text1"/>
                <w:sz w:val="26"/>
                <w:szCs w:val="26"/>
              </w:rPr>
              <w:t>Chức năng</w:t>
            </w:r>
          </w:p>
        </w:tc>
        <w:tc>
          <w:tcPr>
            <w:tcW w:w="3871" w:type="pct"/>
            <w:shd w:val="clear" w:color="auto" w:fill="auto"/>
          </w:tcPr>
          <w:p w14:paraId="7F600F41" w14:textId="263411AA" w:rsidR="00911558" w:rsidRPr="005D4DCD" w:rsidRDefault="00117EB7" w:rsidP="005D4DCD">
            <w:pPr>
              <w:widowControl w:val="0"/>
              <w:snapToGrid w:val="0"/>
              <w:spacing w:before="120" w:after="120" w:line="288" w:lineRule="auto"/>
              <w:jc w:val="center"/>
              <w:rPr>
                <w:b/>
                <w:color w:val="000000" w:themeColor="text1"/>
                <w:sz w:val="26"/>
                <w:szCs w:val="26"/>
              </w:rPr>
            </w:pPr>
            <w:r w:rsidRPr="005D4DCD">
              <w:rPr>
                <w:b/>
                <w:color w:val="000000" w:themeColor="text1"/>
                <w:sz w:val="26"/>
                <w:szCs w:val="26"/>
              </w:rPr>
              <w:t>B</w:t>
            </w:r>
            <w:r w:rsidR="00911558" w:rsidRPr="005D4DCD">
              <w:rPr>
                <w:b/>
                <w:color w:val="000000" w:themeColor="text1"/>
                <w:sz w:val="26"/>
                <w:szCs w:val="26"/>
              </w:rPr>
              <w:t>ăng tần</w:t>
            </w:r>
          </w:p>
        </w:tc>
      </w:tr>
      <w:tr w:rsidR="003C024C" w:rsidRPr="005D4DCD" w14:paraId="405F702C" w14:textId="77777777" w:rsidTr="00117EB7">
        <w:tc>
          <w:tcPr>
            <w:tcW w:w="1129" w:type="pct"/>
            <w:shd w:val="clear" w:color="auto" w:fill="auto"/>
          </w:tcPr>
          <w:p w14:paraId="71CA8A5C" w14:textId="07FF8D43" w:rsidR="00911558" w:rsidRPr="005D4DCD" w:rsidRDefault="00117EB7"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P</w:t>
            </w:r>
            <w:r w:rsidR="00911558" w:rsidRPr="005D4DCD">
              <w:rPr>
                <w:color w:val="000000" w:themeColor="text1"/>
                <w:sz w:val="26"/>
                <w:szCs w:val="26"/>
              </w:rPr>
              <w:t>hát</w:t>
            </w:r>
          </w:p>
        </w:tc>
        <w:tc>
          <w:tcPr>
            <w:tcW w:w="3871" w:type="pct"/>
            <w:shd w:val="clear" w:color="auto" w:fill="auto"/>
          </w:tcPr>
          <w:p w14:paraId="022AD5F9" w14:textId="77777777" w:rsidR="00911558" w:rsidRPr="005D4DCD" w:rsidRDefault="00911558" w:rsidP="005D4DCD">
            <w:pPr>
              <w:pStyle w:val="ListParagraph"/>
              <w:widowControl w:val="0"/>
              <w:snapToGrid w:val="0"/>
              <w:spacing w:before="120" w:after="120" w:line="288" w:lineRule="auto"/>
              <w:ind w:left="0"/>
              <w:contextualSpacing w:val="0"/>
              <w:jc w:val="center"/>
              <w:rPr>
                <w:color w:val="000000" w:themeColor="text1"/>
                <w:sz w:val="26"/>
                <w:szCs w:val="26"/>
              </w:rPr>
            </w:pPr>
            <w:r w:rsidRPr="005D4DCD">
              <w:rPr>
                <w:color w:val="000000" w:themeColor="text1"/>
                <w:sz w:val="26"/>
                <w:szCs w:val="26"/>
              </w:rPr>
              <w:t>2 400 MHz - 2 483,5 MHz</w:t>
            </w:r>
          </w:p>
        </w:tc>
      </w:tr>
      <w:tr w:rsidR="003C024C" w:rsidRPr="005D4DCD" w14:paraId="760B62FA" w14:textId="77777777" w:rsidTr="00117EB7">
        <w:tc>
          <w:tcPr>
            <w:tcW w:w="1129" w:type="pct"/>
            <w:shd w:val="clear" w:color="auto" w:fill="auto"/>
          </w:tcPr>
          <w:p w14:paraId="285F231A" w14:textId="6C302D73" w:rsidR="00911558" w:rsidRPr="005D4DCD" w:rsidRDefault="00117EB7"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T</w:t>
            </w:r>
            <w:r w:rsidR="00911558" w:rsidRPr="005D4DCD">
              <w:rPr>
                <w:color w:val="000000" w:themeColor="text1"/>
                <w:sz w:val="26"/>
                <w:szCs w:val="26"/>
              </w:rPr>
              <w:t>hu</w:t>
            </w:r>
          </w:p>
        </w:tc>
        <w:tc>
          <w:tcPr>
            <w:tcW w:w="3871" w:type="pct"/>
            <w:shd w:val="clear" w:color="auto" w:fill="auto"/>
          </w:tcPr>
          <w:p w14:paraId="64D26220" w14:textId="77777777" w:rsidR="00911558" w:rsidRPr="005D4DCD" w:rsidRDefault="00911558" w:rsidP="005D4DCD">
            <w:pPr>
              <w:pStyle w:val="ListParagraph"/>
              <w:widowControl w:val="0"/>
              <w:snapToGrid w:val="0"/>
              <w:spacing w:before="120" w:after="120" w:line="288" w:lineRule="auto"/>
              <w:ind w:left="0"/>
              <w:contextualSpacing w:val="0"/>
              <w:jc w:val="center"/>
              <w:rPr>
                <w:color w:val="000000" w:themeColor="text1"/>
                <w:sz w:val="26"/>
                <w:szCs w:val="26"/>
              </w:rPr>
            </w:pPr>
            <w:r w:rsidRPr="005D4DCD">
              <w:rPr>
                <w:color w:val="000000" w:themeColor="text1"/>
                <w:sz w:val="26"/>
                <w:szCs w:val="26"/>
              </w:rPr>
              <w:t>2 400 MHz - 2 483,5 MHz</w:t>
            </w:r>
          </w:p>
        </w:tc>
      </w:tr>
    </w:tbl>
    <w:p w14:paraId="2DAD4C7C" w14:textId="71DBF85D" w:rsidR="00911558" w:rsidRPr="005D4DCD" w:rsidRDefault="00911558" w:rsidP="005D4DCD">
      <w:pPr>
        <w:pStyle w:val="ListParagraph"/>
        <w:widowControl w:val="0"/>
        <w:snapToGrid w:val="0"/>
        <w:spacing w:before="120" w:after="120" w:line="288" w:lineRule="auto"/>
        <w:ind w:left="0" w:firstLine="454"/>
        <w:contextualSpacing w:val="0"/>
        <w:jc w:val="both"/>
        <w:rPr>
          <w:color w:val="000000" w:themeColor="text1"/>
          <w:sz w:val="26"/>
          <w:szCs w:val="26"/>
        </w:rPr>
      </w:pPr>
      <w:r w:rsidRPr="005D4DCD">
        <w:rPr>
          <w:color w:val="000000" w:themeColor="text1"/>
          <w:sz w:val="26"/>
          <w:szCs w:val="26"/>
        </w:rPr>
        <w:t xml:space="preserve">Các thiết bị sử dụng công nghệ băng siêu rộng (Ultra Wide Band - UWB) không thuộc phạm vi </w:t>
      </w:r>
      <w:r w:rsidR="00B07048" w:rsidRPr="005D4DCD">
        <w:rPr>
          <w:color w:val="000000" w:themeColor="text1"/>
          <w:sz w:val="26"/>
          <w:szCs w:val="26"/>
        </w:rPr>
        <w:t>tiêu</w:t>
      </w:r>
      <w:r w:rsidR="00B07048" w:rsidRPr="005D4DCD">
        <w:rPr>
          <w:color w:val="000000" w:themeColor="text1"/>
          <w:sz w:val="26"/>
          <w:szCs w:val="26"/>
          <w:lang w:val="vi-VN"/>
        </w:rPr>
        <w:t xml:space="preserve"> chuẩn</w:t>
      </w:r>
      <w:r w:rsidRPr="005D4DCD">
        <w:rPr>
          <w:color w:val="000000" w:themeColor="text1"/>
          <w:sz w:val="26"/>
          <w:szCs w:val="26"/>
        </w:rPr>
        <w:t xml:space="preserve"> này.</w:t>
      </w:r>
    </w:p>
    <w:p w14:paraId="49B1024E" w14:textId="361271D4" w:rsidR="00B07048" w:rsidRDefault="00B07048" w:rsidP="005D4DCD">
      <w:pPr>
        <w:snapToGrid w:val="0"/>
        <w:spacing w:before="120" w:after="120" w:line="288" w:lineRule="auto"/>
        <w:ind w:firstLine="567"/>
        <w:jc w:val="both"/>
        <w:rPr>
          <w:b/>
          <w:bCs/>
          <w:color w:val="000000" w:themeColor="text1"/>
          <w:sz w:val="26"/>
          <w:szCs w:val="26"/>
          <w:lang w:val="vi-VN"/>
        </w:rPr>
      </w:pPr>
      <w:r w:rsidRPr="005D4DCD">
        <w:rPr>
          <w:b/>
          <w:bCs/>
          <w:color w:val="000000" w:themeColor="text1"/>
          <w:sz w:val="26"/>
          <w:szCs w:val="26"/>
          <w:lang w:val="vi-VN"/>
        </w:rPr>
        <w:t xml:space="preserve">2) Tiêu chuẩn </w:t>
      </w:r>
      <w:r w:rsidR="00117EB7" w:rsidRPr="005D4DCD">
        <w:rPr>
          <w:b/>
          <w:bCs/>
          <w:color w:val="000000" w:themeColor="text1"/>
          <w:sz w:val="26"/>
          <w:szCs w:val="26"/>
          <w:lang w:val="vi-VN"/>
        </w:rPr>
        <w:t xml:space="preserve">ETSI </w:t>
      </w:r>
      <w:r w:rsidRPr="005D4DCD">
        <w:rPr>
          <w:b/>
          <w:bCs/>
          <w:color w:val="000000" w:themeColor="text1"/>
          <w:sz w:val="26"/>
          <w:szCs w:val="26"/>
          <w:lang w:val="vi-VN"/>
        </w:rPr>
        <w:t>EN 301 893</w:t>
      </w:r>
    </w:p>
    <w:p w14:paraId="4319CC34" w14:textId="042F179C" w:rsidR="00AD37CE" w:rsidRPr="00AD37CE" w:rsidRDefault="00AD37CE" w:rsidP="00AD37CE">
      <w:pPr>
        <w:snapToGrid w:val="0"/>
        <w:spacing w:before="120" w:after="120" w:line="288" w:lineRule="auto"/>
        <w:ind w:firstLine="567"/>
        <w:jc w:val="both"/>
        <w:rPr>
          <w:i/>
          <w:iCs/>
          <w:color w:val="000000" w:themeColor="text1"/>
          <w:sz w:val="26"/>
          <w:szCs w:val="26"/>
          <w:lang w:val="vi-VN"/>
        </w:rPr>
      </w:pPr>
      <w:r w:rsidRPr="00AD37CE">
        <w:rPr>
          <w:i/>
          <w:iCs/>
          <w:color w:val="000000" w:themeColor="text1"/>
          <w:sz w:val="26"/>
          <w:szCs w:val="26"/>
        </w:rPr>
        <w:t>5 GHz WAS/RLAN; Harmonised Standard for access to radio spectrum</w:t>
      </w:r>
      <w:r>
        <w:rPr>
          <w:i/>
          <w:iCs/>
          <w:color w:val="000000" w:themeColor="text1"/>
          <w:sz w:val="26"/>
          <w:szCs w:val="26"/>
          <w:lang w:val="vi-VN"/>
        </w:rPr>
        <w:t>.</w:t>
      </w:r>
    </w:p>
    <w:p w14:paraId="73CDF786" w14:textId="71401310" w:rsidR="00BF5D16" w:rsidRPr="00603E07" w:rsidRDefault="00BF5D16" w:rsidP="005D4DCD">
      <w:pPr>
        <w:widowControl w:val="0"/>
        <w:snapToGrid w:val="0"/>
        <w:spacing w:before="120" w:after="120" w:line="288" w:lineRule="auto"/>
        <w:ind w:firstLine="454"/>
        <w:jc w:val="both"/>
        <w:rPr>
          <w:rStyle w:val="fontstyle01"/>
          <w:rFonts w:ascii="Times New Roman" w:hAnsi="Times New Roman"/>
          <w:color w:val="000000" w:themeColor="text1"/>
          <w:sz w:val="26"/>
          <w:szCs w:val="26"/>
          <w:lang w:val="vi-VN"/>
        </w:rPr>
      </w:pPr>
      <w:r w:rsidRPr="005D4DCD">
        <w:rPr>
          <w:rStyle w:val="fontstyle01"/>
          <w:rFonts w:ascii="Times New Roman" w:hAnsi="Times New Roman"/>
          <w:color w:val="000000" w:themeColor="text1"/>
          <w:sz w:val="26"/>
          <w:szCs w:val="26"/>
        </w:rPr>
        <w:t xml:space="preserve">Quy chuẩn kỹ thuật quốc gia này áp dụng cho các </w:t>
      </w:r>
      <w:r w:rsidRPr="005D4DCD">
        <w:rPr>
          <w:noProof/>
          <w:color w:val="000000" w:themeColor="text1"/>
          <w:sz w:val="26"/>
          <w:szCs w:val="26"/>
        </w:rPr>
        <w:t>thiết bị mạng nội bộ vô tuyến (</w:t>
      </w:r>
      <w:r w:rsidRPr="005D4DCD">
        <w:rPr>
          <w:color w:val="000000" w:themeColor="text1"/>
          <w:sz w:val="26"/>
          <w:szCs w:val="26"/>
        </w:rPr>
        <w:t xml:space="preserve">thiết bị RLAN băng tần 5 GHz) </w:t>
      </w:r>
      <w:r w:rsidRPr="005D4DCD">
        <w:rPr>
          <w:rStyle w:val="fontstyle01"/>
          <w:rFonts w:ascii="Times New Roman" w:hAnsi="Times New Roman"/>
          <w:color w:val="000000" w:themeColor="text1"/>
          <w:sz w:val="26"/>
          <w:szCs w:val="26"/>
        </w:rPr>
        <w:t xml:space="preserve">có khả năng hoạt động ở toàn bộ hoặc một số băng tần quy định trong </w:t>
      </w:r>
      <w:r w:rsidR="00603E07">
        <w:rPr>
          <w:rStyle w:val="fontstyle01"/>
          <w:rFonts w:ascii="Times New Roman" w:hAnsi="Times New Roman"/>
          <w:color w:val="000000" w:themeColor="text1"/>
          <w:sz w:val="26"/>
          <w:szCs w:val="26"/>
        </w:rPr>
        <w:t>Bảng</w:t>
      </w:r>
      <w:r w:rsidR="00603E07">
        <w:rPr>
          <w:rStyle w:val="fontstyle01"/>
          <w:rFonts w:ascii="Times New Roman" w:hAnsi="Times New Roman"/>
          <w:color w:val="000000" w:themeColor="text1"/>
          <w:sz w:val="26"/>
          <w:szCs w:val="26"/>
          <w:lang w:val="vi-VN"/>
        </w:rPr>
        <w:t xml:space="preserve"> 3.</w:t>
      </w:r>
    </w:p>
    <w:p w14:paraId="3F9DB369" w14:textId="77777777" w:rsidR="00BF5D16" w:rsidRDefault="00BF5D16" w:rsidP="005D4DCD">
      <w:pPr>
        <w:widowControl w:val="0"/>
        <w:snapToGrid w:val="0"/>
        <w:spacing w:before="120" w:after="120" w:line="288" w:lineRule="auto"/>
        <w:ind w:firstLine="454"/>
        <w:jc w:val="both"/>
        <w:rPr>
          <w:rStyle w:val="fontstyle01"/>
          <w:rFonts w:ascii="Times New Roman" w:hAnsi="Times New Roman"/>
          <w:color w:val="000000" w:themeColor="text1"/>
          <w:sz w:val="26"/>
          <w:szCs w:val="26"/>
          <w:lang w:val="vi-VN"/>
        </w:rPr>
      </w:pPr>
      <w:r w:rsidRPr="005D4DCD">
        <w:rPr>
          <w:rStyle w:val="fontstyle01"/>
          <w:rFonts w:ascii="Times New Roman" w:hAnsi="Times New Roman"/>
          <w:color w:val="000000" w:themeColor="text1"/>
          <w:sz w:val="26"/>
          <w:szCs w:val="26"/>
        </w:rPr>
        <w:t>Quy chuẩn này đặt ra các yêu cầu truy nhập băng thông để chia sẻ tài nguyên băng thông với các thiết bị khác.</w:t>
      </w:r>
    </w:p>
    <w:p w14:paraId="798007B1" w14:textId="2297E76C" w:rsidR="00117EB7" w:rsidRPr="005D4DCD" w:rsidRDefault="00117EB7" w:rsidP="005D4DCD">
      <w:pPr>
        <w:pStyle w:val="Caption"/>
        <w:widowControl w:val="0"/>
        <w:snapToGrid w:val="0"/>
        <w:spacing w:before="120" w:after="120" w:line="288" w:lineRule="auto"/>
        <w:jc w:val="center"/>
        <w:rPr>
          <w:color w:val="000000" w:themeColor="text1"/>
          <w:sz w:val="26"/>
          <w:szCs w:val="26"/>
          <w:lang w:val="vi-VN"/>
        </w:rPr>
      </w:pPr>
      <w:bookmarkStart w:id="22" w:name="_Toc208316737"/>
      <w:r w:rsidRPr="005D4DCD">
        <w:rPr>
          <w:color w:val="000000" w:themeColor="text1"/>
          <w:sz w:val="26"/>
          <w:szCs w:val="26"/>
          <w:lang w:val="vi-VN"/>
        </w:rPr>
        <w:t xml:space="preserve">Bảng </w:t>
      </w:r>
      <w:r w:rsidRPr="005D4DCD">
        <w:rPr>
          <w:color w:val="000000" w:themeColor="text1"/>
          <w:sz w:val="26"/>
          <w:szCs w:val="26"/>
          <w:lang w:val="vi-VN"/>
        </w:rPr>
        <w:fldChar w:fldCharType="begin"/>
      </w:r>
      <w:r w:rsidRPr="005D4DCD">
        <w:rPr>
          <w:color w:val="000000" w:themeColor="text1"/>
          <w:sz w:val="26"/>
          <w:szCs w:val="26"/>
          <w:lang w:val="vi-VN"/>
        </w:rPr>
        <w:instrText xml:space="preserve"> SEQ Bảng \* ARABIC </w:instrText>
      </w:r>
      <w:r w:rsidRPr="005D4DCD">
        <w:rPr>
          <w:color w:val="000000" w:themeColor="text1"/>
          <w:sz w:val="26"/>
          <w:szCs w:val="26"/>
          <w:lang w:val="vi-VN"/>
        </w:rPr>
        <w:fldChar w:fldCharType="separate"/>
      </w:r>
      <w:r w:rsidR="005C3540">
        <w:rPr>
          <w:noProof/>
          <w:color w:val="000000" w:themeColor="text1"/>
          <w:sz w:val="26"/>
          <w:szCs w:val="26"/>
          <w:lang w:val="vi-VN"/>
        </w:rPr>
        <w:t>3</w:t>
      </w:r>
      <w:r w:rsidRPr="005D4DCD">
        <w:rPr>
          <w:color w:val="000000" w:themeColor="text1"/>
          <w:sz w:val="26"/>
          <w:szCs w:val="26"/>
          <w:lang w:val="vi-VN"/>
        </w:rPr>
        <w:fldChar w:fldCharType="end"/>
      </w:r>
      <w:r w:rsidR="002E0E08">
        <w:rPr>
          <w:color w:val="000000" w:themeColor="text1"/>
          <w:sz w:val="26"/>
          <w:szCs w:val="26"/>
          <w:lang w:val="vi-VN"/>
        </w:rPr>
        <w:t>:</w:t>
      </w:r>
      <w:r w:rsidRPr="005D4DCD">
        <w:rPr>
          <w:color w:val="000000" w:themeColor="text1"/>
          <w:sz w:val="26"/>
          <w:szCs w:val="26"/>
          <w:lang w:val="vi-VN"/>
        </w:rPr>
        <w:t xml:space="preserve"> Dải tần hoạt động của thiết bị RLAN băng tần 5 GHz</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53"/>
        <w:gridCol w:w="6909"/>
      </w:tblGrid>
      <w:tr w:rsidR="003C024C" w:rsidRPr="005D4DCD" w14:paraId="589B9430" w14:textId="77777777" w:rsidTr="00117EB7">
        <w:trPr>
          <w:jc w:val="center"/>
        </w:trPr>
        <w:tc>
          <w:tcPr>
            <w:tcW w:w="2153" w:type="dxa"/>
            <w:tcBorders>
              <w:top w:val="single" w:sz="4" w:space="0" w:color="auto"/>
              <w:left w:val="single" w:sz="4" w:space="0" w:color="auto"/>
              <w:bottom w:val="single" w:sz="4" w:space="0" w:color="auto"/>
              <w:right w:val="single" w:sz="4" w:space="0" w:color="auto"/>
            </w:tcBorders>
          </w:tcPr>
          <w:p w14:paraId="1E5250BD" w14:textId="77777777" w:rsidR="00BF5D16" w:rsidRPr="005D4DCD" w:rsidRDefault="00BF5D16" w:rsidP="005D4DCD">
            <w:pPr>
              <w:widowControl w:val="0"/>
              <w:snapToGrid w:val="0"/>
              <w:spacing w:before="120" w:after="120" w:line="288" w:lineRule="auto"/>
              <w:jc w:val="center"/>
              <w:rPr>
                <w:b/>
                <w:color w:val="000000" w:themeColor="text1"/>
                <w:sz w:val="26"/>
                <w:szCs w:val="26"/>
              </w:rPr>
            </w:pPr>
            <w:r w:rsidRPr="005D4DCD">
              <w:rPr>
                <w:b/>
                <w:color w:val="000000" w:themeColor="text1"/>
                <w:sz w:val="26"/>
                <w:szCs w:val="26"/>
              </w:rPr>
              <w:t>Chức năng</w:t>
            </w:r>
          </w:p>
        </w:tc>
        <w:tc>
          <w:tcPr>
            <w:tcW w:w="6909" w:type="dxa"/>
            <w:tcBorders>
              <w:top w:val="single" w:sz="4" w:space="0" w:color="auto"/>
              <w:left w:val="single" w:sz="4" w:space="0" w:color="auto"/>
              <w:bottom w:val="single" w:sz="4" w:space="0" w:color="auto"/>
              <w:right w:val="single" w:sz="4" w:space="0" w:color="auto"/>
            </w:tcBorders>
          </w:tcPr>
          <w:p w14:paraId="56F037DA" w14:textId="6D7C02CE" w:rsidR="00BF5D16" w:rsidRPr="005D4DCD" w:rsidRDefault="00117EB7" w:rsidP="005D4DCD">
            <w:pPr>
              <w:widowControl w:val="0"/>
              <w:snapToGrid w:val="0"/>
              <w:spacing w:before="120" w:after="120" w:line="288" w:lineRule="auto"/>
              <w:jc w:val="center"/>
              <w:rPr>
                <w:b/>
                <w:color w:val="000000" w:themeColor="text1"/>
                <w:sz w:val="26"/>
                <w:szCs w:val="26"/>
                <w:lang w:val="vi-VN"/>
              </w:rPr>
            </w:pPr>
            <w:r w:rsidRPr="005D4DCD">
              <w:rPr>
                <w:b/>
                <w:color w:val="000000" w:themeColor="text1"/>
                <w:sz w:val="26"/>
                <w:szCs w:val="26"/>
                <w:lang w:val="vi-VN"/>
              </w:rPr>
              <w:t>Dải tần</w:t>
            </w:r>
          </w:p>
        </w:tc>
      </w:tr>
      <w:tr w:rsidR="003C024C" w:rsidRPr="005D4DCD" w14:paraId="77D90A51" w14:textId="77777777" w:rsidTr="00117EB7">
        <w:trPr>
          <w:jc w:val="center"/>
        </w:trPr>
        <w:tc>
          <w:tcPr>
            <w:tcW w:w="2153" w:type="dxa"/>
            <w:tcBorders>
              <w:top w:val="single" w:sz="4" w:space="0" w:color="auto"/>
              <w:left w:val="single" w:sz="4" w:space="0" w:color="auto"/>
              <w:bottom w:val="single" w:sz="4" w:space="0" w:color="auto"/>
              <w:right w:val="single" w:sz="4" w:space="0" w:color="auto"/>
            </w:tcBorders>
          </w:tcPr>
          <w:p w14:paraId="6390E827"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Phát</w:t>
            </w:r>
          </w:p>
        </w:tc>
        <w:tc>
          <w:tcPr>
            <w:tcW w:w="6909" w:type="dxa"/>
            <w:tcBorders>
              <w:top w:val="single" w:sz="4" w:space="0" w:color="auto"/>
              <w:left w:val="single" w:sz="4" w:space="0" w:color="auto"/>
              <w:bottom w:val="single" w:sz="4" w:space="0" w:color="auto"/>
              <w:right w:val="single" w:sz="4" w:space="0" w:color="auto"/>
            </w:tcBorders>
          </w:tcPr>
          <w:p w14:paraId="4926FD87"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5 150 MHz đến 5 350 MHz</w:t>
            </w:r>
          </w:p>
        </w:tc>
      </w:tr>
      <w:tr w:rsidR="003C024C" w:rsidRPr="005D4DCD" w14:paraId="3084C2AD" w14:textId="77777777" w:rsidTr="00117EB7">
        <w:trPr>
          <w:jc w:val="center"/>
        </w:trPr>
        <w:tc>
          <w:tcPr>
            <w:tcW w:w="2153" w:type="dxa"/>
            <w:tcBorders>
              <w:top w:val="single" w:sz="4" w:space="0" w:color="auto"/>
              <w:left w:val="single" w:sz="4" w:space="0" w:color="auto"/>
              <w:bottom w:val="single" w:sz="4" w:space="0" w:color="auto"/>
              <w:right w:val="single" w:sz="4" w:space="0" w:color="auto"/>
            </w:tcBorders>
          </w:tcPr>
          <w:p w14:paraId="5C6DC34E"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Thu</w:t>
            </w:r>
          </w:p>
        </w:tc>
        <w:tc>
          <w:tcPr>
            <w:tcW w:w="6909" w:type="dxa"/>
            <w:tcBorders>
              <w:top w:val="single" w:sz="4" w:space="0" w:color="auto"/>
              <w:left w:val="single" w:sz="4" w:space="0" w:color="auto"/>
              <w:bottom w:val="single" w:sz="4" w:space="0" w:color="auto"/>
              <w:right w:val="single" w:sz="4" w:space="0" w:color="auto"/>
            </w:tcBorders>
          </w:tcPr>
          <w:p w14:paraId="79EA672A"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5 150 MHz đến 5 350 MHz</w:t>
            </w:r>
          </w:p>
        </w:tc>
      </w:tr>
      <w:tr w:rsidR="003C024C" w:rsidRPr="005D4DCD" w14:paraId="7C2A0CF4" w14:textId="77777777" w:rsidTr="00117EB7">
        <w:trPr>
          <w:jc w:val="center"/>
        </w:trPr>
        <w:tc>
          <w:tcPr>
            <w:tcW w:w="2153" w:type="dxa"/>
            <w:tcBorders>
              <w:top w:val="single" w:sz="4" w:space="0" w:color="auto"/>
              <w:left w:val="single" w:sz="4" w:space="0" w:color="auto"/>
              <w:bottom w:val="single" w:sz="4" w:space="0" w:color="auto"/>
              <w:right w:val="single" w:sz="4" w:space="0" w:color="auto"/>
            </w:tcBorders>
          </w:tcPr>
          <w:p w14:paraId="702D2975"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Phát</w:t>
            </w:r>
          </w:p>
        </w:tc>
        <w:tc>
          <w:tcPr>
            <w:tcW w:w="6909" w:type="dxa"/>
            <w:tcBorders>
              <w:top w:val="single" w:sz="4" w:space="0" w:color="auto"/>
              <w:left w:val="single" w:sz="4" w:space="0" w:color="auto"/>
              <w:bottom w:val="single" w:sz="4" w:space="0" w:color="auto"/>
              <w:right w:val="single" w:sz="4" w:space="0" w:color="auto"/>
            </w:tcBorders>
          </w:tcPr>
          <w:p w14:paraId="0F9C59B4"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5 470 MHz đến 5 850 MHz</w:t>
            </w:r>
          </w:p>
        </w:tc>
      </w:tr>
      <w:tr w:rsidR="003C024C" w:rsidRPr="005D4DCD" w14:paraId="6E8D1305" w14:textId="77777777" w:rsidTr="00117EB7">
        <w:trPr>
          <w:jc w:val="center"/>
        </w:trPr>
        <w:tc>
          <w:tcPr>
            <w:tcW w:w="2153" w:type="dxa"/>
            <w:tcBorders>
              <w:top w:val="single" w:sz="4" w:space="0" w:color="auto"/>
              <w:left w:val="single" w:sz="4" w:space="0" w:color="auto"/>
              <w:bottom w:val="single" w:sz="4" w:space="0" w:color="auto"/>
              <w:right w:val="single" w:sz="4" w:space="0" w:color="auto"/>
            </w:tcBorders>
          </w:tcPr>
          <w:p w14:paraId="743FE02D"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Thu</w:t>
            </w:r>
          </w:p>
        </w:tc>
        <w:tc>
          <w:tcPr>
            <w:tcW w:w="6909" w:type="dxa"/>
            <w:tcBorders>
              <w:top w:val="single" w:sz="4" w:space="0" w:color="auto"/>
              <w:left w:val="single" w:sz="4" w:space="0" w:color="auto"/>
              <w:bottom w:val="single" w:sz="4" w:space="0" w:color="auto"/>
              <w:right w:val="single" w:sz="4" w:space="0" w:color="auto"/>
            </w:tcBorders>
          </w:tcPr>
          <w:p w14:paraId="518821FF" w14:textId="77777777" w:rsidR="00BF5D16" w:rsidRPr="005D4DCD" w:rsidRDefault="00BF5D16" w:rsidP="005D4DCD">
            <w:pPr>
              <w:widowControl w:val="0"/>
              <w:snapToGrid w:val="0"/>
              <w:spacing w:before="120" w:after="120" w:line="288" w:lineRule="auto"/>
              <w:jc w:val="center"/>
              <w:rPr>
                <w:color w:val="000000" w:themeColor="text1"/>
                <w:sz w:val="26"/>
                <w:szCs w:val="26"/>
              </w:rPr>
            </w:pPr>
            <w:r w:rsidRPr="005D4DCD">
              <w:rPr>
                <w:color w:val="000000" w:themeColor="text1"/>
                <w:sz w:val="26"/>
                <w:szCs w:val="26"/>
              </w:rPr>
              <w:t>5 470 MHz đến 5 850 MHz</w:t>
            </w:r>
          </w:p>
        </w:tc>
      </w:tr>
    </w:tbl>
    <w:p w14:paraId="086ABB28" w14:textId="6F957A4B" w:rsidR="00117EB7" w:rsidRPr="005D4DCD" w:rsidRDefault="00142F54" w:rsidP="005D4DCD">
      <w:pPr>
        <w:snapToGrid w:val="0"/>
        <w:spacing w:before="120" w:after="120" w:line="288" w:lineRule="auto"/>
        <w:ind w:firstLine="567"/>
        <w:jc w:val="both"/>
        <w:rPr>
          <w:b/>
          <w:bCs/>
          <w:color w:val="000000" w:themeColor="text1"/>
          <w:sz w:val="26"/>
          <w:szCs w:val="26"/>
          <w:lang w:val="vi-VN"/>
        </w:rPr>
      </w:pPr>
      <w:r w:rsidRPr="005D4DCD">
        <w:rPr>
          <w:b/>
          <w:bCs/>
          <w:color w:val="000000" w:themeColor="text1"/>
          <w:sz w:val="26"/>
          <w:szCs w:val="26"/>
          <w:lang w:val="vi-VN"/>
        </w:rPr>
        <w:t xml:space="preserve">3) </w:t>
      </w:r>
      <w:r w:rsidR="00117EB7" w:rsidRPr="005D4DCD">
        <w:rPr>
          <w:b/>
          <w:bCs/>
          <w:color w:val="000000" w:themeColor="text1"/>
          <w:sz w:val="26"/>
          <w:szCs w:val="26"/>
          <w:lang w:val="vi-VN"/>
        </w:rPr>
        <w:t xml:space="preserve">Tiêu chuẩn ETSI </w:t>
      </w:r>
      <w:r w:rsidRPr="005D4DCD">
        <w:rPr>
          <w:b/>
          <w:bCs/>
          <w:color w:val="000000" w:themeColor="text1"/>
          <w:sz w:val="26"/>
          <w:szCs w:val="26"/>
          <w:lang w:val="vi-VN"/>
        </w:rPr>
        <w:t xml:space="preserve">EN 303 687 </w:t>
      </w:r>
    </w:p>
    <w:p w14:paraId="0DBA6CFE" w14:textId="445B94DD" w:rsidR="00BF5D16" w:rsidRPr="00AD37CE" w:rsidRDefault="00142F54" w:rsidP="005D4DCD">
      <w:pPr>
        <w:snapToGrid w:val="0"/>
        <w:spacing w:before="120" w:after="120" w:line="288" w:lineRule="auto"/>
        <w:ind w:firstLine="567"/>
        <w:jc w:val="both"/>
        <w:rPr>
          <w:i/>
          <w:iCs/>
          <w:color w:val="000000" w:themeColor="text1"/>
          <w:sz w:val="26"/>
          <w:szCs w:val="26"/>
          <w:lang w:val="vi-VN"/>
        </w:rPr>
      </w:pPr>
      <w:r w:rsidRPr="00AD37CE">
        <w:rPr>
          <w:i/>
          <w:iCs/>
          <w:color w:val="000000" w:themeColor="text1"/>
          <w:sz w:val="26"/>
          <w:szCs w:val="26"/>
          <w:lang w:val="vi-VN"/>
        </w:rPr>
        <w:t>6 GHz WAS/RLAN; Harmonised Standard for access to radio spectrum</w:t>
      </w:r>
    </w:p>
    <w:p w14:paraId="7C4F907C" w14:textId="7E3D2675" w:rsidR="00142F54" w:rsidRPr="002E0E08" w:rsidRDefault="00142F54" w:rsidP="005D4DCD">
      <w:pPr>
        <w:widowControl w:val="0"/>
        <w:snapToGrid w:val="0"/>
        <w:spacing w:before="120" w:after="120" w:line="288" w:lineRule="auto"/>
        <w:ind w:firstLine="454"/>
        <w:jc w:val="both"/>
        <w:rPr>
          <w:rStyle w:val="fontstyle01"/>
          <w:rFonts w:ascii="Times New Roman" w:hAnsi="Times New Roman"/>
          <w:color w:val="000000" w:themeColor="text1"/>
          <w:sz w:val="26"/>
          <w:szCs w:val="26"/>
          <w:lang w:val="vi-VN"/>
        </w:rPr>
      </w:pPr>
      <w:r w:rsidRPr="005D4DCD">
        <w:rPr>
          <w:rStyle w:val="fontstyle01"/>
          <w:rFonts w:ascii="Times New Roman" w:hAnsi="Times New Roman"/>
          <w:color w:val="000000" w:themeColor="text1"/>
          <w:sz w:val="26"/>
          <w:szCs w:val="26"/>
        </w:rPr>
        <w:t>Quy chuẩn này quy định các yêu cầu kỹ thuật và phương pháp đo cho hệ thống truy nhập không dây băng tần 6 GHz bao gồm thiết bị mạng nội bộ vô tuyến (WAS/RLAN) có khả năng hoạt động trên toàn bộ hoặc một số băng tần quy định trong Bảng</w:t>
      </w:r>
      <w:r w:rsidR="002E0E08">
        <w:rPr>
          <w:rStyle w:val="fontstyle01"/>
          <w:rFonts w:ascii="Times New Roman" w:hAnsi="Times New Roman"/>
          <w:color w:val="000000" w:themeColor="text1"/>
          <w:sz w:val="26"/>
          <w:szCs w:val="26"/>
          <w:lang w:val="vi-VN"/>
        </w:rPr>
        <w:t xml:space="preserve"> 4.</w:t>
      </w:r>
    </w:p>
    <w:p w14:paraId="6D8F78C1" w14:textId="4D078877" w:rsidR="00142F54" w:rsidRDefault="00142F54" w:rsidP="005D4DCD">
      <w:pPr>
        <w:widowControl w:val="0"/>
        <w:snapToGrid w:val="0"/>
        <w:spacing w:before="120" w:after="120" w:line="288" w:lineRule="auto"/>
        <w:ind w:firstLine="454"/>
        <w:jc w:val="both"/>
        <w:rPr>
          <w:color w:val="000000" w:themeColor="text1"/>
          <w:sz w:val="26"/>
          <w:szCs w:val="26"/>
          <w:lang w:val="vi-VN"/>
        </w:rPr>
      </w:pPr>
      <w:r w:rsidRPr="005D4DCD">
        <w:rPr>
          <w:rStyle w:val="fontstyle01"/>
          <w:rFonts w:ascii="Times New Roman" w:hAnsi="Times New Roman"/>
          <w:color w:val="000000" w:themeColor="text1"/>
          <w:sz w:val="26"/>
          <w:szCs w:val="26"/>
        </w:rPr>
        <w:t>Quy chuẩn này đưa ra các yêu cầu truy nhập</w:t>
      </w:r>
      <w:r w:rsidRPr="005D4DCD">
        <w:rPr>
          <w:color w:val="000000" w:themeColor="text1"/>
          <w:sz w:val="26"/>
          <w:szCs w:val="26"/>
          <w:lang w:val="vi-VN"/>
        </w:rPr>
        <w:t xml:space="preserve"> băng thông để chia sẻ tài nguyên băng thông với các thiết bị khác.</w:t>
      </w:r>
    </w:p>
    <w:p w14:paraId="55CB5179" w14:textId="77777777" w:rsidR="00744761" w:rsidRDefault="00744761" w:rsidP="005D4DCD">
      <w:pPr>
        <w:widowControl w:val="0"/>
        <w:snapToGrid w:val="0"/>
        <w:spacing w:before="120" w:after="120" w:line="288" w:lineRule="auto"/>
        <w:ind w:firstLine="454"/>
        <w:jc w:val="both"/>
        <w:rPr>
          <w:color w:val="000000" w:themeColor="text1"/>
          <w:sz w:val="26"/>
          <w:szCs w:val="26"/>
          <w:lang w:val="vi-VN"/>
        </w:rPr>
      </w:pPr>
    </w:p>
    <w:p w14:paraId="73EA999E" w14:textId="77777777" w:rsidR="00744761" w:rsidRDefault="00744761" w:rsidP="005D4DCD">
      <w:pPr>
        <w:widowControl w:val="0"/>
        <w:snapToGrid w:val="0"/>
        <w:spacing w:before="120" w:after="120" w:line="288" w:lineRule="auto"/>
        <w:ind w:firstLine="454"/>
        <w:jc w:val="both"/>
        <w:rPr>
          <w:color w:val="000000" w:themeColor="text1"/>
          <w:sz w:val="26"/>
          <w:szCs w:val="26"/>
          <w:lang w:val="vi-VN"/>
        </w:rPr>
      </w:pPr>
    </w:p>
    <w:p w14:paraId="4EDE8DA5" w14:textId="77777777" w:rsidR="00744761" w:rsidRPr="005D4DCD" w:rsidRDefault="00744761" w:rsidP="005D4DCD">
      <w:pPr>
        <w:widowControl w:val="0"/>
        <w:snapToGrid w:val="0"/>
        <w:spacing w:before="120" w:after="120" w:line="288" w:lineRule="auto"/>
        <w:ind w:firstLine="454"/>
        <w:jc w:val="both"/>
        <w:rPr>
          <w:color w:val="000000" w:themeColor="text1"/>
          <w:sz w:val="26"/>
          <w:szCs w:val="26"/>
          <w:lang w:val="vi-VN"/>
        </w:rPr>
      </w:pPr>
    </w:p>
    <w:p w14:paraId="332F06FB" w14:textId="2F0C4A37" w:rsidR="00117EB7" w:rsidRPr="005D4DCD" w:rsidRDefault="00117EB7" w:rsidP="005D4DCD">
      <w:pPr>
        <w:pStyle w:val="Caption"/>
        <w:widowControl w:val="0"/>
        <w:snapToGrid w:val="0"/>
        <w:spacing w:before="120" w:after="120" w:line="288" w:lineRule="auto"/>
        <w:jc w:val="center"/>
        <w:rPr>
          <w:color w:val="000000" w:themeColor="text1"/>
          <w:sz w:val="26"/>
          <w:szCs w:val="26"/>
          <w:lang w:val="vi-VN"/>
        </w:rPr>
      </w:pPr>
      <w:bookmarkStart w:id="23" w:name="_Toc208316738"/>
      <w:r w:rsidRPr="005D4DCD">
        <w:rPr>
          <w:color w:val="000000" w:themeColor="text1"/>
          <w:sz w:val="26"/>
          <w:szCs w:val="26"/>
          <w:lang w:val="vi-VN"/>
        </w:rPr>
        <w:lastRenderedPageBreak/>
        <w:t xml:space="preserve">Bảng </w:t>
      </w:r>
      <w:r w:rsidRPr="005D4DCD">
        <w:rPr>
          <w:color w:val="000000" w:themeColor="text1"/>
          <w:sz w:val="26"/>
          <w:szCs w:val="26"/>
          <w:lang w:val="vi-VN"/>
        </w:rPr>
        <w:fldChar w:fldCharType="begin"/>
      </w:r>
      <w:r w:rsidRPr="005D4DCD">
        <w:rPr>
          <w:color w:val="000000" w:themeColor="text1"/>
          <w:sz w:val="26"/>
          <w:szCs w:val="26"/>
          <w:lang w:val="vi-VN"/>
        </w:rPr>
        <w:instrText xml:space="preserve"> SEQ Bảng \* ARABIC </w:instrText>
      </w:r>
      <w:r w:rsidRPr="005D4DCD">
        <w:rPr>
          <w:color w:val="000000" w:themeColor="text1"/>
          <w:sz w:val="26"/>
          <w:szCs w:val="26"/>
          <w:lang w:val="vi-VN"/>
        </w:rPr>
        <w:fldChar w:fldCharType="separate"/>
      </w:r>
      <w:r w:rsidR="005C3540">
        <w:rPr>
          <w:noProof/>
          <w:color w:val="000000" w:themeColor="text1"/>
          <w:sz w:val="26"/>
          <w:szCs w:val="26"/>
          <w:lang w:val="vi-VN"/>
        </w:rPr>
        <w:t>4</w:t>
      </w:r>
      <w:r w:rsidRPr="005D4DCD">
        <w:rPr>
          <w:color w:val="000000" w:themeColor="text1"/>
          <w:sz w:val="26"/>
          <w:szCs w:val="26"/>
          <w:lang w:val="vi-VN"/>
        </w:rPr>
        <w:fldChar w:fldCharType="end"/>
      </w:r>
      <w:r w:rsidR="002E0E08">
        <w:rPr>
          <w:color w:val="000000" w:themeColor="text1"/>
          <w:sz w:val="26"/>
          <w:szCs w:val="26"/>
          <w:lang w:val="vi-VN"/>
        </w:rPr>
        <w:t>:</w:t>
      </w:r>
      <w:r w:rsidRPr="005D4DCD">
        <w:rPr>
          <w:color w:val="000000" w:themeColor="text1"/>
          <w:sz w:val="26"/>
          <w:szCs w:val="26"/>
          <w:lang w:val="vi-VN"/>
        </w:rPr>
        <w:t xml:space="preserve"> Dải tần hoạt động của </w:t>
      </w:r>
      <w:r w:rsidR="00767DBD">
        <w:rPr>
          <w:color w:val="000000" w:themeColor="text1"/>
          <w:sz w:val="26"/>
          <w:szCs w:val="26"/>
          <w:lang w:val="vi-VN"/>
        </w:rPr>
        <w:t xml:space="preserve">thiết bị </w:t>
      </w:r>
      <w:r w:rsidRPr="005D4DCD">
        <w:rPr>
          <w:color w:val="000000" w:themeColor="text1"/>
          <w:sz w:val="26"/>
          <w:szCs w:val="26"/>
          <w:lang w:val="vi-VN"/>
        </w:rPr>
        <w:t>WAS/RLAN băng tần 6 GHz</w:t>
      </w:r>
      <w:bookmarkEnd w:id="23"/>
    </w:p>
    <w:tbl>
      <w:tblPr>
        <w:tblStyle w:val="TableGrid"/>
        <w:tblW w:w="0" w:type="auto"/>
        <w:jc w:val="center"/>
        <w:tblLook w:val="04A0" w:firstRow="1" w:lastRow="0" w:firstColumn="1" w:lastColumn="0" w:noHBand="0" w:noVBand="1"/>
      </w:tblPr>
      <w:tblGrid>
        <w:gridCol w:w="2182"/>
        <w:gridCol w:w="6856"/>
      </w:tblGrid>
      <w:tr w:rsidR="003C024C" w:rsidRPr="005D4DCD" w14:paraId="6139CA44" w14:textId="77777777" w:rsidTr="00AF004B">
        <w:trPr>
          <w:jc w:val="center"/>
        </w:trPr>
        <w:tc>
          <w:tcPr>
            <w:tcW w:w="2182" w:type="dxa"/>
          </w:tcPr>
          <w:p w14:paraId="34188524" w14:textId="77777777" w:rsidR="00142F54" w:rsidRPr="005D4DCD" w:rsidRDefault="00142F54" w:rsidP="005D4DCD">
            <w:pPr>
              <w:snapToGrid w:val="0"/>
              <w:spacing w:before="120" w:after="120" w:line="288" w:lineRule="auto"/>
              <w:jc w:val="center"/>
              <w:rPr>
                <w:b/>
                <w:bCs/>
                <w:color w:val="000000" w:themeColor="text1"/>
                <w:sz w:val="26"/>
                <w:szCs w:val="26"/>
                <w:lang w:val="vi-VN"/>
              </w:rPr>
            </w:pPr>
            <w:r w:rsidRPr="005D4DCD">
              <w:rPr>
                <w:b/>
                <w:bCs/>
                <w:color w:val="000000" w:themeColor="text1"/>
                <w:sz w:val="26"/>
                <w:szCs w:val="26"/>
                <w:lang w:val="vi-VN"/>
              </w:rPr>
              <w:t>Chức năng</w:t>
            </w:r>
          </w:p>
        </w:tc>
        <w:tc>
          <w:tcPr>
            <w:tcW w:w="6856" w:type="dxa"/>
          </w:tcPr>
          <w:p w14:paraId="2BB887AD" w14:textId="77777777" w:rsidR="00142F54" w:rsidRPr="005D4DCD" w:rsidRDefault="00142F54" w:rsidP="005D4DCD">
            <w:pPr>
              <w:snapToGrid w:val="0"/>
              <w:spacing w:before="120" w:after="120" w:line="288" w:lineRule="auto"/>
              <w:jc w:val="center"/>
              <w:rPr>
                <w:b/>
                <w:bCs/>
                <w:color w:val="000000" w:themeColor="text1"/>
                <w:sz w:val="26"/>
                <w:szCs w:val="26"/>
                <w:lang w:val="vi-VN"/>
              </w:rPr>
            </w:pPr>
            <w:r w:rsidRPr="005D4DCD">
              <w:rPr>
                <w:b/>
                <w:bCs/>
                <w:color w:val="000000" w:themeColor="text1"/>
                <w:sz w:val="26"/>
                <w:szCs w:val="26"/>
                <w:lang w:val="vi-VN"/>
              </w:rPr>
              <w:t>Dải tần</w:t>
            </w:r>
          </w:p>
        </w:tc>
      </w:tr>
      <w:tr w:rsidR="003C024C" w:rsidRPr="005D4DCD" w14:paraId="35ACCFF7" w14:textId="77777777" w:rsidTr="00AF004B">
        <w:trPr>
          <w:jc w:val="center"/>
        </w:trPr>
        <w:tc>
          <w:tcPr>
            <w:tcW w:w="2182" w:type="dxa"/>
          </w:tcPr>
          <w:p w14:paraId="01118B6B" w14:textId="77777777" w:rsidR="00142F54" w:rsidRPr="005D4DCD" w:rsidRDefault="00142F54" w:rsidP="005D4DCD">
            <w:pPr>
              <w:snapToGrid w:val="0"/>
              <w:spacing w:before="120" w:after="120" w:line="288" w:lineRule="auto"/>
              <w:jc w:val="center"/>
              <w:rPr>
                <w:color w:val="000000" w:themeColor="text1"/>
                <w:sz w:val="26"/>
                <w:szCs w:val="26"/>
                <w:lang w:val="vi-VN"/>
              </w:rPr>
            </w:pPr>
            <w:r w:rsidRPr="005D4DCD">
              <w:rPr>
                <w:color w:val="000000" w:themeColor="text1"/>
                <w:sz w:val="26"/>
                <w:szCs w:val="26"/>
                <w:lang w:val="vi-VN"/>
              </w:rPr>
              <w:t>Phát</w:t>
            </w:r>
          </w:p>
        </w:tc>
        <w:tc>
          <w:tcPr>
            <w:tcW w:w="6856" w:type="dxa"/>
          </w:tcPr>
          <w:p w14:paraId="191E2CE3" w14:textId="77777777" w:rsidR="00142F54" w:rsidRPr="005D4DCD" w:rsidRDefault="00142F54" w:rsidP="005D4DCD">
            <w:pPr>
              <w:snapToGrid w:val="0"/>
              <w:spacing w:before="120" w:after="120" w:line="288" w:lineRule="auto"/>
              <w:jc w:val="center"/>
              <w:rPr>
                <w:color w:val="000000" w:themeColor="text1"/>
                <w:sz w:val="26"/>
                <w:szCs w:val="26"/>
                <w:lang w:val="vi-VN"/>
              </w:rPr>
            </w:pPr>
            <w:r w:rsidRPr="005D4DCD">
              <w:rPr>
                <w:color w:val="000000" w:themeColor="text1"/>
                <w:sz w:val="26"/>
                <w:szCs w:val="26"/>
              </w:rPr>
              <w:t>5 945 MHz đến 6 425 MHz</w:t>
            </w:r>
          </w:p>
        </w:tc>
      </w:tr>
      <w:tr w:rsidR="003C024C" w:rsidRPr="005D4DCD" w14:paraId="5B7B214B" w14:textId="77777777" w:rsidTr="00AF004B">
        <w:trPr>
          <w:jc w:val="center"/>
        </w:trPr>
        <w:tc>
          <w:tcPr>
            <w:tcW w:w="2182" w:type="dxa"/>
          </w:tcPr>
          <w:p w14:paraId="41B3115B" w14:textId="77777777" w:rsidR="00142F54" w:rsidRPr="005D4DCD" w:rsidRDefault="00142F54" w:rsidP="005D4DCD">
            <w:pPr>
              <w:snapToGrid w:val="0"/>
              <w:spacing w:before="120" w:after="120" w:line="288" w:lineRule="auto"/>
              <w:jc w:val="center"/>
              <w:rPr>
                <w:color w:val="000000" w:themeColor="text1"/>
                <w:sz w:val="26"/>
                <w:szCs w:val="26"/>
                <w:lang w:val="vi-VN"/>
              </w:rPr>
            </w:pPr>
            <w:r w:rsidRPr="005D4DCD">
              <w:rPr>
                <w:color w:val="000000" w:themeColor="text1"/>
                <w:sz w:val="26"/>
                <w:szCs w:val="26"/>
                <w:lang w:val="vi-VN"/>
              </w:rPr>
              <w:t>Thu</w:t>
            </w:r>
          </w:p>
        </w:tc>
        <w:tc>
          <w:tcPr>
            <w:tcW w:w="6856" w:type="dxa"/>
          </w:tcPr>
          <w:p w14:paraId="0DADB165" w14:textId="77777777" w:rsidR="00142F54" w:rsidRPr="005D4DCD" w:rsidRDefault="00142F54" w:rsidP="005D4DCD">
            <w:pPr>
              <w:snapToGrid w:val="0"/>
              <w:spacing w:before="120" w:after="120" w:line="288" w:lineRule="auto"/>
              <w:jc w:val="center"/>
              <w:rPr>
                <w:color w:val="000000" w:themeColor="text1"/>
                <w:sz w:val="26"/>
                <w:szCs w:val="26"/>
                <w:lang w:val="vi-VN"/>
              </w:rPr>
            </w:pPr>
            <w:r w:rsidRPr="005D4DCD">
              <w:rPr>
                <w:color w:val="000000" w:themeColor="text1"/>
                <w:sz w:val="26"/>
                <w:szCs w:val="26"/>
              </w:rPr>
              <w:t>5 945 MHz đến 6 425 MHz</w:t>
            </w:r>
          </w:p>
        </w:tc>
      </w:tr>
    </w:tbl>
    <w:p w14:paraId="3C317A33" w14:textId="65EF4512" w:rsidR="00F0138D" w:rsidRPr="005D4DCD" w:rsidRDefault="005C394D" w:rsidP="005D4DCD">
      <w:pPr>
        <w:pStyle w:val="Heading3"/>
        <w:tabs>
          <w:tab w:val="left" w:pos="851"/>
        </w:tabs>
        <w:snapToGrid w:val="0"/>
        <w:spacing w:before="120" w:after="120" w:line="288" w:lineRule="auto"/>
        <w:ind w:left="1418" w:hanging="851"/>
        <w:rPr>
          <w:rFonts w:ascii="Times New Roman" w:hAnsi="Times New Roman"/>
          <w:color w:val="000000" w:themeColor="text1"/>
          <w:sz w:val="26"/>
          <w:szCs w:val="26"/>
          <w:lang w:val="vi-VN"/>
        </w:rPr>
      </w:pPr>
      <w:bookmarkStart w:id="24" w:name="_Toc200611195"/>
      <w:bookmarkStart w:id="25" w:name="_Toc458041038"/>
      <w:bookmarkStart w:id="26" w:name="_Toc458629998"/>
      <w:r w:rsidRPr="005D4DCD">
        <w:rPr>
          <w:rFonts w:ascii="Times New Roman" w:hAnsi="Times New Roman"/>
          <w:color w:val="000000" w:themeColor="text1"/>
          <w:sz w:val="26"/>
          <w:szCs w:val="26"/>
          <w:lang w:val="vi-VN"/>
        </w:rPr>
        <w:t>Viện tiêu chuẩn điện và điện từ quốc tế</w:t>
      </w:r>
      <w:r w:rsidR="00F0138D" w:rsidRPr="005D4DCD">
        <w:rPr>
          <w:rFonts w:ascii="Times New Roman" w:hAnsi="Times New Roman"/>
          <w:color w:val="000000" w:themeColor="text1"/>
          <w:sz w:val="26"/>
          <w:szCs w:val="26"/>
          <w:lang w:val="vi-VN"/>
        </w:rPr>
        <w:t xml:space="preserve"> IEEE</w:t>
      </w:r>
      <w:bookmarkEnd w:id="24"/>
    </w:p>
    <w:p w14:paraId="69D5B2B5" w14:textId="11DFDC24"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IEEE là một trong những tổ chức tiêu chuẩn công nghệ lớn nhất trên thế giới, với nhiều tiêu chuẩn quan trọng được áp dụng rộng rãi trong ngành công nghiệp và các hệ thống mạng. Ngoài ra, IEEE cũng là nơi quy tụ các chuyên gia và nhà khoa học hàng đầu trong lĩnh vực kỹ thuật điện và điện tử, đóng góp đáng kể vào sự phát triển và tiến bộ của ngành công nghệ toàn cầu.</w:t>
      </w:r>
    </w:p>
    <w:p w14:paraId="3E45DC71" w14:textId="0FD13837"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Tiêu chuẩn IEEE (IEEE Standards) là một tập hợp các tiêu chuẩn kỹ thuật được xây dựng và phát triển bởi Hội Kỹ sư Điện và Điện tử (IEEE). Những tiêu chuẩn này được xây dựng để giám sát và đảm bảo tính tương thích và đồng bộ hóa trong việc thiết kế, sản xuất, vận hành và bảo trì các sản phẩm và dịch vụ kỹ thuật, đặc biệt là trong lĩnh vực kỹ thuật điện, điện tử, máy tính, viễn thông, và các ngành công nghiệp kỹ thuật khác.</w:t>
      </w:r>
    </w:p>
    <w:p w14:paraId="5027C292" w14:textId="77777777"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IEEE là một bộ tiêu chuẩn được phát triển bởi các nhóm làm việc chuyên dụng của IEEE (IEEE Standards Association) bao gồm các chuyên gia từ các công ty, các tổ chức nghiên cứu, các trường đại học, và các cơ quan chính phủ. Các tiêu chuẩn này bao gồm các hướng dẫn, quy định, phương pháp kiểm tra, đánh giá, và các chuẩn kỹ thuật khác để đảm bảo tính đồng nhất, an toàn, hiệu quả và bảo mật trong các sản phẩm và dịch vụ kỹ thuật.</w:t>
      </w:r>
    </w:p>
    <w:p w14:paraId="20603F72" w14:textId="77777777"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Một số tiêu chuẩn IEEE được sử dụng rộng rãi trong các lĩnh vực công nghệ có thể kể đến như:</w:t>
      </w:r>
    </w:p>
    <w:p w14:paraId="276EBB2D" w14:textId="2D5204A8"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802.3 (</w:t>
      </w:r>
      <w:hyperlink r:id="rId11" w:tgtFrame="_blank" w:tooltip="Ethernet là gì? Cổng Ethernet là gì? Cách thức hoạt động của Ethernet" w:history="1">
        <w:r w:rsidRPr="005D4DCD">
          <w:rPr>
            <w:color w:val="000000" w:themeColor="text1"/>
            <w:sz w:val="26"/>
            <w:szCs w:val="26"/>
            <w:lang w:val="pt-BR" w:eastAsia="x-none"/>
          </w:rPr>
          <w:t>Ethernet</w:t>
        </w:r>
      </w:hyperlink>
      <w:r w:rsidRPr="005D4DCD">
        <w:rPr>
          <w:color w:val="000000" w:themeColor="text1"/>
          <w:sz w:val="26"/>
          <w:szCs w:val="26"/>
          <w:lang w:val="pt-BR" w:eastAsia="x-none"/>
        </w:rPr>
        <w:t>): Chuẩn IEEE 802.3 Ethernet là một trong những chuẩn kỹ thuật phổ biến nhất cho mạng máy tính và mạng di động hiện nay. Chuẩn này định nghĩa các quy tắc về cách truyền dữ liệu giữa các thiết bị trong một mạng và cung cấp một cơ chế để phát hiện và xử lý các lỗi truyền thông.</w:t>
      </w:r>
    </w:p>
    <w:p w14:paraId="5E0F811E" w14:textId="78FDFB3C" w:rsidR="005C394D" w:rsidRPr="00E6187B" w:rsidRDefault="005C394D" w:rsidP="005D4DCD">
      <w:pPr>
        <w:snapToGrid w:val="0"/>
        <w:spacing w:before="120" w:after="120" w:line="288" w:lineRule="auto"/>
        <w:ind w:firstLine="567"/>
        <w:jc w:val="both"/>
        <w:rPr>
          <w:color w:val="000000" w:themeColor="text1"/>
          <w:sz w:val="26"/>
          <w:szCs w:val="26"/>
          <w:lang w:val="vi-VN"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802.11 (Wi-Fi): Hay còn gọi chuẩn kết nối không dây Wifi. Chuẩn IEEE 802.11 quy định các thông số kỹ thuật gồm tốc độ đường truyền, phạm vi phát sóng, băng tần truyền tải, các giao thức bảo mật</w:t>
      </w:r>
      <w:r w:rsidR="00E6187B">
        <w:rPr>
          <w:color w:val="000000" w:themeColor="text1"/>
          <w:sz w:val="26"/>
          <w:szCs w:val="26"/>
          <w:lang w:val="vi-VN" w:eastAsia="x-none"/>
        </w:rPr>
        <w:t>, ...</w:t>
      </w:r>
    </w:p>
    <w:p w14:paraId="13D93896" w14:textId="7613AEBC" w:rsidR="005C394D" w:rsidRPr="005D4DCD" w:rsidRDefault="005C394D" w:rsidP="005D4DCD">
      <w:pPr>
        <w:snapToGrid w:val="0"/>
        <w:spacing w:before="120" w:after="120" w:line="288" w:lineRule="auto"/>
        <w:ind w:firstLine="567"/>
        <w:jc w:val="both"/>
        <w:rPr>
          <w:color w:val="000000" w:themeColor="text1"/>
          <w:sz w:val="26"/>
          <w:szCs w:val="26"/>
          <w:lang w:val="vi-VN"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802.15 (Bluetooth): Quy định về phạm vi truyền tải ngắn, tốc độ truyền dữ liệu, các giao thức kết nối và các tính năng riêng của các chuẩn kết nối không dây phạm vi ngắn Bluetooth.</w:t>
      </w:r>
    </w:p>
    <w:p w14:paraId="0F5CA06C" w14:textId="2BDCDB45"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lastRenderedPageBreak/>
        <w:t xml:space="preserve">- </w:t>
      </w:r>
      <w:r w:rsidRPr="005D4DCD">
        <w:rPr>
          <w:color w:val="000000" w:themeColor="text1"/>
          <w:sz w:val="26"/>
          <w:szCs w:val="26"/>
          <w:lang w:val="pt-BR" w:eastAsia="x-none"/>
        </w:rPr>
        <w:t>IEEE 802.16 (WiMAX): Cung cấp các hướng dẫn cho việc thiết kế, triển khai và quản lý các mạng WiMAX - Công nghệ truyền tải không dây được sử dụng để cung cấp dịch vụ truyền thông đa phương tiện chất lượng cao với khoảng cách xa hơn so với các công nghệ không dây khác như WiFi hay Bluetooth.</w:t>
      </w:r>
    </w:p>
    <w:p w14:paraId="6F82FF1C" w14:textId="46B91A1E"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802.3af (Power over Ethernet - </w:t>
      </w:r>
      <w:hyperlink r:id="rId12" w:tgtFrame="_blank" w:tooltip="PoE là gì? Tìm hiểu công nghệ PoE, ứng dụng và phân loại" w:history="1">
        <w:r w:rsidRPr="005D4DCD">
          <w:rPr>
            <w:color w:val="000000" w:themeColor="text1"/>
            <w:sz w:val="26"/>
            <w:szCs w:val="26"/>
            <w:lang w:val="pt-BR" w:eastAsia="x-none"/>
          </w:rPr>
          <w:t>PoE</w:t>
        </w:r>
      </w:hyperlink>
      <w:r w:rsidRPr="005D4DCD">
        <w:rPr>
          <w:color w:val="000000" w:themeColor="text1"/>
          <w:sz w:val="26"/>
          <w:szCs w:val="26"/>
          <w:lang w:val="pt-BR" w:eastAsia="x-none"/>
        </w:rPr>
        <w:t>): Chuẩn IEEE 802.3af có tên gọi khác là chuẩn PoE - Một chuẩn kỹ thuật cho phép cung cấp trực tiếp nguồn điện để sử dụng các thiết bị mạng như IP phones, camera an ninh, router, modem thông qua cáp mạng. Chuẩn IEEE 802.3af quy định về các thông số như điện áp, dòng điện và công suất tối đa cho phép được truyền qua cáp mạng,</w:t>
      </w:r>
    </w:p>
    <w:p w14:paraId="0F81D800" w14:textId="18CB694F"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1394 (FireWire): IEEE 1394 hay chuẩn FireWire hoặc i.LINK là một chuẩn kết nối cho phép việc truyền dữ liệu tốc độ cao giữa các thiết bị điện tử như máy tính, máy ảnh và ổ cứng. Chuẩn này được phát triển bởi hãng Apple và sau đó được chuyển giao cho tổ chức IEEE để trở thành một tiêu chuẩn công nghiệp toàn cầu.</w:t>
      </w:r>
    </w:p>
    <w:p w14:paraId="03483106" w14:textId="5E538483"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488 (GPIB): IEEE 488, hay còn gọi là GPIB (General Purpose Interface Bus) là một chuẩn giao tiếp số cho phép các thiết bị điện tử kết nối với nhau và truyền dữ liệu. IEEE 488 được sử dụng rộng rãi trong các ứng dụng trong môi trường công nghiệp, khoa học và y tế. </w:t>
      </w:r>
    </w:p>
    <w:p w14:paraId="038D6F6D" w14:textId="7C272126"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754 (floating-point arithmetic): Tiêu chuẩn áp dụng cho các phép tính số học dấu chấm động, đảm bảo tính đồng nhất trong phép tính trên các thiết bị khác nhau và tính chính xác, độ tin cậy trong các ứng dụng quan trọng như khoa học, kỹ thuật và tài chính.</w:t>
      </w:r>
    </w:p>
    <w:p w14:paraId="63F85D93" w14:textId="31011804"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1613 (substation automation): Thiết kế cho các hệ thống tự động hóa trong ngành điện lực, tiêu biểu là các trạm điện, trạm biến áp. Chuẩn này quy định các yêu cầu đối với các dòng thiết bị điện tử được sử dụng trong các ứng dụng tự động hóa của trạm điện, bao gồm: khả năng chống chịu trước các điều kiện môi trường khắc nghiệt và khả năng chống nhiễu điện từ. </w:t>
      </w:r>
    </w:p>
    <w:p w14:paraId="4A2AAAFC" w14:textId="19EC441C"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1588 (precision time protocol): Được sử dụng để đồng bộ hóa thời gian trên các thiết bị mạng bằng cách sử dụng giao thức Precision Time Protocol (PTP). Chuẩn IEEE 1588 cung cấp độ chính xác đạt tới mức độ nanosecond, giúp đảm bảo tính đồng bộ và độ chính xác trong các lĩnh vực hay ứng dụng yêu cầu sự chính xác cao.</w:t>
      </w:r>
    </w:p>
    <w:p w14:paraId="61EE6EE5" w14:textId="76F9671A"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vi-VN" w:eastAsia="x-none"/>
        </w:rPr>
        <w:t xml:space="preserve">- </w:t>
      </w:r>
      <w:r w:rsidRPr="005D4DCD">
        <w:rPr>
          <w:color w:val="000000" w:themeColor="text1"/>
          <w:sz w:val="26"/>
          <w:szCs w:val="26"/>
          <w:lang w:val="pt-BR" w:eastAsia="x-none"/>
        </w:rPr>
        <w:t>IEEE 802.1X (Authentication): Một tiêu chuẩn về kỹ thuật bảo mật để xác thực các thiết bị trên mạng cục bộ bao gồm các giao thức xác minh và kiểm soát quyền truy cập của các thiết bị. Qua đó nâng cao mức độ bảo mật trong không gian mạng và giảm thiểu nguy cơ của các cuộc tấn công mạng.</w:t>
      </w:r>
    </w:p>
    <w:p w14:paraId="6E174CDB" w14:textId="4E93C0C8"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IEEE 802.11 là bộ tiêu chuẩn được lập ra bởi tổ chức IEEE áp dụng với lĩnh vực mạng viễn thông không dây Wifi. Chuẩn IEEE 802.11 có tên gọi khác là chuẩn kết nối Wifi, được sử dụng nhằm:</w:t>
      </w:r>
    </w:p>
    <w:p w14:paraId="0EEC66A5" w14:textId="77777777"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lastRenderedPageBreak/>
        <w:t>Xác định tính tương thích giữa các thiết bị router, modem cùng các công nghệ truyền tải mạng không dây wifi. </w:t>
      </w:r>
    </w:p>
    <w:p w14:paraId="1E2A8FCD" w14:textId="77777777" w:rsidR="005C394D" w:rsidRPr="005D4DCD" w:rsidRDefault="005C394D" w:rsidP="005D4DCD">
      <w:pPr>
        <w:snapToGrid w:val="0"/>
        <w:spacing w:before="120" w:after="120" w:line="288" w:lineRule="auto"/>
        <w:ind w:firstLine="567"/>
        <w:jc w:val="both"/>
        <w:rPr>
          <w:color w:val="000000" w:themeColor="text1"/>
          <w:sz w:val="26"/>
          <w:szCs w:val="26"/>
          <w:lang w:val="pt-BR" w:eastAsia="x-none"/>
        </w:rPr>
      </w:pPr>
      <w:r w:rsidRPr="005D4DCD">
        <w:rPr>
          <w:color w:val="000000" w:themeColor="text1"/>
          <w:sz w:val="26"/>
          <w:szCs w:val="26"/>
          <w:lang w:val="pt-BR" w:eastAsia="x-none"/>
        </w:rPr>
        <w:t>Phân biệt giữa các chuẩn kết nối Wifi dựa trên các yếu tố về: khoảng cách phát sóng, công nghệ truyền tải (MIMO, MU - MIMO, OFDMA…), tốc độ kết nối, băng tần truyền tải, tính năng bảo mật…</w:t>
      </w:r>
    </w:p>
    <w:p w14:paraId="61DB665D" w14:textId="77777777" w:rsidR="005C394D" w:rsidRPr="005D4DCD" w:rsidRDefault="005C394D" w:rsidP="005D4DCD">
      <w:pPr>
        <w:snapToGrid w:val="0"/>
        <w:spacing w:before="120" w:after="120" w:line="288" w:lineRule="auto"/>
        <w:ind w:firstLine="567"/>
        <w:jc w:val="both"/>
        <w:rPr>
          <w:color w:val="000000" w:themeColor="text1"/>
          <w:sz w:val="26"/>
          <w:szCs w:val="26"/>
          <w:lang w:val="vi-VN" w:eastAsia="x-none"/>
        </w:rPr>
      </w:pPr>
      <w:r w:rsidRPr="005D4DCD">
        <w:rPr>
          <w:color w:val="000000" w:themeColor="text1"/>
          <w:sz w:val="26"/>
          <w:szCs w:val="26"/>
          <w:lang w:val="pt-BR" w:eastAsia="x-none"/>
        </w:rPr>
        <w:t>Hiện nay chuẩn IEEE 802.11 bao gồm các phiên bản: 802.11a, 802.11b, 802.11g, 802.11n, 802.11ac, 802.11ax. Mỗi phiên bản của chuẩn kết nối Wifi sở hữu những thông số kỹ thuật khác nhau, như tốc độ truyền dữ liệu, tần số và phạm vi truyền tải, độ rộng băng tần, cơ chế bảo mật, và các tính năng khác.</w:t>
      </w:r>
    </w:p>
    <w:p w14:paraId="594C108C" w14:textId="77777777" w:rsidR="006E1957" w:rsidRDefault="006E1957" w:rsidP="006E1957">
      <w:pPr>
        <w:keepNext/>
        <w:snapToGrid w:val="0"/>
        <w:spacing w:before="120" w:after="120" w:line="288" w:lineRule="auto"/>
        <w:jc w:val="both"/>
      </w:pPr>
      <w:r>
        <w:rPr>
          <w:noProof/>
          <w:color w:val="4472C4" w:themeColor="accent1"/>
          <w:sz w:val="26"/>
          <w:szCs w:val="26"/>
          <w:lang w:val="vi-VN" w:eastAsia="x-none"/>
        </w:rPr>
        <w:drawing>
          <wp:inline distT="0" distB="0" distL="0" distR="0" wp14:anchorId="557553E5" wp14:editId="61DE7704">
            <wp:extent cx="5760720" cy="3863340"/>
            <wp:effectExtent l="0" t="0" r="5080" b="0"/>
            <wp:docPr id="1005820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20677" name="Picture 10058206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63340"/>
                    </a:xfrm>
                    <a:prstGeom prst="rect">
                      <a:avLst/>
                    </a:prstGeom>
                  </pic:spPr>
                </pic:pic>
              </a:graphicData>
            </a:graphic>
          </wp:inline>
        </w:drawing>
      </w:r>
    </w:p>
    <w:p w14:paraId="4583D399" w14:textId="4FAA33F4" w:rsidR="00E34FA8" w:rsidRPr="003C024C" w:rsidRDefault="006E1957" w:rsidP="003C024C">
      <w:pPr>
        <w:pStyle w:val="Caption"/>
        <w:jc w:val="center"/>
        <w:rPr>
          <w:color w:val="000000" w:themeColor="text1"/>
          <w:sz w:val="26"/>
          <w:szCs w:val="26"/>
          <w:lang w:val="vi-VN"/>
        </w:rPr>
      </w:pPr>
      <w:bookmarkStart w:id="27" w:name="_Toc191426727"/>
      <w:r w:rsidRPr="003C024C">
        <w:rPr>
          <w:color w:val="000000" w:themeColor="text1"/>
          <w:sz w:val="26"/>
          <w:szCs w:val="26"/>
        </w:rPr>
        <w:t xml:space="preserve">Hình </w:t>
      </w:r>
      <w:r w:rsidRPr="003C024C">
        <w:rPr>
          <w:color w:val="000000" w:themeColor="text1"/>
          <w:sz w:val="26"/>
          <w:szCs w:val="26"/>
        </w:rPr>
        <w:fldChar w:fldCharType="begin"/>
      </w:r>
      <w:r w:rsidRPr="003C024C">
        <w:rPr>
          <w:color w:val="000000" w:themeColor="text1"/>
          <w:sz w:val="26"/>
          <w:szCs w:val="26"/>
        </w:rPr>
        <w:instrText xml:space="preserve"> SEQ Hình \* ARABIC </w:instrText>
      </w:r>
      <w:r w:rsidRPr="003C024C">
        <w:rPr>
          <w:color w:val="000000" w:themeColor="text1"/>
          <w:sz w:val="26"/>
          <w:szCs w:val="26"/>
        </w:rPr>
        <w:fldChar w:fldCharType="separate"/>
      </w:r>
      <w:r w:rsidR="005C3540">
        <w:rPr>
          <w:noProof/>
          <w:color w:val="000000" w:themeColor="text1"/>
          <w:sz w:val="26"/>
          <w:szCs w:val="26"/>
        </w:rPr>
        <w:t>1</w:t>
      </w:r>
      <w:r w:rsidRPr="003C024C">
        <w:rPr>
          <w:color w:val="000000" w:themeColor="text1"/>
          <w:sz w:val="26"/>
          <w:szCs w:val="26"/>
        </w:rPr>
        <w:fldChar w:fldCharType="end"/>
      </w:r>
      <w:r w:rsidR="002E0E08">
        <w:rPr>
          <w:color w:val="000000" w:themeColor="text1"/>
          <w:sz w:val="26"/>
          <w:szCs w:val="26"/>
          <w:lang w:val="vi-VN"/>
        </w:rPr>
        <w:t>:</w:t>
      </w:r>
      <w:r w:rsidRPr="003C024C">
        <w:rPr>
          <w:color w:val="000000" w:themeColor="text1"/>
          <w:sz w:val="26"/>
          <w:szCs w:val="26"/>
          <w:lang w:val="vi-VN"/>
        </w:rPr>
        <w:t xml:space="preserve"> Thông số kỹ thuật các thế hệ Wi-Fi</w:t>
      </w:r>
      <w:r w:rsidR="003C024C" w:rsidRPr="003C024C">
        <w:rPr>
          <w:rStyle w:val="FootnoteReference"/>
          <w:color w:val="000000" w:themeColor="text1"/>
          <w:sz w:val="26"/>
          <w:szCs w:val="26"/>
          <w:lang w:val="vi-VN"/>
        </w:rPr>
        <w:footnoteReference w:id="2"/>
      </w:r>
      <w:bookmarkEnd w:id="27"/>
    </w:p>
    <w:p w14:paraId="380A6C40" w14:textId="3A2D78FE" w:rsidR="00493CD2" w:rsidRPr="00260F8C" w:rsidRDefault="00F0138D" w:rsidP="004539E5">
      <w:pPr>
        <w:pStyle w:val="Heading3"/>
        <w:tabs>
          <w:tab w:val="left" w:pos="851"/>
        </w:tabs>
        <w:snapToGrid w:val="0"/>
        <w:spacing w:before="120" w:after="120" w:line="288" w:lineRule="auto"/>
        <w:ind w:left="1418" w:hanging="851"/>
        <w:rPr>
          <w:rFonts w:ascii="Times New Roman" w:hAnsi="Times New Roman"/>
          <w:color w:val="000000" w:themeColor="text1"/>
          <w:sz w:val="26"/>
          <w:szCs w:val="26"/>
        </w:rPr>
      </w:pPr>
      <w:bookmarkStart w:id="28" w:name="_Toc200611196"/>
      <w:r w:rsidRPr="00260F8C">
        <w:rPr>
          <w:rFonts w:ascii="Times New Roman" w:hAnsi="Times New Roman"/>
          <w:color w:val="000000" w:themeColor="text1"/>
          <w:sz w:val="26"/>
          <w:szCs w:val="26"/>
        </w:rPr>
        <w:t>Liên minh viễn thông quốc tế ITU</w:t>
      </w:r>
      <w:bookmarkEnd w:id="25"/>
      <w:bookmarkEnd w:id="26"/>
      <w:bookmarkEnd w:id="28"/>
    </w:p>
    <w:p w14:paraId="713D1235" w14:textId="593F4905" w:rsidR="003C024C" w:rsidRPr="003C024C" w:rsidRDefault="003C024C" w:rsidP="003C024C">
      <w:pPr>
        <w:snapToGrid w:val="0"/>
        <w:spacing w:before="120" w:after="120" w:line="288" w:lineRule="auto"/>
        <w:ind w:firstLine="567"/>
        <w:jc w:val="both"/>
        <w:rPr>
          <w:sz w:val="26"/>
          <w:szCs w:val="26"/>
          <w:lang w:val="vi-VN"/>
        </w:rPr>
      </w:pPr>
      <w:r w:rsidRPr="003C024C">
        <w:rPr>
          <w:sz w:val="26"/>
          <w:szCs w:val="26"/>
          <w:lang w:val="pt-BR"/>
        </w:rPr>
        <w:t>Liên minh Viễn thông Quốc tế ITU không trực tiếp phát triển các tiêu chuẩn cho thiết bị Wi-Fi. Thay vào đó, ITU tập trung vào việc xác định các băng tần và quy hoạch phổ tần số cho các dịch vụ thông tin vô tuyến, bao gồm cả Wi-Fi.</w:t>
      </w:r>
    </w:p>
    <w:p w14:paraId="7A4CEE37" w14:textId="574FC0A3" w:rsidR="003C024C" w:rsidRPr="003C024C" w:rsidRDefault="003C024C" w:rsidP="003C024C">
      <w:pPr>
        <w:snapToGrid w:val="0"/>
        <w:spacing w:before="120" w:after="120" w:line="288" w:lineRule="auto"/>
        <w:ind w:firstLine="567"/>
        <w:jc w:val="both"/>
        <w:rPr>
          <w:sz w:val="26"/>
          <w:szCs w:val="26"/>
          <w:lang w:val="vi-VN"/>
        </w:rPr>
      </w:pPr>
      <w:r w:rsidRPr="003C024C">
        <w:rPr>
          <w:sz w:val="26"/>
          <w:szCs w:val="26"/>
          <w:lang w:val="pt-BR"/>
        </w:rPr>
        <w:t xml:space="preserve">Tuy nhiên, ITU đóng vai trò quan trọng trong việc quản lý và phân bổ phổ tần số cho các ứng dụng vô tuyến, đảm bảo sự hài hòa và tránh nhiễu loạn giữa các dịch vụ khác nhau. Ví dụ, ITU đã xác định các băng tần dành cho các hệ thống thông tin di động quốc tế (IMT), bao gồm cả các băng tần có thể được sử dụng cho </w:t>
      </w:r>
      <w:r w:rsidR="00767DBD">
        <w:rPr>
          <w:sz w:val="26"/>
          <w:szCs w:val="26"/>
          <w:lang w:val="pt-BR"/>
        </w:rPr>
        <w:t>thiết</w:t>
      </w:r>
      <w:r w:rsidR="00767DBD">
        <w:rPr>
          <w:sz w:val="26"/>
          <w:szCs w:val="26"/>
          <w:lang w:val="vi-VN"/>
        </w:rPr>
        <w:t xml:space="preserve"> bị truy nhập vô tuyến</w:t>
      </w:r>
      <w:r w:rsidRPr="003C024C">
        <w:rPr>
          <w:sz w:val="26"/>
          <w:szCs w:val="26"/>
          <w:lang w:val="pt-BR"/>
        </w:rPr>
        <w:t xml:space="preserve">. Cụ thể, công nghệ NR (New Radio) trong IMT-2020 (5G) sử dụng các băng tần </w:t>
      </w:r>
      <w:r w:rsidRPr="003C024C">
        <w:rPr>
          <w:sz w:val="26"/>
          <w:szCs w:val="26"/>
          <w:lang w:val="pt-BR"/>
        </w:rPr>
        <w:lastRenderedPageBreak/>
        <w:t>dưới 6 GHz và trên 24,25 GHz, được quy hoạch bởi ITU tại Hội nghị Thông tin vô tuyến thế giới năm 2019 (WRC-19)</w:t>
      </w:r>
      <w:r>
        <w:rPr>
          <w:sz w:val="26"/>
          <w:szCs w:val="26"/>
          <w:lang w:val="vi-VN"/>
        </w:rPr>
        <w:t>.</w:t>
      </w:r>
    </w:p>
    <w:p w14:paraId="745BBB00" w14:textId="2E5C1771" w:rsidR="003C024C" w:rsidRPr="003C024C" w:rsidRDefault="003C024C" w:rsidP="003C024C">
      <w:pPr>
        <w:snapToGrid w:val="0"/>
        <w:spacing w:before="120" w:after="120" w:line="288" w:lineRule="auto"/>
        <w:ind w:firstLine="567"/>
        <w:jc w:val="both"/>
        <w:rPr>
          <w:sz w:val="26"/>
          <w:szCs w:val="26"/>
          <w:lang w:val="pt-BR"/>
        </w:rPr>
      </w:pPr>
      <w:r w:rsidRPr="003C024C">
        <w:rPr>
          <w:sz w:val="26"/>
          <w:szCs w:val="26"/>
          <w:lang w:val="pt-BR"/>
        </w:rPr>
        <w:t xml:space="preserve">Mặc dù ITU không phát triển các tiêu chuẩn kỹ thuật cho </w:t>
      </w:r>
      <w:r w:rsidR="00767DBD">
        <w:rPr>
          <w:sz w:val="26"/>
          <w:szCs w:val="26"/>
          <w:lang w:val="pt-BR"/>
        </w:rPr>
        <w:t>thiết</w:t>
      </w:r>
      <w:r w:rsidR="00767DBD">
        <w:rPr>
          <w:sz w:val="26"/>
          <w:szCs w:val="26"/>
          <w:lang w:val="vi-VN"/>
        </w:rPr>
        <w:t xml:space="preserve"> bị truy nhập vô tuyến</w:t>
      </w:r>
      <w:r w:rsidRPr="003C024C">
        <w:rPr>
          <w:sz w:val="26"/>
          <w:szCs w:val="26"/>
          <w:lang w:val="pt-BR"/>
        </w:rPr>
        <w:t xml:space="preserve">, nhưng việc quản lý và phân bổ phổ tần số của ITU tạo điều kiện thuận lợi cho việc triển khai và hoạt động hiệu quả của các thiết bị </w:t>
      </w:r>
      <w:r w:rsidR="00767DBD">
        <w:rPr>
          <w:sz w:val="26"/>
          <w:szCs w:val="26"/>
          <w:lang w:val="pt-BR"/>
        </w:rPr>
        <w:t>này</w:t>
      </w:r>
      <w:r w:rsidR="00767DBD">
        <w:rPr>
          <w:sz w:val="26"/>
          <w:szCs w:val="26"/>
          <w:lang w:val="vi-VN"/>
        </w:rPr>
        <w:t xml:space="preserve"> </w:t>
      </w:r>
      <w:r w:rsidRPr="003C024C">
        <w:rPr>
          <w:sz w:val="26"/>
          <w:szCs w:val="26"/>
          <w:lang w:val="pt-BR"/>
        </w:rPr>
        <w:t>trên toàn cầu.</w:t>
      </w:r>
    </w:p>
    <w:p w14:paraId="6EE017D3" w14:textId="2DB0ABB2" w:rsidR="00AE0F1C" w:rsidRDefault="000E496C" w:rsidP="005D4DCD">
      <w:pPr>
        <w:pStyle w:val="Heading2"/>
        <w:snapToGrid w:val="0"/>
        <w:spacing w:before="120" w:after="120" w:line="288" w:lineRule="auto"/>
        <w:ind w:left="709" w:hanging="709"/>
        <w:rPr>
          <w:rFonts w:ascii="Times New Roman" w:hAnsi="Times New Roman"/>
          <w:color w:val="000000"/>
          <w:lang w:val="vi-VN"/>
        </w:rPr>
      </w:pPr>
      <w:bookmarkStart w:id="29" w:name="_Toc200611197"/>
      <w:r w:rsidRPr="005D4DCD">
        <w:rPr>
          <w:rFonts w:ascii="Times New Roman" w:hAnsi="Times New Roman"/>
          <w:color w:val="000000"/>
          <w:lang w:val="vi-VN"/>
        </w:rPr>
        <w:t xml:space="preserve">Tình hình </w:t>
      </w:r>
      <w:r w:rsidR="005D4DCD" w:rsidRPr="005D4DCD">
        <w:rPr>
          <w:rFonts w:ascii="Times New Roman" w:hAnsi="Times New Roman"/>
          <w:color w:val="000000"/>
          <w:lang w:val="vi-VN"/>
        </w:rPr>
        <w:t>áp dụng</w:t>
      </w:r>
      <w:r w:rsidR="005D4DCD">
        <w:rPr>
          <w:rFonts w:ascii="Times New Roman" w:hAnsi="Times New Roman"/>
          <w:color w:val="000000"/>
          <w:lang w:val="vi-VN"/>
        </w:rPr>
        <w:t xml:space="preserve"> tiêu chuẩn </w:t>
      </w:r>
      <w:r w:rsidR="005D4DCD" w:rsidRPr="005D4DCD">
        <w:rPr>
          <w:rFonts w:ascii="Times New Roman" w:hAnsi="Times New Roman"/>
          <w:color w:val="000000"/>
          <w:lang w:val="vi-VN"/>
        </w:rPr>
        <w:t>trên thế giới</w:t>
      </w:r>
      <w:bookmarkEnd w:id="29"/>
    </w:p>
    <w:p w14:paraId="785F6969" w14:textId="723D25AB" w:rsidR="005D4DCD" w:rsidRPr="005D4DCD" w:rsidRDefault="005D4DCD" w:rsidP="005D4DCD">
      <w:pPr>
        <w:pStyle w:val="Heading3"/>
        <w:tabs>
          <w:tab w:val="left" w:pos="851"/>
        </w:tabs>
        <w:snapToGrid w:val="0"/>
        <w:spacing w:before="120" w:after="120" w:line="288" w:lineRule="auto"/>
        <w:ind w:left="1418" w:hanging="851"/>
        <w:rPr>
          <w:rFonts w:ascii="Times New Roman" w:hAnsi="Times New Roman"/>
          <w:color w:val="000000" w:themeColor="text1"/>
          <w:sz w:val="26"/>
          <w:szCs w:val="26"/>
        </w:rPr>
      </w:pPr>
      <w:bookmarkStart w:id="30" w:name="_Toc200611198"/>
      <w:r w:rsidRPr="005D4DCD">
        <w:rPr>
          <w:rFonts w:ascii="Times New Roman" w:hAnsi="Times New Roman"/>
          <w:color w:val="000000" w:themeColor="text1"/>
          <w:sz w:val="26"/>
          <w:szCs w:val="26"/>
        </w:rPr>
        <w:t>Liên minh châu Âu</w:t>
      </w:r>
      <w:r w:rsidR="00B0673C">
        <w:rPr>
          <w:rFonts w:ascii="Times New Roman" w:hAnsi="Times New Roman"/>
          <w:color w:val="000000" w:themeColor="text1"/>
          <w:sz w:val="26"/>
          <w:szCs w:val="26"/>
          <w:lang w:val="vi-VN"/>
        </w:rPr>
        <w:t xml:space="preserve"> EU</w:t>
      </w:r>
      <w:bookmarkEnd w:id="30"/>
    </w:p>
    <w:p w14:paraId="7F5BCBEA" w14:textId="46D83D67" w:rsidR="005D4DCD" w:rsidRDefault="005D4DCD" w:rsidP="005D4DCD">
      <w:pPr>
        <w:snapToGrid w:val="0"/>
        <w:spacing w:before="120" w:after="120" w:line="288" w:lineRule="auto"/>
        <w:ind w:firstLine="567"/>
        <w:jc w:val="both"/>
        <w:rPr>
          <w:sz w:val="26"/>
          <w:szCs w:val="26"/>
          <w:lang w:val="vi-VN"/>
        </w:rPr>
      </w:pPr>
      <w:r w:rsidRPr="00260F8C">
        <w:rPr>
          <w:sz w:val="26"/>
          <w:szCs w:val="26"/>
          <w:lang w:val="pt-BR"/>
        </w:rPr>
        <w:t>Ngày 22</w:t>
      </w:r>
      <w:r w:rsidRPr="00260F8C">
        <w:rPr>
          <w:sz w:val="26"/>
          <w:szCs w:val="26"/>
          <w:lang w:val="vi-VN"/>
        </w:rPr>
        <w:t>/</w:t>
      </w:r>
      <w:r w:rsidRPr="00260F8C">
        <w:rPr>
          <w:sz w:val="26"/>
          <w:szCs w:val="26"/>
          <w:lang w:val="pt-BR"/>
        </w:rPr>
        <w:t>5</w:t>
      </w:r>
      <w:r w:rsidRPr="00260F8C">
        <w:rPr>
          <w:sz w:val="26"/>
          <w:szCs w:val="26"/>
          <w:lang w:val="vi-VN"/>
        </w:rPr>
        <w:t>/</w:t>
      </w:r>
      <w:r w:rsidRPr="00260F8C">
        <w:rPr>
          <w:sz w:val="26"/>
          <w:szCs w:val="26"/>
          <w:lang w:val="pt-BR"/>
        </w:rPr>
        <w:t>2014</w:t>
      </w:r>
      <w:r w:rsidR="00A26011">
        <w:rPr>
          <w:sz w:val="26"/>
          <w:szCs w:val="26"/>
          <w:lang w:val="vi-VN"/>
        </w:rPr>
        <w:t>,</w:t>
      </w:r>
      <w:r w:rsidRPr="00260F8C">
        <w:rPr>
          <w:sz w:val="26"/>
          <w:szCs w:val="26"/>
          <w:lang w:val="pt-BR"/>
        </w:rPr>
        <w:t xml:space="preserve"> Văn phòng của Liên minh châu Âu (Official Journal of the European Union) ra thông báo số L 153/62 (DIRECTIVE 2014/53/EU OF THE EUROPEAN PARLIAMENT AND OF THE COUNCIL of 16 April 2014 on the harmonisation of the laws of the Member States relating to the making available on the market of radio equipment and repealing Directive 1999/5/EC) thông báo về việc Chỉ thị số 2014/53/EU thay thế cho Chỉ thị số 1999/5/EC. Mục đích của Chị thị này là thiết lập một khung quản lý mới đối với thiết bị vô tuyến và thiết bị đầu cuối viễn thông trong việc đưa ra thị trường, vận chuyển tự do và đưa vào sử dụng trong cộng đồng châu Âu. Mục 3.2 của Chỉ thị này quy định rõ thiết bị vô tuyến phải được chế tạo để có thể sử dụng hiệu quả phổ tần số phân bổ cho thông tin vô tuyến mặt đất/ không gian và các quỹ đạo cũng như tránh gây ra các nhiễu có hại.</w:t>
      </w:r>
    </w:p>
    <w:p w14:paraId="7FAACA10" w14:textId="3AE67307" w:rsidR="005D4DCD" w:rsidRPr="00C36646" w:rsidRDefault="005D4DCD" w:rsidP="005D4DCD">
      <w:pPr>
        <w:snapToGrid w:val="0"/>
        <w:spacing w:before="120" w:after="120" w:line="288" w:lineRule="auto"/>
        <w:ind w:firstLine="567"/>
        <w:jc w:val="both"/>
        <w:rPr>
          <w:sz w:val="26"/>
          <w:szCs w:val="26"/>
          <w:lang w:val="vi-VN"/>
        </w:rPr>
      </w:pPr>
      <w:r w:rsidRPr="0096526B">
        <w:rPr>
          <w:sz w:val="26"/>
          <w:szCs w:val="26"/>
          <w:lang w:val="pt-BR"/>
        </w:rPr>
        <w:t>Ngày 20/11/2020, Liên minh Châu Âu ban hành Nghị quyết ECC</w:t>
      </w:r>
      <w:r w:rsidRPr="008917B0">
        <w:rPr>
          <w:sz w:val="26"/>
          <w:szCs w:val="26"/>
          <w:lang w:val="pt-BR"/>
        </w:rPr>
        <w:t xml:space="preserve"> (</w:t>
      </w:r>
      <w:r w:rsidRPr="0096526B">
        <w:rPr>
          <w:sz w:val="26"/>
          <w:szCs w:val="26"/>
          <w:lang w:val="pt-BR"/>
        </w:rPr>
        <w:t>20)01</w:t>
      </w:r>
      <w:r>
        <w:rPr>
          <w:rStyle w:val="FootnoteReference"/>
          <w:sz w:val="26"/>
          <w:szCs w:val="26"/>
          <w:lang w:val="pt-BR"/>
        </w:rPr>
        <w:footnoteReference w:id="3"/>
      </w:r>
      <w:r w:rsidRPr="0096526B">
        <w:rPr>
          <w:sz w:val="26"/>
          <w:szCs w:val="26"/>
          <w:lang w:val="pt-BR"/>
        </w:rPr>
        <w:t xml:space="preserve"> </w:t>
      </w:r>
      <w:r>
        <w:rPr>
          <w:sz w:val="26"/>
          <w:szCs w:val="26"/>
          <w:lang w:val="pt-BR"/>
        </w:rPr>
        <w:t>về</w:t>
      </w:r>
      <w:r w:rsidRPr="008917B0">
        <w:rPr>
          <w:sz w:val="26"/>
          <w:szCs w:val="26"/>
          <w:lang w:val="pt-BR"/>
        </w:rPr>
        <w:t xml:space="preserve"> việc </w:t>
      </w:r>
      <w:r w:rsidRPr="00F95E16">
        <w:rPr>
          <w:sz w:val="26"/>
          <w:szCs w:val="26"/>
          <w:lang w:val="pt-BR"/>
        </w:rPr>
        <w:t>hài hòa việc sử dụng phổ tần số 5</w:t>
      </w:r>
      <w:r w:rsidR="00744761">
        <w:rPr>
          <w:sz w:val="26"/>
          <w:szCs w:val="26"/>
          <w:lang w:val="vi-VN"/>
        </w:rPr>
        <w:t>.</w:t>
      </w:r>
      <w:r w:rsidRPr="00F95E16">
        <w:rPr>
          <w:sz w:val="26"/>
          <w:szCs w:val="26"/>
          <w:lang w:val="pt-BR"/>
        </w:rPr>
        <w:t>945 MHz đến 6</w:t>
      </w:r>
      <w:r w:rsidR="00744761">
        <w:rPr>
          <w:sz w:val="26"/>
          <w:szCs w:val="26"/>
          <w:lang w:val="vi-VN"/>
        </w:rPr>
        <w:t>.</w:t>
      </w:r>
      <w:r w:rsidRPr="00F95E16">
        <w:rPr>
          <w:sz w:val="26"/>
          <w:szCs w:val="26"/>
          <w:lang w:val="pt-BR"/>
        </w:rPr>
        <w:t xml:space="preserve">425 MHz cho các hệ thống truy cập không dây bao gồm </w:t>
      </w:r>
      <w:r>
        <w:rPr>
          <w:sz w:val="26"/>
          <w:szCs w:val="26"/>
          <w:lang w:val="pt-BR"/>
        </w:rPr>
        <w:t>WAS</w:t>
      </w:r>
      <w:r w:rsidRPr="008917B0">
        <w:rPr>
          <w:sz w:val="26"/>
          <w:szCs w:val="26"/>
          <w:lang w:val="pt-BR"/>
        </w:rPr>
        <w:t>/</w:t>
      </w:r>
      <w:r w:rsidRPr="00F95E16">
        <w:rPr>
          <w:sz w:val="26"/>
          <w:szCs w:val="26"/>
          <w:lang w:val="pt-BR"/>
        </w:rPr>
        <w:t xml:space="preserve">RLAN. </w:t>
      </w:r>
      <w:r w:rsidRPr="008917B0">
        <w:rPr>
          <w:sz w:val="26"/>
          <w:szCs w:val="26"/>
          <w:lang w:val="pt-BR"/>
        </w:rPr>
        <w:t xml:space="preserve">Mục tiêu chính của </w:t>
      </w:r>
      <w:r>
        <w:rPr>
          <w:sz w:val="26"/>
          <w:szCs w:val="26"/>
          <w:lang w:val="vi-VN"/>
        </w:rPr>
        <w:t>N</w:t>
      </w:r>
      <w:r w:rsidRPr="008917B0">
        <w:rPr>
          <w:sz w:val="26"/>
          <w:szCs w:val="26"/>
          <w:lang w:val="pt-BR"/>
        </w:rPr>
        <w:t>ghị quyết này là tạo ra một khuôn khổ thống nhất cho việc triển khai WAS/RLAN trong băng tần 6 GHz trên toàn châu Âu, đảm bảo sự tương thích và hiệu quả trong việc sử dụng phổ tần số</w:t>
      </w:r>
      <w:r w:rsidRPr="00F95E16">
        <w:rPr>
          <w:sz w:val="26"/>
          <w:szCs w:val="26"/>
          <w:lang w:val="pt-BR"/>
        </w:rPr>
        <w:t>, đồng thời đáp ứng các yêu cầu thiết yếu của Chỉ thị 2014/53/EU về thiết bị vô tuyến.</w:t>
      </w:r>
    </w:p>
    <w:p w14:paraId="5616C3F8" w14:textId="1DFC0C4A" w:rsidR="005D4DCD" w:rsidRPr="004D68EA" w:rsidRDefault="005D4DCD" w:rsidP="005D4DCD">
      <w:pPr>
        <w:snapToGrid w:val="0"/>
        <w:spacing w:before="120" w:after="120" w:line="288" w:lineRule="auto"/>
        <w:ind w:firstLine="567"/>
        <w:jc w:val="both"/>
        <w:rPr>
          <w:sz w:val="26"/>
          <w:szCs w:val="26"/>
          <w:lang w:val="pt-BR"/>
        </w:rPr>
      </w:pPr>
      <w:r w:rsidRPr="004D68EA">
        <w:rPr>
          <w:sz w:val="26"/>
          <w:szCs w:val="26"/>
          <w:lang w:val="pt-BR"/>
        </w:rPr>
        <w:t xml:space="preserve">Ngày 08/11/2024, Liên minh Châu Âu sửa đổi Nghị quyết </w:t>
      </w:r>
      <w:r w:rsidRPr="0096526B">
        <w:rPr>
          <w:sz w:val="26"/>
          <w:szCs w:val="26"/>
          <w:lang w:val="pt-BR"/>
        </w:rPr>
        <w:t>ECC</w:t>
      </w:r>
      <w:r w:rsidRPr="008917B0">
        <w:rPr>
          <w:sz w:val="26"/>
          <w:szCs w:val="26"/>
          <w:lang w:val="pt-BR"/>
        </w:rPr>
        <w:t xml:space="preserve"> (</w:t>
      </w:r>
      <w:r w:rsidRPr="0096526B">
        <w:rPr>
          <w:sz w:val="26"/>
          <w:szCs w:val="26"/>
          <w:lang w:val="pt-BR"/>
        </w:rPr>
        <w:t>20)01</w:t>
      </w:r>
      <w:r>
        <w:rPr>
          <w:rStyle w:val="FootnoteReference"/>
          <w:sz w:val="26"/>
          <w:szCs w:val="26"/>
          <w:lang w:val="pt-BR"/>
        </w:rPr>
        <w:footnoteReference w:id="4"/>
      </w:r>
      <w:r>
        <w:rPr>
          <w:sz w:val="26"/>
          <w:szCs w:val="26"/>
          <w:lang w:val="vi-VN"/>
        </w:rPr>
        <w:t xml:space="preserve">. </w:t>
      </w:r>
      <w:r w:rsidRPr="004D68EA">
        <w:rPr>
          <w:sz w:val="26"/>
          <w:szCs w:val="26"/>
          <w:lang w:val="pt-BR"/>
        </w:rPr>
        <w:t xml:space="preserve">Mục tiêu của bản sửa đổi này cập nhật các điều kiện kỹ thuật quan trọng, tạo điều kiện cho </w:t>
      </w:r>
      <w:r w:rsidR="00767DBD">
        <w:rPr>
          <w:sz w:val="26"/>
          <w:szCs w:val="26"/>
          <w:lang w:val="pt-BR"/>
        </w:rPr>
        <w:t>thiết</w:t>
      </w:r>
      <w:r w:rsidR="00767DBD">
        <w:rPr>
          <w:sz w:val="26"/>
          <w:szCs w:val="26"/>
          <w:lang w:val="vi-VN"/>
        </w:rPr>
        <w:t xml:space="preserve"> bị truy nhập vô tuyến</w:t>
      </w:r>
      <w:r w:rsidRPr="004D68EA">
        <w:rPr>
          <w:sz w:val="26"/>
          <w:szCs w:val="26"/>
          <w:lang w:val="pt-BR"/>
        </w:rPr>
        <w:t xml:space="preserve"> </w:t>
      </w:r>
      <w:r>
        <w:rPr>
          <w:sz w:val="26"/>
          <w:szCs w:val="26"/>
          <w:lang w:val="pt-BR"/>
        </w:rPr>
        <w:t>triển</w:t>
      </w:r>
      <w:r>
        <w:rPr>
          <w:sz w:val="26"/>
          <w:szCs w:val="26"/>
          <w:lang w:val="vi-VN"/>
        </w:rPr>
        <w:t xml:space="preserve"> khai </w:t>
      </w:r>
      <w:r w:rsidRPr="004D68EA">
        <w:rPr>
          <w:sz w:val="26"/>
          <w:szCs w:val="26"/>
          <w:lang w:val="pt-BR"/>
        </w:rPr>
        <w:t>trong băng tần 6 GHz</w:t>
      </w:r>
      <w:r>
        <w:rPr>
          <w:sz w:val="26"/>
          <w:szCs w:val="26"/>
          <w:lang w:val="vi-VN"/>
        </w:rPr>
        <w:t>,</w:t>
      </w:r>
      <w:r w:rsidRPr="004D68EA">
        <w:rPr>
          <w:sz w:val="26"/>
          <w:szCs w:val="26"/>
          <w:lang w:val="pt-BR"/>
        </w:rPr>
        <w:t xml:space="preserve"> đảm bảo cân bằng giữa việc mở rộng truy cập không dây băng rộng và bảo vệ các dịch vụ vô tuyến hiện có, đồng thời yêu cầu sự tuân thủ theo tiêu chuẩn ETSI EN 303 687 để tạo sự nhất quán trên toàn Châu Âu.</w:t>
      </w:r>
    </w:p>
    <w:p w14:paraId="2D2BA0C0" w14:textId="21B0B74E" w:rsidR="00251BFD" w:rsidRPr="005D4DCD" w:rsidRDefault="00251BFD" w:rsidP="005D4DCD">
      <w:pPr>
        <w:pStyle w:val="Heading3"/>
        <w:tabs>
          <w:tab w:val="left" w:pos="851"/>
        </w:tabs>
        <w:snapToGrid w:val="0"/>
        <w:spacing w:before="120" w:after="120" w:line="288" w:lineRule="auto"/>
        <w:ind w:left="1418" w:hanging="851"/>
        <w:rPr>
          <w:rFonts w:ascii="Times New Roman" w:hAnsi="Times New Roman"/>
          <w:color w:val="000000" w:themeColor="text1"/>
          <w:sz w:val="26"/>
          <w:szCs w:val="26"/>
        </w:rPr>
      </w:pPr>
      <w:bookmarkStart w:id="31" w:name="_Toc15578790"/>
      <w:bookmarkStart w:id="32" w:name="_Toc118291246"/>
      <w:bookmarkStart w:id="33" w:name="_Toc118449341"/>
      <w:bookmarkStart w:id="34" w:name="_Toc119244695"/>
      <w:bookmarkStart w:id="35" w:name="_Toc119764467"/>
      <w:bookmarkStart w:id="36" w:name="_Toc119764592"/>
      <w:bookmarkStart w:id="37" w:name="_Toc119764659"/>
      <w:bookmarkStart w:id="38" w:name="_Toc120689889"/>
      <w:bookmarkStart w:id="39" w:name="_Toc200611199"/>
      <w:r w:rsidRPr="005D4DCD">
        <w:rPr>
          <w:rFonts w:ascii="Times New Roman" w:hAnsi="Times New Roman"/>
          <w:color w:val="000000" w:themeColor="text1"/>
          <w:sz w:val="26"/>
          <w:szCs w:val="26"/>
        </w:rPr>
        <w:t>Ủy ban truyền thông liên bang Mỹ FCC</w:t>
      </w:r>
      <w:bookmarkEnd w:id="31"/>
      <w:bookmarkEnd w:id="32"/>
      <w:bookmarkEnd w:id="33"/>
      <w:bookmarkEnd w:id="34"/>
      <w:bookmarkEnd w:id="35"/>
      <w:bookmarkEnd w:id="36"/>
      <w:bookmarkEnd w:id="37"/>
      <w:bookmarkEnd w:id="38"/>
      <w:bookmarkEnd w:id="39"/>
    </w:p>
    <w:p w14:paraId="4DEA3622" w14:textId="44F974EE" w:rsidR="00251BFD" w:rsidRDefault="00251BFD" w:rsidP="00D86415">
      <w:pPr>
        <w:snapToGrid w:val="0"/>
        <w:spacing w:before="120" w:after="120" w:line="288" w:lineRule="auto"/>
        <w:ind w:firstLine="567"/>
        <w:jc w:val="both"/>
        <w:rPr>
          <w:sz w:val="26"/>
          <w:szCs w:val="26"/>
          <w:lang w:val="vi-VN"/>
        </w:rPr>
      </w:pPr>
      <w:r w:rsidRPr="00251BFD">
        <w:rPr>
          <w:sz w:val="26"/>
          <w:szCs w:val="26"/>
          <w:lang w:val="pt-BR"/>
        </w:rPr>
        <w:t xml:space="preserve">Ủy ban truyền thông liên bang Mỹ đã ban hành bộ tiêu chuẩn FCC Part 15 Subpart </w:t>
      </w:r>
      <w:r w:rsidR="00D86415">
        <w:rPr>
          <w:sz w:val="26"/>
          <w:szCs w:val="26"/>
          <w:lang w:val="pt-BR"/>
        </w:rPr>
        <w:t>E</w:t>
      </w:r>
      <w:r w:rsidRPr="00251BFD">
        <w:rPr>
          <w:sz w:val="26"/>
          <w:szCs w:val="26"/>
          <w:lang w:val="pt-BR"/>
        </w:rPr>
        <w:t xml:space="preserve"> đưa ra các quy định kỹ thuật về công suất phát và mức phát xạ áp dụng cho các thiết bị vô tuyến cự ly ngắn hoạt động </w:t>
      </w:r>
      <w:r w:rsidR="00D86415" w:rsidRPr="00D86415">
        <w:rPr>
          <w:sz w:val="26"/>
          <w:szCs w:val="26"/>
          <w:lang w:val="pt-BR"/>
        </w:rPr>
        <w:t>hoạt động trong các băng tần 5.15-5.35 GHz, 5.47-</w:t>
      </w:r>
      <w:r w:rsidR="00D86415" w:rsidRPr="00D86415">
        <w:rPr>
          <w:sz w:val="26"/>
          <w:szCs w:val="26"/>
          <w:lang w:val="pt-BR"/>
        </w:rPr>
        <w:lastRenderedPageBreak/>
        <w:t>5.895 GHz và 5.925-7.125 GHz</w:t>
      </w:r>
      <w:r w:rsidRPr="00251BFD">
        <w:rPr>
          <w:sz w:val="26"/>
          <w:szCs w:val="26"/>
          <w:lang w:val="pt-BR"/>
        </w:rPr>
        <w:t>.</w:t>
      </w:r>
      <w:r w:rsidR="00B24B52" w:rsidRPr="00D86415">
        <w:rPr>
          <w:sz w:val="26"/>
          <w:szCs w:val="26"/>
          <w:lang w:val="pt-BR"/>
        </w:rPr>
        <w:t xml:space="preserve"> Tuy nhiên, bộ tiêu chuẩn này không đưa ra phương pháp đo cụ thể.</w:t>
      </w:r>
    </w:p>
    <w:p w14:paraId="5BC10E5F" w14:textId="7BF7F412" w:rsidR="004373EC" w:rsidRPr="003F2ADE" w:rsidRDefault="004373EC" w:rsidP="003F2ADE">
      <w:pPr>
        <w:pStyle w:val="Heading3"/>
        <w:tabs>
          <w:tab w:val="left" w:pos="851"/>
        </w:tabs>
        <w:snapToGrid w:val="0"/>
        <w:spacing w:before="120" w:after="120" w:line="288" w:lineRule="auto"/>
        <w:ind w:left="1418" w:hanging="851"/>
        <w:rPr>
          <w:rFonts w:ascii="Times New Roman" w:hAnsi="Times New Roman"/>
          <w:color w:val="000000" w:themeColor="text1"/>
          <w:sz w:val="26"/>
          <w:szCs w:val="26"/>
        </w:rPr>
      </w:pPr>
      <w:bookmarkStart w:id="40" w:name="_Toc200611200"/>
      <w:r>
        <w:rPr>
          <w:rFonts w:ascii="Times New Roman" w:hAnsi="Times New Roman"/>
          <w:color w:val="000000" w:themeColor="text1"/>
          <w:sz w:val="26"/>
          <w:szCs w:val="26"/>
          <w:lang w:val="vi-VN"/>
        </w:rPr>
        <w:t xml:space="preserve">Cơ quan truyền thông Hồng Kông </w:t>
      </w:r>
      <w:r w:rsidRPr="003F2ADE">
        <w:rPr>
          <w:rFonts w:ascii="Times New Roman" w:hAnsi="Times New Roman"/>
          <w:color w:val="000000" w:themeColor="text1"/>
          <w:sz w:val="26"/>
          <w:szCs w:val="26"/>
        </w:rPr>
        <w:t>OFCA</w:t>
      </w:r>
      <w:bookmarkEnd w:id="40"/>
    </w:p>
    <w:p w14:paraId="380680E9" w14:textId="1F609F24" w:rsidR="004373EC" w:rsidRPr="003F2ADE" w:rsidRDefault="003F2ADE" w:rsidP="003F2ADE">
      <w:pPr>
        <w:snapToGrid w:val="0"/>
        <w:spacing w:before="120" w:after="120" w:line="288" w:lineRule="auto"/>
        <w:ind w:firstLine="567"/>
        <w:jc w:val="both"/>
        <w:rPr>
          <w:sz w:val="26"/>
          <w:szCs w:val="26"/>
          <w:lang w:val="vi-VN"/>
        </w:rPr>
      </w:pPr>
      <w:r>
        <w:rPr>
          <w:sz w:val="26"/>
          <w:szCs w:val="26"/>
          <w:lang w:val="pt-BR"/>
        </w:rPr>
        <w:t>Cơ</w:t>
      </w:r>
      <w:r>
        <w:rPr>
          <w:sz w:val="26"/>
          <w:szCs w:val="26"/>
          <w:lang w:val="vi-VN"/>
        </w:rPr>
        <w:t xml:space="preserve"> qua truyền thông </w:t>
      </w:r>
      <w:r w:rsidR="004373EC" w:rsidRPr="003F2ADE">
        <w:rPr>
          <w:sz w:val="26"/>
          <w:szCs w:val="26"/>
          <w:lang w:val="pt-BR"/>
        </w:rPr>
        <w:t>OFCA</w:t>
      </w:r>
      <w:r>
        <w:rPr>
          <w:sz w:val="26"/>
          <w:szCs w:val="26"/>
          <w:lang w:val="vi-VN"/>
        </w:rPr>
        <w:t xml:space="preserve"> (</w:t>
      </w:r>
      <w:r w:rsidRPr="00D9632E">
        <w:rPr>
          <w:sz w:val="26"/>
          <w:szCs w:val="26"/>
          <w:lang w:val="pt-BR"/>
        </w:rPr>
        <w:t>Office of the Communications Authority</w:t>
      </w:r>
      <w:r>
        <w:rPr>
          <w:sz w:val="26"/>
          <w:szCs w:val="26"/>
          <w:lang w:val="vi-VN"/>
        </w:rPr>
        <w:t>)</w:t>
      </w:r>
      <w:r w:rsidR="004373EC" w:rsidRPr="003F2ADE">
        <w:rPr>
          <w:sz w:val="26"/>
          <w:szCs w:val="26"/>
          <w:lang w:val="pt-BR"/>
        </w:rPr>
        <w:t xml:space="preserve"> là cơ quan quản lý truyền thông, viễn thông và phổ tần tại Hồng Kông, chịu trách nhiệm cấp phép, giám sát và quản lý các thiết bị và dịch vụ viễn thông</w:t>
      </w:r>
      <w:r>
        <w:rPr>
          <w:sz w:val="26"/>
          <w:szCs w:val="26"/>
          <w:lang w:val="vi-VN"/>
        </w:rPr>
        <w:t>.</w:t>
      </w:r>
    </w:p>
    <w:p w14:paraId="1E1C6BB9" w14:textId="292E07D3" w:rsidR="004373EC" w:rsidRPr="003F2ADE" w:rsidRDefault="009E6D11" w:rsidP="003F2ADE">
      <w:pPr>
        <w:snapToGrid w:val="0"/>
        <w:spacing w:before="120" w:after="120" w:line="288" w:lineRule="auto"/>
        <w:ind w:firstLine="567"/>
        <w:jc w:val="both"/>
        <w:rPr>
          <w:sz w:val="26"/>
          <w:szCs w:val="26"/>
          <w:lang w:val="vi-VN"/>
        </w:rPr>
      </w:pPr>
      <w:r>
        <w:rPr>
          <w:sz w:val="26"/>
          <w:szCs w:val="26"/>
          <w:lang w:val="pt-BR"/>
        </w:rPr>
        <w:t>Tháng</w:t>
      </w:r>
      <w:r>
        <w:rPr>
          <w:sz w:val="26"/>
          <w:szCs w:val="26"/>
          <w:lang w:val="vi-VN"/>
        </w:rPr>
        <w:t xml:space="preserve"> 4/2022, OFCA ban hành </w:t>
      </w:r>
      <w:r w:rsidR="003F2ADE">
        <w:rPr>
          <w:sz w:val="26"/>
          <w:szCs w:val="26"/>
          <w:lang w:val="pt-BR"/>
        </w:rPr>
        <w:t>t</w:t>
      </w:r>
      <w:r w:rsidR="004373EC" w:rsidRPr="003F2ADE">
        <w:rPr>
          <w:sz w:val="26"/>
          <w:szCs w:val="26"/>
          <w:lang w:val="pt-BR"/>
        </w:rPr>
        <w:t>iêu chuẩn HKCA 1081 Issue 1</w:t>
      </w:r>
      <w:r w:rsidR="003F2ADE">
        <w:rPr>
          <w:sz w:val="26"/>
          <w:szCs w:val="26"/>
          <w:lang w:val="vi-VN"/>
        </w:rPr>
        <w:t xml:space="preserve"> (4-2022)</w:t>
      </w:r>
      <w:r>
        <w:rPr>
          <w:rStyle w:val="FootnoteReference"/>
          <w:sz w:val="26"/>
          <w:szCs w:val="26"/>
          <w:lang w:val="pt-BR"/>
        </w:rPr>
        <w:footnoteReference w:id="5"/>
      </w:r>
      <w:r w:rsidR="004373EC" w:rsidRPr="003F2ADE">
        <w:rPr>
          <w:sz w:val="26"/>
          <w:szCs w:val="26"/>
          <w:lang w:val="pt-BR"/>
        </w:rPr>
        <w:t xml:space="preserve"> quy định các yêu cầu kỹ thuật </w:t>
      </w:r>
      <w:r>
        <w:rPr>
          <w:sz w:val="26"/>
          <w:szCs w:val="26"/>
          <w:lang w:val="pt-BR"/>
        </w:rPr>
        <w:t>tối</w:t>
      </w:r>
      <w:r>
        <w:rPr>
          <w:sz w:val="26"/>
          <w:szCs w:val="26"/>
          <w:lang w:val="vi-VN"/>
        </w:rPr>
        <w:t xml:space="preserve"> thiểu</w:t>
      </w:r>
      <w:r w:rsidR="004373EC" w:rsidRPr="003F2ADE">
        <w:rPr>
          <w:sz w:val="26"/>
          <w:szCs w:val="26"/>
          <w:lang w:val="pt-BR"/>
        </w:rPr>
        <w:t xml:space="preserve"> cho các thiết bị viễn thông hoạt động trong băng tần 6 GHz phục vụ cho mạng không dây cục bộ (WLAN) tại đặc khu hành chính Hồng Kông. Tiêu chuẩn này được xây dựng và áp dụng theo quy định của Luật Viễn thông </w:t>
      </w:r>
      <w:r w:rsidR="003F2ADE">
        <w:rPr>
          <w:sz w:val="26"/>
          <w:szCs w:val="26"/>
          <w:lang w:val="pt-BR"/>
        </w:rPr>
        <w:t>Hồng</w:t>
      </w:r>
      <w:r w:rsidR="003F2ADE">
        <w:rPr>
          <w:sz w:val="26"/>
          <w:szCs w:val="26"/>
          <w:lang w:val="vi-VN"/>
        </w:rPr>
        <w:t xml:space="preserve"> Kông </w:t>
      </w:r>
      <w:r>
        <w:rPr>
          <w:sz w:val="26"/>
          <w:szCs w:val="26"/>
          <w:lang w:val="vi-VN"/>
        </w:rPr>
        <w:t>Cap 106</w:t>
      </w:r>
      <w:r w:rsidR="004373EC" w:rsidRPr="003F2ADE">
        <w:rPr>
          <w:sz w:val="26"/>
          <w:szCs w:val="26"/>
          <w:lang w:val="pt-BR"/>
        </w:rPr>
        <w:t xml:space="preserve"> nhằm quản lý chặt chẽ việc sử dụng phổ tần và đảm bảo rằng các thiết bị phát sóng trong dải tần từ 5.925 GHz đến 6.425 GHz hoạt động một cách an toàn, hiệu quả và không gây nhiễu đến các dịch vụ khác.</w:t>
      </w:r>
    </w:p>
    <w:p w14:paraId="445B32C9" w14:textId="77777777" w:rsidR="003F2ADE" w:rsidRDefault="004373EC" w:rsidP="003F2ADE">
      <w:pPr>
        <w:snapToGrid w:val="0"/>
        <w:spacing w:before="120" w:after="120" w:line="288" w:lineRule="auto"/>
        <w:ind w:firstLine="567"/>
        <w:jc w:val="both"/>
        <w:rPr>
          <w:sz w:val="26"/>
          <w:szCs w:val="26"/>
          <w:lang w:val="vi-VN"/>
        </w:rPr>
      </w:pPr>
      <w:r w:rsidRPr="003F2ADE">
        <w:rPr>
          <w:sz w:val="26"/>
          <w:szCs w:val="26"/>
          <w:lang w:val="pt-BR"/>
        </w:rPr>
        <w:t xml:space="preserve">Theo HKCA 1081, các thiết bị WLAN </w:t>
      </w:r>
      <w:r w:rsidR="003F2ADE">
        <w:rPr>
          <w:sz w:val="26"/>
          <w:szCs w:val="26"/>
          <w:lang w:val="pt-BR"/>
        </w:rPr>
        <w:t>hoạt</w:t>
      </w:r>
      <w:r w:rsidR="003F2ADE">
        <w:rPr>
          <w:sz w:val="26"/>
          <w:szCs w:val="26"/>
          <w:lang w:val="vi-VN"/>
        </w:rPr>
        <w:t xml:space="preserve"> động trong băng tần</w:t>
      </w:r>
      <w:r w:rsidRPr="003F2ADE">
        <w:rPr>
          <w:sz w:val="26"/>
          <w:szCs w:val="26"/>
          <w:lang w:val="pt-BR"/>
        </w:rPr>
        <w:t xml:space="preserve"> 6 GHz phải tuân thủ giới hạn công suất phát tối đa được quy định cụ thể cho từng môi trường sử dụng:</w:t>
      </w:r>
    </w:p>
    <w:p w14:paraId="78E7AA60" w14:textId="5F4018AF" w:rsidR="003F2ADE" w:rsidRPr="003F2ADE" w:rsidRDefault="003F2ADE" w:rsidP="003F2ADE">
      <w:pPr>
        <w:snapToGrid w:val="0"/>
        <w:spacing w:before="120" w:after="120" w:line="288" w:lineRule="auto"/>
        <w:ind w:firstLine="567"/>
        <w:jc w:val="both"/>
        <w:rPr>
          <w:sz w:val="26"/>
          <w:szCs w:val="26"/>
          <w:lang w:val="vi-VN"/>
        </w:rPr>
      </w:pPr>
      <w:r>
        <w:rPr>
          <w:sz w:val="26"/>
          <w:szCs w:val="26"/>
          <w:lang w:val="vi-VN"/>
        </w:rPr>
        <w:t>- T</w:t>
      </w:r>
      <w:r w:rsidR="004373EC" w:rsidRPr="003F2ADE">
        <w:rPr>
          <w:sz w:val="26"/>
          <w:szCs w:val="26"/>
          <w:lang w:val="pt-BR"/>
        </w:rPr>
        <w:t>hiết bị sử dụng trong nhà, công suất phát không được vượt quá 24 dBm (tương đương khoảng 250 mW)</w:t>
      </w:r>
      <w:r>
        <w:rPr>
          <w:sz w:val="26"/>
          <w:szCs w:val="26"/>
          <w:lang w:val="vi-VN"/>
        </w:rPr>
        <w:t>.</w:t>
      </w:r>
    </w:p>
    <w:p w14:paraId="7424ED63" w14:textId="38FFCC03" w:rsidR="003F2ADE" w:rsidRDefault="003F2ADE" w:rsidP="003F2ADE">
      <w:pPr>
        <w:snapToGrid w:val="0"/>
        <w:spacing w:before="120" w:after="120" w:line="288" w:lineRule="auto"/>
        <w:ind w:firstLine="567"/>
        <w:jc w:val="both"/>
        <w:rPr>
          <w:sz w:val="26"/>
          <w:szCs w:val="26"/>
          <w:lang w:val="vi-VN"/>
        </w:rPr>
      </w:pPr>
      <w:r>
        <w:rPr>
          <w:sz w:val="26"/>
          <w:szCs w:val="26"/>
          <w:lang w:val="vi-VN"/>
        </w:rPr>
        <w:t>- T</w:t>
      </w:r>
      <w:r w:rsidR="004373EC" w:rsidRPr="003F2ADE">
        <w:rPr>
          <w:sz w:val="26"/>
          <w:szCs w:val="26"/>
          <w:lang w:val="pt-BR"/>
        </w:rPr>
        <w:t xml:space="preserve">hiết bị dùng ngoài trời, mức công suất tối đa </w:t>
      </w:r>
      <w:r>
        <w:rPr>
          <w:sz w:val="26"/>
          <w:szCs w:val="26"/>
          <w:lang w:val="pt-BR"/>
        </w:rPr>
        <w:t>không</w:t>
      </w:r>
      <w:r>
        <w:rPr>
          <w:sz w:val="26"/>
          <w:szCs w:val="26"/>
          <w:lang w:val="vi-VN"/>
        </w:rPr>
        <w:t xml:space="preserve"> vượt quá</w:t>
      </w:r>
      <w:r w:rsidR="004373EC" w:rsidRPr="003F2ADE">
        <w:rPr>
          <w:sz w:val="26"/>
          <w:szCs w:val="26"/>
          <w:lang w:val="pt-BR"/>
        </w:rPr>
        <w:t xml:space="preserve"> 14 dBm (khoảng 25 mW). </w:t>
      </w:r>
    </w:p>
    <w:p w14:paraId="6E4F9D2F" w14:textId="4E823480" w:rsidR="004373EC" w:rsidRPr="003F2ADE" w:rsidRDefault="004373EC" w:rsidP="003F2ADE">
      <w:pPr>
        <w:snapToGrid w:val="0"/>
        <w:spacing w:before="120" w:after="120" w:line="288" w:lineRule="auto"/>
        <w:ind w:firstLine="567"/>
        <w:jc w:val="both"/>
        <w:rPr>
          <w:sz w:val="26"/>
          <w:szCs w:val="26"/>
          <w:lang w:val="vi-VN"/>
        </w:rPr>
      </w:pPr>
      <w:r w:rsidRPr="003F2ADE">
        <w:rPr>
          <w:sz w:val="26"/>
          <w:szCs w:val="26"/>
          <w:lang w:val="pt-BR"/>
        </w:rPr>
        <w:t xml:space="preserve">Mức giới hạn </w:t>
      </w:r>
      <w:r w:rsidR="003F2ADE">
        <w:rPr>
          <w:sz w:val="26"/>
          <w:szCs w:val="26"/>
          <w:lang w:val="pt-BR"/>
        </w:rPr>
        <w:t>đưa</w:t>
      </w:r>
      <w:r w:rsidR="003F2ADE">
        <w:rPr>
          <w:sz w:val="26"/>
          <w:szCs w:val="26"/>
          <w:lang w:val="vi-VN"/>
        </w:rPr>
        <w:t xml:space="preserve"> ra</w:t>
      </w:r>
      <w:r w:rsidRPr="003F2ADE">
        <w:rPr>
          <w:sz w:val="26"/>
          <w:szCs w:val="26"/>
          <w:lang w:val="pt-BR"/>
        </w:rPr>
        <w:t xml:space="preserve"> nhằm cân bằng giữa nhu cầu truyền tải dữ liệu tốc độ cao và việc kiểm soát can nhiễu trong phổ tần, đồng thời bảo vệ các dịch vụ nhạy cảm khác đang hoạt động trong khu vực lân cận.</w:t>
      </w:r>
    </w:p>
    <w:p w14:paraId="6C79127F" w14:textId="48427225" w:rsidR="004373EC" w:rsidRPr="003F2ADE" w:rsidRDefault="004373EC" w:rsidP="003F2ADE">
      <w:pPr>
        <w:snapToGrid w:val="0"/>
        <w:spacing w:before="120" w:after="120" w:line="288" w:lineRule="auto"/>
        <w:ind w:firstLine="567"/>
        <w:jc w:val="both"/>
        <w:rPr>
          <w:sz w:val="26"/>
          <w:szCs w:val="26"/>
          <w:lang w:val="vi-VN"/>
        </w:rPr>
      </w:pPr>
      <w:r w:rsidRPr="003F2ADE">
        <w:rPr>
          <w:sz w:val="26"/>
          <w:szCs w:val="26"/>
          <w:lang w:val="pt-BR"/>
        </w:rPr>
        <w:t xml:space="preserve">Tiêu chuẩn cũng quy định các thiết bị phải </w:t>
      </w:r>
      <w:r w:rsidR="003F2ADE">
        <w:rPr>
          <w:sz w:val="26"/>
          <w:szCs w:val="26"/>
          <w:lang w:val="pt-BR"/>
        </w:rPr>
        <w:t>tuân</w:t>
      </w:r>
      <w:r w:rsidR="003F2ADE">
        <w:rPr>
          <w:sz w:val="26"/>
          <w:szCs w:val="26"/>
          <w:lang w:val="vi-VN"/>
        </w:rPr>
        <w:t xml:space="preserve"> thủ</w:t>
      </w:r>
      <w:r w:rsidRPr="003F2ADE">
        <w:rPr>
          <w:sz w:val="26"/>
          <w:szCs w:val="26"/>
          <w:lang w:val="pt-BR"/>
        </w:rPr>
        <w:t xml:space="preserve"> các yêu cầu kỹ thuật </w:t>
      </w:r>
      <w:r w:rsidR="003F2ADE">
        <w:rPr>
          <w:sz w:val="26"/>
          <w:szCs w:val="26"/>
          <w:lang w:val="pt-BR"/>
        </w:rPr>
        <w:t>quy</w:t>
      </w:r>
      <w:r w:rsidR="003F2ADE">
        <w:rPr>
          <w:sz w:val="26"/>
          <w:szCs w:val="26"/>
          <w:lang w:val="vi-VN"/>
        </w:rPr>
        <w:t xml:space="preserve"> định trong</w:t>
      </w:r>
      <w:r w:rsidRPr="003F2ADE">
        <w:rPr>
          <w:sz w:val="26"/>
          <w:szCs w:val="26"/>
          <w:lang w:val="pt-BR"/>
        </w:rPr>
        <w:t xml:space="preserve"> ETSI EN 303 687. Việc áp dụng chuẩn ETSI giúp đồng bộ các yêu cầu kỹ thuật, từ đó tạo điều kiện thuận lợi cho các nhà sản xuất và nhập khẩu thiết bị tại Hồng Kông khi muốn tiếp cận thị trường </w:t>
      </w:r>
      <w:r w:rsidR="003F2ADE">
        <w:rPr>
          <w:sz w:val="26"/>
          <w:szCs w:val="26"/>
          <w:lang w:val="pt-BR"/>
        </w:rPr>
        <w:t>EU</w:t>
      </w:r>
      <w:r w:rsidRPr="003F2ADE">
        <w:rPr>
          <w:sz w:val="26"/>
          <w:szCs w:val="26"/>
          <w:lang w:val="pt-BR"/>
        </w:rPr>
        <w:t xml:space="preserve"> cũng như các thị trường khác áp dụng tiêu chuẩn này. Bên cạnh đó, HKCA 1081 cũng yêu cầu thiết bị phải đáp ứng các tiêu chí an toàn điện theo tiêu chuẩn HKCA 2001, đảm bảo thiết bị vận hành ổn định và an toàn cho người sử dụng.</w:t>
      </w:r>
    </w:p>
    <w:p w14:paraId="6964BF3D" w14:textId="7E77845F" w:rsidR="001C556F" w:rsidRPr="005D4DCD" w:rsidRDefault="00251BFD" w:rsidP="005D4DCD">
      <w:pPr>
        <w:pStyle w:val="Heading3"/>
        <w:tabs>
          <w:tab w:val="left" w:pos="851"/>
        </w:tabs>
        <w:snapToGrid w:val="0"/>
        <w:spacing w:before="120" w:after="120" w:line="288" w:lineRule="auto"/>
        <w:ind w:left="1418" w:hanging="851"/>
        <w:rPr>
          <w:rFonts w:ascii="Times New Roman" w:hAnsi="Times New Roman"/>
          <w:color w:val="000000" w:themeColor="text1"/>
          <w:sz w:val="26"/>
          <w:szCs w:val="26"/>
        </w:rPr>
      </w:pPr>
      <w:bookmarkStart w:id="41" w:name="_Toc200611201"/>
      <w:r w:rsidRPr="005D4DCD">
        <w:rPr>
          <w:rFonts w:ascii="Times New Roman" w:hAnsi="Times New Roman"/>
          <w:color w:val="000000" w:themeColor="text1"/>
          <w:sz w:val="26"/>
          <w:szCs w:val="26"/>
        </w:rPr>
        <w:t>Cơ quan quản lý viễn thông Singapore IDA</w:t>
      </w:r>
      <w:bookmarkEnd w:id="41"/>
    </w:p>
    <w:p w14:paraId="4F53D4B4" w14:textId="325CE608" w:rsidR="00DE7766" w:rsidRDefault="001C556F" w:rsidP="00192C32">
      <w:pPr>
        <w:snapToGrid w:val="0"/>
        <w:spacing w:before="120" w:after="120" w:line="288" w:lineRule="auto"/>
        <w:ind w:firstLine="567"/>
        <w:jc w:val="both"/>
        <w:rPr>
          <w:sz w:val="26"/>
          <w:szCs w:val="26"/>
          <w:lang w:val="vi-VN"/>
        </w:rPr>
      </w:pPr>
      <w:r w:rsidRPr="00FA2896">
        <w:rPr>
          <w:sz w:val="26"/>
          <w:szCs w:val="26"/>
          <w:lang w:val="pt-BR"/>
        </w:rPr>
        <w:t>IDA đã ban hành tài liệu kỹ thuật IMDA TS SRD Issue 1 Revision 3 (09-2023)</w:t>
      </w:r>
      <w:r w:rsidRPr="00FA2896">
        <w:rPr>
          <w:vertAlign w:val="superscript"/>
          <w:lang w:val="pt-BR"/>
        </w:rPr>
        <w:footnoteReference w:id="6"/>
      </w:r>
      <w:r w:rsidRPr="00FA2896">
        <w:rPr>
          <w:sz w:val="26"/>
          <w:szCs w:val="26"/>
          <w:lang w:val="pt-BR"/>
        </w:rPr>
        <w:t xml:space="preserve"> quy định về yêu cầu kỹ thuật </w:t>
      </w:r>
      <w:r w:rsidR="00FA2896" w:rsidRPr="00FA2896">
        <w:rPr>
          <w:sz w:val="26"/>
          <w:szCs w:val="26"/>
          <w:lang w:val="pt-BR"/>
        </w:rPr>
        <w:t>cho thiết bị SRD</w:t>
      </w:r>
      <w:r w:rsidRPr="00FA2896">
        <w:rPr>
          <w:sz w:val="26"/>
          <w:szCs w:val="26"/>
          <w:lang w:val="pt-BR"/>
        </w:rPr>
        <w:t xml:space="preserve">. </w:t>
      </w:r>
      <w:r w:rsidR="00FA2896" w:rsidRPr="00FA2896">
        <w:rPr>
          <w:sz w:val="26"/>
          <w:szCs w:val="26"/>
          <w:lang w:val="pt-BR"/>
        </w:rPr>
        <w:t>Theo n</w:t>
      </w:r>
      <w:r w:rsidRPr="00FA2896">
        <w:rPr>
          <w:sz w:val="26"/>
          <w:szCs w:val="26"/>
          <w:lang w:val="pt-BR"/>
        </w:rPr>
        <w:t>ội dung tài liệu kỹ thuật này</w:t>
      </w:r>
      <w:r w:rsidR="005453DE">
        <w:rPr>
          <w:sz w:val="26"/>
          <w:szCs w:val="26"/>
          <w:lang w:val="vi-VN"/>
        </w:rPr>
        <w:t>:</w:t>
      </w:r>
    </w:p>
    <w:p w14:paraId="2EDCC996" w14:textId="77777777" w:rsidR="003F2ADE" w:rsidRDefault="003F2ADE" w:rsidP="00192C32">
      <w:pPr>
        <w:snapToGrid w:val="0"/>
        <w:spacing w:before="120" w:after="120" w:line="288" w:lineRule="auto"/>
        <w:ind w:firstLine="567"/>
        <w:jc w:val="both"/>
        <w:rPr>
          <w:sz w:val="26"/>
          <w:szCs w:val="26"/>
          <w:lang w:val="vi-VN"/>
        </w:rPr>
      </w:pPr>
    </w:p>
    <w:p w14:paraId="6745DD9B" w14:textId="77777777" w:rsidR="00774606" w:rsidRDefault="00774606" w:rsidP="00192C32">
      <w:pPr>
        <w:snapToGrid w:val="0"/>
        <w:spacing w:before="120" w:after="120" w:line="288" w:lineRule="auto"/>
        <w:ind w:firstLine="567"/>
        <w:jc w:val="both"/>
        <w:rPr>
          <w:sz w:val="26"/>
          <w:szCs w:val="26"/>
          <w:lang w:val="vi-VN"/>
        </w:rPr>
      </w:pPr>
    </w:p>
    <w:p w14:paraId="6266AD81" w14:textId="29C06B42" w:rsidR="006A4F88" w:rsidRPr="006A4F88" w:rsidRDefault="006A4F88" w:rsidP="00774606">
      <w:pPr>
        <w:pStyle w:val="Caption"/>
        <w:spacing w:before="120" w:after="120"/>
        <w:jc w:val="center"/>
        <w:rPr>
          <w:color w:val="000000" w:themeColor="text1"/>
          <w:sz w:val="26"/>
          <w:szCs w:val="26"/>
          <w:lang w:val="vi-VN"/>
        </w:rPr>
      </w:pPr>
      <w:bookmarkStart w:id="42" w:name="_Toc208316739"/>
      <w:r w:rsidRPr="006A4F88">
        <w:rPr>
          <w:color w:val="000000" w:themeColor="text1"/>
          <w:sz w:val="26"/>
          <w:szCs w:val="26"/>
          <w:lang w:val="vi-VN"/>
        </w:rPr>
        <w:t xml:space="preserve">Bảng </w:t>
      </w:r>
      <w:r w:rsidRPr="006A4F88">
        <w:rPr>
          <w:color w:val="000000" w:themeColor="text1"/>
          <w:sz w:val="26"/>
          <w:szCs w:val="26"/>
          <w:lang w:val="vi-VN"/>
        </w:rPr>
        <w:fldChar w:fldCharType="begin"/>
      </w:r>
      <w:r w:rsidRPr="006A4F88">
        <w:rPr>
          <w:color w:val="000000" w:themeColor="text1"/>
          <w:sz w:val="26"/>
          <w:szCs w:val="26"/>
          <w:lang w:val="vi-VN"/>
        </w:rPr>
        <w:instrText xml:space="preserve"> SEQ Bảng \* ARABIC </w:instrText>
      </w:r>
      <w:r w:rsidRPr="006A4F88">
        <w:rPr>
          <w:color w:val="000000" w:themeColor="text1"/>
          <w:sz w:val="26"/>
          <w:szCs w:val="26"/>
          <w:lang w:val="vi-VN"/>
        </w:rPr>
        <w:fldChar w:fldCharType="separate"/>
      </w:r>
      <w:r w:rsidR="005C3540">
        <w:rPr>
          <w:noProof/>
          <w:color w:val="000000" w:themeColor="text1"/>
          <w:sz w:val="26"/>
          <w:szCs w:val="26"/>
          <w:lang w:val="vi-VN"/>
        </w:rPr>
        <w:t>5</w:t>
      </w:r>
      <w:r w:rsidRPr="006A4F88">
        <w:rPr>
          <w:color w:val="000000" w:themeColor="text1"/>
          <w:sz w:val="26"/>
          <w:szCs w:val="26"/>
          <w:lang w:val="vi-VN"/>
        </w:rPr>
        <w:fldChar w:fldCharType="end"/>
      </w:r>
      <w:r w:rsidRPr="006A4F88">
        <w:rPr>
          <w:color w:val="000000" w:themeColor="text1"/>
          <w:sz w:val="26"/>
          <w:szCs w:val="26"/>
          <w:lang w:val="vi-VN"/>
        </w:rPr>
        <w:t>:  Các yêu cầu kỹ thuật cho thiết bị Wi-Fi 2,4 GHz, 5 GHz và 6 GHz quy định trong IMDA TS SRD Issue 1 Revision 3 (09-2023)</w:t>
      </w:r>
      <w:bookmarkEnd w:id="42"/>
    </w:p>
    <w:tbl>
      <w:tblPr>
        <w:tblStyle w:val="TableGrid"/>
        <w:tblW w:w="0" w:type="auto"/>
        <w:tblLook w:val="04A0" w:firstRow="1" w:lastRow="0" w:firstColumn="1" w:lastColumn="0" w:noHBand="0" w:noVBand="1"/>
      </w:tblPr>
      <w:tblGrid>
        <w:gridCol w:w="718"/>
        <w:gridCol w:w="1250"/>
        <w:gridCol w:w="1571"/>
        <w:gridCol w:w="1276"/>
        <w:gridCol w:w="1276"/>
        <w:gridCol w:w="1488"/>
        <w:gridCol w:w="1483"/>
      </w:tblGrid>
      <w:tr w:rsidR="006A4F88" w:rsidRPr="00192C32" w14:paraId="065FCE78" w14:textId="77777777" w:rsidTr="006A4F88">
        <w:trPr>
          <w:tblHeader/>
        </w:trPr>
        <w:tc>
          <w:tcPr>
            <w:tcW w:w="718" w:type="dxa"/>
          </w:tcPr>
          <w:p w14:paraId="7CFB13D3" w14:textId="7897B16D" w:rsidR="00192C32" w:rsidRPr="00192C32" w:rsidRDefault="00192C32" w:rsidP="00192C32">
            <w:pPr>
              <w:snapToGrid w:val="0"/>
              <w:spacing w:before="120" w:after="120" w:line="288" w:lineRule="auto"/>
              <w:jc w:val="center"/>
              <w:rPr>
                <w:b/>
                <w:bCs/>
                <w:sz w:val="20"/>
                <w:szCs w:val="20"/>
                <w:lang w:val="vi-VN"/>
              </w:rPr>
            </w:pPr>
            <w:r w:rsidRPr="00192C32">
              <w:rPr>
                <w:b/>
                <w:bCs/>
                <w:sz w:val="20"/>
                <w:szCs w:val="20"/>
                <w:lang w:val="vi-VN"/>
              </w:rPr>
              <w:t>T1 Sub-band</w:t>
            </w:r>
          </w:p>
        </w:tc>
        <w:tc>
          <w:tcPr>
            <w:tcW w:w="1250" w:type="dxa"/>
          </w:tcPr>
          <w:p w14:paraId="4734864E" w14:textId="328670B3" w:rsidR="00192C32" w:rsidRPr="00192C32" w:rsidRDefault="00192C32" w:rsidP="00192C32">
            <w:pPr>
              <w:snapToGrid w:val="0"/>
              <w:spacing w:before="120" w:after="120" w:line="288" w:lineRule="auto"/>
              <w:jc w:val="center"/>
              <w:rPr>
                <w:b/>
                <w:bCs/>
                <w:sz w:val="20"/>
                <w:szCs w:val="20"/>
                <w:lang w:val="vi-VN"/>
              </w:rPr>
            </w:pPr>
            <w:r w:rsidRPr="00192C32">
              <w:rPr>
                <w:b/>
                <w:bCs/>
                <w:sz w:val="20"/>
                <w:szCs w:val="20"/>
                <w:lang w:val="vi-VN"/>
              </w:rPr>
              <w:t>Authorised Frequency Bands / Frequencies</w:t>
            </w:r>
          </w:p>
        </w:tc>
        <w:tc>
          <w:tcPr>
            <w:tcW w:w="1571" w:type="dxa"/>
          </w:tcPr>
          <w:p w14:paraId="45113388" w14:textId="728509B4" w:rsidR="00192C32" w:rsidRPr="00192C32" w:rsidRDefault="00192C32" w:rsidP="00192C32">
            <w:pPr>
              <w:snapToGrid w:val="0"/>
              <w:spacing w:before="120" w:after="120" w:line="288" w:lineRule="auto"/>
              <w:jc w:val="center"/>
              <w:rPr>
                <w:b/>
                <w:bCs/>
                <w:sz w:val="20"/>
                <w:szCs w:val="20"/>
                <w:lang w:val="vi-VN"/>
              </w:rPr>
            </w:pPr>
            <w:r w:rsidRPr="00192C32">
              <w:rPr>
                <w:b/>
                <w:bCs/>
                <w:sz w:val="20"/>
                <w:szCs w:val="20"/>
                <w:lang w:val="vi-VN"/>
              </w:rPr>
              <w:t>Maximum Field Strength / RF Output Power</w:t>
            </w:r>
          </w:p>
        </w:tc>
        <w:tc>
          <w:tcPr>
            <w:tcW w:w="1276" w:type="dxa"/>
          </w:tcPr>
          <w:p w14:paraId="3FF2B00A" w14:textId="74D230E1" w:rsidR="00192C32" w:rsidRPr="00192C32" w:rsidRDefault="00192C32" w:rsidP="00192C32">
            <w:pPr>
              <w:snapToGrid w:val="0"/>
              <w:spacing w:before="120" w:after="120" w:line="288" w:lineRule="auto"/>
              <w:jc w:val="center"/>
              <w:rPr>
                <w:b/>
                <w:bCs/>
                <w:sz w:val="20"/>
                <w:szCs w:val="20"/>
                <w:lang w:val="vi-VN"/>
              </w:rPr>
            </w:pPr>
            <w:r w:rsidRPr="00192C32">
              <w:rPr>
                <w:b/>
                <w:bCs/>
                <w:sz w:val="20"/>
                <w:szCs w:val="20"/>
                <w:lang w:val="vi-VN"/>
              </w:rPr>
              <w:t>Transmitter Spurious Emissions</w:t>
            </w:r>
          </w:p>
        </w:tc>
        <w:tc>
          <w:tcPr>
            <w:tcW w:w="1276" w:type="dxa"/>
          </w:tcPr>
          <w:p w14:paraId="5C583BFC" w14:textId="3EAA168F" w:rsidR="00192C32" w:rsidRPr="00192C32" w:rsidRDefault="00192C32" w:rsidP="00192C32">
            <w:pPr>
              <w:snapToGrid w:val="0"/>
              <w:spacing w:before="120" w:after="120" w:line="288" w:lineRule="auto"/>
              <w:jc w:val="center"/>
              <w:rPr>
                <w:b/>
                <w:bCs/>
                <w:sz w:val="20"/>
                <w:szCs w:val="20"/>
                <w:lang w:val="vi-VN"/>
              </w:rPr>
            </w:pPr>
            <w:r w:rsidRPr="00192C32">
              <w:rPr>
                <w:b/>
                <w:bCs/>
                <w:sz w:val="20"/>
                <w:szCs w:val="20"/>
                <w:lang w:val="vi-VN"/>
              </w:rPr>
              <w:t>Additional Spectrum Access Conditions</w:t>
            </w:r>
          </w:p>
        </w:tc>
        <w:tc>
          <w:tcPr>
            <w:tcW w:w="1488" w:type="dxa"/>
          </w:tcPr>
          <w:p w14:paraId="40020FE8" w14:textId="1E30384E" w:rsidR="00192C32" w:rsidRPr="00192C32" w:rsidRDefault="00192C32" w:rsidP="00192C32">
            <w:pPr>
              <w:snapToGrid w:val="0"/>
              <w:spacing w:before="120" w:after="120" w:line="288" w:lineRule="auto"/>
              <w:jc w:val="center"/>
              <w:rPr>
                <w:b/>
                <w:bCs/>
                <w:sz w:val="20"/>
                <w:szCs w:val="20"/>
                <w:lang w:val="vi-VN"/>
              </w:rPr>
            </w:pPr>
            <w:r w:rsidRPr="00192C32">
              <w:rPr>
                <w:b/>
                <w:bCs/>
                <w:sz w:val="20"/>
                <w:szCs w:val="20"/>
                <w:lang w:val="vi-VN"/>
              </w:rPr>
              <w:t>Application Types2</w:t>
            </w:r>
          </w:p>
        </w:tc>
        <w:tc>
          <w:tcPr>
            <w:tcW w:w="1483" w:type="dxa"/>
          </w:tcPr>
          <w:p w14:paraId="2A291D8F" w14:textId="3AECBF55" w:rsidR="00192C32" w:rsidRPr="00192C32" w:rsidRDefault="00192C32" w:rsidP="00192C32">
            <w:pPr>
              <w:snapToGrid w:val="0"/>
              <w:spacing w:before="120" w:after="120" w:line="288" w:lineRule="auto"/>
              <w:jc w:val="center"/>
              <w:rPr>
                <w:b/>
                <w:bCs/>
                <w:sz w:val="20"/>
                <w:szCs w:val="20"/>
                <w:lang w:val="vi-VN"/>
              </w:rPr>
            </w:pPr>
            <w:r w:rsidRPr="00192C32">
              <w:rPr>
                <w:b/>
                <w:bCs/>
                <w:sz w:val="20"/>
                <w:szCs w:val="20"/>
                <w:lang w:val="vi-VN"/>
              </w:rPr>
              <w:t>Recommended Measurement Methods</w:t>
            </w:r>
          </w:p>
        </w:tc>
      </w:tr>
      <w:tr w:rsidR="006A4F88" w:rsidRPr="00192C32" w14:paraId="6ED14F99" w14:textId="77777777" w:rsidTr="006A4F88">
        <w:tc>
          <w:tcPr>
            <w:tcW w:w="718" w:type="dxa"/>
          </w:tcPr>
          <w:p w14:paraId="24808B11" w14:textId="0297D2AD"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32d</w:t>
            </w:r>
          </w:p>
        </w:tc>
        <w:tc>
          <w:tcPr>
            <w:tcW w:w="1250" w:type="dxa"/>
          </w:tcPr>
          <w:p w14:paraId="7263CADD" w14:textId="320EE1F4"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2.4000 – 2.4835 GHz</w:t>
            </w:r>
          </w:p>
        </w:tc>
        <w:tc>
          <w:tcPr>
            <w:tcW w:w="1571" w:type="dxa"/>
          </w:tcPr>
          <w:p w14:paraId="796A6942" w14:textId="79BFF52E"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 100 mW (e.i.r.p.)</w:t>
            </w:r>
          </w:p>
        </w:tc>
        <w:tc>
          <w:tcPr>
            <w:tcW w:w="1276" w:type="dxa"/>
          </w:tcPr>
          <w:p w14:paraId="542DEBC2"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Table1-a of this TS;</w:t>
            </w:r>
          </w:p>
          <w:p w14:paraId="00BA49AC" w14:textId="77777777" w:rsidR="00192C32" w:rsidRPr="00192C32" w:rsidRDefault="00192C32" w:rsidP="00192C32">
            <w:pPr>
              <w:snapToGrid w:val="0"/>
              <w:spacing w:before="120" w:after="120" w:line="288" w:lineRule="auto"/>
              <w:jc w:val="both"/>
              <w:rPr>
                <w:sz w:val="20"/>
                <w:szCs w:val="20"/>
                <w:lang w:val="vi-VN"/>
              </w:rPr>
            </w:pPr>
          </w:p>
          <w:p w14:paraId="0254F541" w14:textId="05A8F6F2"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§15.209</w:t>
            </w:r>
          </w:p>
        </w:tc>
        <w:tc>
          <w:tcPr>
            <w:tcW w:w="1276" w:type="dxa"/>
          </w:tcPr>
          <w:p w14:paraId="10515DDD" w14:textId="77777777" w:rsidR="00192C32" w:rsidRPr="00192C32" w:rsidRDefault="00192C32" w:rsidP="00192C32">
            <w:pPr>
              <w:snapToGrid w:val="0"/>
              <w:spacing w:before="120" w:after="120" w:line="288" w:lineRule="auto"/>
              <w:jc w:val="both"/>
              <w:rPr>
                <w:sz w:val="20"/>
                <w:szCs w:val="20"/>
                <w:lang w:val="vi-VN"/>
              </w:rPr>
            </w:pPr>
          </w:p>
        </w:tc>
        <w:tc>
          <w:tcPr>
            <w:tcW w:w="1488" w:type="dxa"/>
          </w:tcPr>
          <w:p w14:paraId="3E1662E1"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Wideband Data Transmission equipment such as</w:t>
            </w:r>
          </w:p>
          <w:p w14:paraId="1C8A90F3" w14:textId="7BDC2338"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Bluetooth, Zigbee devices</w:t>
            </w:r>
          </w:p>
        </w:tc>
        <w:tc>
          <w:tcPr>
            <w:tcW w:w="1483" w:type="dxa"/>
          </w:tcPr>
          <w:p w14:paraId="47401CE5"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EN 300 328</w:t>
            </w:r>
          </w:p>
          <w:p w14:paraId="0AE78476" w14:textId="01A15948"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FCC Part 15 §15.247 and ANSI C63.10-2013</w:t>
            </w:r>
          </w:p>
        </w:tc>
      </w:tr>
      <w:tr w:rsidR="006A4F88" w:rsidRPr="00192C32" w14:paraId="24E1CADF" w14:textId="77777777" w:rsidTr="006A4F88">
        <w:tc>
          <w:tcPr>
            <w:tcW w:w="718" w:type="dxa"/>
            <w:vMerge w:val="restart"/>
          </w:tcPr>
          <w:p w14:paraId="6EE78B47" w14:textId="25EADBB3"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32e</w:t>
            </w:r>
          </w:p>
        </w:tc>
        <w:tc>
          <w:tcPr>
            <w:tcW w:w="1250" w:type="dxa"/>
            <w:vMerge w:val="restart"/>
          </w:tcPr>
          <w:p w14:paraId="43D715CF" w14:textId="3DFB32E0"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2.4000 – 2.4835 GHz</w:t>
            </w:r>
          </w:p>
        </w:tc>
        <w:tc>
          <w:tcPr>
            <w:tcW w:w="1571" w:type="dxa"/>
            <w:vMerge w:val="restart"/>
          </w:tcPr>
          <w:p w14:paraId="2D6C7925" w14:textId="68DBA057"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 200 mW (e.i.r.p.)</w:t>
            </w:r>
          </w:p>
        </w:tc>
        <w:tc>
          <w:tcPr>
            <w:tcW w:w="1276" w:type="dxa"/>
          </w:tcPr>
          <w:p w14:paraId="35705D34" w14:textId="4CA30D7C"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Table1-a of this TS</w:t>
            </w:r>
          </w:p>
        </w:tc>
        <w:tc>
          <w:tcPr>
            <w:tcW w:w="1276" w:type="dxa"/>
            <w:vMerge w:val="restart"/>
          </w:tcPr>
          <w:p w14:paraId="26492CC2" w14:textId="77777777"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Bandwidth not specified Adequate spectrum sharing mechanism (e.g. LBT, DAA) shall be implemented</w:t>
            </w:r>
          </w:p>
          <w:p w14:paraId="6046D8BB" w14:textId="77777777"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For wideband modulations other than FHSS, PSD ≤ 10</w:t>
            </w:r>
          </w:p>
          <w:p w14:paraId="32B468C9" w14:textId="18F55800"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mW/MHz</w:t>
            </w:r>
          </w:p>
        </w:tc>
        <w:tc>
          <w:tcPr>
            <w:tcW w:w="1488" w:type="dxa"/>
            <w:vMerge w:val="restart"/>
          </w:tcPr>
          <w:p w14:paraId="4E24B924" w14:textId="4635BB0B"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RLAN</w:t>
            </w:r>
          </w:p>
        </w:tc>
        <w:tc>
          <w:tcPr>
            <w:tcW w:w="1483" w:type="dxa"/>
          </w:tcPr>
          <w:p w14:paraId="71DF76E9" w14:textId="7D3C88EB"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EN 300 328</w:t>
            </w:r>
          </w:p>
        </w:tc>
      </w:tr>
      <w:tr w:rsidR="006A4F88" w:rsidRPr="00192C32" w14:paraId="4DBE6983" w14:textId="77777777" w:rsidTr="006A4F88">
        <w:tc>
          <w:tcPr>
            <w:tcW w:w="718" w:type="dxa"/>
            <w:vMerge/>
          </w:tcPr>
          <w:p w14:paraId="05309B04" w14:textId="77777777" w:rsidR="006A4F88" w:rsidRPr="00192C32" w:rsidRDefault="006A4F88" w:rsidP="00192C32">
            <w:pPr>
              <w:snapToGrid w:val="0"/>
              <w:spacing w:before="120" w:after="120" w:line="288" w:lineRule="auto"/>
              <w:jc w:val="both"/>
              <w:rPr>
                <w:sz w:val="20"/>
                <w:szCs w:val="20"/>
                <w:lang w:val="vi-VN"/>
              </w:rPr>
            </w:pPr>
          </w:p>
        </w:tc>
        <w:tc>
          <w:tcPr>
            <w:tcW w:w="1250" w:type="dxa"/>
            <w:vMerge/>
          </w:tcPr>
          <w:p w14:paraId="34B79F4D" w14:textId="77777777" w:rsidR="006A4F88" w:rsidRPr="00192C32" w:rsidRDefault="006A4F88" w:rsidP="00192C32">
            <w:pPr>
              <w:snapToGrid w:val="0"/>
              <w:spacing w:before="120" w:after="120" w:line="288" w:lineRule="auto"/>
              <w:jc w:val="both"/>
              <w:rPr>
                <w:sz w:val="20"/>
                <w:szCs w:val="20"/>
                <w:lang w:val="vi-VN"/>
              </w:rPr>
            </w:pPr>
          </w:p>
        </w:tc>
        <w:tc>
          <w:tcPr>
            <w:tcW w:w="1571" w:type="dxa"/>
            <w:vMerge/>
          </w:tcPr>
          <w:p w14:paraId="03672551" w14:textId="77777777" w:rsidR="006A4F88" w:rsidRPr="00192C32" w:rsidRDefault="006A4F88" w:rsidP="00192C32">
            <w:pPr>
              <w:snapToGrid w:val="0"/>
              <w:spacing w:before="120" w:after="120" w:line="288" w:lineRule="auto"/>
              <w:jc w:val="both"/>
              <w:rPr>
                <w:sz w:val="20"/>
                <w:szCs w:val="20"/>
                <w:lang w:val="vi-VN"/>
              </w:rPr>
            </w:pPr>
          </w:p>
        </w:tc>
        <w:tc>
          <w:tcPr>
            <w:tcW w:w="1276" w:type="dxa"/>
          </w:tcPr>
          <w:p w14:paraId="270F4DD3" w14:textId="165D89EC"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§15.209</w:t>
            </w:r>
          </w:p>
        </w:tc>
        <w:tc>
          <w:tcPr>
            <w:tcW w:w="1276" w:type="dxa"/>
            <w:vMerge/>
          </w:tcPr>
          <w:p w14:paraId="11295060" w14:textId="4F4824EA" w:rsidR="006A4F88" w:rsidRPr="00192C32" w:rsidRDefault="006A4F88" w:rsidP="00192C32">
            <w:pPr>
              <w:snapToGrid w:val="0"/>
              <w:spacing w:before="120" w:after="120" w:line="288" w:lineRule="auto"/>
              <w:jc w:val="both"/>
              <w:rPr>
                <w:sz w:val="20"/>
                <w:szCs w:val="20"/>
                <w:lang w:val="vi-VN"/>
              </w:rPr>
            </w:pPr>
          </w:p>
        </w:tc>
        <w:tc>
          <w:tcPr>
            <w:tcW w:w="1488" w:type="dxa"/>
            <w:vMerge/>
          </w:tcPr>
          <w:p w14:paraId="78FD399B" w14:textId="77777777" w:rsidR="006A4F88" w:rsidRPr="00192C32" w:rsidRDefault="006A4F88" w:rsidP="00192C32">
            <w:pPr>
              <w:snapToGrid w:val="0"/>
              <w:spacing w:before="120" w:after="120" w:line="288" w:lineRule="auto"/>
              <w:jc w:val="both"/>
              <w:rPr>
                <w:sz w:val="20"/>
                <w:szCs w:val="20"/>
                <w:lang w:val="vi-VN"/>
              </w:rPr>
            </w:pPr>
          </w:p>
        </w:tc>
        <w:tc>
          <w:tcPr>
            <w:tcW w:w="1483" w:type="dxa"/>
          </w:tcPr>
          <w:p w14:paraId="2597DB22" w14:textId="7455D3E3" w:rsidR="006A4F88" w:rsidRPr="00192C32" w:rsidRDefault="006A4F88" w:rsidP="00192C32">
            <w:pPr>
              <w:snapToGrid w:val="0"/>
              <w:spacing w:before="120" w:after="120" w:line="288" w:lineRule="auto"/>
              <w:jc w:val="both"/>
              <w:rPr>
                <w:sz w:val="20"/>
                <w:szCs w:val="20"/>
                <w:lang w:val="vi-VN"/>
              </w:rPr>
            </w:pPr>
            <w:r w:rsidRPr="00192C32">
              <w:rPr>
                <w:sz w:val="20"/>
                <w:szCs w:val="20"/>
                <w:lang w:val="vi-VN"/>
              </w:rPr>
              <w:t>FCC Part 15 §15.247 and ANSI C63.10-2013</w:t>
            </w:r>
          </w:p>
        </w:tc>
      </w:tr>
      <w:tr w:rsidR="006A4F88" w:rsidRPr="00192C32" w14:paraId="5638B420" w14:textId="77777777" w:rsidTr="006A4F88">
        <w:tc>
          <w:tcPr>
            <w:tcW w:w="718" w:type="dxa"/>
          </w:tcPr>
          <w:p w14:paraId="1CE2AF58" w14:textId="1BAEA6E0"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33a</w:t>
            </w:r>
          </w:p>
        </w:tc>
        <w:tc>
          <w:tcPr>
            <w:tcW w:w="1250" w:type="dxa"/>
          </w:tcPr>
          <w:p w14:paraId="3F6D73E6" w14:textId="16449926"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5.150 – 5.350 GHz</w:t>
            </w:r>
          </w:p>
        </w:tc>
        <w:tc>
          <w:tcPr>
            <w:tcW w:w="1571" w:type="dxa"/>
          </w:tcPr>
          <w:p w14:paraId="60B3FC01"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&gt; 100 mW (e.i.r.p.)</w:t>
            </w:r>
          </w:p>
          <w:p w14:paraId="6504097B" w14:textId="73D78ADA"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 200 mW (e.i.r.p.)</w:t>
            </w:r>
          </w:p>
        </w:tc>
        <w:tc>
          <w:tcPr>
            <w:tcW w:w="1276" w:type="dxa"/>
          </w:tcPr>
          <w:p w14:paraId="2EF6BAE4"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Table1-a of this TS;</w:t>
            </w:r>
          </w:p>
          <w:p w14:paraId="66ECA619" w14:textId="4A6C93AB"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§15.407</w:t>
            </w:r>
          </w:p>
        </w:tc>
        <w:tc>
          <w:tcPr>
            <w:tcW w:w="1276" w:type="dxa"/>
          </w:tcPr>
          <w:p w14:paraId="4269F4F7"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Operation in 5.15-5.25 GHz under this provision need not employ TPC and DFS.</w:t>
            </w:r>
          </w:p>
          <w:p w14:paraId="75E78C82"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Operation in 5.25- 5.35</w:t>
            </w:r>
          </w:p>
          <w:p w14:paraId="1FACF4EF" w14:textId="4F063CD4"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GHz under this provision</w:t>
            </w:r>
          </w:p>
        </w:tc>
        <w:tc>
          <w:tcPr>
            <w:tcW w:w="1488" w:type="dxa"/>
          </w:tcPr>
          <w:p w14:paraId="493D4539" w14:textId="7A71A8C3"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RLAN</w:t>
            </w:r>
          </w:p>
        </w:tc>
        <w:tc>
          <w:tcPr>
            <w:tcW w:w="1483" w:type="dxa"/>
          </w:tcPr>
          <w:p w14:paraId="2364E60E"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EN 301 893;</w:t>
            </w:r>
          </w:p>
          <w:p w14:paraId="4E9571B9" w14:textId="70DA7B3A"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FCC Part15 §15.407 and ANSI C63.10-2013</w:t>
            </w:r>
          </w:p>
        </w:tc>
      </w:tr>
      <w:tr w:rsidR="006A4F88" w:rsidRPr="00192C32" w14:paraId="78394B82" w14:textId="77777777" w:rsidTr="006A4F88">
        <w:tc>
          <w:tcPr>
            <w:tcW w:w="718" w:type="dxa"/>
          </w:tcPr>
          <w:p w14:paraId="0FC7D4FE" w14:textId="4912B24D"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lastRenderedPageBreak/>
              <w:t>33b</w:t>
            </w:r>
          </w:p>
        </w:tc>
        <w:tc>
          <w:tcPr>
            <w:tcW w:w="1250" w:type="dxa"/>
          </w:tcPr>
          <w:p w14:paraId="0042CA7D" w14:textId="6D4EFDA0"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5.150 – 5.350 GHz</w:t>
            </w:r>
          </w:p>
        </w:tc>
        <w:tc>
          <w:tcPr>
            <w:tcW w:w="1571" w:type="dxa"/>
          </w:tcPr>
          <w:p w14:paraId="1D5ECDB4" w14:textId="0A64D22C"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 100 mW (e.i.r.p.)</w:t>
            </w:r>
          </w:p>
        </w:tc>
        <w:tc>
          <w:tcPr>
            <w:tcW w:w="1276" w:type="dxa"/>
          </w:tcPr>
          <w:p w14:paraId="58DF9CCD"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Table1-a of this TS;</w:t>
            </w:r>
          </w:p>
          <w:p w14:paraId="158F54DE" w14:textId="77777777" w:rsidR="00192C32" w:rsidRPr="00192C32" w:rsidRDefault="00192C32" w:rsidP="00192C32">
            <w:pPr>
              <w:snapToGrid w:val="0"/>
              <w:spacing w:before="120" w:after="120" w:line="288" w:lineRule="auto"/>
              <w:jc w:val="both"/>
              <w:rPr>
                <w:sz w:val="20"/>
                <w:szCs w:val="20"/>
                <w:lang w:val="vi-VN"/>
              </w:rPr>
            </w:pPr>
          </w:p>
          <w:p w14:paraId="59063BA2" w14:textId="36B78DCF"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§15.407</w:t>
            </w:r>
          </w:p>
        </w:tc>
        <w:tc>
          <w:tcPr>
            <w:tcW w:w="1276" w:type="dxa"/>
          </w:tcPr>
          <w:p w14:paraId="3AC80AC7"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Operation in 5.15-5.25 GHz under this provision need not employ TPC and DFS.</w:t>
            </w:r>
          </w:p>
          <w:p w14:paraId="27524032"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Operation in 5.25- 5.35 GHz under this provision</w:t>
            </w:r>
          </w:p>
          <w:p w14:paraId="5F2AA023" w14:textId="19759815"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shall employ DFS</w:t>
            </w:r>
          </w:p>
        </w:tc>
        <w:tc>
          <w:tcPr>
            <w:tcW w:w="1488" w:type="dxa"/>
          </w:tcPr>
          <w:p w14:paraId="014E3EA1" w14:textId="58BEA5E2"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RLAN</w:t>
            </w:r>
          </w:p>
        </w:tc>
        <w:tc>
          <w:tcPr>
            <w:tcW w:w="1483" w:type="dxa"/>
          </w:tcPr>
          <w:p w14:paraId="7590FBA7"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EN 301 893;</w:t>
            </w:r>
          </w:p>
          <w:p w14:paraId="31C546C9" w14:textId="56132B3B"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FCC Part15 §15.407 and ANSI C63.10-2013</w:t>
            </w:r>
          </w:p>
        </w:tc>
      </w:tr>
      <w:tr w:rsidR="006A4F88" w:rsidRPr="00192C32" w14:paraId="74E3D5C7" w14:textId="77777777" w:rsidTr="006A4F88">
        <w:tc>
          <w:tcPr>
            <w:tcW w:w="718" w:type="dxa"/>
          </w:tcPr>
          <w:p w14:paraId="52902ADF" w14:textId="3B539D01"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34</w:t>
            </w:r>
          </w:p>
        </w:tc>
        <w:tc>
          <w:tcPr>
            <w:tcW w:w="1250" w:type="dxa"/>
          </w:tcPr>
          <w:p w14:paraId="7FC99F20" w14:textId="4F0F450E"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5.470 – 5.725 GHz</w:t>
            </w:r>
          </w:p>
        </w:tc>
        <w:tc>
          <w:tcPr>
            <w:tcW w:w="1571" w:type="dxa"/>
          </w:tcPr>
          <w:p w14:paraId="74EA80F6" w14:textId="7AD49423"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 1000 mW (e.i.r.p.)</w:t>
            </w:r>
          </w:p>
        </w:tc>
        <w:tc>
          <w:tcPr>
            <w:tcW w:w="1276" w:type="dxa"/>
          </w:tcPr>
          <w:p w14:paraId="48440730"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Table1-a of this TS;</w:t>
            </w:r>
          </w:p>
          <w:p w14:paraId="6362649C" w14:textId="74D49BAB"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§15.407</w:t>
            </w:r>
          </w:p>
        </w:tc>
        <w:tc>
          <w:tcPr>
            <w:tcW w:w="1276" w:type="dxa"/>
          </w:tcPr>
          <w:p w14:paraId="50BAAFA1" w14:textId="1B64EA28"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Operation under this provision shall employ TPC and DFS</w:t>
            </w:r>
          </w:p>
        </w:tc>
        <w:tc>
          <w:tcPr>
            <w:tcW w:w="1488" w:type="dxa"/>
          </w:tcPr>
          <w:p w14:paraId="24F0901A" w14:textId="51B73196"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RLAN</w:t>
            </w:r>
          </w:p>
        </w:tc>
        <w:tc>
          <w:tcPr>
            <w:tcW w:w="1483" w:type="dxa"/>
          </w:tcPr>
          <w:p w14:paraId="7BF6223A"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EN 301 893;</w:t>
            </w:r>
          </w:p>
          <w:p w14:paraId="3BD4FC67" w14:textId="2C8C0A00"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FCC Part15 §15.407 and ANSI C63.10-2013</w:t>
            </w:r>
          </w:p>
        </w:tc>
      </w:tr>
      <w:tr w:rsidR="006A4F88" w:rsidRPr="00192C32" w14:paraId="03EBA6D9" w14:textId="77777777" w:rsidTr="006A4F88">
        <w:tc>
          <w:tcPr>
            <w:tcW w:w="718" w:type="dxa"/>
          </w:tcPr>
          <w:p w14:paraId="663E212E" w14:textId="026C87BC"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45a</w:t>
            </w:r>
          </w:p>
        </w:tc>
        <w:tc>
          <w:tcPr>
            <w:tcW w:w="1250" w:type="dxa"/>
          </w:tcPr>
          <w:p w14:paraId="788BCE34" w14:textId="189FF3EB"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5.945 – 6.425 GHz</w:t>
            </w:r>
          </w:p>
        </w:tc>
        <w:tc>
          <w:tcPr>
            <w:tcW w:w="1571" w:type="dxa"/>
          </w:tcPr>
          <w:p w14:paraId="2672A1B2" w14:textId="4B5D2FD3"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 25 mW (e.i.r.p)</w:t>
            </w:r>
          </w:p>
        </w:tc>
        <w:tc>
          <w:tcPr>
            <w:tcW w:w="1276" w:type="dxa"/>
          </w:tcPr>
          <w:p w14:paraId="51009DFF"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Table1-a of this TS</w:t>
            </w:r>
          </w:p>
          <w:p w14:paraId="1FBA3281" w14:textId="77777777" w:rsidR="00192C32" w:rsidRPr="00192C32" w:rsidRDefault="00192C32" w:rsidP="00192C32">
            <w:pPr>
              <w:snapToGrid w:val="0"/>
              <w:spacing w:before="120" w:after="120" w:line="288" w:lineRule="auto"/>
              <w:jc w:val="both"/>
              <w:rPr>
                <w:sz w:val="20"/>
                <w:szCs w:val="20"/>
                <w:lang w:val="vi-VN"/>
              </w:rPr>
            </w:pPr>
          </w:p>
          <w:p w14:paraId="16B1E66F" w14:textId="453043CC"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§15.209</w:t>
            </w:r>
          </w:p>
        </w:tc>
        <w:tc>
          <w:tcPr>
            <w:tcW w:w="1276" w:type="dxa"/>
          </w:tcPr>
          <w:p w14:paraId="67A5C724"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Adequate spectrum sharing mechanism shall be implemented / Employ contention- based protocol</w:t>
            </w:r>
          </w:p>
          <w:p w14:paraId="5DD5AEB5" w14:textId="77777777" w:rsidR="00192C32" w:rsidRPr="00192C32" w:rsidRDefault="00192C32" w:rsidP="00192C32">
            <w:pPr>
              <w:snapToGrid w:val="0"/>
              <w:spacing w:before="120" w:after="120" w:line="288" w:lineRule="auto"/>
              <w:jc w:val="both"/>
              <w:rPr>
                <w:sz w:val="20"/>
                <w:szCs w:val="20"/>
                <w:lang w:val="vi-VN"/>
              </w:rPr>
            </w:pPr>
          </w:p>
          <w:p w14:paraId="41E1EFB7" w14:textId="699C2E8B"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Maximum mean EIRP density of 1dBm/MHz or 10dBm/MHz for narrowband usage</w:t>
            </w:r>
          </w:p>
        </w:tc>
        <w:tc>
          <w:tcPr>
            <w:tcW w:w="1488" w:type="dxa"/>
          </w:tcPr>
          <w:p w14:paraId="27B26DB4"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RLAN</w:t>
            </w:r>
          </w:p>
          <w:p w14:paraId="032758C1"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Comments to application:</w:t>
            </w:r>
          </w:p>
          <w:p w14:paraId="178486BC"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Very Low Power (VLP) devices</w:t>
            </w:r>
          </w:p>
          <w:p w14:paraId="13B60C96" w14:textId="52318AA1"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Use on unmanned aircraft systems/drones is prohibited</w:t>
            </w:r>
          </w:p>
        </w:tc>
        <w:tc>
          <w:tcPr>
            <w:tcW w:w="1483" w:type="dxa"/>
          </w:tcPr>
          <w:p w14:paraId="34B49019"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EN 303 687;</w:t>
            </w:r>
          </w:p>
          <w:p w14:paraId="4A0D8672" w14:textId="0E08E986"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FCC Part 15E</w:t>
            </w:r>
          </w:p>
        </w:tc>
      </w:tr>
      <w:tr w:rsidR="006A4F88" w:rsidRPr="00192C32" w14:paraId="342610F3" w14:textId="77777777" w:rsidTr="006A4F88">
        <w:tc>
          <w:tcPr>
            <w:tcW w:w="718" w:type="dxa"/>
          </w:tcPr>
          <w:p w14:paraId="171F8F3B" w14:textId="3364F925"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lastRenderedPageBreak/>
              <w:t>45b</w:t>
            </w:r>
          </w:p>
        </w:tc>
        <w:tc>
          <w:tcPr>
            <w:tcW w:w="1250" w:type="dxa"/>
          </w:tcPr>
          <w:p w14:paraId="30C693B7" w14:textId="43B6C321"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5.945 – 6.425 GHz</w:t>
            </w:r>
          </w:p>
        </w:tc>
        <w:tc>
          <w:tcPr>
            <w:tcW w:w="1571" w:type="dxa"/>
          </w:tcPr>
          <w:p w14:paraId="4D1D9FAF" w14:textId="556895CA"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 250mW (e.i.r.p)</w:t>
            </w:r>
          </w:p>
        </w:tc>
        <w:tc>
          <w:tcPr>
            <w:tcW w:w="1276" w:type="dxa"/>
          </w:tcPr>
          <w:p w14:paraId="28474731"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Table1-a of this TS</w:t>
            </w:r>
          </w:p>
          <w:p w14:paraId="0483CC01" w14:textId="5182F05A"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§15.209</w:t>
            </w:r>
          </w:p>
        </w:tc>
        <w:tc>
          <w:tcPr>
            <w:tcW w:w="1276" w:type="dxa"/>
          </w:tcPr>
          <w:p w14:paraId="274B8676"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Adequate spectrum sharing mechanism shall be implemented / Employ contention- based protocol</w:t>
            </w:r>
          </w:p>
          <w:p w14:paraId="4F35E428" w14:textId="17722793"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Maximum mean EIRP density of 11dBm/MHz</w:t>
            </w:r>
          </w:p>
        </w:tc>
        <w:tc>
          <w:tcPr>
            <w:tcW w:w="1488" w:type="dxa"/>
          </w:tcPr>
          <w:p w14:paraId="1164E98E"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RLAN</w:t>
            </w:r>
          </w:p>
          <w:p w14:paraId="67609412"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Comments to application: Low Power Indoor (LPI)</w:t>
            </w:r>
          </w:p>
          <w:p w14:paraId="7F1D6C2C"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Outdoor use, including in road vehicles, is not permitted.</w:t>
            </w:r>
          </w:p>
          <w:p w14:paraId="26CBDAEF"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An LPI access point or bridge that is supplied power from a wired connection, has an integrated antenna and is not battery powered.</w:t>
            </w:r>
          </w:p>
          <w:p w14:paraId="759ABB8B"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An LPI client device that is connected to an LPI access</w:t>
            </w:r>
          </w:p>
          <w:p w14:paraId="4C19B097"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point or another LPI client</w:t>
            </w:r>
          </w:p>
          <w:p w14:paraId="617EA94C" w14:textId="10987CAE"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and may or may not be battery powered</w:t>
            </w:r>
          </w:p>
        </w:tc>
        <w:tc>
          <w:tcPr>
            <w:tcW w:w="1483" w:type="dxa"/>
          </w:tcPr>
          <w:p w14:paraId="2319CFC4" w14:textId="77777777"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EN 303 687;</w:t>
            </w:r>
          </w:p>
          <w:p w14:paraId="5331AF7C" w14:textId="30445544" w:rsidR="00192C32" w:rsidRPr="00192C32" w:rsidRDefault="00192C32" w:rsidP="00192C32">
            <w:pPr>
              <w:snapToGrid w:val="0"/>
              <w:spacing w:before="120" w:after="120" w:line="288" w:lineRule="auto"/>
              <w:jc w:val="both"/>
              <w:rPr>
                <w:sz w:val="20"/>
                <w:szCs w:val="20"/>
                <w:lang w:val="vi-VN"/>
              </w:rPr>
            </w:pPr>
            <w:r w:rsidRPr="00192C32">
              <w:rPr>
                <w:sz w:val="20"/>
                <w:szCs w:val="20"/>
                <w:lang w:val="vi-VN"/>
              </w:rPr>
              <w:t>FCC Part 15E</w:t>
            </w:r>
          </w:p>
        </w:tc>
      </w:tr>
    </w:tbl>
    <w:p w14:paraId="4F8A1EB1" w14:textId="5D2D1311" w:rsidR="000761FC" w:rsidRDefault="000761FC" w:rsidP="000761FC">
      <w:pPr>
        <w:pStyle w:val="Heading3"/>
        <w:tabs>
          <w:tab w:val="left" w:pos="851"/>
        </w:tabs>
        <w:snapToGrid w:val="0"/>
        <w:spacing w:before="120" w:after="120" w:line="288" w:lineRule="auto"/>
        <w:ind w:left="1418" w:hanging="851"/>
        <w:rPr>
          <w:rFonts w:ascii="Times New Roman" w:hAnsi="Times New Roman"/>
          <w:color w:val="000000" w:themeColor="text1"/>
          <w:sz w:val="26"/>
          <w:szCs w:val="26"/>
          <w:lang w:val="vi-VN"/>
        </w:rPr>
      </w:pPr>
      <w:bookmarkStart w:id="43" w:name="_Toc200611202"/>
      <w:bookmarkStart w:id="44" w:name="_Toc458041035"/>
      <w:r w:rsidRPr="000761FC">
        <w:rPr>
          <w:rFonts w:ascii="Times New Roman" w:hAnsi="Times New Roman"/>
          <w:color w:val="000000" w:themeColor="text1"/>
          <w:sz w:val="26"/>
          <w:szCs w:val="26"/>
        </w:rPr>
        <w:lastRenderedPageBreak/>
        <w:t>Một số thiết bị của các hãng sản xuất</w:t>
      </w:r>
      <w:bookmarkEnd w:id="43"/>
    </w:p>
    <w:p w14:paraId="2EDAAC6D" w14:textId="77777777" w:rsidR="000761FC" w:rsidRDefault="000761FC" w:rsidP="000761FC">
      <w:pPr>
        <w:keepNext/>
      </w:pPr>
      <w:r>
        <w:rPr>
          <w:noProof/>
          <w:lang w:val="vi-VN" w:eastAsia="x-none"/>
        </w:rPr>
        <w:drawing>
          <wp:inline distT="0" distB="0" distL="0" distR="0" wp14:anchorId="6EDCE0A7" wp14:editId="5A12E628">
            <wp:extent cx="5715000" cy="7162800"/>
            <wp:effectExtent l="0" t="0" r="0" b="0"/>
            <wp:docPr id="71327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278738" name="Picture 713278738"/>
                    <pic:cNvPicPr/>
                  </pic:nvPicPr>
                  <pic:blipFill>
                    <a:blip r:embed="rId14">
                      <a:extLst>
                        <a:ext uri="{28A0092B-C50C-407E-A947-70E740481C1C}">
                          <a14:useLocalDpi xmlns:a14="http://schemas.microsoft.com/office/drawing/2010/main" val="0"/>
                        </a:ext>
                      </a:extLst>
                    </a:blip>
                    <a:stretch>
                      <a:fillRect/>
                    </a:stretch>
                  </pic:blipFill>
                  <pic:spPr>
                    <a:xfrm>
                      <a:off x="0" y="0"/>
                      <a:ext cx="5715000" cy="7162800"/>
                    </a:xfrm>
                    <a:prstGeom prst="rect">
                      <a:avLst/>
                    </a:prstGeom>
                  </pic:spPr>
                </pic:pic>
              </a:graphicData>
            </a:graphic>
          </wp:inline>
        </w:drawing>
      </w:r>
    </w:p>
    <w:p w14:paraId="4572EAE4" w14:textId="1FB48F90" w:rsidR="000761FC" w:rsidRDefault="000761FC" w:rsidP="0009101E">
      <w:pPr>
        <w:pStyle w:val="Caption"/>
        <w:jc w:val="center"/>
        <w:rPr>
          <w:color w:val="000000" w:themeColor="text1"/>
          <w:sz w:val="26"/>
          <w:szCs w:val="26"/>
          <w:lang w:val="vi-VN"/>
        </w:rPr>
      </w:pPr>
      <w:bookmarkStart w:id="45" w:name="_Toc191426728"/>
      <w:r w:rsidRPr="0009101E">
        <w:rPr>
          <w:color w:val="000000" w:themeColor="text1"/>
          <w:sz w:val="26"/>
          <w:szCs w:val="26"/>
          <w:lang w:val="vi-VN"/>
        </w:rPr>
        <w:t xml:space="preserve">Hình </w:t>
      </w:r>
      <w:r w:rsidRPr="0009101E">
        <w:rPr>
          <w:color w:val="000000" w:themeColor="text1"/>
          <w:sz w:val="26"/>
          <w:szCs w:val="26"/>
          <w:lang w:val="vi-VN"/>
        </w:rPr>
        <w:fldChar w:fldCharType="begin"/>
      </w:r>
      <w:r w:rsidRPr="0009101E">
        <w:rPr>
          <w:color w:val="000000" w:themeColor="text1"/>
          <w:sz w:val="26"/>
          <w:szCs w:val="26"/>
          <w:lang w:val="vi-VN"/>
        </w:rPr>
        <w:instrText xml:space="preserve"> SEQ Hình \* ARABIC </w:instrText>
      </w:r>
      <w:r w:rsidRPr="0009101E">
        <w:rPr>
          <w:color w:val="000000" w:themeColor="text1"/>
          <w:sz w:val="26"/>
          <w:szCs w:val="26"/>
          <w:lang w:val="vi-VN"/>
        </w:rPr>
        <w:fldChar w:fldCharType="separate"/>
      </w:r>
      <w:r w:rsidR="005C3540">
        <w:rPr>
          <w:noProof/>
          <w:color w:val="000000" w:themeColor="text1"/>
          <w:sz w:val="26"/>
          <w:szCs w:val="26"/>
          <w:lang w:val="vi-VN"/>
        </w:rPr>
        <w:t>2</w:t>
      </w:r>
      <w:r w:rsidRPr="0009101E">
        <w:rPr>
          <w:color w:val="000000" w:themeColor="text1"/>
          <w:sz w:val="26"/>
          <w:szCs w:val="26"/>
          <w:lang w:val="vi-VN"/>
        </w:rPr>
        <w:fldChar w:fldCharType="end"/>
      </w:r>
      <w:r w:rsidR="002E0E08">
        <w:rPr>
          <w:color w:val="000000" w:themeColor="text1"/>
          <w:sz w:val="26"/>
          <w:szCs w:val="26"/>
          <w:lang w:val="vi-VN"/>
        </w:rPr>
        <w:t>:</w:t>
      </w:r>
      <w:r w:rsidRPr="0009101E">
        <w:rPr>
          <w:color w:val="000000" w:themeColor="text1"/>
          <w:sz w:val="26"/>
          <w:szCs w:val="26"/>
          <w:lang w:val="vi-VN"/>
        </w:rPr>
        <w:t xml:space="preserve"> </w:t>
      </w:r>
      <w:r w:rsidR="00B1336B" w:rsidRPr="0009101E">
        <w:rPr>
          <w:color w:val="000000" w:themeColor="text1"/>
          <w:sz w:val="26"/>
          <w:szCs w:val="26"/>
          <w:lang w:val="vi-VN"/>
        </w:rPr>
        <w:t xml:space="preserve">Công bố hợp quy thiết bị </w:t>
      </w:r>
      <w:r w:rsidR="0009101E" w:rsidRPr="0009101E">
        <w:rPr>
          <w:color w:val="000000" w:themeColor="text1"/>
          <w:sz w:val="26"/>
          <w:szCs w:val="26"/>
          <w:lang w:val="vi-VN"/>
        </w:rPr>
        <w:t xml:space="preserve">MacBook M3 </w:t>
      </w:r>
      <w:r w:rsidR="00B1336B" w:rsidRPr="0009101E">
        <w:rPr>
          <w:color w:val="000000" w:themeColor="text1"/>
          <w:sz w:val="26"/>
          <w:szCs w:val="26"/>
          <w:lang w:val="vi-VN"/>
        </w:rPr>
        <w:t>Pro hỗ trợ Wi-Fi 6E của Apple</w:t>
      </w:r>
      <w:r w:rsidR="0009101E">
        <w:rPr>
          <w:rStyle w:val="FootnoteReference"/>
          <w:color w:val="000000" w:themeColor="text1"/>
          <w:sz w:val="26"/>
          <w:szCs w:val="26"/>
          <w:lang w:val="vi-VN"/>
        </w:rPr>
        <w:footnoteReference w:id="7"/>
      </w:r>
      <w:bookmarkEnd w:id="45"/>
    </w:p>
    <w:p w14:paraId="2A53AF44" w14:textId="77777777" w:rsidR="0009101E" w:rsidRDefault="0009101E" w:rsidP="0009101E">
      <w:pPr>
        <w:keepNext/>
      </w:pPr>
      <w:r>
        <w:rPr>
          <w:noProof/>
          <w:lang w:val="vi-VN" w:eastAsia="x-none"/>
        </w:rPr>
        <w:lastRenderedPageBreak/>
        <mc:AlternateContent>
          <mc:Choice Requires="wps">
            <w:drawing>
              <wp:anchor distT="0" distB="0" distL="114300" distR="114300" simplePos="0" relativeHeight="251659264" behindDoc="0" locked="0" layoutInCell="1" allowOverlap="1" wp14:anchorId="1177794B" wp14:editId="4BA1E4D3">
                <wp:simplePos x="0" y="0"/>
                <wp:positionH relativeFrom="column">
                  <wp:posOffset>3559100</wp:posOffset>
                </wp:positionH>
                <wp:positionV relativeFrom="paragraph">
                  <wp:posOffset>6877498</wp:posOffset>
                </wp:positionV>
                <wp:extent cx="1048871" cy="243093"/>
                <wp:effectExtent l="12700" t="12700" r="18415" b="11430"/>
                <wp:wrapNone/>
                <wp:docPr id="1171550200" name="Rectangle 3"/>
                <wp:cNvGraphicFramePr/>
                <a:graphic xmlns:a="http://schemas.openxmlformats.org/drawingml/2006/main">
                  <a:graphicData uri="http://schemas.microsoft.com/office/word/2010/wordprocessingShape">
                    <wps:wsp>
                      <wps:cNvSpPr/>
                      <wps:spPr>
                        <a:xfrm>
                          <a:off x="0" y="0"/>
                          <a:ext cx="1048871" cy="24309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39E955" id="Rectangle 3" o:spid="_x0000_s1026" style="position:absolute;margin-left:280.25pt;margin-top:541.55pt;width:82.6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" filled="f" strokecolor="red" strokeweight="2.25pt"/>
            </w:pict>
          </mc:Fallback>
        </mc:AlternateContent>
      </w:r>
      <w:r>
        <w:rPr>
          <w:noProof/>
          <w:lang w:val="vi-VN" w:eastAsia="x-none"/>
        </w:rPr>
        <w:drawing>
          <wp:inline distT="0" distB="0" distL="0" distR="0" wp14:anchorId="287BAC1A" wp14:editId="69FD1616">
            <wp:extent cx="5760720" cy="7114540"/>
            <wp:effectExtent l="0" t="0" r="5080" b="0"/>
            <wp:docPr id="312038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038276" name="Picture 312038276"/>
                    <pic:cNvPicPr/>
                  </pic:nvPicPr>
                  <pic:blipFill>
                    <a:blip r:embed="rId15">
                      <a:extLst>
                        <a:ext uri="{28A0092B-C50C-407E-A947-70E740481C1C}">
                          <a14:useLocalDpi xmlns:a14="http://schemas.microsoft.com/office/drawing/2010/main" val="0"/>
                        </a:ext>
                      </a:extLst>
                    </a:blip>
                    <a:stretch>
                      <a:fillRect/>
                    </a:stretch>
                  </pic:blipFill>
                  <pic:spPr>
                    <a:xfrm>
                      <a:off x="0" y="0"/>
                      <a:ext cx="5760720" cy="7114540"/>
                    </a:xfrm>
                    <a:prstGeom prst="rect">
                      <a:avLst/>
                    </a:prstGeom>
                  </pic:spPr>
                </pic:pic>
              </a:graphicData>
            </a:graphic>
          </wp:inline>
        </w:drawing>
      </w:r>
    </w:p>
    <w:p w14:paraId="28E41185" w14:textId="2CA918D0" w:rsidR="0009101E" w:rsidRDefault="0009101E" w:rsidP="0009101E">
      <w:pPr>
        <w:pStyle w:val="Caption"/>
        <w:rPr>
          <w:color w:val="000000" w:themeColor="text1"/>
          <w:sz w:val="26"/>
          <w:szCs w:val="26"/>
          <w:lang w:val="vi-VN"/>
        </w:rPr>
      </w:pPr>
      <w:bookmarkStart w:id="46" w:name="_Toc191426729"/>
      <w:r w:rsidRPr="0009101E">
        <w:rPr>
          <w:color w:val="000000" w:themeColor="text1"/>
          <w:sz w:val="26"/>
          <w:szCs w:val="26"/>
          <w:lang w:val="vi-VN"/>
        </w:rPr>
        <w:t xml:space="preserve">Hình </w:t>
      </w:r>
      <w:r w:rsidRPr="0009101E">
        <w:rPr>
          <w:color w:val="000000" w:themeColor="text1"/>
          <w:sz w:val="26"/>
          <w:szCs w:val="26"/>
          <w:lang w:val="vi-VN"/>
        </w:rPr>
        <w:fldChar w:fldCharType="begin"/>
      </w:r>
      <w:r w:rsidRPr="0009101E">
        <w:rPr>
          <w:color w:val="000000" w:themeColor="text1"/>
          <w:sz w:val="26"/>
          <w:szCs w:val="26"/>
          <w:lang w:val="vi-VN"/>
        </w:rPr>
        <w:instrText xml:space="preserve"> SEQ Hình \* ARABIC </w:instrText>
      </w:r>
      <w:r w:rsidRPr="0009101E">
        <w:rPr>
          <w:color w:val="000000" w:themeColor="text1"/>
          <w:sz w:val="26"/>
          <w:szCs w:val="26"/>
          <w:lang w:val="vi-VN"/>
        </w:rPr>
        <w:fldChar w:fldCharType="separate"/>
      </w:r>
      <w:r w:rsidR="005C3540">
        <w:rPr>
          <w:noProof/>
          <w:color w:val="000000" w:themeColor="text1"/>
          <w:sz w:val="26"/>
          <w:szCs w:val="26"/>
          <w:lang w:val="vi-VN"/>
        </w:rPr>
        <w:t>3</w:t>
      </w:r>
      <w:r w:rsidRPr="0009101E">
        <w:rPr>
          <w:color w:val="000000" w:themeColor="text1"/>
          <w:sz w:val="26"/>
          <w:szCs w:val="26"/>
          <w:lang w:val="vi-VN"/>
        </w:rPr>
        <w:fldChar w:fldCharType="end"/>
      </w:r>
      <w:r w:rsidR="002E0E08">
        <w:rPr>
          <w:color w:val="000000" w:themeColor="text1"/>
          <w:sz w:val="26"/>
          <w:szCs w:val="26"/>
          <w:lang w:val="vi-VN"/>
        </w:rPr>
        <w:t>:</w:t>
      </w:r>
      <w:r w:rsidRPr="0009101E">
        <w:rPr>
          <w:color w:val="000000" w:themeColor="text1"/>
          <w:sz w:val="26"/>
          <w:szCs w:val="26"/>
          <w:lang w:val="vi-VN"/>
        </w:rPr>
        <w:t xml:space="preserve"> Công bố hợp quy thiết bị MacBook M</w:t>
      </w:r>
      <w:r>
        <w:rPr>
          <w:color w:val="000000" w:themeColor="text1"/>
          <w:sz w:val="26"/>
          <w:szCs w:val="26"/>
          <w:lang w:val="vi-VN"/>
        </w:rPr>
        <w:t>4</w:t>
      </w:r>
      <w:r w:rsidRPr="0009101E">
        <w:rPr>
          <w:color w:val="000000" w:themeColor="text1"/>
          <w:sz w:val="26"/>
          <w:szCs w:val="26"/>
          <w:lang w:val="vi-VN"/>
        </w:rPr>
        <w:t xml:space="preserve"> Pro hỗ trợ Wi-Fi 6E của Apple</w:t>
      </w:r>
      <w:r>
        <w:rPr>
          <w:rStyle w:val="FootnoteReference"/>
          <w:color w:val="000000" w:themeColor="text1"/>
          <w:sz w:val="26"/>
          <w:szCs w:val="26"/>
          <w:lang w:val="vi-VN"/>
        </w:rPr>
        <w:footnoteReference w:id="8"/>
      </w:r>
      <w:bookmarkEnd w:id="46"/>
    </w:p>
    <w:p w14:paraId="51F7F14C" w14:textId="307B6A65" w:rsidR="007F75BB" w:rsidRDefault="007F75BB" w:rsidP="007F75BB">
      <w:pPr>
        <w:keepNext/>
      </w:pPr>
      <w:r>
        <w:rPr>
          <w:noProof/>
          <w:lang w:val="vi-VN" w:eastAsia="x-none"/>
        </w:rPr>
        <w:lastRenderedPageBreak/>
        <mc:AlternateContent>
          <mc:Choice Requires="wps">
            <w:drawing>
              <wp:anchor distT="0" distB="0" distL="114300" distR="114300" simplePos="0" relativeHeight="251660288" behindDoc="0" locked="0" layoutInCell="1" allowOverlap="1" wp14:anchorId="09AD7099" wp14:editId="28B32190">
                <wp:simplePos x="0" y="0"/>
                <wp:positionH relativeFrom="column">
                  <wp:posOffset>4357279</wp:posOffset>
                </wp:positionH>
                <wp:positionV relativeFrom="paragraph">
                  <wp:posOffset>2945674</wp:posOffset>
                </wp:positionV>
                <wp:extent cx="898072" cy="146957"/>
                <wp:effectExtent l="12700" t="12700" r="16510" b="18415"/>
                <wp:wrapNone/>
                <wp:docPr id="1697017616" name="Rectangle 5"/>
                <wp:cNvGraphicFramePr/>
                <a:graphic xmlns:a="http://schemas.openxmlformats.org/drawingml/2006/main">
                  <a:graphicData uri="http://schemas.microsoft.com/office/word/2010/wordprocessingShape">
                    <wps:wsp>
                      <wps:cNvSpPr/>
                      <wps:spPr>
                        <a:xfrm>
                          <a:off x="0" y="0"/>
                          <a:ext cx="898072" cy="14695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1C81E" id="Rectangle 5" o:spid="_x0000_s1026" style="position:absolute;margin-left:343.1pt;margin-top:231.95pt;width:70.7pt;height:1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" filled="f" strokecolor="red" strokeweight="2.25pt"/>
            </w:pict>
          </mc:Fallback>
        </mc:AlternateContent>
      </w:r>
      <w:r>
        <w:rPr>
          <w:noProof/>
          <w:lang w:val="vi-VN" w:eastAsia="x-none"/>
        </w:rPr>
        <w:drawing>
          <wp:inline distT="0" distB="0" distL="0" distR="0" wp14:anchorId="21221C96" wp14:editId="0DEAFB17">
            <wp:extent cx="5760720" cy="7790180"/>
            <wp:effectExtent l="0" t="0" r="5080" b="0"/>
            <wp:docPr id="18209902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90241" name="Picture 1820990241"/>
                    <pic:cNvPicPr/>
                  </pic:nvPicPr>
                  <pic:blipFill>
                    <a:blip r:embed="rId16">
                      <a:extLst>
                        <a:ext uri="{28A0092B-C50C-407E-A947-70E740481C1C}">
                          <a14:useLocalDpi xmlns:a14="http://schemas.microsoft.com/office/drawing/2010/main" val="0"/>
                        </a:ext>
                      </a:extLst>
                    </a:blip>
                    <a:stretch>
                      <a:fillRect/>
                    </a:stretch>
                  </pic:blipFill>
                  <pic:spPr>
                    <a:xfrm>
                      <a:off x="0" y="0"/>
                      <a:ext cx="5760720" cy="7790180"/>
                    </a:xfrm>
                    <a:prstGeom prst="rect">
                      <a:avLst/>
                    </a:prstGeom>
                  </pic:spPr>
                </pic:pic>
              </a:graphicData>
            </a:graphic>
          </wp:inline>
        </w:drawing>
      </w:r>
    </w:p>
    <w:p w14:paraId="5BBA881B" w14:textId="6E31FE47" w:rsidR="007F75BB" w:rsidRDefault="007F75BB" w:rsidP="007F75BB">
      <w:pPr>
        <w:pStyle w:val="Caption"/>
        <w:rPr>
          <w:color w:val="000000" w:themeColor="text1"/>
          <w:sz w:val="26"/>
          <w:szCs w:val="26"/>
          <w:lang w:val="vi-VN"/>
        </w:rPr>
      </w:pPr>
      <w:bookmarkStart w:id="47" w:name="_Toc191426730"/>
      <w:r w:rsidRPr="007F75BB">
        <w:rPr>
          <w:color w:val="000000" w:themeColor="text1"/>
          <w:sz w:val="26"/>
          <w:szCs w:val="26"/>
          <w:lang w:val="vi-VN"/>
        </w:rPr>
        <w:t xml:space="preserve">Hình </w:t>
      </w:r>
      <w:r w:rsidRPr="007F75BB">
        <w:rPr>
          <w:color w:val="000000" w:themeColor="text1"/>
          <w:sz w:val="26"/>
          <w:szCs w:val="26"/>
          <w:lang w:val="vi-VN"/>
        </w:rPr>
        <w:fldChar w:fldCharType="begin"/>
      </w:r>
      <w:r w:rsidRPr="007F75BB">
        <w:rPr>
          <w:color w:val="000000" w:themeColor="text1"/>
          <w:sz w:val="26"/>
          <w:szCs w:val="26"/>
          <w:lang w:val="vi-VN"/>
        </w:rPr>
        <w:instrText xml:space="preserve"> SEQ Hình \* ARABIC </w:instrText>
      </w:r>
      <w:r w:rsidRPr="007F75BB">
        <w:rPr>
          <w:color w:val="000000" w:themeColor="text1"/>
          <w:sz w:val="26"/>
          <w:szCs w:val="26"/>
          <w:lang w:val="vi-VN"/>
        </w:rPr>
        <w:fldChar w:fldCharType="separate"/>
      </w:r>
      <w:r w:rsidR="005C3540">
        <w:rPr>
          <w:noProof/>
          <w:color w:val="000000" w:themeColor="text1"/>
          <w:sz w:val="26"/>
          <w:szCs w:val="26"/>
          <w:lang w:val="vi-VN"/>
        </w:rPr>
        <w:t>4</w:t>
      </w:r>
      <w:r w:rsidRPr="007F75BB">
        <w:rPr>
          <w:color w:val="000000" w:themeColor="text1"/>
          <w:sz w:val="26"/>
          <w:szCs w:val="26"/>
          <w:lang w:val="vi-VN"/>
        </w:rPr>
        <w:fldChar w:fldCharType="end"/>
      </w:r>
      <w:r w:rsidR="002E0E08">
        <w:rPr>
          <w:color w:val="000000" w:themeColor="text1"/>
          <w:sz w:val="26"/>
          <w:szCs w:val="26"/>
          <w:lang w:val="vi-VN"/>
        </w:rPr>
        <w:t>:</w:t>
      </w:r>
      <w:r w:rsidRPr="0009101E">
        <w:rPr>
          <w:color w:val="000000" w:themeColor="text1"/>
          <w:sz w:val="26"/>
          <w:szCs w:val="26"/>
          <w:lang w:val="vi-VN"/>
        </w:rPr>
        <w:t xml:space="preserve"> Công bố hợp quy thiết bị </w:t>
      </w:r>
      <w:r>
        <w:rPr>
          <w:color w:val="000000" w:themeColor="text1"/>
          <w:sz w:val="26"/>
          <w:szCs w:val="26"/>
          <w:lang w:val="vi-VN"/>
        </w:rPr>
        <w:t>HP EliteBook 640</w:t>
      </w:r>
      <w:r w:rsidRPr="0009101E">
        <w:rPr>
          <w:color w:val="000000" w:themeColor="text1"/>
          <w:sz w:val="26"/>
          <w:szCs w:val="26"/>
          <w:lang w:val="vi-VN"/>
        </w:rPr>
        <w:t xml:space="preserve"> hỗ trợ Wi-Fi 6E của </w:t>
      </w:r>
      <w:r>
        <w:rPr>
          <w:color w:val="000000" w:themeColor="text1"/>
          <w:sz w:val="26"/>
          <w:szCs w:val="26"/>
          <w:lang w:val="vi-VN"/>
        </w:rPr>
        <w:t>HP Inc</w:t>
      </w:r>
      <w:r>
        <w:rPr>
          <w:rStyle w:val="FootnoteReference"/>
          <w:color w:val="000000" w:themeColor="text1"/>
          <w:sz w:val="26"/>
          <w:szCs w:val="26"/>
          <w:lang w:val="vi-VN"/>
        </w:rPr>
        <w:footnoteReference w:id="9"/>
      </w:r>
      <w:bookmarkEnd w:id="47"/>
    </w:p>
    <w:p w14:paraId="31F9CA3B" w14:textId="77777777" w:rsidR="00A81076" w:rsidRDefault="00A81076" w:rsidP="00A81076">
      <w:pPr>
        <w:rPr>
          <w:b/>
          <w:bCs/>
          <w:color w:val="000000" w:themeColor="text1"/>
          <w:sz w:val="26"/>
          <w:szCs w:val="26"/>
          <w:lang w:val="vi-VN"/>
        </w:rPr>
      </w:pPr>
    </w:p>
    <w:p w14:paraId="07609787" w14:textId="4F405FC4" w:rsidR="00A81076" w:rsidRDefault="00A81076" w:rsidP="00A81076">
      <w:pPr>
        <w:rPr>
          <w:lang w:val="vi-VN" w:eastAsia="x-none"/>
        </w:rPr>
      </w:pPr>
      <w:r>
        <w:rPr>
          <w:noProof/>
          <w:lang w:val="vi-VN" w:eastAsia="x-none"/>
        </w:rPr>
        <w:lastRenderedPageBreak/>
        <mc:AlternateContent>
          <mc:Choice Requires="wps">
            <w:drawing>
              <wp:anchor distT="0" distB="0" distL="114300" distR="114300" simplePos="0" relativeHeight="251662336" behindDoc="0" locked="0" layoutInCell="1" allowOverlap="1" wp14:anchorId="73A6C841" wp14:editId="2580B361">
                <wp:simplePos x="0" y="0"/>
                <wp:positionH relativeFrom="column">
                  <wp:posOffset>3849481</wp:posOffset>
                </wp:positionH>
                <wp:positionV relativeFrom="paragraph">
                  <wp:posOffset>4978372</wp:posOffset>
                </wp:positionV>
                <wp:extent cx="898072" cy="146957"/>
                <wp:effectExtent l="12700" t="12700" r="16510" b="18415"/>
                <wp:wrapNone/>
                <wp:docPr id="583942905" name="Rectangle 5"/>
                <wp:cNvGraphicFramePr/>
                <a:graphic xmlns:a="http://schemas.openxmlformats.org/drawingml/2006/main">
                  <a:graphicData uri="http://schemas.microsoft.com/office/word/2010/wordprocessingShape">
                    <wps:wsp>
                      <wps:cNvSpPr/>
                      <wps:spPr>
                        <a:xfrm>
                          <a:off x="0" y="0"/>
                          <a:ext cx="898072" cy="14695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9EAB60" id="Rectangle 5" o:spid="_x0000_s1026" style="position:absolute;margin-left:303.1pt;margin-top:392pt;width:70.7pt;height:11.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" filled="f" strokecolor="red" strokeweight="2.25pt"/>
            </w:pict>
          </mc:Fallback>
        </mc:AlternateContent>
      </w:r>
      <w:r>
        <w:rPr>
          <w:noProof/>
          <w:lang w:val="vi-VN" w:eastAsia="x-none"/>
        </w:rPr>
        <w:drawing>
          <wp:inline distT="0" distB="0" distL="0" distR="0" wp14:anchorId="12F323A8" wp14:editId="2218F5E1">
            <wp:extent cx="5760720" cy="7943215"/>
            <wp:effectExtent l="0" t="0" r="5080" b="0"/>
            <wp:docPr id="15952537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53711" name="Picture 1595253711"/>
                    <pic:cNvPicPr/>
                  </pic:nvPicPr>
                  <pic:blipFill>
                    <a:blip r:embed="rId17">
                      <a:extLst>
                        <a:ext uri="{28A0092B-C50C-407E-A947-70E740481C1C}">
                          <a14:useLocalDpi xmlns:a14="http://schemas.microsoft.com/office/drawing/2010/main" val="0"/>
                        </a:ext>
                      </a:extLst>
                    </a:blip>
                    <a:stretch>
                      <a:fillRect/>
                    </a:stretch>
                  </pic:blipFill>
                  <pic:spPr>
                    <a:xfrm>
                      <a:off x="0" y="0"/>
                      <a:ext cx="5760720" cy="7943215"/>
                    </a:xfrm>
                    <a:prstGeom prst="rect">
                      <a:avLst/>
                    </a:prstGeom>
                  </pic:spPr>
                </pic:pic>
              </a:graphicData>
            </a:graphic>
          </wp:inline>
        </w:drawing>
      </w:r>
    </w:p>
    <w:p w14:paraId="5BA517B9" w14:textId="2259571B" w:rsidR="00A81076" w:rsidRDefault="00A81076" w:rsidP="00A81076">
      <w:pPr>
        <w:pStyle w:val="Caption"/>
        <w:jc w:val="center"/>
        <w:rPr>
          <w:color w:val="000000" w:themeColor="text1"/>
          <w:sz w:val="26"/>
          <w:szCs w:val="26"/>
          <w:lang w:val="vi-VN"/>
        </w:rPr>
      </w:pPr>
      <w:bookmarkStart w:id="48" w:name="_Toc191426731"/>
      <w:r w:rsidRPr="007F75BB">
        <w:rPr>
          <w:color w:val="000000" w:themeColor="text1"/>
          <w:sz w:val="26"/>
          <w:szCs w:val="26"/>
          <w:lang w:val="vi-VN"/>
        </w:rPr>
        <w:t xml:space="preserve">Hình </w:t>
      </w:r>
      <w:r w:rsidRPr="007F75BB">
        <w:rPr>
          <w:color w:val="000000" w:themeColor="text1"/>
          <w:sz w:val="26"/>
          <w:szCs w:val="26"/>
          <w:lang w:val="vi-VN"/>
        </w:rPr>
        <w:fldChar w:fldCharType="begin"/>
      </w:r>
      <w:r w:rsidRPr="007F75BB">
        <w:rPr>
          <w:color w:val="000000" w:themeColor="text1"/>
          <w:sz w:val="26"/>
          <w:szCs w:val="26"/>
          <w:lang w:val="vi-VN"/>
        </w:rPr>
        <w:instrText xml:space="preserve"> SEQ Hình \* ARABIC </w:instrText>
      </w:r>
      <w:r w:rsidRPr="007F75BB">
        <w:rPr>
          <w:color w:val="000000" w:themeColor="text1"/>
          <w:sz w:val="26"/>
          <w:szCs w:val="26"/>
          <w:lang w:val="vi-VN"/>
        </w:rPr>
        <w:fldChar w:fldCharType="separate"/>
      </w:r>
      <w:r w:rsidR="005C3540">
        <w:rPr>
          <w:noProof/>
          <w:color w:val="000000" w:themeColor="text1"/>
          <w:sz w:val="26"/>
          <w:szCs w:val="26"/>
          <w:lang w:val="vi-VN"/>
        </w:rPr>
        <w:t>5</w:t>
      </w:r>
      <w:r w:rsidRPr="007F75BB">
        <w:rPr>
          <w:color w:val="000000" w:themeColor="text1"/>
          <w:sz w:val="26"/>
          <w:szCs w:val="26"/>
          <w:lang w:val="vi-VN"/>
        </w:rPr>
        <w:fldChar w:fldCharType="end"/>
      </w:r>
      <w:r w:rsidR="002E0E08">
        <w:rPr>
          <w:color w:val="000000" w:themeColor="text1"/>
          <w:sz w:val="26"/>
          <w:szCs w:val="26"/>
          <w:lang w:val="vi-VN"/>
        </w:rPr>
        <w:t>:</w:t>
      </w:r>
      <w:r w:rsidRPr="0009101E">
        <w:rPr>
          <w:color w:val="000000" w:themeColor="text1"/>
          <w:sz w:val="26"/>
          <w:szCs w:val="26"/>
          <w:lang w:val="vi-VN"/>
        </w:rPr>
        <w:t xml:space="preserve"> Công bố hợp quy thiết bị </w:t>
      </w:r>
      <w:r>
        <w:rPr>
          <w:color w:val="000000" w:themeColor="text1"/>
          <w:sz w:val="26"/>
          <w:szCs w:val="26"/>
          <w:lang w:val="vi-VN"/>
        </w:rPr>
        <w:t>máy tính trạm HP Z2 Tower G9</w:t>
      </w:r>
      <w:r w:rsidRPr="0009101E">
        <w:rPr>
          <w:color w:val="000000" w:themeColor="text1"/>
          <w:sz w:val="26"/>
          <w:szCs w:val="26"/>
          <w:lang w:val="vi-VN"/>
        </w:rPr>
        <w:t xml:space="preserve"> hỗ trợ Wi-Fi 6E của </w:t>
      </w:r>
      <w:r>
        <w:rPr>
          <w:color w:val="000000" w:themeColor="text1"/>
          <w:sz w:val="26"/>
          <w:szCs w:val="26"/>
          <w:lang w:val="vi-VN"/>
        </w:rPr>
        <w:t>HP Inc</w:t>
      </w:r>
      <w:r>
        <w:rPr>
          <w:rStyle w:val="FootnoteReference"/>
          <w:color w:val="000000" w:themeColor="text1"/>
          <w:sz w:val="26"/>
          <w:szCs w:val="26"/>
          <w:lang w:val="vi-VN"/>
        </w:rPr>
        <w:footnoteReference w:id="10"/>
      </w:r>
      <w:bookmarkEnd w:id="48"/>
    </w:p>
    <w:p w14:paraId="316DC82C" w14:textId="77777777" w:rsidR="00A81076" w:rsidRPr="00A81076" w:rsidRDefault="00A81076" w:rsidP="00A81076">
      <w:pPr>
        <w:rPr>
          <w:lang w:val="vi-VN" w:eastAsia="x-none"/>
        </w:rPr>
      </w:pPr>
    </w:p>
    <w:p w14:paraId="18992517" w14:textId="296CD73E" w:rsidR="00B0673C" w:rsidRDefault="00B0673C" w:rsidP="00B0673C">
      <w:pPr>
        <w:pStyle w:val="Heading2"/>
        <w:snapToGrid w:val="0"/>
        <w:spacing w:before="120" w:after="120" w:line="288" w:lineRule="auto"/>
        <w:ind w:left="709" w:hanging="709"/>
        <w:rPr>
          <w:rFonts w:ascii="Times New Roman" w:hAnsi="Times New Roman"/>
          <w:color w:val="000000"/>
          <w:lang w:val="vi-VN"/>
        </w:rPr>
      </w:pPr>
      <w:bookmarkStart w:id="49" w:name="_Toc200611203"/>
      <w:r>
        <w:rPr>
          <w:rFonts w:ascii="Times New Roman" w:hAnsi="Times New Roman"/>
          <w:color w:val="000000"/>
          <w:lang w:val="vi-VN"/>
        </w:rPr>
        <w:lastRenderedPageBreak/>
        <w:t>Nhận xét</w:t>
      </w:r>
      <w:bookmarkEnd w:id="49"/>
    </w:p>
    <w:p w14:paraId="65AAD607" w14:textId="7C1829CE" w:rsidR="00B0673C" w:rsidRPr="00B0673C" w:rsidRDefault="00B0673C" w:rsidP="00B0673C">
      <w:pPr>
        <w:snapToGrid w:val="0"/>
        <w:spacing w:before="120" w:after="120" w:line="288" w:lineRule="auto"/>
        <w:ind w:firstLine="567"/>
        <w:jc w:val="both"/>
        <w:rPr>
          <w:sz w:val="26"/>
          <w:szCs w:val="26"/>
          <w:lang w:val="pt-BR"/>
        </w:rPr>
      </w:pPr>
      <w:r w:rsidRPr="00B0673C">
        <w:rPr>
          <w:sz w:val="26"/>
          <w:szCs w:val="26"/>
          <w:lang w:val="pt-BR"/>
        </w:rPr>
        <w:t>Qua khảo sát tình hình quản lý và chuẩn hóa của các tổ chức tiêu chuẩn hoá trên thế giới có chính sách quản lý viễn thông tương đồng với Việt Nam (chứng nhận hợp chuẩn - Type Approval) thấy rằng:</w:t>
      </w:r>
    </w:p>
    <w:p w14:paraId="5C9A64EB" w14:textId="50408C6D" w:rsidR="00B0673C" w:rsidRPr="000761FC" w:rsidRDefault="00B0673C" w:rsidP="000761FC">
      <w:pPr>
        <w:snapToGrid w:val="0"/>
        <w:spacing w:before="120" w:after="120" w:line="288" w:lineRule="auto"/>
        <w:ind w:firstLine="567"/>
        <w:jc w:val="both"/>
        <w:rPr>
          <w:sz w:val="26"/>
          <w:szCs w:val="26"/>
          <w:lang w:val="pt-BR"/>
        </w:rPr>
      </w:pPr>
      <w:r w:rsidRPr="000761FC">
        <w:rPr>
          <w:sz w:val="26"/>
          <w:szCs w:val="26"/>
          <w:lang w:val="pt-BR"/>
        </w:rPr>
        <w:t xml:space="preserve">- </w:t>
      </w:r>
      <w:r w:rsidR="000761FC" w:rsidRPr="000761FC">
        <w:rPr>
          <w:sz w:val="26"/>
          <w:szCs w:val="26"/>
          <w:lang w:val="pt-BR"/>
        </w:rPr>
        <w:t xml:space="preserve">Đối với </w:t>
      </w:r>
      <w:r w:rsidR="00673907">
        <w:rPr>
          <w:sz w:val="26"/>
          <w:szCs w:val="26"/>
          <w:lang w:val="vi-VN"/>
        </w:rPr>
        <w:t>t</w:t>
      </w:r>
      <w:r w:rsidR="000761FC" w:rsidRPr="000761FC">
        <w:rPr>
          <w:sz w:val="26"/>
          <w:szCs w:val="26"/>
          <w:lang w:val="pt-BR"/>
        </w:rPr>
        <w:t>hiết bị truyền dữ liệu băng rộng hoạt động</w:t>
      </w:r>
      <w:r w:rsidRPr="000761FC">
        <w:rPr>
          <w:sz w:val="26"/>
          <w:szCs w:val="26"/>
          <w:lang w:val="pt-BR"/>
        </w:rPr>
        <w:t xml:space="preserve"> trong băng tần 2,4 GHz (bao gồm thiết bị Wi-Fi 2,4 GHz) áp dụng EN 300 328.</w:t>
      </w:r>
    </w:p>
    <w:p w14:paraId="3D9D03DC" w14:textId="77777777" w:rsidR="000761FC" w:rsidRPr="000761FC" w:rsidRDefault="00B0673C" w:rsidP="000761FC">
      <w:pPr>
        <w:snapToGrid w:val="0"/>
        <w:spacing w:before="120" w:after="120" w:line="288" w:lineRule="auto"/>
        <w:ind w:firstLine="567"/>
        <w:jc w:val="both"/>
        <w:rPr>
          <w:sz w:val="26"/>
          <w:szCs w:val="26"/>
          <w:lang w:val="pt-BR"/>
        </w:rPr>
      </w:pPr>
      <w:r w:rsidRPr="000761FC">
        <w:rPr>
          <w:sz w:val="26"/>
          <w:szCs w:val="26"/>
          <w:lang w:val="pt-BR"/>
        </w:rPr>
        <w:t>- Đối với thiết bị truy nhập vô tuyến băng tần 5 GHz (bao gồm thiết bị Wi-Fi 5 GHz) áp dụng EN 301 893.</w:t>
      </w:r>
    </w:p>
    <w:p w14:paraId="1ECA5886" w14:textId="2647BEBB" w:rsidR="000761FC" w:rsidRPr="000761FC" w:rsidRDefault="000761FC" w:rsidP="000761FC">
      <w:pPr>
        <w:snapToGrid w:val="0"/>
        <w:spacing w:before="120" w:after="120" w:line="288" w:lineRule="auto"/>
        <w:ind w:firstLine="567"/>
        <w:jc w:val="both"/>
        <w:rPr>
          <w:sz w:val="26"/>
          <w:szCs w:val="26"/>
          <w:lang w:val="pt-BR"/>
        </w:rPr>
      </w:pPr>
      <w:r w:rsidRPr="000761FC">
        <w:rPr>
          <w:sz w:val="26"/>
          <w:szCs w:val="26"/>
          <w:lang w:val="pt-BR"/>
        </w:rPr>
        <w:t>- Đối với t</w:t>
      </w:r>
      <w:r w:rsidRPr="00AA5D70">
        <w:rPr>
          <w:sz w:val="26"/>
          <w:szCs w:val="26"/>
          <w:lang w:val="pt-BR"/>
        </w:rPr>
        <w:t>hiết bị truyền dữ liệu băng rộng, thiết bị truy nhập vô tuyến độc lập hoạt động trên một hoặc nhiều băng tần có hỗ trợ băng tần 6 GHz (gọi là thiết bị Wi-Fi 6E, Wi-Fi 7)</w:t>
      </w:r>
      <w:r w:rsidRPr="000761FC">
        <w:rPr>
          <w:sz w:val="26"/>
          <w:szCs w:val="26"/>
          <w:lang w:val="pt-BR"/>
        </w:rPr>
        <w:t xml:space="preserve"> áp dụng EN 303 687.</w:t>
      </w:r>
    </w:p>
    <w:p w14:paraId="7371C911" w14:textId="6A8F45AA" w:rsidR="00D80B36" w:rsidRPr="00B3324F" w:rsidRDefault="00D80B36" w:rsidP="00B3324F">
      <w:pPr>
        <w:pStyle w:val="Heading1"/>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50" w:name="_Toc200611204"/>
      <w:r w:rsidRPr="00B3324F">
        <w:rPr>
          <w:rFonts w:ascii="Times New Roman" w:hAnsi="Times New Roman"/>
          <w:color w:val="000000"/>
          <w:sz w:val="26"/>
          <w:szCs w:val="26"/>
          <w:lang w:val="vi-VN"/>
        </w:rPr>
        <w:t xml:space="preserve">Tình hình </w:t>
      </w:r>
      <w:r w:rsidR="00D96BF6" w:rsidRPr="00B3324F">
        <w:rPr>
          <w:rFonts w:ascii="Times New Roman" w:hAnsi="Times New Roman"/>
          <w:color w:val="000000"/>
          <w:sz w:val="26"/>
          <w:szCs w:val="26"/>
          <w:lang w:val="vi-VN"/>
        </w:rPr>
        <w:t>thử nghiệm</w:t>
      </w:r>
      <w:r w:rsidR="00F66D00" w:rsidRPr="00B3324F">
        <w:rPr>
          <w:rFonts w:ascii="Times New Roman" w:hAnsi="Times New Roman"/>
          <w:color w:val="000000"/>
          <w:sz w:val="26"/>
          <w:szCs w:val="26"/>
          <w:lang w:val="vi-VN"/>
        </w:rPr>
        <w:t xml:space="preserve"> </w:t>
      </w:r>
      <w:r w:rsidR="00D96BF6" w:rsidRPr="00B3324F">
        <w:rPr>
          <w:rFonts w:ascii="Times New Roman" w:hAnsi="Times New Roman"/>
          <w:color w:val="000000"/>
          <w:sz w:val="26"/>
          <w:szCs w:val="26"/>
          <w:lang w:val="vi-VN"/>
        </w:rPr>
        <w:t xml:space="preserve">và quản lý đối với thiết bị </w:t>
      </w:r>
      <w:r w:rsidR="007254B6">
        <w:rPr>
          <w:rFonts w:ascii="Times New Roman" w:hAnsi="Times New Roman"/>
          <w:color w:val="000000"/>
          <w:sz w:val="26"/>
          <w:szCs w:val="26"/>
          <w:lang w:val="vi-VN"/>
        </w:rPr>
        <w:t>truy nhập vô tuyến băng tần 6 GHz</w:t>
      </w:r>
      <w:r w:rsidR="00BA1FBB" w:rsidRPr="00B3324F">
        <w:rPr>
          <w:rFonts w:ascii="Times New Roman" w:hAnsi="Times New Roman"/>
          <w:color w:val="000000"/>
          <w:sz w:val="26"/>
          <w:szCs w:val="26"/>
          <w:lang w:val="vi-VN"/>
        </w:rPr>
        <w:t xml:space="preserve"> tại Việt Nam</w:t>
      </w:r>
      <w:bookmarkEnd w:id="50"/>
    </w:p>
    <w:p w14:paraId="2254D7AA" w14:textId="3E2E6BF7" w:rsidR="00B24670" w:rsidRPr="00B3324F" w:rsidRDefault="00A91BFA" w:rsidP="00B3324F">
      <w:pPr>
        <w:pStyle w:val="Heading2"/>
        <w:snapToGrid w:val="0"/>
        <w:spacing w:before="120" w:after="120" w:line="288" w:lineRule="auto"/>
        <w:ind w:left="709" w:hanging="709"/>
        <w:rPr>
          <w:rFonts w:ascii="Times New Roman" w:hAnsi="Times New Roman"/>
          <w:color w:val="000000"/>
          <w:lang w:val="vi-VN"/>
        </w:rPr>
      </w:pPr>
      <w:bookmarkStart w:id="51" w:name="_Toc200611205"/>
      <w:r w:rsidRPr="00B3324F">
        <w:rPr>
          <w:rFonts w:ascii="Times New Roman" w:hAnsi="Times New Roman"/>
          <w:color w:val="000000"/>
          <w:lang w:val="vi-VN"/>
        </w:rPr>
        <w:t>Hiện trạng sử dụng tần số</w:t>
      </w:r>
      <w:bookmarkEnd w:id="51"/>
    </w:p>
    <w:p w14:paraId="7E2423AC" w14:textId="57582429" w:rsidR="00A91BFA" w:rsidRPr="00B3324F" w:rsidRDefault="00A91BFA" w:rsidP="00B3324F">
      <w:pPr>
        <w:snapToGrid w:val="0"/>
        <w:spacing w:before="120" w:after="120" w:line="288" w:lineRule="auto"/>
        <w:ind w:firstLine="567"/>
        <w:jc w:val="both"/>
        <w:rPr>
          <w:sz w:val="26"/>
          <w:szCs w:val="26"/>
          <w:lang w:val="vi-VN"/>
        </w:rPr>
      </w:pPr>
      <w:r w:rsidRPr="00B3324F">
        <w:rPr>
          <w:sz w:val="26"/>
          <w:szCs w:val="26"/>
          <w:lang w:val="pt-BR"/>
        </w:rPr>
        <w:t xml:space="preserve">Theo quy định tại Thông tư số 08/2021/TT-BTTTT, </w:t>
      </w:r>
      <w:r w:rsidRPr="00B3324F">
        <w:rPr>
          <w:sz w:val="26"/>
          <w:szCs w:val="26"/>
          <w:lang w:val="vi-VN"/>
        </w:rPr>
        <w:t>c</w:t>
      </w:r>
      <w:r w:rsidRPr="00B3324F">
        <w:rPr>
          <w:sz w:val="26"/>
          <w:szCs w:val="26"/>
          <w:lang w:val="pt-BR"/>
        </w:rPr>
        <w:t>ác thiết bị Wi-Fi hoạt động trong băng tần 2</w:t>
      </w:r>
      <w:r w:rsidR="00673907">
        <w:rPr>
          <w:sz w:val="26"/>
          <w:szCs w:val="26"/>
          <w:lang w:val="vi-VN"/>
        </w:rPr>
        <w:t>,</w:t>
      </w:r>
      <w:r w:rsidRPr="00B3324F">
        <w:rPr>
          <w:sz w:val="26"/>
          <w:szCs w:val="26"/>
          <w:lang w:val="pt-BR"/>
        </w:rPr>
        <w:t xml:space="preserve">4 GHz và 5 GHz với công suất phát nằm trong giới hạn cho phép được miễn giấy phép sử dụng tần số vô tuyến điện. Tuy nhiên, thiết bị phải tuân thủ các điều kiện kỹ thuật và khai thác kèm theo được quy định </w:t>
      </w:r>
      <w:r w:rsidR="009F7AA4" w:rsidRPr="00B3324F">
        <w:rPr>
          <w:sz w:val="26"/>
          <w:szCs w:val="26"/>
          <w:lang w:val="pt-BR"/>
        </w:rPr>
        <w:t>tại</w:t>
      </w:r>
      <w:r w:rsidR="009F7AA4" w:rsidRPr="00B3324F">
        <w:rPr>
          <w:sz w:val="26"/>
          <w:szCs w:val="26"/>
          <w:lang w:val="vi-VN"/>
        </w:rPr>
        <w:t xml:space="preserve"> Phụ lục 10 của</w:t>
      </w:r>
      <w:r w:rsidRPr="00B3324F">
        <w:rPr>
          <w:sz w:val="26"/>
          <w:szCs w:val="26"/>
          <w:lang w:val="pt-BR"/>
        </w:rPr>
        <w:t xml:space="preserve"> Thông tư</w:t>
      </w:r>
      <w:r w:rsidRPr="00B3324F">
        <w:rPr>
          <w:sz w:val="26"/>
          <w:szCs w:val="26"/>
          <w:lang w:val="vi-VN"/>
        </w:rPr>
        <w:t>, cụ thể như sau:</w:t>
      </w:r>
    </w:p>
    <w:tbl>
      <w:tblPr>
        <w:tblStyle w:val="TableGrid"/>
        <w:tblW w:w="0" w:type="auto"/>
        <w:tblLook w:val="04A0" w:firstRow="1" w:lastRow="0" w:firstColumn="1" w:lastColumn="0" w:noHBand="0" w:noVBand="1"/>
      </w:tblPr>
      <w:tblGrid>
        <w:gridCol w:w="2265"/>
        <w:gridCol w:w="2265"/>
        <w:gridCol w:w="2266"/>
        <w:gridCol w:w="2266"/>
      </w:tblGrid>
      <w:tr w:rsidR="009F7AA4" w:rsidRPr="00B3324F" w14:paraId="1491DDE8" w14:textId="77777777" w:rsidTr="009F7AA4">
        <w:trPr>
          <w:tblHeader/>
        </w:trPr>
        <w:tc>
          <w:tcPr>
            <w:tcW w:w="2265" w:type="dxa"/>
            <w:vAlign w:val="center"/>
          </w:tcPr>
          <w:p w14:paraId="10CB707D" w14:textId="01F12803" w:rsidR="009F7AA4" w:rsidRPr="00B3324F" w:rsidRDefault="009F7AA4" w:rsidP="00B3324F">
            <w:pPr>
              <w:snapToGrid w:val="0"/>
              <w:spacing w:before="120" w:after="120" w:line="288" w:lineRule="auto"/>
              <w:jc w:val="center"/>
              <w:rPr>
                <w:b/>
                <w:bCs/>
                <w:sz w:val="26"/>
                <w:szCs w:val="26"/>
                <w:lang w:val="vi-VN"/>
              </w:rPr>
            </w:pPr>
            <w:r w:rsidRPr="00B3324F">
              <w:rPr>
                <w:b/>
                <w:bCs/>
                <w:sz w:val="26"/>
                <w:szCs w:val="26"/>
                <w:lang w:val="vi-VN"/>
              </w:rPr>
              <w:t>Băng tần</w:t>
            </w:r>
          </w:p>
        </w:tc>
        <w:tc>
          <w:tcPr>
            <w:tcW w:w="2265" w:type="dxa"/>
            <w:vAlign w:val="center"/>
          </w:tcPr>
          <w:p w14:paraId="67A7367C" w14:textId="1B9899F6" w:rsidR="009F7AA4" w:rsidRPr="00B3324F" w:rsidRDefault="009F7AA4" w:rsidP="00B3324F">
            <w:pPr>
              <w:snapToGrid w:val="0"/>
              <w:spacing w:before="120" w:after="120" w:line="288" w:lineRule="auto"/>
              <w:jc w:val="center"/>
              <w:rPr>
                <w:b/>
                <w:bCs/>
                <w:sz w:val="26"/>
                <w:szCs w:val="26"/>
                <w:lang w:val="vi-VN"/>
              </w:rPr>
            </w:pPr>
            <w:r w:rsidRPr="00B3324F">
              <w:rPr>
                <w:b/>
                <w:bCs/>
                <w:sz w:val="26"/>
                <w:szCs w:val="26"/>
                <w:lang w:val="vi-VN"/>
              </w:rPr>
              <w:t>Phát xạ chính</w:t>
            </w:r>
          </w:p>
        </w:tc>
        <w:tc>
          <w:tcPr>
            <w:tcW w:w="2266" w:type="dxa"/>
            <w:vAlign w:val="center"/>
          </w:tcPr>
          <w:p w14:paraId="14E23367" w14:textId="485745EA" w:rsidR="009F7AA4" w:rsidRPr="00B3324F" w:rsidRDefault="009F7AA4" w:rsidP="00B3324F">
            <w:pPr>
              <w:snapToGrid w:val="0"/>
              <w:spacing w:before="120" w:after="120" w:line="288" w:lineRule="auto"/>
              <w:jc w:val="center"/>
              <w:rPr>
                <w:b/>
                <w:bCs/>
                <w:sz w:val="26"/>
                <w:szCs w:val="26"/>
                <w:lang w:val="vi-VN"/>
              </w:rPr>
            </w:pPr>
            <w:r w:rsidRPr="00B3324F">
              <w:rPr>
                <w:b/>
                <w:bCs/>
                <w:sz w:val="26"/>
                <w:szCs w:val="26"/>
                <w:lang w:val="vi-VN"/>
              </w:rPr>
              <w:t>Phát xạ giả</w:t>
            </w:r>
          </w:p>
        </w:tc>
        <w:tc>
          <w:tcPr>
            <w:tcW w:w="2266" w:type="dxa"/>
            <w:vAlign w:val="center"/>
          </w:tcPr>
          <w:p w14:paraId="44DAAFAA" w14:textId="572200CA" w:rsidR="009F7AA4" w:rsidRPr="00B3324F" w:rsidRDefault="009F7AA4" w:rsidP="00B3324F">
            <w:pPr>
              <w:snapToGrid w:val="0"/>
              <w:spacing w:before="120" w:after="120" w:line="288" w:lineRule="auto"/>
              <w:jc w:val="center"/>
              <w:rPr>
                <w:b/>
                <w:bCs/>
                <w:sz w:val="26"/>
                <w:szCs w:val="26"/>
                <w:lang w:val="vi-VN"/>
              </w:rPr>
            </w:pPr>
            <w:r w:rsidRPr="00B3324F">
              <w:rPr>
                <w:b/>
                <w:bCs/>
                <w:sz w:val="26"/>
                <w:szCs w:val="26"/>
                <w:lang w:val="vi-VN"/>
              </w:rPr>
              <w:t>Điều kiện khác</w:t>
            </w:r>
          </w:p>
        </w:tc>
      </w:tr>
      <w:tr w:rsidR="009F7AA4" w:rsidRPr="00B3324F" w14:paraId="546E7B93" w14:textId="77777777" w:rsidTr="00FA1FB8">
        <w:tc>
          <w:tcPr>
            <w:tcW w:w="2265" w:type="dxa"/>
            <w:vAlign w:val="center"/>
          </w:tcPr>
          <w:p w14:paraId="3AFADC42" w14:textId="08C9E98E"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2400 ÷ 2483,5 MHz</w:t>
            </w:r>
          </w:p>
        </w:tc>
        <w:tc>
          <w:tcPr>
            <w:tcW w:w="2265" w:type="dxa"/>
            <w:vAlign w:val="center"/>
          </w:tcPr>
          <w:p w14:paraId="451199D8"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200 mW EIRP (đối với thiết bị sử dụng điều chế trải phổ nhảy tần (FHSS) và</w:t>
            </w:r>
          </w:p>
          <w:p w14:paraId="44E094B0" w14:textId="4F47C238"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10 mW/1 MHz EIRP đối với thiết bị sử dụng điều chế khác FHSS</w:t>
            </w:r>
          </w:p>
        </w:tc>
        <w:tc>
          <w:tcPr>
            <w:tcW w:w="2266" w:type="dxa"/>
            <w:vAlign w:val="center"/>
          </w:tcPr>
          <w:p w14:paraId="76B4ED11" w14:textId="0EF2B484"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Theo giới hạn phát xạ giả 11</w:t>
            </w:r>
          </w:p>
        </w:tc>
        <w:tc>
          <w:tcPr>
            <w:tcW w:w="2266" w:type="dxa"/>
            <w:vAlign w:val="center"/>
          </w:tcPr>
          <w:p w14:paraId="15F789CF" w14:textId="1003DB16"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Tổ chức, cá nhân triển khai, sử dụng thiết bị WLAN/RLAN cần tuân thủ các quy định của pháp luật về viễn thông, an toàn thông tin và bảo vệ dữ liệu.</w:t>
            </w:r>
          </w:p>
        </w:tc>
      </w:tr>
      <w:tr w:rsidR="009F7AA4" w:rsidRPr="00B3324F" w14:paraId="195808CA" w14:textId="77777777" w:rsidTr="00F834E5">
        <w:tc>
          <w:tcPr>
            <w:tcW w:w="2265" w:type="dxa"/>
            <w:vAlign w:val="center"/>
          </w:tcPr>
          <w:p w14:paraId="2D87AB24" w14:textId="6EED55B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5150 ÷ 5250 MHz</w:t>
            </w:r>
          </w:p>
        </w:tc>
        <w:tc>
          <w:tcPr>
            <w:tcW w:w="2265" w:type="dxa"/>
            <w:vAlign w:val="center"/>
          </w:tcPr>
          <w:p w14:paraId="21FE3782"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200 mW EIRP và</w:t>
            </w:r>
          </w:p>
          <w:p w14:paraId="48BD5DC4" w14:textId="30A42A9A"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10 mW/MHz EIRP</w:t>
            </w:r>
          </w:p>
        </w:tc>
        <w:tc>
          <w:tcPr>
            <w:tcW w:w="2266" w:type="dxa"/>
            <w:vAlign w:val="center"/>
          </w:tcPr>
          <w:p w14:paraId="23C3124E" w14:textId="25032E83"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Theo giới hạn phát xạ giả 14</w:t>
            </w:r>
          </w:p>
        </w:tc>
        <w:tc>
          <w:tcPr>
            <w:tcW w:w="2266" w:type="dxa"/>
            <w:vAlign w:val="center"/>
          </w:tcPr>
          <w:p w14:paraId="061C25E5"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xml:space="preserve">- Sử dụng thiết bị ở môi trường trong nhà (Indoor use) hoặc môi trường có tính năng che chắn </w:t>
            </w:r>
            <w:r w:rsidRPr="00B3324F">
              <w:rPr>
                <w:sz w:val="26"/>
                <w:szCs w:val="26"/>
                <w:lang w:val="vi-VN"/>
              </w:rPr>
              <w:lastRenderedPageBreak/>
              <w:t>sóng điện từ (Ví dụ: sử dụng trong ô tô).</w:t>
            </w:r>
          </w:p>
          <w:p w14:paraId="0DA1F59C" w14:textId="00E66E8E"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Tổ chức, cá nhân triển khai, sử dụng thiết bị WLAN/RLAN cần tuân thủ các quy định của pháp luật về viễn thông, an toàn thông tin và bảo vệ dữ liệu.</w:t>
            </w:r>
          </w:p>
        </w:tc>
      </w:tr>
      <w:tr w:rsidR="009F7AA4" w:rsidRPr="00B3324F" w14:paraId="47D2B630" w14:textId="77777777" w:rsidTr="00F834E5">
        <w:tc>
          <w:tcPr>
            <w:tcW w:w="2265" w:type="dxa"/>
            <w:vAlign w:val="center"/>
          </w:tcPr>
          <w:p w14:paraId="0CAB3A2D" w14:textId="232BDF15"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lastRenderedPageBreak/>
              <w:t>5250 ÷ 5350 MHz</w:t>
            </w:r>
          </w:p>
        </w:tc>
        <w:tc>
          <w:tcPr>
            <w:tcW w:w="2265" w:type="dxa"/>
            <w:vAlign w:val="center"/>
          </w:tcPr>
          <w:p w14:paraId="6519E386"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200 mW EIRP và ≤ 10 mW/MHz EIRP (nếu thiết bị có khả năng điều khiển công suất máy phát)</w:t>
            </w:r>
          </w:p>
          <w:p w14:paraId="1FE39B47" w14:textId="2D3A682E"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100 mW EIRP và ≤ 5 mW/MHz EIRP (nếu thiết bị không có khả năng điều khiển công suất máy phát)</w:t>
            </w:r>
          </w:p>
        </w:tc>
        <w:tc>
          <w:tcPr>
            <w:tcW w:w="2266" w:type="dxa"/>
            <w:vAlign w:val="center"/>
          </w:tcPr>
          <w:p w14:paraId="79C8BED8" w14:textId="34BB7C70"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Theo giới hạn phát xạ giả 14</w:t>
            </w:r>
          </w:p>
        </w:tc>
        <w:tc>
          <w:tcPr>
            <w:tcW w:w="2266" w:type="dxa"/>
            <w:vAlign w:val="center"/>
          </w:tcPr>
          <w:p w14:paraId="17A1925B"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Thiết bị phải có khả năng lựa chọn kênh tần số động (DFS).</w:t>
            </w:r>
          </w:p>
          <w:p w14:paraId="254E4C52" w14:textId="2C787358"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Tổ chức, cá nhân triển khai, sử dụng thiết bị WLAN/RLAN cần tuân thủ các quy định của pháp luật về viễn thông, an toàn thông tin và bảo vệ dữ liệu.</w:t>
            </w:r>
          </w:p>
        </w:tc>
      </w:tr>
      <w:tr w:rsidR="009F7AA4" w:rsidRPr="00B3324F" w14:paraId="38F398CE" w14:textId="77777777" w:rsidTr="00F834E5">
        <w:tc>
          <w:tcPr>
            <w:tcW w:w="2265" w:type="dxa"/>
            <w:vAlign w:val="center"/>
          </w:tcPr>
          <w:p w14:paraId="7D311F7A" w14:textId="23EDB8FC"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5470 ÷ 5725 MHz</w:t>
            </w:r>
          </w:p>
        </w:tc>
        <w:tc>
          <w:tcPr>
            <w:tcW w:w="2265" w:type="dxa"/>
            <w:vAlign w:val="center"/>
          </w:tcPr>
          <w:p w14:paraId="71DE4FFE"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1 W EIRP và</w:t>
            </w:r>
          </w:p>
          <w:p w14:paraId="78AFC92B"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50 mW/MHz (nếu thiết bị có khả năng điều khiển công suất máy phát)</w:t>
            </w:r>
          </w:p>
          <w:p w14:paraId="60918347" w14:textId="0AC5673E"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xml:space="preserve">≤ 500 mW EIRP và ≤ 25 mW/MHz EIRP (nếu thiết bị không có khả năng </w:t>
            </w:r>
            <w:r w:rsidRPr="00B3324F">
              <w:rPr>
                <w:sz w:val="26"/>
                <w:szCs w:val="26"/>
                <w:lang w:val="vi-VN"/>
              </w:rPr>
              <w:lastRenderedPageBreak/>
              <w:t>điều khiển công suất máy phát)</w:t>
            </w:r>
          </w:p>
        </w:tc>
        <w:tc>
          <w:tcPr>
            <w:tcW w:w="2266" w:type="dxa"/>
            <w:vAlign w:val="center"/>
          </w:tcPr>
          <w:p w14:paraId="496633A7" w14:textId="5216694C"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lastRenderedPageBreak/>
              <w:t>Theo giới hạn phát xạ giả 14</w:t>
            </w:r>
          </w:p>
        </w:tc>
        <w:tc>
          <w:tcPr>
            <w:tcW w:w="2266" w:type="dxa"/>
            <w:vAlign w:val="center"/>
          </w:tcPr>
          <w:p w14:paraId="40D27628"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Thiết bị phải có khả năng lựa chọn kênh tần số động (DFS).</w:t>
            </w:r>
          </w:p>
          <w:p w14:paraId="70D866FB" w14:textId="650BA56F"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xml:space="preserve">- Tổ chức, cá nhân triển khai, sử dụng thiết bị WLAN/RLAN cần tuân thủ các quy định của pháp luật về viễn thông, an </w:t>
            </w:r>
            <w:r w:rsidRPr="00B3324F">
              <w:rPr>
                <w:sz w:val="26"/>
                <w:szCs w:val="26"/>
                <w:lang w:val="vi-VN"/>
              </w:rPr>
              <w:lastRenderedPageBreak/>
              <w:t>toàn thông tin và bảo vệ dữ liệu.</w:t>
            </w:r>
          </w:p>
        </w:tc>
      </w:tr>
      <w:tr w:rsidR="009F7AA4" w:rsidRPr="00B3324F" w14:paraId="0E1720C7" w14:textId="77777777" w:rsidTr="00F834E5">
        <w:tc>
          <w:tcPr>
            <w:tcW w:w="2265" w:type="dxa"/>
            <w:vAlign w:val="center"/>
          </w:tcPr>
          <w:p w14:paraId="5AF81954" w14:textId="0AD6896A"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lastRenderedPageBreak/>
              <w:t>5725 ÷ 5850 MHz</w:t>
            </w:r>
          </w:p>
        </w:tc>
        <w:tc>
          <w:tcPr>
            <w:tcW w:w="2265" w:type="dxa"/>
            <w:vAlign w:val="center"/>
          </w:tcPr>
          <w:p w14:paraId="6362652C"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1 W EIRP và</w:t>
            </w:r>
          </w:p>
          <w:p w14:paraId="7AF0A3C6" w14:textId="50D035A1"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50 mW/MHz</w:t>
            </w:r>
          </w:p>
        </w:tc>
        <w:tc>
          <w:tcPr>
            <w:tcW w:w="2266" w:type="dxa"/>
            <w:vAlign w:val="center"/>
          </w:tcPr>
          <w:p w14:paraId="7CC7D139" w14:textId="5EA649DD"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Theo giới hạn phát xạ giả 14</w:t>
            </w:r>
          </w:p>
        </w:tc>
        <w:tc>
          <w:tcPr>
            <w:tcW w:w="2266" w:type="dxa"/>
            <w:vAlign w:val="center"/>
          </w:tcPr>
          <w:p w14:paraId="18B25FEF" w14:textId="2C6C7E1A"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Tổ chức, cá nhân triển khai, sử dụng thiết bị WLAN/RLAN cần tuân thủ các quy định của pháp luật về viễn thông, an toàn thông tin và bảo vệ dữ liệu.</w:t>
            </w:r>
          </w:p>
        </w:tc>
      </w:tr>
      <w:tr w:rsidR="009F7AA4" w:rsidRPr="00B3324F" w14:paraId="509F4ACA" w14:textId="77777777" w:rsidTr="00F834E5">
        <w:tc>
          <w:tcPr>
            <w:tcW w:w="2265" w:type="dxa"/>
            <w:vAlign w:val="center"/>
          </w:tcPr>
          <w:p w14:paraId="6616D5DA" w14:textId="592E649D"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57 ÷ 66 GHz</w:t>
            </w:r>
          </w:p>
        </w:tc>
        <w:tc>
          <w:tcPr>
            <w:tcW w:w="2265" w:type="dxa"/>
            <w:vAlign w:val="center"/>
          </w:tcPr>
          <w:p w14:paraId="151706EE" w14:textId="63D6CB93"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10 W EIRP</w:t>
            </w:r>
          </w:p>
        </w:tc>
        <w:tc>
          <w:tcPr>
            <w:tcW w:w="2266" w:type="dxa"/>
            <w:vAlign w:val="center"/>
          </w:tcPr>
          <w:p w14:paraId="2F71A02B" w14:textId="424CBFDC"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Theo giới hạn phát xạ giả 17</w:t>
            </w:r>
          </w:p>
        </w:tc>
        <w:tc>
          <w:tcPr>
            <w:tcW w:w="2266" w:type="dxa"/>
            <w:vAlign w:val="center"/>
          </w:tcPr>
          <w:p w14:paraId="1569459F"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Thiết bị bắt buộc sử dụng ăng-ten tích hợp.</w:t>
            </w:r>
          </w:p>
          <w:p w14:paraId="02A0B16B" w14:textId="77777777"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Không lắp đặt thiết bị ở vị trí cố định ngoài trời.</w:t>
            </w:r>
          </w:p>
          <w:p w14:paraId="351A64F1" w14:textId="69C30260" w:rsidR="009F7AA4" w:rsidRPr="00B3324F" w:rsidRDefault="009F7AA4" w:rsidP="00B3324F">
            <w:pPr>
              <w:snapToGrid w:val="0"/>
              <w:spacing w:before="120" w:after="120" w:line="288" w:lineRule="auto"/>
              <w:jc w:val="both"/>
              <w:rPr>
                <w:sz w:val="26"/>
                <w:szCs w:val="26"/>
                <w:lang w:val="vi-VN"/>
              </w:rPr>
            </w:pPr>
            <w:r w:rsidRPr="00B3324F">
              <w:rPr>
                <w:sz w:val="26"/>
                <w:szCs w:val="26"/>
                <w:lang w:val="vi-VN"/>
              </w:rPr>
              <w:t>- Tổ chức, cá nhân triển khai, sử dụng thiết bị WLAN/RLAN cần tuân thủ các quy định của pháp luật về viễn thông, an toàn thông tin và bảo vệ dữ liệu.</w:t>
            </w:r>
          </w:p>
        </w:tc>
      </w:tr>
    </w:tbl>
    <w:p w14:paraId="4C34EB02" w14:textId="7908D638" w:rsidR="00614F8E" w:rsidRPr="00B3324F" w:rsidRDefault="00AA5D70" w:rsidP="00B3324F">
      <w:pPr>
        <w:snapToGrid w:val="0"/>
        <w:spacing w:before="120" w:after="120" w:line="288" w:lineRule="auto"/>
        <w:ind w:firstLine="567"/>
        <w:jc w:val="both"/>
        <w:rPr>
          <w:sz w:val="22"/>
          <w:szCs w:val="22"/>
          <w:lang w:val="vi-VN"/>
        </w:rPr>
      </w:pPr>
      <w:r w:rsidRPr="00B3324F">
        <w:rPr>
          <w:sz w:val="22"/>
          <w:szCs w:val="22"/>
          <w:lang w:val="vi-VN"/>
        </w:rPr>
        <w:t>Ghi chú</w:t>
      </w:r>
      <w:r w:rsidR="00614F8E" w:rsidRPr="00B3324F">
        <w:rPr>
          <w:sz w:val="22"/>
          <w:szCs w:val="22"/>
          <w:lang w:val="vi-VN"/>
        </w:rPr>
        <w:t xml:space="preserve">: </w:t>
      </w:r>
    </w:p>
    <w:p w14:paraId="3604BCA4" w14:textId="77777777" w:rsidR="00614F8E" w:rsidRPr="00B3324F" w:rsidRDefault="00614F8E" w:rsidP="00B3324F">
      <w:pPr>
        <w:snapToGrid w:val="0"/>
        <w:spacing w:before="120" w:after="120" w:line="288" w:lineRule="auto"/>
        <w:ind w:firstLine="567"/>
        <w:jc w:val="both"/>
        <w:rPr>
          <w:sz w:val="22"/>
          <w:szCs w:val="22"/>
          <w:lang w:val="vi-VN"/>
        </w:rPr>
      </w:pPr>
      <w:r w:rsidRPr="00B3324F">
        <w:rPr>
          <w:sz w:val="22"/>
          <w:szCs w:val="22"/>
          <w:lang w:val="vi-VN"/>
        </w:rPr>
        <w:t xml:space="preserve">- </w:t>
      </w:r>
      <w:r w:rsidR="009F7AA4" w:rsidRPr="00B3324F">
        <w:rPr>
          <w:sz w:val="22"/>
          <w:szCs w:val="22"/>
          <w:lang w:val="pt-BR"/>
        </w:rPr>
        <w:t>Giới hạn phát xạ giả 11: Bảo đảm tuân thủ giới hạn phát xạ giả của máy phát quy định tại Quy chuẩn kỹ thuật quốc gia </w:t>
      </w:r>
      <w:bookmarkStart w:id="52" w:name="tvpllink_qiylhljbgx"/>
      <w:r w:rsidR="009F7AA4" w:rsidRPr="00B3324F">
        <w:rPr>
          <w:sz w:val="22"/>
          <w:szCs w:val="22"/>
          <w:lang w:val="pt-BR"/>
        </w:rPr>
        <w:fldChar w:fldCharType="begin"/>
      </w:r>
      <w:r w:rsidR="009F7AA4" w:rsidRPr="00B3324F">
        <w:rPr>
          <w:sz w:val="22"/>
          <w:szCs w:val="22"/>
          <w:lang w:val="pt-BR"/>
        </w:rPr>
        <w:instrText>HYPERLINK "https://thuvienphapluat.vn/TCVN/Dien-dien-tu/QCVN-54-2020-BTTTT-Thiet-bi-truyen-du-lieu-bang-rong-trong-bang-tan-2-4-GHz-918805.aspx" \t "_blank"</w:instrText>
      </w:r>
      <w:r w:rsidR="009F7AA4" w:rsidRPr="00B3324F">
        <w:rPr>
          <w:sz w:val="22"/>
          <w:szCs w:val="22"/>
          <w:lang w:val="pt-BR"/>
        </w:rPr>
      </w:r>
      <w:r w:rsidR="009F7AA4" w:rsidRPr="00B3324F">
        <w:rPr>
          <w:sz w:val="22"/>
          <w:szCs w:val="22"/>
          <w:lang w:val="pt-BR"/>
        </w:rPr>
        <w:fldChar w:fldCharType="separate"/>
      </w:r>
      <w:r w:rsidR="009F7AA4" w:rsidRPr="00B3324F">
        <w:rPr>
          <w:sz w:val="22"/>
          <w:szCs w:val="22"/>
          <w:lang w:val="pt-BR"/>
        </w:rPr>
        <w:t>QCVN 54:2020/BTTTT</w:t>
      </w:r>
      <w:r w:rsidR="009F7AA4" w:rsidRPr="00B3324F">
        <w:rPr>
          <w:sz w:val="22"/>
          <w:szCs w:val="22"/>
          <w:lang w:val="pt-BR"/>
        </w:rPr>
        <w:fldChar w:fldCharType="end"/>
      </w:r>
      <w:bookmarkEnd w:id="52"/>
      <w:r w:rsidR="006B5710" w:rsidRPr="00B3324F">
        <w:rPr>
          <w:sz w:val="22"/>
          <w:szCs w:val="22"/>
          <w:lang w:val="vi-VN"/>
        </w:rPr>
        <w:t>.</w:t>
      </w:r>
      <w:r w:rsidRPr="00B3324F">
        <w:rPr>
          <w:sz w:val="22"/>
          <w:szCs w:val="22"/>
          <w:lang w:val="vi-VN"/>
        </w:rPr>
        <w:t xml:space="preserve"> </w:t>
      </w:r>
    </w:p>
    <w:p w14:paraId="653FD263" w14:textId="5A01BA60" w:rsidR="009F7AA4" w:rsidRPr="00B3324F" w:rsidRDefault="00614F8E" w:rsidP="00B3324F">
      <w:pPr>
        <w:snapToGrid w:val="0"/>
        <w:spacing w:before="120" w:after="120" w:line="288" w:lineRule="auto"/>
        <w:ind w:firstLine="567"/>
        <w:jc w:val="both"/>
        <w:rPr>
          <w:sz w:val="22"/>
          <w:szCs w:val="22"/>
          <w:lang w:val="vi-VN"/>
        </w:rPr>
      </w:pPr>
      <w:r w:rsidRPr="00B3324F">
        <w:rPr>
          <w:sz w:val="22"/>
          <w:szCs w:val="22"/>
          <w:lang w:val="vi-VN"/>
        </w:rPr>
        <w:t xml:space="preserve">- </w:t>
      </w:r>
      <w:r w:rsidR="009F7AA4" w:rsidRPr="00B3324F">
        <w:rPr>
          <w:sz w:val="22"/>
          <w:szCs w:val="22"/>
          <w:lang w:val="pt-BR"/>
        </w:rPr>
        <w:t>Giới hạn phát xạ giả 14: Bảo đảm tuân thủ giới hạn phát xạ giả của máy phát quy định tại Quy chuẩn kỹ thuật quốc gia </w:t>
      </w:r>
      <w:bookmarkStart w:id="53" w:name="tvpllink_yzftqhlvri"/>
      <w:r w:rsidR="009F7AA4" w:rsidRPr="00B3324F">
        <w:rPr>
          <w:sz w:val="22"/>
          <w:szCs w:val="22"/>
          <w:lang w:val="pt-BR"/>
        </w:rPr>
        <w:fldChar w:fldCharType="begin"/>
      </w:r>
      <w:r w:rsidR="009F7AA4" w:rsidRPr="00B3324F">
        <w:rPr>
          <w:sz w:val="22"/>
          <w:szCs w:val="22"/>
          <w:lang w:val="pt-BR"/>
        </w:rPr>
        <w:instrText>HYPERLINK "https://thuvienphapluat.vn/TCVN/Dien-dien-tu/QCVN-65-2013-BTTTT-thiet-bi-truy-nhap-vo-tuyen-bang-tan-5-GHz-907158.aspx" \t "_blank"</w:instrText>
      </w:r>
      <w:r w:rsidR="009F7AA4" w:rsidRPr="00B3324F">
        <w:rPr>
          <w:sz w:val="22"/>
          <w:szCs w:val="22"/>
          <w:lang w:val="pt-BR"/>
        </w:rPr>
      </w:r>
      <w:r w:rsidR="009F7AA4" w:rsidRPr="00B3324F">
        <w:rPr>
          <w:sz w:val="22"/>
          <w:szCs w:val="22"/>
          <w:lang w:val="pt-BR"/>
        </w:rPr>
        <w:fldChar w:fldCharType="separate"/>
      </w:r>
      <w:r w:rsidR="009F7AA4" w:rsidRPr="00B3324F">
        <w:rPr>
          <w:sz w:val="22"/>
          <w:szCs w:val="22"/>
          <w:lang w:val="pt-BR"/>
        </w:rPr>
        <w:t>QCVN 65:2013/BTTTT</w:t>
      </w:r>
      <w:r w:rsidR="009F7AA4" w:rsidRPr="00B3324F">
        <w:rPr>
          <w:sz w:val="22"/>
          <w:szCs w:val="22"/>
          <w:lang w:val="pt-BR"/>
        </w:rPr>
        <w:fldChar w:fldCharType="end"/>
      </w:r>
      <w:bookmarkEnd w:id="53"/>
      <w:r w:rsidR="006B5710" w:rsidRPr="00B3324F">
        <w:rPr>
          <w:sz w:val="22"/>
          <w:szCs w:val="22"/>
          <w:lang w:val="vi-VN"/>
        </w:rPr>
        <w:t>.</w:t>
      </w:r>
    </w:p>
    <w:p w14:paraId="3D543B6D" w14:textId="77777777" w:rsidR="006B5710" w:rsidRDefault="006B5710" w:rsidP="00B3324F">
      <w:pPr>
        <w:snapToGrid w:val="0"/>
        <w:spacing w:before="120" w:after="120" w:line="288" w:lineRule="auto"/>
        <w:ind w:firstLine="567"/>
        <w:jc w:val="both"/>
        <w:rPr>
          <w:sz w:val="26"/>
          <w:szCs w:val="26"/>
          <w:lang w:val="vi-VN"/>
        </w:rPr>
      </w:pPr>
      <w:r w:rsidRPr="00B3324F">
        <w:rPr>
          <w:sz w:val="26"/>
          <w:szCs w:val="26"/>
          <w:lang w:val="pt-BR"/>
        </w:rPr>
        <w:t xml:space="preserve">Tại Việt Nam, hiện có nhiều chủng loại sản phẩm, hàng hóa được sản xuất, nhập khẩu để sử dụng tại Việt Nam có tích hợp chức năng thu phát sóng Wi-Fi, đặc biệt là Wi-Fi 6E, Wi-Fi 7 sử dụng băng tần 6 GHz. Trong khi đó, Thông tư số 08/2021/TT-BTTTT ngày 14/10/2021 quy định Danh mục thiết bị vô tuyến điện được miễn giấy phép sử dụng tần số vô tuyến điện, điều kiện kỹ thuật và khai thác kèm theo (Thông tư </w:t>
      </w:r>
      <w:r w:rsidRPr="00B3324F">
        <w:rPr>
          <w:sz w:val="26"/>
          <w:szCs w:val="26"/>
          <w:lang w:val="pt-BR"/>
        </w:rPr>
        <w:lastRenderedPageBreak/>
        <w:t>số 08/2021/TT-BTTTT) mới chỉ quy định cho phép Wi-Fi sử dụng các băng tần 2,4 GHz và 5 GHz. Đối với các sản phẩm này, hiện tại để được sử dụng ở Việt Nam, người dùng phải cam kết tắt các tính năng hỗ trợ sử dụng các băng tần 6 GHz và không kích hoạt, sử dụng băng tần này (nếu không được nhà sản xuất hỗ trợ mở tính năng), quy định này để phù hợp với thực tế tuy nhiên cũng phần nào làm hạn chế tính năng của thiết bị, trải nghiệm của người dùng.</w:t>
      </w:r>
    </w:p>
    <w:p w14:paraId="25F599C4" w14:textId="6B702EAE" w:rsidR="006B5710" w:rsidRPr="00B3324F" w:rsidRDefault="004C6A79" w:rsidP="00B45ADE">
      <w:pPr>
        <w:snapToGrid w:val="0"/>
        <w:spacing w:before="120" w:after="120" w:line="288" w:lineRule="auto"/>
        <w:ind w:firstLine="567"/>
        <w:jc w:val="both"/>
        <w:rPr>
          <w:sz w:val="26"/>
          <w:szCs w:val="26"/>
          <w:lang w:val="pt-BR"/>
        </w:rPr>
      </w:pPr>
      <w:r w:rsidRPr="00B45ADE">
        <w:rPr>
          <w:sz w:val="26"/>
          <w:szCs w:val="26"/>
          <w:lang w:val="pt-BR"/>
        </w:rPr>
        <w:t xml:space="preserve">Ngày 31/3/2025, Bộ </w:t>
      </w:r>
      <w:r w:rsidR="0099672B">
        <w:rPr>
          <w:sz w:val="26"/>
          <w:szCs w:val="26"/>
          <w:lang w:val="pt-BR"/>
        </w:rPr>
        <w:t>KHCN</w:t>
      </w:r>
      <w:r w:rsidRPr="00B45ADE">
        <w:rPr>
          <w:sz w:val="26"/>
          <w:szCs w:val="26"/>
          <w:lang w:val="pt-BR"/>
        </w:rPr>
        <w:t xml:space="preserve"> đã ban hành Thông tư số 01/2025/TT-BKHCN sửa đổi, bổ sung một số nội dung tại Phụ lục ban hành kèm theo Thông tư số 08/2021/TT-BTTTT quy định Danh mục thiết bị vô tuyến điện được miễn giấy phép sử dụng tần số vô tuyến điện, điều kiện kỹ thuật và khai thác kèm theo</w:t>
      </w:r>
      <w:r w:rsidR="00B45ADE">
        <w:rPr>
          <w:sz w:val="26"/>
          <w:szCs w:val="26"/>
          <w:lang w:val="vi-VN"/>
        </w:rPr>
        <w:t xml:space="preserve"> </w:t>
      </w:r>
      <w:r w:rsidR="008B132F" w:rsidRPr="00B3324F">
        <w:rPr>
          <w:sz w:val="26"/>
          <w:szCs w:val="26"/>
          <w:lang w:val="vi-VN"/>
        </w:rPr>
        <w:t>nhằm</w:t>
      </w:r>
      <w:r w:rsidR="006B5710" w:rsidRPr="00B3324F">
        <w:rPr>
          <w:sz w:val="26"/>
          <w:szCs w:val="26"/>
          <w:lang w:val="pt-BR"/>
        </w:rPr>
        <w:t xml:space="preserve"> hoàn thiện quy định về tần số </w:t>
      </w:r>
      <w:r w:rsidR="00EF5BBE" w:rsidRPr="00B3324F">
        <w:rPr>
          <w:sz w:val="26"/>
          <w:szCs w:val="26"/>
          <w:lang w:val="vi-VN"/>
        </w:rPr>
        <w:t xml:space="preserve">6 GHz </w:t>
      </w:r>
      <w:r w:rsidR="006B5710" w:rsidRPr="00B3324F">
        <w:rPr>
          <w:sz w:val="26"/>
          <w:szCs w:val="26"/>
          <w:lang w:val="pt-BR"/>
        </w:rPr>
        <w:t>sử dụng cho Wi-Fi</w:t>
      </w:r>
      <w:r w:rsidR="00EF5BBE" w:rsidRPr="00B3324F">
        <w:rPr>
          <w:sz w:val="26"/>
          <w:szCs w:val="26"/>
          <w:lang w:val="vi-VN"/>
        </w:rPr>
        <w:t xml:space="preserve"> 6 và 7</w:t>
      </w:r>
      <w:r w:rsidR="006B5710" w:rsidRPr="00B3324F">
        <w:rPr>
          <w:sz w:val="26"/>
          <w:szCs w:val="26"/>
          <w:lang w:val="pt-BR"/>
        </w:rPr>
        <w:t xml:space="preserve"> để kịp thời đáp ứng nhu cầu ngày càng gia tăng đối với chủng loại thiết bị này của người dân, doanh nghiệp.</w:t>
      </w:r>
      <w:r w:rsidR="00B45ADE">
        <w:rPr>
          <w:sz w:val="26"/>
          <w:szCs w:val="26"/>
          <w:lang w:val="vi-VN"/>
        </w:rPr>
        <w:t xml:space="preserve"> </w:t>
      </w:r>
      <w:r w:rsidR="006B5710" w:rsidRPr="00B3324F">
        <w:rPr>
          <w:sz w:val="26"/>
          <w:szCs w:val="26"/>
          <w:lang w:val="pt-BR"/>
        </w:rPr>
        <w:t>Trên cơ sở đó, bổ sung 500 MHz (băng tần 5</w:t>
      </w:r>
      <w:r w:rsidR="00673907">
        <w:rPr>
          <w:sz w:val="26"/>
          <w:szCs w:val="26"/>
          <w:lang w:val="vi-VN"/>
        </w:rPr>
        <w:t>.</w:t>
      </w:r>
      <w:r w:rsidR="006B5710" w:rsidRPr="00B3324F">
        <w:rPr>
          <w:sz w:val="26"/>
          <w:szCs w:val="26"/>
          <w:lang w:val="pt-BR"/>
        </w:rPr>
        <w:t>925 – 6</w:t>
      </w:r>
      <w:r w:rsidR="00673907">
        <w:rPr>
          <w:sz w:val="26"/>
          <w:szCs w:val="26"/>
          <w:lang w:val="vi-VN"/>
        </w:rPr>
        <w:t>.</w:t>
      </w:r>
      <w:r w:rsidR="006B5710" w:rsidRPr="00B3324F">
        <w:rPr>
          <w:sz w:val="26"/>
          <w:szCs w:val="26"/>
          <w:lang w:val="pt-BR"/>
        </w:rPr>
        <w:t>425 MHz) cho Wi-Fi:</w:t>
      </w:r>
    </w:p>
    <w:p w14:paraId="5A18BB3C" w14:textId="1EA0821D" w:rsidR="006B5710" w:rsidRPr="00B3324F" w:rsidRDefault="008B132F" w:rsidP="00B3324F">
      <w:pPr>
        <w:snapToGrid w:val="0"/>
        <w:spacing w:before="120" w:after="120" w:line="288" w:lineRule="auto"/>
        <w:ind w:firstLine="567"/>
        <w:jc w:val="both"/>
        <w:rPr>
          <w:sz w:val="26"/>
          <w:szCs w:val="26"/>
          <w:lang w:val="pt-BR"/>
        </w:rPr>
      </w:pPr>
      <w:r w:rsidRPr="00B3324F">
        <w:rPr>
          <w:sz w:val="26"/>
          <w:szCs w:val="26"/>
          <w:lang w:val="vi-VN"/>
        </w:rPr>
        <w:t xml:space="preserve">- </w:t>
      </w:r>
      <w:r w:rsidR="006B5710" w:rsidRPr="00B3324F">
        <w:rPr>
          <w:sz w:val="26"/>
          <w:szCs w:val="26"/>
          <w:lang w:val="pt-BR"/>
        </w:rPr>
        <w:t>Việc bổ sung 500 MHz ở băng tần 6 GHz cho phép sử dụng được cả Wi-Fi 6E, Wi-Fi 7 với phân kênh tối đa 160 MHz hoặc 320 MHz. </w:t>
      </w:r>
    </w:p>
    <w:p w14:paraId="01D3CE22" w14:textId="48BBB25E" w:rsidR="006B5710" w:rsidRPr="00B3324F" w:rsidRDefault="008B132F" w:rsidP="00B3324F">
      <w:pPr>
        <w:snapToGrid w:val="0"/>
        <w:spacing w:before="120" w:after="120" w:line="288" w:lineRule="auto"/>
        <w:ind w:firstLine="567"/>
        <w:jc w:val="both"/>
        <w:rPr>
          <w:sz w:val="26"/>
          <w:szCs w:val="26"/>
          <w:lang w:val="pt-BR"/>
        </w:rPr>
      </w:pPr>
      <w:r w:rsidRPr="00B3324F">
        <w:rPr>
          <w:sz w:val="26"/>
          <w:szCs w:val="26"/>
          <w:lang w:val="vi-VN"/>
        </w:rPr>
        <w:t xml:space="preserve">- </w:t>
      </w:r>
      <w:r w:rsidR="006B5710" w:rsidRPr="00B3324F">
        <w:rPr>
          <w:sz w:val="26"/>
          <w:szCs w:val="26"/>
          <w:lang w:val="pt-BR"/>
        </w:rPr>
        <w:t>Phù hợp với xu hướng chung trên thế giới, phù hợp dự báo của quốc tế về nhu cầu sử dụng.</w:t>
      </w:r>
    </w:p>
    <w:p w14:paraId="35979FF4" w14:textId="4B5630A4" w:rsidR="006B5710" w:rsidRDefault="008B132F" w:rsidP="00B3324F">
      <w:pPr>
        <w:snapToGrid w:val="0"/>
        <w:spacing w:before="120" w:after="120" w:line="288" w:lineRule="auto"/>
        <w:ind w:firstLine="567"/>
        <w:jc w:val="both"/>
        <w:rPr>
          <w:sz w:val="26"/>
          <w:szCs w:val="26"/>
          <w:lang w:val="vi-VN"/>
        </w:rPr>
      </w:pPr>
      <w:r w:rsidRPr="00B3324F">
        <w:rPr>
          <w:sz w:val="26"/>
          <w:szCs w:val="26"/>
          <w:lang w:val="vi-VN"/>
        </w:rPr>
        <w:t xml:space="preserve">- </w:t>
      </w:r>
      <w:r w:rsidR="006B5710" w:rsidRPr="00B3324F">
        <w:rPr>
          <w:sz w:val="26"/>
          <w:szCs w:val="26"/>
          <w:lang w:val="pt-BR"/>
        </w:rPr>
        <w:t>Nghiên cứu kinh nghiệm quốc tế cho thấy việc dùng chung băng tần với các hệ thống cố định và cố định qua vệ tinh là khả thi trong điều kiện áp dụng mức giới hạn công suất e.i.r.p. cho các thiết bị Wi-Fi trong băng tần 5</w:t>
      </w:r>
      <w:r w:rsidR="00673907">
        <w:rPr>
          <w:sz w:val="26"/>
          <w:szCs w:val="26"/>
          <w:lang w:val="vi-VN"/>
        </w:rPr>
        <w:t>.</w:t>
      </w:r>
      <w:r w:rsidR="006B5710" w:rsidRPr="00B3324F">
        <w:rPr>
          <w:sz w:val="26"/>
          <w:szCs w:val="26"/>
          <w:lang w:val="pt-BR"/>
        </w:rPr>
        <w:t>925 – 6</w:t>
      </w:r>
      <w:r w:rsidR="00673907">
        <w:rPr>
          <w:sz w:val="26"/>
          <w:szCs w:val="26"/>
          <w:lang w:val="vi-VN"/>
        </w:rPr>
        <w:t>.</w:t>
      </w:r>
      <w:r w:rsidR="006B5710" w:rsidRPr="00B3324F">
        <w:rPr>
          <w:sz w:val="26"/>
          <w:szCs w:val="26"/>
          <w:lang w:val="pt-BR"/>
        </w:rPr>
        <w:t>425 MHz cho các trường hợp triển khai trong nhà và ngoài trời.</w:t>
      </w:r>
    </w:p>
    <w:p w14:paraId="53F25504" w14:textId="7F9BCEB0" w:rsidR="00B45ADE" w:rsidRPr="00B45ADE" w:rsidRDefault="00356B74" w:rsidP="00B45ADE">
      <w:pPr>
        <w:snapToGrid w:val="0"/>
        <w:spacing w:before="120" w:after="120" w:line="288" w:lineRule="auto"/>
        <w:ind w:firstLine="567"/>
        <w:jc w:val="both"/>
        <w:rPr>
          <w:sz w:val="26"/>
          <w:szCs w:val="26"/>
          <w:lang w:val="pt-BR"/>
        </w:rPr>
      </w:pPr>
      <w:r>
        <w:rPr>
          <w:sz w:val="26"/>
          <w:szCs w:val="26"/>
          <w:lang w:val="vi-VN"/>
        </w:rPr>
        <w:t xml:space="preserve">- </w:t>
      </w:r>
      <w:r w:rsidR="00B45ADE" w:rsidRPr="00B45ADE">
        <w:rPr>
          <w:sz w:val="26"/>
          <w:szCs w:val="26"/>
          <w:lang w:val="pt-BR"/>
        </w:rPr>
        <w:t xml:space="preserve">Bổ sung băng tần “5925 </w:t>
      </w:r>
      <w:r w:rsidR="00B45ADE" w:rsidRPr="00B45ADE">
        <w:rPr>
          <w:sz w:val="26"/>
          <w:szCs w:val="26"/>
          <w:lang w:val="pt-BR"/>
        </w:rPr>
        <w:sym w:font="Symbol" w:char="F0B8"/>
      </w:r>
      <w:r w:rsidR="00B45ADE" w:rsidRPr="00B45ADE">
        <w:rPr>
          <w:sz w:val="26"/>
          <w:szCs w:val="26"/>
          <w:lang w:val="pt-BR"/>
        </w:rPr>
        <w:t xml:space="preserve"> 6425 MHz” cho thiết bị mạng nội bộ không dây (WLAN/RLAN) vào Phụ lục 10 ban hành kèm theo Thông tư số 08/2021/TT-BTTTT ngày 14 tháng 10 năm 2021 của Bộ trưởng Bộ Thông tin và Truyền thông</w:t>
      </w:r>
      <w:r w:rsidR="004A46DB">
        <w:rPr>
          <w:rStyle w:val="FootnoteReference"/>
          <w:sz w:val="26"/>
          <w:szCs w:val="26"/>
          <w:lang w:val="pt-BR"/>
        </w:rPr>
        <w:footnoteReference w:id="11"/>
      </w:r>
      <w:r w:rsidR="00B45ADE" w:rsidRPr="00B45ADE">
        <w:rPr>
          <w:sz w:val="26"/>
          <w:szCs w:val="26"/>
          <w:lang w:val="pt-BR"/>
        </w:rPr>
        <w:t xml:space="preserve"> quy định Danh mục thiết bị vô tuyến điện được miễn giấy phép sử dụng tần số vô tuyến điện, điều kiện kỹ thuật và khai thác kèm theo như sau:</w:t>
      </w:r>
    </w:p>
    <w:p w14:paraId="12B452A6" w14:textId="77777777" w:rsidR="00B45ADE" w:rsidRPr="00F432DC" w:rsidRDefault="00B45ADE" w:rsidP="00B45ADE">
      <w:pPr>
        <w:tabs>
          <w:tab w:val="left" w:pos="2543"/>
        </w:tabs>
        <w:spacing w:line="264" w:lineRule="auto"/>
        <w:rPr>
          <w:rFonts w:asciiTheme="majorHAnsi" w:hAnsiTheme="majorHAnsi" w:cstheme="majorHAnsi"/>
          <w:b/>
          <w:bCs/>
          <w:color w:val="000000" w:themeColor="text1"/>
          <w:sz w:val="26"/>
          <w:szCs w:val="26"/>
        </w:rPr>
      </w:pPr>
      <w:r w:rsidRPr="00F432DC">
        <w:rPr>
          <w:rFonts w:asciiTheme="majorHAnsi" w:hAnsiTheme="majorHAnsi" w:cstheme="majorHAnsi"/>
          <w:b/>
          <w:bCs/>
          <w:color w:val="000000" w:themeColor="text1"/>
          <w:sz w:val="26"/>
          <w:szCs w:val="26"/>
        </w:rPr>
        <w:t>“</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2103"/>
        <w:gridCol w:w="1728"/>
        <w:gridCol w:w="3114"/>
      </w:tblGrid>
      <w:tr w:rsidR="00B45ADE" w:rsidRPr="00F432DC" w14:paraId="3965527F" w14:textId="77777777" w:rsidTr="00C81F66">
        <w:trPr>
          <w:tblHeader/>
        </w:trPr>
        <w:tc>
          <w:tcPr>
            <w:tcW w:w="2217" w:type="dxa"/>
            <w:tcBorders>
              <w:top w:val="single" w:sz="4" w:space="0" w:color="auto"/>
              <w:left w:val="single" w:sz="4" w:space="0" w:color="auto"/>
              <w:bottom w:val="single" w:sz="4" w:space="0" w:color="auto"/>
              <w:right w:val="single" w:sz="4" w:space="0" w:color="auto"/>
            </w:tcBorders>
            <w:hideMark/>
          </w:tcPr>
          <w:p w14:paraId="2AD355C4" w14:textId="77777777" w:rsidR="00B45ADE" w:rsidRPr="00B45ADE" w:rsidRDefault="00B45ADE" w:rsidP="00B45ADE">
            <w:pPr>
              <w:snapToGrid w:val="0"/>
              <w:spacing w:before="120" w:after="120" w:line="288" w:lineRule="auto"/>
              <w:jc w:val="center"/>
              <w:rPr>
                <w:b/>
                <w:bCs/>
                <w:sz w:val="26"/>
                <w:szCs w:val="26"/>
                <w:lang w:val="vi-VN"/>
              </w:rPr>
            </w:pPr>
            <w:r w:rsidRPr="00B45ADE">
              <w:rPr>
                <w:b/>
                <w:bCs/>
                <w:sz w:val="26"/>
                <w:szCs w:val="26"/>
                <w:lang w:val="vi-VN"/>
              </w:rPr>
              <w:t>Băng tần</w:t>
            </w:r>
          </w:p>
        </w:tc>
        <w:tc>
          <w:tcPr>
            <w:tcW w:w="2103" w:type="dxa"/>
            <w:tcBorders>
              <w:top w:val="single" w:sz="4" w:space="0" w:color="auto"/>
              <w:left w:val="single" w:sz="4" w:space="0" w:color="auto"/>
              <w:bottom w:val="single" w:sz="4" w:space="0" w:color="auto"/>
              <w:right w:val="single" w:sz="4" w:space="0" w:color="auto"/>
            </w:tcBorders>
            <w:hideMark/>
          </w:tcPr>
          <w:p w14:paraId="088E012B" w14:textId="77777777" w:rsidR="00B45ADE" w:rsidRPr="00B45ADE" w:rsidRDefault="00B45ADE" w:rsidP="00B45ADE">
            <w:pPr>
              <w:snapToGrid w:val="0"/>
              <w:spacing w:before="120" w:after="120" w:line="288" w:lineRule="auto"/>
              <w:jc w:val="center"/>
              <w:rPr>
                <w:b/>
                <w:bCs/>
                <w:sz w:val="26"/>
                <w:szCs w:val="26"/>
                <w:lang w:val="vi-VN"/>
              </w:rPr>
            </w:pPr>
            <w:r w:rsidRPr="00B45ADE">
              <w:rPr>
                <w:b/>
                <w:bCs/>
                <w:sz w:val="26"/>
                <w:szCs w:val="26"/>
                <w:lang w:val="vi-VN"/>
              </w:rPr>
              <w:t>Phát xạ chính</w:t>
            </w:r>
          </w:p>
        </w:tc>
        <w:tc>
          <w:tcPr>
            <w:tcW w:w="1728" w:type="dxa"/>
            <w:tcBorders>
              <w:top w:val="single" w:sz="4" w:space="0" w:color="auto"/>
              <w:left w:val="single" w:sz="4" w:space="0" w:color="auto"/>
              <w:bottom w:val="single" w:sz="4" w:space="0" w:color="auto"/>
              <w:right w:val="single" w:sz="4" w:space="0" w:color="auto"/>
            </w:tcBorders>
            <w:hideMark/>
          </w:tcPr>
          <w:p w14:paraId="4ACF949B" w14:textId="77777777" w:rsidR="00B45ADE" w:rsidRPr="00B45ADE" w:rsidRDefault="00B45ADE" w:rsidP="00B45ADE">
            <w:pPr>
              <w:snapToGrid w:val="0"/>
              <w:spacing w:before="120" w:after="120" w:line="288" w:lineRule="auto"/>
              <w:jc w:val="center"/>
              <w:rPr>
                <w:b/>
                <w:bCs/>
                <w:sz w:val="26"/>
                <w:szCs w:val="26"/>
                <w:lang w:val="vi-VN"/>
              </w:rPr>
            </w:pPr>
            <w:r w:rsidRPr="00B45ADE">
              <w:rPr>
                <w:b/>
                <w:bCs/>
                <w:sz w:val="26"/>
                <w:szCs w:val="26"/>
                <w:lang w:val="vi-VN"/>
              </w:rPr>
              <w:t>Phát xạ giả</w:t>
            </w:r>
          </w:p>
        </w:tc>
        <w:tc>
          <w:tcPr>
            <w:tcW w:w="3114" w:type="dxa"/>
            <w:tcBorders>
              <w:top w:val="single" w:sz="4" w:space="0" w:color="auto"/>
              <w:left w:val="single" w:sz="4" w:space="0" w:color="auto"/>
              <w:bottom w:val="single" w:sz="4" w:space="0" w:color="auto"/>
              <w:right w:val="single" w:sz="4" w:space="0" w:color="auto"/>
            </w:tcBorders>
            <w:hideMark/>
          </w:tcPr>
          <w:p w14:paraId="1884CAD0" w14:textId="77777777" w:rsidR="00B45ADE" w:rsidRPr="00B45ADE" w:rsidRDefault="00B45ADE" w:rsidP="00B45ADE">
            <w:pPr>
              <w:snapToGrid w:val="0"/>
              <w:spacing w:before="120" w:after="120" w:line="288" w:lineRule="auto"/>
              <w:jc w:val="center"/>
              <w:rPr>
                <w:b/>
                <w:bCs/>
                <w:sz w:val="26"/>
                <w:szCs w:val="26"/>
                <w:lang w:val="vi-VN"/>
              </w:rPr>
            </w:pPr>
            <w:r w:rsidRPr="00B45ADE">
              <w:rPr>
                <w:b/>
                <w:bCs/>
                <w:sz w:val="26"/>
                <w:szCs w:val="26"/>
                <w:lang w:val="vi-VN"/>
              </w:rPr>
              <w:t>Điều kiện khác</w:t>
            </w:r>
          </w:p>
        </w:tc>
      </w:tr>
      <w:tr w:rsidR="00B45ADE" w:rsidRPr="00AD47C6" w14:paraId="74A0429B" w14:textId="77777777" w:rsidTr="00C81F66">
        <w:tc>
          <w:tcPr>
            <w:tcW w:w="2217" w:type="dxa"/>
            <w:vMerge w:val="restart"/>
            <w:vAlign w:val="center"/>
          </w:tcPr>
          <w:p w14:paraId="7F1AB02B"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xml:space="preserve">5925 </w:t>
            </w:r>
            <w:r w:rsidRPr="00B45ADE">
              <w:rPr>
                <w:sz w:val="26"/>
                <w:szCs w:val="26"/>
                <w:lang w:val="vi-VN"/>
              </w:rPr>
              <w:sym w:font="Symbol" w:char="F0B8"/>
            </w:r>
            <w:r w:rsidRPr="00B45ADE">
              <w:rPr>
                <w:sz w:val="26"/>
                <w:szCs w:val="26"/>
                <w:lang w:val="vi-VN"/>
              </w:rPr>
              <w:t xml:space="preserve"> 6425 MHz</w:t>
            </w:r>
          </w:p>
        </w:tc>
        <w:tc>
          <w:tcPr>
            <w:tcW w:w="2103" w:type="dxa"/>
            <w:vAlign w:val="center"/>
          </w:tcPr>
          <w:p w14:paraId="3DE56040"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200 mW EIRP và mật độ phổ công suất (PSD) ≤ 10 dBm/MHz EIRP</w:t>
            </w:r>
          </w:p>
        </w:tc>
        <w:tc>
          <w:tcPr>
            <w:tcW w:w="1728" w:type="dxa"/>
            <w:vAlign w:val="center"/>
          </w:tcPr>
          <w:p w14:paraId="23AA500B"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Theo giới hạn phát xạ giả 25</w:t>
            </w:r>
          </w:p>
        </w:tc>
        <w:tc>
          <w:tcPr>
            <w:tcW w:w="3114" w:type="dxa"/>
            <w:vAlign w:val="center"/>
          </w:tcPr>
          <w:p w14:paraId="57CD72D6"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Sử dụng thiết bị ở môi trường trong nhà (Indoor use) hoặc môi trường có tính năng che chắn sóng điện từ.</w:t>
            </w:r>
          </w:p>
          <w:p w14:paraId="7FBB6876"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xml:space="preserve">- Tổ chức, cá nhân triển khai, sử dụng thiết bị </w:t>
            </w:r>
            <w:r w:rsidRPr="00B45ADE">
              <w:rPr>
                <w:sz w:val="26"/>
                <w:szCs w:val="26"/>
                <w:lang w:val="vi-VN"/>
              </w:rPr>
              <w:lastRenderedPageBreak/>
              <w:t>WLAN/RLAN cần tuân thủ các quy định của pháp luật về viễn thông, an toàn thông tin và bảo vệ dữ liệu.</w:t>
            </w:r>
          </w:p>
          <w:p w14:paraId="53A36636"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Không được sử dụng trên thiết bị, hệ thống máy bay không người lái (Unmanned Aircraft Systems (UAS) - Drones).</w:t>
            </w:r>
          </w:p>
          <w:p w14:paraId="3E94FC4F"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xml:space="preserve">- Đoạn băng tần 5925 </w:t>
            </w:r>
            <w:r w:rsidRPr="00B45ADE">
              <w:rPr>
                <w:sz w:val="26"/>
                <w:szCs w:val="26"/>
                <w:lang w:val="vi-VN"/>
              </w:rPr>
              <w:sym w:font="Symbol" w:char="F0B8"/>
            </w:r>
            <w:r w:rsidRPr="00B45ADE">
              <w:rPr>
                <w:sz w:val="26"/>
                <w:szCs w:val="26"/>
                <w:lang w:val="vi-VN"/>
              </w:rPr>
              <w:t xml:space="preserve"> 5945 MHz được dành làm băng tần bảo vệ.</w:t>
            </w:r>
          </w:p>
        </w:tc>
      </w:tr>
      <w:tr w:rsidR="00B45ADE" w:rsidRPr="00AD47C6" w14:paraId="635F2CBB" w14:textId="77777777" w:rsidTr="00C81F66">
        <w:tc>
          <w:tcPr>
            <w:tcW w:w="2217" w:type="dxa"/>
            <w:vMerge/>
            <w:vAlign w:val="center"/>
          </w:tcPr>
          <w:p w14:paraId="43282154" w14:textId="77777777" w:rsidR="00B45ADE" w:rsidRPr="00B45ADE" w:rsidRDefault="00B45ADE" w:rsidP="00B45ADE">
            <w:pPr>
              <w:snapToGrid w:val="0"/>
              <w:spacing w:before="120" w:after="120" w:line="288" w:lineRule="auto"/>
              <w:jc w:val="both"/>
              <w:rPr>
                <w:sz w:val="26"/>
                <w:szCs w:val="26"/>
                <w:lang w:val="vi-VN"/>
              </w:rPr>
            </w:pPr>
          </w:p>
        </w:tc>
        <w:tc>
          <w:tcPr>
            <w:tcW w:w="2103" w:type="dxa"/>
            <w:vAlign w:val="center"/>
          </w:tcPr>
          <w:p w14:paraId="75937871"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25 mW EIRP và mật độ phổ công suất (PSD) ≤ 1 dBm/MHz EIRP</w:t>
            </w:r>
          </w:p>
          <w:p w14:paraId="35807A97" w14:textId="77777777" w:rsidR="00B45ADE" w:rsidRPr="00B45ADE" w:rsidRDefault="00B45ADE" w:rsidP="00B45ADE">
            <w:pPr>
              <w:snapToGrid w:val="0"/>
              <w:spacing w:before="120" w:after="120" w:line="288" w:lineRule="auto"/>
              <w:jc w:val="both"/>
              <w:rPr>
                <w:sz w:val="26"/>
                <w:szCs w:val="26"/>
                <w:lang w:val="vi-VN"/>
              </w:rPr>
            </w:pPr>
          </w:p>
          <w:p w14:paraId="1CEBD025" w14:textId="77777777" w:rsidR="00B45ADE" w:rsidRPr="00B45ADE" w:rsidRDefault="00B45ADE" w:rsidP="00B45ADE">
            <w:pPr>
              <w:snapToGrid w:val="0"/>
              <w:spacing w:before="120" w:after="120" w:line="288" w:lineRule="auto"/>
              <w:jc w:val="both"/>
              <w:rPr>
                <w:sz w:val="26"/>
                <w:szCs w:val="26"/>
                <w:lang w:val="vi-VN"/>
              </w:rPr>
            </w:pPr>
          </w:p>
        </w:tc>
        <w:tc>
          <w:tcPr>
            <w:tcW w:w="1728" w:type="dxa"/>
            <w:vAlign w:val="center"/>
          </w:tcPr>
          <w:p w14:paraId="1D9CD464"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Theo giới hạn phát xạ giả 25</w:t>
            </w:r>
          </w:p>
        </w:tc>
        <w:tc>
          <w:tcPr>
            <w:tcW w:w="3114" w:type="dxa"/>
            <w:vAlign w:val="center"/>
          </w:tcPr>
          <w:p w14:paraId="248CB59B"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Sử dụng thiết bị ở môi trường trong nhà (Indoor use) và ngoài trời (Outdoor use).</w:t>
            </w:r>
          </w:p>
          <w:p w14:paraId="451FB467"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Tổ chức, cá nhân triển khai, sử dụng thiết bị WLAN/RLAN cần tuân thủ các quy định của pháp luật về viễn thông, an toàn thông tin và bảo vệ dữ liệu.</w:t>
            </w:r>
          </w:p>
          <w:p w14:paraId="6C58BCFD"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Không được sử dụng trên thiết bị, hệ thống máy bay không người lái (Unmanned Aircraft Systems (UAS) - Drones).</w:t>
            </w:r>
          </w:p>
          <w:p w14:paraId="2357337E"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xml:space="preserve">- Đoạn băng tần 5925 </w:t>
            </w:r>
            <w:r w:rsidRPr="00B45ADE">
              <w:rPr>
                <w:sz w:val="26"/>
                <w:szCs w:val="26"/>
                <w:lang w:val="vi-VN"/>
              </w:rPr>
              <w:sym w:font="Symbol" w:char="F0B8"/>
            </w:r>
            <w:r w:rsidRPr="00B45ADE">
              <w:rPr>
                <w:sz w:val="26"/>
                <w:szCs w:val="26"/>
                <w:lang w:val="vi-VN"/>
              </w:rPr>
              <w:t xml:space="preserve"> 5945 MHz được dành làm băng tần bảo vệ.</w:t>
            </w:r>
          </w:p>
        </w:tc>
      </w:tr>
      <w:tr w:rsidR="00B45ADE" w:rsidRPr="00AD47C6" w14:paraId="2EC70433" w14:textId="77777777" w:rsidTr="00C81F66">
        <w:tc>
          <w:tcPr>
            <w:tcW w:w="2217" w:type="dxa"/>
            <w:vMerge/>
            <w:vAlign w:val="center"/>
          </w:tcPr>
          <w:p w14:paraId="5543F878" w14:textId="77777777" w:rsidR="00B45ADE" w:rsidRPr="00B45ADE" w:rsidRDefault="00B45ADE" w:rsidP="00B45ADE">
            <w:pPr>
              <w:snapToGrid w:val="0"/>
              <w:spacing w:before="120" w:after="120" w:line="288" w:lineRule="auto"/>
              <w:jc w:val="both"/>
              <w:rPr>
                <w:sz w:val="26"/>
                <w:szCs w:val="26"/>
                <w:lang w:val="vi-VN"/>
              </w:rPr>
            </w:pPr>
          </w:p>
        </w:tc>
        <w:tc>
          <w:tcPr>
            <w:tcW w:w="2103" w:type="dxa"/>
            <w:vAlign w:val="center"/>
          </w:tcPr>
          <w:p w14:paraId="2B9FFB12"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xml:space="preserve">≤ 25 mW EIRP và mật độ phổ công suất (PSD) ≤ 10 dBm/MHz EIRP cho phát xạ băng </w:t>
            </w:r>
            <w:r w:rsidRPr="00B45ADE">
              <w:rPr>
                <w:sz w:val="26"/>
                <w:szCs w:val="26"/>
                <w:lang w:val="vi-VN"/>
              </w:rPr>
              <w:lastRenderedPageBreak/>
              <w:t>hẹp với băng thông ≤ 20 MHz (yêu cầu cơ chế nhảy tần dựa trên ít nhất 15 kênh để hoạt động ở giá trị mật độ phổ công suất (PSD) &gt; 1 dBm/MHz)</w:t>
            </w:r>
          </w:p>
        </w:tc>
        <w:tc>
          <w:tcPr>
            <w:tcW w:w="1728" w:type="dxa"/>
            <w:vAlign w:val="center"/>
          </w:tcPr>
          <w:p w14:paraId="336FB576"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lastRenderedPageBreak/>
              <w:t>Theo giới hạn phát xạ giả 25</w:t>
            </w:r>
          </w:p>
        </w:tc>
        <w:tc>
          <w:tcPr>
            <w:tcW w:w="3114" w:type="dxa"/>
            <w:vAlign w:val="center"/>
          </w:tcPr>
          <w:p w14:paraId="5F913420"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Sử dụng thiết bị ở môi trường trong nhà (Indoor use) và ngoài trời (Outdoor use).</w:t>
            </w:r>
          </w:p>
          <w:p w14:paraId="60899BAC"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lastRenderedPageBreak/>
              <w:t>- Tổ chức, cá nhân triển khai, sử dụng thiết bị WLAN/RLAN cần tuân thủ các quy định của pháp luật về viễn thông, an toàn thông tin và bảo vệ dữ liệu.</w:t>
            </w:r>
          </w:p>
          <w:p w14:paraId="1A25EC7B"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Không được sử dụng trên thiết bị, hệ thống máy bay không người lái (Unmanned Aircraft Systems (UAS) - Drones).</w:t>
            </w:r>
          </w:p>
          <w:p w14:paraId="3BEDD9BD" w14:textId="77777777" w:rsidR="00B45ADE" w:rsidRPr="00B45ADE" w:rsidRDefault="00B45ADE" w:rsidP="00B45ADE">
            <w:pPr>
              <w:snapToGrid w:val="0"/>
              <w:spacing w:before="120" w:after="120" w:line="288" w:lineRule="auto"/>
              <w:jc w:val="both"/>
              <w:rPr>
                <w:sz w:val="26"/>
                <w:szCs w:val="26"/>
                <w:lang w:val="vi-VN"/>
              </w:rPr>
            </w:pPr>
            <w:r w:rsidRPr="00B45ADE">
              <w:rPr>
                <w:sz w:val="26"/>
                <w:szCs w:val="26"/>
                <w:lang w:val="vi-VN"/>
              </w:rPr>
              <w:t xml:space="preserve">- Đoạn băng tần 5925 </w:t>
            </w:r>
            <w:r w:rsidRPr="00B45ADE">
              <w:rPr>
                <w:sz w:val="26"/>
                <w:szCs w:val="26"/>
                <w:lang w:val="vi-VN"/>
              </w:rPr>
              <w:sym w:font="Symbol" w:char="F0B8"/>
            </w:r>
            <w:r w:rsidRPr="00B45ADE">
              <w:rPr>
                <w:sz w:val="26"/>
                <w:szCs w:val="26"/>
                <w:lang w:val="vi-VN"/>
              </w:rPr>
              <w:t xml:space="preserve"> 5945 MHz được dành làm băng tần bảo vệ.</w:t>
            </w:r>
          </w:p>
        </w:tc>
      </w:tr>
    </w:tbl>
    <w:p w14:paraId="23F8D885" w14:textId="77777777" w:rsidR="00B45ADE" w:rsidRPr="00F432DC" w:rsidRDefault="00B45ADE" w:rsidP="00B45ADE">
      <w:pPr>
        <w:rPr>
          <w:rFonts w:asciiTheme="majorHAnsi" w:hAnsiTheme="majorHAnsi" w:cstheme="majorHAnsi"/>
          <w:color w:val="000000" w:themeColor="text1"/>
          <w:szCs w:val="28"/>
          <w:lang w:val="vi-VN"/>
        </w:rPr>
      </w:pPr>
      <w:r w:rsidRPr="00F432DC">
        <w:rPr>
          <w:rFonts w:asciiTheme="majorHAnsi" w:hAnsiTheme="majorHAnsi" w:cstheme="majorHAnsi"/>
          <w:color w:val="000000" w:themeColor="text1"/>
          <w:szCs w:val="28"/>
          <w:lang w:val="vi-VN"/>
        </w:rPr>
        <w:lastRenderedPageBreak/>
        <w:t>”.</w:t>
      </w:r>
    </w:p>
    <w:p w14:paraId="50E1B96F" w14:textId="4E540C29" w:rsidR="006B5710" w:rsidRPr="00B3324F" w:rsidRDefault="00952585" w:rsidP="00B3324F">
      <w:pPr>
        <w:pStyle w:val="Heading2"/>
        <w:snapToGrid w:val="0"/>
        <w:spacing w:before="120" w:after="120" w:line="288" w:lineRule="auto"/>
        <w:ind w:left="709" w:hanging="709"/>
        <w:rPr>
          <w:rFonts w:ascii="Times New Roman" w:hAnsi="Times New Roman"/>
          <w:color w:val="000000"/>
          <w:lang w:val="vi-VN"/>
        </w:rPr>
      </w:pPr>
      <w:bookmarkStart w:id="54" w:name="_Toc116484871"/>
      <w:bookmarkStart w:id="55" w:name="_Toc200611206"/>
      <w:r w:rsidRPr="00B3324F">
        <w:rPr>
          <w:rFonts w:ascii="Times New Roman" w:hAnsi="Times New Roman"/>
          <w:color w:val="000000"/>
          <w:lang w:val="vi-VN"/>
        </w:rPr>
        <w:t>Hiện trạng q</w:t>
      </w:r>
      <w:r w:rsidR="006B5710" w:rsidRPr="00B3324F">
        <w:rPr>
          <w:rFonts w:ascii="Times New Roman" w:hAnsi="Times New Roman"/>
          <w:color w:val="000000"/>
          <w:lang w:val="vi-VN"/>
        </w:rPr>
        <w:t>uản lý</w:t>
      </w:r>
      <w:bookmarkEnd w:id="54"/>
      <w:bookmarkEnd w:id="55"/>
    </w:p>
    <w:p w14:paraId="198C3CB5" w14:textId="22376305" w:rsidR="00F66D00" w:rsidRPr="00B3324F" w:rsidRDefault="00BA4791" w:rsidP="00B3324F">
      <w:pPr>
        <w:snapToGrid w:val="0"/>
        <w:spacing w:before="120" w:after="120" w:line="288" w:lineRule="auto"/>
        <w:ind w:firstLine="567"/>
        <w:jc w:val="both"/>
        <w:rPr>
          <w:color w:val="000000" w:themeColor="text1"/>
          <w:sz w:val="26"/>
          <w:szCs w:val="26"/>
          <w:lang w:val="vi-VN"/>
        </w:rPr>
      </w:pPr>
      <w:r w:rsidRPr="00B3324F">
        <w:rPr>
          <w:sz w:val="26"/>
          <w:szCs w:val="26"/>
          <w:lang w:val="pt-BR"/>
        </w:rPr>
        <w:t>Thiết bị mạng nội bộ không dây (WLAN: Wireless Local Area Network hoặc RLAN: Radio Local Area Network)</w:t>
      </w:r>
      <w:r w:rsidRPr="00B3324F">
        <w:rPr>
          <w:sz w:val="26"/>
          <w:szCs w:val="26"/>
          <w:lang w:val="vi-VN"/>
        </w:rPr>
        <w:t xml:space="preserve"> là t</w:t>
      </w:r>
      <w:r w:rsidRPr="00B3324F">
        <w:rPr>
          <w:sz w:val="26"/>
          <w:szCs w:val="26"/>
          <w:lang w:val="pt-BR"/>
        </w:rPr>
        <w:t>hiết bị mạng nội bộ không dây được sử dụng để thiết lập mạng nội bộ vô tuyến hoặc để kết nối trực tiếp với nhau thay cho việc sử dụng dây cáp.</w:t>
      </w:r>
      <w:r w:rsidRPr="00B3324F">
        <w:rPr>
          <w:sz w:val="26"/>
          <w:szCs w:val="26"/>
          <w:lang w:val="vi-VN"/>
        </w:rPr>
        <w:t xml:space="preserve"> </w:t>
      </w:r>
      <w:r w:rsidRPr="00B3324F">
        <w:rPr>
          <w:sz w:val="26"/>
          <w:szCs w:val="26"/>
          <w:lang w:val="pt-BR"/>
        </w:rPr>
        <w:t>Một số loại thiết bị WLAN/RLAN điển hình: điểm truy nhập (access point), bộ định tuyến không dây (wifi router), bộ điều hợp mạng không dây (wifi card), thiết bị có tích hợp mô đun thu-phát vô tuyến điện theo tiêu chuẩn IEEE 802.11 và IEEE 802.15.4 (không bao gồm thiết bị vô tuyến điện dùng để kết nối giữa các mạng WLAN/RLAN – Wireless bridge); thiết bị WLAN/RLAN sử dụng công nghệ LTE (Long Term Evolution)</w:t>
      </w:r>
      <w:r w:rsidRPr="00B3324F">
        <w:rPr>
          <w:rStyle w:val="FootnoteReference"/>
          <w:sz w:val="26"/>
          <w:szCs w:val="26"/>
          <w:lang w:val="pt-BR"/>
        </w:rPr>
        <w:footnoteReference w:id="12"/>
      </w:r>
      <w:r w:rsidRPr="00B3324F">
        <w:rPr>
          <w:sz w:val="26"/>
          <w:szCs w:val="26"/>
          <w:lang w:val="vi-VN"/>
        </w:rPr>
        <w:t xml:space="preserve"> </w:t>
      </w:r>
      <w:r w:rsidR="00F66D00" w:rsidRPr="00B3324F">
        <w:rPr>
          <w:color w:val="000000" w:themeColor="text1"/>
          <w:sz w:val="26"/>
          <w:szCs w:val="26"/>
          <w:lang w:val="vi-VN"/>
        </w:rPr>
        <w:t xml:space="preserve">thuộc sản phẩm, hàng hóa chuyên ngành công nghệ thông tin và truyền thông bắt buộc phải chứng nhận hợp quy và công bố hợp quy hoặc bắt buộc phải công bố hợp quy được quy định tại Thông tư số 02/2024/TT-BTTTT ngày 29/3/2024 quy định Danh mục sản phẩm, hàng hóa có khả năng gây mất an toàn thuộc trách nhiệm quản lý của Bộ </w:t>
      </w:r>
      <w:r w:rsidR="00E6187B">
        <w:rPr>
          <w:color w:val="000000" w:themeColor="text1"/>
          <w:sz w:val="26"/>
          <w:szCs w:val="26"/>
          <w:lang w:val="vi-VN"/>
        </w:rPr>
        <w:t>TTTT</w:t>
      </w:r>
      <w:r w:rsidR="00F66D00" w:rsidRPr="00B3324F">
        <w:rPr>
          <w:color w:val="000000" w:themeColor="text1"/>
          <w:sz w:val="26"/>
          <w:szCs w:val="26"/>
          <w:lang w:val="vi-VN"/>
        </w:rPr>
        <w:t xml:space="preserve">. </w:t>
      </w:r>
      <w:r w:rsidRPr="00B3324F">
        <w:rPr>
          <w:color w:val="000000" w:themeColor="text1"/>
          <w:sz w:val="26"/>
          <w:szCs w:val="26"/>
          <w:lang w:val="vi-VN"/>
        </w:rPr>
        <w:t>Theo đó,</w:t>
      </w:r>
      <w:r w:rsidR="00F66D00" w:rsidRPr="00B3324F">
        <w:rPr>
          <w:color w:val="000000" w:themeColor="text1"/>
          <w:sz w:val="26"/>
          <w:szCs w:val="26"/>
          <w:lang w:val="vi-VN"/>
        </w:rPr>
        <w:t xml:space="preserve"> thiết bị </w:t>
      </w:r>
      <w:r w:rsidRPr="00B3324F">
        <w:rPr>
          <w:color w:val="000000" w:themeColor="text1"/>
          <w:sz w:val="26"/>
          <w:szCs w:val="26"/>
          <w:lang w:val="vi-VN"/>
        </w:rPr>
        <w:t>đó</w:t>
      </w:r>
      <w:r w:rsidR="00F66D00" w:rsidRPr="00B3324F">
        <w:rPr>
          <w:color w:val="000000" w:themeColor="text1"/>
          <w:sz w:val="26"/>
          <w:szCs w:val="26"/>
          <w:lang w:val="vi-VN"/>
        </w:rPr>
        <w:t xml:space="preserve"> hoạt động trong dải tần </w:t>
      </w:r>
      <w:r w:rsidRPr="00B3324F">
        <w:rPr>
          <w:color w:val="000000" w:themeColor="text1"/>
          <w:sz w:val="26"/>
          <w:szCs w:val="26"/>
          <w:lang w:val="vi-VN"/>
        </w:rPr>
        <w:t>2,4 GHz và 5 GHz</w:t>
      </w:r>
      <w:r w:rsidR="00F66D00" w:rsidRPr="00B3324F">
        <w:rPr>
          <w:color w:val="000000" w:themeColor="text1"/>
          <w:sz w:val="26"/>
          <w:szCs w:val="26"/>
          <w:lang w:val="vi-VN"/>
        </w:rPr>
        <w:t xml:space="preserve"> bắt buộc phải chứng nhận hợp quy và công bố hợp quy theo</w:t>
      </w:r>
      <w:r w:rsidR="007D7339" w:rsidRPr="00B3324F">
        <w:rPr>
          <w:color w:val="000000" w:themeColor="text1"/>
          <w:sz w:val="26"/>
          <w:szCs w:val="26"/>
          <w:lang w:val="vi-VN"/>
        </w:rPr>
        <w:t xml:space="preserve"> </w:t>
      </w:r>
      <w:r w:rsidR="00952585" w:rsidRPr="00B3324F">
        <w:rPr>
          <w:color w:val="000000" w:themeColor="text1"/>
          <w:sz w:val="26"/>
          <w:szCs w:val="26"/>
          <w:lang w:val="vi-VN"/>
        </w:rPr>
        <w:t>Phụ lục 1, cụ thể như sau:</w:t>
      </w:r>
    </w:p>
    <w:tbl>
      <w:tblPr>
        <w:tblStyle w:val="TableGrid"/>
        <w:tblW w:w="9067" w:type="dxa"/>
        <w:tblLayout w:type="fixed"/>
        <w:tblLook w:val="04A0" w:firstRow="1" w:lastRow="0" w:firstColumn="1" w:lastColumn="0" w:noHBand="0" w:noVBand="1"/>
      </w:tblPr>
      <w:tblGrid>
        <w:gridCol w:w="846"/>
        <w:gridCol w:w="2268"/>
        <w:gridCol w:w="2693"/>
        <w:gridCol w:w="3260"/>
      </w:tblGrid>
      <w:tr w:rsidR="00BB25C7" w:rsidRPr="00B3324F" w14:paraId="7F4B0465" w14:textId="77777777" w:rsidTr="00BB25C7">
        <w:trPr>
          <w:tblHeader/>
        </w:trPr>
        <w:tc>
          <w:tcPr>
            <w:tcW w:w="846" w:type="dxa"/>
            <w:vAlign w:val="center"/>
          </w:tcPr>
          <w:p w14:paraId="674D4423" w14:textId="49696315" w:rsidR="00BB25C7" w:rsidRPr="00B3324F" w:rsidRDefault="00BB25C7" w:rsidP="00B3324F">
            <w:pPr>
              <w:snapToGrid w:val="0"/>
              <w:spacing w:before="120" w:after="120" w:line="288" w:lineRule="auto"/>
              <w:jc w:val="center"/>
              <w:rPr>
                <w:color w:val="000000" w:themeColor="text1"/>
                <w:sz w:val="26"/>
                <w:szCs w:val="26"/>
                <w:lang w:val="vi-VN"/>
              </w:rPr>
            </w:pPr>
            <w:r w:rsidRPr="00B3324F">
              <w:rPr>
                <w:b/>
                <w:bCs/>
                <w:color w:val="000000"/>
                <w:sz w:val="26"/>
                <w:szCs w:val="26"/>
              </w:rPr>
              <w:lastRenderedPageBreak/>
              <w:t>STT</w:t>
            </w:r>
          </w:p>
        </w:tc>
        <w:tc>
          <w:tcPr>
            <w:tcW w:w="2268" w:type="dxa"/>
            <w:vAlign w:val="center"/>
          </w:tcPr>
          <w:p w14:paraId="1A3BE309" w14:textId="6B0AFAE3" w:rsidR="00BB25C7" w:rsidRPr="00B3324F" w:rsidRDefault="00BB25C7" w:rsidP="00B3324F">
            <w:pPr>
              <w:snapToGrid w:val="0"/>
              <w:spacing w:before="120" w:after="120" w:line="288" w:lineRule="auto"/>
              <w:jc w:val="center"/>
              <w:rPr>
                <w:color w:val="000000" w:themeColor="text1"/>
                <w:sz w:val="26"/>
                <w:szCs w:val="26"/>
                <w:lang w:val="vi-VN"/>
              </w:rPr>
            </w:pPr>
            <w:r w:rsidRPr="00B3324F">
              <w:rPr>
                <w:b/>
                <w:bCs/>
                <w:color w:val="000000"/>
                <w:sz w:val="26"/>
                <w:szCs w:val="26"/>
              </w:rPr>
              <w:t>Tên sản phẩm, hàng hóa</w:t>
            </w:r>
          </w:p>
        </w:tc>
        <w:tc>
          <w:tcPr>
            <w:tcW w:w="2693" w:type="dxa"/>
            <w:vAlign w:val="center"/>
          </w:tcPr>
          <w:p w14:paraId="06818E77" w14:textId="1F47C3A3" w:rsidR="00BB25C7" w:rsidRPr="00B3324F" w:rsidRDefault="00BB25C7" w:rsidP="00B3324F">
            <w:pPr>
              <w:snapToGrid w:val="0"/>
              <w:spacing w:before="120" w:after="120" w:line="288" w:lineRule="auto"/>
              <w:jc w:val="center"/>
              <w:rPr>
                <w:color w:val="000000" w:themeColor="text1"/>
                <w:sz w:val="26"/>
                <w:szCs w:val="26"/>
                <w:lang w:val="vi-VN"/>
              </w:rPr>
            </w:pPr>
            <w:r w:rsidRPr="00B3324F">
              <w:rPr>
                <w:b/>
                <w:bCs/>
                <w:color w:val="000000"/>
                <w:sz w:val="26"/>
                <w:szCs w:val="26"/>
              </w:rPr>
              <w:t>Quy chuẩn kỹ thuật</w:t>
            </w:r>
          </w:p>
        </w:tc>
        <w:tc>
          <w:tcPr>
            <w:tcW w:w="3260" w:type="dxa"/>
            <w:vAlign w:val="center"/>
          </w:tcPr>
          <w:p w14:paraId="2F9F2734" w14:textId="057327C8" w:rsidR="00BB25C7" w:rsidRPr="00B3324F" w:rsidRDefault="00BB25C7" w:rsidP="00B3324F">
            <w:pPr>
              <w:snapToGrid w:val="0"/>
              <w:spacing w:before="120" w:after="120" w:line="288" w:lineRule="auto"/>
              <w:jc w:val="center"/>
              <w:rPr>
                <w:color w:val="000000" w:themeColor="text1"/>
                <w:sz w:val="26"/>
                <w:szCs w:val="26"/>
                <w:lang w:val="vi-VN"/>
              </w:rPr>
            </w:pPr>
            <w:r w:rsidRPr="00B3324F">
              <w:rPr>
                <w:b/>
                <w:bCs/>
                <w:color w:val="000000"/>
                <w:sz w:val="26"/>
                <w:szCs w:val="26"/>
              </w:rPr>
              <w:t>Mô tả sản phẩm, hàng hóa</w:t>
            </w:r>
          </w:p>
        </w:tc>
      </w:tr>
      <w:tr w:rsidR="00BB25C7" w:rsidRPr="00B3324F" w14:paraId="00F93766" w14:textId="77777777" w:rsidTr="00BB25C7">
        <w:tc>
          <w:tcPr>
            <w:tcW w:w="846" w:type="dxa"/>
            <w:vAlign w:val="center"/>
          </w:tcPr>
          <w:p w14:paraId="25A4D301" w14:textId="77777777" w:rsidR="00BB25C7" w:rsidRPr="00B3324F" w:rsidRDefault="00BB25C7" w:rsidP="00B3324F">
            <w:pPr>
              <w:pStyle w:val="NormalWeb"/>
              <w:snapToGrid w:val="0"/>
              <w:spacing w:before="120" w:beforeAutospacing="0" w:after="120" w:afterAutospacing="0" w:line="288" w:lineRule="auto"/>
              <w:jc w:val="center"/>
              <w:rPr>
                <w:color w:val="000000"/>
                <w:sz w:val="26"/>
                <w:szCs w:val="26"/>
              </w:rPr>
            </w:pPr>
            <w:r w:rsidRPr="00B3324F">
              <w:rPr>
                <w:color w:val="000000"/>
                <w:sz w:val="26"/>
                <w:szCs w:val="26"/>
              </w:rPr>
              <w:t>2.3</w:t>
            </w:r>
          </w:p>
          <w:p w14:paraId="48851A8E" w14:textId="5325CA49" w:rsidR="00BB25C7" w:rsidRPr="00B3324F" w:rsidRDefault="00BB25C7" w:rsidP="00B3324F">
            <w:pPr>
              <w:snapToGrid w:val="0"/>
              <w:spacing w:before="120" w:after="120" w:line="288" w:lineRule="auto"/>
              <w:jc w:val="center"/>
              <w:rPr>
                <w:b/>
                <w:bCs/>
                <w:color w:val="000000"/>
                <w:sz w:val="26"/>
                <w:szCs w:val="26"/>
              </w:rPr>
            </w:pPr>
          </w:p>
        </w:tc>
        <w:tc>
          <w:tcPr>
            <w:tcW w:w="2268" w:type="dxa"/>
            <w:vAlign w:val="center"/>
          </w:tcPr>
          <w:p w14:paraId="35588B09" w14:textId="519DD4F1" w:rsidR="00BB25C7" w:rsidRPr="00B3324F" w:rsidRDefault="00BB25C7" w:rsidP="00B3324F">
            <w:pPr>
              <w:snapToGrid w:val="0"/>
              <w:spacing w:before="120" w:after="120" w:line="288" w:lineRule="auto"/>
              <w:jc w:val="both"/>
              <w:rPr>
                <w:b/>
                <w:bCs/>
                <w:color w:val="000000"/>
                <w:sz w:val="26"/>
                <w:szCs w:val="26"/>
                <w:lang w:val="vi-VN"/>
              </w:rPr>
            </w:pPr>
            <w:r w:rsidRPr="00B3324F">
              <w:rPr>
                <w:color w:val="000000"/>
                <w:sz w:val="26"/>
                <w:szCs w:val="26"/>
              </w:rPr>
              <w:t>Thiết bị truyền dữ liệu băng rộng hoạt động trong băng tần 2,4 GHz có công suất bức xạ đẳng hướng tương đương (EIRP) từ 60 mW đến 200 mW</w:t>
            </w:r>
          </w:p>
        </w:tc>
        <w:tc>
          <w:tcPr>
            <w:tcW w:w="2693" w:type="dxa"/>
            <w:vAlign w:val="center"/>
          </w:tcPr>
          <w:p w14:paraId="20DA9CC2" w14:textId="27615A0B" w:rsidR="00BB25C7" w:rsidRPr="00B3324F" w:rsidRDefault="00BB25C7" w:rsidP="00B3324F">
            <w:pPr>
              <w:pStyle w:val="NormalWeb"/>
              <w:snapToGrid w:val="0"/>
              <w:spacing w:before="120" w:beforeAutospacing="0" w:after="120" w:afterAutospacing="0" w:line="288" w:lineRule="auto"/>
              <w:rPr>
                <w:color w:val="000000"/>
                <w:sz w:val="26"/>
                <w:szCs w:val="26"/>
                <w:lang w:val="vi-VN"/>
              </w:rPr>
            </w:pPr>
            <w:r w:rsidRPr="00B3324F">
              <w:rPr>
                <w:color w:val="000000"/>
                <w:sz w:val="26"/>
                <w:szCs w:val="26"/>
              </w:rPr>
              <w:t>QCVN 54:2020/BTTTT</w:t>
            </w:r>
          </w:p>
        </w:tc>
        <w:tc>
          <w:tcPr>
            <w:tcW w:w="3260" w:type="dxa"/>
            <w:vAlign w:val="center"/>
          </w:tcPr>
          <w:p w14:paraId="61170202"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Thiết bị thu-phát sóng Wi-Fi (Modem Wi-Fi, bộ phát Wi-Fi) sử dụng trong mạng nội bộ không dây ở băng tần 2,4 GHz (băng tần số từ 2400 MHz đến 2483,5 MHz) có công suất bức xạ đẳng hướng tương đương (EIRP) từ 60 mW đến 200 mW, có hoặc không tích hợp một hoặc nhiều chức năng sau:</w:t>
            </w:r>
          </w:p>
          <w:p w14:paraId="4AB4E8CF"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 Truy nhập vô tuyến băng tần 5 GHz;</w:t>
            </w:r>
          </w:p>
          <w:p w14:paraId="19541E20"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 Đầu cuối thông tin di động mặt đất;</w:t>
            </w:r>
          </w:p>
          <w:p w14:paraId="4B146BB2"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 Đầu cuối thông tin di động thế hệ thứ năm (5G);</w:t>
            </w:r>
          </w:p>
          <w:p w14:paraId="41892E05" w14:textId="69745CBC"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 Thu phát vô tuyến cự ly ngắn khác.</w:t>
            </w:r>
          </w:p>
        </w:tc>
      </w:tr>
      <w:tr w:rsidR="00BB25C7" w:rsidRPr="00B3324F" w14:paraId="7D3D7F3F" w14:textId="77777777" w:rsidTr="00BB25C7">
        <w:tc>
          <w:tcPr>
            <w:tcW w:w="846" w:type="dxa"/>
            <w:vAlign w:val="center"/>
          </w:tcPr>
          <w:p w14:paraId="0881D074" w14:textId="5FC25BC4" w:rsidR="00BB25C7" w:rsidRPr="00B3324F" w:rsidRDefault="00BB25C7" w:rsidP="00B3324F">
            <w:pPr>
              <w:snapToGrid w:val="0"/>
              <w:spacing w:before="120" w:after="120" w:line="288" w:lineRule="auto"/>
              <w:jc w:val="center"/>
              <w:rPr>
                <w:b/>
                <w:bCs/>
                <w:color w:val="000000"/>
                <w:sz w:val="26"/>
                <w:szCs w:val="26"/>
              </w:rPr>
            </w:pPr>
            <w:r w:rsidRPr="00B3324F">
              <w:rPr>
                <w:color w:val="000000"/>
                <w:sz w:val="26"/>
                <w:szCs w:val="26"/>
              </w:rPr>
              <w:t>2.4</w:t>
            </w:r>
          </w:p>
        </w:tc>
        <w:tc>
          <w:tcPr>
            <w:tcW w:w="2268" w:type="dxa"/>
            <w:vAlign w:val="center"/>
          </w:tcPr>
          <w:p w14:paraId="772699A0" w14:textId="5AA91F1F" w:rsidR="00BB25C7" w:rsidRPr="00B3324F" w:rsidRDefault="00BB25C7" w:rsidP="00B3324F">
            <w:pPr>
              <w:snapToGrid w:val="0"/>
              <w:spacing w:before="120" w:after="120" w:line="288" w:lineRule="auto"/>
              <w:jc w:val="both"/>
              <w:rPr>
                <w:b/>
                <w:bCs/>
                <w:color w:val="000000"/>
                <w:sz w:val="26"/>
                <w:szCs w:val="26"/>
                <w:lang w:val="vi-VN"/>
              </w:rPr>
            </w:pPr>
            <w:r w:rsidRPr="00B3324F">
              <w:rPr>
                <w:color w:val="000000"/>
                <w:sz w:val="26"/>
                <w:szCs w:val="26"/>
              </w:rPr>
              <w:t>Thiết bị truy nhập vô tuyến băng tần 5 GHz có công suất bức xạ đẳng hướng tương đương (EIRP) từ 60 mW trở lên</w:t>
            </w:r>
          </w:p>
        </w:tc>
        <w:tc>
          <w:tcPr>
            <w:tcW w:w="2693" w:type="dxa"/>
            <w:vAlign w:val="center"/>
          </w:tcPr>
          <w:p w14:paraId="52A31D23" w14:textId="2E7E9B08" w:rsidR="00BB25C7" w:rsidRPr="00B3324F" w:rsidRDefault="00BB25C7" w:rsidP="00B3324F">
            <w:pPr>
              <w:pStyle w:val="NormalWeb"/>
              <w:snapToGrid w:val="0"/>
              <w:spacing w:before="120" w:beforeAutospacing="0" w:after="120" w:afterAutospacing="0" w:line="288" w:lineRule="auto"/>
              <w:rPr>
                <w:b/>
                <w:bCs/>
                <w:color w:val="000000"/>
                <w:sz w:val="26"/>
                <w:szCs w:val="26"/>
                <w:lang w:val="vi-VN"/>
              </w:rPr>
            </w:pPr>
            <w:r w:rsidRPr="00B3324F">
              <w:rPr>
                <w:color w:val="000000"/>
                <w:sz w:val="26"/>
                <w:szCs w:val="26"/>
              </w:rPr>
              <w:t>QCVN 65:2021/BTTTT</w:t>
            </w:r>
          </w:p>
          <w:p w14:paraId="1EE084C4" w14:textId="251BD4D6" w:rsidR="00BB25C7" w:rsidRPr="00B3324F" w:rsidRDefault="00BB25C7" w:rsidP="00B3324F">
            <w:pPr>
              <w:snapToGrid w:val="0"/>
              <w:spacing w:before="120" w:after="120" w:line="288" w:lineRule="auto"/>
              <w:jc w:val="both"/>
              <w:rPr>
                <w:b/>
                <w:bCs/>
                <w:color w:val="000000"/>
                <w:sz w:val="26"/>
                <w:szCs w:val="26"/>
              </w:rPr>
            </w:pPr>
          </w:p>
        </w:tc>
        <w:tc>
          <w:tcPr>
            <w:tcW w:w="3260" w:type="dxa"/>
            <w:vAlign w:val="center"/>
          </w:tcPr>
          <w:p w14:paraId="1F232C34"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Thiết bị thu-phát sóng Wi-Fi (Modem Wi-Fi, bộ phát Wi-Fi) sử dụng trong mạng nội bộ không dây ở băng tần 5 GHz (băng tần số bao gồm 3 dải tần con: 5150 MHz đến 5350 MHz, 5470 MHz đến 5725 MHz và 5725 MHz đến 5850 MHz) có công suất bức xạ đẳng hướng tương đương (EIRP) từ 60 mW trở lên, có hoặc không tích hợp một hoặc nhiều chức năng sau:</w:t>
            </w:r>
          </w:p>
          <w:p w14:paraId="23638336"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lastRenderedPageBreak/>
              <w:t>- Truyền dữ liệu băng rộng hoạt động trong băng tần 2,4 GHz;</w:t>
            </w:r>
          </w:p>
          <w:p w14:paraId="3BAD6A8F"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 Đầu cuối thông tin di động mặt đất;</w:t>
            </w:r>
          </w:p>
          <w:p w14:paraId="06DDD5C8" w14:textId="77777777"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 Đầu cuối thông tin di động thế hệ thứ năm (5G);</w:t>
            </w:r>
          </w:p>
          <w:p w14:paraId="34D9C73F" w14:textId="075F075E" w:rsidR="00BB25C7" w:rsidRPr="00B3324F" w:rsidRDefault="00BB25C7" w:rsidP="00B3324F">
            <w:pPr>
              <w:snapToGrid w:val="0"/>
              <w:spacing w:before="120" w:after="120" w:line="288" w:lineRule="auto"/>
              <w:jc w:val="both"/>
              <w:rPr>
                <w:sz w:val="26"/>
                <w:szCs w:val="26"/>
                <w:lang w:val="vi-VN"/>
              </w:rPr>
            </w:pPr>
            <w:r w:rsidRPr="00B3324F">
              <w:rPr>
                <w:sz w:val="26"/>
                <w:szCs w:val="26"/>
                <w:lang w:val="vi-VN"/>
              </w:rPr>
              <w:t>- Thu phát vô tuyến cự ly ngắn khác.</w:t>
            </w:r>
          </w:p>
        </w:tc>
      </w:tr>
    </w:tbl>
    <w:p w14:paraId="11D036C8" w14:textId="10FA775B" w:rsidR="00AA5D70" w:rsidRPr="00B3324F" w:rsidRDefault="00AA5D70" w:rsidP="00B3324F">
      <w:pPr>
        <w:snapToGrid w:val="0"/>
        <w:spacing w:before="120" w:after="120" w:line="288" w:lineRule="auto"/>
        <w:ind w:firstLine="567"/>
        <w:jc w:val="both"/>
        <w:rPr>
          <w:sz w:val="22"/>
          <w:szCs w:val="22"/>
          <w:lang w:val="vi-VN"/>
        </w:rPr>
      </w:pPr>
      <w:bookmarkStart w:id="56" w:name="_Toc61361735"/>
      <w:bookmarkStart w:id="57" w:name="_Toc61361761"/>
      <w:bookmarkEnd w:id="44"/>
      <w:r w:rsidRPr="00B3324F">
        <w:rPr>
          <w:sz w:val="22"/>
          <w:szCs w:val="22"/>
          <w:lang w:val="vi-VN"/>
        </w:rPr>
        <w:lastRenderedPageBreak/>
        <w:t>Ghi chú:</w:t>
      </w:r>
    </w:p>
    <w:p w14:paraId="0C56B440" w14:textId="62AE7550" w:rsidR="00AA5D70" w:rsidRPr="00AA5D70" w:rsidRDefault="00AA5D70" w:rsidP="00B3324F">
      <w:pPr>
        <w:snapToGrid w:val="0"/>
        <w:spacing w:before="120" w:after="120" w:line="288" w:lineRule="auto"/>
        <w:ind w:firstLine="567"/>
        <w:jc w:val="both"/>
        <w:rPr>
          <w:sz w:val="22"/>
          <w:szCs w:val="22"/>
          <w:lang w:val="vi-VN"/>
        </w:rPr>
      </w:pPr>
      <w:r w:rsidRPr="00B3324F">
        <w:rPr>
          <w:sz w:val="22"/>
          <w:szCs w:val="22"/>
          <w:lang w:val="vi-VN"/>
        </w:rPr>
        <w:t xml:space="preserve">- </w:t>
      </w:r>
      <w:r w:rsidRPr="00AA5D70">
        <w:rPr>
          <w:sz w:val="22"/>
          <w:szCs w:val="22"/>
          <w:lang w:val="vi-VN"/>
        </w:rPr>
        <w:t>Thiết bị vô tuyến điện cự ly ngắn tại mục này không bao gồm thiết bị chỉ thu vô tuyến; thiết bị truyền dữ liệu băng rộng hoạt động trong băng tần 2,4 GHz có công suất bức xạ đẳng hướng tương đương (EIRP) nhỏ hơn 60 mW; thiết bị truy nhập vô tuyến băng tần 5 GHz có công suất bức xạ đẳng hướng tương đương (EIRP) nhỏ hơn 60 mW. Chỉ thực hiện chứng nhận hợp quy, công bố hợp quy khi thiết bị phù hợp về băng tần và điều kiện kỹ thuật, khai thác theo quy định tại Thông tư số </w:t>
      </w:r>
      <w:bookmarkStart w:id="58" w:name="tvpllink_kxxtdzpnll_1"/>
      <w:r w:rsidRPr="00AA5D70">
        <w:rPr>
          <w:sz w:val="22"/>
          <w:szCs w:val="22"/>
          <w:lang w:val="vi-VN"/>
        </w:rPr>
        <w:fldChar w:fldCharType="begin"/>
      </w:r>
      <w:r w:rsidRPr="00AA5D70">
        <w:rPr>
          <w:sz w:val="22"/>
          <w:szCs w:val="22"/>
          <w:lang w:val="vi-VN"/>
        </w:rPr>
        <w:instrText>HYPERLINK "https://thuvienphapluat.vn/van-ban/Cong-nghe-thong-tin/Thong-tu-08-2021-TT-BTTTT-Danh-muc-thiet-bi-duoc-mien-dieu-kien-ky-thuat-va-khai-thac-kem-491180.aspx" \t "_blank"</w:instrText>
      </w:r>
      <w:r w:rsidRPr="00AA5D70">
        <w:rPr>
          <w:sz w:val="22"/>
          <w:szCs w:val="22"/>
          <w:lang w:val="vi-VN"/>
        </w:rPr>
      </w:r>
      <w:r w:rsidRPr="00AA5D70">
        <w:rPr>
          <w:sz w:val="22"/>
          <w:szCs w:val="22"/>
          <w:lang w:val="vi-VN"/>
        </w:rPr>
        <w:fldChar w:fldCharType="separate"/>
      </w:r>
      <w:r w:rsidRPr="00AA5D70">
        <w:rPr>
          <w:sz w:val="22"/>
          <w:szCs w:val="22"/>
          <w:lang w:val="vi-VN"/>
        </w:rPr>
        <w:t>08/2021/TT-BTTTT</w:t>
      </w:r>
      <w:r w:rsidRPr="00AA5D70">
        <w:rPr>
          <w:sz w:val="22"/>
          <w:szCs w:val="22"/>
          <w:lang w:val="vi-VN"/>
        </w:rPr>
        <w:fldChar w:fldCharType="end"/>
      </w:r>
      <w:bookmarkEnd w:id="58"/>
      <w:r w:rsidRPr="00AA5D70">
        <w:rPr>
          <w:sz w:val="22"/>
          <w:szCs w:val="22"/>
          <w:lang w:val="vi-VN"/>
        </w:rPr>
        <w:t> ngày 14 tháng 10 năm 2021 của Bộ trưởng Bộ Thông tin và Truyền thông.</w:t>
      </w:r>
    </w:p>
    <w:p w14:paraId="754DA44F" w14:textId="110F63C5" w:rsidR="00AA5D70" w:rsidRPr="00AA5D70" w:rsidRDefault="00AA5D70" w:rsidP="00B3324F">
      <w:pPr>
        <w:snapToGrid w:val="0"/>
        <w:spacing w:before="120" w:after="120" w:line="288" w:lineRule="auto"/>
        <w:ind w:firstLine="567"/>
        <w:jc w:val="both"/>
        <w:rPr>
          <w:sz w:val="22"/>
          <w:szCs w:val="22"/>
          <w:lang w:val="vi-VN"/>
        </w:rPr>
      </w:pPr>
      <w:r w:rsidRPr="00B3324F">
        <w:rPr>
          <w:sz w:val="22"/>
          <w:szCs w:val="22"/>
          <w:lang w:val="vi-VN"/>
        </w:rPr>
        <w:t xml:space="preserve">- </w:t>
      </w:r>
      <w:r w:rsidRPr="00AA5D70">
        <w:rPr>
          <w:sz w:val="22"/>
          <w:szCs w:val="22"/>
          <w:lang w:val="vi-VN"/>
        </w:rPr>
        <w:t>Thiết bị truyền dữ liệu băng rộng, thiết bị truy nhập vô tuyến độc lập hoạt động trên một hoặc nhiều băng tần có hỗ trợ băng tần 6 GHz (5,925 GHz đến 7,125 GHz) (sau đây gọi là thiết bị Wi-Fi 6E, Wi-Fi 7) chỉ được thực hiện chứng nhận hợp quy, công bố hợp quy với điều kiện nhà sản xuất thiết bị Wi-Fi 6E, Wi-Fi 7 có văn bản cam kết đã tắt băng tần 6 GHz và người sử dụng không thể kích hoạt, sử dụng băng tần này nếu không có sự hỗ trợ của nhà sản xuất.</w:t>
      </w:r>
    </w:p>
    <w:p w14:paraId="3EA55938" w14:textId="5D6E3780" w:rsidR="00AA5D70" w:rsidRPr="00AA5D70" w:rsidRDefault="00AA5D70" w:rsidP="00B3324F">
      <w:pPr>
        <w:snapToGrid w:val="0"/>
        <w:spacing w:before="120" w:after="120" w:line="288" w:lineRule="auto"/>
        <w:ind w:firstLine="567"/>
        <w:jc w:val="both"/>
        <w:rPr>
          <w:sz w:val="22"/>
          <w:szCs w:val="22"/>
          <w:lang w:val="vi-VN"/>
        </w:rPr>
      </w:pPr>
      <w:r w:rsidRPr="00B3324F">
        <w:rPr>
          <w:sz w:val="22"/>
          <w:szCs w:val="22"/>
          <w:lang w:val="vi-VN"/>
        </w:rPr>
        <w:t xml:space="preserve">- </w:t>
      </w:r>
      <w:r w:rsidRPr="00AA5D70">
        <w:rPr>
          <w:sz w:val="22"/>
          <w:szCs w:val="22"/>
          <w:lang w:val="vi-VN"/>
        </w:rPr>
        <w:t>Thiết bị có tích hợp chức năng của thiết bị Wi-Fi 6E, Wi-Fi 7 chỉ được thực hiện chứng nhận hợp quy, công bố hợp quy với điều kiện nhà sản xuất thiết bị có tích hợp chức năng của thiết bị Wi-Fi 6E, Wi-Fi 7 có văn bản cam kết đã tắt băng tần 6 GHz và người sử dụng không thể kích hoạt, sử dụng băng tần này nếu không có sự hỗ trợ của nhà sản xuất.</w:t>
      </w:r>
    </w:p>
    <w:p w14:paraId="064D8B8E" w14:textId="5884DB36" w:rsidR="00D96BF6" w:rsidRPr="00B3324F" w:rsidRDefault="00D96BF6" w:rsidP="00B3324F">
      <w:pPr>
        <w:pStyle w:val="Heading2"/>
        <w:snapToGrid w:val="0"/>
        <w:spacing w:before="120" w:after="120" w:line="288" w:lineRule="auto"/>
        <w:ind w:left="709" w:hanging="709"/>
        <w:rPr>
          <w:rFonts w:ascii="Times New Roman" w:hAnsi="Times New Roman"/>
          <w:color w:val="000000"/>
          <w:lang w:val="vi-VN"/>
        </w:rPr>
      </w:pPr>
      <w:bookmarkStart w:id="59" w:name="_Toc200611207"/>
      <w:r w:rsidRPr="00B3324F">
        <w:rPr>
          <w:rFonts w:ascii="Times New Roman" w:hAnsi="Times New Roman"/>
          <w:color w:val="000000"/>
          <w:lang w:val="vi-VN"/>
        </w:rPr>
        <w:t xml:space="preserve">Hiện trạng </w:t>
      </w:r>
      <w:bookmarkEnd w:id="56"/>
      <w:bookmarkEnd w:id="57"/>
      <w:r w:rsidRPr="00B3324F">
        <w:rPr>
          <w:rFonts w:ascii="Times New Roman" w:hAnsi="Times New Roman"/>
          <w:color w:val="000000"/>
          <w:lang w:val="vi-VN"/>
        </w:rPr>
        <w:t>thử nghiệm</w:t>
      </w:r>
      <w:bookmarkEnd w:id="59"/>
    </w:p>
    <w:p w14:paraId="685335FD" w14:textId="0F60A4C0" w:rsidR="004C51CA" w:rsidRPr="00B3324F" w:rsidRDefault="00614F8E" w:rsidP="00B3324F">
      <w:pPr>
        <w:snapToGrid w:val="0"/>
        <w:spacing w:before="120" w:after="120" w:line="288" w:lineRule="auto"/>
        <w:ind w:firstLine="562"/>
        <w:jc w:val="both"/>
        <w:rPr>
          <w:sz w:val="26"/>
          <w:szCs w:val="26"/>
          <w:lang w:val="vi-VN" w:eastAsia="x-none"/>
        </w:rPr>
      </w:pPr>
      <w:bookmarkStart w:id="60" w:name="_Toc458041042"/>
      <w:bookmarkStart w:id="61" w:name="_Toc458630002"/>
      <w:r w:rsidRPr="00B3324F">
        <w:rPr>
          <w:sz w:val="26"/>
          <w:szCs w:val="26"/>
          <w:lang w:val="vi-VN" w:eastAsia="x-none"/>
        </w:rPr>
        <w:t xml:space="preserve">Bộ </w:t>
      </w:r>
      <w:r w:rsidR="0099672B">
        <w:rPr>
          <w:sz w:val="26"/>
          <w:szCs w:val="26"/>
          <w:lang w:val="vi-VN" w:eastAsia="x-none"/>
        </w:rPr>
        <w:t>KHCN</w:t>
      </w:r>
      <w:r w:rsidR="004C51CA" w:rsidRPr="00B3324F">
        <w:rPr>
          <w:sz w:val="26"/>
          <w:szCs w:val="26"/>
          <w:lang w:val="vi-VN" w:eastAsia="x-none"/>
        </w:rPr>
        <w:t xml:space="preserve"> </w:t>
      </w:r>
      <w:r w:rsidR="00E37065">
        <w:rPr>
          <w:sz w:val="26"/>
          <w:szCs w:val="26"/>
          <w:lang w:val="vi-VN" w:eastAsia="x-none"/>
        </w:rPr>
        <w:t>(</w:t>
      </w:r>
      <w:r w:rsidR="0099672B">
        <w:rPr>
          <w:sz w:val="26"/>
          <w:szCs w:val="26"/>
          <w:lang w:val="vi-VN" w:eastAsia="x-none"/>
        </w:rPr>
        <w:t>trước là Bộ TTTT</w:t>
      </w:r>
      <w:r w:rsidR="00E37065">
        <w:rPr>
          <w:sz w:val="26"/>
          <w:szCs w:val="26"/>
          <w:lang w:val="vi-VN" w:eastAsia="x-none"/>
        </w:rPr>
        <w:t xml:space="preserve">) </w:t>
      </w:r>
      <w:r w:rsidR="004C51CA" w:rsidRPr="00B3324F">
        <w:rPr>
          <w:sz w:val="26"/>
          <w:szCs w:val="26"/>
          <w:lang w:val="vi-VN" w:eastAsia="x-none"/>
        </w:rPr>
        <w:t>đã chỉ định và cấp phép cho một số phòng đo có chức năng hợp chuẩn chủng loại thiết bị này như:</w:t>
      </w:r>
    </w:p>
    <w:p w14:paraId="5B4B2617" w14:textId="77777777" w:rsidR="004C51CA" w:rsidRPr="00B3324F" w:rsidRDefault="004C51CA" w:rsidP="00B3324F">
      <w:pPr>
        <w:shd w:val="clear" w:color="auto" w:fill="FFFFFF"/>
        <w:snapToGrid w:val="0"/>
        <w:spacing w:before="120" w:after="120" w:line="288" w:lineRule="auto"/>
        <w:jc w:val="both"/>
        <w:rPr>
          <w:b/>
          <w:color w:val="000000"/>
          <w:sz w:val="26"/>
          <w:szCs w:val="26"/>
          <w:highlight w:val="white"/>
        </w:rPr>
      </w:pPr>
      <w:r w:rsidRPr="00B3324F">
        <w:rPr>
          <w:b/>
          <w:color w:val="000000"/>
          <w:sz w:val="26"/>
          <w:szCs w:val="26"/>
          <w:highlight w:val="white"/>
        </w:rPr>
        <w:t xml:space="preserve">Trung tâm Kỹ thuật thuộc Cục Tần số Vô tuyến điện </w:t>
      </w:r>
    </w:p>
    <w:p w14:paraId="2A1B3FBA" w14:textId="0E1267D7" w:rsidR="00CD6944" w:rsidRPr="00B3324F" w:rsidRDefault="004C51CA"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xml:space="preserve">Theo Quyết định số 989/QĐ-BTTTT ngày 18/6/2024 chỉ định Trung tâm Kỹ thuật thuộc Cục Tần số Vô tuyến điện thực hiện việc thử nghiệm </w:t>
      </w:r>
      <w:r w:rsidR="00614F8E" w:rsidRPr="00B3324F">
        <w:rPr>
          <w:sz w:val="26"/>
          <w:szCs w:val="26"/>
          <w:lang w:val="vi-VN" w:eastAsia="x-none"/>
        </w:rPr>
        <w:t>thiết bị Wi-Fi hoạt động trong băng tần 2,4 GHz và 5 GHz</w:t>
      </w:r>
      <w:r w:rsidR="00C9591D" w:rsidRPr="00B3324F">
        <w:rPr>
          <w:sz w:val="26"/>
          <w:szCs w:val="26"/>
          <w:lang w:val="vi-VN" w:eastAsia="x-none"/>
        </w:rPr>
        <w:t>, cụ thể như sau:</w:t>
      </w:r>
    </w:p>
    <w:p w14:paraId="432788D6" w14:textId="2AA7AF15" w:rsidR="00614F8E" w:rsidRPr="00B3324F" w:rsidRDefault="00614F8E" w:rsidP="00B3324F">
      <w:pPr>
        <w:snapToGrid w:val="0"/>
        <w:spacing w:before="120" w:after="120" w:line="288" w:lineRule="auto"/>
        <w:ind w:firstLine="562"/>
        <w:jc w:val="both"/>
        <w:rPr>
          <w:sz w:val="26"/>
          <w:szCs w:val="26"/>
          <w:lang w:val="vi-VN" w:eastAsia="x-none"/>
        </w:rPr>
      </w:pPr>
      <w:r w:rsidRPr="00B3324F">
        <w:rPr>
          <w:sz w:val="26"/>
          <w:szCs w:val="26"/>
          <w:lang w:val="vi-VN"/>
        </w:rPr>
        <w:t xml:space="preserve">- </w:t>
      </w:r>
      <w:r w:rsidRPr="00B3324F">
        <w:rPr>
          <w:sz w:val="26"/>
          <w:szCs w:val="26"/>
        </w:rPr>
        <w:t>Thiết bị thu phát vô tuyến sử dụng kỹ thuật điều chế trải phổ trong băng tần 2,4 GHz</w:t>
      </w:r>
      <w:r w:rsidRPr="00B3324F">
        <w:rPr>
          <w:sz w:val="26"/>
          <w:szCs w:val="26"/>
          <w:lang w:val="vi-VN"/>
        </w:rPr>
        <w:t xml:space="preserve"> áp dụng QCVN 54:2020/BTTTT hoặc EN 300 328 V2.2.2.</w:t>
      </w:r>
    </w:p>
    <w:p w14:paraId="6D0131DF" w14:textId="593AE2E4" w:rsidR="004C51CA" w:rsidRPr="00B3324F" w:rsidRDefault="00CD6944" w:rsidP="00B3324F">
      <w:pPr>
        <w:snapToGrid w:val="0"/>
        <w:spacing w:before="120" w:after="120" w:line="288" w:lineRule="auto"/>
        <w:ind w:firstLine="562"/>
        <w:jc w:val="both"/>
        <w:rPr>
          <w:sz w:val="26"/>
          <w:szCs w:val="26"/>
          <w:lang w:val="vi-VN" w:eastAsia="x-none"/>
        </w:rPr>
      </w:pPr>
      <w:r w:rsidRPr="00B3324F">
        <w:rPr>
          <w:sz w:val="26"/>
          <w:szCs w:val="26"/>
          <w:lang w:val="vi-VN" w:eastAsia="x-none"/>
        </w:rPr>
        <w:lastRenderedPageBreak/>
        <w:t xml:space="preserve">- </w:t>
      </w:r>
      <w:r w:rsidR="00614F8E" w:rsidRPr="00B3324F">
        <w:rPr>
          <w:sz w:val="26"/>
          <w:szCs w:val="26"/>
          <w:lang w:val="vi-VN" w:eastAsia="x-none"/>
        </w:rPr>
        <w:t>Đối với thiết bị truy nhập vô tuyến băng tần 5 GHz áp dụng QCVN 65:2021/BTTTT hoặc EN 301 893 V2.1.1</w:t>
      </w:r>
      <w:r w:rsidR="004C51CA" w:rsidRPr="00B3324F">
        <w:rPr>
          <w:sz w:val="26"/>
          <w:szCs w:val="26"/>
          <w:lang w:val="vi-VN" w:eastAsia="x-none"/>
        </w:rPr>
        <w:t>.</w:t>
      </w:r>
    </w:p>
    <w:p w14:paraId="61E318F8" w14:textId="39602100" w:rsidR="004C51CA" w:rsidRPr="00B3324F" w:rsidRDefault="004C51CA" w:rsidP="00B3324F">
      <w:pPr>
        <w:shd w:val="clear" w:color="auto" w:fill="FFFFFF"/>
        <w:snapToGrid w:val="0"/>
        <w:spacing w:before="120" w:after="120" w:line="288" w:lineRule="auto"/>
        <w:jc w:val="both"/>
        <w:rPr>
          <w:b/>
          <w:color w:val="000000"/>
          <w:sz w:val="26"/>
          <w:szCs w:val="26"/>
          <w:highlight w:val="white"/>
        </w:rPr>
      </w:pPr>
      <w:r w:rsidRPr="00B3324F">
        <w:rPr>
          <w:b/>
          <w:color w:val="000000"/>
          <w:sz w:val="26"/>
          <w:szCs w:val="26"/>
          <w:highlight w:val="white"/>
        </w:rPr>
        <w:t xml:space="preserve">Trung tâm </w:t>
      </w:r>
      <w:r w:rsidR="00C9591D" w:rsidRPr="00B3324F">
        <w:rPr>
          <w:b/>
          <w:color w:val="000000"/>
          <w:sz w:val="26"/>
          <w:szCs w:val="26"/>
          <w:highlight w:val="white"/>
        </w:rPr>
        <w:t>Đ</w:t>
      </w:r>
      <w:r w:rsidR="00C9591D" w:rsidRPr="00B3324F">
        <w:rPr>
          <w:b/>
          <w:color w:val="000000"/>
          <w:sz w:val="26"/>
          <w:szCs w:val="26"/>
          <w:highlight w:val="white"/>
          <w:lang w:val="vi-VN"/>
        </w:rPr>
        <w:t xml:space="preserve">o lường </w:t>
      </w:r>
      <w:r w:rsidRPr="00B3324F">
        <w:rPr>
          <w:b/>
          <w:color w:val="000000"/>
          <w:sz w:val="26"/>
          <w:szCs w:val="26"/>
          <w:highlight w:val="white"/>
        </w:rPr>
        <w:t xml:space="preserve">Chất lượng Viễn thông thuộc Cục Viễn thông </w:t>
      </w:r>
    </w:p>
    <w:p w14:paraId="6041BD94" w14:textId="1E74AA80" w:rsidR="004C51CA" w:rsidRPr="00B3324F" w:rsidRDefault="004C51CA"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xml:space="preserve">Theo Quyết định số </w:t>
      </w:r>
      <w:r w:rsidR="00614F8E" w:rsidRPr="00B3324F">
        <w:rPr>
          <w:sz w:val="26"/>
          <w:szCs w:val="26"/>
          <w:lang w:val="vi-VN" w:eastAsia="x-none"/>
        </w:rPr>
        <w:t>178</w:t>
      </w:r>
      <w:r w:rsidR="00CD6944" w:rsidRPr="00B3324F">
        <w:rPr>
          <w:sz w:val="26"/>
          <w:szCs w:val="26"/>
          <w:lang w:val="vi-VN" w:eastAsia="x-none"/>
        </w:rPr>
        <w:t xml:space="preserve">/QĐ-BTTTT ngày </w:t>
      </w:r>
      <w:r w:rsidR="00614F8E" w:rsidRPr="00B3324F">
        <w:rPr>
          <w:sz w:val="26"/>
          <w:szCs w:val="26"/>
          <w:lang w:val="vi-VN" w:eastAsia="x-none"/>
        </w:rPr>
        <w:t>10</w:t>
      </w:r>
      <w:r w:rsidR="00CD6944" w:rsidRPr="00B3324F">
        <w:rPr>
          <w:sz w:val="26"/>
          <w:szCs w:val="26"/>
          <w:lang w:val="vi-VN" w:eastAsia="x-none"/>
        </w:rPr>
        <w:t>/</w:t>
      </w:r>
      <w:r w:rsidR="00614F8E" w:rsidRPr="00B3324F">
        <w:rPr>
          <w:sz w:val="26"/>
          <w:szCs w:val="26"/>
          <w:lang w:val="vi-VN" w:eastAsia="x-none"/>
        </w:rPr>
        <w:t>02</w:t>
      </w:r>
      <w:r w:rsidR="00CD6944" w:rsidRPr="00B3324F">
        <w:rPr>
          <w:sz w:val="26"/>
          <w:szCs w:val="26"/>
          <w:lang w:val="vi-VN" w:eastAsia="x-none"/>
        </w:rPr>
        <w:t>/202</w:t>
      </w:r>
      <w:r w:rsidR="00614F8E" w:rsidRPr="00B3324F">
        <w:rPr>
          <w:sz w:val="26"/>
          <w:szCs w:val="26"/>
          <w:lang w:val="vi-VN" w:eastAsia="x-none"/>
        </w:rPr>
        <w:t>5</w:t>
      </w:r>
      <w:r w:rsidRPr="00B3324F">
        <w:rPr>
          <w:sz w:val="26"/>
          <w:szCs w:val="26"/>
          <w:lang w:val="vi-VN" w:eastAsia="x-none"/>
        </w:rPr>
        <w:t xml:space="preserve"> chỉ định Trung tâm Đo lường Chất lượng Viễn thông thuộc Cục Viễn thông </w:t>
      </w:r>
      <w:r w:rsidR="00614F8E" w:rsidRPr="00B3324F">
        <w:rPr>
          <w:sz w:val="26"/>
          <w:szCs w:val="26"/>
          <w:lang w:val="vi-VN" w:eastAsia="x-none"/>
        </w:rPr>
        <w:t>thực hiện việc thử nghiệm thiết bị Wi-Fi hoạt động trong băng tần 2,4 GHz và 5 GHz</w:t>
      </w:r>
      <w:r w:rsidR="00C9591D" w:rsidRPr="00B3324F">
        <w:rPr>
          <w:sz w:val="26"/>
          <w:szCs w:val="26"/>
          <w:lang w:val="vi-VN" w:eastAsia="x-none"/>
        </w:rPr>
        <w:t>, cụ thể như sau:</w:t>
      </w:r>
    </w:p>
    <w:p w14:paraId="1995F528" w14:textId="0E2D68FD" w:rsidR="00C9591D" w:rsidRPr="00B3324F" w:rsidRDefault="00C9591D"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xml:space="preserve">- </w:t>
      </w:r>
      <w:r w:rsidR="00EF5BBE" w:rsidRPr="00B3324F">
        <w:rPr>
          <w:sz w:val="26"/>
          <w:szCs w:val="26"/>
          <w:lang w:val="vi-VN" w:eastAsia="x-none"/>
        </w:rPr>
        <w:t>Thiết bị truyền dữ liệu băng rộng hoạt động trong</w:t>
      </w:r>
      <w:r w:rsidR="007254B6">
        <w:rPr>
          <w:sz w:val="26"/>
          <w:szCs w:val="26"/>
          <w:lang w:val="vi-VN" w:eastAsia="x-none"/>
        </w:rPr>
        <w:t xml:space="preserve"> </w:t>
      </w:r>
      <w:r w:rsidR="00EF5BBE" w:rsidRPr="00B3324F">
        <w:rPr>
          <w:sz w:val="26"/>
          <w:szCs w:val="26"/>
          <w:lang w:val="vi-VN" w:eastAsia="x-none"/>
        </w:rPr>
        <w:t>băng tần 2,4 GHz</w:t>
      </w:r>
      <w:r w:rsidRPr="00B3324F">
        <w:rPr>
          <w:sz w:val="26"/>
          <w:szCs w:val="26"/>
          <w:lang w:val="vi-VN" w:eastAsia="x-none"/>
        </w:rPr>
        <w:t xml:space="preserve"> áp dụng QCVN 54:2020/BTTTT hoặc EN 300 328 V2.2.2.</w:t>
      </w:r>
    </w:p>
    <w:p w14:paraId="12653E34" w14:textId="6F2E2B2A" w:rsidR="00C9591D" w:rsidRPr="00B3324F" w:rsidRDefault="00C9591D"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Đối với thiết bị truy nhập vô tuyến băng tần 5 GHz áp dụng QCVN 65:2021/BTTTT.</w:t>
      </w:r>
    </w:p>
    <w:p w14:paraId="0ED73327" w14:textId="31F98CE0" w:rsidR="00CD6944" w:rsidRPr="00B3324F" w:rsidRDefault="00CD6944" w:rsidP="00B3324F">
      <w:pPr>
        <w:shd w:val="clear" w:color="auto" w:fill="FFFFFF"/>
        <w:snapToGrid w:val="0"/>
        <w:spacing w:before="120" w:after="120" w:line="288" w:lineRule="auto"/>
        <w:jc w:val="both"/>
        <w:rPr>
          <w:b/>
          <w:color w:val="000000"/>
          <w:sz w:val="26"/>
          <w:szCs w:val="26"/>
          <w:highlight w:val="white"/>
          <w:lang w:val="vi-VN"/>
        </w:rPr>
      </w:pPr>
      <w:r w:rsidRPr="00B3324F">
        <w:rPr>
          <w:b/>
          <w:color w:val="000000"/>
          <w:sz w:val="26"/>
          <w:szCs w:val="26"/>
          <w:highlight w:val="white"/>
        </w:rPr>
        <w:t>Công ty Cổ phần DT&amp;C VINA</w:t>
      </w:r>
    </w:p>
    <w:p w14:paraId="7EF146B1" w14:textId="3EB60A42" w:rsidR="00C9591D" w:rsidRPr="00B3324F" w:rsidRDefault="00CD6944"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xml:space="preserve">Theo Quyết định số 2024/QĐ-BTTTT ngày 23/10/2023 </w:t>
      </w:r>
      <w:r w:rsidR="007D7339" w:rsidRPr="00B3324F">
        <w:rPr>
          <w:sz w:val="26"/>
          <w:szCs w:val="26"/>
          <w:lang w:val="vi-VN" w:eastAsia="x-none"/>
        </w:rPr>
        <w:t xml:space="preserve">chỉ định </w:t>
      </w:r>
      <w:r w:rsidRPr="00B3324F">
        <w:rPr>
          <w:sz w:val="26"/>
          <w:szCs w:val="26"/>
          <w:lang w:val="vi-VN" w:eastAsia="x-none"/>
        </w:rPr>
        <w:t xml:space="preserve">Công ty Cổ phần DT&amp;C VINA thực hiện </w:t>
      </w:r>
      <w:r w:rsidR="00C9591D" w:rsidRPr="00B3324F">
        <w:rPr>
          <w:sz w:val="26"/>
          <w:szCs w:val="26"/>
          <w:lang w:val="vi-VN" w:eastAsia="x-none"/>
        </w:rPr>
        <w:t>việc thử nghiệm thiết bị Wi-Fi hoạt động trong băng tần 2,4 GHz và 5 GHz, cụ thể như sau:</w:t>
      </w:r>
    </w:p>
    <w:p w14:paraId="5B089EE8" w14:textId="77777777" w:rsidR="00EF5BBE" w:rsidRPr="00B3324F" w:rsidRDefault="00EF5BBE"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Thiết bị truyền dữ liệu băng rộng hoạt động trong băng tần 2,4 GHz áp dụng QCVN 54:2020/BTTTT.</w:t>
      </w:r>
    </w:p>
    <w:p w14:paraId="5512CEA6" w14:textId="47B3DB2A" w:rsidR="004C51CA" w:rsidRPr="00B3324F" w:rsidRDefault="00C9591D"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Đối với thiết bị truy nhập vô tuyến băng tần 5 GHz áp dụng QCVN 65:2021/BTTTT.</w:t>
      </w:r>
    </w:p>
    <w:p w14:paraId="134D2BBC" w14:textId="77777777" w:rsidR="007D7339" w:rsidRPr="00B3324F" w:rsidRDefault="007D7339" w:rsidP="00B3324F">
      <w:pPr>
        <w:shd w:val="clear" w:color="auto" w:fill="FFFFFF"/>
        <w:snapToGrid w:val="0"/>
        <w:spacing w:before="120" w:after="120" w:line="288" w:lineRule="auto"/>
        <w:jc w:val="both"/>
        <w:rPr>
          <w:b/>
          <w:color w:val="000000"/>
          <w:sz w:val="26"/>
          <w:szCs w:val="26"/>
          <w:highlight w:val="white"/>
        </w:rPr>
      </w:pPr>
      <w:r w:rsidRPr="00B3324F">
        <w:rPr>
          <w:b/>
          <w:color w:val="000000"/>
          <w:sz w:val="26"/>
          <w:szCs w:val="26"/>
          <w:highlight w:val="white"/>
        </w:rPr>
        <w:t>Công ty TNHH Bureau Veritas Consumer Products Services Việt Nam</w:t>
      </w:r>
    </w:p>
    <w:p w14:paraId="3E2848B5" w14:textId="77777777" w:rsidR="007F4155" w:rsidRPr="00B3324F" w:rsidRDefault="007D7339"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xml:space="preserve">Theo Quyết định số 937/QĐ-BTTTT ngày 07/6/2024 chỉ định Công ty TNHH Bureau Veritas Consumer Products Services Việt Nam </w:t>
      </w:r>
      <w:r w:rsidR="007F4155" w:rsidRPr="00B3324F">
        <w:rPr>
          <w:sz w:val="26"/>
          <w:szCs w:val="26"/>
          <w:lang w:val="vi-VN" w:eastAsia="x-none"/>
        </w:rPr>
        <w:t>thực hiện việc thử nghiệm thiết bị Wi-Fi hoạt động trong băng tần 2,4 GHz và 5 GHz, cụ thể như sau:</w:t>
      </w:r>
    </w:p>
    <w:p w14:paraId="2A7A0C17" w14:textId="5A1FD7CF" w:rsidR="007F4155"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xml:space="preserve">- </w:t>
      </w:r>
      <w:r w:rsidR="00EF5BBE" w:rsidRPr="00B3324F">
        <w:rPr>
          <w:sz w:val="26"/>
          <w:szCs w:val="26"/>
          <w:lang w:val="vi-VN" w:eastAsia="x-none"/>
        </w:rPr>
        <w:t>Thiết bị truyền dữ liệu băng rộng hoạt động trong băng tần 2,4 GHz</w:t>
      </w:r>
      <w:r w:rsidRPr="00B3324F">
        <w:rPr>
          <w:sz w:val="26"/>
          <w:szCs w:val="26"/>
          <w:lang w:val="vi-VN" w:eastAsia="x-none"/>
        </w:rPr>
        <w:t xml:space="preserve"> áp dụng QCVN 54:2020/BTTTT.</w:t>
      </w:r>
    </w:p>
    <w:p w14:paraId="11E17D46" w14:textId="3288B960" w:rsidR="007D7339"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Đối với thiết bị truy nhập vô tuyến băng tần 5 GHz áp dụng QCVN 65:2021/BTTTT.</w:t>
      </w:r>
    </w:p>
    <w:p w14:paraId="37D0BF74" w14:textId="47A1122C" w:rsidR="007F4155"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t>Ngoài ra, Bộ TTTT cũng đã thừa nhận các phòng thử nghiệm quốc tế theo các thỏa thuận thừa nhận lẫn nhau về đánh giá phù hợp đối với các sản phẩm, hàng hóa trong lĩnh vực viễn thông và công nghệ thông tin theo Thông tư số 28/2014/TT-BTTTT đối với chủng loại thiết bị này, cụ thể như sau:</w:t>
      </w:r>
    </w:p>
    <w:p w14:paraId="373D2215" w14:textId="5FD494FE" w:rsidR="007F4155" w:rsidRPr="00B3324F" w:rsidRDefault="007F4155" w:rsidP="00B3324F">
      <w:pPr>
        <w:shd w:val="clear" w:color="auto" w:fill="FFFFFF"/>
        <w:snapToGrid w:val="0"/>
        <w:spacing w:before="120" w:after="120" w:line="288" w:lineRule="auto"/>
        <w:jc w:val="both"/>
        <w:rPr>
          <w:b/>
          <w:color w:val="000000"/>
          <w:sz w:val="26"/>
          <w:szCs w:val="26"/>
          <w:highlight w:val="white"/>
        </w:rPr>
      </w:pPr>
      <w:r w:rsidRPr="00B3324F">
        <w:rPr>
          <w:b/>
          <w:color w:val="000000"/>
          <w:sz w:val="26"/>
          <w:szCs w:val="26"/>
          <w:highlight w:val="white"/>
        </w:rPr>
        <w:t>Phòng thử nghiệm Cisco Systems, Inc., San Jose, CA –US0028 (Hoa Kỳ)</w:t>
      </w:r>
    </w:p>
    <w:p w14:paraId="67EC3488" w14:textId="4F3A66E2" w:rsidR="007F4155"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t>Theo Quyết định số 2042/QĐ-BTTTT ngày 27/11/2024 thừa nhận phòng thử nghiệm Cisco Systems, Inc., San Jose, CA –US0028 (Hoa Kỳ) đáp ứng đầy đủ các yêu cầu về việc thừa nhận phòng thử nghiệm theo các thỏa thuận thừa nhận lẫn nhau về đánh giá phù hợp đối với các sản phẩm, hàng hóa:</w:t>
      </w:r>
    </w:p>
    <w:p w14:paraId="4CACEE69" w14:textId="3443F87A" w:rsidR="007F4155"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lastRenderedPageBreak/>
        <w:t xml:space="preserve">- </w:t>
      </w:r>
      <w:r w:rsidR="00EF5BBE" w:rsidRPr="00B3324F">
        <w:rPr>
          <w:sz w:val="26"/>
          <w:szCs w:val="26"/>
          <w:lang w:val="vi-VN" w:eastAsia="x-none"/>
        </w:rPr>
        <w:t>Thiết bị truyền dữ liệu băng rộng hoạt động trong băng tần 2,4 GHz</w:t>
      </w:r>
      <w:r w:rsidRPr="00B3324F">
        <w:rPr>
          <w:sz w:val="26"/>
          <w:szCs w:val="26"/>
          <w:lang w:val="vi-VN" w:eastAsia="x-none"/>
        </w:rPr>
        <w:t xml:space="preserve"> áp dụng QCVN 54:2020/BTTTT.</w:t>
      </w:r>
    </w:p>
    <w:p w14:paraId="21431667" w14:textId="77777777" w:rsidR="007F4155"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Đối với thiết bị truy nhập vô tuyến băng tần 5 GHz áp dụng QCVN 65:2021/BTTTT.</w:t>
      </w:r>
    </w:p>
    <w:p w14:paraId="6F454136" w14:textId="25E579FF" w:rsidR="007F4155" w:rsidRPr="00B3324F" w:rsidRDefault="007F4155" w:rsidP="00B3324F">
      <w:pPr>
        <w:shd w:val="clear" w:color="auto" w:fill="FFFFFF"/>
        <w:snapToGrid w:val="0"/>
        <w:spacing w:before="120" w:after="120" w:line="288" w:lineRule="auto"/>
        <w:jc w:val="both"/>
        <w:rPr>
          <w:b/>
          <w:color w:val="000000"/>
          <w:sz w:val="26"/>
          <w:szCs w:val="26"/>
          <w:highlight w:val="white"/>
        </w:rPr>
      </w:pPr>
      <w:r w:rsidRPr="00B3324F">
        <w:rPr>
          <w:b/>
          <w:color w:val="000000"/>
          <w:sz w:val="26"/>
          <w:szCs w:val="26"/>
          <w:highlight w:val="white"/>
        </w:rPr>
        <w:t>Phòng thử nghiệm Cetecom Inc. –US0187 (Hoa Kỳ)</w:t>
      </w:r>
    </w:p>
    <w:p w14:paraId="176F2CA1" w14:textId="26640F9E" w:rsidR="007F4155"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t>Theo Quyết định số 2045/QĐ-BTTTT ngày 27/11/2024 thừa nhận phòng thử nghiệm Cetecom Inc. –US0187 (Hoa Kỳ) đáp ứng đầy đủ các yêu cầu về việc thừa nhận phòng thử nghiệm theo các thỏa thuận thừa nhận lẫn nhau về đánh giá phù hợp đối với các sản phẩm, hàng hóa:</w:t>
      </w:r>
    </w:p>
    <w:p w14:paraId="1F0FD18A" w14:textId="77777777" w:rsidR="007F4155" w:rsidRPr="00B3324F" w:rsidRDefault="007F4155"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Thiết bị thu phát vô tuyến sử dụng kỹ thuật điều chế trải phổ trong băng tần 2,4 GHz áp dụng QCVN 54:2020/BTTTT.</w:t>
      </w:r>
    </w:p>
    <w:p w14:paraId="54C52AAC" w14:textId="1415203C" w:rsidR="00EF5BBE" w:rsidRPr="00B3324F" w:rsidRDefault="00EF5BBE" w:rsidP="00B3324F">
      <w:pPr>
        <w:shd w:val="clear" w:color="auto" w:fill="FFFFFF"/>
        <w:snapToGrid w:val="0"/>
        <w:spacing w:before="120" w:after="120" w:line="288" w:lineRule="auto"/>
        <w:jc w:val="both"/>
        <w:rPr>
          <w:b/>
          <w:color w:val="000000"/>
          <w:sz w:val="26"/>
          <w:szCs w:val="26"/>
          <w:highlight w:val="white"/>
        </w:rPr>
      </w:pPr>
      <w:r w:rsidRPr="00B3324F">
        <w:rPr>
          <w:b/>
          <w:color w:val="000000"/>
          <w:sz w:val="26"/>
          <w:szCs w:val="26"/>
          <w:highlight w:val="white"/>
        </w:rPr>
        <w:t>Phòng thử nghiệm Intertek Testing Services NA Inc.(ITS)–US0039 (Hoa Kỳ)</w:t>
      </w:r>
    </w:p>
    <w:p w14:paraId="2B02F869" w14:textId="734CE8EA" w:rsidR="00EF5BBE" w:rsidRPr="00B3324F" w:rsidRDefault="00EF5BBE" w:rsidP="00B3324F">
      <w:pPr>
        <w:snapToGrid w:val="0"/>
        <w:spacing w:before="120" w:after="120" w:line="288" w:lineRule="auto"/>
        <w:ind w:firstLine="562"/>
        <w:jc w:val="both"/>
        <w:rPr>
          <w:sz w:val="26"/>
          <w:szCs w:val="26"/>
          <w:lang w:val="vi-VN" w:eastAsia="x-none"/>
        </w:rPr>
      </w:pPr>
      <w:r w:rsidRPr="00B3324F">
        <w:rPr>
          <w:sz w:val="26"/>
          <w:szCs w:val="26"/>
          <w:lang w:val="vi-VN" w:eastAsia="x-none"/>
        </w:rPr>
        <w:t>Theo Quyết định số 2043/QĐ-BTTTT ngày 27/11/2024 thừa nhận phòng thử nghiệm Intertek Testing Services NA Inc.(ITS)–US0039 đáp ứng đầy đủ các yêu cầu về việc thừa nhận phòng thử nghiệm theo các thỏa thuận thừa nhận lẫn nhau về đánh giá phù hợp đối với các sản phẩm, hàng hóa:</w:t>
      </w:r>
    </w:p>
    <w:p w14:paraId="7F61DC18" w14:textId="262F60D0" w:rsidR="007F4155" w:rsidRPr="00B3324F" w:rsidRDefault="00EF5BBE" w:rsidP="00B3324F">
      <w:pPr>
        <w:snapToGrid w:val="0"/>
        <w:spacing w:before="120" w:after="120" w:line="288" w:lineRule="auto"/>
        <w:ind w:firstLine="562"/>
        <w:jc w:val="both"/>
        <w:rPr>
          <w:sz w:val="26"/>
          <w:szCs w:val="26"/>
          <w:lang w:val="vi-VN" w:eastAsia="x-none"/>
        </w:rPr>
      </w:pPr>
      <w:r w:rsidRPr="00B3324F">
        <w:rPr>
          <w:sz w:val="26"/>
          <w:szCs w:val="26"/>
          <w:lang w:val="vi-VN" w:eastAsia="x-none"/>
        </w:rPr>
        <w:t>- Thiết bị truyền dữ liệu băng rộng hoạt động trong băng tần 2,4 GHz áp dụng QCVN 54:2020/B</w:t>
      </w:r>
      <w:r w:rsidR="00E6187B">
        <w:rPr>
          <w:sz w:val="26"/>
          <w:szCs w:val="26"/>
          <w:lang w:val="vi-VN" w:eastAsia="x-none"/>
        </w:rPr>
        <w:t>KHCN</w:t>
      </w:r>
      <w:r w:rsidRPr="00B3324F">
        <w:rPr>
          <w:sz w:val="26"/>
          <w:szCs w:val="26"/>
          <w:lang w:val="vi-VN" w:eastAsia="x-none"/>
        </w:rPr>
        <w:t>.</w:t>
      </w:r>
    </w:p>
    <w:p w14:paraId="31E4C101" w14:textId="2560C4EE" w:rsidR="00210BE0" w:rsidRPr="00B3324F" w:rsidRDefault="00210BE0" w:rsidP="00B3324F">
      <w:pPr>
        <w:pStyle w:val="Heading2"/>
        <w:snapToGrid w:val="0"/>
        <w:spacing w:before="120" w:after="120" w:line="288" w:lineRule="auto"/>
        <w:ind w:left="709" w:hanging="709"/>
        <w:rPr>
          <w:rFonts w:ascii="Times New Roman" w:hAnsi="Times New Roman"/>
          <w:color w:val="000000"/>
          <w:lang w:val="vi-VN"/>
        </w:rPr>
      </w:pPr>
      <w:bookmarkStart w:id="62" w:name="_Toc200611208"/>
      <w:bookmarkEnd w:id="60"/>
      <w:bookmarkEnd w:id="61"/>
      <w:r w:rsidRPr="00B3324F">
        <w:rPr>
          <w:rFonts w:ascii="Times New Roman" w:hAnsi="Times New Roman"/>
          <w:color w:val="000000"/>
          <w:lang w:val="vi-VN"/>
        </w:rPr>
        <w:t>Nhận xét</w:t>
      </w:r>
      <w:bookmarkEnd w:id="62"/>
    </w:p>
    <w:p w14:paraId="6BF17988" w14:textId="720A078F" w:rsidR="00210BE0" w:rsidRPr="00B3324F" w:rsidRDefault="00210BE0" w:rsidP="00B3324F">
      <w:pPr>
        <w:widowControl w:val="0"/>
        <w:snapToGrid w:val="0"/>
        <w:spacing w:before="120" w:after="120" w:line="288" w:lineRule="auto"/>
        <w:ind w:firstLine="561"/>
        <w:jc w:val="both"/>
        <w:rPr>
          <w:color w:val="000000"/>
          <w:sz w:val="26"/>
          <w:szCs w:val="26"/>
          <w:highlight w:val="white"/>
          <w:lang w:val="vi-VN"/>
        </w:rPr>
      </w:pPr>
      <w:r w:rsidRPr="00B3324F">
        <w:rPr>
          <w:color w:val="000000"/>
          <w:sz w:val="26"/>
          <w:szCs w:val="26"/>
          <w:highlight w:val="white"/>
        </w:rPr>
        <w:t xml:space="preserve">Bộ </w:t>
      </w:r>
      <w:r w:rsidR="00744761">
        <w:rPr>
          <w:color w:val="000000"/>
          <w:sz w:val="26"/>
          <w:szCs w:val="26"/>
          <w:highlight w:val="white"/>
        </w:rPr>
        <w:t>KHCN</w:t>
      </w:r>
      <w:r w:rsidR="00744761">
        <w:rPr>
          <w:color w:val="000000"/>
          <w:sz w:val="26"/>
          <w:szCs w:val="26"/>
          <w:highlight w:val="white"/>
          <w:lang w:val="vi-VN"/>
        </w:rPr>
        <w:t xml:space="preserve"> </w:t>
      </w:r>
      <w:r w:rsidRPr="00B3324F">
        <w:rPr>
          <w:color w:val="000000"/>
          <w:sz w:val="26"/>
          <w:szCs w:val="26"/>
          <w:highlight w:val="white"/>
        </w:rPr>
        <w:t xml:space="preserve">đã ban hành </w:t>
      </w:r>
      <w:r w:rsidR="00073462" w:rsidRPr="00B3324F">
        <w:rPr>
          <w:color w:val="000000"/>
          <w:sz w:val="26"/>
          <w:szCs w:val="26"/>
          <w:highlight w:val="white"/>
        </w:rPr>
        <w:t>các</w:t>
      </w:r>
      <w:r w:rsidRPr="00B3324F">
        <w:rPr>
          <w:color w:val="000000"/>
          <w:sz w:val="26"/>
          <w:szCs w:val="26"/>
          <w:highlight w:val="white"/>
        </w:rPr>
        <w:t xml:space="preserve"> quy chuẩn cho thiết bị </w:t>
      </w:r>
      <w:r w:rsidR="00AA5D70" w:rsidRPr="00AA5D70">
        <w:rPr>
          <w:color w:val="000000"/>
          <w:sz w:val="26"/>
          <w:szCs w:val="26"/>
          <w:highlight w:val="white"/>
        </w:rPr>
        <w:t>truyền dữ liệu băng rộng</w:t>
      </w:r>
      <w:r w:rsidR="00AA5D70" w:rsidRPr="00B3324F">
        <w:rPr>
          <w:color w:val="000000"/>
          <w:sz w:val="26"/>
          <w:szCs w:val="26"/>
          <w:highlight w:val="white"/>
        </w:rPr>
        <w:t xml:space="preserve"> </w:t>
      </w:r>
      <w:r w:rsidR="00AA5D70" w:rsidRPr="00B3324F">
        <w:rPr>
          <w:color w:val="000000"/>
          <w:sz w:val="26"/>
          <w:szCs w:val="26"/>
          <w:highlight w:val="white"/>
          <w:lang w:val="vi-VN"/>
        </w:rPr>
        <w:t xml:space="preserve">(bao gồm cả thiết bị </w:t>
      </w:r>
      <w:r w:rsidR="00EF5BBE" w:rsidRPr="00B3324F">
        <w:rPr>
          <w:color w:val="000000"/>
          <w:sz w:val="26"/>
          <w:szCs w:val="26"/>
          <w:highlight w:val="white"/>
        </w:rPr>
        <w:t>Wi-Fi</w:t>
      </w:r>
      <w:r w:rsidR="00AA5D70" w:rsidRPr="00B3324F">
        <w:rPr>
          <w:color w:val="000000"/>
          <w:sz w:val="26"/>
          <w:szCs w:val="26"/>
          <w:highlight w:val="white"/>
          <w:lang w:val="vi-VN"/>
        </w:rPr>
        <w:t>)</w:t>
      </w:r>
      <w:r w:rsidR="00EF5BBE" w:rsidRPr="00B3324F">
        <w:rPr>
          <w:color w:val="000000"/>
          <w:sz w:val="26"/>
          <w:szCs w:val="26"/>
          <w:highlight w:val="white"/>
        </w:rPr>
        <w:t xml:space="preserve"> hoạt động trong các băng tần 2,4 GHz và 5 GHz</w:t>
      </w:r>
      <w:r w:rsidRPr="00B3324F">
        <w:rPr>
          <w:color w:val="000000"/>
          <w:sz w:val="26"/>
          <w:szCs w:val="26"/>
          <w:highlight w:val="white"/>
        </w:rPr>
        <w:t>, bao gồm các lĩnh vực về vô tuyến (RF), tương thích điện từ trường (EMC).</w:t>
      </w:r>
      <w:r w:rsidR="00073462" w:rsidRPr="00B3324F">
        <w:rPr>
          <w:color w:val="000000"/>
          <w:sz w:val="26"/>
          <w:szCs w:val="26"/>
          <w:highlight w:val="white"/>
          <w:lang w:val="vi-VN"/>
        </w:rPr>
        <w:t xml:space="preserve"> </w:t>
      </w:r>
      <w:r w:rsidRPr="00B3324F">
        <w:rPr>
          <w:color w:val="000000"/>
          <w:sz w:val="26"/>
          <w:szCs w:val="26"/>
          <w:highlight w:val="white"/>
        </w:rPr>
        <w:t xml:space="preserve">Hầu hết các quy chuẩn </w:t>
      </w:r>
      <w:r w:rsidR="00073462" w:rsidRPr="00B3324F">
        <w:rPr>
          <w:color w:val="000000"/>
          <w:sz w:val="26"/>
          <w:szCs w:val="26"/>
          <w:highlight w:val="white"/>
        </w:rPr>
        <w:t>này</w:t>
      </w:r>
      <w:r w:rsidRPr="00B3324F">
        <w:rPr>
          <w:color w:val="000000"/>
          <w:sz w:val="26"/>
          <w:szCs w:val="26"/>
          <w:highlight w:val="white"/>
        </w:rPr>
        <w:t xml:space="preserve"> đều được xây dựng </w:t>
      </w:r>
      <w:r w:rsidR="00073462" w:rsidRPr="00B3324F">
        <w:rPr>
          <w:color w:val="000000"/>
          <w:sz w:val="26"/>
          <w:szCs w:val="26"/>
          <w:highlight w:val="white"/>
        </w:rPr>
        <w:t>trên</w:t>
      </w:r>
      <w:r w:rsidR="00073462" w:rsidRPr="00B3324F">
        <w:rPr>
          <w:color w:val="000000"/>
          <w:sz w:val="26"/>
          <w:szCs w:val="26"/>
          <w:highlight w:val="white"/>
          <w:lang w:val="vi-VN"/>
        </w:rPr>
        <w:t xml:space="preserve"> cơ sở tham khảo các quy </w:t>
      </w:r>
      <w:r w:rsidR="00803B0B" w:rsidRPr="00B3324F">
        <w:rPr>
          <w:color w:val="000000"/>
          <w:sz w:val="26"/>
          <w:szCs w:val="26"/>
          <w:highlight w:val="white"/>
          <w:lang w:val="vi-VN"/>
        </w:rPr>
        <w:t>đ</w:t>
      </w:r>
      <w:r w:rsidR="00073462" w:rsidRPr="00B3324F">
        <w:rPr>
          <w:color w:val="000000"/>
          <w:sz w:val="26"/>
          <w:szCs w:val="26"/>
          <w:highlight w:val="white"/>
          <w:lang w:val="vi-VN"/>
        </w:rPr>
        <w:t xml:space="preserve">ịnh kỹ thuật và phương pháp đo của </w:t>
      </w:r>
      <w:r w:rsidRPr="00B3324F">
        <w:rPr>
          <w:color w:val="000000"/>
          <w:sz w:val="26"/>
          <w:szCs w:val="26"/>
          <w:highlight w:val="white"/>
        </w:rPr>
        <w:t>tiêu chuẩn của ETSI</w:t>
      </w:r>
      <w:r w:rsidR="00073462" w:rsidRPr="00B3324F">
        <w:rPr>
          <w:color w:val="000000"/>
          <w:sz w:val="26"/>
          <w:szCs w:val="26"/>
          <w:highlight w:val="white"/>
          <w:lang w:val="vi-VN"/>
        </w:rPr>
        <w:t xml:space="preserve"> tương ứng</w:t>
      </w:r>
      <w:r w:rsidRPr="00B3324F">
        <w:rPr>
          <w:color w:val="000000"/>
          <w:sz w:val="26"/>
          <w:szCs w:val="26"/>
          <w:highlight w:val="white"/>
        </w:rPr>
        <w:t>.</w:t>
      </w:r>
    </w:p>
    <w:p w14:paraId="1B3E71A5" w14:textId="2A3FE214" w:rsidR="00356B74" w:rsidRPr="00B3324F" w:rsidRDefault="00356B74" w:rsidP="00B3324F">
      <w:pPr>
        <w:widowControl w:val="0"/>
        <w:snapToGrid w:val="0"/>
        <w:spacing w:before="120" w:after="120" w:line="288" w:lineRule="auto"/>
        <w:ind w:firstLine="561"/>
        <w:jc w:val="both"/>
        <w:rPr>
          <w:sz w:val="26"/>
          <w:szCs w:val="26"/>
          <w:lang w:val="vi-VN"/>
        </w:rPr>
      </w:pPr>
      <w:r w:rsidRPr="00356B74">
        <w:rPr>
          <w:color w:val="000000"/>
          <w:sz w:val="26"/>
          <w:szCs w:val="26"/>
          <w:highlight w:val="white"/>
        </w:rPr>
        <w:t xml:space="preserve">Ngày 31/3/2025, Bộ </w:t>
      </w:r>
      <w:r w:rsidR="0099672B">
        <w:rPr>
          <w:color w:val="000000"/>
          <w:sz w:val="26"/>
          <w:szCs w:val="26"/>
          <w:highlight w:val="white"/>
        </w:rPr>
        <w:t>KHCN</w:t>
      </w:r>
      <w:r w:rsidRPr="00356B74">
        <w:rPr>
          <w:color w:val="000000"/>
          <w:sz w:val="26"/>
          <w:szCs w:val="26"/>
          <w:highlight w:val="white"/>
        </w:rPr>
        <w:t xml:space="preserve"> đã ban hành Thông tư số 01/2025/TT-BKHCN sửa đổi, bổ sung một số nội dung tại Phụ lục ban hành kèm theo Thông tư số 08/2021/TT-BTTTT quy định Danh mục thiết bị vô tuyến điện được miễn giấy phép sử dụng tần số vô tuyến điện, điều kiện kỹ thuật và khai thác kèm theo nhằm hoàn thiện quy định về tần số 6 GHz sử dụng cho Wi-Fi 6 và 7 để kịp thời đáp ứng nhu cầu ngày càng gia tăng đối với chủng loại thiết bị này của người dân, doanh nghiệp. </w:t>
      </w:r>
    </w:p>
    <w:p w14:paraId="721F3E76" w14:textId="2473C980" w:rsidR="00EF5BBE" w:rsidRPr="00B3324F" w:rsidRDefault="00EF5BBE" w:rsidP="00B3324F">
      <w:pPr>
        <w:widowControl w:val="0"/>
        <w:snapToGrid w:val="0"/>
        <w:spacing w:before="120" w:after="120" w:line="288" w:lineRule="auto"/>
        <w:ind w:firstLine="561"/>
        <w:jc w:val="both"/>
        <w:rPr>
          <w:color w:val="000000"/>
          <w:sz w:val="26"/>
          <w:szCs w:val="26"/>
          <w:highlight w:val="white"/>
          <w:lang w:val="vi-VN"/>
        </w:rPr>
      </w:pPr>
      <w:r w:rsidRPr="00B3324F">
        <w:rPr>
          <w:color w:val="000000"/>
          <w:sz w:val="26"/>
          <w:szCs w:val="26"/>
          <w:highlight w:val="white"/>
          <w:lang w:val="vi-VN"/>
        </w:rPr>
        <w:t xml:space="preserve">Tuy nhiên, Bộ </w:t>
      </w:r>
      <w:r w:rsidR="00E37065">
        <w:rPr>
          <w:color w:val="000000"/>
          <w:sz w:val="26"/>
          <w:szCs w:val="26"/>
          <w:highlight w:val="white"/>
          <w:lang w:val="vi-VN"/>
        </w:rPr>
        <w:t>KHCN</w:t>
      </w:r>
      <w:r w:rsidRPr="00B3324F">
        <w:rPr>
          <w:color w:val="000000"/>
          <w:sz w:val="26"/>
          <w:szCs w:val="26"/>
          <w:highlight w:val="white"/>
          <w:lang w:val="vi-VN"/>
        </w:rPr>
        <w:t xml:space="preserve"> chưa xây dựng và ban hành các quy định kỹ thuật cho thiết bị Wi-Fi 6</w:t>
      </w:r>
      <w:r w:rsidR="00AA5D70" w:rsidRPr="00B3324F">
        <w:rPr>
          <w:color w:val="000000"/>
          <w:sz w:val="26"/>
          <w:szCs w:val="26"/>
          <w:highlight w:val="white"/>
          <w:lang w:val="vi-VN"/>
        </w:rPr>
        <w:t>E</w:t>
      </w:r>
      <w:r w:rsidRPr="00B3324F">
        <w:rPr>
          <w:color w:val="000000"/>
          <w:sz w:val="26"/>
          <w:szCs w:val="26"/>
          <w:highlight w:val="white"/>
          <w:lang w:val="vi-VN"/>
        </w:rPr>
        <w:t xml:space="preserve"> và 7 </w:t>
      </w:r>
      <w:r w:rsidR="00AA5D70" w:rsidRPr="00AA5D70">
        <w:rPr>
          <w:color w:val="000000"/>
          <w:sz w:val="26"/>
          <w:szCs w:val="26"/>
          <w:highlight w:val="white"/>
          <w:lang w:val="vi-VN"/>
        </w:rPr>
        <w:t>hoạt động trên một hoặc nhiều băng tần có hỗ trợ băng tần 6 GHz (5,925 GHz đến 7,125 GHz)</w:t>
      </w:r>
      <w:r w:rsidR="00AA5D70" w:rsidRPr="00B3324F">
        <w:rPr>
          <w:color w:val="000000"/>
          <w:sz w:val="26"/>
          <w:szCs w:val="26"/>
          <w:highlight w:val="white"/>
          <w:lang w:val="vi-VN"/>
        </w:rPr>
        <w:t>.</w:t>
      </w:r>
    </w:p>
    <w:p w14:paraId="27A78B5D" w14:textId="118D90F6" w:rsidR="00073462" w:rsidRPr="00B3324F" w:rsidRDefault="00AA5D70" w:rsidP="00B3324F">
      <w:pPr>
        <w:widowControl w:val="0"/>
        <w:snapToGrid w:val="0"/>
        <w:spacing w:before="120" w:after="120" w:line="288" w:lineRule="auto"/>
        <w:ind w:firstLine="561"/>
        <w:jc w:val="both"/>
        <w:rPr>
          <w:color w:val="000000"/>
          <w:sz w:val="26"/>
          <w:szCs w:val="26"/>
          <w:highlight w:val="white"/>
          <w:lang w:val="vi-VN"/>
        </w:rPr>
      </w:pPr>
      <w:r w:rsidRPr="00B3324F">
        <w:rPr>
          <w:color w:val="000000"/>
          <w:sz w:val="26"/>
          <w:szCs w:val="26"/>
          <w:highlight w:val="white"/>
          <w:lang w:val="vi-VN"/>
        </w:rPr>
        <w:t xml:space="preserve">Vì vậy, việc </w:t>
      </w:r>
      <w:r w:rsidR="007254B6">
        <w:rPr>
          <w:color w:val="000000"/>
          <w:sz w:val="26"/>
          <w:szCs w:val="26"/>
          <w:highlight w:val="white"/>
          <w:lang w:val="vi-VN"/>
        </w:rPr>
        <w:t>xây dựng dự thảo quy chuẩn kỹ thuật quốc gia về thiết bị truy nhập vô tuyến băng tần 6 GHz</w:t>
      </w:r>
      <w:r w:rsidR="00117EB7" w:rsidRPr="00B3324F">
        <w:rPr>
          <w:color w:val="000000"/>
          <w:sz w:val="26"/>
          <w:szCs w:val="26"/>
          <w:highlight w:val="white"/>
          <w:lang w:val="vi-VN"/>
        </w:rPr>
        <w:t xml:space="preserve"> là cần thiết để</w:t>
      </w:r>
      <w:r w:rsidR="00117EB7" w:rsidRPr="00B3324F">
        <w:rPr>
          <w:color w:val="000000"/>
          <w:sz w:val="26"/>
          <w:szCs w:val="26"/>
          <w:lang w:val="vi-VN"/>
        </w:rPr>
        <w:t xml:space="preserve"> </w:t>
      </w:r>
      <w:r w:rsidR="00117EB7" w:rsidRPr="00B3324F">
        <w:rPr>
          <w:sz w:val="26"/>
          <w:szCs w:val="26"/>
          <w:lang w:val="pt-BR"/>
        </w:rPr>
        <w:t>phù hợp với thực tế và</w:t>
      </w:r>
      <w:r w:rsidR="00117EB7" w:rsidRPr="00B3324F">
        <w:rPr>
          <w:sz w:val="26"/>
          <w:szCs w:val="26"/>
          <w:lang w:val="vi-VN"/>
        </w:rPr>
        <w:t xml:space="preserve"> tăng cường</w:t>
      </w:r>
      <w:r w:rsidR="00117EB7" w:rsidRPr="00B3324F">
        <w:rPr>
          <w:sz w:val="26"/>
          <w:szCs w:val="26"/>
          <w:lang w:val="pt-BR"/>
        </w:rPr>
        <w:t xml:space="preserve"> tính năng của thiết bị, trải nghiệm của người dùng.</w:t>
      </w:r>
    </w:p>
    <w:p w14:paraId="5146A750" w14:textId="7E12EA7D" w:rsidR="00265377" w:rsidRPr="00B3324F" w:rsidRDefault="00265377" w:rsidP="00B3324F">
      <w:pPr>
        <w:pStyle w:val="Heading1"/>
        <w:tabs>
          <w:tab w:val="left" w:pos="426"/>
        </w:tabs>
        <w:snapToGrid w:val="0"/>
        <w:spacing w:before="120" w:after="120" w:line="288" w:lineRule="auto"/>
        <w:ind w:left="0" w:firstLine="0"/>
        <w:jc w:val="both"/>
        <w:rPr>
          <w:rFonts w:ascii="Times New Roman" w:hAnsi="Times New Roman"/>
          <w:color w:val="000000"/>
          <w:sz w:val="26"/>
          <w:szCs w:val="26"/>
          <w:lang w:val="vi-VN"/>
        </w:rPr>
      </w:pPr>
      <w:bookmarkStart w:id="63" w:name="_Toc200611209"/>
      <w:r w:rsidRPr="00B3324F">
        <w:rPr>
          <w:rFonts w:ascii="Times New Roman" w:hAnsi="Times New Roman"/>
          <w:color w:val="000000"/>
          <w:sz w:val="26"/>
          <w:szCs w:val="26"/>
          <w:lang w:val="vi-VN"/>
        </w:rPr>
        <w:lastRenderedPageBreak/>
        <w:t xml:space="preserve">Xây dựng </w:t>
      </w:r>
      <w:r w:rsidR="007254B6">
        <w:rPr>
          <w:rFonts w:ascii="Times New Roman" w:hAnsi="Times New Roman"/>
          <w:color w:val="000000"/>
          <w:sz w:val="26"/>
          <w:szCs w:val="26"/>
          <w:lang w:val="vi-VN"/>
        </w:rPr>
        <w:t>dự thảo quy chuẩn kỹ thuật quốc gia về thiết bị truy nhập vô tuyến băng tần 6 GHz</w:t>
      </w:r>
      <w:bookmarkEnd w:id="63"/>
    </w:p>
    <w:p w14:paraId="06374C49" w14:textId="0E01BEF3" w:rsidR="00D96BF6" w:rsidRPr="00B3324F" w:rsidRDefault="00D96BF6" w:rsidP="00B3324F">
      <w:pPr>
        <w:pStyle w:val="Heading2"/>
        <w:snapToGrid w:val="0"/>
        <w:spacing w:before="120" w:after="120" w:line="288" w:lineRule="auto"/>
        <w:ind w:left="709" w:hanging="709"/>
        <w:rPr>
          <w:rFonts w:ascii="Times New Roman" w:hAnsi="Times New Roman"/>
          <w:color w:val="000000"/>
          <w:lang w:val="vi-VN"/>
        </w:rPr>
      </w:pPr>
      <w:bookmarkStart w:id="64" w:name="_Toc61361736"/>
      <w:bookmarkStart w:id="65" w:name="_Toc61361762"/>
      <w:bookmarkStart w:id="66" w:name="_Toc200611210"/>
      <w:r w:rsidRPr="00B3324F">
        <w:rPr>
          <w:rFonts w:ascii="Times New Roman" w:hAnsi="Times New Roman"/>
          <w:color w:val="000000"/>
          <w:lang w:val="vi-VN"/>
        </w:rPr>
        <w:t>Lựa chọn tài liệu tham</w:t>
      </w:r>
      <w:bookmarkEnd w:id="64"/>
      <w:bookmarkEnd w:id="65"/>
      <w:r w:rsidR="006B0D51" w:rsidRPr="00B3324F">
        <w:rPr>
          <w:rFonts w:ascii="Times New Roman" w:hAnsi="Times New Roman"/>
          <w:color w:val="000000"/>
          <w:lang w:val="vi-VN"/>
        </w:rPr>
        <w:t xml:space="preserve"> khảo</w:t>
      </w:r>
      <w:bookmarkEnd w:id="66"/>
    </w:p>
    <w:p w14:paraId="45D7102B" w14:textId="672879D4" w:rsidR="00B06403" w:rsidRPr="00B3324F" w:rsidRDefault="00B06403" w:rsidP="00B3324F">
      <w:pPr>
        <w:snapToGrid w:val="0"/>
        <w:spacing w:before="120" w:after="120" w:line="288" w:lineRule="auto"/>
        <w:ind w:firstLine="562"/>
        <w:jc w:val="both"/>
        <w:rPr>
          <w:color w:val="000000"/>
          <w:sz w:val="26"/>
          <w:szCs w:val="26"/>
          <w:highlight w:val="white"/>
        </w:rPr>
      </w:pPr>
      <w:r w:rsidRPr="00B3324F">
        <w:rPr>
          <w:color w:val="000000"/>
          <w:sz w:val="26"/>
          <w:szCs w:val="26"/>
          <w:highlight w:val="white"/>
        </w:rPr>
        <w:t>Căn cứ vào các nội dung nghiên cứu nêu trên, có thể rút ra các nhận xét như sau:</w:t>
      </w:r>
    </w:p>
    <w:p w14:paraId="0502A0DF" w14:textId="22A86501" w:rsidR="00483701" w:rsidRPr="00B3324F" w:rsidRDefault="00483701" w:rsidP="00B3324F">
      <w:pPr>
        <w:snapToGrid w:val="0"/>
        <w:spacing w:before="120" w:after="120" w:line="288" w:lineRule="auto"/>
        <w:ind w:firstLine="567"/>
        <w:jc w:val="both"/>
        <w:rPr>
          <w:sz w:val="26"/>
          <w:szCs w:val="26"/>
          <w:lang w:val="vi-VN"/>
        </w:rPr>
      </w:pPr>
      <w:r w:rsidRPr="00B3324F">
        <w:rPr>
          <w:sz w:val="26"/>
          <w:szCs w:val="26"/>
          <w:lang w:val="vi-VN"/>
        </w:rPr>
        <w:t xml:space="preserve">- </w:t>
      </w:r>
      <w:r w:rsidRPr="00B3324F">
        <w:rPr>
          <w:sz w:val="26"/>
          <w:szCs w:val="26"/>
          <w:lang w:val="pt-BR"/>
        </w:rPr>
        <w:t>Nhìn chung, việc quản lý các băng tần 2,4 GHz và 5 GHz đã được thực hiện rộng rãi trên toàn thế giới, với các quy định cụ thể nhằm đảm bảo hiệu quả sử dụng phổ tần và tránh can nhiễu. Băng tần 6 GHz đang được nhiều quốc gia mở cửa cho các ứng dụng Wi-Fi 6E, nhằm đáp ứng nhu cầu kết nối không dây tốc độ cao và giảm thiểu tắc nghẽn trong các băng tần hiện có.</w:t>
      </w:r>
    </w:p>
    <w:p w14:paraId="50E24D9F" w14:textId="70DFB608" w:rsidR="00483701" w:rsidRPr="00B3324F" w:rsidRDefault="00483701" w:rsidP="00B3324F">
      <w:pPr>
        <w:snapToGrid w:val="0"/>
        <w:spacing w:before="120" w:after="120" w:line="288" w:lineRule="auto"/>
        <w:ind w:firstLine="567"/>
        <w:jc w:val="both"/>
        <w:rPr>
          <w:sz w:val="26"/>
          <w:szCs w:val="26"/>
          <w:lang w:val="vi-VN"/>
        </w:rPr>
      </w:pPr>
      <w:r w:rsidRPr="00B3324F">
        <w:rPr>
          <w:sz w:val="26"/>
          <w:szCs w:val="26"/>
          <w:lang w:val="vi-VN"/>
        </w:rPr>
        <w:t xml:space="preserve">- </w:t>
      </w:r>
      <w:r w:rsidRPr="00B3324F">
        <w:rPr>
          <w:sz w:val="26"/>
          <w:szCs w:val="26"/>
          <w:lang w:val="pt-BR"/>
        </w:rPr>
        <w:t>Hiện nay, việc tích hợp phần cứng Wi-Fi gần như mặc định trên các thiết bị kết nối Internet như smartphone, tablet, laptop, smartTV, thiết bị đeo, IoT, drone dẫn đến nhu cầu kết nối Wi-Fi tăng cao, trong khi tần số dành cho Wi-Fi gần như không thay đổi từ trước năm 2020 (chỉ sử dụng băng tần 2,4 GHz và 5 GHz). Mặt khác, thị trường tiếp tục ra đời các thế hệ Wi-Fi mới nhằm đáp ứng yêu cầu kết nối tốc độ cao đến Gb/s như Wi-Fi 6E, Wi-Fi 7. Wi-Fi 6E hỗ trợ băng tần 6 GHz (5</w:t>
      </w:r>
      <w:r w:rsidR="007254B6">
        <w:rPr>
          <w:sz w:val="26"/>
          <w:szCs w:val="26"/>
          <w:lang w:val="vi-VN"/>
        </w:rPr>
        <w:t>.</w:t>
      </w:r>
      <w:r w:rsidRPr="00B3324F">
        <w:rPr>
          <w:sz w:val="26"/>
          <w:szCs w:val="26"/>
          <w:lang w:val="pt-BR"/>
        </w:rPr>
        <w:t>925 – 7</w:t>
      </w:r>
      <w:r w:rsidR="007254B6">
        <w:rPr>
          <w:sz w:val="26"/>
          <w:szCs w:val="26"/>
          <w:lang w:val="vi-VN"/>
        </w:rPr>
        <w:t>.</w:t>
      </w:r>
      <w:r w:rsidRPr="00B3324F">
        <w:rPr>
          <w:sz w:val="26"/>
          <w:szCs w:val="26"/>
          <w:lang w:val="pt-BR"/>
        </w:rPr>
        <w:t>125 MHz) với phân kênh tối đa 160 MHz cho tốc độ tối đa 9,6 Gb/s. Wi-Fi 7 hỗ trợ các băng tần 2,4 GHz, 5 GHz và 6 GHz với phân kênh tối đa 320 MHz tại băng tần 6 GHz cho tốc độ tối đa 46 Gb/s. Vì vậy, để đáp ứng nhu cầu sử dụng kết nối Wi-Fi tăng cao, nhiều quốc gia trên thế giới đã bổ sung thêm tần số cho Wi-Fi, cụ thể là các phần của băng tần 6 GHz.</w:t>
      </w:r>
      <w:r w:rsidRPr="00B3324F">
        <w:rPr>
          <w:sz w:val="26"/>
          <w:szCs w:val="26"/>
          <w:lang w:val="vi-VN"/>
        </w:rPr>
        <w:t xml:space="preserve"> Nhiều quốc gia và các hãng sản xuất thiết bị hỗ trợ Wi-Fi 6E, Wi-Fi 7 trên thế giới đã lựa chọn tiêu chuẩn ETSI EN 303 687 là tiêu chuẩn áp dụng cho việc đánh giá chủng loại thiết bị này.</w:t>
      </w:r>
    </w:p>
    <w:p w14:paraId="632EC967" w14:textId="34B4D5C5" w:rsidR="00A75B2C" w:rsidRDefault="00483701" w:rsidP="00B3324F">
      <w:pPr>
        <w:snapToGrid w:val="0"/>
        <w:spacing w:before="120" w:after="120" w:line="288" w:lineRule="auto"/>
        <w:ind w:firstLine="562"/>
        <w:jc w:val="both"/>
        <w:rPr>
          <w:sz w:val="26"/>
          <w:szCs w:val="26"/>
          <w:lang w:val="vi-VN"/>
        </w:rPr>
      </w:pPr>
      <w:r w:rsidRPr="00B3324F">
        <w:rPr>
          <w:sz w:val="26"/>
          <w:szCs w:val="26"/>
          <w:lang w:val="vi-VN"/>
        </w:rPr>
        <w:t xml:space="preserve">- </w:t>
      </w:r>
      <w:r w:rsidRPr="00B3324F">
        <w:rPr>
          <w:sz w:val="26"/>
          <w:szCs w:val="26"/>
          <w:lang w:val="pt-BR"/>
        </w:rPr>
        <w:t>Tại Việt Nam, hiện có nhiều chủng loại sản phẩm, hàng hóa được sản xuất, nhập khẩu để sử dụng tại Việt Nam có tích hợp chức năng thu phát sóng Wi-Fi, đặc biệt là Wi-Fi 6E, Wi-Fi 7 sử dụng băng tần 6 GHz. Trong khi đó, Thông tư số 08/2021/TT-BTTTT ngày 14/10/2021 quy định Danh mục thiết bị VTĐ được miễn giấy phép sử dụng tần số VTĐ, điều kiện kỹ thuật và khai thác kèm theo (Thông tư số 08/2021/TT-BTTTT) mới chỉ quy định cho phép Wi-Fi sử dụng các băng tần 2,4 GHz và 5 GHz. Đối với các sản phẩm này, hiện tại để được sử dụng ở Việt Nam, người dùng phải cam kết tắt các tính năng hỗ trợ sử dụng các băng tần 6 GHz và không kích hoạt, sử dụng băng tần này (nếu không được nhà sản xuất hỗ trợ mở tính năng), quy định này để phù hợp với thực tế tuy nhiên cũng phần nào làm hạn chế tính năng của thiết bị, trải nghiệm của người dùng.</w:t>
      </w:r>
      <w:r w:rsidRPr="00B3324F">
        <w:rPr>
          <w:sz w:val="26"/>
          <w:szCs w:val="26"/>
          <w:lang w:val="vi-VN"/>
        </w:rPr>
        <w:t xml:space="preserve"> Trên cơ sở đó, Bộ TTTT đã xây dựng và xin ý kiến về việc sửa đổi Thông tư </w:t>
      </w:r>
      <w:r w:rsidRPr="00B3324F">
        <w:rPr>
          <w:sz w:val="26"/>
          <w:szCs w:val="26"/>
          <w:lang w:val="pt-BR"/>
        </w:rPr>
        <w:t>08/2021/TT-BTTTT</w:t>
      </w:r>
      <w:r w:rsidRPr="00B3324F">
        <w:rPr>
          <w:sz w:val="26"/>
          <w:szCs w:val="26"/>
          <w:lang w:val="vi-VN"/>
        </w:rPr>
        <w:t xml:space="preserve"> nhằm nhằm</w:t>
      </w:r>
      <w:r w:rsidRPr="00B3324F">
        <w:rPr>
          <w:sz w:val="26"/>
          <w:szCs w:val="26"/>
          <w:lang w:val="pt-BR"/>
        </w:rPr>
        <w:t xml:space="preserve"> hoàn thiện quy định về tần số </w:t>
      </w:r>
      <w:r w:rsidRPr="00B3324F">
        <w:rPr>
          <w:sz w:val="26"/>
          <w:szCs w:val="26"/>
          <w:lang w:val="vi-VN"/>
        </w:rPr>
        <w:t xml:space="preserve">6 GHz </w:t>
      </w:r>
      <w:r w:rsidRPr="00B3324F">
        <w:rPr>
          <w:sz w:val="26"/>
          <w:szCs w:val="26"/>
          <w:lang w:val="pt-BR"/>
        </w:rPr>
        <w:t>sử dụng cho Wi-Fi</w:t>
      </w:r>
      <w:r w:rsidRPr="00B3324F">
        <w:rPr>
          <w:sz w:val="26"/>
          <w:szCs w:val="26"/>
          <w:lang w:val="vi-VN"/>
        </w:rPr>
        <w:t xml:space="preserve"> 6E và Wi-Fi 7.</w:t>
      </w:r>
    </w:p>
    <w:p w14:paraId="129EDF2F" w14:textId="6FD0D821" w:rsidR="00B45ADE" w:rsidRPr="00B45ADE" w:rsidRDefault="00B45ADE" w:rsidP="00B3324F">
      <w:pPr>
        <w:snapToGrid w:val="0"/>
        <w:spacing w:before="120" w:after="120" w:line="288" w:lineRule="auto"/>
        <w:ind w:firstLine="562"/>
        <w:jc w:val="both"/>
        <w:rPr>
          <w:sz w:val="26"/>
          <w:szCs w:val="26"/>
          <w:lang w:val="pt-BR"/>
        </w:rPr>
      </w:pPr>
      <w:r>
        <w:rPr>
          <w:sz w:val="26"/>
          <w:szCs w:val="26"/>
          <w:lang w:val="vi-VN"/>
        </w:rPr>
        <w:t xml:space="preserve">- </w:t>
      </w:r>
      <w:r w:rsidRPr="00C81F66">
        <w:rPr>
          <w:sz w:val="26"/>
          <w:szCs w:val="26"/>
          <w:lang w:val="pt-BR"/>
        </w:rPr>
        <w:t xml:space="preserve">Ngày 31/3/2025, Bộ </w:t>
      </w:r>
      <w:r w:rsidR="0099672B">
        <w:rPr>
          <w:sz w:val="26"/>
          <w:szCs w:val="26"/>
          <w:lang w:val="pt-BR"/>
        </w:rPr>
        <w:t>KHCN</w:t>
      </w:r>
      <w:r w:rsidRPr="00C81F66">
        <w:rPr>
          <w:sz w:val="26"/>
          <w:szCs w:val="26"/>
          <w:lang w:val="pt-BR"/>
        </w:rPr>
        <w:t xml:space="preserve"> đã ban hành Thông tư số 01/2025/TT-BKHCN sửa đổi, bổ sung một số nội dung tại Phụ lục ban hành kèm theo Thông tư số 08/2021/TT-BTTTT quy định Danh mục thiết bị vô tuyến điện được miễn giấy phép sử dụng tần số vô tuyến điện, điều kiện kỹ thuật và khai thác kèm theo</w:t>
      </w:r>
      <w:r w:rsidRPr="00B45ADE">
        <w:rPr>
          <w:sz w:val="26"/>
          <w:szCs w:val="26"/>
          <w:lang w:val="pt-BR"/>
        </w:rPr>
        <w:t xml:space="preserve"> nhằm</w:t>
      </w:r>
      <w:r w:rsidRPr="00B3324F">
        <w:rPr>
          <w:sz w:val="26"/>
          <w:szCs w:val="26"/>
          <w:lang w:val="pt-BR"/>
        </w:rPr>
        <w:t xml:space="preserve"> hoàn thiện quy định về </w:t>
      </w:r>
      <w:r w:rsidRPr="00B3324F">
        <w:rPr>
          <w:sz w:val="26"/>
          <w:szCs w:val="26"/>
          <w:lang w:val="pt-BR"/>
        </w:rPr>
        <w:lastRenderedPageBreak/>
        <w:t xml:space="preserve">tần số </w:t>
      </w:r>
      <w:r w:rsidRPr="00B45ADE">
        <w:rPr>
          <w:sz w:val="26"/>
          <w:szCs w:val="26"/>
          <w:lang w:val="pt-BR"/>
        </w:rPr>
        <w:t xml:space="preserve">6 GHz </w:t>
      </w:r>
      <w:r w:rsidRPr="00B3324F">
        <w:rPr>
          <w:sz w:val="26"/>
          <w:szCs w:val="26"/>
          <w:lang w:val="pt-BR"/>
        </w:rPr>
        <w:t>sử dụng cho Wi-Fi</w:t>
      </w:r>
      <w:r w:rsidRPr="00B45ADE">
        <w:rPr>
          <w:sz w:val="26"/>
          <w:szCs w:val="26"/>
          <w:lang w:val="pt-BR"/>
        </w:rPr>
        <w:t xml:space="preserve"> 6 và 7</w:t>
      </w:r>
      <w:r w:rsidRPr="00B3324F">
        <w:rPr>
          <w:sz w:val="26"/>
          <w:szCs w:val="26"/>
          <w:lang w:val="pt-BR"/>
        </w:rPr>
        <w:t xml:space="preserve"> để kịp thời đáp ứng nhu cầu ngày càng gia tăng đối với chủng loại thiết bị này của người dân, doanh nghiệp.</w:t>
      </w:r>
    </w:p>
    <w:p w14:paraId="14F169FC" w14:textId="12AC28D5" w:rsidR="00A75B2C" w:rsidRPr="00B3324F" w:rsidRDefault="00A75B2C" w:rsidP="00B3324F">
      <w:pPr>
        <w:snapToGrid w:val="0"/>
        <w:spacing w:before="120" w:after="120" w:line="288" w:lineRule="auto"/>
        <w:ind w:firstLine="562"/>
        <w:jc w:val="both"/>
        <w:rPr>
          <w:color w:val="000000"/>
          <w:sz w:val="26"/>
          <w:szCs w:val="26"/>
          <w:highlight w:val="white"/>
        </w:rPr>
      </w:pPr>
      <w:r w:rsidRPr="00B3324F">
        <w:rPr>
          <w:color w:val="000000"/>
          <w:sz w:val="26"/>
          <w:szCs w:val="26"/>
          <w:highlight w:val="white"/>
        </w:rPr>
        <w:t xml:space="preserve">Trên cơ sở nghiên cứu các </w:t>
      </w:r>
      <w:r w:rsidR="00D96BF6" w:rsidRPr="00B3324F">
        <w:rPr>
          <w:color w:val="000000"/>
          <w:sz w:val="26"/>
          <w:szCs w:val="26"/>
          <w:highlight w:val="white"/>
        </w:rPr>
        <w:t>tình hình tiêu chuẩn hoá của các tổ chức tiêu chuẩn</w:t>
      </w:r>
      <w:r w:rsidRPr="00B3324F">
        <w:rPr>
          <w:color w:val="000000"/>
          <w:sz w:val="26"/>
          <w:szCs w:val="26"/>
          <w:highlight w:val="white"/>
        </w:rPr>
        <w:t xml:space="preserve"> và tình hình áp dụng tại một số quốc gia lớn trên thế giới, </w:t>
      </w:r>
      <w:r w:rsidR="007254B6">
        <w:rPr>
          <w:color w:val="000000"/>
          <w:sz w:val="26"/>
          <w:szCs w:val="26"/>
          <w:highlight w:val="white"/>
        </w:rPr>
        <w:t>nhóm</w:t>
      </w:r>
      <w:r w:rsidR="007254B6">
        <w:rPr>
          <w:color w:val="000000"/>
          <w:sz w:val="26"/>
          <w:szCs w:val="26"/>
          <w:highlight w:val="white"/>
          <w:lang w:val="vi-VN"/>
        </w:rPr>
        <w:t xml:space="preserve"> soạn thảo</w:t>
      </w:r>
      <w:r w:rsidRPr="00B3324F">
        <w:rPr>
          <w:color w:val="000000"/>
          <w:sz w:val="26"/>
          <w:szCs w:val="26"/>
          <w:highlight w:val="white"/>
        </w:rPr>
        <w:t xml:space="preserve"> đề xuất </w:t>
      </w:r>
      <w:r w:rsidR="007254B6">
        <w:rPr>
          <w:color w:val="000000"/>
          <w:sz w:val="26"/>
          <w:szCs w:val="26"/>
          <w:lang w:val="vi-VN"/>
        </w:rPr>
        <w:t xml:space="preserve">xây dựng </w:t>
      </w:r>
      <w:r w:rsidRPr="00B3324F">
        <w:rPr>
          <w:color w:val="000000"/>
          <w:sz w:val="26"/>
          <w:szCs w:val="26"/>
          <w:highlight w:val="white"/>
        </w:rPr>
        <w:t xml:space="preserve"> </w:t>
      </w:r>
      <w:r w:rsidR="000B6A6C">
        <w:rPr>
          <w:color w:val="000000"/>
          <w:sz w:val="26"/>
          <w:szCs w:val="26"/>
          <w:highlight w:val="white"/>
        </w:rPr>
        <w:t>dự</w:t>
      </w:r>
      <w:r w:rsidR="000B6A6C">
        <w:rPr>
          <w:color w:val="000000"/>
          <w:sz w:val="26"/>
          <w:szCs w:val="26"/>
          <w:highlight w:val="white"/>
          <w:lang w:val="vi-VN"/>
        </w:rPr>
        <w:t xml:space="preserve"> thảo quy chuẩn kỹ thuật quốc gia </w:t>
      </w:r>
      <w:r w:rsidRPr="00B3324F">
        <w:rPr>
          <w:color w:val="000000"/>
          <w:sz w:val="26"/>
          <w:szCs w:val="26"/>
          <w:highlight w:val="white"/>
        </w:rPr>
        <w:t>trên cơ sở các tiêu chuẩn của ETSI:</w:t>
      </w:r>
    </w:p>
    <w:p w14:paraId="65BD428E" w14:textId="339CD678" w:rsidR="0038190C" w:rsidRPr="00B3324F" w:rsidRDefault="00B87521" w:rsidP="00B3324F">
      <w:pPr>
        <w:snapToGrid w:val="0"/>
        <w:spacing w:before="120" w:after="120" w:line="288" w:lineRule="auto"/>
        <w:ind w:firstLine="562"/>
        <w:jc w:val="both"/>
        <w:rPr>
          <w:sz w:val="26"/>
          <w:szCs w:val="26"/>
          <w:lang w:val="vi-VN"/>
        </w:rPr>
      </w:pPr>
      <w:r w:rsidRPr="00B3324F">
        <w:rPr>
          <w:sz w:val="26"/>
          <w:szCs w:val="26"/>
          <w:lang w:val="vi-VN"/>
        </w:rPr>
        <w:t xml:space="preserve">- </w:t>
      </w:r>
      <w:r w:rsidR="00483701" w:rsidRPr="00B3324F">
        <w:rPr>
          <w:b/>
          <w:bCs/>
          <w:sz w:val="26"/>
          <w:szCs w:val="26"/>
          <w:lang w:val="vi-VN"/>
        </w:rPr>
        <w:t>ETSI EN 303 687 V1.1.1 (2023-06)</w:t>
      </w:r>
      <w:r w:rsidR="00B3324F" w:rsidRPr="00B3324F">
        <w:rPr>
          <w:sz w:val="26"/>
          <w:szCs w:val="26"/>
          <w:lang w:val="vi-VN"/>
        </w:rPr>
        <w:t>: 6 GHz WAS/RLAN;</w:t>
      </w:r>
      <w:r w:rsidR="00CD6680">
        <w:rPr>
          <w:sz w:val="26"/>
          <w:szCs w:val="26"/>
          <w:lang w:val="vi-VN"/>
        </w:rPr>
        <w:t xml:space="preserve"> </w:t>
      </w:r>
      <w:r w:rsidR="00B3324F" w:rsidRPr="00B3324F">
        <w:rPr>
          <w:sz w:val="26"/>
          <w:szCs w:val="26"/>
          <w:lang w:val="vi-VN"/>
        </w:rPr>
        <w:t>Harmonised Standard for access to radio spectrum</w:t>
      </w:r>
      <w:bookmarkStart w:id="67" w:name="_Toc458630005"/>
      <w:bookmarkStart w:id="68" w:name="_Toc458723989"/>
      <w:bookmarkStart w:id="69" w:name="_Toc458808006"/>
      <w:bookmarkStart w:id="70" w:name="_Toc463326110"/>
      <w:bookmarkStart w:id="71" w:name="_Toc464687983"/>
      <w:bookmarkStart w:id="72" w:name="_Toc464688042"/>
      <w:bookmarkStart w:id="73" w:name="_Toc464688275"/>
      <w:bookmarkStart w:id="74" w:name="_Toc464688427"/>
      <w:bookmarkStart w:id="75" w:name="_Toc464688485"/>
      <w:bookmarkStart w:id="76" w:name="_Toc464688545"/>
      <w:bookmarkStart w:id="77" w:name="_Toc464705205"/>
      <w:bookmarkStart w:id="78" w:name="_Toc466038338"/>
      <w:bookmarkStart w:id="79" w:name="_Toc98819346"/>
      <w:bookmarkStart w:id="80" w:name="_Toc98819443"/>
      <w:bookmarkStart w:id="81" w:name="_Toc98819490"/>
      <w:bookmarkStart w:id="82" w:name="_Toc100108525"/>
      <w:bookmarkStart w:id="83" w:name="_Toc173846982"/>
      <w:bookmarkStart w:id="84" w:name="_Toc45804104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CD6680">
        <w:rPr>
          <w:sz w:val="26"/>
          <w:szCs w:val="26"/>
          <w:lang w:val="vi-VN"/>
        </w:rPr>
        <w:t>.</w:t>
      </w:r>
    </w:p>
    <w:p w14:paraId="02F47F5A" w14:textId="77777777" w:rsidR="00B3324F" w:rsidRPr="00B3324F" w:rsidRDefault="00B3324F" w:rsidP="00B3324F">
      <w:pPr>
        <w:snapToGrid w:val="0"/>
        <w:spacing w:before="120" w:after="120" w:line="288" w:lineRule="auto"/>
        <w:ind w:firstLine="562"/>
        <w:jc w:val="both"/>
        <w:rPr>
          <w:b/>
          <w:bCs/>
          <w:vanish/>
          <w:color w:val="000000"/>
          <w:sz w:val="26"/>
          <w:szCs w:val="26"/>
          <w:lang w:val="vi-VN"/>
        </w:rPr>
      </w:pPr>
    </w:p>
    <w:bookmarkEnd w:id="84"/>
    <w:p w14:paraId="2E843075" w14:textId="77777777" w:rsidR="000D41A8" w:rsidRPr="00B3324F" w:rsidRDefault="000259D7" w:rsidP="00B3324F">
      <w:pPr>
        <w:pStyle w:val="Default"/>
        <w:snapToGrid w:val="0"/>
        <w:spacing w:before="120" w:after="120" w:line="288" w:lineRule="auto"/>
        <w:ind w:firstLine="567"/>
        <w:jc w:val="both"/>
        <w:rPr>
          <w:sz w:val="26"/>
          <w:szCs w:val="26"/>
          <w:lang w:val="vi-VN"/>
        </w:rPr>
      </w:pPr>
      <w:r w:rsidRPr="00B3324F">
        <w:rPr>
          <w:sz w:val="26"/>
          <w:szCs w:val="26"/>
          <w:lang w:val="vi-VN"/>
        </w:rPr>
        <w:t>với các lý do sau đây:</w:t>
      </w:r>
    </w:p>
    <w:p w14:paraId="2043D066" w14:textId="4F21A687" w:rsidR="000259D7" w:rsidRPr="00B3324F" w:rsidRDefault="00B87521" w:rsidP="00B3324F">
      <w:pPr>
        <w:snapToGrid w:val="0"/>
        <w:spacing w:before="120" w:after="120" w:line="288" w:lineRule="auto"/>
        <w:ind w:firstLine="562"/>
        <w:jc w:val="both"/>
        <w:rPr>
          <w:color w:val="000000"/>
          <w:sz w:val="26"/>
          <w:szCs w:val="26"/>
          <w:highlight w:val="white"/>
        </w:rPr>
      </w:pPr>
      <w:r w:rsidRPr="00B3324F">
        <w:rPr>
          <w:color w:val="000000"/>
          <w:sz w:val="26"/>
          <w:szCs w:val="26"/>
          <w:highlight w:val="white"/>
          <w:lang w:val="vi-VN"/>
        </w:rPr>
        <w:t xml:space="preserve">- </w:t>
      </w:r>
      <w:r w:rsidR="000259D7" w:rsidRPr="00B3324F">
        <w:rPr>
          <w:color w:val="000000"/>
          <w:sz w:val="26"/>
          <w:szCs w:val="26"/>
          <w:highlight w:val="white"/>
        </w:rPr>
        <w:t>ETSI là Viện tiêu chuẩn viễn thông Châu Âu, là tổ chức tiêu chuẩn hóa nổi tiếng trên thế giới, tuân theo các quy định, các khuyến nghị của ITU, tuân theo các Chỉ dẫn EEC và tham chiếu đến các tổ chức tiêu chuẩn khác;</w:t>
      </w:r>
    </w:p>
    <w:p w14:paraId="31E0EAD0" w14:textId="5CE4757C" w:rsidR="000259D7" w:rsidRPr="00B3324F" w:rsidRDefault="00B87521" w:rsidP="00B3324F">
      <w:pPr>
        <w:snapToGrid w:val="0"/>
        <w:spacing w:before="120" w:after="120" w:line="288" w:lineRule="auto"/>
        <w:ind w:firstLine="562"/>
        <w:jc w:val="both"/>
        <w:rPr>
          <w:color w:val="000000"/>
          <w:sz w:val="26"/>
          <w:szCs w:val="26"/>
          <w:highlight w:val="white"/>
        </w:rPr>
      </w:pPr>
      <w:r w:rsidRPr="00B3324F">
        <w:rPr>
          <w:color w:val="000000"/>
          <w:sz w:val="26"/>
          <w:szCs w:val="26"/>
          <w:highlight w:val="white"/>
          <w:lang w:val="vi-VN"/>
        </w:rPr>
        <w:t xml:space="preserve">- </w:t>
      </w:r>
      <w:r w:rsidR="00BA056F" w:rsidRPr="00B3324F">
        <w:rPr>
          <w:color w:val="000000"/>
          <w:sz w:val="26"/>
          <w:szCs w:val="26"/>
          <w:highlight w:val="white"/>
        </w:rPr>
        <w:t>Các tài liệu này</w:t>
      </w:r>
      <w:r w:rsidR="000259D7" w:rsidRPr="00B3324F">
        <w:rPr>
          <w:color w:val="000000"/>
          <w:sz w:val="26"/>
          <w:szCs w:val="26"/>
          <w:highlight w:val="white"/>
        </w:rPr>
        <w:t xml:space="preserve"> được xây dựng theo cấu trúc môđun theo Chỉ dẫn Thiết bị đầu cuối vô tuyến và viễn thông (Chỉ dẫn R&amp;TTE);</w:t>
      </w:r>
    </w:p>
    <w:p w14:paraId="1C9CF20D" w14:textId="3211AA60" w:rsidR="000259D7" w:rsidRPr="00B3324F" w:rsidRDefault="006B0D51" w:rsidP="00B3324F">
      <w:pPr>
        <w:snapToGrid w:val="0"/>
        <w:spacing w:before="120" w:after="120" w:line="288" w:lineRule="auto"/>
        <w:ind w:firstLine="562"/>
        <w:jc w:val="both"/>
        <w:rPr>
          <w:color w:val="000000"/>
          <w:sz w:val="26"/>
          <w:szCs w:val="26"/>
          <w:highlight w:val="white"/>
          <w:lang w:val="vi-VN"/>
        </w:rPr>
      </w:pPr>
      <w:r w:rsidRPr="00B3324F">
        <w:rPr>
          <w:color w:val="000000"/>
          <w:sz w:val="26"/>
          <w:szCs w:val="26"/>
          <w:highlight w:val="white"/>
          <w:lang w:val="vi-VN"/>
        </w:rPr>
        <w:t xml:space="preserve">- </w:t>
      </w:r>
      <w:r w:rsidR="000259D7" w:rsidRPr="00B3324F">
        <w:rPr>
          <w:color w:val="000000"/>
          <w:sz w:val="26"/>
          <w:szCs w:val="26"/>
          <w:highlight w:val="white"/>
        </w:rPr>
        <w:t xml:space="preserve">Nội dung </w:t>
      </w:r>
      <w:r w:rsidR="00BA056F" w:rsidRPr="00B3324F">
        <w:rPr>
          <w:color w:val="000000"/>
          <w:sz w:val="26"/>
          <w:szCs w:val="26"/>
          <w:highlight w:val="white"/>
        </w:rPr>
        <w:t xml:space="preserve">của các các tài liệu này </w:t>
      </w:r>
      <w:r w:rsidR="000259D7" w:rsidRPr="00B3324F">
        <w:rPr>
          <w:color w:val="000000"/>
          <w:sz w:val="26"/>
          <w:szCs w:val="26"/>
          <w:highlight w:val="white"/>
        </w:rPr>
        <w:t xml:space="preserve">cung cấp đầy đủ, chi tiết các chỉ tiêu kỹ thuật cũng như các phương pháp đo tương ứng </w:t>
      </w:r>
      <w:r w:rsidR="000B6A6C">
        <w:rPr>
          <w:color w:val="000000"/>
          <w:sz w:val="26"/>
          <w:szCs w:val="26"/>
          <w:highlight w:val="white"/>
        </w:rPr>
        <w:t>cho</w:t>
      </w:r>
      <w:r w:rsidR="000B6A6C">
        <w:rPr>
          <w:color w:val="000000"/>
          <w:sz w:val="26"/>
          <w:szCs w:val="26"/>
          <w:highlight w:val="white"/>
          <w:lang w:val="vi-VN"/>
        </w:rPr>
        <w:t xml:space="preserve"> thiết bị truy nhập vô tuyến</w:t>
      </w:r>
      <w:r w:rsidR="00B3324F" w:rsidRPr="00B3324F">
        <w:rPr>
          <w:color w:val="000000"/>
          <w:sz w:val="26"/>
          <w:szCs w:val="26"/>
          <w:highlight w:val="white"/>
          <w:lang w:val="vi-VN"/>
        </w:rPr>
        <w:t xml:space="preserve"> </w:t>
      </w:r>
      <w:r w:rsidR="00B3324F" w:rsidRPr="00AA5D70">
        <w:rPr>
          <w:color w:val="000000"/>
          <w:sz w:val="26"/>
          <w:szCs w:val="26"/>
          <w:highlight w:val="white"/>
          <w:lang w:val="vi-VN"/>
        </w:rPr>
        <w:t>hoạt động trên một hoặc nhiều băng tần có hỗ trợ băng tần 6 GHz (5,925 GHz đến 7,125 GHz)</w:t>
      </w:r>
      <w:r w:rsidR="000259D7" w:rsidRPr="00B3324F">
        <w:rPr>
          <w:color w:val="000000"/>
          <w:sz w:val="26"/>
          <w:szCs w:val="26"/>
          <w:highlight w:val="white"/>
        </w:rPr>
        <w:t xml:space="preserve">. Các chỉ tiêu được chọn đều nhằm bảo đảm một mức chất lượng nghiệp vụ được chấp nhận và làm tối thiểu can nhiễu có hại đến các nghiệp vụ và thiết bị khác, đáp ứng được các yêu cầu cụ thể đối với một </w:t>
      </w:r>
      <w:r w:rsidR="00B3324F" w:rsidRPr="00B3324F">
        <w:rPr>
          <w:color w:val="000000"/>
          <w:sz w:val="26"/>
          <w:szCs w:val="26"/>
          <w:highlight w:val="white"/>
        </w:rPr>
        <w:t>bộ</w:t>
      </w:r>
      <w:r w:rsidR="00B3324F" w:rsidRPr="00B3324F">
        <w:rPr>
          <w:color w:val="000000"/>
          <w:sz w:val="26"/>
          <w:szCs w:val="26"/>
          <w:highlight w:val="white"/>
          <w:lang w:val="vi-VN"/>
        </w:rPr>
        <w:t xml:space="preserve"> </w:t>
      </w:r>
      <w:r w:rsidR="000E079C">
        <w:rPr>
          <w:color w:val="000000"/>
          <w:sz w:val="26"/>
          <w:szCs w:val="26"/>
          <w:highlight w:val="white"/>
          <w:lang w:val="vi-VN"/>
        </w:rPr>
        <w:t xml:space="preserve">chỉ tiêu </w:t>
      </w:r>
      <w:r w:rsidR="00B3324F" w:rsidRPr="00B3324F">
        <w:rPr>
          <w:color w:val="000000"/>
          <w:sz w:val="26"/>
          <w:szCs w:val="26"/>
          <w:highlight w:val="white"/>
          <w:lang w:val="vi-VN"/>
        </w:rPr>
        <w:t>kỹ thuật</w:t>
      </w:r>
      <w:r w:rsidR="000259D7" w:rsidRPr="00B3324F">
        <w:rPr>
          <w:color w:val="000000"/>
          <w:sz w:val="26"/>
          <w:szCs w:val="26"/>
          <w:highlight w:val="white"/>
        </w:rPr>
        <w:t xml:space="preserve"> về thiết bị vô tuyến, phục vụ </w:t>
      </w:r>
      <w:r w:rsidR="000259D7" w:rsidRPr="00B3324F">
        <w:rPr>
          <w:color w:val="000000"/>
          <w:sz w:val="26"/>
          <w:szCs w:val="26"/>
          <w:highlight w:val="white"/>
          <w:lang w:val="vi-VN"/>
        </w:rPr>
        <w:t>cho công tác quản lý thiết bị;</w:t>
      </w:r>
    </w:p>
    <w:p w14:paraId="000B84E9" w14:textId="447E2751" w:rsidR="000D41A8" w:rsidRPr="00B3324F" w:rsidRDefault="006B0D51" w:rsidP="00B3324F">
      <w:pPr>
        <w:snapToGrid w:val="0"/>
        <w:spacing w:before="120" w:after="120" w:line="288" w:lineRule="auto"/>
        <w:ind w:firstLine="562"/>
        <w:jc w:val="both"/>
        <w:rPr>
          <w:color w:val="000000"/>
          <w:sz w:val="26"/>
          <w:szCs w:val="26"/>
          <w:highlight w:val="white"/>
          <w:lang w:val="vi-VN"/>
        </w:rPr>
      </w:pPr>
      <w:r w:rsidRPr="00B3324F">
        <w:rPr>
          <w:color w:val="000000"/>
          <w:sz w:val="26"/>
          <w:szCs w:val="26"/>
          <w:highlight w:val="white"/>
          <w:lang w:val="vi-VN"/>
        </w:rPr>
        <w:t>- T</w:t>
      </w:r>
      <w:r w:rsidR="000D41A8" w:rsidRPr="00B3324F">
        <w:rPr>
          <w:color w:val="000000"/>
          <w:sz w:val="26"/>
          <w:szCs w:val="26"/>
          <w:highlight w:val="white"/>
          <w:lang w:val="vi-VN"/>
        </w:rPr>
        <w:t xml:space="preserve">iêu chuẩn </w:t>
      </w:r>
      <w:r w:rsidR="00B3324F" w:rsidRPr="00B3324F">
        <w:rPr>
          <w:color w:val="000000"/>
          <w:sz w:val="26"/>
          <w:szCs w:val="26"/>
          <w:highlight w:val="white"/>
          <w:lang w:val="vi-VN"/>
        </w:rPr>
        <w:t>EN 303 687</w:t>
      </w:r>
      <w:r w:rsidR="000D41A8" w:rsidRPr="00B3324F">
        <w:rPr>
          <w:color w:val="000000"/>
          <w:sz w:val="26"/>
          <w:szCs w:val="26"/>
          <w:highlight w:val="white"/>
          <w:lang w:val="vi-VN"/>
        </w:rPr>
        <w:t xml:space="preserve"> đã được nhiều nước áp dụng cho việc đo kiểm và chứng nhận.</w:t>
      </w:r>
    </w:p>
    <w:p w14:paraId="0BCDE002" w14:textId="5A152D00" w:rsidR="006B0D51" w:rsidRDefault="006B0D51" w:rsidP="00B3324F">
      <w:pPr>
        <w:snapToGrid w:val="0"/>
        <w:spacing w:before="120" w:after="120" w:line="288" w:lineRule="auto"/>
        <w:ind w:firstLine="562"/>
        <w:jc w:val="both"/>
        <w:rPr>
          <w:color w:val="000000"/>
          <w:sz w:val="26"/>
          <w:szCs w:val="26"/>
          <w:highlight w:val="white"/>
          <w:lang w:val="vi-VN"/>
        </w:rPr>
      </w:pPr>
      <w:r w:rsidRPr="00B3324F">
        <w:rPr>
          <w:color w:val="000000"/>
          <w:sz w:val="26"/>
          <w:szCs w:val="26"/>
          <w:highlight w:val="white"/>
          <w:lang w:val="vi-VN"/>
        </w:rPr>
        <w:t xml:space="preserve">- </w:t>
      </w:r>
      <w:r w:rsidR="00B3324F" w:rsidRPr="00B3324F">
        <w:rPr>
          <w:color w:val="000000"/>
          <w:sz w:val="26"/>
          <w:szCs w:val="26"/>
          <w:highlight w:val="white"/>
          <w:lang w:val="vi-VN"/>
        </w:rPr>
        <w:t>EN 303 687 V1.1.1 (2023-06)</w:t>
      </w:r>
      <w:r w:rsidRPr="00B3324F">
        <w:rPr>
          <w:color w:val="000000"/>
          <w:sz w:val="26"/>
          <w:szCs w:val="26"/>
          <w:highlight w:val="white"/>
          <w:lang w:val="vi-VN"/>
        </w:rPr>
        <w:t xml:space="preserve"> là các phiên bản mới nhất được ban hành.</w:t>
      </w:r>
    </w:p>
    <w:p w14:paraId="48EFEEF8" w14:textId="77777777" w:rsidR="00A00D0B" w:rsidRPr="00260F8C" w:rsidRDefault="00A00D0B" w:rsidP="00A00D0B">
      <w:pPr>
        <w:pStyle w:val="Heading2"/>
        <w:snapToGrid w:val="0"/>
        <w:spacing w:before="120" w:after="120" w:line="288" w:lineRule="auto"/>
        <w:ind w:left="709" w:hanging="709"/>
        <w:rPr>
          <w:rFonts w:ascii="Times New Roman" w:hAnsi="Times New Roman"/>
          <w:color w:val="000000"/>
          <w:lang w:val="vi-VN"/>
        </w:rPr>
      </w:pPr>
      <w:bookmarkStart w:id="85" w:name="_Toc61361738"/>
      <w:bookmarkStart w:id="86" w:name="_Toc61361764"/>
      <w:bookmarkStart w:id="87" w:name="_Toc174017327"/>
      <w:bookmarkStart w:id="88" w:name="_Toc200611211"/>
      <w:r w:rsidRPr="00260F8C">
        <w:rPr>
          <w:rFonts w:ascii="Times New Roman" w:hAnsi="Times New Roman"/>
          <w:color w:val="000000"/>
          <w:lang w:val="vi-VN"/>
        </w:rPr>
        <w:t>Cách thức xây dựng</w:t>
      </w:r>
      <w:bookmarkEnd w:id="85"/>
      <w:bookmarkEnd w:id="86"/>
      <w:bookmarkEnd w:id="87"/>
      <w:bookmarkEnd w:id="88"/>
    </w:p>
    <w:p w14:paraId="37AF8A91" w14:textId="26494A38" w:rsidR="00A00D0B" w:rsidRPr="006B0D51" w:rsidRDefault="00A00D0B" w:rsidP="00A00D0B">
      <w:pPr>
        <w:snapToGrid w:val="0"/>
        <w:spacing w:before="120" w:after="120" w:line="288" w:lineRule="auto"/>
        <w:ind w:firstLine="562"/>
        <w:jc w:val="both"/>
        <w:rPr>
          <w:color w:val="000000"/>
          <w:sz w:val="26"/>
          <w:szCs w:val="26"/>
          <w:highlight w:val="white"/>
          <w:lang w:val="vi-VN"/>
        </w:rPr>
      </w:pPr>
      <w:r w:rsidRPr="006B0D51">
        <w:rPr>
          <w:color w:val="000000"/>
          <w:sz w:val="26"/>
          <w:szCs w:val="26"/>
          <w:highlight w:val="white"/>
          <w:lang w:val="vi-VN"/>
        </w:rPr>
        <w:tab/>
        <w:t xml:space="preserve">Cách thức xây dựng dự thảo quy chuẩn tuân thủ các quy định tại </w:t>
      </w:r>
      <w:r w:rsidR="000C1B0C" w:rsidRPr="000C1B0C">
        <w:rPr>
          <w:color w:val="000000"/>
          <w:sz w:val="26"/>
          <w:szCs w:val="26"/>
          <w:highlight w:val="white"/>
          <w:lang w:val="vi-VN"/>
        </w:rPr>
        <w:t xml:space="preserve">Thông tư số </w:t>
      </w:r>
      <w:r w:rsidR="00C72D68">
        <w:rPr>
          <w:color w:val="000000"/>
          <w:sz w:val="26"/>
          <w:szCs w:val="26"/>
          <w:highlight w:val="white"/>
          <w:lang w:val="vi-VN"/>
        </w:rPr>
        <w:t>26</w:t>
      </w:r>
      <w:r w:rsidR="000C1B0C" w:rsidRPr="000C1B0C">
        <w:rPr>
          <w:color w:val="000000"/>
          <w:sz w:val="26"/>
          <w:szCs w:val="26"/>
          <w:highlight w:val="white"/>
          <w:lang w:val="vi-VN"/>
        </w:rPr>
        <w:t>/2019/TT-B</w:t>
      </w:r>
      <w:r w:rsidR="00C72D68">
        <w:rPr>
          <w:color w:val="000000"/>
          <w:sz w:val="26"/>
          <w:szCs w:val="26"/>
          <w:highlight w:val="white"/>
          <w:lang w:val="vi-VN"/>
        </w:rPr>
        <w:t>KHCN</w:t>
      </w:r>
      <w:r w:rsidR="000C1B0C" w:rsidRPr="000C1B0C">
        <w:rPr>
          <w:color w:val="000000"/>
          <w:sz w:val="26"/>
          <w:szCs w:val="26"/>
          <w:highlight w:val="white"/>
          <w:lang w:val="vi-VN"/>
        </w:rPr>
        <w:t xml:space="preserve"> ngày 2</w:t>
      </w:r>
      <w:r w:rsidR="00C72D68">
        <w:rPr>
          <w:color w:val="000000"/>
          <w:sz w:val="26"/>
          <w:szCs w:val="26"/>
          <w:highlight w:val="white"/>
          <w:lang w:val="vi-VN"/>
        </w:rPr>
        <w:t>5</w:t>
      </w:r>
      <w:r w:rsidR="000C1B0C" w:rsidRPr="000C1B0C">
        <w:rPr>
          <w:color w:val="000000"/>
          <w:sz w:val="26"/>
          <w:szCs w:val="26"/>
          <w:highlight w:val="white"/>
          <w:lang w:val="vi-VN"/>
        </w:rPr>
        <w:t xml:space="preserve"> tháng 11 năm 2019 của Bộ trưởng Bộ </w:t>
      </w:r>
      <w:bookmarkStart w:id="89" w:name="loai_1_name"/>
      <w:r w:rsidR="00C72D68">
        <w:rPr>
          <w:color w:val="000000"/>
          <w:sz w:val="26"/>
          <w:szCs w:val="26"/>
          <w:highlight w:val="white"/>
          <w:lang w:val="vi-VN"/>
        </w:rPr>
        <w:t xml:space="preserve">Khoa học và Công nghệ </w:t>
      </w:r>
      <w:r w:rsidR="00C72D68" w:rsidRPr="00C72D68">
        <w:rPr>
          <w:color w:val="000000"/>
          <w:sz w:val="26"/>
          <w:szCs w:val="26"/>
          <w:highlight w:val="white"/>
          <w:lang w:val="vi-VN"/>
        </w:rPr>
        <w:t>quy định chi tiết xây dựng, thẩm định và ban hành quy chuẩn kỹ thuật</w:t>
      </w:r>
      <w:bookmarkEnd w:id="89"/>
      <w:r w:rsidRPr="006B0D51">
        <w:rPr>
          <w:color w:val="000000"/>
          <w:sz w:val="26"/>
          <w:szCs w:val="26"/>
          <w:highlight w:val="white"/>
          <w:lang w:val="vi-VN"/>
        </w:rPr>
        <w:t xml:space="preserve">, bao gồm các nội dung: </w:t>
      </w:r>
    </w:p>
    <w:p w14:paraId="6463BAC9" w14:textId="77777777" w:rsidR="00A00D0B" w:rsidRPr="006B0D51" w:rsidRDefault="00A00D0B" w:rsidP="00A00D0B">
      <w:pPr>
        <w:snapToGrid w:val="0"/>
        <w:spacing w:before="120" w:after="120" w:line="288" w:lineRule="auto"/>
        <w:ind w:firstLine="562"/>
        <w:jc w:val="both"/>
        <w:rPr>
          <w:color w:val="000000"/>
          <w:sz w:val="26"/>
          <w:szCs w:val="26"/>
          <w:highlight w:val="white"/>
          <w:lang w:val="vi-VN"/>
        </w:rPr>
      </w:pPr>
      <w:r>
        <w:rPr>
          <w:color w:val="000000"/>
          <w:sz w:val="26"/>
          <w:szCs w:val="26"/>
          <w:highlight w:val="white"/>
          <w:lang w:val="vi-VN"/>
        </w:rPr>
        <w:t xml:space="preserve">- </w:t>
      </w:r>
      <w:r w:rsidRPr="006B0D51">
        <w:rPr>
          <w:color w:val="000000"/>
          <w:sz w:val="26"/>
          <w:szCs w:val="26"/>
          <w:highlight w:val="white"/>
          <w:lang w:val="vi-VN"/>
        </w:rPr>
        <w:t>Tổ chức nghiên cứu, xây dựng dự thảo quy chuẩn;</w:t>
      </w:r>
    </w:p>
    <w:p w14:paraId="61019040" w14:textId="77777777" w:rsidR="00A00D0B" w:rsidRPr="006B0D51" w:rsidRDefault="00A00D0B" w:rsidP="00A00D0B">
      <w:pPr>
        <w:snapToGrid w:val="0"/>
        <w:spacing w:before="120" w:after="120" w:line="288" w:lineRule="auto"/>
        <w:ind w:firstLine="562"/>
        <w:jc w:val="both"/>
        <w:rPr>
          <w:color w:val="000000"/>
          <w:sz w:val="26"/>
          <w:szCs w:val="26"/>
          <w:highlight w:val="white"/>
          <w:lang w:val="vi-VN"/>
        </w:rPr>
      </w:pPr>
      <w:r>
        <w:rPr>
          <w:color w:val="000000"/>
          <w:sz w:val="26"/>
          <w:szCs w:val="26"/>
          <w:highlight w:val="white"/>
          <w:lang w:val="vi-VN"/>
        </w:rPr>
        <w:t xml:space="preserve">- </w:t>
      </w:r>
      <w:r w:rsidRPr="006B0D51">
        <w:rPr>
          <w:color w:val="000000"/>
          <w:sz w:val="26"/>
          <w:szCs w:val="26"/>
          <w:highlight w:val="white"/>
          <w:lang w:val="vi-VN"/>
        </w:rPr>
        <w:t>Tổ chức các hội nghị, hội thảo, lấy ý kiến của chuyên gia và các tổ chức, cá nhân có liên quan;</w:t>
      </w:r>
    </w:p>
    <w:p w14:paraId="1407E249" w14:textId="63CCFBE4" w:rsidR="00A00D0B" w:rsidRPr="006B0D51" w:rsidRDefault="00A00D0B" w:rsidP="00A00D0B">
      <w:pPr>
        <w:snapToGrid w:val="0"/>
        <w:spacing w:before="120" w:after="120" w:line="288" w:lineRule="auto"/>
        <w:ind w:firstLine="562"/>
        <w:jc w:val="both"/>
        <w:rPr>
          <w:color w:val="000000"/>
          <w:sz w:val="26"/>
          <w:szCs w:val="26"/>
          <w:highlight w:val="white"/>
          <w:lang w:val="vi-VN"/>
        </w:rPr>
      </w:pPr>
      <w:r>
        <w:rPr>
          <w:color w:val="000000"/>
          <w:sz w:val="26"/>
          <w:szCs w:val="26"/>
          <w:highlight w:val="white"/>
          <w:lang w:val="vi-VN"/>
        </w:rPr>
        <w:t xml:space="preserve">- </w:t>
      </w:r>
      <w:r w:rsidRPr="006B0D51">
        <w:rPr>
          <w:color w:val="000000"/>
          <w:sz w:val="26"/>
          <w:szCs w:val="26"/>
          <w:highlight w:val="white"/>
          <w:lang w:val="vi-VN"/>
        </w:rPr>
        <w:t xml:space="preserve">Lấy ý kiến góp ý của các cơ quan, tổ chức, cá nhân có liên quan và lấy ý kiến trên cổng thông tin điện tử của Chính phủ, của Bộ </w:t>
      </w:r>
      <w:r>
        <w:rPr>
          <w:color w:val="000000"/>
          <w:sz w:val="26"/>
          <w:szCs w:val="26"/>
          <w:highlight w:val="white"/>
          <w:lang w:val="vi-VN"/>
        </w:rPr>
        <w:t>KHCN</w:t>
      </w:r>
      <w:r w:rsidRPr="006B0D51">
        <w:rPr>
          <w:color w:val="000000"/>
          <w:sz w:val="26"/>
          <w:szCs w:val="26"/>
          <w:highlight w:val="white"/>
          <w:lang w:val="vi-VN"/>
        </w:rPr>
        <w:t>;</w:t>
      </w:r>
    </w:p>
    <w:p w14:paraId="0D80C7BD" w14:textId="77777777" w:rsidR="00A00D0B" w:rsidRPr="006B0D51" w:rsidRDefault="00A00D0B" w:rsidP="00A00D0B">
      <w:pPr>
        <w:snapToGrid w:val="0"/>
        <w:spacing w:before="120" w:after="120" w:line="288" w:lineRule="auto"/>
        <w:ind w:firstLine="562"/>
        <w:jc w:val="both"/>
        <w:rPr>
          <w:color w:val="000000"/>
          <w:sz w:val="26"/>
          <w:szCs w:val="26"/>
          <w:highlight w:val="white"/>
          <w:lang w:val="vi-VN"/>
        </w:rPr>
      </w:pPr>
      <w:r>
        <w:rPr>
          <w:color w:val="000000"/>
          <w:sz w:val="26"/>
          <w:szCs w:val="26"/>
          <w:highlight w:val="white"/>
          <w:lang w:val="vi-VN"/>
        </w:rPr>
        <w:t xml:space="preserve">- </w:t>
      </w:r>
      <w:r w:rsidRPr="006B0D51">
        <w:rPr>
          <w:color w:val="000000"/>
          <w:sz w:val="26"/>
          <w:szCs w:val="26"/>
          <w:highlight w:val="white"/>
          <w:lang w:val="vi-VN"/>
        </w:rPr>
        <w:t>Tổ chức thẩm tra và thực hiện các thủ tục ban hành quy chuẩn.</w:t>
      </w:r>
    </w:p>
    <w:p w14:paraId="207B6080" w14:textId="77777777" w:rsidR="00A00D0B" w:rsidRPr="00260F8C" w:rsidRDefault="00A00D0B" w:rsidP="00A00D0B">
      <w:pPr>
        <w:pStyle w:val="Heading2"/>
        <w:snapToGrid w:val="0"/>
        <w:spacing w:before="120" w:after="120" w:line="288" w:lineRule="auto"/>
        <w:ind w:left="709" w:hanging="709"/>
        <w:rPr>
          <w:rFonts w:ascii="Times New Roman" w:hAnsi="Times New Roman"/>
          <w:color w:val="000000"/>
          <w:lang w:val="vi-VN"/>
        </w:rPr>
      </w:pPr>
      <w:bookmarkStart w:id="90" w:name="_Toc61361739"/>
      <w:bookmarkStart w:id="91" w:name="_Toc61361765"/>
      <w:bookmarkStart w:id="92" w:name="_Toc174017328"/>
      <w:bookmarkStart w:id="93" w:name="_Toc200611212"/>
      <w:r w:rsidRPr="00260F8C">
        <w:rPr>
          <w:rFonts w:ascii="Times New Roman" w:hAnsi="Times New Roman"/>
          <w:color w:val="000000"/>
          <w:lang w:val="vi-VN"/>
        </w:rPr>
        <w:lastRenderedPageBreak/>
        <w:t>Về hình thức trình bày</w:t>
      </w:r>
      <w:bookmarkEnd w:id="90"/>
      <w:bookmarkEnd w:id="91"/>
      <w:bookmarkEnd w:id="92"/>
      <w:bookmarkEnd w:id="93"/>
    </w:p>
    <w:p w14:paraId="3831C2E0" w14:textId="5B6483BE" w:rsidR="00A00D0B" w:rsidRPr="00260F8C" w:rsidRDefault="00A00D0B" w:rsidP="00A00D0B">
      <w:pPr>
        <w:snapToGrid w:val="0"/>
        <w:spacing w:before="120" w:after="120" w:line="288" w:lineRule="auto"/>
        <w:ind w:firstLine="562"/>
        <w:jc w:val="both"/>
        <w:rPr>
          <w:color w:val="000000"/>
          <w:sz w:val="26"/>
          <w:szCs w:val="26"/>
          <w:highlight w:val="white"/>
        </w:rPr>
      </w:pPr>
      <w:r w:rsidRPr="00260F8C">
        <w:rPr>
          <w:color w:val="000000"/>
          <w:sz w:val="26"/>
          <w:szCs w:val="26"/>
          <w:highlight w:val="white"/>
        </w:rPr>
        <w:tab/>
        <w:t xml:space="preserve">Dự thảo quy chuẩn được trình bày theo đúng hướng dẫn về việc trình bày và thể hiện nội dung quy chuẩn quy định tại Phụ lục số V ban hành kèm theo </w:t>
      </w:r>
      <w:r w:rsidR="00C72D68" w:rsidRPr="000C1B0C">
        <w:rPr>
          <w:color w:val="000000"/>
          <w:sz w:val="26"/>
          <w:szCs w:val="26"/>
          <w:highlight w:val="white"/>
          <w:lang w:val="vi-VN"/>
        </w:rPr>
        <w:t xml:space="preserve">Thông tư số </w:t>
      </w:r>
      <w:r w:rsidR="00C72D68">
        <w:rPr>
          <w:color w:val="000000"/>
          <w:sz w:val="26"/>
          <w:szCs w:val="26"/>
          <w:highlight w:val="white"/>
          <w:lang w:val="vi-VN"/>
        </w:rPr>
        <w:t>26</w:t>
      </w:r>
      <w:r w:rsidR="00C72D68" w:rsidRPr="000C1B0C">
        <w:rPr>
          <w:color w:val="000000"/>
          <w:sz w:val="26"/>
          <w:szCs w:val="26"/>
          <w:highlight w:val="white"/>
          <w:lang w:val="vi-VN"/>
        </w:rPr>
        <w:t>/2019/TT-B</w:t>
      </w:r>
      <w:r w:rsidR="00C72D68">
        <w:rPr>
          <w:color w:val="000000"/>
          <w:sz w:val="26"/>
          <w:szCs w:val="26"/>
          <w:highlight w:val="white"/>
          <w:lang w:val="vi-VN"/>
        </w:rPr>
        <w:t>KHCN</w:t>
      </w:r>
      <w:r w:rsidRPr="00260F8C">
        <w:rPr>
          <w:color w:val="000000"/>
          <w:sz w:val="26"/>
          <w:szCs w:val="26"/>
          <w:highlight w:val="white"/>
        </w:rPr>
        <w:t>.</w:t>
      </w:r>
    </w:p>
    <w:p w14:paraId="680DE3F0" w14:textId="77777777" w:rsidR="00A00D0B" w:rsidRPr="00260F8C" w:rsidRDefault="00A00D0B" w:rsidP="00A00D0B">
      <w:pPr>
        <w:pStyle w:val="Heading2"/>
        <w:snapToGrid w:val="0"/>
        <w:spacing w:before="120" w:after="120" w:line="288" w:lineRule="auto"/>
        <w:ind w:left="709" w:hanging="709"/>
        <w:rPr>
          <w:rFonts w:ascii="Times New Roman" w:hAnsi="Times New Roman"/>
          <w:color w:val="000000"/>
          <w:lang w:val="vi-VN"/>
        </w:rPr>
      </w:pPr>
      <w:bookmarkStart w:id="94" w:name="_Toc61361740"/>
      <w:bookmarkStart w:id="95" w:name="_Toc61361766"/>
      <w:bookmarkStart w:id="96" w:name="_Toc174017329"/>
      <w:bookmarkStart w:id="97" w:name="_Toc200611213"/>
      <w:r w:rsidRPr="00260F8C">
        <w:rPr>
          <w:rFonts w:ascii="Times New Roman" w:hAnsi="Times New Roman"/>
          <w:color w:val="000000"/>
          <w:lang w:val="vi-VN"/>
        </w:rPr>
        <w:t xml:space="preserve">Tên </w:t>
      </w:r>
      <w:r>
        <w:rPr>
          <w:rFonts w:ascii="Times New Roman" w:hAnsi="Times New Roman"/>
          <w:color w:val="000000"/>
          <w:lang w:val="vi-VN"/>
        </w:rPr>
        <w:t>d</w:t>
      </w:r>
      <w:r w:rsidRPr="00260F8C">
        <w:rPr>
          <w:rFonts w:ascii="Times New Roman" w:hAnsi="Times New Roman"/>
          <w:color w:val="000000"/>
          <w:lang w:val="vi-VN"/>
        </w:rPr>
        <w:t xml:space="preserve">ự thảo </w:t>
      </w:r>
      <w:r>
        <w:rPr>
          <w:rFonts w:ascii="Times New Roman" w:hAnsi="Times New Roman"/>
          <w:color w:val="000000"/>
          <w:lang w:val="vi-VN"/>
        </w:rPr>
        <w:t>q</w:t>
      </w:r>
      <w:r w:rsidRPr="00260F8C">
        <w:rPr>
          <w:rFonts w:ascii="Times New Roman" w:hAnsi="Times New Roman"/>
          <w:color w:val="000000"/>
          <w:lang w:val="vi-VN"/>
        </w:rPr>
        <w:t>uy chuẩn</w:t>
      </w:r>
      <w:bookmarkEnd w:id="94"/>
      <w:bookmarkEnd w:id="95"/>
      <w:bookmarkEnd w:id="96"/>
      <w:bookmarkEnd w:id="97"/>
    </w:p>
    <w:p w14:paraId="3C49B3A7" w14:textId="38E7E785" w:rsidR="0070629F" w:rsidRDefault="00A00D0B" w:rsidP="00A00D0B">
      <w:pPr>
        <w:snapToGrid w:val="0"/>
        <w:spacing w:before="120" w:after="120" w:line="288" w:lineRule="auto"/>
        <w:ind w:firstLine="562"/>
        <w:jc w:val="both"/>
        <w:rPr>
          <w:color w:val="000000"/>
          <w:sz w:val="26"/>
          <w:szCs w:val="26"/>
          <w:highlight w:val="white"/>
          <w:lang w:val="vi-VN"/>
        </w:rPr>
      </w:pPr>
      <w:r w:rsidRPr="00260F8C">
        <w:rPr>
          <w:color w:val="000000"/>
          <w:sz w:val="26"/>
          <w:szCs w:val="26"/>
          <w:highlight w:val="white"/>
        </w:rPr>
        <w:tab/>
        <w:t xml:space="preserve">Hiện tại yêu cầu đối với thiết bị đầu cuối có nhiều lĩnh vực khác nhau như về vô tuyến (RF), tương thích điện từ trường (EMC), </w:t>
      </w:r>
      <w:r>
        <w:rPr>
          <w:color w:val="000000"/>
          <w:sz w:val="26"/>
          <w:szCs w:val="26"/>
          <w:highlight w:val="white"/>
        </w:rPr>
        <w:t>an</w:t>
      </w:r>
      <w:r>
        <w:rPr>
          <w:color w:val="000000"/>
          <w:sz w:val="26"/>
          <w:szCs w:val="26"/>
          <w:highlight w:val="white"/>
          <w:lang w:val="vi-VN"/>
        </w:rPr>
        <w:t xml:space="preserve"> </w:t>
      </w:r>
      <w:r w:rsidRPr="00260F8C">
        <w:rPr>
          <w:color w:val="000000"/>
          <w:sz w:val="26"/>
          <w:szCs w:val="26"/>
          <w:highlight w:val="white"/>
        </w:rPr>
        <w:t>toàn điện, an toàn bức xạ,</w:t>
      </w:r>
      <w:r>
        <w:rPr>
          <w:color w:val="000000"/>
          <w:sz w:val="26"/>
          <w:szCs w:val="26"/>
          <w:highlight w:val="white"/>
          <w:lang w:val="vi-VN"/>
        </w:rPr>
        <w:t xml:space="preserve"> v.v.</w:t>
      </w:r>
      <w:r w:rsidRPr="00260F8C">
        <w:rPr>
          <w:color w:val="000000"/>
          <w:sz w:val="26"/>
          <w:szCs w:val="26"/>
          <w:highlight w:val="white"/>
        </w:rPr>
        <w:t xml:space="preserve"> Nội dung của dự thảo quy chuẩn chỉ bao gồm các yêu cầu kỹ thuật </w:t>
      </w:r>
      <w:r w:rsidR="0070629F" w:rsidRPr="00B3324F">
        <w:rPr>
          <w:color w:val="000000"/>
          <w:sz w:val="26"/>
          <w:szCs w:val="26"/>
          <w:highlight w:val="white"/>
        </w:rPr>
        <w:t xml:space="preserve">cũng như các phương pháp đo tương ứng </w:t>
      </w:r>
      <w:r w:rsidR="0070629F">
        <w:rPr>
          <w:color w:val="000000"/>
          <w:sz w:val="26"/>
          <w:szCs w:val="26"/>
          <w:highlight w:val="white"/>
        </w:rPr>
        <w:t>cho</w:t>
      </w:r>
      <w:r w:rsidR="0070629F">
        <w:rPr>
          <w:color w:val="000000"/>
          <w:sz w:val="26"/>
          <w:szCs w:val="26"/>
          <w:highlight w:val="white"/>
          <w:lang w:val="vi-VN"/>
        </w:rPr>
        <w:t xml:space="preserve"> thiết bị truy nhập vô tuyến</w:t>
      </w:r>
      <w:r w:rsidR="0070629F" w:rsidRPr="00B3324F">
        <w:rPr>
          <w:color w:val="000000"/>
          <w:sz w:val="26"/>
          <w:szCs w:val="26"/>
          <w:highlight w:val="white"/>
          <w:lang w:val="vi-VN"/>
        </w:rPr>
        <w:t xml:space="preserve"> </w:t>
      </w:r>
      <w:r w:rsidR="0070629F" w:rsidRPr="00AA5D70">
        <w:rPr>
          <w:color w:val="000000"/>
          <w:sz w:val="26"/>
          <w:szCs w:val="26"/>
          <w:highlight w:val="white"/>
          <w:lang w:val="vi-VN"/>
        </w:rPr>
        <w:t>hoạt động trên một hoặc nhiều băng tần có hỗ trợ băng tần 6 GHz (5,925 GHz đến 7,125 GHz)</w:t>
      </w:r>
      <w:r w:rsidR="0070629F" w:rsidRPr="00B3324F">
        <w:rPr>
          <w:color w:val="000000"/>
          <w:sz w:val="26"/>
          <w:szCs w:val="26"/>
          <w:highlight w:val="white"/>
        </w:rPr>
        <w:t>. Các chỉ tiêu được chọn đều nhằm bảo đảm một mức chất lượng nghiệp vụ được chấp nhận và làm tối thiểu can nhiễu có hại đến các nghiệp vụ và thiết bị khác, đáp ứng được các yêu cầu cụ thể đối với một bộ</w:t>
      </w:r>
      <w:r w:rsidR="0070629F" w:rsidRPr="00B3324F">
        <w:rPr>
          <w:color w:val="000000"/>
          <w:sz w:val="26"/>
          <w:szCs w:val="26"/>
          <w:highlight w:val="white"/>
          <w:lang w:val="vi-VN"/>
        </w:rPr>
        <w:t xml:space="preserve"> </w:t>
      </w:r>
      <w:r w:rsidR="0070629F">
        <w:rPr>
          <w:color w:val="000000"/>
          <w:sz w:val="26"/>
          <w:szCs w:val="26"/>
          <w:highlight w:val="white"/>
          <w:lang w:val="vi-VN"/>
        </w:rPr>
        <w:t xml:space="preserve">chỉ tiêu </w:t>
      </w:r>
      <w:r w:rsidR="0070629F" w:rsidRPr="00B3324F">
        <w:rPr>
          <w:color w:val="000000"/>
          <w:sz w:val="26"/>
          <w:szCs w:val="26"/>
          <w:highlight w:val="white"/>
          <w:lang w:val="vi-VN"/>
        </w:rPr>
        <w:t>kỹ thuật</w:t>
      </w:r>
      <w:r w:rsidR="0070629F" w:rsidRPr="00B3324F">
        <w:rPr>
          <w:color w:val="000000"/>
          <w:sz w:val="26"/>
          <w:szCs w:val="26"/>
          <w:highlight w:val="white"/>
        </w:rPr>
        <w:t xml:space="preserve"> về thiết bị vô tuyến, phục vụ </w:t>
      </w:r>
      <w:r w:rsidR="0070629F" w:rsidRPr="00B3324F">
        <w:rPr>
          <w:color w:val="000000"/>
          <w:sz w:val="26"/>
          <w:szCs w:val="26"/>
          <w:highlight w:val="white"/>
          <w:lang w:val="vi-VN"/>
        </w:rPr>
        <w:t>cho công tác quản lý thiết bị</w:t>
      </w:r>
      <w:r w:rsidRPr="00260F8C">
        <w:rPr>
          <w:color w:val="000000"/>
          <w:sz w:val="26"/>
          <w:szCs w:val="26"/>
          <w:highlight w:val="white"/>
        </w:rPr>
        <w:t xml:space="preserve">. Vì vậy, để đảm bảo rõ ràng minh bạch trong quá trình áp dụng quy chuẩn, nhóm biên soạn đề xuất tên </w:t>
      </w:r>
      <w:r w:rsidR="0070629F">
        <w:rPr>
          <w:color w:val="000000"/>
          <w:sz w:val="26"/>
          <w:szCs w:val="26"/>
          <w:highlight w:val="white"/>
          <w:lang w:val="vi-VN"/>
        </w:rPr>
        <w:t>d</w:t>
      </w:r>
      <w:r w:rsidRPr="00260F8C">
        <w:rPr>
          <w:color w:val="000000"/>
          <w:sz w:val="26"/>
          <w:szCs w:val="26"/>
          <w:highlight w:val="white"/>
        </w:rPr>
        <w:t xml:space="preserve">ự thảo </w:t>
      </w:r>
      <w:r w:rsidR="0070629F">
        <w:rPr>
          <w:color w:val="000000"/>
          <w:sz w:val="26"/>
          <w:szCs w:val="26"/>
          <w:highlight w:val="white"/>
          <w:lang w:val="vi-VN"/>
        </w:rPr>
        <w:t>q</w:t>
      </w:r>
      <w:r w:rsidRPr="00260F8C">
        <w:rPr>
          <w:color w:val="000000"/>
          <w:sz w:val="26"/>
          <w:szCs w:val="26"/>
          <w:highlight w:val="white"/>
        </w:rPr>
        <w:t xml:space="preserve">uy chuẩn là: </w:t>
      </w:r>
    </w:p>
    <w:p w14:paraId="77EE62D9" w14:textId="3BDDC43C" w:rsidR="00A00D0B" w:rsidRPr="00774606" w:rsidRDefault="00A00D0B" w:rsidP="00A00D0B">
      <w:pPr>
        <w:snapToGrid w:val="0"/>
        <w:spacing w:before="120" w:after="120" w:line="288" w:lineRule="auto"/>
        <w:ind w:firstLine="562"/>
        <w:jc w:val="both"/>
        <w:rPr>
          <w:color w:val="000000"/>
          <w:sz w:val="26"/>
          <w:szCs w:val="26"/>
          <w:highlight w:val="white"/>
          <w:lang w:val="vi-VN"/>
        </w:rPr>
      </w:pPr>
      <w:r w:rsidRPr="00D52986">
        <w:rPr>
          <w:color w:val="000000" w:themeColor="text1"/>
          <w:sz w:val="26"/>
          <w:szCs w:val="26"/>
          <w:lang w:val="vi-VN"/>
        </w:rPr>
        <w:t xml:space="preserve">Quy chuẩn kỹ thuật quốc gia về </w:t>
      </w:r>
      <w:r w:rsidR="0070629F">
        <w:rPr>
          <w:color w:val="000000" w:themeColor="text1"/>
          <w:sz w:val="26"/>
          <w:szCs w:val="26"/>
          <w:lang w:val="vi-VN"/>
        </w:rPr>
        <w:t>thiết bị truy nhập vô tuyến băng tần 6 GHz</w:t>
      </w:r>
      <w:r w:rsidR="0070629F">
        <w:rPr>
          <w:color w:val="000000"/>
          <w:sz w:val="26"/>
          <w:szCs w:val="26"/>
          <w:lang w:val="vi-VN"/>
        </w:rPr>
        <w:t xml:space="preserve">, ký hiệu </w:t>
      </w:r>
      <w:r w:rsidR="0070629F" w:rsidRPr="00260F8C">
        <w:rPr>
          <w:color w:val="000000"/>
          <w:sz w:val="26"/>
          <w:szCs w:val="26"/>
          <w:highlight w:val="white"/>
        </w:rPr>
        <w:t xml:space="preserve">QCVN </w:t>
      </w:r>
      <w:r w:rsidR="0070629F">
        <w:rPr>
          <w:color w:val="000000"/>
          <w:sz w:val="26"/>
          <w:szCs w:val="26"/>
          <w:highlight w:val="white"/>
        </w:rPr>
        <w:t>xxx</w:t>
      </w:r>
      <w:r w:rsidR="0070629F" w:rsidRPr="00260F8C">
        <w:rPr>
          <w:color w:val="000000"/>
          <w:sz w:val="26"/>
          <w:szCs w:val="26"/>
          <w:highlight w:val="white"/>
        </w:rPr>
        <w:t>:202</w:t>
      </w:r>
      <w:r w:rsidR="0070629F">
        <w:rPr>
          <w:color w:val="000000"/>
          <w:sz w:val="26"/>
          <w:szCs w:val="26"/>
          <w:highlight w:val="white"/>
          <w:lang w:val="vi-VN"/>
        </w:rPr>
        <w:t>5</w:t>
      </w:r>
      <w:r w:rsidR="0070629F" w:rsidRPr="00260F8C">
        <w:rPr>
          <w:color w:val="000000"/>
          <w:sz w:val="26"/>
          <w:szCs w:val="26"/>
          <w:highlight w:val="white"/>
        </w:rPr>
        <w:t>/B</w:t>
      </w:r>
      <w:r w:rsidR="00E6187B">
        <w:rPr>
          <w:color w:val="000000"/>
          <w:sz w:val="26"/>
          <w:szCs w:val="26"/>
          <w:highlight w:val="white"/>
        </w:rPr>
        <w:t>KHCN</w:t>
      </w:r>
      <w:r w:rsidR="0070629F">
        <w:rPr>
          <w:color w:val="000000"/>
          <w:sz w:val="26"/>
          <w:szCs w:val="26"/>
          <w:highlight w:val="white"/>
          <w:lang w:val="vi-VN"/>
        </w:rPr>
        <w:t>.</w:t>
      </w:r>
    </w:p>
    <w:p w14:paraId="0F5317EB" w14:textId="77777777" w:rsidR="00A00D0B" w:rsidRPr="00260F8C" w:rsidRDefault="00A00D0B" w:rsidP="00A00D0B">
      <w:pPr>
        <w:pStyle w:val="Heading2"/>
        <w:snapToGrid w:val="0"/>
        <w:spacing w:before="120" w:after="120" w:line="288" w:lineRule="auto"/>
        <w:ind w:left="709" w:hanging="709"/>
        <w:rPr>
          <w:rFonts w:ascii="Times New Roman" w:hAnsi="Times New Roman"/>
          <w:color w:val="000000"/>
          <w:lang w:val="vi-VN"/>
        </w:rPr>
      </w:pPr>
      <w:bookmarkStart w:id="98" w:name="_Toc458041047"/>
      <w:bookmarkStart w:id="99" w:name="_Toc458630009"/>
      <w:bookmarkStart w:id="100" w:name="_Toc174017330"/>
      <w:bookmarkStart w:id="101" w:name="_Toc200611214"/>
      <w:r w:rsidRPr="00260F8C">
        <w:rPr>
          <w:rFonts w:ascii="Times New Roman" w:hAnsi="Times New Roman"/>
          <w:color w:val="000000"/>
          <w:lang w:val="vi-VN"/>
        </w:rPr>
        <w:t>Nội dung dự thảo quy chuẩn kỹ thuật</w:t>
      </w:r>
      <w:bookmarkEnd w:id="98"/>
      <w:bookmarkEnd w:id="99"/>
      <w:bookmarkEnd w:id="100"/>
      <w:bookmarkEnd w:id="101"/>
    </w:p>
    <w:p w14:paraId="01C95A3B" w14:textId="621B3ABE" w:rsidR="00A00D0B" w:rsidRPr="00DF0800" w:rsidRDefault="00A00D0B" w:rsidP="00A00D0B">
      <w:pPr>
        <w:snapToGrid w:val="0"/>
        <w:spacing w:before="120" w:after="120" w:line="288" w:lineRule="auto"/>
        <w:ind w:firstLine="562"/>
        <w:jc w:val="both"/>
        <w:rPr>
          <w:color w:val="000000"/>
          <w:sz w:val="26"/>
          <w:szCs w:val="26"/>
          <w:highlight w:val="white"/>
          <w:lang w:val="vi-VN"/>
        </w:rPr>
      </w:pPr>
      <w:r w:rsidRPr="00260F8C">
        <w:rPr>
          <w:color w:val="000000"/>
          <w:sz w:val="26"/>
          <w:szCs w:val="26"/>
          <w:highlight w:val="white"/>
        </w:rPr>
        <w:tab/>
        <w:t xml:space="preserve">Cấu trúc của dự thảo quy chuẩn tuân thủ theo quy định hiện hành của </w:t>
      </w:r>
      <w:r w:rsidR="00C72D68" w:rsidRPr="000C1B0C">
        <w:rPr>
          <w:color w:val="000000"/>
          <w:sz w:val="26"/>
          <w:szCs w:val="26"/>
          <w:highlight w:val="white"/>
          <w:lang w:val="vi-VN"/>
        </w:rPr>
        <w:t xml:space="preserve">Thông tư số </w:t>
      </w:r>
      <w:r w:rsidR="00C72D68">
        <w:rPr>
          <w:color w:val="000000"/>
          <w:sz w:val="26"/>
          <w:szCs w:val="26"/>
          <w:highlight w:val="white"/>
          <w:lang w:val="vi-VN"/>
        </w:rPr>
        <w:t>26</w:t>
      </w:r>
      <w:r w:rsidR="00C72D68" w:rsidRPr="000C1B0C">
        <w:rPr>
          <w:color w:val="000000"/>
          <w:sz w:val="26"/>
          <w:szCs w:val="26"/>
          <w:highlight w:val="white"/>
          <w:lang w:val="vi-VN"/>
        </w:rPr>
        <w:t>/2019/TT-B</w:t>
      </w:r>
      <w:r w:rsidR="00C72D68">
        <w:rPr>
          <w:color w:val="000000"/>
          <w:sz w:val="26"/>
          <w:szCs w:val="26"/>
          <w:highlight w:val="white"/>
          <w:lang w:val="vi-VN"/>
        </w:rPr>
        <w:t>KHCN</w:t>
      </w:r>
      <w:r>
        <w:rPr>
          <w:color w:val="000000"/>
          <w:sz w:val="26"/>
          <w:szCs w:val="26"/>
          <w:highlight w:val="white"/>
          <w:lang w:val="vi-VN"/>
        </w:rPr>
        <w:t>.</w:t>
      </w:r>
    </w:p>
    <w:p w14:paraId="24974454" w14:textId="77777777" w:rsidR="00A00D0B" w:rsidRPr="00085A1F" w:rsidRDefault="00A00D0B" w:rsidP="00A00D0B">
      <w:pPr>
        <w:snapToGrid w:val="0"/>
        <w:spacing w:before="120" w:after="120" w:line="288" w:lineRule="auto"/>
        <w:ind w:firstLine="562"/>
        <w:jc w:val="both"/>
        <w:rPr>
          <w:color w:val="000000"/>
          <w:sz w:val="26"/>
          <w:szCs w:val="26"/>
          <w:highlight w:val="white"/>
        </w:rPr>
      </w:pPr>
      <w:r w:rsidRPr="00260F8C">
        <w:rPr>
          <w:color w:val="000000"/>
          <w:sz w:val="26"/>
          <w:szCs w:val="26"/>
          <w:highlight w:val="white"/>
        </w:rPr>
        <w:tab/>
        <w:t xml:space="preserve">Dự thảo quy chuẩn kỹ thuật được xây dựng trên cơ sở tham khảo bổ cục các quy </w:t>
      </w:r>
      <w:r w:rsidRPr="00085A1F">
        <w:rPr>
          <w:color w:val="000000"/>
          <w:sz w:val="26"/>
          <w:szCs w:val="26"/>
          <w:highlight w:val="white"/>
        </w:rPr>
        <w:t>chuẩn kỹ thuật về phần vô tuyến cho các thiết bị trong hệ thống thông tin di động đã ban hành.</w:t>
      </w:r>
    </w:p>
    <w:p w14:paraId="5533EBB2" w14:textId="459B399F" w:rsidR="00A00D0B" w:rsidRPr="00B3324F" w:rsidRDefault="00A00D0B" w:rsidP="00F67C35">
      <w:pPr>
        <w:snapToGrid w:val="0"/>
        <w:spacing w:before="120" w:after="120" w:line="288" w:lineRule="auto"/>
        <w:ind w:firstLine="562"/>
        <w:jc w:val="both"/>
        <w:rPr>
          <w:color w:val="000000"/>
          <w:sz w:val="26"/>
          <w:szCs w:val="26"/>
          <w:highlight w:val="white"/>
          <w:lang w:val="vi-VN"/>
        </w:rPr>
      </w:pPr>
      <w:r w:rsidRPr="00085A1F">
        <w:rPr>
          <w:color w:val="000000"/>
          <w:sz w:val="26"/>
          <w:szCs w:val="26"/>
          <w:highlight w:val="white"/>
        </w:rPr>
        <w:t xml:space="preserve">Nội dung dự thảo quy chuẩn kỹ thuật được xây dựng theo tài liệu tham khảo </w:t>
      </w:r>
      <w:r w:rsidRPr="00774606">
        <w:rPr>
          <w:color w:val="000000"/>
          <w:sz w:val="26"/>
          <w:szCs w:val="26"/>
          <w:highlight w:val="white"/>
        </w:rPr>
        <w:t xml:space="preserve">ETSI </w:t>
      </w:r>
      <w:r w:rsidR="0070629F" w:rsidRPr="00774606">
        <w:rPr>
          <w:color w:val="000000"/>
          <w:sz w:val="26"/>
          <w:szCs w:val="26"/>
          <w:highlight w:val="white"/>
        </w:rPr>
        <w:t>EN 303 687 V1.1.1 (2023-06)</w:t>
      </w:r>
      <w:r w:rsidRPr="00085A1F">
        <w:rPr>
          <w:color w:val="000000"/>
          <w:sz w:val="26"/>
          <w:szCs w:val="26"/>
          <w:highlight w:val="white"/>
        </w:rPr>
        <w:t>, bố cục lại</w:t>
      </w:r>
      <w:r w:rsidR="0070629F">
        <w:rPr>
          <w:color w:val="000000"/>
          <w:sz w:val="26"/>
          <w:szCs w:val="26"/>
          <w:highlight w:val="white"/>
          <w:lang w:val="vi-VN"/>
        </w:rPr>
        <w:t>.</w:t>
      </w:r>
    </w:p>
    <w:p w14:paraId="0BA8493F" w14:textId="791ABE30" w:rsidR="00AD5122" w:rsidRPr="00B3324F" w:rsidRDefault="000346F6" w:rsidP="00B3324F">
      <w:pPr>
        <w:pStyle w:val="Heading2"/>
        <w:snapToGrid w:val="0"/>
        <w:spacing w:before="120" w:after="120" w:line="288" w:lineRule="auto"/>
        <w:ind w:left="709" w:hanging="709"/>
        <w:rPr>
          <w:rFonts w:ascii="Times New Roman" w:hAnsi="Times New Roman"/>
          <w:color w:val="000000"/>
          <w:lang w:val="vi-VN"/>
        </w:rPr>
      </w:pPr>
      <w:bookmarkStart w:id="102" w:name="_Toc200611215"/>
      <w:r>
        <w:rPr>
          <w:rFonts w:ascii="Times New Roman" w:hAnsi="Times New Roman"/>
          <w:color w:val="000000"/>
          <w:lang w:val="vi-VN"/>
        </w:rPr>
        <w:t>Bảng đối chiếu nội dung dự thảo QCVN với tài liệu tham khảo</w:t>
      </w:r>
      <w:bookmarkEnd w:id="102"/>
    </w:p>
    <w:p w14:paraId="58E86742" w14:textId="25BCAC6C" w:rsidR="000346F6" w:rsidRPr="00B3324F" w:rsidRDefault="000346F6" w:rsidP="00B3324F">
      <w:pPr>
        <w:snapToGrid w:val="0"/>
        <w:spacing w:before="120" w:after="120" w:line="288" w:lineRule="auto"/>
        <w:ind w:firstLine="562"/>
        <w:jc w:val="both"/>
        <w:rPr>
          <w:color w:val="000000"/>
          <w:sz w:val="26"/>
          <w:szCs w:val="26"/>
          <w:highlight w:val="white"/>
          <w:lang w:val="vi-VN"/>
        </w:rPr>
        <w:sectPr w:rsidR="000346F6" w:rsidRPr="00B3324F" w:rsidSect="000346F6">
          <w:pgSz w:w="11907" w:h="16840" w:code="9"/>
          <w:pgMar w:top="1134" w:right="1134" w:bottom="1134" w:left="1701" w:header="720" w:footer="539" w:gutter="0"/>
          <w:cols w:space="720"/>
          <w:docGrid w:linePitch="360"/>
        </w:sectPr>
      </w:pPr>
      <w:bookmarkStart w:id="103" w:name="_Toc362266673"/>
      <w:r w:rsidRPr="00774606">
        <w:rPr>
          <w:color w:val="000000"/>
          <w:sz w:val="26"/>
          <w:szCs w:val="26"/>
          <w:highlight w:val="white"/>
        </w:rPr>
        <w:t>Trình bày một bảng đối chiếu nội dung của QCVN/TCVN với các tài liệu tham khảo (các tiêu chuẩn quốc tế, tài liệu kỹ thuật, các kết quả nghiên cứu đã được sử dụng làm cơ sở cho việc biên soạn QCVN/TCVN), trong đó thể hiện đối chiếu những đề mục của QCVN/TCVN với tài liệu tham khảo và những điểm sửa đổi, bổ sung về nội dung nếu có</w:t>
      </w:r>
    </w:p>
    <w:p w14:paraId="66CE382D" w14:textId="1BE10796" w:rsidR="000346F6" w:rsidRDefault="000346F6" w:rsidP="00FB0C4A">
      <w:pPr>
        <w:widowControl w:val="0"/>
        <w:snapToGrid w:val="0"/>
        <w:spacing w:before="120" w:after="120"/>
        <w:jc w:val="center"/>
        <w:rPr>
          <w:b/>
          <w:bCs/>
          <w:color w:val="000000" w:themeColor="text1"/>
          <w:sz w:val="26"/>
          <w:szCs w:val="26"/>
          <w:lang w:val="vi-VN"/>
        </w:rPr>
      </w:pPr>
      <w:bookmarkStart w:id="104" w:name="_Toc208316740"/>
      <w:r w:rsidRPr="00A46CB8">
        <w:rPr>
          <w:b/>
          <w:bCs/>
          <w:color w:val="000000" w:themeColor="text1"/>
          <w:sz w:val="26"/>
          <w:szCs w:val="26"/>
          <w:lang w:val="vi-VN"/>
        </w:rPr>
        <w:lastRenderedPageBreak/>
        <w:t xml:space="preserve">Bảng </w:t>
      </w:r>
      <w:r w:rsidRPr="00A46CB8">
        <w:rPr>
          <w:b/>
          <w:bCs/>
          <w:color w:val="000000" w:themeColor="text1"/>
          <w:sz w:val="26"/>
          <w:szCs w:val="26"/>
          <w:lang w:val="vi-VN"/>
        </w:rPr>
        <w:fldChar w:fldCharType="begin"/>
      </w:r>
      <w:r w:rsidRPr="00A46CB8">
        <w:rPr>
          <w:b/>
          <w:bCs/>
          <w:color w:val="000000" w:themeColor="text1"/>
          <w:sz w:val="26"/>
          <w:szCs w:val="26"/>
          <w:lang w:val="vi-VN"/>
        </w:rPr>
        <w:instrText xml:space="preserve"> SEQ Bảng \* ARABIC </w:instrText>
      </w:r>
      <w:r w:rsidRPr="00A46CB8">
        <w:rPr>
          <w:b/>
          <w:bCs/>
          <w:color w:val="000000" w:themeColor="text1"/>
          <w:sz w:val="26"/>
          <w:szCs w:val="26"/>
          <w:lang w:val="vi-VN"/>
        </w:rPr>
        <w:fldChar w:fldCharType="separate"/>
      </w:r>
      <w:r w:rsidR="005C3540">
        <w:rPr>
          <w:b/>
          <w:bCs/>
          <w:noProof/>
          <w:color w:val="000000" w:themeColor="text1"/>
          <w:sz w:val="26"/>
          <w:szCs w:val="26"/>
          <w:lang w:val="vi-VN"/>
        </w:rPr>
        <w:t>6</w:t>
      </w:r>
      <w:r w:rsidRPr="00A46CB8">
        <w:rPr>
          <w:b/>
          <w:bCs/>
          <w:color w:val="000000" w:themeColor="text1"/>
          <w:sz w:val="26"/>
          <w:szCs w:val="26"/>
          <w:lang w:val="vi-VN"/>
        </w:rPr>
        <w:fldChar w:fldCharType="end"/>
      </w:r>
      <w:r w:rsidRPr="00A46CB8">
        <w:rPr>
          <w:b/>
          <w:bCs/>
          <w:color w:val="000000" w:themeColor="text1"/>
          <w:sz w:val="26"/>
          <w:szCs w:val="26"/>
          <w:lang w:val="vi-VN"/>
        </w:rPr>
        <w:t xml:space="preserve">: Bảng </w:t>
      </w:r>
      <w:bookmarkEnd w:id="103"/>
      <w:r>
        <w:rPr>
          <w:b/>
          <w:bCs/>
          <w:color w:val="000000" w:themeColor="text1"/>
          <w:sz w:val="26"/>
          <w:szCs w:val="26"/>
          <w:lang w:val="vi-VN"/>
        </w:rPr>
        <w:t>đối chiếu nội dung dự thảo QCVN và tài liệu tham khảo</w:t>
      </w:r>
      <w:bookmarkEnd w:id="104"/>
    </w:p>
    <w:tbl>
      <w:tblPr>
        <w:tblStyle w:val="TableGrid"/>
        <w:tblW w:w="0" w:type="auto"/>
        <w:tblLook w:val="04A0" w:firstRow="1" w:lastRow="0" w:firstColumn="1" w:lastColumn="0" w:noHBand="0" w:noVBand="1"/>
      </w:tblPr>
      <w:tblGrid>
        <w:gridCol w:w="1411"/>
        <w:gridCol w:w="3936"/>
        <w:gridCol w:w="1603"/>
        <w:gridCol w:w="4244"/>
        <w:gridCol w:w="3368"/>
      </w:tblGrid>
      <w:tr w:rsidR="00B0673C" w:rsidRPr="00B0673C" w14:paraId="5CB55C84" w14:textId="77777777" w:rsidTr="00326332">
        <w:trPr>
          <w:tblHeader/>
        </w:trPr>
        <w:tc>
          <w:tcPr>
            <w:tcW w:w="5347" w:type="dxa"/>
            <w:gridSpan w:val="2"/>
          </w:tcPr>
          <w:p w14:paraId="2CD24C8F" w14:textId="5F4D54A3" w:rsidR="00B0673C" w:rsidRPr="00B0673C" w:rsidRDefault="001F2A9C" w:rsidP="00F65B27">
            <w:pPr>
              <w:widowControl w:val="0"/>
              <w:snapToGrid w:val="0"/>
              <w:spacing w:before="120" w:after="120" w:line="288" w:lineRule="auto"/>
              <w:jc w:val="center"/>
              <w:rPr>
                <w:b/>
                <w:bCs/>
                <w:color w:val="000000" w:themeColor="text1"/>
                <w:sz w:val="26"/>
                <w:szCs w:val="26"/>
                <w:lang w:val="vi-VN"/>
              </w:rPr>
            </w:pPr>
            <w:r>
              <w:rPr>
                <w:b/>
                <w:bCs/>
                <w:color w:val="000000" w:themeColor="text1"/>
                <w:sz w:val="26"/>
                <w:szCs w:val="26"/>
                <w:lang w:val="vi-VN"/>
              </w:rPr>
              <w:t>Dự thảo QCVN xxx:2025/B</w:t>
            </w:r>
            <w:r w:rsidR="00E6187B">
              <w:rPr>
                <w:b/>
                <w:bCs/>
                <w:color w:val="000000" w:themeColor="text1"/>
                <w:sz w:val="26"/>
                <w:szCs w:val="26"/>
                <w:lang w:val="vi-VN"/>
              </w:rPr>
              <w:t>KHCN</w:t>
            </w:r>
          </w:p>
        </w:tc>
        <w:tc>
          <w:tcPr>
            <w:tcW w:w="5847" w:type="dxa"/>
            <w:gridSpan w:val="2"/>
          </w:tcPr>
          <w:p w14:paraId="3445CF59" w14:textId="4477AFBE" w:rsidR="00B0673C" w:rsidRPr="00B0673C" w:rsidRDefault="00B0673C" w:rsidP="00F65B27">
            <w:pPr>
              <w:widowControl w:val="0"/>
              <w:snapToGrid w:val="0"/>
              <w:spacing w:before="120" w:after="120" w:line="288" w:lineRule="auto"/>
              <w:jc w:val="center"/>
              <w:rPr>
                <w:b/>
                <w:bCs/>
                <w:color w:val="000000" w:themeColor="text1"/>
                <w:sz w:val="26"/>
                <w:szCs w:val="26"/>
                <w:lang w:val="vi-VN"/>
              </w:rPr>
            </w:pPr>
            <w:r w:rsidRPr="00B0673C">
              <w:rPr>
                <w:b/>
                <w:bCs/>
                <w:color w:val="000000" w:themeColor="text1"/>
                <w:sz w:val="26"/>
                <w:szCs w:val="26"/>
                <w:lang w:val="vi-VN"/>
              </w:rPr>
              <w:t>EN 303 687 V1.1.1 (2023-06)</w:t>
            </w:r>
          </w:p>
        </w:tc>
        <w:tc>
          <w:tcPr>
            <w:tcW w:w="3368" w:type="dxa"/>
            <w:vMerge w:val="restart"/>
            <w:vAlign w:val="center"/>
          </w:tcPr>
          <w:p w14:paraId="75306591" w14:textId="1CAAAE9A" w:rsidR="00B0673C" w:rsidRPr="00B0673C" w:rsidRDefault="000346F6" w:rsidP="00B0673C">
            <w:pPr>
              <w:widowControl w:val="0"/>
              <w:snapToGrid w:val="0"/>
              <w:spacing w:before="120" w:after="120" w:line="288" w:lineRule="auto"/>
              <w:jc w:val="center"/>
              <w:rPr>
                <w:b/>
                <w:bCs/>
                <w:color w:val="000000" w:themeColor="text1"/>
                <w:sz w:val="26"/>
                <w:szCs w:val="26"/>
                <w:lang w:val="vi-VN"/>
              </w:rPr>
            </w:pPr>
            <w:r>
              <w:rPr>
                <w:b/>
                <w:bCs/>
                <w:color w:val="000000" w:themeColor="text1"/>
                <w:sz w:val="26"/>
                <w:szCs w:val="26"/>
                <w:lang w:val="vi-VN"/>
              </w:rPr>
              <w:t>Sửa đổi, bổ sung</w:t>
            </w:r>
          </w:p>
        </w:tc>
      </w:tr>
      <w:tr w:rsidR="00B0673C" w:rsidRPr="00B0673C" w14:paraId="1DA4A332" w14:textId="77777777" w:rsidTr="00326332">
        <w:trPr>
          <w:tblHeader/>
        </w:trPr>
        <w:tc>
          <w:tcPr>
            <w:tcW w:w="1411" w:type="dxa"/>
          </w:tcPr>
          <w:p w14:paraId="266B7CE1" w14:textId="7ECA189C" w:rsidR="00B0673C" w:rsidRPr="00B0673C" w:rsidRDefault="00B0673C" w:rsidP="00F65B27">
            <w:pPr>
              <w:widowControl w:val="0"/>
              <w:snapToGrid w:val="0"/>
              <w:spacing w:before="120" w:after="120" w:line="288" w:lineRule="auto"/>
              <w:jc w:val="center"/>
              <w:rPr>
                <w:b/>
                <w:bCs/>
                <w:color w:val="000000" w:themeColor="text1"/>
                <w:sz w:val="26"/>
                <w:szCs w:val="26"/>
                <w:lang w:val="vi-VN"/>
              </w:rPr>
            </w:pPr>
            <w:r w:rsidRPr="00B0673C">
              <w:rPr>
                <w:b/>
                <w:bCs/>
                <w:color w:val="000000" w:themeColor="text1"/>
                <w:sz w:val="26"/>
                <w:szCs w:val="26"/>
                <w:lang w:val="vi-VN"/>
              </w:rPr>
              <w:t>Mục</w:t>
            </w:r>
            <w:r w:rsidR="000346F6">
              <w:rPr>
                <w:b/>
                <w:bCs/>
                <w:color w:val="000000" w:themeColor="text1"/>
                <w:sz w:val="26"/>
                <w:szCs w:val="26"/>
                <w:lang w:val="vi-VN"/>
              </w:rPr>
              <w:t>/Điều</w:t>
            </w:r>
          </w:p>
        </w:tc>
        <w:tc>
          <w:tcPr>
            <w:tcW w:w="3936" w:type="dxa"/>
          </w:tcPr>
          <w:p w14:paraId="04A2792B" w14:textId="67D6425E" w:rsidR="00B0673C" w:rsidRPr="00B0673C" w:rsidRDefault="000E079C" w:rsidP="00F65B27">
            <w:pPr>
              <w:widowControl w:val="0"/>
              <w:snapToGrid w:val="0"/>
              <w:spacing w:before="120" w:after="120" w:line="288" w:lineRule="auto"/>
              <w:jc w:val="center"/>
              <w:rPr>
                <w:b/>
                <w:bCs/>
                <w:color w:val="000000" w:themeColor="text1"/>
                <w:sz w:val="26"/>
                <w:szCs w:val="26"/>
                <w:lang w:val="vi-VN"/>
              </w:rPr>
            </w:pPr>
            <w:r>
              <w:rPr>
                <w:b/>
                <w:bCs/>
                <w:color w:val="000000" w:themeColor="text1"/>
                <w:sz w:val="26"/>
                <w:szCs w:val="26"/>
                <w:lang w:val="vi-VN"/>
              </w:rPr>
              <w:t xml:space="preserve">Chỉ tiêu </w:t>
            </w:r>
            <w:r w:rsidR="00B0673C" w:rsidRPr="00B0673C">
              <w:rPr>
                <w:b/>
                <w:bCs/>
                <w:color w:val="000000" w:themeColor="text1"/>
                <w:sz w:val="26"/>
                <w:szCs w:val="26"/>
                <w:lang w:val="vi-VN"/>
              </w:rPr>
              <w:t>kỹ thuật</w:t>
            </w:r>
          </w:p>
        </w:tc>
        <w:tc>
          <w:tcPr>
            <w:tcW w:w="1603" w:type="dxa"/>
          </w:tcPr>
          <w:p w14:paraId="680F074A" w14:textId="4544AEF7" w:rsidR="00B0673C" w:rsidRPr="00B0673C" w:rsidRDefault="00B0673C" w:rsidP="00F65B27">
            <w:pPr>
              <w:widowControl w:val="0"/>
              <w:snapToGrid w:val="0"/>
              <w:spacing w:before="120" w:after="120" w:line="288" w:lineRule="auto"/>
              <w:jc w:val="center"/>
              <w:rPr>
                <w:b/>
                <w:bCs/>
                <w:color w:val="000000" w:themeColor="text1"/>
                <w:sz w:val="26"/>
                <w:szCs w:val="26"/>
                <w:lang w:val="vi-VN"/>
              </w:rPr>
            </w:pPr>
            <w:r w:rsidRPr="00B0673C">
              <w:rPr>
                <w:b/>
                <w:bCs/>
                <w:color w:val="000000" w:themeColor="text1"/>
                <w:sz w:val="26"/>
                <w:szCs w:val="26"/>
                <w:lang w:val="vi-VN"/>
              </w:rPr>
              <w:t>Mục</w:t>
            </w:r>
            <w:r w:rsidR="000346F6">
              <w:rPr>
                <w:b/>
                <w:bCs/>
                <w:color w:val="000000" w:themeColor="text1"/>
                <w:sz w:val="26"/>
                <w:szCs w:val="26"/>
                <w:lang w:val="vi-VN"/>
              </w:rPr>
              <w:t>/Điều</w:t>
            </w:r>
          </w:p>
        </w:tc>
        <w:tc>
          <w:tcPr>
            <w:tcW w:w="4244" w:type="dxa"/>
          </w:tcPr>
          <w:p w14:paraId="23978337" w14:textId="3A98D1C6" w:rsidR="00B0673C" w:rsidRPr="00B0673C" w:rsidRDefault="00B0673C" w:rsidP="00F65B27">
            <w:pPr>
              <w:widowControl w:val="0"/>
              <w:snapToGrid w:val="0"/>
              <w:spacing w:before="120" w:after="120" w:line="288" w:lineRule="auto"/>
              <w:jc w:val="center"/>
              <w:rPr>
                <w:b/>
                <w:bCs/>
                <w:color w:val="000000" w:themeColor="text1"/>
                <w:sz w:val="26"/>
                <w:szCs w:val="26"/>
                <w:lang w:val="vi-VN"/>
              </w:rPr>
            </w:pPr>
            <w:r w:rsidRPr="00B0673C">
              <w:rPr>
                <w:b/>
                <w:bCs/>
                <w:color w:val="000000" w:themeColor="text1"/>
                <w:sz w:val="26"/>
                <w:szCs w:val="26"/>
                <w:lang w:val="vi-VN"/>
              </w:rPr>
              <w:t>Chỉ tiêu kỹ thuật</w:t>
            </w:r>
          </w:p>
        </w:tc>
        <w:tc>
          <w:tcPr>
            <w:tcW w:w="3368" w:type="dxa"/>
            <w:vMerge/>
          </w:tcPr>
          <w:p w14:paraId="0691ACF3" w14:textId="77777777" w:rsidR="00B0673C" w:rsidRPr="00B0673C" w:rsidRDefault="00B0673C" w:rsidP="00F65B27">
            <w:pPr>
              <w:widowControl w:val="0"/>
              <w:snapToGrid w:val="0"/>
              <w:spacing w:before="120" w:after="120" w:line="288" w:lineRule="auto"/>
              <w:jc w:val="center"/>
              <w:rPr>
                <w:b/>
                <w:bCs/>
                <w:color w:val="000000" w:themeColor="text1"/>
                <w:sz w:val="26"/>
                <w:szCs w:val="26"/>
                <w:lang w:val="vi-VN"/>
              </w:rPr>
            </w:pPr>
          </w:p>
        </w:tc>
      </w:tr>
      <w:tr w:rsidR="00276AF1" w:rsidRPr="00B0673C" w14:paraId="6978818D" w14:textId="77777777" w:rsidTr="00326332">
        <w:tc>
          <w:tcPr>
            <w:tcW w:w="1411" w:type="dxa"/>
          </w:tcPr>
          <w:p w14:paraId="34AB22EC" w14:textId="5AF91B9E" w:rsidR="00276AF1" w:rsidRPr="000C7BF2" w:rsidRDefault="001F2A9C" w:rsidP="00F65B27">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1</w:t>
            </w:r>
          </w:p>
        </w:tc>
        <w:tc>
          <w:tcPr>
            <w:tcW w:w="3936" w:type="dxa"/>
          </w:tcPr>
          <w:p w14:paraId="246791F3" w14:textId="5ED8F49B" w:rsidR="00276AF1" w:rsidRPr="001F2A9C" w:rsidRDefault="001F2A9C" w:rsidP="00F65B27">
            <w:pPr>
              <w:widowControl w:val="0"/>
              <w:snapToGrid w:val="0"/>
              <w:spacing w:before="120" w:after="120" w:line="288" w:lineRule="auto"/>
              <w:rPr>
                <w:rFonts w:cs="Calibri"/>
                <w:color w:val="000000"/>
                <w:sz w:val="26"/>
                <w:szCs w:val="26"/>
                <w:lang w:val="vi-VN"/>
              </w:rPr>
            </w:pPr>
            <w:r>
              <w:rPr>
                <w:rFonts w:cs="Calibri"/>
                <w:color w:val="000000"/>
                <w:sz w:val="26"/>
                <w:szCs w:val="26"/>
              </w:rPr>
              <w:t>QUY</w:t>
            </w:r>
            <w:r>
              <w:rPr>
                <w:rFonts w:cs="Calibri"/>
                <w:color w:val="000000"/>
                <w:sz w:val="26"/>
                <w:szCs w:val="26"/>
                <w:lang w:val="vi-VN"/>
              </w:rPr>
              <w:t xml:space="preserve"> ĐỊNH CHUNG</w:t>
            </w:r>
          </w:p>
        </w:tc>
        <w:tc>
          <w:tcPr>
            <w:tcW w:w="1603" w:type="dxa"/>
          </w:tcPr>
          <w:p w14:paraId="3456E56E" w14:textId="77777777" w:rsidR="00276AF1" w:rsidRPr="00B0673C" w:rsidRDefault="00276AF1" w:rsidP="00F65B27">
            <w:pPr>
              <w:widowControl w:val="0"/>
              <w:snapToGrid w:val="0"/>
              <w:spacing w:before="120" w:after="120" w:line="288" w:lineRule="auto"/>
              <w:jc w:val="center"/>
              <w:rPr>
                <w:rFonts w:cs="Calibri"/>
                <w:color w:val="000000"/>
                <w:sz w:val="26"/>
                <w:szCs w:val="26"/>
              </w:rPr>
            </w:pPr>
          </w:p>
        </w:tc>
        <w:tc>
          <w:tcPr>
            <w:tcW w:w="4244" w:type="dxa"/>
          </w:tcPr>
          <w:p w14:paraId="04AC71C0" w14:textId="77777777" w:rsidR="00276AF1" w:rsidRPr="00B0673C" w:rsidRDefault="00276AF1" w:rsidP="004A46DB">
            <w:pPr>
              <w:widowControl w:val="0"/>
              <w:snapToGrid w:val="0"/>
              <w:spacing w:before="120" w:after="120" w:line="288" w:lineRule="auto"/>
              <w:jc w:val="both"/>
              <w:rPr>
                <w:rFonts w:cs="Calibri"/>
                <w:color w:val="000000"/>
                <w:sz w:val="26"/>
                <w:szCs w:val="26"/>
              </w:rPr>
            </w:pPr>
          </w:p>
        </w:tc>
        <w:tc>
          <w:tcPr>
            <w:tcW w:w="3368" w:type="dxa"/>
          </w:tcPr>
          <w:p w14:paraId="66947C7C" w14:textId="77777777" w:rsidR="00276AF1" w:rsidRPr="00B0673C" w:rsidRDefault="00276AF1" w:rsidP="00F65B27">
            <w:pPr>
              <w:widowControl w:val="0"/>
              <w:snapToGrid w:val="0"/>
              <w:spacing w:before="120" w:after="120" w:line="288" w:lineRule="auto"/>
              <w:jc w:val="center"/>
              <w:rPr>
                <w:b/>
                <w:bCs/>
                <w:color w:val="000000" w:themeColor="text1"/>
                <w:sz w:val="26"/>
                <w:szCs w:val="26"/>
                <w:lang w:val="vi-VN"/>
              </w:rPr>
            </w:pPr>
          </w:p>
        </w:tc>
      </w:tr>
      <w:tr w:rsidR="00276AF1" w:rsidRPr="00B0673C" w14:paraId="05674283" w14:textId="77777777" w:rsidTr="00326332">
        <w:tc>
          <w:tcPr>
            <w:tcW w:w="1411" w:type="dxa"/>
          </w:tcPr>
          <w:p w14:paraId="1A129894" w14:textId="7E7A33FB" w:rsidR="00276AF1" w:rsidRPr="000C7BF2" w:rsidRDefault="00A62391" w:rsidP="00F65B27">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1.1</w:t>
            </w:r>
          </w:p>
        </w:tc>
        <w:tc>
          <w:tcPr>
            <w:tcW w:w="3936" w:type="dxa"/>
          </w:tcPr>
          <w:p w14:paraId="567424DB" w14:textId="39D390A5" w:rsidR="00276AF1" w:rsidRPr="00B0673C" w:rsidRDefault="00276AF1" w:rsidP="00F65B27">
            <w:pPr>
              <w:widowControl w:val="0"/>
              <w:snapToGrid w:val="0"/>
              <w:spacing w:before="120" w:after="120" w:line="288" w:lineRule="auto"/>
              <w:rPr>
                <w:rFonts w:cs="Calibri"/>
                <w:color w:val="000000"/>
                <w:sz w:val="26"/>
                <w:szCs w:val="26"/>
              </w:rPr>
            </w:pPr>
            <w:r w:rsidRPr="00B0673C">
              <w:rPr>
                <w:rFonts w:cs="Calibri"/>
                <w:color w:val="000000"/>
                <w:sz w:val="26"/>
                <w:szCs w:val="26"/>
              </w:rPr>
              <w:t>Phạm vi điều chỉnh</w:t>
            </w:r>
          </w:p>
        </w:tc>
        <w:tc>
          <w:tcPr>
            <w:tcW w:w="1603" w:type="dxa"/>
          </w:tcPr>
          <w:p w14:paraId="40B6BD26" w14:textId="77777777" w:rsidR="00276AF1" w:rsidRPr="00B0673C" w:rsidRDefault="00276AF1" w:rsidP="00F65B27">
            <w:pPr>
              <w:widowControl w:val="0"/>
              <w:snapToGrid w:val="0"/>
              <w:spacing w:before="120" w:after="120" w:line="288" w:lineRule="auto"/>
              <w:jc w:val="center"/>
              <w:rPr>
                <w:rFonts w:cs="Calibri"/>
                <w:color w:val="000000"/>
                <w:sz w:val="26"/>
                <w:szCs w:val="26"/>
              </w:rPr>
            </w:pPr>
          </w:p>
        </w:tc>
        <w:tc>
          <w:tcPr>
            <w:tcW w:w="4244" w:type="dxa"/>
          </w:tcPr>
          <w:p w14:paraId="3D83419B" w14:textId="3B209509" w:rsidR="00276AF1" w:rsidRPr="00B0673C" w:rsidRDefault="00276AF1" w:rsidP="004A46DB">
            <w:pPr>
              <w:pStyle w:val="p1"/>
              <w:snapToGrid w:val="0"/>
              <w:spacing w:before="120" w:after="120" w:line="288" w:lineRule="auto"/>
              <w:jc w:val="both"/>
              <w:rPr>
                <w:rFonts w:ascii="Times New Roman" w:hAnsi="Times New Roman" w:cs="Calibri"/>
                <w:color w:val="000000"/>
                <w:sz w:val="26"/>
                <w:szCs w:val="26"/>
              </w:rPr>
            </w:pPr>
          </w:p>
        </w:tc>
        <w:tc>
          <w:tcPr>
            <w:tcW w:w="3368" w:type="dxa"/>
          </w:tcPr>
          <w:p w14:paraId="6F78B93D" w14:textId="1306A302" w:rsidR="00276AF1" w:rsidRPr="00BD57CE" w:rsidRDefault="00BD57CE" w:rsidP="00F65B27">
            <w:pPr>
              <w:widowControl w:val="0"/>
              <w:snapToGrid w:val="0"/>
              <w:spacing w:before="120" w:after="120" w:line="288" w:lineRule="auto"/>
              <w:jc w:val="center"/>
              <w:rPr>
                <w:color w:val="000000" w:themeColor="text1"/>
                <w:sz w:val="26"/>
                <w:szCs w:val="26"/>
                <w:lang w:val="vi-VN"/>
              </w:rPr>
            </w:pPr>
            <w:r w:rsidRPr="00BD57CE">
              <w:rPr>
                <w:color w:val="000000" w:themeColor="text1"/>
                <w:sz w:val="26"/>
                <w:szCs w:val="26"/>
                <w:lang w:val="vi-VN"/>
              </w:rPr>
              <w:t>Tự xây dựng</w:t>
            </w:r>
          </w:p>
        </w:tc>
      </w:tr>
      <w:tr w:rsidR="001F2A9C" w:rsidRPr="00B0673C" w14:paraId="40D3C57A" w14:textId="77777777" w:rsidTr="00326332">
        <w:tc>
          <w:tcPr>
            <w:tcW w:w="1411" w:type="dxa"/>
          </w:tcPr>
          <w:p w14:paraId="7F57EFC1" w14:textId="220F89DF" w:rsidR="001F2A9C" w:rsidRPr="000C7BF2" w:rsidRDefault="001F2A9C" w:rsidP="00F65B27">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1.2</w:t>
            </w:r>
          </w:p>
        </w:tc>
        <w:tc>
          <w:tcPr>
            <w:tcW w:w="3936" w:type="dxa"/>
          </w:tcPr>
          <w:p w14:paraId="6B95C65B" w14:textId="320CDD07" w:rsidR="001F2A9C" w:rsidRPr="00774606" w:rsidRDefault="001F2A9C" w:rsidP="00F65B27">
            <w:pPr>
              <w:widowControl w:val="0"/>
              <w:snapToGrid w:val="0"/>
              <w:spacing w:before="120" w:after="120" w:line="288" w:lineRule="auto"/>
              <w:rPr>
                <w:rFonts w:cs="Calibri"/>
                <w:color w:val="000000"/>
                <w:sz w:val="26"/>
                <w:szCs w:val="26"/>
                <w:lang w:val="vi-VN"/>
              </w:rPr>
            </w:pPr>
            <w:r>
              <w:rPr>
                <w:rFonts w:cs="Calibri"/>
                <w:color w:val="000000"/>
                <w:sz w:val="26"/>
                <w:szCs w:val="26"/>
              </w:rPr>
              <w:t>Đối</w:t>
            </w:r>
            <w:r>
              <w:rPr>
                <w:rFonts w:cs="Calibri"/>
                <w:color w:val="000000"/>
                <w:sz w:val="26"/>
                <w:szCs w:val="26"/>
                <w:lang w:val="vi-VN"/>
              </w:rPr>
              <w:t xml:space="preserve"> tượng áp dụng</w:t>
            </w:r>
          </w:p>
        </w:tc>
        <w:tc>
          <w:tcPr>
            <w:tcW w:w="1603" w:type="dxa"/>
          </w:tcPr>
          <w:p w14:paraId="6BE78C03" w14:textId="77777777" w:rsidR="001F2A9C" w:rsidRPr="00B0673C" w:rsidRDefault="001F2A9C" w:rsidP="00F65B27">
            <w:pPr>
              <w:widowControl w:val="0"/>
              <w:snapToGrid w:val="0"/>
              <w:spacing w:before="120" w:after="120" w:line="288" w:lineRule="auto"/>
              <w:jc w:val="center"/>
              <w:rPr>
                <w:rFonts w:cs="Calibri"/>
                <w:color w:val="000000"/>
                <w:sz w:val="26"/>
                <w:szCs w:val="26"/>
              </w:rPr>
            </w:pPr>
          </w:p>
        </w:tc>
        <w:tc>
          <w:tcPr>
            <w:tcW w:w="4244" w:type="dxa"/>
          </w:tcPr>
          <w:p w14:paraId="2CF35224" w14:textId="77777777" w:rsidR="001F2A9C" w:rsidRPr="00B0673C" w:rsidRDefault="001F2A9C" w:rsidP="004A46DB">
            <w:pPr>
              <w:pStyle w:val="p1"/>
              <w:snapToGrid w:val="0"/>
              <w:spacing w:before="120" w:after="120" w:line="288" w:lineRule="auto"/>
              <w:jc w:val="both"/>
              <w:rPr>
                <w:rFonts w:ascii="Times New Roman" w:hAnsi="Times New Roman" w:cs="Calibri"/>
                <w:color w:val="000000"/>
                <w:sz w:val="26"/>
                <w:szCs w:val="26"/>
              </w:rPr>
            </w:pPr>
          </w:p>
        </w:tc>
        <w:tc>
          <w:tcPr>
            <w:tcW w:w="3368" w:type="dxa"/>
          </w:tcPr>
          <w:p w14:paraId="0DA2FD15" w14:textId="0031B291" w:rsidR="001F2A9C" w:rsidRPr="00BD57CE" w:rsidRDefault="000346F6" w:rsidP="00F65B27">
            <w:pPr>
              <w:widowControl w:val="0"/>
              <w:snapToGrid w:val="0"/>
              <w:spacing w:before="120" w:after="120" w:line="288" w:lineRule="auto"/>
              <w:jc w:val="center"/>
              <w:rPr>
                <w:color w:val="000000" w:themeColor="text1"/>
                <w:sz w:val="26"/>
                <w:szCs w:val="26"/>
                <w:lang w:val="vi-VN"/>
              </w:rPr>
            </w:pPr>
            <w:r w:rsidRPr="00BD57CE">
              <w:rPr>
                <w:color w:val="000000" w:themeColor="text1"/>
                <w:sz w:val="26"/>
                <w:szCs w:val="26"/>
                <w:lang w:val="vi-VN"/>
              </w:rPr>
              <w:t>Tự xây dựng</w:t>
            </w:r>
          </w:p>
        </w:tc>
      </w:tr>
      <w:tr w:rsidR="00276AF1" w:rsidRPr="00B0673C" w14:paraId="649C11FA" w14:textId="77777777" w:rsidTr="00326332">
        <w:tc>
          <w:tcPr>
            <w:tcW w:w="1411" w:type="dxa"/>
          </w:tcPr>
          <w:p w14:paraId="1FB2596C" w14:textId="442CD06D" w:rsidR="00276AF1" w:rsidRPr="000C7BF2" w:rsidRDefault="00BD57CE" w:rsidP="00F65B27">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1.</w:t>
            </w:r>
            <w:r w:rsidR="001F2A9C">
              <w:rPr>
                <w:color w:val="000000" w:themeColor="text1"/>
                <w:sz w:val="26"/>
                <w:szCs w:val="26"/>
                <w:lang w:val="vi-VN"/>
              </w:rPr>
              <w:t>3</w:t>
            </w:r>
          </w:p>
        </w:tc>
        <w:tc>
          <w:tcPr>
            <w:tcW w:w="3936" w:type="dxa"/>
          </w:tcPr>
          <w:p w14:paraId="181D547C" w14:textId="12999225" w:rsidR="00276AF1" w:rsidRPr="00B0673C" w:rsidRDefault="00276AF1" w:rsidP="00F65B27">
            <w:pPr>
              <w:widowControl w:val="0"/>
              <w:snapToGrid w:val="0"/>
              <w:spacing w:before="120" w:after="120" w:line="288" w:lineRule="auto"/>
              <w:rPr>
                <w:rFonts w:cs="Calibri"/>
                <w:color w:val="000000"/>
                <w:sz w:val="26"/>
                <w:szCs w:val="26"/>
              </w:rPr>
            </w:pPr>
            <w:r w:rsidRPr="00B0673C">
              <w:rPr>
                <w:rFonts w:cs="Calibri"/>
                <w:color w:val="000000"/>
                <w:sz w:val="26"/>
                <w:szCs w:val="26"/>
              </w:rPr>
              <w:t>Tài liệu viện dẫn</w:t>
            </w:r>
          </w:p>
        </w:tc>
        <w:tc>
          <w:tcPr>
            <w:tcW w:w="1603" w:type="dxa"/>
          </w:tcPr>
          <w:p w14:paraId="383EE121" w14:textId="609F18DE" w:rsidR="00276AF1" w:rsidRPr="007418CA" w:rsidRDefault="007418CA" w:rsidP="00F65B27">
            <w:pPr>
              <w:widowControl w:val="0"/>
              <w:snapToGrid w:val="0"/>
              <w:spacing w:before="120" w:after="120" w:line="288" w:lineRule="auto"/>
              <w:jc w:val="center"/>
              <w:rPr>
                <w:rFonts w:cs="Calibri"/>
                <w:color w:val="000000"/>
                <w:sz w:val="26"/>
                <w:szCs w:val="26"/>
                <w:lang w:val="vi-VN"/>
              </w:rPr>
            </w:pPr>
            <w:r>
              <w:rPr>
                <w:rFonts w:cs="Calibri"/>
                <w:color w:val="000000"/>
                <w:sz w:val="26"/>
                <w:szCs w:val="26"/>
                <w:lang w:val="vi-VN"/>
              </w:rPr>
              <w:t>2</w:t>
            </w:r>
          </w:p>
        </w:tc>
        <w:tc>
          <w:tcPr>
            <w:tcW w:w="4244" w:type="dxa"/>
          </w:tcPr>
          <w:p w14:paraId="5F4F7EC9" w14:textId="0A7E7C4D" w:rsidR="00276AF1" w:rsidRPr="00B0673C" w:rsidRDefault="002D063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References </w:t>
            </w:r>
          </w:p>
        </w:tc>
        <w:tc>
          <w:tcPr>
            <w:tcW w:w="3368" w:type="dxa"/>
          </w:tcPr>
          <w:p w14:paraId="07BFD005" w14:textId="0FFF15C8" w:rsidR="00276AF1" w:rsidRPr="00BD57CE" w:rsidRDefault="00BD57CE" w:rsidP="00F65B27">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Tự xây dựng</w:t>
            </w:r>
          </w:p>
        </w:tc>
      </w:tr>
      <w:tr w:rsidR="007418CA" w:rsidRPr="00B0673C" w14:paraId="195DEA9B" w14:textId="77777777" w:rsidTr="00326332">
        <w:tc>
          <w:tcPr>
            <w:tcW w:w="1411" w:type="dxa"/>
          </w:tcPr>
          <w:p w14:paraId="752F12F6" w14:textId="0644B194" w:rsidR="007418CA" w:rsidRPr="000C7BF2" w:rsidRDefault="007418CA"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1.</w:t>
            </w:r>
            <w:r w:rsidR="001F2A9C">
              <w:rPr>
                <w:color w:val="000000" w:themeColor="text1"/>
                <w:sz w:val="26"/>
                <w:szCs w:val="26"/>
                <w:lang w:val="vi-VN"/>
              </w:rPr>
              <w:t>4</w:t>
            </w:r>
          </w:p>
        </w:tc>
        <w:tc>
          <w:tcPr>
            <w:tcW w:w="3936" w:type="dxa"/>
          </w:tcPr>
          <w:p w14:paraId="29F75E21" w14:textId="2888471F"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Giải thích từ ngữ</w:t>
            </w:r>
          </w:p>
        </w:tc>
        <w:tc>
          <w:tcPr>
            <w:tcW w:w="1603" w:type="dxa"/>
          </w:tcPr>
          <w:p w14:paraId="11E2EE16" w14:textId="0E141DD4" w:rsidR="007418CA" w:rsidRPr="007418CA" w:rsidRDefault="007418CA" w:rsidP="007418CA">
            <w:pPr>
              <w:widowControl w:val="0"/>
              <w:snapToGrid w:val="0"/>
              <w:spacing w:before="120" w:after="120" w:line="288" w:lineRule="auto"/>
              <w:jc w:val="center"/>
              <w:rPr>
                <w:rFonts w:cs="Calibri"/>
                <w:color w:val="000000"/>
                <w:sz w:val="26"/>
                <w:szCs w:val="26"/>
                <w:lang w:val="vi-VN"/>
              </w:rPr>
            </w:pPr>
            <w:r>
              <w:rPr>
                <w:rFonts w:cs="Calibri"/>
                <w:color w:val="000000"/>
                <w:sz w:val="26"/>
                <w:szCs w:val="26"/>
                <w:lang w:val="vi-VN"/>
              </w:rPr>
              <w:t>3.1</w:t>
            </w:r>
          </w:p>
        </w:tc>
        <w:tc>
          <w:tcPr>
            <w:tcW w:w="4244" w:type="dxa"/>
          </w:tcPr>
          <w:p w14:paraId="49D46A27" w14:textId="7372B487"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A54C19">
              <w:rPr>
                <w:rFonts w:ascii="Times New Roman" w:hAnsi="Times New Roman"/>
                <w:color w:val="000000" w:themeColor="text1"/>
                <w:sz w:val="26"/>
                <w:szCs w:val="26"/>
              </w:rPr>
              <w:t>Terms</w:t>
            </w:r>
          </w:p>
        </w:tc>
        <w:tc>
          <w:tcPr>
            <w:tcW w:w="3368" w:type="dxa"/>
          </w:tcPr>
          <w:p w14:paraId="74F941CA" w14:textId="029C27DA" w:rsidR="007418CA" w:rsidRPr="00BD57CE" w:rsidRDefault="007418CA" w:rsidP="007418CA">
            <w:pPr>
              <w:widowControl w:val="0"/>
              <w:snapToGrid w:val="0"/>
              <w:spacing w:before="120" w:after="120" w:line="288" w:lineRule="auto"/>
              <w:jc w:val="center"/>
              <w:rPr>
                <w:color w:val="000000" w:themeColor="text1"/>
                <w:sz w:val="26"/>
                <w:szCs w:val="26"/>
                <w:lang w:val="vi-VN"/>
              </w:rPr>
            </w:pPr>
            <w:r w:rsidRPr="00CB1C91">
              <w:rPr>
                <w:color w:val="000000" w:themeColor="text1"/>
                <w:sz w:val="26"/>
                <w:szCs w:val="26"/>
              </w:rPr>
              <w:t>Chấp nhận</w:t>
            </w:r>
            <w:r w:rsidRPr="00CB1C91">
              <w:rPr>
                <w:color w:val="000000" w:themeColor="text1"/>
                <w:sz w:val="26"/>
                <w:szCs w:val="26"/>
                <w:lang w:val="vi-VN"/>
              </w:rPr>
              <w:t xml:space="preserve"> nguyên vẹn</w:t>
            </w:r>
          </w:p>
        </w:tc>
      </w:tr>
      <w:tr w:rsidR="007418CA" w:rsidRPr="00B0673C" w14:paraId="32FB0A6A" w14:textId="77777777" w:rsidTr="00326332">
        <w:tc>
          <w:tcPr>
            <w:tcW w:w="1411" w:type="dxa"/>
          </w:tcPr>
          <w:p w14:paraId="76B92446" w14:textId="145D354A" w:rsidR="007418CA" w:rsidRPr="000C7BF2" w:rsidRDefault="007418CA"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1.</w:t>
            </w:r>
            <w:r w:rsidR="001F2A9C">
              <w:rPr>
                <w:color w:val="000000" w:themeColor="text1"/>
                <w:sz w:val="26"/>
                <w:szCs w:val="26"/>
                <w:lang w:val="vi-VN"/>
              </w:rPr>
              <w:t>5</w:t>
            </w:r>
          </w:p>
        </w:tc>
        <w:tc>
          <w:tcPr>
            <w:tcW w:w="3936" w:type="dxa"/>
          </w:tcPr>
          <w:p w14:paraId="37B17BC1" w14:textId="655F0473" w:rsidR="007418CA" w:rsidRPr="007418CA" w:rsidRDefault="007418CA" w:rsidP="007418CA">
            <w:pPr>
              <w:widowControl w:val="0"/>
              <w:snapToGrid w:val="0"/>
              <w:spacing w:before="120" w:after="120" w:line="288" w:lineRule="auto"/>
              <w:rPr>
                <w:rFonts w:cs="Calibri"/>
                <w:color w:val="000000"/>
                <w:sz w:val="26"/>
                <w:szCs w:val="26"/>
                <w:lang w:val="vi-VN"/>
              </w:rPr>
            </w:pPr>
            <w:r>
              <w:rPr>
                <w:rFonts w:cs="Calibri"/>
                <w:color w:val="000000"/>
                <w:sz w:val="26"/>
                <w:szCs w:val="26"/>
              </w:rPr>
              <w:t>Ký</w:t>
            </w:r>
            <w:r>
              <w:rPr>
                <w:rFonts w:cs="Calibri"/>
                <w:color w:val="000000"/>
                <w:sz w:val="26"/>
                <w:szCs w:val="26"/>
                <w:lang w:val="vi-VN"/>
              </w:rPr>
              <w:t xml:space="preserve"> hiệu</w:t>
            </w:r>
          </w:p>
        </w:tc>
        <w:tc>
          <w:tcPr>
            <w:tcW w:w="1603" w:type="dxa"/>
          </w:tcPr>
          <w:p w14:paraId="2EE56B5D" w14:textId="314D6414" w:rsidR="007418CA" w:rsidRPr="007418CA" w:rsidRDefault="007418CA" w:rsidP="007418CA">
            <w:pPr>
              <w:widowControl w:val="0"/>
              <w:snapToGrid w:val="0"/>
              <w:spacing w:before="120" w:after="120" w:line="288" w:lineRule="auto"/>
              <w:jc w:val="center"/>
              <w:rPr>
                <w:rFonts w:cs="Calibri"/>
                <w:color w:val="000000"/>
                <w:sz w:val="26"/>
                <w:szCs w:val="26"/>
                <w:lang w:val="vi-VN"/>
              </w:rPr>
            </w:pPr>
            <w:r>
              <w:rPr>
                <w:rFonts w:cs="Calibri"/>
                <w:color w:val="000000"/>
                <w:sz w:val="26"/>
                <w:szCs w:val="26"/>
                <w:lang w:val="vi-VN"/>
              </w:rPr>
              <w:t>3.2</w:t>
            </w:r>
          </w:p>
        </w:tc>
        <w:tc>
          <w:tcPr>
            <w:tcW w:w="4244" w:type="dxa"/>
          </w:tcPr>
          <w:p w14:paraId="325496DE" w14:textId="1284A145"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A54C19">
              <w:rPr>
                <w:rFonts w:ascii="Times New Roman" w:hAnsi="Times New Roman"/>
                <w:color w:val="000000" w:themeColor="text1"/>
                <w:sz w:val="26"/>
                <w:szCs w:val="26"/>
              </w:rPr>
              <w:t>Symbols</w:t>
            </w:r>
          </w:p>
        </w:tc>
        <w:tc>
          <w:tcPr>
            <w:tcW w:w="3368" w:type="dxa"/>
          </w:tcPr>
          <w:p w14:paraId="722C9272" w14:textId="3BB195CF" w:rsidR="007418CA" w:rsidRPr="00BD57CE" w:rsidRDefault="007418CA" w:rsidP="007418CA">
            <w:pPr>
              <w:widowControl w:val="0"/>
              <w:snapToGrid w:val="0"/>
              <w:spacing w:before="120" w:after="120" w:line="288" w:lineRule="auto"/>
              <w:jc w:val="center"/>
              <w:rPr>
                <w:color w:val="000000" w:themeColor="text1"/>
                <w:sz w:val="26"/>
                <w:szCs w:val="26"/>
                <w:lang w:val="vi-VN"/>
              </w:rPr>
            </w:pPr>
            <w:r w:rsidRPr="00CB1C91">
              <w:rPr>
                <w:color w:val="000000" w:themeColor="text1"/>
                <w:sz w:val="26"/>
                <w:szCs w:val="26"/>
              </w:rPr>
              <w:t>Chấp nhận</w:t>
            </w:r>
            <w:r w:rsidRPr="00CB1C91">
              <w:rPr>
                <w:color w:val="000000" w:themeColor="text1"/>
                <w:sz w:val="26"/>
                <w:szCs w:val="26"/>
                <w:lang w:val="vi-VN"/>
              </w:rPr>
              <w:t xml:space="preserve"> nguyên vẹn</w:t>
            </w:r>
          </w:p>
        </w:tc>
      </w:tr>
      <w:tr w:rsidR="007418CA" w:rsidRPr="00B0673C" w14:paraId="2EE0D501" w14:textId="77777777" w:rsidTr="00326332">
        <w:tc>
          <w:tcPr>
            <w:tcW w:w="1411" w:type="dxa"/>
          </w:tcPr>
          <w:p w14:paraId="196A3D6B" w14:textId="3B859D25" w:rsidR="007418CA" w:rsidRPr="000C7BF2" w:rsidRDefault="001F2A9C"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1.6</w:t>
            </w:r>
          </w:p>
        </w:tc>
        <w:tc>
          <w:tcPr>
            <w:tcW w:w="3936" w:type="dxa"/>
          </w:tcPr>
          <w:p w14:paraId="1BC2E067" w14:textId="6E665F02"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Chữ viết tắt</w:t>
            </w:r>
          </w:p>
        </w:tc>
        <w:tc>
          <w:tcPr>
            <w:tcW w:w="1603" w:type="dxa"/>
          </w:tcPr>
          <w:p w14:paraId="1E27A18B" w14:textId="2B119370" w:rsidR="007418CA" w:rsidRPr="007418CA" w:rsidRDefault="007418CA" w:rsidP="007418CA">
            <w:pPr>
              <w:widowControl w:val="0"/>
              <w:snapToGrid w:val="0"/>
              <w:spacing w:before="120" w:after="120" w:line="288" w:lineRule="auto"/>
              <w:jc w:val="center"/>
              <w:rPr>
                <w:rFonts w:cs="Calibri"/>
                <w:color w:val="000000"/>
                <w:sz w:val="26"/>
                <w:szCs w:val="26"/>
                <w:lang w:val="vi-VN"/>
              </w:rPr>
            </w:pPr>
            <w:r>
              <w:rPr>
                <w:rFonts w:cs="Calibri"/>
                <w:color w:val="000000"/>
                <w:sz w:val="26"/>
                <w:szCs w:val="26"/>
                <w:lang w:val="vi-VN"/>
              </w:rPr>
              <w:t>3.2</w:t>
            </w:r>
          </w:p>
        </w:tc>
        <w:tc>
          <w:tcPr>
            <w:tcW w:w="4244" w:type="dxa"/>
          </w:tcPr>
          <w:p w14:paraId="716D07F7" w14:textId="052BA212"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A54C19">
              <w:rPr>
                <w:rFonts w:ascii="Times New Roman" w:hAnsi="Times New Roman"/>
                <w:color w:val="000000" w:themeColor="text1"/>
                <w:sz w:val="26"/>
                <w:szCs w:val="26"/>
              </w:rPr>
              <w:t>Abbreviations</w:t>
            </w:r>
          </w:p>
        </w:tc>
        <w:tc>
          <w:tcPr>
            <w:tcW w:w="3368" w:type="dxa"/>
          </w:tcPr>
          <w:p w14:paraId="7ED790F4" w14:textId="26CD0836" w:rsidR="007418CA" w:rsidRPr="00BD57CE" w:rsidRDefault="007418CA" w:rsidP="007418CA">
            <w:pPr>
              <w:widowControl w:val="0"/>
              <w:snapToGrid w:val="0"/>
              <w:spacing w:before="120" w:after="120" w:line="288" w:lineRule="auto"/>
              <w:jc w:val="center"/>
              <w:rPr>
                <w:color w:val="000000" w:themeColor="text1"/>
                <w:sz w:val="26"/>
                <w:szCs w:val="26"/>
                <w:lang w:val="vi-VN"/>
              </w:rPr>
            </w:pPr>
            <w:r w:rsidRPr="00CB1C91">
              <w:rPr>
                <w:color w:val="000000" w:themeColor="text1"/>
                <w:sz w:val="26"/>
                <w:szCs w:val="26"/>
              </w:rPr>
              <w:t>Chấp nhận</w:t>
            </w:r>
            <w:r w:rsidRPr="00CB1C91">
              <w:rPr>
                <w:color w:val="000000" w:themeColor="text1"/>
                <w:sz w:val="26"/>
                <w:szCs w:val="26"/>
                <w:lang w:val="vi-VN"/>
              </w:rPr>
              <w:t xml:space="preserve"> nguyên vẹn</w:t>
            </w:r>
          </w:p>
        </w:tc>
      </w:tr>
      <w:tr w:rsidR="002D063A" w:rsidRPr="00B0673C" w14:paraId="51C58341" w14:textId="77777777" w:rsidTr="00326332">
        <w:tc>
          <w:tcPr>
            <w:tcW w:w="1411" w:type="dxa"/>
          </w:tcPr>
          <w:p w14:paraId="6B96A351" w14:textId="38607252" w:rsidR="002D063A" w:rsidRPr="000C7BF2" w:rsidRDefault="000C7BF2" w:rsidP="00F65B27">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2</w:t>
            </w:r>
          </w:p>
        </w:tc>
        <w:tc>
          <w:tcPr>
            <w:tcW w:w="3936" w:type="dxa"/>
          </w:tcPr>
          <w:p w14:paraId="0D044F3E" w14:textId="6857BB52" w:rsidR="002D063A" w:rsidRPr="00B0673C" w:rsidRDefault="002D063A" w:rsidP="00F65B27">
            <w:pPr>
              <w:widowControl w:val="0"/>
              <w:snapToGrid w:val="0"/>
              <w:spacing w:before="120" w:after="120" w:line="288" w:lineRule="auto"/>
              <w:rPr>
                <w:rFonts w:cs="Calibri"/>
                <w:color w:val="000000"/>
                <w:sz w:val="26"/>
                <w:szCs w:val="26"/>
              </w:rPr>
            </w:pPr>
            <w:r w:rsidRPr="00B0673C">
              <w:rPr>
                <w:rFonts w:cs="Calibri"/>
                <w:color w:val="000000"/>
                <w:sz w:val="26"/>
                <w:szCs w:val="26"/>
              </w:rPr>
              <w:t>QUY ĐỊNH KỸ THUẬT</w:t>
            </w:r>
          </w:p>
        </w:tc>
        <w:tc>
          <w:tcPr>
            <w:tcW w:w="1603" w:type="dxa"/>
          </w:tcPr>
          <w:p w14:paraId="7960B7E4" w14:textId="2429C72D" w:rsidR="002D063A" w:rsidRPr="00B0673C" w:rsidRDefault="002D063A" w:rsidP="00F65B27">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w:t>
            </w:r>
          </w:p>
        </w:tc>
        <w:tc>
          <w:tcPr>
            <w:tcW w:w="4244" w:type="dxa"/>
          </w:tcPr>
          <w:p w14:paraId="0E7B92C7" w14:textId="4D5D1FA1" w:rsidR="002D063A" w:rsidRPr="00B0673C" w:rsidRDefault="002D063A" w:rsidP="004A46DB">
            <w:pPr>
              <w:widowControl w:val="0"/>
              <w:snapToGrid w:val="0"/>
              <w:spacing w:before="120" w:after="120" w:line="288" w:lineRule="auto"/>
              <w:jc w:val="both"/>
              <w:rPr>
                <w:rFonts w:cs="Calibri"/>
                <w:color w:val="000000"/>
                <w:sz w:val="26"/>
                <w:szCs w:val="26"/>
              </w:rPr>
            </w:pPr>
            <w:r w:rsidRPr="00B0673C">
              <w:rPr>
                <w:rFonts w:cs="Calibri"/>
                <w:color w:val="000000"/>
                <w:sz w:val="26"/>
                <w:szCs w:val="26"/>
              </w:rPr>
              <w:t>Technical requirements specifications</w:t>
            </w:r>
          </w:p>
        </w:tc>
        <w:tc>
          <w:tcPr>
            <w:tcW w:w="3368" w:type="dxa"/>
          </w:tcPr>
          <w:p w14:paraId="35BA93D1" w14:textId="77777777" w:rsidR="002D063A" w:rsidRPr="00BD57CE" w:rsidRDefault="002D063A" w:rsidP="00F65B27">
            <w:pPr>
              <w:widowControl w:val="0"/>
              <w:snapToGrid w:val="0"/>
              <w:spacing w:before="120" w:after="120" w:line="288" w:lineRule="auto"/>
              <w:jc w:val="center"/>
              <w:rPr>
                <w:color w:val="000000" w:themeColor="text1"/>
                <w:sz w:val="26"/>
                <w:szCs w:val="26"/>
                <w:lang w:val="vi-VN"/>
              </w:rPr>
            </w:pPr>
          </w:p>
        </w:tc>
      </w:tr>
      <w:tr w:rsidR="007418CA" w:rsidRPr="00B0673C" w14:paraId="0C35B018" w14:textId="77777777" w:rsidTr="00326332">
        <w:tc>
          <w:tcPr>
            <w:tcW w:w="1411" w:type="dxa"/>
          </w:tcPr>
          <w:p w14:paraId="7F7450C8" w14:textId="0DBEF10B"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2.1</w:t>
            </w:r>
          </w:p>
        </w:tc>
        <w:tc>
          <w:tcPr>
            <w:tcW w:w="3936" w:type="dxa"/>
          </w:tcPr>
          <w:p w14:paraId="2C4BFA66" w14:textId="08BA32B3"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Hồ sơ môi trường</w:t>
            </w:r>
          </w:p>
        </w:tc>
        <w:tc>
          <w:tcPr>
            <w:tcW w:w="1603" w:type="dxa"/>
          </w:tcPr>
          <w:p w14:paraId="79D1EA8D" w14:textId="0893413A"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4.1</w:t>
            </w:r>
          </w:p>
        </w:tc>
        <w:tc>
          <w:tcPr>
            <w:tcW w:w="4244" w:type="dxa"/>
          </w:tcPr>
          <w:p w14:paraId="052018B7" w14:textId="143A0A77" w:rsidR="007418CA" w:rsidRPr="00B0673C" w:rsidRDefault="007418CA" w:rsidP="004A46DB">
            <w:pPr>
              <w:widowControl w:val="0"/>
              <w:snapToGrid w:val="0"/>
              <w:spacing w:before="120" w:after="120" w:line="288" w:lineRule="auto"/>
              <w:jc w:val="both"/>
              <w:rPr>
                <w:rFonts w:cs="Calibri"/>
                <w:color w:val="000000"/>
                <w:sz w:val="26"/>
                <w:szCs w:val="26"/>
              </w:rPr>
            </w:pPr>
            <w:r w:rsidRPr="00B0673C">
              <w:rPr>
                <w:rFonts w:cs="Calibri"/>
                <w:color w:val="000000"/>
                <w:sz w:val="26"/>
                <w:szCs w:val="26"/>
              </w:rPr>
              <w:t>Environmental profile</w:t>
            </w:r>
          </w:p>
        </w:tc>
        <w:tc>
          <w:tcPr>
            <w:tcW w:w="3368" w:type="dxa"/>
          </w:tcPr>
          <w:p w14:paraId="3B60D0C4" w14:textId="605565BA" w:rsidR="007418CA" w:rsidRPr="00B0673C" w:rsidRDefault="007418CA" w:rsidP="007418CA">
            <w:pPr>
              <w:widowControl w:val="0"/>
              <w:snapToGrid w:val="0"/>
              <w:spacing w:before="120" w:after="120" w:line="288" w:lineRule="auto"/>
              <w:jc w:val="center"/>
              <w:rPr>
                <w:color w:val="000000" w:themeColor="text1"/>
                <w:sz w:val="26"/>
                <w:szCs w:val="26"/>
                <w:lang w:val="vi-VN"/>
              </w:rPr>
            </w:pPr>
            <w:r w:rsidRPr="005B7068">
              <w:rPr>
                <w:color w:val="000000" w:themeColor="text1"/>
                <w:sz w:val="26"/>
                <w:szCs w:val="26"/>
              </w:rPr>
              <w:t>Chấp nhận</w:t>
            </w:r>
            <w:r w:rsidRPr="005B7068">
              <w:rPr>
                <w:color w:val="000000" w:themeColor="text1"/>
                <w:sz w:val="26"/>
                <w:szCs w:val="26"/>
                <w:lang w:val="vi-VN"/>
              </w:rPr>
              <w:t xml:space="preserve"> nguyên vẹn</w:t>
            </w:r>
          </w:p>
        </w:tc>
      </w:tr>
      <w:tr w:rsidR="007418CA" w:rsidRPr="00B0673C" w14:paraId="1A3EFFD2" w14:textId="77777777" w:rsidTr="00326332">
        <w:tc>
          <w:tcPr>
            <w:tcW w:w="1411" w:type="dxa"/>
          </w:tcPr>
          <w:p w14:paraId="72CF9683" w14:textId="470294A7"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2.2</w:t>
            </w:r>
          </w:p>
        </w:tc>
        <w:tc>
          <w:tcPr>
            <w:tcW w:w="3936" w:type="dxa"/>
          </w:tcPr>
          <w:p w14:paraId="20CE23B1" w14:textId="6A37C4CE"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Các loại thiết bị</w:t>
            </w:r>
          </w:p>
        </w:tc>
        <w:tc>
          <w:tcPr>
            <w:tcW w:w="1603" w:type="dxa"/>
          </w:tcPr>
          <w:p w14:paraId="1F3BF9C5" w14:textId="4DAFCB70"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4.2</w:t>
            </w:r>
          </w:p>
        </w:tc>
        <w:tc>
          <w:tcPr>
            <w:tcW w:w="4244" w:type="dxa"/>
          </w:tcPr>
          <w:p w14:paraId="5AE9C472" w14:textId="621FB4B2"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Equipment categories</w:t>
            </w:r>
          </w:p>
        </w:tc>
        <w:tc>
          <w:tcPr>
            <w:tcW w:w="3368" w:type="dxa"/>
          </w:tcPr>
          <w:p w14:paraId="55222700" w14:textId="1339736D"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B7068">
              <w:rPr>
                <w:color w:val="000000" w:themeColor="text1"/>
                <w:sz w:val="26"/>
                <w:szCs w:val="26"/>
              </w:rPr>
              <w:t>Chấp nhận</w:t>
            </w:r>
            <w:r w:rsidRPr="005B7068">
              <w:rPr>
                <w:color w:val="000000" w:themeColor="text1"/>
                <w:sz w:val="26"/>
                <w:szCs w:val="26"/>
                <w:lang w:val="vi-VN"/>
              </w:rPr>
              <w:t xml:space="preserve"> nguyên vẹn</w:t>
            </w:r>
          </w:p>
        </w:tc>
      </w:tr>
      <w:tr w:rsidR="007418CA" w:rsidRPr="00B0673C" w14:paraId="485F2CB9" w14:textId="77777777" w:rsidTr="00326332">
        <w:tc>
          <w:tcPr>
            <w:tcW w:w="1411" w:type="dxa"/>
          </w:tcPr>
          <w:p w14:paraId="42DA5B1B" w14:textId="03BE6CB6"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2.2.1</w:t>
            </w:r>
          </w:p>
        </w:tc>
        <w:tc>
          <w:tcPr>
            <w:tcW w:w="3936" w:type="dxa"/>
          </w:tcPr>
          <w:p w14:paraId="4DE5E37D" w14:textId="7886137C"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Mô tả</w:t>
            </w:r>
          </w:p>
        </w:tc>
        <w:tc>
          <w:tcPr>
            <w:tcW w:w="1603" w:type="dxa"/>
          </w:tcPr>
          <w:p w14:paraId="07551399" w14:textId="571EA553"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4.2.1</w:t>
            </w:r>
          </w:p>
        </w:tc>
        <w:tc>
          <w:tcPr>
            <w:tcW w:w="4244" w:type="dxa"/>
          </w:tcPr>
          <w:p w14:paraId="65DD783F" w14:textId="41555ED1"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Description of categories</w:t>
            </w:r>
          </w:p>
        </w:tc>
        <w:tc>
          <w:tcPr>
            <w:tcW w:w="3368" w:type="dxa"/>
          </w:tcPr>
          <w:p w14:paraId="7C5AF468" w14:textId="11EEA659"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B7068">
              <w:rPr>
                <w:color w:val="000000" w:themeColor="text1"/>
                <w:sz w:val="26"/>
                <w:szCs w:val="26"/>
              </w:rPr>
              <w:t>Chấp nhận</w:t>
            </w:r>
            <w:r w:rsidRPr="005B7068">
              <w:rPr>
                <w:color w:val="000000" w:themeColor="text1"/>
                <w:sz w:val="26"/>
                <w:szCs w:val="26"/>
                <w:lang w:val="vi-VN"/>
              </w:rPr>
              <w:t xml:space="preserve"> nguyên vẹn</w:t>
            </w:r>
          </w:p>
        </w:tc>
      </w:tr>
      <w:tr w:rsidR="007418CA" w:rsidRPr="00B0673C" w14:paraId="1CEB1E7B" w14:textId="77777777" w:rsidTr="00326332">
        <w:tc>
          <w:tcPr>
            <w:tcW w:w="1411" w:type="dxa"/>
          </w:tcPr>
          <w:p w14:paraId="1CDFC145" w14:textId="2DE8A93F"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2.2.2</w:t>
            </w:r>
          </w:p>
        </w:tc>
        <w:tc>
          <w:tcPr>
            <w:tcW w:w="3936" w:type="dxa"/>
          </w:tcPr>
          <w:p w14:paraId="4F06255E" w14:textId="4AA67787"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Loại LPI</w:t>
            </w:r>
          </w:p>
        </w:tc>
        <w:tc>
          <w:tcPr>
            <w:tcW w:w="1603" w:type="dxa"/>
          </w:tcPr>
          <w:p w14:paraId="39D474EB" w14:textId="778DF6D7"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4.2.2</w:t>
            </w:r>
          </w:p>
        </w:tc>
        <w:tc>
          <w:tcPr>
            <w:tcW w:w="4244" w:type="dxa"/>
          </w:tcPr>
          <w:p w14:paraId="2696392F" w14:textId="2E7509B9"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LPI category</w:t>
            </w:r>
          </w:p>
        </w:tc>
        <w:tc>
          <w:tcPr>
            <w:tcW w:w="3368" w:type="dxa"/>
          </w:tcPr>
          <w:p w14:paraId="6C1C836F" w14:textId="6E89A184"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B7068">
              <w:rPr>
                <w:color w:val="000000" w:themeColor="text1"/>
                <w:sz w:val="26"/>
                <w:szCs w:val="26"/>
              </w:rPr>
              <w:t>Chấp nhận</w:t>
            </w:r>
            <w:r w:rsidRPr="005B7068">
              <w:rPr>
                <w:color w:val="000000" w:themeColor="text1"/>
                <w:sz w:val="26"/>
                <w:szCs w:val="26"/>
                <w:lang w:val="vi-VN"/>
              </w:rPr>
              <w:t xml:space="preserve"> nguyên vẹn</w:t>
            </w:r>
          </w:p>
        </w:tc>
      </w:tr>
      <w:tr w:rsidR="007418CA" w:rsidRPr="00B0673C" w14:paraId="7F55AC5C" w14:textId="77777777" w:rsidTr="00326332">
        <w:tc>
          <w:tcPr>
            <w:tcW w:w="1411" w:type="dxa"/>
          </w:tcPr>
          <w:p w14:paraId="62B00649" w14:textId="1E84BA7A"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lastRenderedPageBreak/>
              <w:t>2.2.3</w:t>
            </w:r>
          </w:p>
        </w:tc>
        <w:tc>
          <w:tcPr>
            <w:tcW w:w="3936" w:type="dxa"/>
          </w:tcPr>
          <w:p w14:paraId="15EDFC55" w14:textId="6F445D11"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Loại VLP</w:t>
            </w:r>
          </w:p>
        </w:tc>
        <w:tc>
          <w:tcPr>
            <w:tcW w:w="1603" w:type="dxa"/>
          </w:tcPr>
          <w:p w14:paraId="65F60C3D" w14:textId="30B73315"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4.2.3</w:t>
            </w:r>
          </w:p>
        </w:tc>
        <w:tc>
          <w:tcPr>
            <w:tcW w:w="4244" w:type="dxa"/>
          </w:tcPr>
          <w:p w14:paraId="2B406551" w14:textId="2D1B60C3"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VLP category</w:t>
            </w:r>
          </w:p>
        </w:tc>
        <w:tc>
          <w:tcPr>
            <w:tcW w:w="3368" w:type="dxa"/>
          </w:tcPr>
          <w:p w14:paraId="607B9024" w14:textId="5883C21B"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B7068">
              <w:rPr>
                <w:color w:val="000000" w:themeColor="text1"/>
                <w:sz w:val="26"/>
                <w:szCs w:val="26"/>
              </w:rPr>
              <w:t>Chấp nhận</w:t>
            </w:r>
            <w:r w:rsidRPr="005B7068">
              <w:rPr>
                <w:color w:val="000000" w:themeColor="text1"/>
                <w:sz w:val="26"/>
                <w:szCs w:val="26"/>
                <w:lang w:val="vi-VN"/>
              </w:rPr>
              <w:t xml:space="preserve"> nguyên vẹn</w:t>
            </w:r>
          </w:p>
        </w:tc>
      </w:tr>
      <w:tr w:rsidR="002D063A" w:rsidRPr="00B0673C" w14:paraId="4654818C" w14:textId="77777777" w:rsidTr="00326332">
        <w:tc>
          <w:tcPr>
            <w:tcW w:w="1411" w:type="dxa"/>
          </w:tcPr>
          <w:p w14:paraId="037F0A6D" w14:textId="150118BC" w:rsidR="002D063A" w:rsidRPr="000C7BF2" w:rsidRDefault="000C7BF2" w:rsidP="00F65B27">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2.3</w:t>
            </w:r>
          </w:p>
        </w:tc>
        <w:tc>
          <w:tcPr>
            <w:tcW w:w="3936" w:type="dxa"/>
          </w:tcPr>
          <w:p w14:paraId="3BBFA6E1" w14:textId="2CB34C03" w:rsidR="002D063A" w:rsidRPr="00B0673C" w:rsidRDefault="002D063A" w:rsidP="00F65B27">
            <w:pPr>
              <w:widowControl w:val="0"/>
              <w:snapToGrid w:val="0"/>
              <w:spacing w:before="120" w:after="120" w:line="288" w:lineRule="auto"/>
              <w:rPr>
                <w:rFonts w:cs="Calibri"/>
                <w:color w:val="000000"/>
                <w:sz w:val="26"/>
                <w:szCs w:val="26"/>
              </w:rPr>
            </w:pPr>
            <w:r w:rsidRPr="00B0673C">
              <w:rPr>
                <w:rFonts w:cs="Calibri"/>
                <w:color w:val="000000"/>
                <w:sz w:val="26"/>
                <w:szCs w:val="26"/>
              </w:rPr>
              <w:t>Yêu cầu kỹ thuật</w:t>
            </w:r>
          </w:p>
        </w:tc>
        <w:tc>
          <w:tcPr>
            <w:tcW w:w="1603" w:type="dxa"/>
          </w:tcPr>
          <w:p w14:paraId="4271D0D1" w14:textId="603421D0" w:rsidR="002D063A" w:rsidRPr="00B0673C" w:rsidRDefault="002D063A" w:rsidP="00F65B27">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w:t>
            </w:r>
          </w:p>
        </w:tc>
        <w:tc>
          <w:tcPr>
            <w:tcW w:w="4244" w:type="dxa"/>
          </w:tcPr>
          <w:p w14:paraId="2364BBEB" w14:textId="0D62FD33" w:rsidR="002D063A" w:rsidRPr="00B0673C" w:rsidRDefault="002D063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Conformance requirements</w:t>
            </w:r>
          </w:p>
        </w:tc>
        <w:tc>
          <w:tcPr>
            <w:tcW w:w="3368" w:type="dxa"/>
          </w:tcPr>
          <w:p w14:paraId="6A89DF9D" w14:textId="77777777" w:rsidR="002D063A" w:rsidRPr="00B0673C" w:rsidRDefault="002D063A" w:rsidP="00F65B27">
            <w:pPr>
              <w:widowControl w:val="0"/>
              <w:snapToGrid w:val="0"/>
              <w:spacing w:before="120" w:after="120" w:line="288" w:lineRule="auto"/>
              <w:jc w:val="center"/>
              <w:rPr>
                <w:b/>
                <w:bCs/>
                <w:color w:val="000000" w:themeColor="text1"/>
                <w:sz w:val="26"/>
                <w:szCs w:val="26"/>
                <w:lang w:val="vi-VN"/>
              </w:rPr>
            </w:pPr>
          </w:p>
        </w:tc>
      </w:tr>
      <w:tr w:rsidR="007418CA" w:rsidRPr="00B0673C" w14:paraId="355C6750" w14:textId="77777777" w:rsidTr="00326332">
        <w:tc>
          <w:tcPr>
            <w:tcW w:w="1411" w:type="dxa"/>
          </w:tcPr>
          <w:p w14:paraId="42A8A67E" w14:textId="163D8A54"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.3.1</w:t>
            </w:r>
          </w:p>
        </w:tc>
        <w:tc>
          <w:tcPr>
            <w:tcW w:w="3936" w:type="dxa"/>
          </w:tcPr>
          <w:p w14:paraId="5B080BEF" w14:textId="7577EC13"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Tần số trung tâm danh định và băng thông danh định</w:t>
            </w:r>
          </w:p>
        </w:tc>
        <w:tc>
          <w:tcPr>
            <w:tcW w:w="1603" w:type="dxa"/>
          </w:tcPr>
          <w:p w14:paraId="5EBEB9B2" w14:textId="11C12826"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4.3.1</w:t>
            </w:r>
          </w:p>
        </w:tc>
        <w:tc>
          <w:tcPr>
            <w:tcW w:w="4244" w:type="dxa"/>
          </w:tcPr>
          <w:p w14:paraId="55E6D4C1" w14:textId="068F73AB"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Nominal centre frequencies and nominal bandwidth</w:t>
            </w:r>
          </w:p>
        </w:tc>
        <w:tc>
          <w:tcPr>
            <w:tcW w:w="3368" w:type="dxa"/>
          </w:tcPr>
          <w:p w14:paraId="137CC9F5" w14:textId="47E122AB"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77DD6">
              <w:rPr>
                <w:color w:val="000000" w:themeColor="text1"/>
                <w:sz w:val="26"/>
                <w:szCs w:val="26"/>
              </w:rPr>
              <w:t>Chấp nhận</w:t>
            </w:r>
            <w:r w:rsidRPr="00577DD6">
              <w:rPr>
                <w:color w:val="000000" w:themeColor="text1"/>
                <w:sz w:val="26"/>
                <w:szCs w:val="26"/>
                <w:lang w:val="vi-VN"/>
              </w:rPr>
              <w:t xml:space="preserve"> nguyên vẹn</w:t>
            </w:r>
          </w:p>
        </w:tc>
      </w:tr>
      <w:tr w:rsidR="007418CA" w:rsidRPr="00B0673C" w14:paraId="3953A983" w14:textId="77777777" w:rsidTr="00326332">
        <w:tc>
          <w:tcPr>
            <w:tcW w:w="1411" w:type="dxa"/>
          </w:tcPr>
          <w:p w14:paraId="310106AF" w14:textId="0FA53E5D"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.3.2</w:t>
            </w:r>
          </w:p>
        </w:tc>
        <w:tc>
          <w:tcPr>
            <w:tcW w:w="3936" w:type="dxa"/>
          </w:tcPr>
          <w:p w14:paraId="0F6A42B1" w14:textId="14A87EB4"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Công suất đầu ra RF</w:t>
            </w:r>
          </w:p>
        </w:tc>
        <w:tc>
          <w:tcPr>
            <w:tcW w:w="1603" w:type="dxa"/>
          </w:tcPr>
          <w:p w14:paraId="7A8D2EFA" w14:textId="08CC42C3"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4.3.2</w:t>
            </w:r>
          </w:p>
        </w:tc>
        <w:tc>
          <w:tcPr>
            <w:tcW w:w="4244" w:type="dxa"/>
          </w:tcPr>
          <w:p w14:paraId="1550333F" w14:textId="32DC9197"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RF output power</w:t>
            </w:r>
          </w:p>
        </w:tc>
        <w:tc>
          <w:tcPr>
            <w:tcW w:w="3368" w:type="dxa"/>
          </w:tcPr>
          <w:p w14:paraId="40CAA61E" w14:textId="339A638C"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77DD6">
              <w:rPr>
                <w:color w:val="000000" w:themeColor="text1"/>
                <w:sz w:val="26"/>
                <w:szCs w:val="26"/>
              </w:rPr>
              <w:t>Chấp nhận</w:t>
            </w:r>
            <w:r w:rsidRPr="00577DD6">
              <w:rPr>
                <w:color w:val="000000" w:themeColor="text1"/>
                <w:sz w:val="26"/>
                <w:szCs w:val="26"/>
                <w:lang w:val="vi-VN"/>
              </w:rPr>
              <w:t xml:space="preserve"> nguyên vẹn</w:t>
            </w:r>
          </w:p>
        </w:tc>
      </w:tr>
      <w:tr w:rsidR="007418CA" w:rsidRPr="00B0673C" w14:paraId="767E5717" w14:textId="77777777" w:rsidTr="00326332">
        <w:tc>
          <w:tcPr>
            <w:tcW w:w="1411" w:type="dxa"/>
          </w:tcPr>
          <w:p w14:paraId="136CEBB2" w14:textId="708E0B9D"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.3.3</w:t>
            </w:r>
          </w:p>
        </w:tc>
        <w:tc>
          <w:tcPr>
            <w:tcW w:w="3936" w:type="dxa"/>
          </w:tcPr>
          <w:p w14:paraId="549AC86F" w14:textId="1F118527"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Mật độ phổ công suất</w:t>
            </w:r>
          </w:p>
        </w:tc>
        <w:tc>
          <w:tcPr>
            <w:tcW w:w="1603" w:type="dxa"/>
          </w:tcPr>
          <w:p w14:paraId="510820B7" w14:textId="25308634"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4.3.3</w:t>
            </w:r>
          </w:p>
        </w:tc>
        <w:tc>
          <w:tcPr>
            <w:tcW w:w="4244" w:type="dxa"/>
          </w:tcPr>
          <w:p w14:paraId="3FDBF6E1" w14:textId="33A7FB03"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Power Spectral Density</w:t>
            </w:r>
          </w:p>
        </w:tc>
        <w:tc>
          <w:tcPr>
            <w:tcW w:w="3368" w:type="dxa"/>
          </w:tcPr>
          <w:p w14:paraId="749AECE1" w14:textId="56135C66"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77DD6">
              <w:rPr>
                <w:color w:val="000000" w:themeColor="text1"/>
                <w:sz w:val="26"/>
                <w:szCs w:val="26"/>
              </w:rPr>
              <w:t>Chấp nhận</w:t>
            </w:r>
            <w:r w:rsidRPr="00577DD6">
              <w:rPr>
                <w:color w:val="000000" w:themeColor="text1"/>
                <w:sz w:val="26"/>
                <w:szCs w:val="26"/>
                <w:lang w:val="vi-VN"/>
              </w:rPr>
              <w:t xml:space="preserve"> nguyên vẹn</w:t>
            </w:r>
          </w:p>
        </w:tc>
      </w:tr>
      <w:tr w:rsidR="007418CA" w:rsidRPr="00B0673C" w14:paraId="102490A4" w14:textId="77777777" w:rsidTr="00326332">
        <w:tc>
          <w:tcPr>
            <w:tcW w:w="1411" w:type="dxa"/>
          </w:tcPr>
          <w:p w14:paraId="79A523F2" w14:textId="3C7C5798"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.3.4</w:t>
            </w:r>
          </w:p>
        </w:tc>
        <w:tc>
          <w:tcPr>
            <w:tcW w:w="3936" w:type="dxa"/>
          </w:tcPr>
          <w:p w14:paraId="4F60F4E6" w14:textId="7E2DE0C3"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Phát xạ không mong muốn của máy phát</w:t>
            </w:r>
          </w:p>
        </w:tc>
        <w:tc>
          <w:tcPr>
            <w:tcW w:w="1603" w:type="dxa"/>
          </w:tcPr>
          <w:p w14:paraId="559FEA4E" w14:textId="7F897E50"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4.3.4</w:t>
            </w:r>
          </w:p>
        </w:tc>
        <w:tc>
          <w:tcPr>
            <w:tcW w:w="4244" w:type="dxa"/>
          </w:tcPr>
          <w:p w14:paraId="72EC8880" w14:textId="46651D12"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Transmitter unwanted emissions</w:t>
            </w:r>
          </w:p>
        </w:tc>
        <w:tc>
          <w:tcPr>
            <w:tcW w:w="3368" w:type="dxa"/>
          </w:tcPr>
          <w:p w14:paraId="773D925A" w14:textId="287B375F"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77DD6">
              <w:rPr>
                <w:color w:val="000000" w:themeColor="text1"/>
                <w:sz w:val="26"/>
                <w:szCs w:val="26"/>
              </w:rPr>
              <w:t>Chấp nhận</w:t>
            </w:r>
            <w:r w:rsidRPr="00577DD6">
              <w:rPr>
                <w:color w:val="000000" w:themeColor="text1"/>
                <w:sz w:val="26"/>
                <w:szCs w:val="26"/>
                <w:lang w:val="vi-VN"/>
              </w:rPr>
              <w:t xml:space="preserve"> nguyên vẹn</w:t>
            </w:r>
          </w:p>
        </w:tc>
      </w:tr>
      <w:tr w:rsidR="007418CA" w:rsidRPr="00B0673C" w14:paraId="24E0848B" w14:textId="77777777" w:rsidTr="00326332">
        <w:tc>
          <w:tcPr>
            <w:tcW w:w="1411" w:type="dxa"/>
          </w:tcPr>
          <w:p w14:paraId="3456160A" w14:textId="54DFB15B"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.3.5</w:t>
            </w:r>
          </w:p>
        </w:tc>
        <w:tc>
          <w:tcPr>
            <w:tcW w:w="3936" w:type="dxa"/>
          </w:tcPr>
          <w:p w14:paraId="65984590" w14:textId="41149080"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Phát xạ giả máy thu</w:t>
            </w:r>
          </w:p>
        </w:tc>
        <w:tc>
          <w:tcPr>
            <w:tcW w:w="1603" w:type="dxa"/>
          </w:tcPr>
          <w:p w14:paraId="1DB1A48B" w14:textId="4EC16450"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4.3.5</w:t>
            </w:r>
          </w:p>
        </w:tc>
        <w:tc>
          <w:tcPr>
            <w:tcW w:w="4244" w:type="dxa"/>
          </w:tcPr>
          <w:p w14:paraId="43022C4E" w14:textId="79B4440A"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Receiver spurious emissions</w:t>
            </w:r>
          </w:p>
        </w:tc>
        <w:tc>
          <w:tcPr>
            <w:tcW w:w="3368" w:type="dxa"/>
          </w:tcPr>
          <w:p w14:paraId="456A94F0" w14:textId="3DC31297"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77DD6">
              <w:rPr>
                <w:color w:val="000000" w:themeColor="text1"/>
                <w:sz w:val="26"/>
                <w:szCs w:val="26"/>
              </w:rPr>
              <w:t>Chấp nhận</w:t>
            </w:r>
            <w:r w:rsidRPr="00577DD6">
              <w:rPr>
                <w:color w:val="000000" w:themeColor="text1"/>
                <w:sz w:val="26"/>
                <w:szCs w:val="26"/>
                <w:lang w:val="vi-VN"/>
              </w:rPr>
              <w:t xml:space="preserve"> nguyên vẹn</w:t>
            </w:r>
          </w:p>
        </w:tc>
      </w:tr>
      <w:tr w:rsidR="007418CA" w:rsidRPr="00B0673C" w14:paraId="7B873B84" w14:textId="77777777" w:rsidTr="00326332">
        <w:tc>
          <w:tcPr>
            <w:tcW w:w="1411" w:type="dxa"/>
          </w:tcPr>
          <w:p w14:paraId="1818DCB7" w14:textId="74D8B093"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.3.6</w:t>
            </w:r>
          </w:p>
        </w:tc>
        <w:tc>
          <w:tcPr>
            <w:tcW w:w="3936" w:type="dxa"/>
          </w:tcPr>
          <w:p w14:paraId="0CD814A7" w14:textId="4CF85B7C"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Cơ chế truy nhập kênh</w:t>
            </w:r>
          </w:p>
        </w:tc>
        <w:tc>
          <w:tcPr>
            <w:tcW w:w="1603" w:type="dxa"/>
          </w:tcPr>
          <w:p w14:paraId="589CF8AC" w14:textId="5CC144C9"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4.3.6</w:t>
            </w:r>
          </w:p>
        </w:tc>
        <w:tc>
          <w:tcPr>
            <w:tcW w:w="4244" w:type="dxa"/>
          </w:tcPr>
          <w:p w14:paraId="18FCCC8F" w14:textId="29D604C7"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Channel access mechanism</w:t>
            </w:r>
          </w:p>
        </w:tc>
        <w:tc>
          <w:tcPr>
            <w:tcW w:w="3368" w:type="dxa"/>
          </w:tcPr>
          <w:p w14:paraId="354036E8" w14:textId="2AC81BC7"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577DD6">
              <w:rPr>
                <w:color w:val="000000" w:themeColor="text1"/>
                <w:sz w:val="26"/>
                <w:szCs w:val="26"/>
              </w:rPr>
              <w:t>Chấp nhận</w:t>
            </w:r>
            <w:r w:rsidRPr="00577DD6">
              <w:rPr>
                <w:color w:val="000000" w:themeColor="text1"/>
                <w:sz w:val="26"/>
                <w:szCs w:val="26"/>
                <w:lang w:val="vi-VN"/>
              </w:rPr>
              <w:t xml:space="preserve"> nguyên vẹn</w:t>
            </w:r>
          </w:p>
        </w:tc>
      </w:tr>
      <w:tr w:rsidR="007418CA" w:rsidRPr="00B0673C" w14:paraId="48F35440" w14:textId="77777777" w:rsidTr="00326332">
        <w:tc>
          <w:tcPr>
            <w:tcW w:w="1411" w:type="dxa"/>
          </w:tcPr>
          <w:p w14:paraId="7295660A" w14:textId="2F7E8390"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.3.7</w:t>
            </w:r>
          </w:p>
        </w:tc>
        <w:tc>
          <w:tcPr>
            <w:tcW w:w="3936" w:type="dxa"/>
          </w:tcPr>
          <w:p w14:paraId="6878957A" w14:textId="6EDA8DD8"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Đặc tính chặn máy thu</w:t>
            </w:r>
          </w:p>
        </w:tc>
        <w:tc>
          <w:tcPr>
            <w:tcW w:w="1603" w:type="dxa"/>
          </w:tcPr>
          <w:p w14:paraId="750B4F4B" w14:textId="1B976E0F"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4.3.7</w:t>
            </w:r>
          </w:p>
        </w:tc>
        <w:tc>
          <w:tcPr>
            <w:tcW w:w="4244" w:type="dxa"/>
          </w:tcPr>
          <w:p w14:paraId="4DEDF89D" w14:textId="052F5535"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Receiver blocking</w:t>
            </w:r>
          </w:p>
        </w:tc>
        <w:tc>
          <w:tcPr>
            <w:tcW w:w="3368" w:type="dxa"/>
          </w:tcPr>
          <w:p w14:paraId="3D678F5A" w14:textId="058A4D6B"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1A6DB8">
              <w:rPr>
                <w:color w:val="000000" w:themeColor="text1"/>
                <w:sz w:val="26"/>
                <w:szCs w:val="26"/>
              </w:rPr>
              <w:t>Chấp nhận</w:t>
            </w:r>
            <w:r w:rsidRPr="001A6DB8">
              <w:rPr>
                <w:color w:val="000000" w:themeColor="text1"/>
                <w:sz w:val="26"/>
                <w:szCs w:val="26"/>
                <w:lang w:val="vi-VN"/>
              </w:rPr>
              <w:t xml:space="preserve"> nguyên vẹn</w:t>
            </w:r>
          </w:p>
        </w:tc>
      </w:tr>
      <w:tr w:rsidR="007418CA" w:rsidRPr="00B0673C" w14:paraId="17180F08" w14:textId="77777777" w:rsidTr="00326332">
        <w:tc>
          <w:tcPr>
            <w:tcW w:w="1411" w:type="dxa"/>
          </w:tcPr>
          <w:p w14:paraId="2F8C20C7" w14:textId="7F64ECD0"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.3.8</w:t>
            </w:r>
          </w:p>
        </w:tc>
        <w:tc>
          <w:tcPr>
            <w:tcW w:w="3936" w:type="dxa"/>
          </w:tcPr>
          <w:p w14:paraId="2DD236EE" w14:textId="51808397"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Độ chọn lọc máy thu</w:t>
            </w:r>
          </w:p>
        </w:tc>
        <w:tc>
          <w:tcPr>
            <w:tcW w:w="1603" w:type="dxa"/>
          </w:tcPr>
          <w:p w14:paraId="74920A9F" w14:textId="322980CD"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4.3.8</w:t>
            </w:r>
          </w:p>
        </w:tc>
        <w:tc>
          <w:tcPr>
            <w:tcW w:w="4244" w:type="dxa"/>
          </w:tcPr>
          <w:p w14:paraId="21AE5E83" w14:textId="7DC3CD08"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Receiver selectivity</w:t>
            </w:r>
          </w:p>
        </w:tc>
        <w:tc>
          <w:tcPr>
            <w:tcW w:w="3368" w:type="dxa"/>
          </w:tcPr>
          <w:p w14:paraId="396C9EE2" w14:textId="1EF6339C"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1A6DB8">
              <w:rPr>
                <w:color w:val="000000" w:themeColor="text1"/>
                <w:sz w:val="26"/>
                <w:szCs w:val="26"/>
              </w:rPr>
              <w:t>Chấp nhận</w:t>
            </w:r>
            <w:r w:rsidRPr="001A6DB8">
              <w:rPr>
                <w:color w:val="000000" w:themeColor="text1"/>
                <w:sz w:val="26"/>
                <w:szCs w:val="26"/>
                <w:lang w:val="vi-VN"/>
              </w:rPr>
              <w:t xml:space="preserve"> nguyên vẹn</w:t>
            </w:r>
          </w:p>
        </w:tc>
      </w:tr>
      <w:tr w:rsidR="007418CA" w:rsidRPr="00B0673C" w14:paraId="7054AF96" w14:textId="77777777" w:rsidTr="00326332">
        <w:tc>
          <w:tcPr>
            <w:tcW w:w="1411" w:type="dxa"/>
          </w:tcPr>
          <w:p w14:paraId="1F26E1F1" w14:textId="249B412E"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t>2</w:t>
            </w:r>
            <w:r w:rsidRPr="000C7BF2">
              <w:rPr>
                <w:rFonts w:cs="Calibri"/>
                <w:color w:val="000000"/>
                <w:sz w:val="26"/>
                <w:szCs w:val="26"/>
              </w:rPr>
              <w:t>.3.9</w:t>
            </w:r>
          </w:p>
        </w:tc>
        <w:tc>
          <w:tcPr>
            <w:tcW w:w="3936" w:type="dxa"/>
          </w:tcPr>
          <w:p w14:paraId="31B69214" w14:textId="4A4515E4"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Thiết kế cơ học và điện</w:t>
            </w:r>
          </w:p>
        </w:tc>
        <w:tc>
          <w:tcPr>
            <w:tcW w:w="1603" w:type="dxa"/>
          </w:tcPr>
          <w:p w14:paraId="440EC43C" w14:textId="69532F88"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4.3.9</w:t>
            </w:r>
          </w:p>
        </w:tc>
        <w:tc>
          <w:tcPr>
            <w:tcW w:w="4244" w:type="dxa"/>
          </w:tcPr>
          <w:p w14:paraId="058B09C4" w14:textId="65A81F2F"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Mechanical and electrical design</w:t>
            </w:r>
          </w:p>
        </w:tc>
        <w:tc>
          <w:tcPr>
            <w:tcW w:w="3368" w:type="dxa"/>
          </w:tcPr>
          <w:p w14:paraId="4202611F" w14:textId="76AF9DB5"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1A6DB8">
              <w:rPr>
                <w:color w:val="000000" w:themeColor="text1"/>
                <w:sz w:val="26"/>
                <w:szCs w:val="26"/>
              </w:rPr>
              <w:t>Chấp nhận</w:t>
            </w:r>
            <w:r w:rsidRPr="001A6DB8">
              <w:rPr>
                <w:color w:val="000000" w:themeColor="text1"/>
                <w:sz w:val="26"/>
                <w:szCs w:val="26"/>
                <w:lang w:val="vi-VN"/>
              </w:rPr>
              <w:t xml:space="preserve"> nguyên vẹn</w:t>
            </w:r>
          </w:p>
        </w:tc>
      </w:tr>
      <w:tr w:rsidR="007418CA" w:rsidRPr="00B0673C" w14:paraId="4DA8B591" w14:textId="77777777" w:rsidTr="00326332">
        <w:tc>
          <w:tcPr>
            <w:tcW w:w="1411" w:type="dxa"/>
          </w:tcPr>
          <w:p w14:paraId="299B6178" w14:textId="37E70A1E"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rFonts w:cs="Calibri"/>
                <w:color w:val="000000"/>
                <w:sz w:val="26"/>
                <w:szCs w:val="26"/>
                <w:lang w:val="vi-VN"/>
              </w:rPr>
              <w:lastRenderedPageBreak/>
              <w:t>2</w:t>
            </w:r>
            <w:r w:rsidRPr="000C7BF2">
              <w:rPr>
                <w:rFonts w:cs="Calibri"/>
                <w:color w:val="000000"/>
                <w:sz w:val="26"/>
                <w:szCs w:val="26"/>
              </w:rPr>
              <w:t>.3.10</w:t>
            </w:r>
          </w:p>
        </w:tc>
        <w:tc>
          <w:tcPr>
            <w:tcW w:w="3936" w:type="dxa"/>
          </w:tcPr>
          <w:p w14:paraId="48F6F4D6" w14:textId="5765A418"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Hạn chế truy nhập của người dùng</w:t>
            </w:r>
          </w:p>
        </w:tc>
        <w:tc>
          <w:tcPr>
            <w:tcW w:w="1603" w:type="dxa"/>
          </w:tcPr>
          <w:p w14:paraId="451B9114" w14:textId="27A49C65"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4.3.10</w:t>
            </w:r>
          </w:p>
        </w:tc>
        <w:tc>
          <w:tcPr>
            <w:tcW w:w="4244" w:type="dxa"/>
          </w:tcPr>
          <w:p w14:paraId="4D999637" w14:textId="36C72ACF"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User Access Restrictions</w:t>
            </w:r>
          </w:p>
        </w:tc>
        <w:tc>
          <w:tcPr>
            <w:tcW w:w="3368" w:type="dxa"/>
          </w:tcPr>
          <w:p w14:paraId="18248FAE" w14:textId="6815C625"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1A6DB8">
              <w:rPr>
                <w:color w:val="000000" w:themeColor="text1"/>
                <w:sz w:val="26"/>
                <w:szCs w:val="26"/>
              </w:rPr>
              <w:t>Chấp nhận</w:t>
            </w:r>
            <w:r w:rsidRPr="001A6DB8">
              <w:rPr>
                <w:color w:val="000000" w:themeColor="text1"/>
                <w:sz w:val="26"/>
                <w:szCs w:val="26"/>
                <w:lang w:val="vi-VN"/>
              </w:rPr>
              <w:t xml:space="preserve"> nguyên vẹn</w:t>
            </w:r>
          </w:p>
        </w:tc>
      </w:tr>
      <w:tr w:rsidR="002D063A" w:rsidRPr="00B0673C" w14:paraId="03C7D570" w14:textId="77777777" w:rsidTr="00326332">
        <w:tc>
          <w:tcPr>
            <w:tcW w:w="1411" w:type="dxa"/>
          </w:tcPr>
          <w:p w14:paraId="3492B498" w14:textId="357BE3A9" w:rsidR="002D063A" w:rsidRPr="000C7BF2" w:rsidRDefault="000C7BF2" w:rsidP="00F65B27">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w:t>
            </w:r>
          </w:p>
        </w:tc>
        <w:tc>
          <w:tcPr>
            <w:tcW w:w="3936" w:type="dxa"/>
          </w:tcPr>
          <w:p w14:paraId="7B26F279" w14:textId="71550582" w:rsidR="002D063A" w:rsidRPr="00B0673C" w:rsidRDefault="002D063A" w:rsidP="00F65B27">
            <w:pPr>
              <w:widowControl w:val="0"/>
              <w:snapToGrid w:val="0"/>
              <w:spacing w:before="120" w:after="120" w:line="288" w:lineRule="auto"/>
              <w:rPr>
                <w:rFonts w:cs="Calibri"/>
                <w:color w:val="000000"/>
                <w:sz w:val="26"/>
                <w:szCs w:val="26"/>
              </w:rPr>
            </w:pPr>
            <w:r w:rsidRPr="00B0673C">
              <w:rPr>
                <w:rFonts w:cs="Calibri"/>
                <w:color w:val="000000"/>
                <w:sz w:val="26"/>
                <w:szCs w:val="26"/>
              </w:rPr>
              <w:t>PHƯƠNG PHÁP ĐO</w:t>
            </w:r>
          </w:p>
        </w:tc>
        <w:tc>
          <w:tcPr>
            <w:tcW w:w="1603" w:type="dxa"/>
          </w:tcPr>
          <w:p w14:paraId="20310232" w14:textId="71108A42" w:rsidR="002D063A" w:rsidRPr="00B0673C" w:rsidRDefault="002D063A" w:rsidP="00F65B27">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w:t>
            </w:r>
          </w:p>
        </w:tc>
        <w:tc>
          <w:tcPr>
            <w:tcW w:w="4244" w:type="dxa"/>
          </w:tcPr>
          <w:p w14:paraId="132E03C5" w14:textId="21496FF2" w:rsidR="002D063A" w:rsidRPr="00B0673C" w:rsidRDefault="002D063A" w:rsidP="004A46DB">
            <w:pPr>
              <w:pStyle w:val="p1"/>
              <w:snapToGrid w:val="0"/>
              <w:spacing w:before="120" w:after="120" w:line="288" w:lineRule="auto"/>
              <w:jc w:val="both"/>
              <w:rPr>
                <w:rFonts w:ascii="Times New Roman" w:hAnsi="Times New Roman" w:cs="Calibri"/>
                <w:color w:val="000000"/>
                <w:sz w:val="26"/>
                <w:szCs w:val="26"/>
                <w:lang w:val="vi-VN"/>
              </w:rPr>
            </w:pPr>
            <w:r w:rsidRPr="00B0673C">
              <w:rPr>
                <w:rFonts w:ascii="Times New Roman" w:hAnsi="Times New Roman" w:cs="Calibri"/>
                <w:color w:val="000000"/>
                <w:sz w:val="26"/>
                <w:szCs w:val="26"/>
              </w:rPr>
              <w:t>Testing for compliance with technical requirements</w:t>
            </w:r>
          </w:p>
        </w:tc>
        <w:tc>
          <w:tcPr>
            <w:tcW w:w="3368" w:type="dxa"/>
          </w:tcPr>
          <w:p w14:paraId="67535A9B" w14:textId="77777777" w:rsidR="002D063A" w:rsidRPr="00B0673C" w:rsidRDefault="002D063A" w:rsidP="00F65B27">
            <w:pPr>
              <w:widowControl w:val="0"/>
              <w:snapToGrid w:val="0"/>
              <w:spacing w:before="120" w:after="120" w:line="288" w:lineRule="auto"/>
              <w:jc w:val="center"/>
              <w:rPr>
                <w:b/>
                <w:bCs/>
                <w:color w:val="000000" w:themeColor="text1"/>
                <w:sz w:val="26"/>
                <w:szCs w:val="26"/>
                <w:lang w:val="vi-VN"/>
              </w:rPr>
            </w:pPr>
          </w:p>
        </w:tc>
      </w:tr>
      <w:tr w:rsidR="002D063A" w:rsidRPr="00B0673C" w14:paraId="5D5432F2" w14:textId="77777777" w:rsidTr="00326332">
        <w:tc>
          <w:tcPr>
            <w:tcW w:w="1411" w:type="dxa"/>
          </w:tcPr>
          <w:p w14:paraId="7B7BE809" w14:textId="4B734AEA" w:rsidR="002D063A" w:rsidRPr="000C7BF2" w:rsidRDefault="000C7BF2" w:rsidP="00F65B27">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3.1</w:t>
            </w:r>
          </w:p>
        </w:tc>
        <w:tc>
          <w:tcPr>
            <w:tcW w:w="3936" w:type="dxa"/>
          </w:tcPr>
          <w:p w14:paraId="5B81A059" w14:textId="65C12F6E" w:rsidR="002D063A" w:rsidRPr="00B0673C" w:rsidRDefault="002D063A" w:rsidP="00F65B27">
            <w:pPr>
              <w:widowControl w:val="0"/>
              <w:snapToGrid w:val="0"/>
              <w:spacing w:before="120" w:after="120" w:line="288" w:lineRule="auto"/>
              <w:rPr>
                <w:rFonts w:cs="Calibri"/>
                <w:color w:val="000000"/>
                <w:sz w:val="26"/>
                <w:szCs w:val="26"/>
              </w:rPr>
            </w:pPr>
            <w:r w:rsidRPr="00B0673C">
              <w:rPr>
                <w:rFonts w:cs="Calibri"/>
                <w:color w:val="000000"/>
                <w:sz w:val="26"/>
                <w:szCs w:val="26"/>
              </w:rPr>
              <w:t>Điều kiện môi trường</w:t>
            </w:r>
          </w:p>
        </w:tc>
        <w:tc>
          <w:tcPr>
            <w:tcW w:w="1603" w:type="dxa"/>
          </w:tcPr>
          <w:p w14:paraId="16F15292" w14:textId="1588ED55" w:rsidR="002D063A" w:rsidRPr="00B0673C" w:rsidRDefault="002D063A" w:rsidP="00F65B27">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5.1</w:t>
            </w:r>
          </w:p>
        </w:tc>
        <w:tc>
          <w:tcPr>
            <w:tcW w:w="4244" w:type="dxa"/>
          </w:tcPr>
          <w:p w14:paraId="42F97585" w14:textId="0817FFE2" w:rsidR="002D063A" w:rsidRPr="00B0673C" w:rsidRDefault="002D063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Environmental conditions for testing</w:t>
            </w:r>
          </w:p>
        </w:tc>
        <w:tc>
          <w:tcPr>
            <w:tcW w:w="3368" w:type="dxa"/>
          </w:tcPr>
          <w:p w14:paraId="771E37EB" w14:textId="77777777" w:rsidR="002D063A" w:rsidRPr="00B0673C" w:rsidRDefault="002D063A" w:rsidP="00F65B27">
            <w:pPr>
              <w:widowControl w:val="0"/>
              <w:snapToGrid w:val="0"/>
              <w:spacing w:before="120" w:after="120" w:line="288" w:lineRule="auto"/>
              <w:jc w:val="center"/>
              <w:rPr>
                <w:b/>
                <w:bCs/>
                <w:color w:val="000000" w:themeColor="text1"/>
                <w:sz w:val="26"/>
                <w:szCs w:val="26"/>
                <w:lang w:val="vi-VN"/>
              </w:rPr>
            </w:pPr>
          </w:p>
        </w:tc>
      </w:tr>
      <w:tr w:rsidR="007418CA" w:rsidRPr="00B0673C" w14:paraId="4929DAD7" w14:textId="77777777" w:rsidTr="00326332">
        <w:tc>
          <w:tcPr>
            <w:tcW w:w="1411" w:type="dxa"/>
          </w:tcPr>
          <w:p w14:paraId="47861102" w14:textId="1C0A259B"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3.1.1</w:t>
            </w:r>
          </w:p>
        </w:tc>
        <w:tc>
          <w:tcPr>
            <w:tcW w:w="3936" w:type="dxa"/>
          </w:tcPr>
          <w:p w14:paraId="7D475044" w14:textId="3F457BAF"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Giới thiệu</w:t>
            </w:r>
          </w:p>
        </w:tc>
        <w:tc>
          <w:tcPr>
            <w:tcW w:w="1603" w:type="dxa"/>
          </w:tcPr>
          <w:p w14:paraId="33DF390A" w14:textId="5B4D22EF"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5.1.1</w:t>
            </w:r>
          </w:p>
        </w:tc>
        <w:tc>
          <w:tcPr>
            <w:tcW w:w="4244" w:type="dxa"/>
          </w:tcPr>
          <w:p w14:paraId="159C0389" w14:textId="0CCA71A7"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Introduction</w:t>
            </w:r>
          </w:p>
        </w:tc>
        <w:tc>
          <w:tcPr>
            <w:tcW w:w="3368" w:type="dxa"/>
          </w:tcPr>
          <w:p w14:paraId="1D405C83" w14:textId="520DDBF7"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9765E4">
              <w:rPr>
                <w:color w:val="000000" w:themeColor="text1"/>
                <w:sz w:val="26"/>
                <w:szCs w:val="26"/>
              </w:rPr>
              <w:t>Chấp nhận</w:t>
            </w:r>
            <w:r w:rsidRPr="009765E4">
              <w:rPr>
                <w:color w:val="000000" w:themeColor="text1"/>
                <w:sz w:val="26"/>
                <w:szCs w:val="26"/>
                <w:lang w:val="vi-VN"/>
              </w:rPr>
              <w:t xml:space="preserve"> nguyên vẹn</w:t>
            </w:r>
          </w:p>
        </w:tc>
      </w:tr>
      <w:tr w:rsidR="007418CA" w:rsidRPr="00B0673C" w14:paraId="05EAD8A0" w14:textId="77777777" w:rsidTr="00326332">
        <w:tc>
          <w:tcPr>
            <w:tcW w:w="1411" w:type="dxa"/>
          </w:tcPr>
          <w:p w14:paraId="19F985A0" w14:textId="6B3A9955"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3.1.2</w:t>
            </w:r>
          </w:p>
        </w:tc>
        <w:tc>
          <w:tcPr>
            <w:tcW w:w="3936" w:type="dxa"/>
          </w:tcPr>
          <w:p w14:paraId="1488183B" w14:textId="67A6B18D"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Điều kiện đo thông thường</w:t>
            </w:r>
          </w:p>
        </w:tc>
        <w:tc>
          <w:tcPr>
            <w:tcW w:w="1603" w:type="dxa"/>
          </w:tcPr>
          <w:p w14:paraId="44163F63" w14:textId="16F88CF3"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5.1.2</w:t>
            </w:r>
          </w:p>
        </w:tc>
        <w:tc>
          <w:tcPr>
            <w:tcW w:w="4244" w:type="dxa"/>
          </w:tcPr>
          <w:p w14:paraId="248A9C66" w14:textId="321BD47A"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Normal test conditions</w:t>
            </w:r>
          </w:p>
        </w:tc>
        <w:tc>
          <w:tcPr>
            <w:tcW w:w="3368" w:type="dxa"/>
          </w:tcPr>
          <w:p w14:paraId="749EA9F4" w14:textId="6F9B0ED6"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9765E4">
              <w:rPr>
                <w:color w:val="000000" w:themeColor="text1"/>
                <w:sz w:val="26"/>
                <w:szCs w:val="26"/>
              </w:rPr>
              <w:t>Chấp nhận</w:t>
            </w:r>
            <w:r w:rsidRPr="009765E4">
              <w:rPr>
                <w:color w:val="000000" w:themeColor="text1"/>
                <w:sz w:val="26"/>
                <w:szCs w:val="26"/>
                <w:lang w:val="vi-VN"/>
              </w:rPr>
              <w:t xml:space="preserve"> nguyên vẹn</w:t>
            </w:r>
          </w:p>
        </w:tc>
      </w:tr>
      <w:tr w:rsidR="007418CA" w:rsidRPr="00B0673C" w14:paraId="236C0DA8" w14:textId="77777777" w:rsidTr="00326332">
        <w:tc>
          <w:tcPr>
            <w:tcW w:w="1411" w:type="dxa"/>
          </w:tcPr>
          <w:p w14:paraId="65B75398" w14:textId="5E273B8D"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3.1.3</w:t>
            </w:r>
          </w:p>
        </w:tc>
        <w:tc>
          <w:tcPr>
            <w:tcW w:w="3936" w:type="dxa"/>
          </w:tcPr>
          <w:p w14:paraId="450ECBA8" w14:textId="00F66B48"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Điều kiện đo tới hạn</w:t>
            </w:r>
          </w:p>
        </w:tc>
        <w:tc>
          <w:tcPr>
            <w:tcW w:w="1603" w:type="dxa"/>
          </w:tcPr>
          <w:p w14:paraId="63A7B2E9" w14:textId="02D91D54"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5.1.3</w:t>
            </w:r>
          </w:p>
        </w:tc>
        <w:tc>
          <w:tcPr>
            <w:tcW w:w="4244" w:type="dxa"/>
          </w:tcPr>
          <w:p w14:paraId="33878E67" w14:textId="5A9FE9DD"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Extreme test conditions</w:t>
            </w:r>
          </w:p>
        </w:tc>
        <w:tc>
          <w:tcPr>
            <w:tcW w:w="3368" w:type="dxa"/>
          </w:tcPr>
          <w:p w14:paraId="726EE5A0" w14:textId="37B9FA32"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9765E4">
              <w:rPr>
                <w:color w:val="000000" w:themeColor="text1"/>
                <w:sz w:val="26"/>
                <w:szCs w:val="26"/>
              </w:rPr>
              <w:t>Chấp nhận</w:t>
            </w:r>
            <w:r w:rsidRPr="009765E4">
              <w:rPr>
                <w:color w:val="000000" w:themeColor="text1"/>
                <w:sz w:val="26"/>
                <w:szCs w:val="26"/>
                <w:lang w:val="vi-VN"/>
              </w:rPr>
              <w:t xml:space="preserve"> nguyên vẹn</w:t>
            </w:r>
          </w:p>
        </w:tc>
      </w:tr>
      <w:tr w:rsidR="007418CA" w:rsidRPr="00B0673C" w14:paraId="7E741A2B" w14:textId="77777777" w:rsidTr="00326332">
        <w:tc>
          <w:tcPr>
            <w:tcW w:w="1411" w:type="dxa"/>
          </w:tcPr>
          <w:p w14:paraId="15F6E68E" w14:textId="4A9BFCF0"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3.2</w:t>
            </w:r>
          </w:p>
        </w:tc>
        <w:tc>
          <w:tcPr>
            <w:tcW w:w="3936" w:type="dxa"/>
          </w:tcPr>
          <w:p w14:paraId="3BF780D2" w14:textId="087E62B4"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Kết quả đo</w:t>
            </w:r>
          </w:p>
        </w:tc>
        <w:tc>
          <w:tcPr>
            <w:tcW w:w="1603" w:type="dxa"/>
          </w:tcPr>
          <w:p w14:paraId="2115CAB6" w14:textId="14C2BE66"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5.2</w:t>
            </w:r>
          </w:p>
        </w:tc>
        <w:tc>
          <w:tcPr>
            <w:tcW w:w="4244" w:type="dxa"/>
          </w:tcPr>
          <w:p w14:paraId="5C0E7A76" w14:textId="32AC1CB8"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nterpretation of the measurement results</w:t>
            </w:r>
          </w:p>
        </w:tc>
        <w:tc>
          <w:tcPr>
            <w:tcW w:w="3368" w:type="dxa"/>
          </w:tcPr>
          <w:p w14:paraId="327CF29C" w14:textId="09F0275C"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9765E4">
              <w:rPr>
                <w:color w:val="000000" w:themeColor="text1"/>
                <w:sz w:val="26"/>
                <w:szCs w:val="26"/>
              </w:rPr>
              <w:t>Chấp nhận</w:t>
            </w:r>
            <w:r w:rsidRPr="009765E4">
              <w:rPr>
                <w:color w:val="000000" w:themeColor="text1"/>
                <w:sz w:val="26"/>
                <w:szCs w:val="26"/>
                <w:lang w:val="vi-VN"/>
              </w:rPr>
              <w:t xml:space="preserve"> nguyên vẹn</w:t>
            </w:r>
          </w:p>
        </w:tc>
      </w:tr>
      <w:tr w:rsidR="00F65B27" w:rsidRPr="00B0673C" w14:paraId="3DC49828" w14:textId="77777777" w:rsidTr="00326332">
        <w:tc>
          <w:tcPr>
            <w:tcW w:w="1411" w:type="dxa"/>
          </w:tcPr>
          <w:p w14:paraId="4DB52648" w14:textId="0FB851DD" w:rsidR="00F65B27" w:rsidRPr="000C7BF2" w:rsidRDefault="000C7BF2" w:rsidP="00F65B27">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3.3</w:t>
            </w:r>
          </w:p>
        </w:tc>
        <w:tc>
          <w:tcPr>
            <w:tcW w:w="3936" w:type="dxa"/>
          </w:tcPr>
          <w:p w14:paraId="398A8148" w14:textId="739D5A0C" w:rsidR="00F65B27" w:rsidRPr="00B0673C" w:rsidRDefault="00F65B27" w:rsidP="00F65B27">
            <w:pPr>
              <w:widowControl w:val="0"/>
              <w:snapToGrid w:val="0"/>
              <w:spacing w:before="120" w:after="120" w:line="288" w:lineRule="auto"/>
              <w:rPr>
                <w:rFonts w:cs="Calibri"/>
                <w:color w:val="000000"/>
                <w:sz w:val="26"/>
                <w:szCs w:val="26"/>
              </w:rPr>
            </w:pPr>
            <w:r w:rsidRPr="00B0673C">
              <w:rPr>
                <w:rFonts w:cs="Calibri"/>
                <w:color w:val="000000"/>
                <w:sz w:val="26"/>
                <w:szCs w:val="26"/>
              </w:rPr>
              <w:t>Các điều kiện đo khác</w:t>
            </w:r>
          </w:p>
        </w:tc>
        <w:tc>
          <w:tcPr>
            <w:tcW w:w="1603" w:type="dxa"/>
          </w:tcPr>
          <w:p w14:paraId="118E7AEE" w14:textId="7BE7EF4F" w:rsidR="00F65B27" w:rsidRPr="00B0673C" w:rsidRDefault="00F65B27" w:rsidP="00F65B27">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5.3</w:t>
            </w:r>
          </w:p>
        </w:tc>
        <w:tc>
          <w:tcPr>
            <w:tcW w:w="4244" w:type="dxa"/>
          </w:tcPr>
          <w:p w14:paraId="220EB2C9" w14:textId="3D0223B9" w:rsidR="00F65B27" w:rsidRPr="00B0673C" w:rsidRDefault="00F65B27"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Definition of other test conditions</w:t>
            </w:r>
          </w:p>
        </w:tc>
        <w:tc>
          <w:tcPr>
            <w:tcW w:w="3368" w:type="dxa"/>
          </w:tcPr>
          <w:p w14:paraId="28ED96F2" w14:textId="457994DF" w:rsidR="00F65B27" w:rsidRPr="00B0673C" w:rsidRDefault="00F65B27" w:rsidP="00F65B27">
            <w:pPr>
              <w:widowControl w:val="0"/>
              <w:snapToGrid w:val="0"/>
              <w:spacing w:before="120" w:after="120" w:line="288" w:lineRule="auto"/>
              <w:jc w:val="center"/>
              <w:rPr>
                <w:b/>
                <w:bCs/>
                <w:color w:val="000000" w:themeColor="text1"/>
                <w:sz w:val="26"/>
                <w:szCs w:val="26"/>
                <w:lang w:val="vi-VN"/>
              </w:rPr>
            </w:pPr>
          </w:p>
        </w:tc>
      </w:tr>
      <w:tr w:rsidR="007418CA" w:rsidRPr="00B0673C" w14:paraId="5AB48A72" w14:textId="77777777" w:rsidTr="00326332">
        <w:tc>
          <w:tcPr>
            <w:tcW w:w="1411" w:type="dxa"/>
          </w:tcPr>
          <w:p w14:paraId="38F3729C" w14:textId="2173DF5C"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3.3.1</w:t>
            </w:r>
          </w:p>
        </w:tc>
        <w:tc>
          <w:tcPr>
            <w:tcW w:w="3936" w:type="dxa"/>
          </w:tcPr>
          <w:p w14:paraId="6E808B1C" w14:textId="76946EB6"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Chuỗi đo</w:t>
            </w:r>
          </w:p>
        </w:tc>
        <w:tc>
          <w:tcPr>
            <w:tcW w:w="1603" w:type="dxa"/>
          </w:tcPr>
          <w:p w14:paraId="5465931A" w14:textId="3A6DAFC0"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5.3.1</w:t>
            </w:r>
          </w:p>
        </w:tc>
        <w:tc>
          <w:tcPr>
            <w:tcW w:w="4244" w:type="dxa"/>
          </w:tcPr>
          <w:p w14:paraId="57C935DE" w14:textId="7FAD8676"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Test sequences</w:t>
            </w:r>
          </w:p>
        </w:tc>
        <w:tc>
          <w:tcPr>
            <w:tcW w:w="3368" w:type="dxa"/>
          </w:tcPr>
          <w:p w14:paraId="5D24754A" w14:textId="308AC467"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79975298" w14:textId="77777777" w:rsidTr="00326332">
        <w:tc>
          <w:tcPr>
            <w:tcW w:w="1411" w:type="dxa"/>
          </w:tcPr>
          <w:p w14:paraId="2D93AA39" w14:textId="17261A70"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3.3.2</w:t>
            </w:r>
          </w:p>
        </w:tc>
        <w:tc>
          <w:tcPr>
            <w:tcW w:w="3936" w:type="dxa"/>
          </w:tcPr>
          <w:p w14:paraId="14F60DE6" w14:textId="37683760"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Kênh đo</w:t>
            </w:r>
          </w:p>
        </w:tc>
        <w:tc>
          <w:tcPr>
            <w:tcW w:w="1603" w:type="dxa"/>
          </w:tcPr>
          <w:p w14:paraId="3E7FE514" w14:textId="508B3BD4"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5.3.2</w:t>
            </w:r>
          </w:p>
        </w:tc>
        <w:tc>
          <w:tcPr>
            <w:tcW w:w="4244" w:type="dxa"/>
          </w:tcPr>
          <w:p w14:paraId="4B8416C4" w14:textId="4CC67CB3"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Test channels</w:t>
            </w:r>
          </w:p>
        </w:tc>
        <w:tc>
          <w:tcPr>
            <w:tcW w:w="3368" w:type="dxa"/>
          </w:tcPr>
          <w:p w14:paraId="256A49A0" w14:textId="72038858"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755B0D79" w14:textId="77777777" w:rsidTr="00326332">
        <w:tc>
          <w:tcPr>
            <w:tcW w:w="1411" w:type="dxa"/>
          </w:tcPr>
          <w:p w14:paraId="51A6E735" w14:textId="0CF0E908"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3.3.3</w:t>
            </w:r>
          </w:p>
        </w:tc>
        <w:tc>
          <w:tcPr>
            <w:tcW w:w="3936" w:type="dxa"/>
          </w:tcPr>
          <w:p w14:paraId="0B00ABFB" w14:textId="3A00530A"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Ăng</w:t>
            </w:r>
            <w:r w:rsidR="00D2234B">
              <w:rPr>
                <w:rFonts w:cs="Calibri"/>
                <w:color w:val="000000"/>
                <w:sz w:val="26"/>
                <w:szCs w:val="26"/>
                <w:lang w:val="vi-VN"/>
              </w:rPr>
              <w:t xml:space="preserve"> </w:t>
            </w:r>
            <w:r w:rsidRPr="00B0673C">
              <w:rPr>
                <w:rFonts w:cs="Calibri"/>
                <w:color w:val="000000"/>
                <w:sz w:val="26"/>
                <w:szCs w:val="26"/>
              </w:rPr>
              <w:t>ten</w:t>
            </w:r>
          </w:p>
        </w:tc>
        <w:tc>
          <w:tcPr>
            <w:tcW w:w="1603" w:type="dxa"/>
          </w:tcPr>
          <w:p w14:paraId="33D279DA" w14:textId="5A706175"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5.3.3</w:t>
            </w:r>
          </w:p>
        </w:tc>
        <w:tc>
          <w:tcPr>
            <w:tcW w:w="4244" w:type="dxa"/>
          </w:tcPr>
          <w:p w14:paraId="2C99667B" w14:textId="790E397F"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Antennas</w:t>
            </w:r>
          </w:p>
        </w:tc>
        <w:tc>
          <w:tcPr>
            <w:tcW w:w="3368" w:type="dxa"/>
          </w:tcPr>
          <w:p w14:paraId="13FD3EB3" w14:textId="6F26BEAE"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3A7E8160" w14:textId="77777777" w:rsidTr="00326332">
        <w:tc>
          <w:tcPr>
            <w:tcW w:w="1411" w:type="dxa"/>
          </w:tcPr>
          <w:p w14:paraId="71AA3179" w14:textId="5C86341E"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lastRenderedPageBreak/>
              <w:t>3.3.4</w:t>
            </w:r>
          </w:p>
        </w:tc>
        <w:tc>
          <w:tcPr>
            <w:tcW w:w="3936" w:type="dxa"/>
          </w:tcPr>
          <w:p w14:paraId="2938D965" w14:textId="783E0657"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Thiết bị</w:t>
            </w:r>
          </w:p>
        </w:tc>
        <w:tc>
          <w:tcPr>
            <w:tcW w:w="1603" w:type="dxa"/>
          </w:tcPr>
          <w:p w14:paraId="04F8BF1A" w14:textId="7AF1E375"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5.3.4</w:t>
            </w:r>
          </w:p>
        </w:tc>
        <w:tc>
          <w:tcPr>
            <w:tcW w:w="4244" w:type="dxa"/>
          </w:tcPr>
          <w:p w14:paraId="55C7FFE4" w14:textId="34F5000C"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Presentation of equipment</w:t>
            </w:r>
          </w:p>
        </w:tc>
        <w:tc>
          <w:tcPr>
            <w:tcW w:w="3368" w:type="dxa"/>
          </w:tcPr>
          <w:p w14:paraId="74B0B78D" w14:textId="640BC91F"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37CF1E57" w14:textId="77777777" w:rsidTr="00326332">
        <w:tc>
          <w:tcPr>
            <w:tcW w:w="1411" w:type="dxa"/>
          </w:tcPr>
          <w:p w14:paraId="512B65B1" w14:textId="08A7F794"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0C7BF2">
              <w:rPr>
                <w:color w:val="000000" w:themeColor="text1"/>
                <w:sz w:val="26"/>
                <w:szCs w:val="26"/>
                <w:lang w:val="vi-VN"/>
              </w:rPr>
              <w:t>3.3.5</w:t>
            </w:r>
          </w:p>
        </w:tc>
        <w:tc>
          <w:tcPr>
            <w:tcW w:w="3936" w:type="dxa"/>
          </w:tcPr>
          <w:p w14:paraId="08E90F92" w14:textId="7E8635B5"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Các phép đo</w:t>
            </w:r>
          </w:p>
        </w:tc>
        <w:tc>
          <w:tcPr>
            <w:tcW w:w="1603" w:type="dxa"/>
          </w:tcPr>
          <w:p w14:paraId="70070677" w14:textId="33C1614B"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5.3.5</w:t>
            </w:r>
          </w:p>
        </w:tc>
        <w:tc>
          <w:tcPr>
            <w:tcW w:w="4244" w:type="dxa"/>
          </w:tcPr>
          <w:p w14:paraId="588FE66F" w14:textId="38F21E2E"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Measurement methods</w:t>
            </w:r>
          </w:p>
        </w:tc>
        <w:tc>
          <w:tcPr>
            <w:tcW w:w="3368" w:type="dxa"/>
          </w:tcPr>
          <w:p w14:paraId="23881D0C" w14:textId="43EB2896"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1AA153E7" w14:textId="77777777" w:rsidTr="00326332">
        <w:tc>
          <w:tcPr>
            <w:tcW w:w="1411" w:type="dxa"/>
          </w:tcPr>
          <w:p w14:paraId="426CD4FE" w14:textId="5340EBDC" w:rsidR="007418CA" w:rsidRPr="000C7BF2" w:rsidRDefault="007418CA"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3.4</w:t>
            </w:r>
          </w:p>
        </w:tc>
        <w:tc>
          <w:tcPr>
            <w:tcW w:w="3936" w:type="dxa"/>
          </w:tcPr>
          <w:p w14:paraId="6433FBD3" w14:textId="7DC75590"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Khai báo thiết bị đo</w:t>
            </w:r>
          </w:p>
        </w:tc>
        <w:tc>
          <w:tcPr>
            <w:tcW w:w="1603" w:type="dxa"/>
          </w:tcPr>
          <w:p w14:paraId="3950A88B" w14:textId="49A43FF2"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w:t>
            </w:r>
          </w:p>
        </w:tc>
        <w:tc>
          <w:tcPr>
            <w:tcW w:w="4244" w:type="dxa"/>
          </w:tcPr>
          <w:p w14:paraId="665E9CA2" w14:textId="6AEC9ED6"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Essential radio test suites</w:t>
            </w:r>
          </w:p>
        </w:tc>
        <w:tc>
          <w:tcPr>
            <w:tcW w:w="3368" w:type="dxa"/>
          </w:tcPr>
          <w:p w14:paraId="56ABDF46" w14:textId="7F54C63E"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6209201F" w14:textId="77777777" w:rsidTr="00326332">
        <w:tc>
          <w:tcPr>
            <w:tcW w:w="1411" w:type="dxa"/>
          </w:tcPr>
          <w:p w14:paraId="1036C14A" w14:textId="2BF9C793"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.1</w:t>
            </w:r>
          </w:p>
        </w:tc>
        <w:tc>
          <w:tcPr>
            <w:tcW w:w="3936" w:type="dxa"/>
          </w:tcPr>
          <w:p w14:paraId="1FA1E051" w14:textId="632A7C68"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Thông tin về sản phẩm</w:t>
            </w:r>
          </w:p>
        </w:tc>
        <w:tc>
          <w:tcPr>
            <w:tcW w:w="1603" w:type="dxa"/>
          </w:tcPr>
          <w:p w14:paraId="20275241" w14:textId="66AB6A2F"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5.4.1</w:t>
            </w:r>
          </w:p>
        </w:tc>
        <w:tc>
          <w:tcPr>
            <w:tcW w:w="4244" w:type="dxa"/>
          </w:tcPr>
          <w:p w14:paraId="1F8B3E63" w14:textId="04E3BF3F"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Product information</w:t>
            </w:r>
          </w:p>
        </w:tc>
        <w:tc>
          <w:tcPr>
            <w:tcW w:w="3368" w:type="dxa"/>
          </w:tcPr>
          <w:p w14:paraId="3BE52D56" w14:textId="0BB02119"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62954629" w14:textId="77777777" w:rsidTr="00326332">
        <w:tc>
          <w:tcPr>
            <w:tcW w:w="1411" w:type="dxa"/>
          </w:tcPr>
          <w:p w14:paraId="4F0EFCA0" w14:textId="097B62DE"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.2</w:t>
            </w:r>
          </w:p>
        </w:tc>
        <w:tc>
          <w:tcPr>
            <w:tcW w:w="3936" w:type="dxa"/>
          </w:tcPr>
          <w:p w14:paraId="0CFE7060" w14:textId="6FF38ECD"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Tần số trung tâm danh định</w:t>
            </w:r>
          </w:p>
        </w:tc>
        <w:tc>
          <w:tcPr>
            <w:tcW w:w="1603" w:type="dxa"/>
          </w:tcPr>
          <w:p w14:paraId="1829DC15" w14:textId="251121CE"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5.4.2</w:t>
            </w:r>
          </w:p>
        </w:tc>
        <w:tc>
          <w:tcPr>
            <w:tcW w:w="4244" w:type="dxa"/>
          </w:tcPr>
          <w:p w14:paraId="18ECD6DE" w14:textId="5C236D98"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Nominal centre frequencies</w:t>
            </w:r>
          </w:p>
        </w:tc>
        <w:tc>
          <w:tcPr>
            <w:tcW w:w="3368" w:type="dxa"/>
          </w:tcPr>
          <w:p w14:paraId="50FBAFD4" w14:textId="36F643E1"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3AA5407E" w14:textId="77777777" w:rsidTr="00326332">
        <w:tc>
          <w:tcPr>
            <w:tcW w:w="1411" w:type="dxa"/>
          </w:tcPr>
          <w:p w14:paraId="13B16D30" w14:textId="764B8628"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.3</w:t>
            </w:r>
          </w:p>
        </w:tc>
        <w:tc>
          <w:tcPr>
            <w:tcW w:w="3936" w:type="dxa"/>
          </w:tcPr>
          <w:p w14:paraId="18B67932" w14:textId="6DBA3353"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Công suất đầu ra RF</w:t>
            </w:r>
          </w:p>
        </w:tc>
        <w:tc>
          <w:tcPr>
            <w:tcW w:w="1603" w:type="dxa"/>
          </w:tcPr>
          <w:p w14:paraId="2B5433D4" w14:textId="538D9D86"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5.4.3</w:t>
            </w:r>
          </w:p>
        </w:tc>
        <w:tc>
          <w:tcPr>
            <w:tcW w:w="4244" w:type="dxa"/>
          </w:tcPr>
          <w:p w14:paraId="58551C7D" w14:textId="62F6C854"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RF output power</w:t>
            </w:r>
          </w:p>
        </w:tc>
        <w:tc>
          <w:tcPr>
            <w:tcW w:w="3368" w:type="dxa"/>
          </w:tcPr>
          <w:p w14:paraId="5432C465" w14:textId="56E9D882"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650EFB38" w14:textId="77777777" w:rsidTr="00326332">
        <w:tc>
          <w:tcPr>
            <w:tcW w:w="1411" w:type="dxa"/>
          </w:tcPr>
          <w:p w14:paraId="58D83FFD" w14:textId="61760906"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.4</w:t>
            </w:r>
          </w:p>
        </w:tc>
        <w:tc>
          <w:tcPr>
            <w:tcW w:w="3936" w:type="dxa"/>
          </w:tcPr>
          <w:p w14:paraId="7B1BB967" w14:textId="4DD28471"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Mật độ phổ công suất</w:t>
            </w:r>
          </w:p>
        </w:tc>
        <w:tc>
          <w:tcPr>
            <w:tcW w:w="1603" w:type="dxa"/>
          </w:tcPr>
          <w:p w14:paraId="71A4B0AE" w14:textId="230040F0"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5.4.4</w:t>
            </w:r>
          </w:p>
        </w:tc>
        <w:tc>
          <w:tcPr>
            <w:tcW w:w="4244" w:type="dxa"/>
          </w:tcPr>
          <w:p w14:paraId="561B049C" w14:textId="40EAAB5C"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Power Spectral Density</w:t>
            </w:r>
          </w:p>
        </w:tc>
        <w:tc>
          <w:tcPr>
            <w:tcW w:w="3368" w:type="dxa"/>
          </w:tcPr>
          <w:p w14:paraId="658CC92F" w14:textId="4D760BBA"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463A8C25" w14:textId="77777777" w:rsidTr="00326332">
        <w:tc>
          <w:tcPr>
            <w:tcW w:w="1411" w:type="dxa"/>
          </w:tcPr>
          <w:p w14:paraId="5E92970C" w14:textId="602285D5"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.5</w:t>
            </w:r>
          </w:p>
        </w:tc>
        <w:tc>
          <w:tcPr>
            <w:tcW w:w="3936" w:type="dxa"/>
          </w:tcPr>
          <w:p w14:paraId="38B9919C" w14:textId="730200BC"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Phát xạ không mong muốn của máy phát ngoài băng 6 GHz WAS/RLAN</w:t>
            </w:r>
          </w:p>
        </w:tc>
        <w:tc>
          <w:tcPr>
            <w:tcW w:w="1603" w:type="dxa"/>
          </w:tcPr>
          <w:p w14:paraId="4213D6E1" w14:textId="24DA8FDF"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5.4.5</w:t>
            </w:r>
          </w:p>
        </w:tc>
        <w:tc>
          <w:tcPr>
            <w:tcW w:w="4244" w:type="dxa"/>
          </w:tcPr>
          <w:p w14:paraId="0E273AFA" w14:textId="6720E140"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Transmitter unwanted emissions outside the 6 GHz WAS/RLAN band</w:t>
            </w:r>
          </w:p>
        </w:tc>
        <w:tc>
          <w:tcPr>
            <w:tcW w:w="3368" w:type="dxa"/>
          </w:tcPr>
          <w:p w14:paraId="120E3601" w14:textId="2FBB765F"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F05483">
              <w:rPr>
                <w:color w:val="000000" w:themeColor="text1"/>
                <w:sz w:val="26"/>
                <w:szCs w:val="26"/>
              </w:rPr>
              <w:t>Chấp nhận</w:t>
            </w:r>
            <w:r w:rsidRPr="00F05483">
              <w:rPr>
                <w:color w:val="000000" w:themeColor="text1"/>
                <w:sz w:val="26"/>
                <w:szCs w:val="26"/>
                <w:lang w:val="vi-VN"/>
              </w:rPr>
              <w:t xml:space="preserve"> nguyên vẹn</w:t>
            </w:r>
          </w:p>
        </w:tc>
      </w:tr>
      <w:tr w:rsidR="007418CA" w:rsidRPr="00B0673C" w14:paraId="28E951C3" w14:textId="77777777" w:rsidTr="00326332">
        <w:tc>
          <w:tcPr>
            <w:tcW w:w="1411" w:type="dxa"/>
          </w:tcPr>
          <w:p w14:paraId="49C1CF22" w14:textId="55602BCB"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.6</w:t>
            </w:r>
          </w:p>
        </w:tc>
        <w:tc>
          <w:tcPr>
            <w:tcW w:w="3936" w:type="dxa"/>
          </w:tcPr>
          <w:p w14:paraId="2B341801" w14:textId="2EE3107A"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Phát xạ không mong muốn của bộ phát trong băng 6 GHz WAS/RLAN</w:t>
            </w:r>
          </w:p>
        </w:tc>
        <w:tc>
          <w:tcPr>
            <w:tcW w:w="1603" w:type="dxa"/>
          </w:tcPr>
          <w:p w14:paraId="0889B13D" w14:textId="546CC170"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5.4.6</w:t>
            </w:r>
          </w:p>
        </w:tc>
        <w:tc>
          <w:tcPr>
            <w:tcW w:w="4244" w:type="dxa"/>
          </w:tcPr>
          <w:p w14:paraId="25612097" w14:textId="73A14308"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Transmitter unwanted emissions within the 6 GHz WAS/RLAN band</w:t>
            </w:r>
          </w:p>
        </w:tc>
        <w:tc>
          <w:tcPr>
            <w:tcW w:w="3368" w:type="dxa"/>
          </w:tcPr>
          <w:p w14:paraId="1A2C19DF" w14:textId="3E894893"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418CA" w:rsidRPr="00B0673C" w14:paraId="55E95352" w14:textId="77777777" w:rsidTr="00326332">
        <w:tc>
          <w:tcPr>
            <w:tcW w:w="1411" w:type="dxa"/>
          </w:tcPr>
          <w:p w14:paraId="0F5B49AE" w14:textId="06AFD9C2"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.7</w:t>
            </w:r>
          </w:p>
        </w:tc>
        <w:tc>
          <w:tcPr>
            <w:tcW w:w="3936" w:type="dxa"/>
          </w:tcPr>
          <w:p w14:paraId="3C265128" w14:textId="57FBEC9D"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Phát xạ giả máy thu</w:t>
            </w:r>
          </w:p>
        </w:tc>
        <w:tc>
          <w:tcPr>
            <w:tcW w:w="1603" w:type="dxa"/>
          </w:tcPr>
          <w:p w14:paraId="2504472C" w14:textId="6D7573DA"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5.4.7</w:t>
            </w:r>
          </w:p>
        </w:tc>
        <w:tc>
          <w:tcPr>
            <w:tcW w:w="4244" w:type="dxa"/>
          </w:tcPr>
          <w:p w14:paraId="302B1C15" w14:textId="19133A72"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Receiver spurious emissions</w:t>
            </w:r>
          </w:p>
        </w:tc>
        <w:tc>
          <w:tcPr>
            <w:tcW w:w="3368" w:type="dxa"/>
          </w:tcPr>
          <w:p w14:paraId="00E114D8" w14:textId="502200CE"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418CA" w:rsidRPr="00B0673C" w14:paraId="6C66EA09" w14:textId="77777777" w:rsidTr="00326332">
        <w:tc>
          <w:tcPr>
            <w:tcW w:w="1411" w:type="dxa"/>
          </w:tcPr>
          <w:p w14:paraId="754F1750" w14:textId="275DEEC1"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lastRenderedPageBreak/>
              <w:t>3.4</w:t>
            </w:r>
            <w:r>
              <w:rPr>
                <w:color w:val="000000" w:themeColor="text1"/>
                <w:sz w:val="26"/>
                <w:szCs w:val="26"/>
                <w:lang w:val="vi-VN"/>
              </w:rPr>
              <w:t>.8</w:t>
            </w:r>
          </w:p>
        </w:tc>
        <w:tc>
          <w:tcPr>
            <w:tcW w:w="3936" w:type="dxa"/>
          </w:tcPr>
          <w:p w14:paraId="763E41B5" w14:textId="76B12A22"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Cơ chế truy nhập kênh</w:t>
            </w:r>
          </w:p>
        </w:tc>
        <w:tc>
          <w:tcPr>
            <w:tcW w:w="1603" w:type="dxa"/>
          </w:tcPr>
          <w:p w14:paraId="4D6BC14D" w14:textId="32E66AD3"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5.4.8</w:t>
            </w:r>
          </w:p>
        </w:tc>
        <w:tc>
          <w:tcPr>
            <w:tcW w:w="4244" w:type="dxa"/>
          </w:tcPr>
          <w:p w14:paraId="39E38D40" w14:textId="6D665C76"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Channel access mechanism</w:t>
            </w:r>
          </w:p>
        </w:tc>
        <w:tc>
          <w:tcPr>
            <w:tcW w:w="3368" w:type="dxa"/>
          </w:tcPr>
          <w:p w14:paraId="69AEA7C4" w14:textId="7FDECA6A"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418CA" w:rsidRPr="00B0673C" w14:paraId="10CA16EC" w14:textId="77777777" w:rsidTr="00326332">
        <w:tc>
          <w:tcPr>
            <w:tcW w:w="1411" w:type="dxa"/>
          </w:tcPr>
          <w:p w14:paraId="277C1BFD" w14:textId="7C715B15"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.9</w:t>
            </w:r>
          </w:p>
        </w:tc>
        <w:tc>
          <w:tcPr>
            <w:tcW w:w="3936" w:type="dxa"/>
          </w:tcPr>
          <w:p w14:paraId="5F4A7706" w14:textId="05AA5829"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Đặc tính chặn máy thu</w:t>
            </w:r>
          </w:p>
        </w:tc>
        <w:tc>
          <w:tcPr>
            <w:tcW w:w="1603" w:type="dxa"/>
          </w:tcPr>
          <w:p w14:paraId="46C51146" w14:textId="3BD575DF"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5.4.9</w:t>
            </w:r>
          </w:p>
        </w:tc>
        <w:tc>
          <w:tcPr>
            <w:tcW w:w="4244" w:type="dxa"/>
          </w:tcPr>
          <w:p w14:paraId="11347A15" w14:textId="2C036FE9"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Receiver blocking</w:t>
            </w:r>
          </w:p>
        </w:tc>
        <w:tc>
          <w:tcPr>
            <w:tcW w:w="3368" w:type="dxa"/>
          </w:tcPr>
          <w:p w14:paraId="253C2E54" w14:textId="574ED41F"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418CA" w:rsidRPr="00B0673C" w14:paraId="5FA8FCCD" w14:textId="77777777" w:rsidTr="00326332">
        <w:tc>
          <w:tcPr>
            <w:tcW w:w="1411" w:type="dxa"/>
          </w:tcPr>
          <w:p w14:paraId="1A57439B" w14:textId="0861B0B8"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.10</w:t>
            </w:r>
          </w:p>
        </w:tc>
        <w:tc>
          <w:tcPr>
            <w:tcW w:w="3936" w:type="dxa"/>
          </w:tcPr>
          <w:p w14:paraId="20C94C81" w14:textId="7304CF78"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Độ chọn lọc máy thu</w:t>
            </w:r>
          </w:p>
        </w:tc>
        <w:tc>
          <w:tcPr>
            <w:tcW w:w="1603" w:type="dxa"/>
          </w:tcPr>
          <w:p w14:paraId="6588B75E" w14:textId="0717B7B1"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5.4.10</w:t>
            </w:r>
          </w:p>
        </w:tc>
        <w:tc>
          <w:tcPr>
            <w:tcW w:w="4244" w:type="dxa"/>
          </w:tcPr>
          <w:p w14:paraId="48EF8E6E" w14:textId="7F11C918"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Receiver selectivity</w:t>
            </w:r>
          </w:p>
        </w:tc>
        <w:tc>
          <w:tcPr>
            <w:tcW w:w="3368" w:type="dxa"/>
          </w:tcPr>
          <w:p w14:paraId="2937E06A" w14:textId="76941842"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418CA" w:rsidRPr="00B0673C" w14:paraId="491CE74E" w14:textId="77777777" w:rsidTr="00326332">
        <w:tc>
          <w:tcPr>
            <w:tcW w:w="1411" w:type="dxa"/>
          </w:tcPr>
          <w:p w14:paraId="04CF2E9A" w14:textId="128F3643"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.11</w:t>
            </w:r>
          </w:p>
        </w:tc>
        <w:tc>
          <w:tcPr>
            <w:tcW w:w="3936" w:type="dxa"/>
          </w:tcPr>
          <w:p w14:paraId="1B3B860A" w14:textId="50E100B4"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Thiết kế cơ khí và điện</w:t>
            </w:r>
          </w:p>
        </w:tc>
        <w:tc>
          <w:tcPr>
            <w:tcW w:w="1603" w:type="dxa"/>
          </w:tcPr>
          <w:p w14:paraId="5591FB08" w14:textId="33EEC650"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5.4.11</w:t>
            </w:r>
          </w:p>
        </w:tc>
        <w:tc>
          <w:tcPr>
            <w:tcW w:w="4244" w:type="dxa"/>
          </w:tcPr>
          <w:p w14:paraId="5C585418" w14:textId="5B6F898B"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Mechanical and electrical design</w:t>
            </w:r>
          </w:p>
        </w:tc>
        <w:tc>
          <w:tcPr>
            <w:tcW w:w="3368" w:type="dxa"/>
          </w:tcPr>
          <w:p w14:paraId="439F1607" w14:textId="2F470D60"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418CA" w:rsidRPr="00B0673C" w14:paraId="3CB088AB" w14:textId="77777777" w:rsidTr="00326332">
        <w:tc>
          <w:tcPr>
            <w:tcW w:w="1411" w:type="dxa"/>
          </w:tcPr>
          <w:p w14:paraId="174DD9D1" w14:textId="5B669AD2"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.12</w:t>
            </w:r>
          </w:p>
        </w:tc>
        <w:tc>
          <w:tcPr>
            <w:tcW w:w="3936" w:type="dxa"/>
          </w:tcPr>
          <w:p w14:paraId="20A9ED10" w14:textId="27ABD6AB"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Hoạt động VLP NB với một PSD trên 1 dBm/MHz</w:t>
            </w:r>
          </w:p>
        </w:tc>
        <w:tc>
          <w:tcPr>
            <w:tcW w:w="1603" w:type="dxa"/>
          </w:tcPr>
          <w:p w14:paraId="31F832E4" w14:textId="6A3AA9B3"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5.4.12</w:t>
            </w:r>
          </w:p>
        </w:tc>
        <w:tc>
          <w:tcPr>
            <w:tcW w:w="4244" w:type="dxa"/>
          </w:tcPr>
          <w:p w14:paraId="19C51186" w14:textId="2CF20326"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VLP NB operation with a PSD exceeding 1 dBm/MHz</w:t>
            </w:r>
          </w:p>
        </w:tc>
        <w:tc>
          <w:tcPr>
            <w:tcW w:w="3368" w:type="dxa"/>
          </w:tcPr>
          <w:p w14:paraId="383DFA1A" w14:textId="46069743"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418CA" w:rsidRPr="00B0673C" w14:paraId="7889B3D2" w14:textId="77777777" w:rsidTr="00326332">
        <w:tc>
          <w:tcPr>
            <w:tcW w:w="1411" w:type="dxa"/>
          </w:tcPr>
          <w:p w14:paraId="36761DA9" w14:textId="544F3DDA" w:rsidR="007418CA" w:rsidRPr="000C7BF2" w:rsidRDefault="007418CA" w:rsidP="007418CA">
            <w:pPr>
              <w:widowControl w:val="0"/>
              <w:snapToGrid w:val="0"/>
              <w:spacing w:before="120" w:after="120" w:line="288" w:lineRule="auto"/>
              <w:jc w:val="center"/>
              <w:rPr>
                <w:color w:val="000000" w:themeColor="text1"/>
                <w:sz w:val="26"/>
                <w:szCs w:val="26"/>
                <w:lang w:val="vi-VN"/>
              </w:rPr>
            </w:pPr>
            <w:r w:rsidRPr="00FE530A">
              <w:rPr>
                <w:color w:val="000000" w:themeColor="text1"/>
                <w:sz w:val="26"/>
                <w:szCs w:val="26"/>
                <w:lang w:val="vi-VN"/>
              </w:rPr>
              <w:t>3.4</w:t>
            </w:r>
            <w:r>
              <w:rPr>
                <w:color w:val="000000" w:themeColor="text1"/>
                <w:sz w:val="26"/>
                <w:szCs w:val="26"/>
                <w:lang w:val="vi-VN"/>
              </w:rPr>
              <w:t>.13</w:t>
            </w:r>
          </w:p>
        </w:tc>
        <w:tc>
          <w:tcPr>
            <w:tcW w:w="3936" w:type="dxa"/>
          </w:tcPr>
          <w:p w14:paraId="6C5CBABA" w14:textId="065735A4" w:rsidR="007418CA" w:rsidRPr="00B0673C" w:rsidRDefault="007418CA" w:rsidP="007418CA">
            <w:pPr>
              <w:widowControl w:val="0"/>
              <w:snapToGrid w:val="0"/>
              <w:spacing w:before="120" w:after="120" w:line="288" w:lineRule="auto"/>
              <w:rPr>
                <w:rFonts w:cs="Calibri"/>
                <w:color w:val="000000"/>
                <w:sz w:val="26"/>
                <w:szCs w:val="26"/>
              </w:rPr>
            </w:pPr>
            <w:r w:rsidRPr="00B0673C">
              <w:rPr>
                <w:rFonts w:cs="Calibri"/>
                <w:color w:val="000000"/>
                <w:sz w:val="26"/>
                <w:szCs w:val="26"/>
              </w:rPr>
              <w:t>Thủ tục đánh giá UAR</w:t>
            </w:r>
          </w:p>
        </w:tc>
        <w:tc>
          <w:tcPr>
            <w:tcW w:w="1603" w:type="dxa"/>
          </w:tcPr>
          <w:p w14:paraId="3C7465B6" w14:textId="678D3288" w:rsidR="007418CA" w:rsidRPr="00B0673C" w:rsidRDefault="007418CA" w:rsidP="007418CA">
            <w:pPr>
              <w:widowControl w:val="0"/>
              <w:snapToGrid w:val="0"/>
              <w:spacing w:before="120" w:after="120" w:line="288" w:lineRule="auto"/>
              <w:jc w:val="center"/>
              <w:rPr>
                <w:rFonts w:cs="Calibri"/>
                <w:color w:val="000000"/>
                <w:sz w:val="26"/>
                <w:szCs w:val="26"/>
              </w:rPr>
            </w:pPr>
            <w:r w:rsidRPr="00B0673C">
              <w:rPr>
                <w:rFonts w:cs="Calibri"/>
                <w:color w:val="000000"/>
                <w:sz w:val="26"/>
                <w:szCs w:val="26"/>
              </w:rPr>
              <w:t>5.4.13</w:t>
            </w:r>
          </w:p>
        </w:tc>
        <w:tc>
          <w:tcPr>
            <w:tcW w:w="4244" w:type="dxa"/>
          </w:tcPr>
          <w:p w14:paraId="586EBF6C" w14:textId="1BD6C663" w:rsidR="007418CA" w:rsidRPr="00B0673C" w:rsidRDefault="007418CA" w:rsidP="004A46DB">
            <w:pPr>
              <w:pStyle w:val="p1"/>
              <w:snapToGrid w:val="0"/>
              <w:spacing w:before="120" w:after="120" w:line="288" w:lineRule="auto"/>
              <w:jc w:val="both"/>
              <w:rPr>
                <w:rFonts w:ascii="Times New Roman" w:hAnsi="Times New Roman" w:cs="Calibri"/>
                <w:color w:val="000000"/>
                <w:sz w:val="26"/>
                <w:szCs w:val="26"/>
              </w:rPr>
            </w:pPr>
            <w:r w:rsidRPr="00B0673C">
              <w:rPr>
                <w:rFonts w:ascii="Times New Roman" w:hAnsi="Times New Roman" w:cs="Calibri"/>
                <w:color w:val="000000"/>
                <w:sz w:val="26"/>
                <w:szCs w:val="26"/>
              </w:rPr>
              <w:t>Assessment procedure for UAR</w:t>
            </w:r>
          </w:p>
        </w:tc>
        <w:tc>
          <w:tcPr>
            <w:tcW w:w="3368" w:type="dxa"/>
          </w:tcPr>
          <w:p w14:paraId="2BB276F1" w14:textId="5C651C8B" w:rsidR="007418CA" w:rsidRPr="00B0673C" w:rsidRDefault="007418CA" w:rsidP="007418CA">
            <w:pPr>
              <w:widowControl w:val="0"/>
              <w:snapToGrid w:val="0"/>
              <w:spacing w:before="120" w:after="120" w:line="288" w:lineRule="auto"/>
              <w:jc w:val="center"/>
              <w:rPr>
                <w:b/>
                <w:bCs/>
                <w:color w:val="000000" w:themeColor="text1"/>
                <w:sz w:val="26"/>
                <w:szCs w:val="26"/>
                <w:lang w:val="vi-VN"/>
              </w:rPr>
            </w:pPr>
            <w:r w:rsidRPr="00EC26B2">
              <w:rPr>
                <w:color w:val="000000" w:themeColor="text1"/>
                <w:sz w:val="26"/>
                <w:szCs w:val="26"/>
              </w:rPr>
              <w:t>Chấp nhận</w:t>
            </w:r>
            <w:r w:rsidRPr="00EC26B2">
              <w:rPr>
                <w:color w:val="000000" w:themeColor="text1"/>
                <w:sz w:val="26"/>
                <w:szCs w:val="26"/>
                <w:lang w:val="vi-VN"/>
              </w:rPr>
              <w:t xml:space="preserve"> nguyên vẹn</w:t>
            </w:r>
          </w:p>
        </w:tc>
      </w:tr>
      <w:tr w:rsidR="0070629F" w:rsidRPr="00B0673C" w14:paraId="1B0027FD" w14:textId="77777777" w:rsidTr="00326332">
        <w:tc>
          <w:tcPr>
            <w:tcW w:w="1411" w:type="dxa"/>
          </w:tcPr>
          <w:p w14:paraId="10950748" w14:textId="4DB77EFF" w:rsidR="0070629F" w:rsidRPr="00FE530A" w:rsidRDefault="0070629F"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4</w:t>
            </w:r>
          </w:p>
        </w:tc>
        <w:tc>
          <w:tcPr>
            <w:tcW w:w="3936" w:type="dxa"/>
          </w:tcPr>
          <w:p w14:paraId="40451332" w14:textId="4DC993BB" w:rsidR="0070629F" w:rsidRPr="00774606" w:rsidRDefault="0070629F" w:rsidP="007418CA">
            <w:pPr>
              <w:widowControl w:val="0"/>
              <w:snapToGrid w:val="0"/>
              <w:spacing w:before="120" w:after="120" w:line="288" w:lineRule="auto"/>
              <w:rPr>
                <w:rFonts w:cs="Calibri"/>
                <w:color w:val="000000"/>
                <w:sz w:val="26"/>
                <w:szCs w:val="26"/>
                <w:lang w:val="vi-VN"/>
              </w:rPr>
            </w:pPr>
            <w:r>
              <w:rPr>
                <w:rFonts w:cs="Calibri"/>
                <w:color w:val="000000"/>
                <w:sz w:val="26"/>
                <w:szCs w:val="26"/>
                <w:lang w:val="vi-VN"/>
              </w:rPr>
              <w:t>QUY ĐỊNH VỀ QUẢN LÝ</w:t>
            </w:r>
          </w:p>
        </w:tc>
        <w:tc>
          <w:tcPr>
            <w:tcW w:w="1603" w:type="dxa"/>
          </w:tcPr>
          <w:p w14:paraId="34FE4E4A" w14:textId="77777777" w:rsidR="0070629F" w:rsidRPr="00B0673C" w:rsidRDefault="0070629F" w:rsidP="007418CA">
            <w:pPr>
              <w:widowControl w:val="0"/>
              <w:snapToGrid w:val="0"/>
              <w:spacing w:before="120" w:after="120" w:line="288" w:lineRule="auto"/>
              <w:jc w:val="center"/>
              <w:rPr>
                <w:rFonts w:cs="Calibri"/>
                <w:color w:val="000000"/>
                <w:sz w:val="26"/>
                <w:szCs w:val="26"/>
              </w:rPr>
            </w:pPr>
          </w:p>
        </w:tc>
        <w:tc>
          <w:tcPr>
            <w:tcW w:w="4244" w:type="dxa"/>
          </w:tcPr>
          <w:p w14:paraId="1B0E40A8" w14:textId="77777777" w:rsidR="0070629F" w:rsidRPr="00B0673C" w:rsidRDefault="0070629F" w:rsidP="007418CA">
            <w:pPr>
              <w:pStyle w:val="p1"/>
              <w:snapToGrid w:val="0"/>
              <w:spacing w:before="120" w:after="120" w:line="288" w:lineRule="auto"/>
              <w:rPr>
                <w:rFonts w:ascii="Times New Roman" w:hAnsi="Times New Roman" w:cs="Calibri"/>
                <w:color w:val="000000"/>
                <w:sz w:val="26"/>
                <w:szCs w:val="26"/>
              </w:rPr>
            </w:pPr>
          </w:p>
        </w:tc>
        <w:tc>
          <w:tcPr>
            <w:tcW w:w="3368" w:type="dxa"/>
          </w:tcPr>
          <w:p w14:paraId="0CD3235C" w14:textId="505690B3" w:rsidR="0070629F" w:rsidRPr="00774606" w:rsidRDefault="0070629F"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Tự xây dựng</w:t>
            </w:r>
          </w:p>
        </w:tc>
      </w:tr>
      <w:tr w:rsidR="0070629F" w:rsidRPr="00B0673C" w14:paraId="50218B08" w14:textId="77777777" w:rsidTr="00326332">
        <w:tc>
          <w:tcPr>
            <w:tcW w:w="1411" w:type="dxa"/>
          </w:tcPr>
          <w:p w14:paraId="11FDBB56" w14:textId="26756723" w:rsidR="0070629F" w:rsidRDefault="0070629F" w:rsidP="0070629F">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5</w:t>
            </w:r>
          </w:p>
        </w:tc>
        <w:tc>
          <w:tcPr>
            <w:tcW w:w="3936" w:type="dxa"/>
          </w:tcPr>
          <w:p w14:paraId="4E087AEE" w14:textId="70C0FA4B" w:rsidR="0070629F" w:rsidRDefault="0070629F" w:rsidP="0070629F">
            <w:pPr>
              <w:widowControl w:val="0"/>
              <w:snapToGrid w:val="0"/>
              <w:spacing w:before="120" w:after="120" w:line="288" w:lineRule="auto"/>
              <w:rPr>
                <w:rFonts w:cs="Calibri"/>
                <w:color w:val="000000"/>
                <w:sz w:val="26"/>
                <w:szCs w:val="26"/>
                <w:lang w:val="vi-VN"/>
              </w:rPr>
            </w:pPr>
            <w:r>
              <w:rPr>
                <w:rFonts w:cs="Calibri"/>
                <w:color w:val="000000"/>
                <w:sz w:val="26"/>
                <w:szCs w:val="26"/>
                <w:lang w:val="vi-VN"/>
              </w:rPr>
              <w:t>TRÁCH NHIỆM CỦA TỔ CHỨC, CÁ NHÂN</w:t>
            </w:r>
          </w:p>
        </w:tc>
        <w:tc>
          <w:tcPr>
            <w:tcW w:w="1603" w:type="dxa"/>
          </w:tcPr>
          <w:p w14:paraId="3660DF24" w14:textId="77777777" w:rsidR="0070629F" w:rsidRPr="00B0673C" w:rsidRDefault="0070629F" w:rsidP="0070629F">
            <w:pPr>
              <w:widowControl w:val="0"/>
              <w:snapToGrid w:val="0"/>
              <w:spacing w:before="120" w:after="120" w:line="288" w:lineRule="auto"/>
              <w:jc w:val="center"/>
              <w:rPr>
                <w:rFonts w:cs="Calibri"/>
                <w:color w:val="000000"/>
                <w:sz w:val="26"/>
                <w:szCs w:val="26"/>
              </w:rPr>
            </w:pPr>
          </w:p>
        </w:tc>
        <w:tc>
          <w:tcPr>
            <w:tcW w:w="4244" w:type="dxa"/>
          </w:tcPr>
          <w:p w14:paraId="3D5D4A62" w14:textId="77777777" w:rsidR="0070629F" w:rsidRPr="00B0673C" w:rsidRDefault="0070629F" w:rsidP="0070629F">
            <w:pPr>
              <w:pStyle w:val="p1"/>
              <w:snapToGrid w:val="0"/>
              <w:spacing w:before="120" w:after="120" w:line="288" w:lineRule="auto"/>
              <w:rPr>
                <w:rFonts w:ascii="Times New Roman" w:hAnsi="Times New Roman" w:cs="Calibri"/>
                <w:color w:val="000000"/>
                <w:sz w:val="26"/>
                <w:szCs w:val="26"/>
              </w:rPr>
            </w:pPr>
          </w:p>
        </w:tc>
        <w:tc>
          <w:tcPr>
            <w:tcW w:w="3368" w:type="dxa"/>
          </w:tcPr>
          <w:p w14:paraId="3EFB776E" w14:textId="529D03BB" w:rsidR="0070629F" w:rsidRDefault="0070629F" w:rsidP="0070629F">
            <w:pPr>
              <w:widowControl w:val="0"/>
              <w:snapToGrid w:val="0"/>
              <w:spacing w:before="120" w:after="120" w:line="288" w:lineRule="auto"/>
              <w:jc w:val="center"/>
              <w:rPr>
                <w:color w:val="000000" w:themeColor="text1"/>
                <w:sz w:val="26"/>
                <w:szCs w:val="26"/>
                <w:lang w:val="vi-VN"/>
              </w:rPr>
            </w:pPr>
            <w:r w:rsidRPr="000B4898">
              <w:rPr>
                <w:color w:val="000000" w:themeColor="text1"/>
                <w:sz w:val="26"/>
                <w:szCs w:val="26"/>
                <w:lang w:val="vi-VN"/>
              </w:rPr>
              <w:t>Tự xây dựng</w:t>
            </w:r>
          </w:p>
        </w:tc>
      </w:tr>
      <w:tr w:rsidR="0070629F" w:rsidRPr="00B0673C" w14:paraId="6D9BE5B0" w14:textId="77777777" w:rsidTr="00326332">
        <w:tc>
          <w:tcPr>
            <w:tcW w:w="1411" w:type="dxa"/>
          </w:tcPr>
          <w:p w14:paraId="1CE5C70E" w14:textId="33090B40" w:rsidR="0070629F" w:rsidRDefault="0070629F" w:rsidP="0070629F">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6</w:t>
            </w:r>
          </w:p>
        </w:tc>
        <w:tc>
          <w:tcPr>
            <w:tcW w:w="3936" w:type="dxa"/>
          </w:tcPr>
          <w:p w14:paraId="36122679" w14:textId="07FC828D" w:rsidR="0070629F" w:rsidRDefault="0070629F" w:rsidP="0070629F">
            <w:pPr>
              <w:widowControl w:val="0"/>
              <w:snapToGrid w:val="0"/>
              <w:spacing w:before="120" w:after="120" w:line="288" w:lineRule="auto"/>
              <w:rPr>
                <w:rFonts w:cs="Calibri"/>
                <w:color w:val="000000"/>
                <w:sz w:val="26"/>
                <w:szCs w:val="26"/>
                <w:lang w:val="vi-VN"/>
              </w:rPr>
            </w:pPr>
            <w:r>
              <w:rPr>
                <w:rFonts w:cs="Calibri"/>
                <w:color w:val="000000"/>
                <w:sz w:val="26"/>
                <w:szCs w:val="26"/>
                <w:lang w:val="vi-VN"/>
              </w:rPr>
              <w:t>TỔ CHỨC THỰC HIỆN</w:t>
            </w:r>
          </w:p>
        </w:tc>
        <w:tc>
          <w:tcPr>
            <w:tcW w:w="1603" w:type="dxa"/>
          </w:tcPr>
          <w:p w14:paraId="715AC73F" w14:textId="77777777" w:rsidR="0070629F" w:rsidRPr="00B0673C" w:rsidRDefault="0070629F" w:rsidP="0070629F">
            <w:pPr>
              <w:widowControl w:val="0"/>
              <w:snapToGrid w:val="0"/>
              <w:spacing w:before="120" w:after="120" w:line="288" w:lineRule="auto"/>
              <w:jc w:val="center"/>
              <w:rPr>
                <w:rFonts w:cs="Calibri"/>
                <w:color w:val="000000"/>
                <w:sz w:val="26"/>
                <w:szCs w:val="26"/>
              </w:rPr>
            </w:pPr>
          </w:p>
        </w:tc>
        <w:tc>
          <w:tcPr>
            <w:tcW w:w="4244" w:type="dxa"/>
          </w:tcPr>
          <w:p w14:paraId="429AAD2E" w14:textId="77777777" w:rsidR="0070629F" w:rsidRPr="00B0673C" w:rsidRDefault="0070629F" w:rsidP="0070629F">
            <w:pPr>
              <w:pStyle w:val="p1"/>
              <w:snapToGrid w:val="0"/>
              <w:spacing w:before="120" w:after="120" w:line="288" w:lineRule="auto"/>
              <w:rPr>
                <w:rFonts w:ascii="Times New Roman" w:hAnsi="Times New Roman" w:cs="Calibri"/>
                <w:color w:val="000000"/>
                <w:sz w:val="26"/>
                <w:szCs w:val="26"/>
              </w:rPr>
            </w:pPr>
          </w:p>
        </w:tc>
        <w:tc>
          <w:tcPr>
            <w:tcW w:w="3368" w:type="dxa"/>
          </w:tcPr>
          <w:p w14:paraId="42F289C3" w14:textId="6CA50B9A" w:rsidR="0070629F" w:rsidRDefault="0070629F" w:rsidP="0070629F">
            <w:pPr>
              <w:widowControl w:val="0"/>
              <w:snapToGrid w:val="0"/>
              <w:spacing w:before="120" w:after="120" w:line="288" w:lineRule="auto"/>
              <w:jc w:val="center"/>
              <w:rPr>
                <w:color w:val="000000" w:themeColor="text1"/>
                <w:sz w:val="26"/>
                <w:szCs w:val="26"/>
                <w:lang w:val="vi-VN"/>
              </w:rPr>
            </w:pPr>
            <w:r w:rsidRPr="000B4898">
              <w:rPr>
                <w:color w:val="000000" w:themeColor="text1"/>
                <w:sz w:val="26"/>
                <w:szCs w:val="26"/>
                <w:lang w:val="vi-VN"/>
              </w:rPr>
              <w:t>Tự xây dựng</w:t>
            </w:r>
          </w:p>
        </w:tc>
      </w:tr>
      <w:tr w:rsidR="004F281F" w:rsidRPr="00B0673C" w14:paraId="54547951" w14:textId="77777777" w:rsidTr="00326332">
        <w:tc>
          <w:tcPr>
            <w:tcW w:w="1411" w:type="dxa"/>
          </w:tcPr>
          <w:p w14:paraId="2DAB840A" w14:textId="470FB8FD" w:rsidR="004F281F" w:rsidRPr="00FE530A" w:rsidRDefault="004F281F"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Phụ lục A</w:t>
            </w:r>
          </w:p>
        </w:tc>
        <w:tc>
          <w:tcPr>
            <w:tcW w:w="3936" w:type="dxa"/>
          </w:tcPr>
          <w:p w14:paraId="27F5381E" w14:textId="67ED1EF9" w:rsidR="004F281F" w:rsidRPr="00774606" w:rsidRDefault="004F281F" w:rsidP="004A46DB">
            <w:pPr>
              <w:widowControl w:val="0"/>
              <w:snapToGrid w:val="0"/>
              <w:spacing w:before="120" w:after="120" w:line="288" w:lineRule="auto"/>
              <w:jc w:val="both"/>
              <w:rPr>
                <w:rFonts w:cs="Calibri"/>
                <w:color w:val="000000"/>
                <w:sz w:val="26"/>
                <w:szCs w:val="26"/>
                <w:lang w:val="vi-VN"/>
              </w:rPr>
            </w:pPr>
            <w:r>
              <w:rPr>
                <w:rFonts w:cs="Calibri"/>
                <w:color w:val="000000"/>
                <w:sz w:val="26"/>
                <w:szCs w:val="26"/>
                <w:lang w:val="vi-VN"/>
              </w:rPr>
              <w:t>(Quy định) Mã HS thiết bị truy nhập vô tuyến trong băng tần 6 GHz</w:t>
            </w:r>
          </w:p>
        </w:tc>
        <w:tc>
          <w:tcPr>
            <w:tcW w:w="1603" w:type="dxa"/>
          </w:tcPr>
          <w:p w14:paraId="0576B17E" w14:textId="77777777" w:rsidR="004F281F" w:rsidRPr="00B0673C" w:rsidRDefault="004F281F" w:rsidP="007418CA">
            <w:pPr>
              <w:widowControl w:val="0"/>
              <w:snapToGrid w:val="0"/>
              <w:spacing w:before="120" w:after="120" w:line="288" w:lineRule="auto"/>
              <w:jc w:val="center"/>
              <w:rPr>
                <w:rFonts w:cs="Calibri"/>
                <w:color w:val="000000"/>
                <w:sz w:val="26"/>
                <w:szCs w:val="26"/>
              </w:rPr>
            </w:pPr>
          </w:p>
        </w:tc>
        <w:tc>
          <w:tcPr>
            <w:tcW w:w="4244" w:type="dxa"/>
          </w:tcPr>
          <w:p w14:paraId="3583D30A" w14:textId="77777777" w:rsidR="004F281F" w:rsidRPr="00B0673C" w:rsidRDefault="004F281F" w:rsidP="007418CA">
            <w:pPr>
              <w:pStyle w:val="p1"/>
              <w:snapToGrid w:val="0"/>
              <w:spacing w:before="120" w:after="120" w:line="288" w:lineRule="auto"/>
              <w:rPr>
                <w:rFonts w:ascii="Times New Roman" w:hAnsi="Times New Roman" w:cs="Calibri"/>
                <w:color w:val="000000"/>
                <w:sz w:val="26"/>
                <w:szCs w:val="26"/>
              </w:rPr>
            </w:pPr>
          </w:p>
        </w:tc>
        <w:tc>
          <w:tcPr>
            <w:tcW w:w="3368" w:type="dxa"/>
          </w:tcPr>
          <w:p w14:paraId="1D43FD2D" w14:textId="5795ADD8" w:rsidR="004F281F" w:rsidRPr="004A46DB" w:rsidRDefault="004A46DB" w:rsidP="007418CA">
            <w:pPr>
              <w:widowControl w:val="0"/>
              <w:snapToGrid w:val="0"/>
              <w:spacing w:before="120" w:after="120" w:line="288" w:lineRule="auto"/>
              <w:jc w:val="center"/>
              <w:rPr>
                <w:color w:val="000000" w:themeColor="text1"/>
                <w:sz w:val="26"/>
                <w:szCs w:val="26"/>
                <w:lang w:val="vi-VN"/>
              </w:rPr>
            </w:pPr>
            <w:r>
              <w:rPr>
                <w:color w:val="000000" w:themeColor="text1"/>
                <w:sz w:val="26"/>
                <w:szCs w:val="26"/>
              </w:rPr>
              <w:t>Tự</w:t>
            </w:r>
            <w:r>
              <w:rPr>
                <w:color w:val="000000" w:themeColor="text1"/>
                <w:sz w:val="26"/>
                <w:szCs w:val="26"/>
                <w:lang w:val="vi-VN"/>
              </w:rPr>
              <w:t xml:space="preserve"> xây dựng</w:t>
            </w:r>
          </w:p>
        </w:tc>
      </w:tr>
      <w:tr w:rsidR="00301C8E" w:rsidRPr="00B0673C" w14:paraId="0040F929" w14:textId="77777777" w:rsidTr="00326332">
        <w:tc>
          <w:tcPr>
            <w:tcW w:w="1411" w:type="dxa"/>
          </w:tcPr>
          <w:p w14:paraId="3D8A3656" w14:textId="56D2060A" w:rsidR="00301C8E" w:rsidRPr="004C6A79" w:rsidRDefault="00301C8E" w:rsidP="00301C8E">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lastRenderedPageBreak/>
              <w:t xml:space="preserve">Phụ lục </w:t>
            </w:r>
            <w:r w:rsidR="004F281F">
              <w:rPr>
                <w:color w:val="000000" w:themeColor="text1"/>
                <w:sz w:val="26"/>
                <w:szCs w:val="26"/>
                <w:lang w:val="vi-VN"/>
              </w:rPr>
              <w:t>B</w:t>
            </w:r>
          </w:p>
        </w:tc>
        <w:tc>
          <w:tcPr>
            <w:tcW w:w="3936" w:type="dxa"/>
          </w:tcPr>
          <w:p w14:paraId="7A535442" w14:textId="514DAC08" w:rsidR="00301C8E" w:rsidRPr="00B0673C" w:rsidRDefault="004F281F" w:rsidP="004A46DB">
            <w:pPr>
              <w:widowControl w:val="0"/>
              <w:snapToGrid w:val="0"/>
              <w:spacing w:before="120" w:after="120" w:line="288" w:lineRule="auto"/>
              <w:jc w:val="both"/>
              <w:rPr>
                <w:rFonts w:cs="Calibri"/>
                <w:color w:val="000000"/>
                <w:sz w:val="26"/>
                <w:szCs w:val="26"/>
              </w:rPr>
            </w:pPr>
            <w:bookmarkStart w:id="105" w:name="_Toc175688215"/>
            <w:r>
              <w:rPr>
                <w:lang w:val="vi-VN"/>
              </w:rPr>
              <w:t xml:space="preserve">(Quy định) </w:t>
            </w:r>
            <w:r w:rsidR="00301C8E" w:rsidRPr="000C69C2">
              <w:t>Hệ thống thử nghiệm và cách bố trí thử nghiệm bức xạ</w:t>
            </w:r>
            <w:bookmarkEnd w:id="105"/>
          </w:p>
        </w:tc>
        <w:tc>
          <w:tcPr>
            <w:tcW w:w="1603" w:type="dxa"/>
          </w:tcPr>
          <w:p w14:paraId="69D47211" w14:textId="080AE6BC" w:rsidR="00301C8E" w:rsidRPr="00301C8E" w:rsidRDefault="00301C8E" w:rsidP="00301C8E">
            <w:pPr>
              <w:widowControl w:val="0"/>
              <w:snapToGrid w:val="0"/>
              <w:spacing w:before="120" w:after="120" w:line="288" w:lineRule="auto"/>
              <w:jc w:val="center"/>
              <w:rPr>
                <w:color w:val="000000" w:themeColor="text1"/>
                <w:sz w:val="26"/>
                <w:szCs w:val="26"/>
                <w:lang w:val="vi-VN"/>
              </w:rPr>
            </w:pPr>
            <w:r w:rsidRPr="00301C8E">
              <w:rPr>
                <w:color w:val="000000" w:themeColor="text1"/>
                <w:sz w:val="26"/>
                <w:szCs w:val="26"/>
                <w:lang w:val="vi-VN"/>
              </w:rPr>
              <w:t>Annex B (normative)</w:t>
            </w:r>
          </w:p>
        </w:tc>
        <w:tc>
          <w:tcPr>
            <w:tcW w:w="4244" w:type="dxa"/>
          </w:tcPr>
          <w:p w14:paraId="1628ED64" w14:textId="153D9DE3" w:rsidR="00301C8E" w:rsidRPr="00301C8E" w:rsidRDefault="00301C8E" w:rsidP="00326332">
            <w:pPr>
              <w:pStyle w:val="p1"/>
              <w:snapToGrid w:val="0"/>
              <w:spacing w:before="120" w:after="120" w:line="288" w:lineRule="auto"/>
              <w:jc w:val="both"/>
              <w:rPr>
                <w:rFonts w:ascii="Times New Roman" w:hAnsi="Times New Roman" w:cs="Calibri"/>
                <w:color w:val="000000"/>
                <w:sz w:val="26"/>
                <w:szCs w:val="26"/>
              </w:rPr>
            </w:pPr>
            <w:r w:rsidRPr="00301C8E">
              <w:rPr>
                <w:rFonts w:ascii="Times New Roman" w:hAnsi="Times New Roman" w:cs="Calibri"/>
                <w:color w:val="000000"/>
                <w:sz w:val="26"/>
                <w:szCs w:val="26"/>
              </w:rPr>
              <w:t>Test sites and arrangements for radiated measurements</w:t>
            </w:r>
          </w:p>
        </w:tc>
        <w:tc>
          <w:tcPr>
            <w:tcW w:w="3368" w:type="dxa"/>
          </w:tcPr>
          <w:p w14:paraId="3B27C86E" w14:textId="54FEE287" w:rsidR="00301C8E" w:rsidRPr="00EC26B2" w:rsidRDefault="00301C8E" w:rsidP="00301C8E">
            <w:pPr>
              <w:widowControl w:val="0"/>
              <w:snapToGrid w:val="0"/>
              <w:spacing w:before="120" w:after="120" w:line="288" w:lineRule="auto"/>
              <w:jc w:val="center"/>
              <w:rPr>
                <w:color w:val="000000" w:themeColor="text1"/>
                <w:sz w:val="26"/>
                <w:szCs w:val="26"/>
              </w:rPr>
            </w:pPr>
            <w:r w:rsidRPr="00E7258C">
              <w:rPr>
                <w:color w:val="000000" w:themeColor="text1"/>
                <w:sz w:val="26"/>
                <w:szCs w:val="26"/>
              </w:rPr>
              <w:t>Chấp nhận</w:t>
            </w:r>
            <w:r w:rsidRPr="00E7258C">
              <w:rPr>
                <w:color w:val="000000" w:themeColor="text1"/>
                <w:sz w:val="26"/>
                <w:szCs w:val="26"/>
                <w:lang w:val="vi-VN"/>
              </w:rPr>
              <w:t xml:space="preserve"> nguyên vẹn</w:t>
            </w:r>
          </w:p>
        </w:tc>
      </w:tr>
      <w:tr w:rsidR="00301C8E" w:rsidRPr="00B0673C" w14:paraId="31509475" w14:textId="77777777" w:rsidTr="00326332">
        <w:tc>
          <w:tcPr>
            <w:tcW w:w="1411" w:type="dxa"/>
          </w:tcPr>
          <w:p w14:paraId="18B1C9F8" w14:textId="523E8346" w:rsidR="00301C8E" w:rsidRDefault="00301C8E" w:rsidP="00301C8E">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 xml:space="preserve">Phụ lục </w:t>
            </w:r>
            <w:r w:rsidR="004F281F">
              <w:rPr>
                <w:color w:val="000000" w:themeColor="text1"/>
                <w:sz w:val="26"/>
                <w:szCs w:val="26"/>
                <w:lang w:val="vi-VN"/>
              </w:rPr>
              <w:t>C</w:t>
            </w:r>
          </w:p>
        </w:tc>
        <w:tc>
          <w:tcPr>
            <w:tcW w:w="3936" w:type="dxa"/>
          </w:tcPr>
          <w:p w14:paraId="779DDD3F" w14:textId="673E1AB8" w:rsidR="00301C8E" w:rsidRPr="00B0673C" w:rsidRDefault="004F281F" w:rsidP="004A46DB">
            <w:pPr>
              <w:widowControl w:val="0"/>
              <w:snapToGrid w:val="0"/>
              <w:spacing w:before="120" w:after="120" w:line="288" w:lineRule="auto"/>
              <w:jc w:val="both"/>
              <w:rPr>
                <w:rFonts w:cs="Calibri"/>
                <w:color w:val="000000"/>
                <w:sz w:val="26"/>
                <w:szCs w:val="26"/>
              </w:rPr>
            </w:pPr>
            <w:r>
              <w:rPr>
                <w:lang w:val="vi-VN"/>
              </w:rPr>
              <w:t xml:space="preserve">(Quy định) </w:t>
            </w:r>
            <w:r w:rsidR="00301C8E">
              <w:t>Thủ tục cho phép đo</w:t>
            </w:r>
            <w:r w:rsidR="00301C8E" w:rsidRPr="000C69C2">
              <w:t xml:space="preserve"> bức xạ</w:t>
            </w:r>
          </w:p>
        </w:tc>
        <w:tc>
          <w:tcPr>
            <w:tcW w:w="1603" w:type="dxa"/>
          </w:tcPr>
          <w:p w14:paraId="7E3DB5E4" w14:textId="08127F70" w:rsidR="00301C8E" w:rsidRPr="00301C8E" w:rsidRDefault="00301C8E" w:rsidP="00301C8E">
            <w:pPr>
              <w:widowControl w:val="0"/>
              <w:snapToGrid w:val="0"/>
              <w:spacing w:before="120" w:after="120" w:line="288" w:lineRule="auto"/>
              <w:jc w:val="center"/>
              <w:rPr>
                <w:color w:val="000000" w:themeColor="text1"/>
                <w:sz w:val="26"/>
                <w:szCs w:val="26"/>
                <w:lang w:val="vi-VN"/>
              </w:rPr>
            </w:pPr>
            <w:r w:rsidRPr="00301C8E">
              <w:rPr>
                <w:color w:val="000000" w:themeColor="text1"/>
                <w:sz w:val="26"/>
                <w:szCs w:val="26"/>
                <w:lang w:val="vi-VN"/>
              </w:rPr>
              <w:t>Annex C (normative)</w:t>
            </w:r>
          </w:p>
        </w:tc>
        <w:tc>
          <w:tcPr>
            <w:tcW w:w="4244" w:type="dxa"/>
          </w:tcPr>
          <w:p w14:paraId="2077DD59" w14:textId="60536F21" w:rsidR="00301C8E" w:rsidRPr="00301C8E" w:rsidRDefault="00301C8E" w:rsidP="00326332">
            <w:pPr>
              <w:pStyle w:val="p1"/>
              <w:snapToGrid w:val="0"/>
              <w:spacing w:before="120" w:after="120" w:line="288" w:lineRule="auto"/>
              <w:jc w:val="both"/>
              <w:rPr>
                <w:rFonts w:ascii="Times New Roman" w:hAnsi="Times New Roman" w:cs="Calibri"/>
                <w:color w:val="000000"/>
                <w:sz w:val="26"/>
                <w:szCs w:val="26"/>
              </w:rPr>
            </w:pPr>
            <w:r w:rsidRPr="00301C8E">
              <w:rPr>
                <w:rFonts w:ascii="Times New Roman" w:hAnsi="Times New Roman" w:cs="Calibri"/>
                <w:color w:val="000000"/>
                <w:sz w:val="26"/>
                <w:szCs w:val="26"/>
              </w:rPr>
              <w:t>Procedures for radiated measurements</w:t>
            </w:r>
          </w:p>
        </w:tc>
        <w:tc>
          <w:tcPr>
            <w:tcW w:w="3368" w:type="dxa"/>
          </w:tcPr>
          <w:p w14:paraId="31735A01" w14:textId="025E21D6" w:rsidR="00301C8E" w:rsidRPr="00EC26B2" w:rsidRDefault="00301C8E" w:rsidP="00301C8E">
            <w:pPr>
              <w:widowControl w:val="0"/>
              <w:snapToGrid w:val="0"/>
              <w:spacing w:before="120" w:after="120" w:line="288" w:lineRule="auto"/>
              <w:jc w:val="center"/>
              <w:rPr>
                <w:color w:val="000000" w:themeColor="text1"/>
                <w:sz w:val="26"/>
                <w:szCs w:val="26"/>
              </w:rPr>
            </w:pPr>
            <w:r w:rsidRPr="00E7258C">
              <w:rPr>
                <w:color w:val="000000" w:themeColor="text1"/>
                <w:sz w:val="26"/>
                <w:szCs w:val="26"/>
              </w:rPr>
              <w:t>Chấp nhận</w:t>
            </w:r>
            <w:r w:rsidRPr="00E7258C">
              <w:rPr>
                <w:color w:val="000000" w:themeColor="text1"/>
                <w:sz w:val="26"/>
                <w:szCs w:val="26"/>
                <w:lang w:val="vi-VN"/>
              </w:rPr>
              <w:t xml:space="preserve"> nguyên vẹn</w:t>
            </w:r>
          </w:p>
        </w:tc>
      </w:tr>
      <w:tr w:rsidR="00301C8E" w:rsidRPr="00B0673C" w14:paraId="357DA678" w14:textId="77777777" w:rsidTr="00326332">
        <w:tc>
          <w:tcPr>
            <w:tcW w:w="1411" w:type="dxa"/>
          </w:tcPr>
          <w:p w14:paraId="19170B99" w14:textId="433F05DF" w:rsidR="00301C8E" w:rsidRDefault="00301C8E" w:rsidP="00301C8E">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 xml:space="preserve">Phụ lục </w:t>
            </w:r>
            <w:r w:rsidR="004F281F">
              <w:rPr>
                <w:color w:val="000000" w:themeColor="text1"/>
                <w:sz w:val="26"/>
                <w:szCs w:val="26"/>
                <w:lang w:val="vi-VN"/>
              </w:rPr>
              <w:t>D</w:t>
            </w:r>
          </w:p>
        </w:tc>
        <w:tc>
          <w:tcPr>
            <w:tcW w:w="3936" w:type="dxa"/>
          </w:tcPr>
          <w:p w14:paraId="24249FC3" w14:textId="03EBC929" w:rsidR="00301C8E" w:rsidRPr="00B0673C" w:rsidRDefault="004F281F" w:rsidP="004A46DB">
            <w:pPr>
              <w:widowControl w:val="0"/>
              <w:snapToGrid w:val="0"/>
              <w:spacing w:before="120" w:after="120" w:line="288" w:lineRule="auto"/>
              <w:jc w:val="both"/>
              <w:rPr>
                <w:rFonts w:cs="Calibri"/>
                <w:color w:val="000000"/>
                <w:sz w:val="26"/>
                <w:szCs w:val="26"/>
              </w:rPr>
            </w:pPr>
            <w:r>
              <w:rPr>
                <w:lang w:val="vi-VN"/>
              </w:rPr>
              <w:t xml:space="preserve">(Tham khảo) </w:t>
            </w:r>
            <w:r w:rsidR="00301C8E">
              <w:t>Độ không đảm bảo đo</w:t>
            </w:r>
          </w:p>
        </w:tc>
        <w:tc>
          <w:tcPr>
            <w:tcW w:w="1603" w:type="dxa"/>
          </w:tcPr>
          <w:p w14:paraId="2C11B1A4" w14:textId="41A0E038" w:rsidR="00301C8E" w:rsidRPr="00301C8E" w:rsidRDefault="00301C8E" w:rsidP="00301C8E">
            <w:pPr>
              <w:widowControl w:val="0"/>
              <w:snapToGrid w:val="0"/>
              <w:spacing w:before="120" w:after="120" w:line="288" w:lineRule="auto"/>
              <w:jc w:val="center"/>
              <w:rPr>
                <w:color w:val="000000" w:themeColor="text1"/>
                <w:sz w:val="26"/>
                <w:szCs w:val="26"/>
                <w:lang w:val="vi-VN"/>
              </w:rPr>
            </w:pPr>
            <w:r w:rsidRPr="00301C8E">
              <w:rPr>
                <w:color w:val="000000" w:themeColor="text1"/>
                <w:sz w:val="26"/>
                <w:szCs w:val="26"/>
                <w:lang w:val="vi-VN"/>
              </w:rPr>
              <w:t>Annex D (informative)</w:t>
            </w:r>
          </w:p>
        </w:tc>
        <w:tc>
          <w:tcPr>
            <w:tcW w:w="4244" w:type="dxa"/>
          </w:tcPr>
          <w:p w14:paraId="3DD8A417" w14:textId="190E4D15" w:rsidR="00301C8E" w:rsidRPr="00301C8E" w:rsidRDefault="00301C8E" w:rsidP="00326332">
            <w:pPr>
              <w:pStyle w:val="p1"/>
              <w:snapToGrid w:val="0"/>
              <w:spacing w:before="120" w:after="120" w:line="288" w:lineRule="auto"/>
              <w:jc w:val="both"/>
              <w:rPr>
                <w:rFonts w:ascii="Times New Roman" w:hAnsi="Times New Roman" w:cs="Calibri"/>
                <w:color w:val="000000"/>
                <w:sz w:val="26"/>
                <w:szCs w:val="26"/>
              </w:rPr>
            </w:pPr>
            <w:r w:rsidRPr="00301C8E">
              <w:rPr>
                <w:rFonts w:ascii="Times New Roman" w:hAnsi="Times New Roman" w:cs="Calibri"/>
                <w:color w:val="000000"/>
                <w:sz w:val="26"/>
                <w:szCs w:val="26"/>
              </w:rPr>
              <w:t>Maximum measurement uncertainty</w:t>
            </w:r>
          </w:p>
        </w:tc>
        <w:tc>
          <w:tcPr>
            <w:tcW w:w="3368" w:type="dxa"/>
          </w:tcPr>
          <w:p w14:paraId="3B1BD315" w14:textId="16496DA3" w:rsidR="00301C8E" w:rsidRPr="00EC26B2" w:rsidRDefault="00301C8E" w:rsidP="00301C8E">
            <w:pPr>
              <w:widowControl w:val="0"/>
              <w:snapToGrid w:val="0"/>
              <w:spacing w:before="120" w:after="120" w:line="288" w:lineRule="auto"/>
              <w:jc w:val="center"/>
              <w:rPr>
                <w:color w:val="000000" w:themeColor="text1"/>
                <w:sz w:val="26"/>
                <w:szCs w:val="26"/>
              </w:rPr>
            </w:pPr>
            <w:r w:rsidRPr="00E7258C">
              <w:rPr>
                <w:color w:val="000000" w:themeColor="text1"/>
                <w:sz w:val="26"/>
                <w:szCs w:val="26"/>
              </w:rPr>
              <w:t>Chấp nhận</w:t>
            </w:r>
            <w:r w:rsidRPr="00E7258C">
              <w:rPr>
                <w:color w:val="000000" w:themeColor="text1"/>
                <w:sz w:val="26"/>
                <w:szCs w:val="26"/>
                <w:lang w:val="vi-VN"/>
              </w:rPr>
              <w:t xml:space="preserve"> nguyên vẹn</w:t>
            </w:r>
          </w:p>
        </w:tc>
      </w:tr>
      <w:tr w:rsidR="0070629F" w:rsidRPr="00B0673C" w14:paraId="7A6CFCCE" w14:textId="77777777" w:rsidTr="00326332">
        <w:tc>
          <w:tcPr>
            <w:tcW w:w="1411" w:type="dxa"/>
          </w:tcPr>
          <w:p w14:paraId="5E6A8BA5" w14:textId="7B2549AE" w:rsidR="0070629F" w:rsidRDefault="0070629F" w:rsidP="00301C8E">
            <w:pPr>
              <w:widowControl w:val="0"/>
              <w:snapToGrid w:val="0"/>
              <w:spacing w:before="120" w:after="120" w:line="288" w:lineRule="auto"/>
              <w:jc w:val="center"/>
              <w:rPr>
                <w:color w:val="000000" w:themeColor="text1"/>
                <w:sz w:val="26"/>
                <w:szCs w:val="26"/>
                <w:lang w:val="vi-VN"/>
              </w:rPr>
            </w:pPr>
            <w:r>
              <w:rPr>
                <w:color w:val="000000" w:themeColor="text1"/>
                <w:sz w:val="26"/>
                <w:szCs w:val="26"/>
                <w:lang w:val="vi-VN"/>
              </w:rPr>
              <w:t>Phụ lục E</w:t>
            </w:r>
          </w:p>
        </w:tc>
        <w:tc>
          <w:tcPr>
            <w:tcW w:w="3936" w:type="dxa"/>
          </w:tcPr>
          <w:p w14:paraId="387C2C55" w14:textId="30619F57" w:rsidR="0070629F" w:rsidRDefault="0070629F" w:rsidP="004A46DB">
            <w:pPr>
              <w:widowControl w:val="0"/>
              <w:snapToGrid w:val="0"/>
              <w:spacing w:before="120" w:after="120" w:line="288" w:lineRule="auto"/>
              <w:jc w:val="both"/>
              <w:rPr>
                <w:lang w:val="vi-VN"/>
              </w:rPr>
            </w:pPr>
            <w:r>
              <w:rPr>
                <w:lang w:val="vi-VN"/>
              </w:rPr>
              <w:t>(Tham khảo) Ví dụ về mặt nạ phổ</w:t>
            </w:r>
          </w:p>
        </w:tc>
        <w:tc>
          <w:tcPr>
            <w:tcW w:w="1603" w:type="dxa"/>
          </w:tcPr>
          <w:p w14:paraId="0EBD883B" w14:textId="630AD515" w:rsidR="0070629F" w:rsidRPr="00774606" w:rsidRDefault="0070629F" w:rsidP="00301C8E">
            <w:pPr>
              <w:widowControl w:val="0"/>
              <w:snapToGrid w:val="0"/>
              <w:spacing w:before="120" w:after="120" w:line="288" w:lineRule="auto"/>
              <w:jc w:val="center"/>
              <w:rPr>
                <w:rFonts w:cs="Calibri"/>
                <w:color w:val="000000"/>
                <w:sz w:val="26"/>
                <w:szCs w:val="26"/>
              </w:rPr>
            </w:pPr>
            <w:r w:rsidRPr="00774606">
              <w:rPr>
                <w:rFonts w:cs="Calibri"/>
                <w:color w:val="000000"/>
                <w:sz w:val="26"/>
                <w:szCs w:val="26"/>
              </w:rPr>
              <w:t>Annex E (informative)</w:t>
            </w:r>
          </w:p>
        </w:tc>
        <w:tc>
          <w:tcPr>
            <w:tcW w:w="4244" w:type="dxa"/>
          </w:tcPr>
          <w:p w14:paraId="182000A0" w14:textId="3956DE71" w:rsidR="0070629F" w:rsidRPr="0070629F" w:rsidRDefault="0070629F" w:rsidP="00326332">
            <w:pPr>
              <w:pStyle w:val="p1"/>
              <w:snapToGrid w:val="0"/>
              <w:spacing w:before="120" w:after="120" w:line="288" w:lineRule="auto"/>
              <w:jc w:val="both"/>
              <w:rPr>
                <w:rFonts w:ascii="Times New Roman" w:hAnsi="Times New Roman" w:cs="Calibri"/>
                <w:color w:val="000000"/>
                <w:sz w:val="26"/>
                <w:szCs w:val="26"/>
              </w:rPr>
            </w:pPr>
            <w:r w:rsidRPr="00774606">
              <w:rPr>
                <w:rFonts w:ascii="Times New Roman" w:hAnsi="Times New Roman" w:cs="Calibri"/>
                <w:color w:val="000000"/>
                <w:sz w:val="26"/>
                <w:szCs w:val="26"/>
              </w:rPr>
              <w:t>Examples of spectrum masks</w:t>
            </w:r>
            <w:r w:rsidRPr="00774606">
              <w:rPr>
                <w:rFonts w:ascii="Times New Roman" w:hAnsi="Times New Roman" w:cs="Calibri" w:hint="eastAsia"/>
                <w:color w:val="000000"/>
                <w:sz w:val="26"/>
                <w:szCs w:val="26"/>
              </w:rPr>
              <w:t> </w:t>
            </w:r>
          </w:p>
        </w:tc>
        <w:tc>
          <w:tcPr>
            <w:tcW w:w="3368" w:type="dxa"/>
          </w:tcPr>
          <w:p w14:paraId="1EC4AEA7" w14:textId="4B587F44" w:rsidR="0070629F" w:rsidRPr="00E7258C" w:rsidRDefault="004A46DB" w:rsidP="00301C8E">
            <w:pPr>
              <w:widowControl w:val="0"/>
              <w:snapToGrid w:val="0"/>
              <w:spacing w:before="120" w:after="120" w:line="288" w:lineRule="auto"/>
              <w:jc w:val="center"/>
              <w:rPr>
                <w:color w:val="000000" w:themeColor="text1"/>
                <w:sz w:val="26"/>
                <w:szCs w:val="26"/>
              </w:rPr>
            </w:pPr>
            <w:r w:rsidRPr="00E7258C">
              <w:rPr>
                <w:color w:val="000000" w:themeColor="text1"/>
                <w:sz w:val="26"/>
                <w:szCs w:val="26"/>
              </w:rPr>
              <w:t>Chấp nhận</w:t>
            </w:r>
            <w:r w:rsidRPr="00E7258C">
              <w:rPr>
                <w:color w:val="000000" w:themeColor="text1"/>
                <w:sz w:val="26"/>
                <w:szCs w:val="26"/>
                <w:lang w:val="vi-VN"/>
              </w:rPr>
              <w:t xml:space="preserve"> nguyên vẹn</w:t>
            </w:r>
          </w:p>
        </w:tc>
      </w:tr>
    </w:tbl>
    <w:p w14:paraId="1E05CF0D" w14:textId="77777777" w:rsidR="00D44450" w:rsidRPr="00A46CB8" w:rsidRDefault="00D44450" w:rsidP="00A46CB8">
      <w:pPr>
        <w:snapToGrid w:val="0"/>
        <w:spacing w:before="120" w:after="120" w:line="288" w:lineRule="auto"/>
        <w:rPr>
          <w:b/>
          <w:sz w:val="26"/>
          <w:szCs w:val="26"/>
          <w:lang w:val="vi-VN"/>
        </w:rPr>
        <w:sectPr w:rsidR="00D44450" w:rsidRPr="00A46CB8" w:rsidSect="00980EA7">
          <w:pgSz w:w="16840" w:h="11907" w:orient="landscape" w:code="9"/>
          <w:pgMar w:top="1134" w:right="1134" w:bottom="1701" w:left="1134" w:header="720" w:footer="539" w:gutter="0"/>
          <w:cols w:space="720"/>
          <w:docGrid w:linePitch="360"/>
        </w:sectPr>
      </w:pPr>
    </w:p>
    <w:p w14:paraId="043E8EC7" w14:textId="77777777" w:rsidR="00B0673C" w:rsidRPr="00260F8C" w:rsidRDefault="00B0673C" w:rsidP="00B0673C">
      <w:pPr>
        <w:pStyle w:val="Heading1"/>
        <w:numPr>
          <w:ilvl w:val="0"/>
          <w:numId w:val="0"/>
        </w:numPr>
        <w:snapToGrid w:val="0"/>
        <w:spacing w:before="120" w:after="120" w:line="288" w:lineRule="auto"/>
        <w:jc w:val="center"/>
        <w:rPr>
          <w:rFonts w:ascii="Times New Roman" w:hAnsi="Times New Roman"/>
          <w:color w:val="auto"/>
          <w:sz w:val="26"/>
          <w:szCs w:val="26"/>
        </w:rPr>
      </w:pPr>
      <w:bookmarkStart w:id="106" w:name="_Toc200611216"/>
      <w:bookmarkStart w:id="107" w:name="_Toc458041049"/>
      <w:bookmarkStart w:id="108" w:name="_Toc458630011"/>
      <w:r w:rsidRPr="00260F8C">
        <w:rPr>
          <w:rFonts w:ascii="Times New Roman" w:hAnsi="Times New Roman"/>
          <w:color w:val="auto"/>
          <w:sz w:val="26"/>
          <w:szCs w:val="26"/>
        </w:rPr>
        <w:lastRenderedPageBreak/>
        <w:t>TÀI LIỆU THAM KHẢO</w:t>
      </w:r>
      <w:bookmarkEnd w:id="106"/>
    </w:p>
    <w:p w14:paraId="6EF81FBD" w14:textId="77777777" w:rsidR="00B0673C" w:rsidRPr="00260F8C" w:rsidRDefault="00B0673C" w:rsidP="00B0673C">
      <w:pPr>
        <w:snapToGrid w:val="0"/>
        <w:spacing w:before="120" w:after="120" w:line="288" w:lineRule="auto"/>
        <w:rPr>
          <w:sz w:val="26"/>
          <w:szCs w:val="26"/>
        </w:rPr>
      </w:pPr>
    </w:p>
    <w:p w14:paraId="3FE67F62" w14:textId="77777777" w:rsidR="00B0673C" w:rsidRPr="00603E07" w:rsidRDefault="00B0673C">
      <w:pPr>
        <w:numPr>
          <w:ilvl w:val="0"/>
          <w:numId w:val="2"/>
        </w:numPr>
        <w:snapToGrid w:val="0"/>
        <w:spacing w:before="120" w:after="120" w:line="288" w:lineRule="auto"/>
        <w:ind w:left="0" w:firstLine="0"/>
        <w:jc w:val="both"/>
        <w:rPr>
          <w:sz w:val="26"/>
          <w:szCs w:val="26"/>
          <w:lang w:val="vi-VN"/>
        </w:rPr>
      </w:pPr>
      <w:r w:rsidRPr="00603E07">
        <w:rPr>
          <w:sz w:val="26"/>
          <w:szCs w:val="26"/>
          <w:lang w:val="vi-VN"/>
        </w:rPr>
        <w:t>QCVN 54:2020/BTTTT, Quy chuẩn kỹ thuật quốc gia về thiết bị truyền dữ liệu băng rộng hoạt động trong băng tần 2,4 GHz</w:t>
      </w:r>
    </w:p>
    <w:p w14:paraId="08B1B7D5" w14:textId="77777777" w:rsidR="00B0673C" w:rsidRPr="00603E07" w:rsidRDefault="00B0673C">
      <w:pPr>
        <w:numPr>
          <w:ilvl w:val="0"/>
          <w:numId w:val="2"/>
        </w:numPr>
        <w:snapToGrid w:val="0"/>
        <w:spacing w:before="120" w:after="120" w:line="288" w:lineRule="auto"/>
        <w:ind w:left="0" w:firstLine="0"/>
        <w:jc w:val="both"/>
        <w:rPr>
          <w:sz w:val="26"/>
          <w:szCs w:val="26"/>
          <w:lang w:val="vi-VN"/>
        </w:rPr>
      </w:pPr>
      <w:r>
        <w:rPr>
          <w:sz w:val="26"/>
          <w:szCs w:val="26"/>
          <w:lang w:val="vi-VN"/>
        </w:rPr>
        <w:t xml:space="preserve">QCVN 65:2021/BTTTT, </w:t>
      </w:r>
      <w:r w:rsidRPr="00603E07">
        <w:rPr>
          <w:sz w:val="26"/>
          <w:szCs w:val="26"/>
          <w:lang w:val="vi-VN"/>
        </w:rPr>
        <w:t>Quy chuẩn kỹ thuật quốc gia về thiết bị truy nhập vô tuyến băng tần 5 GHz.</w:t>
      </w:r>
    </w:p>
    <w:p w14:paraId="24E62911" w14:textId="77777777" w:rsidR="00B0673C" w:rsidRDefault="00B0673C">
      <w:pPr>
        <w:numPr>
          <w:ilvl w:val="0"/>
          <w:numId w:val="2"/>
        </w:numPr>
        <w:snapToGrid w:val="0"/>
        <w:spacing w:before="120" w:after="120" w:line="288" w:lineRule="auto"/>
        <w:ind w:left="0" w:firstLine="0"/>
        <w:jc w:val="both"/>
        <w:rPr>
          <w:sz w:val="26"/>
          <w:szCs w:val="26"/>
          <w:lang w:val="vi-VN"/>
        </w:rPr>
      </w:pPr>
      <w:r w:rsidRPr="00D21C9F">
        <w:rPr>
          <w:sz w:val="26"/>
          <w:szCs w:val="26"/>
          <w:lang w:val="vi-VN"/>
        </w:rPr>
        <w:t>ETSI EN 300 328</w:t>
      </w:r>
      <w:r>
        <w:rPr>
          <w:sz w:val="26"/>
          <w:szCs w:val="26"/>
          <w:lang w:val="vi-VN"/>
        </w:rPr>
        <w:t xml:space="preserve">, </w:t>
      </w:r>
      <w:r w:rsidRPr="00D21C9F">
        <w:rPr>
          <w:sz w:val="26"/>
          <w:szCs w:val="26"/>
          <w:lang w:val="vi-VN"/>
        </w:rPr>
        <w:t>Wideband transmission systems; Data transmission equipment operating in the 2,4 GHz band; Harmonised Standard for access to radio spectrum.</w:t>
      </w:r>
    </w:p>
    <w:p w14:paraId="2CC23DFB" w14:textId="77777777" w:rsidR="00B0673C" w:rsidRPr="00D21C9F" w:rsidRDefault="00B0673C">
      <w:pPr>
        <w:numPr>
          <w:ilvl w:val="0"/>
          <w:numId w:val="2"/>
        </w:numPr>
        <w:snapToGrid w:val="0"/>
        <w:spacing w:before="120" w:after="120" w:line="288" w:lineRule="auto"/>
        <w:ind w:left="0" w:firstLine="0"/>
        <w:jc w:val="both"/>
        <w:rPr>
          <w:sz w:val="26"/>
          <w:szCs w:val="26"/>
          <w:lang w:val="vi-VN"/>
        </w:rPr>
      </w:pPr>
      <w:r w:rsidRPr="00D21C9F">
        <w:rPr>
          <w:sz w:val="26"/>
          <w:szCs w:val="26"/>
          <w:lang w:val="vi-VN"/>
        </w:rPr>
        <w:t>ETSI EN 301 893</w:t>
      </w:r>
      <w:r>
        <w:rPr>
          <w:sz w:val="26"/>
          <w:szCs w:val="26"/>
          <w:lang w:val="vi-VN"/>
        </w:rPr>
        <w:t xml:space="preserve">, </w:t>
      </w:r>
      <w:r w:rsidRPr="00D21C9F">
        <w:rPr>
          <w:sz w:val="26"/>
          <w:szCs w:val="26"/>
          <w:lang w:val="vi-VN"/>
        </w:rPr>
        <w:t>5 GHz WAS/RLAN; Harmonised Standard for access to radio spectrum.</w:t>
      </w:r>
    </w:p>
    <w:p w14:paraId="32D080A1" w14:textId="77777777" w:rsidR="00B0673C" w:rsidRDefault="00B0673C">
      <w:pPr>
        <w:numPr>
          <w:ilvl w:val="0"/>
          <w:numId w:val="2"/>
        </w:numPr>
        <w:snapToGrid w:val="0"/>
        <w:spacing w:before="120" w:after="120" w:line="288" w:lineRule="auto"/>
        <w:ind w:left="0" w:firstLine="0"/>
        <w:jc w:val="both"/>
        <w:rPr>
          <w:sz w:val="26"/>
          <w:szCs w:val="26"/>
          <w:lang w:val="vi-VN"/>
        </w:rPr>
      </w:pPr>
      <w:r w:rsidRPr="00D21C9F">
        <w:rPr>
          <w:sz w:val="26"/>
          <w:szCs w:val="26"/>
          <w:lang w:val="vi-VN"/>
        </w:rPr>
        <w:t>ETSI EN 303 687</w:t>
      </w:r>
      <w:r>
        <w:rPr>
          <w:sz w:val="26"/>
          <w:szCs w:val="26"/>
          <w:lang w:val="vi-VN"/>
        </w:rPr>
        <w:t xml:space="preserve">, </w:t>
      </w:r>
      <w:r w:rsidRPr="00D21C9F">
        <w:rPr>
          <w:sz w:val="26"/>
          <w:szCs w:val="26"/>
          <w:lang w:val="vi-VN"/>
        </w:rPr>
        <w:t>6 GHz WAS/RLAN; Harmonised Standard for access to radio spectrum</w:t>
      </w:r>
      <w:r>
        <w:rPr>
          <w:sz w:val="26"/>
          <w:szCs w:val="26"/>
          <w:lang w:val="vi-VN"/>
        </w:rPr>
        <w:t>.</w:t>
      </w:r>
    </w:p>
    <w:p w14:paraId="03E36E0B" w14:textId="77777777" w:rsidR="00B0673C" w:rsidRPr="00603E07" w:rsidRDefault="00B0673C">
      <w:pPr>
        <w:numPr>
          <w:ilvl w:val="0"/>
          <w:numId w:val="2"/>
        </w:numPr>
        <w:snapToGrid w:val="0"/>
        <w:spacing w:before="120" w:after="120" w:line="288" w:lineRule="auto"/>
        <w:ind w:left="0" w:firstLine="0"/>
        <w:jc w:val="both"/>
        <w:rPr>
          <w:sz w:val="26"/>
          <w:szCs w:val="26"/>
          <w:lang w:val="vi-VN"/>
        </w:rPr>
      </w:pPr>
      <w:r w:rsidRPr="00603E07">
        <w:rPr>
          <w:sz w:val="26"/>
          <w:szCs w:val="26"/>
          <w:lang w:val="vi-VN"/>
        </w:rPr>
        <w:t>IEEE 802.11ax™-2021: "IEEE Standard for Information Technology - Telecommunications and Information Exchange between Systems - Local and Metropolitan Area Networks – Specific Requirements - Part 11: Wireless LAN Medium Access Control (MAC) and Physical Layer (PHY) Specifications - Amendment 1: Enhancements for High-Efficiency WLAN".</w:t>
      </w:r>
    </w:p>
    <w:p w14:paraId="47014F66" w14:textId="77777777" w:rsidR="00B0673C" w:rsidRPr="00603E07" w:rsidRDefault="00B0673C">
      <w:pPr>
        <w:numPr>
          <w:ilvl w:val="0"/>
          <w:numId w:val="2"/>
        </w:numPr>
        <w:snapToGrid w:val="0"/>
        <w:spacing w:before="120" w:after="120" w:line="288" w:lineRule="auto"/>
        <w:ind w:left="0" w:firstLine="0"/>
        <w:jc w:val="both"/>
        <w:rPr>
          <w:sz w:val="26"/>
          <w:szCs w:val="26"/>
          <w:lang w:val="vi-VN"/>
        </w:rPr>
      </w:pPr>
      <w:r w:rsidRPr="00603E07">
        <w:rPr>
          <w:sz w:val="26"/>
          <w:szCs w:val="26"/>
          <w:lang w:val="vi-VN"/>
        </w:rPr>
        <w:t>Directive 2014/53/EU of the European Parliament and of the Council of 16 April 2014 on the</w:t>
      </w:r>
      <w:r>
        <w:rPr>
          <w:sz w:val="26"/>
          <w:szCs w:val="26"/>
          <w:lang w:val="vi-VN"/>
        </w:rPr>
        <w:t xml:space="preserve"> </w:t>
      </w:r>
      <w:r w:rsidRPr="00603E07">
        <w:rPr>
          <w:sz w:val="26"/>
          <w:szCs w:val="26"/>
          <w:lang w:val="vi-VN"/>
        </w:rPr>
        <w:t>harmonisation of the laws of the Member States relating to the making available on the market of</w:t>
      </w:r>
      <w:r>
        <w:rPr>
          <w:sz w:val="26"/>
          <w:szCs w:val="26"/>
          <w:lang w:val="vi-VN"/>
        </w:rPr>
        <w:t xml:space="preserve"> </w:t>
      </w:r>
      <w:r w:rsidRPr="00603E07">
        <w:rPr>
          <w:sz w:val="26"/>
          <w:szCs w:val="26"/>
          <w:lang w:val="vi-VN"/>
        </w:rPr>
        <w:t>radio equipment and repealing Directive 1999/5/EC.</w:t>
      </w:r>
    </w:p>
    <w:p w14:paraId="184FC6C3" w14:textId="77777777" w:rsidR="00B0673C" w:rsidRDefault="00B0673C">
      <w:pPr>
        <w:numPr>
          <w:ilvl w:val="0"/>
          <w:numId w:val="2"/>
        </w:numPr>
        <w:snapToGrid w:val="0"/>
        <w:spacing w:before="120" w:after="120" w:line="288" w:lineRule="auto"/>
        <w:ind w:left="0" w:firstLine="0"/>
        <w:jc w:val="both"/>
        <w:rPr>
          <w:sz w:val="26"/>
          <w:szCs w:val="26"/>
          <w:lang w:val="vi-VN"/>
        </w:rPr>
      </w:pPr>
      <w:r w:rsidRPr="00603E07">
        <w:rPr>
          <w:sz w:val="26"/>
          <w:szCs w:val="26"/>
          <w:lang w:val="vi-VN"/>
        </w:rPr>
        <w:t>ECC/DEC/(20)01 (11-2020): "On the harmonised use of the frequency band 5945-6425 MHz for</w:t>
      </w:r>
      <w:r>
        <w:rPr>
          <w:sz w:val="26"/>
          <w:szCs w:val="26"/>
          <w:lang w:val="vi-VN"/>
        </w:rPr>
        <w:t xml:space="preserve"> </w:t>
      </w:r>
      <w:r w:rsidRPr="00603E07">
        <w:rPr>
          <w:sz w:val="26"/>
          <w:szCs w:val="26"/>
          <w:lang w:val="vi-VN"/>
        </w:rPr>
        <w:t>Wireless Access Systems including Radio Local Area Networks (WAS/RLAN)".</w:t>
      </w:r>
    </w:p>
    <w:p w14:paraId="4788DDFD" w14:textId="77777777" w:rsidR="00B0673C" w:rsidRPr="00603E07" w:rsidRDefault="00B0673C">
      <w:pPr>
        <w:numPr>
          <w:ilvl w:val="0"/>
          <w:numId w:val="2"/>
        </w:numPr>
        <w:snapToGrid w:val="0"/>
        <w:spacing w:before="120" w:after="120" w:line="288" w:lineRule="auto"/>
        <w:ind w:left="0" w:firstLine="0"/>
        <w:jc w:val="both"/>
        <w:rPr>
          <w:sz w:val="26"/>
          <w:szCs w:val="26"/>
          <w:lang w:val="vi-VN"/>
        </w:rPr>
      </w:pPr>
      <w:r w:rsidRPr="00603E07">
        <w:rPr>
          <w:sz w:val="26"/>
          <w:szCs w:val="26"/>
          <w:lang w:val="vi-VN"/>
        </w:rPr>
        <w:t>IMDA TS SRD Issue 1 Revision 3 (09-2023)</w:t>
      </w:r>
      <w:r>
        <w:rPr>
          <w:sz w:val="26"/>
          <w:szCs w:val="26"/>
          <w:lang w:val="vi-VN"/>
        </w:rPr>
        <w:t xml:space="preserve">, </w:t>
      </w:r>
      <w:r w:rsidRPr="00603E07">
        <w:rPr>
          <w:sz w:val="26"/>
          <w:szCs w:val="26"/>
          <w:lang w:val="vi-VN"/>
        </w:rPr>
        <w:t>Technical Specification Short Range Devices</w:t>
      </w:r>
      <w:r>
        <w:rPr>
          <w:sz w:val="26"/>
          <w:szCs w:val="26"/>
          <w:lang w:val="vi-VN"/>
        </w:rPr>
        <w:t>.</w:t>
      </w:r>
    </w:p>
    <w:p w14:paraId="68B900C2" w14:textId="77777777" w:rsidR="00B0673C" w:rsidRPr="00090F9A" w:rsidRDefault="00B0673C">
      <w:pPr>
        <w:numPr>
          <w:ilvl w:val="0"/>
          <w:numId w:val="2"/>
        </w:numPr>
        <w:snapToGrid w:val="0"/>
        <w:spacing w:before="120" w:after="120" w:line="288" w:lineRule="auto"/>
        <w:ind w:left="0" w:firstLine="0"/>
        <w:jc w:val="both"/>
        <w:rPr>
          <w:color w:val="000000"/>
          <w:sz w:val="26"/>
          <w:szCs w:val="26"/>
          <w:highlight w:val="white"/>
          <w:lang w:val="vi-VN"/>
        </w:rPr>
      </w:pPr>
      <w:r w:rsidRPr="00090F9A">
        <w:rPr>
          <w:color w:val="000000"/>
          <w:sz w:val="26"/>
          <w:szCs w:val="26"/>
          <w:highlight w:val="white"/>
          <w:lang w:val="vi-VN"/>
        </w:rPr>
        <w:t>Thông tư số 02/2024/TT-BTTTT ngày 29/3/2024 của Bộ Thông tin và Truyền thông quy định Danh mục sản phẩm, hàng hóa có khả năng gây mất an toàn thuộc trách nhiệm quản lý.</w:t>
      </w:r>
    </w:p>
    <w:p w14:paraId="1C5F081E" w14:textId="1D4A11B8" w:rsidR="00B0673C" w:rsidRDefault="00B0673C">
      <w:pPr>
        <w:numPr>
          <w:ilvl w:val="0"/>
          <w:numId w:val="2"/>
        </w:numPr>
        <w:snapToGrid w:val="0"/>
        <w:spacing w:before="120" w:after="120" w:line="288" w:lineRule="auto"/>
        <w:ind w:left="0" w:firstLine="0"/>
        <w:jc w:val="both"/>
        <w:rPr>
          <w:color w:val="000000"/>
          <w:sz w:val="26"/>
          <w:szCs w:val="26"/>
          <w:highlight w:val="white"/>
          <w:lang w:val="vi-VN"/>
        </w:rPr>
      </w:pPr>
      <w:r w:rsidRPr="00090F9A">
        <w:rPr>
          <w:color w:val="000000"/>
          <w:sz w:val="26"/>
          <w:szCs w:val="26"/>
          <w:highlight w:val="white"/>
          <w:lang w:val="vi-VN"/>
        </w:rPr>
        <w:t xml:space="preserve">Thông tư </w:t>
      </w:r>
      <w:r w:rsidR="002E0E08">
        <w:rPr>
          <w:color w:val="000000"/>
          <w:sz w:val="26"/>
          <w:szCs w:val="26"/>
          <w:highlight w:val="white"/>
          <w:lang w:val="vi-VN"/>
        </w:rPr>
        <w:t xml:space="preserve">số </w:t>
      </w:r>
      <w:r w:rsidRPr="00090F9A">
        <w:rPr>
          <w:color w:val="000000"/>
          <w:sz w:val="26"/>
          <w:szCs w:val="26"/>
          <w:highlight w:val="white"/>
          <w:lang w:val="vi-VN"/>
        </w:rPr>
        <w:t>08/2021/TT-BTTTT ngày 14/10/2021 của Bộ Thông tin và Truyền thông quy định Danh mục thiết bị vô tuyến điện được miễn giấy phép sử dụng tần số vô tuyến điện, điều kiện kỹ thuật và khai thác</w:t>
      </w:r>
      <w:r>
        <w:rPr>
          <w:color w:val="000000"/>
          <w:sz w:val="26"/>
          <w:szCs w:val="26"/>
          <w:highlight w:val="white"/>
          <w:lang w:val="vi-VN"/>
        </w:rPr>
        <w:t>.</w:t>
      </w:r>
    </w:p>
    <w:bookmarkEnd w:id="107"/>
    <w:bookmarkEnd w:id="108"/>
    <w:p w14:paraId="7C906498" w14:textId="303DCDD3" w:rsidR="00090F9A" w:rsidRPr="00744761" w:rsidRDefault="00C72D68" w:rsidP="00C72D68">
      <w:pPr>
        <w:numPr>
          <w:ilvl w:val="0"/>
          <w:numId w:val="2"/>
        </w:numPr>
        <w:snapToGrid w:val="0"/>
        <w:spacing w:before="120" w:after="120" w:line="288" w:lineRule="auto"/>
        <w:ind w:left="0" w:firstLine="0"/>
        <w:jc w:val="both"/>
        <w:rPr>
          <w:color w:val="000000"/>
          <w:sz w:val="26"/>
          <w:szCs w:val="26"/>
          <w:highlight w:val="white"/>
          <w:lang w:val="vi-VN"/>
        </w:rPr>
      </w:pPr>
      <w:r w:rsidRPr="000C1B0C">
        <w:rPr>
          <w:color w:val="000000"/>
          <w:sz w:val="26"/>
          <w:szCs w:val="26"/>
          <w:highlight w:val="white"/>
          <w:lang w:val="vi-VN"/>
        </w:rPr>
        <w:t xml:space="preserve">Thông tư số </w:t>
      </w:r>
      <w:r>
        <w:rPr>
          <w:color w:val="000000"/>
          <w:sz w:val="26"/>
          <w:szCs w:val="26"/>
          <w:highlight w:val="white"/>
          <w:lang w:val="vi-VN"/>
        </w:rPr>
        <w:t>26</w:t>
      </w:r>
      <w:r w:rsidRPr="000C1B0C">
        <w:rPr>
          <w:color w:val="000000"/>
          <w:sz w:val="26"/>
          <w:szCs w:val="26"/>
          <w:highlight w:val="white"/>
          <w:lang w:val="vi-VN"/>
        </w:rPr>
        <w:t>/2019/TT-B</w:t>
      </w:r>
      <w:r>
        <w:rPr>
          <w:color w:val="000000"/>
          <w:sz w:val="26"/>
          <w:szCs w:val="26"/>
          <w:highlight w:val="white"/>
          <w:lang w:val="vi-VN"/>
        </w:rPr>
        <w:t>KHCN</w:t>
      </w:r>
      <w:r w:rsidRPr="000C1B0C">
        <w:rPr>
          <w:color w:val="000000"/>
          <w:sz w:val="26"/>
          <w:szCs w:val="26"/>
          <w:highlight w:val="white"/>
          <w:lang w:val="vi-VN"/>
        </w:rPr>
        <w:t xml:space="preserve"> ngày 2</w:t>
      </w:r>
      <w:r>
        <w:rPr>
          <w:color w:val="000000"/>
          <w:sz w:val="26"/>
          <w:szCs w:val="26"/>
          <w:highlight w:val="white"/>
          <w:lang w:val="vi-VN"/>
        </w:rPr>
        <w:t>5</w:t>
      </w:r>
      <w:r w:rsidRPr="000C1B0C">
        <w:rPr>
          <w:color w:val="000000"/>
          <w:sz w:val="26"/>
          <w:szCs w:val="26"/>
          <w:highlight w:val="white"/>
          <w:lang w:val="vi-VN"/>
        </w:rPr>
        <w:t xml:space="preserve"> tháng 11 năm 2019 của Bộ trưởng Bộ </w:t>
      </w:r>
      <w:r>
        <w:rPr>
          <w:color w:val="000000"/>
          <w:sz w:val="26"/>
          <w:szCs w:val="26"/>
          <w:highlight w:val="white"/>
          <w:lang w:val="vi-VN"/>
        </w:rPr>
        <w:t xml:space="preserve">Khoa học và Công nghệ </w:t>
      </w:r>
      <w:r w:rsidRPr="00C72D68">
        <w:rPr>
          <w:color w:val="000000"/>
          <w:sz w:val="26"/>
          <w:szCs w:val="26"/>
          <w:highlight w:val="white"/>
          <w:lang w:val="vi-VN"/>
        </w:rPr>
        <w:t>quy định chi tiết xây dựng, thẩm định và ban hành quy chuẩn kỹ thuật</w:t>
      </w:r>
      <w:r>
        <w:rPr>
          <w:color w:val="000000"/>
          <w:sz w:val="26"/>
          <w:szCs w:val="26"/>
          <w:highlight w:val="white"/>
          <w:lang w:val="vi-VN"/>
        </w:rPr>
        <w:t>.</w:t>
      </w:r>
    </w:p>
    <w:sectPr w:rsidR="00090F9A" w:rsidRPr="00744761" w:rsidSect="00803B0B">
      <w:headerReference w:type="default" r:id="rId18"/>
      <w:footerReference w:type="default" r:id="rId19"/>
      <w:pgSz w:w="11907" w:h="16840" w:code="9"/>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18CB0" w14:textId="77777777" w:rsidR="00774B00" w:rsidRDefault="00774B00" w:rsidP="008F29E3">
      <w:r>
        <w:separator/>
      </w:r>
    </w:p>
  </w:endnote>
  <w:endnote w:type="continuationSeparator" w:id="0">
    <w:p w14:paraId="00BC3133" w14:textId="77777777" w:rsidR="00774B00" w:rsidRDefault="00774B00" w:rsidP="008F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ppleSystemUIFont">
    <w:altName w:val="Cambria"/>
    <w:panose1 w:val="020B0604020202020204"/>
    <w:charset w:val="00"/>
    <w:family w:val="roman"/>
    <w:notTrueType/>
    <w:pitch w:val="default"/>
  </w:font>
  <w:font w:name="TimesNewRomanPSMT">
    <w:altName w:val="MS Gothic"/>
    <w:panose1 w:val="020B0604020202020204"/>
    <w:charset w:val="00"/>
    <w:family w:val="roman"/>
    <w:notTrueType/>
    <w:pitch w:val="default"/>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C58B3" w14:textId="77777777" w:rsidR="00A05EAD" w:rsidRPr="001C22AE" w:rsidRDefault="00A05EAD" w:rsidP="00AC62FD">
    <w:pPr>
      <w:pStyle w:val="Footer"/>
      <w:jc w:val="center"/>
      <w:rPr>
        <w:sz w:val="26"/>
        <w:szCs w:val="26"/>
      </w:rPr>
    </w:pPr>
    <w:r w:rsidRPr="001C22AE">
      <w:rPr>
        <w:sz w:val="26"/>
        <w:szCs w:val="26"/>
      </w:rPr>
      <w:fldChar w:fldCharType="begin"/>
    </w:r>
    <w:r w:rsidRPr="001C22AE">
      <w:rPr>
        <w:sz w:val="26"/>
        <w:szCs w:val="26"/>
      </w:rPr>
      <w:instrText xml:space="preserve"> PAGE   \* MERGEFORMAT </w:instrText>
    </w:r>
    <w:r w:rsidRPr="001C22AE">
      <w:rPr>
        <w:sz w:val="26"/>
        <w:szCs w:val="26"/>
      </w:rPr>
      <w:fldChar w:fldCharType="separate"/>
    </w:r>
    <w:r>
      <w:rPr>
        <w:noProof/>
        <w:sz w:val="26"/>
        <w:szCs w:val="26"/>
      </w:rPr>
      <w:t>9</w:t>
    </w:r>
    <w:r w:rsidRPr="001C22AE">
      <w:rPr>
        <w:sz w:val="26"/>
        <w:szCs w:val="26"/>
      </w:rPr>
      <w:fldChar w:fldCharType="end"/>
    </w:r>
  </w:p>
  <w:p w14:paraId="75F3CDC6" w14:textId="77777777" w:rsidR="00A05EAD" w:rsidRDefault="00A05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14B81" w14:textId="77777777" w:rsidR="00A05EAD" w:rsidRDefault="00A05EAD">
    <w:pPr>
      <w:pStyle w:val="Footer"/>
      <w:jc w:val="center"/>
    </w:pPr>
    <w:r w:rsidRPr="00AA0332">
      <w:rPr>
        <w:sz w:val="26"/>
        <w:szCs w:val="26"/>
      </w:rPr>
      <w:fldChar w:fldCharType="begin"/>
    </w:r>
    <w:r w:rsidRPr="00AA0332">
      <w:rPr>
        <w:sz w:val="26"/>
        <w:szCs w:val="26"/>
      </w:rPr>
      <w:instrText xml:space="preserve"> PAGE   \* MERGEFORMAT </w:instrText>
    </w:r>
    <w:r w:rsidRPr="00AA0332">
      <w:rPr>
        <w:sz w:val="26"/>
        <w:szCs w:val="26"/>
      </w:rPr>
      <w:fldChar w:fldCharType="separate"/>
    </w:r>
    <w:r>
      <w:rPr>
        <w:noProof/>
        <w:sz w:val="26"/>
        <w:szCs w:val="26"/>
      </w:rPr>
      <w:t>7</w:t>
    </w:r>
    <w:r>
      <w:rPr>
        <w:noProof/>
        <w:sz w:val="26"/>
        <w:szCs w:val="26"/>
      </w:rPr>
      <w:t>3</w:t>
    </w:r>
    <w:r w:rsidRPr="00AA0332">
      <w:rPr>
        <w:sz w:val="26"/>
        <w:szCs w:val="26"/>
      </w:rPr>
      <w:fldChar w:fldCharType="end"/>
    </w:r>
  </w:p>
  <w:p w14:paraId="5DEA7904" w14:textId="77777777" w:rsidR="00A05EAD" w:rsidRDefault="00A05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CE460" w14:textId="77777777" w:rsidR="00774B00" w:rsidRDefault="00774B00" w:rsidP="008F29E3">
      <w:r>
        <w:separator/>
      </w:r>
    </w:p>
  </w:footnote>
  <w:footnote w:type="continuationSeparator" w:id="0">
    <w:p w14:paraId="733CC67B" w14:textId="77777777" w:rsidR="00774B00" w:rsidRDefault="00774B00" w:rsidP="008F29E3">
      <w:r>
        <w:continuationSeparator/>
      </w:r>
    </w:p>
  </w:footnote>
  <w:footnote w:id="1">
    <w:p w14:paraId="69404ED7" w14:textId="518EEBB8" w:rsidR="00664E38" w:rsidRPr="00664E38" w:rsidRDefault="00664E38" w:rsidP="00664E38">
      <w:pPr>
        <w:pStyle w:val="FootnoteText"/>
        <w:jc w:val="both"/>
        <w:rPr>
          <w:lang w:val="vi-VN"/>
        </w:rPr>
      </w:pPr>
      <w:r>
        <w:rPr>
          <w:rStyle w:val="FootnoteReference"/>
        </w:rPr>
        <w:footnoteRef/>
      </w:r>
      <w:r>
        <w:t xml:space="preserve"> </w:t>
      </w:r>
      <w:r w:rsidRPr="00664E38">
        <w:rPr>
          <w:lang w:val="vi-VN"/>
        </w:rPr>
        <w:t xml:space="preserve">Nguồn: </w:t>
      </w:r>
      <w:r>
        <w:rPr>
          <w:lang w:val="vi-VN"/>
        </w:rPr>
        <w:t xml:space="preserve">Theo </w:t>
      </w:r>
      <w:r w:rsidRPr="00664E38">
        <w:rPr>
          <w:lang w:val="vi-VN"/>
        </w:rPr>
        <w:t>Ghi chú 4 tại Thông tư 02/2024/TT-BTTTT ngày 29/3/2024 của Bộ trưởng Bộ Thông tin và Truyền thông quy định Danh mục sản phẩm, hàng hoá có khả năng gây mất an toàn thuộc trách nhiệm quản lý của Bộ Thông tin và Truyền thông.</w:t>
      </w:r>
    </w:p>
  </w:footnote>
  <w:footnote w:id="2">
    <w:p w14:paraId="369C79DA" w14:textId="043DB5D8" w:rsidR="003C024C" w:rsidRPr="00673907" w:rsidRDefault="003C024C">
      <w:pPr>
        <w:pStyle w:val="FootnoteText"/>
        <w:rPr>
          <w:lang w:val="vi-VN"/>
        </w:rPr>
      </w:pPr>
      <w:r w:rsidRPr="00673907">
        <w:rPr>
          <w:rStyle w:val="FootnoteReference"/>
        </w:rPr>
        <w:footnoteRef/>
      </w:r>
      <w:r w:rsidRPr="00673907">
        <w:t xml:space="preserve"> </w:t>
      </w:r>
      <w:r w:rsidRPr="00D2234B">
        <w:rPr>
          <w:lang w:val="vi-VN"/>
        </w:rPr>
        <w:t>nguồn: IEEE, Inter Corporation, WI-Fi Alliance.</w:t>
      </w:r>
    </w:p>
  </w:footnote>
  <w:footnote w:id="3">
    <w:p w14:paraId="4268DA2F" w14:textId="7C88CDAC" w:rsidR="005D4DCD" w:rsidRPr="00B45ADE" w:rsidRDefault="005D4DCD" w:rsidP="005D4DCD">
      <w:pPr>
        <w:pStyle w:val="FootnoteText"/>
        <w:rPr>
          <w:lang w:val="vi-VN"/>
        </w:rPr>
      </w:pPr>
      <w:r w:rsidRPr="00B45ADE">
        <w:rPr>
          <w:rStyle w:val="FootnoteReference"/>
        </w:rPr>
        <w:footnoteRef/>
      </w:r>
      <w:r w:rsidRPr="00B45ADE">
        <w:t xml:space="preserve"> </w:t>
      </w:r>
      <w:r w:rsidRPr="00B45ADE">
        <w:rPr>
          <w:lang w:val="vi-VN"/>
        </w:rPr>
        <w:t>nguồn: https://docdb.cept.org/download/1448</w:t>
      </w:r>
      <w:r w:rsidR="00E6187B">
        <w:rPr>
          <w:lang w:val="vi-VN"/>
        </w:rPr>
        <w:t>.</w:t>
      </w:r>
    </w:p>
  </w:footnote>
  <w:footnote w:id="4">
    <w:p w14:paraId="4B8715CA" w14:textId="2747307A" w:rsidR="005D4DCD" w:rsidRPr="004D68EA" w:rsidRDefault="005D4DCD" w:rsidP="005D4DCD">
      <w:pPr>
        <w:pStyle w:val="FootnoteText"/>
        <w:rPr>
          <w:lang w:val="vi-VN"/>
        </w:rPr>
      </w:pPr>
      <w:r w:rsidRPr="00B45ADE">
        <w:rPr>
          <w:rStyle w:val="FootnoteReference"/>
        </w:rPr>
        <w:footnoteRef/>
      </w:r>
      <w:r w:rsidRPr="00B45ADE">
        <w:t xml:space="preserve"> </w:t>
      </w:r>
      <w:r w:rsidRPr="00B45ADE">
        <w:rPr>
          <w:lang w:val="vi-VN"/>
        </w:rPr>
        <w:t>nguồn: https://docdb.cept.org/download/4577</w:t>
      </w:r>
      <w:r w:rsidR="00E6187B">
        <w:rPr>
          <w:lang w:val="vi-VN"/>
        </w:rPr>
        <w:t>.</w:t>
      </w:r>
    </w:p>
  </w:footnote>
  <w:footnote w:id="5">
    <w:p w14:paraId="6735F6B4" w14:textId="1F23C92C" w:rsidR="009E6D11" w:rsidRPr="003F2ADE" w:rsidRDefault="009E6D11">
      <w:pPr>
        <w:pStyle w:val="FootnoteText"/>
        <w:rPr>
          <w:lang w:val="vi-VN"/>
        </w:rPr>
      </w:pPr>
      <w:r>
        <w:rPr>
          <w:rStyle w:val="FootnoteReference"/>
        </w:rPr>
        <w:footnoteRef/>
      </w:r>
      <w:r>
        <w:t xml:space="preserve"> </w:t>
      </w:r>
      <w:r>
        <w:rPr>
          <w:lang w:val="vi-VN"/>
        </w:rPr>
        <w:t xml:space="preserve">Nguồn: </w:t>
      </w:r>
      <w:r w:rsidRPr="009E6D11">
        <w:rPr>
          <w:lang w:val="vi-VN"/>
        </w:rPr>
        <w:t>https://www.ofca.gov.hk/filemanager/ofca/en/content_401/hkca1081.pdf</w:t>
      </w:r>
    </w:p>
  </w:footnote>
  <w:footnote w:id="6">
    <w:p w14:paraId="3C42DDAB" w14:textId="77777777" w:rsidR="001C556F" w:rsidRDefault="001C556F">
      <w:pPr>
        <w:pStyle w:val="FootnoteText"/>
        <w:rPr>
          <w:lang w:val="vi-VN"/>
        </w:rPr>
      </w:pPr>
      <w:r>
        <w:rPr>
          <w:rStyle w:val="FootnoteReference"/>
        </w:rPr>
        <w:footnoteRef/>
      </w:r>
      <w:r>
        <w:t xml:space="preserve"> </w:t>
      </w:r>
      <w:r w:rsidRPr="001C556F">
        <w:t>nguồn</w:t>
      </w:r>
      <w:r w:rsidRPr="001C556F">
        <w:rPr>
          <w:lang w:val="vi-VN"/>
        </w:rPr>
        <w:t>: https://www.imda.gov.sg/regulations-and-licensing-listing/ict-standards-and-quality-of-service</w:t>
      </w:r>
    </w:p>
    <w:p w14:paraId="37005039" w14:textId="712890AB" w:rsidR="001C556F" w:rsidRPr="001C556F" w:rsidRDefault="001C556F">
      <w:pPr>
        <w:pStyle w:val="FootnoteText"/>
        <w:rPr>
          <w:lang w:val="vi-VN"/>
        </w:rPr>
      </w:pPr>
      <w:r w:rsidRPr="001C556F">
        <w:rPr>
          <w:lang w:val="vi-VN"/>
        </w:rPr>
        <w:t>/telecommunication</w:t>
      </w:r>
      <w:r>
        <w:rPr>
          <w:lang w:val="vi-VN"/>
        </w:rPr>
        <w:t xml:space="preserve"> </w:t>
      </w:r>
      <w:r w:rsidRPr="001C556F">
        <w:rPr>
          <w:lang w:val="vi-VN"/>
        </w:rPr>
        <w:t>-and-security-standards/radio-communication-equipment-standards</w:t>
      </w:r>
    </w:p>
  </w:footnote>
  <w:footnote w:id="7">
    <w:p w14:paraId="33F3FE17" w14:textId="7C96608F" w:rsidR="0009101E" w:rsidRPr="0009101E" w:rsidRDefault="0009101E">
      <w:pPr>
        <w:pStyle w:val="FootnoteText"/>
        <w:rPr>
          <w:sz w:val="26"/>
          <w:szCs w:val="26"/>
          <w:lang w:val="vi-VN"/>
        </w:rPr>
      </w:pPr>
      <w:r w:rsidRPr="0009101E">
        <w:rPr>
          <w:rStyle w:val="FootnoteReference"/>
          <w:sz w:val="26"/>
          <w:szCs w:val="26"/>
        </w:rPr>
        <w:footnoteRef/>
      </w:r>
      <w:r w:rsidRPr="0009101E">
        <w:rPr>
          <w:sz w:val="26"/>
          <w:szCs w:val="26"/>
        </w:rPr>
        <w:t xml:space="preserve"> </w:t>
      </w:r>
      <w:r w:rsidRPr="004A46DB">
        <w:t>nguồn</w:t>
      </w:r>
      <w:r w:rsidRPr="004A46DB">
        <w:rPr>
          <w:lang w:val="vi-VN"/>
        </w:rPr>
        <w:t>: https://regulatoryinfo.apple.com/en/eurocompliance</w:t>
      </w:r>
    </w:p>
  </w:footnote>
  <w:footnote w:id="8">
    <w:p w14:paraId="59A33CDD" w14:textId="77777777" w:rsidR="0009101E" w:rsidRPr="00D2234B" w:rsidRDefault="0009101E" w:rsidP="0009101E">
      <w:pPr>
        <w:pStyle w:val="FootnoteText"/>
        <w:rPr>
          <w:lang w:val="vi-VN"/>
        </w:rPr>
      </w:pPr>
      <w:r w:rsidRPr="00D2234B">
        <w:rPr>
          <w:rStyle w:val="FootnoteReference"/>
        </w:rPr>
        <w:footnoteRef/>
      </w:r>
      <w:r w:rsidRPr="00D2234B">
        <w:t xml:space="preserve"> </w:t>
      </w:r>
      <w:r w:rsidRPr="00D2234B">
        <w:t>nguồn</w:t>
      </w:r>
      <w:r w:rsidRPr="00D2234B">
        <w:rPr>
          <w:lang w:val="vi-VN"/>
        </w:rPr>
        <w:t>: https://regulatoryinfo.apple.com/en/eurocompliance</w:t>
      </w:r>
    </w:p>
  </w:footnote>
  <w:footnote w:id="9">
    <w:p w14:paraId="300D2402" w14:textId="23EA1635" w:rsidR="007F75BB" w:rsidRPr="00D2234B" w:rsidRDefault="007F75BB" w:rsidP="007F75BB">
      <w:pPr>
        <w:pStyle w:val="FootnoteText"/>
        <w:rPr>
          <w:lang w:val="vi-VN"/>
        </w:rPr>
      </w:pPr>
      <w:r w:rsidRPr="00D2234B">
        <w:rPr>
          <w:rStyle w:val="FootnoteReference"/>
        </w:rPr>
        <w:footnoteRef/>
      </w:r>
      <w:r w:rsidRPr="00D2234B">
        <w:t xml:space="preserve"> </w:t>
      </w:r>
      <w:r w:rsidRPr="00D2234B">
        <w:t>nguồn</w:t>
      </w:r>
      <w:r w:rsidRPr="00D2234B">
        <w:rPr>
          <w:lang w:val="vi-VN"/>
        </w:rPr>
        <w:t>: https://objects.icecat.biz/objects/mmo_114660938_1698146494_7976_4384 .pdf</w:t>
      </w:r>
    </w:p>
  </w:footnote>
  <w:footnote w:id="10">
    <w:p w14:paraId="678C08F1" w14:textId="59E2C44E" w:rsidR="00A81076" w:rsidRPr="00D2234B" w:rsidRDefault="00A81076" w:rsidP="00A81076">
      <w:pPr>
        <w:pStyle w:val="FootnoteText"/>
        <w:rPr>
          <w:lang w:val="vi-VN"/>
        </w:rPr>
      </w:pPr>
      <w:r w:rsidRPr="00D2234B">
        <w:rPr>
          <w:rStyle w:val="FootnoteReference"/>
        </w:rPr>
        <w:footnoteRef/>
      </w:r>
      <w:r w:rsidRPr="00D2234B">
        <w:t xml:space="preserve"> </w:t>
      </w:r>
      <w:r w:rsidRPr="00D2234B">
        <w:t>nguồn</w:t>
      </w:r>
      <w:r w:rsidRPr="00D2234B">
        <w:rPr>
          <w:lang w:val="vi-VN"/>
        </w:rPr>
        <w:t>: https://h20195.www2.hp.com/v2/GetPDF.aspx/c08189266.pdf</w:t>
      </w:r>
    </w:p>
  </w:footnote>
  <w:footnote w:id="11">
    <w:p w14:paraId="17552882" w14:textId="14CFA20F" w:rsidR="004A46DB" w:rsidRPr="004A46DB" w:rsidRDefault="004A46DB">
      <w:pPr>
        <w:pStyle w:val="FootnoteText"/>
        <w:rPr>
          <w:lang w:val="vi-VN"/>
        </w:rPr>
      </w:pPr>
      <w:r>
        <w:rPr>
          <w:rStyle w:val="FootnoteReference"/>
        </w:rPr>
        <w:footnoteRef/>
      </w:r>
      <w:r>
        <w:t xml:space="preserve"> </w:t>
      </w:r>
      <w:r w:rsidR="00E6187B">
        <w:t>Sau</w:t>
      </w:r>
      <w:r w:rsidR="00E6187B">
        <w:rPr>
          <w:lang w:val="vi-VN"/>
        </w:rPr>
        <w:t xml:space="preserve"> hợp nhất là</w:t>
      </w:r>
      <w:r>
        <w:rPr>
          <w:lang w:val="vi-VN"/>
        </w:rPr>
        <w:t xml:space="preserve"> Bộ Khoa học và Công nghệ</w:t>
      </w:r>
      <w:r w:rsidR="00E6187B">
        <w:rPr>
          <w:lang w:val="vi-VN"/>
        </w:rPr>
        <w:t>.</w:t>
      </w:r>
    </w:p>
  </w:footnote>
  <w:footnote w:id="12">
    <w:p w14:paraId="59CD87FC" w14:textId="6D0D99AC" w:rsidR="00BA4791" w:rsidRPr="00673907" w:rsidRDefault="00BA4791">
      <w:pPr>
        <w:pStyle w:val="FootnoteText"/>
        <w:rPr>
          <w:lang w:val="vi-VN"/>
        </w:rPr>
      </w:pPr>
      <w:r w:rsidRPr="00673907">
        <w:rPr>
          <w:rStyle w:val="FootnoteReference"/>
        </w:rPr>
        <w:footnoteRef/>
      </w:r>
      <w:r w:rsidRPr="00673907">
        <w:t xml:space="preserve"> </w:t>
      </w:r>
      <w:r w:rsidRPr="00D2234B">
        <w:rPr>
          <w:lang w:val="vi-VN"/>
        </w:rPr>
        <w:t xml:space="preserve">nguồn: </w:t>
      </w:r>
      <w:r w:rsidR="00E6187B">
        <w:rPr>
          <w:lang w:val="vi-VN"/>
        </w:rPr>
        <w:t>k</w:t>
      </w:r>
      <w:r w:rsidRPr="00D2234B">
        <w:rPr>
          <w:lang w:val="vi-VN"/>
        </w:rPr>
        <w:t xml:space="preserve">hoản 9 </w:t>
      </w:r>
      <w:r w:rsidR="00E6187B">
        <w:rPr>
          <w:lang w:val="vi-VN"/>
        </w:rPr>
        <w:t>Đ</w:t>
      </w:r>
      <w:r w:rsidRPr="00D2234B">
        <w:rPr>
          <w:lang w:val="vi-VN"/>
        </w:rPr>
        <w:t>iều 2 Thông tư 08/2021/TT-BTTTT ngày 14/10/2021</w:t>
      </w:r>
      <w:r w:rsidR="00E6187B">
        <w:rPr>
          <w:lang w:val="vi-V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B9D6D" w14:textId="77777777" w:rsidR="00A05EAD" w:rsidRDefault="00A05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058E8DA"/>
    <w:lvl w:ilvl="0">
      <w:start w:val="1"/>
      <w:numFmt w:val="bullet"/>
      <w:pStyle w:val="ListBullet"/>
      <w:lvlText w:val=""/>
      <w:lvlJc w:val="left"/>
      <w:pPr>
        <w:tabs>
          <w:tab w:val="num" w:pos="360"/>
        </w:tabs>
        <w:ind w:left="360" w:hanging="360"/>
      </w:pPr>
      <w:rPr>
        <w:rFonts w:ascii="Wingdings" w:hAnsi="Wingdings" w:hint="default"/>
      </w:rPr>
    </w:lvl>
  </w:abstractNum>
  <w:abstractNum w:abstractNumId="1" w15:restartNumberingAfterBreak="0">
    <w:nsid w:val="06063918"/>
    <w:multiLevelType w:val="multilevel"/>
    <w:tmpl w:val="558666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0B21624"/>
    <w:multiLevelType w:val="multilevel"/>
    <w:tmpl w:val="EA2E964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440" w:hanging="360"/>
      </w:pPr>
      <w:rPr>
        <w:rFonts w:ascii="Times New Roman" w:hAnsi="Times New Roman" w:cs="Times New Roman" w:hint="default"/>
        <w:b/>
        <w:bCs/>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lvlText w:val="%1.%2.%3."/>
      <w:lvlJc w:val="right"/>
      <w:pPr>
        <w:ind w:left="2160" w:hanging="180"/>
      </w:pPr>
      <w:rPr>
        <w:rFonts w:ascii="Times New Roman" w:hAnsi="Times New Roman" w:cs="Times New Roman" w:hint="default"/>
        <w:b/>
        <w:bCs/>
        <w:i w:val="0"/>
        <w:iCs w:val="0"/>
        <w:caps w:val="0"/>
        <w:smallCaps w:val="0"/>
        <w:strike w:val="0"/>
        <w:dstrike w:val="0"/>
        <w:outline w:val="0"/>
        <w:shadow w:val="0"/>
        <w:emboss w:val="0"/>
        <w:imprint w:val="0"/>
        <w:noProof w:val="0"/>
        <w:vanish w:val="0"/>
        <w:color w:val="000000" w:themeColor="text1"/>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2880" w:hanging="360"/>
      </w:p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02D710F"/>
    <w:multiLevelType w:val="multilevel"/>
    <w:tmpl w:val="0409001D"/>
    <w:styleLink w:val="CHNG"/>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DCA2C84"/>
    <w:multiLevelType w:val="hybridMultilevel"/>
    <w:tmpl w:val="1C44E016"/>
    <w:lvl w:ilvl="0" w:tplc="A85C4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4170518">
    <w:abstractNumId w:val="2"/>
  </w:num>
  <w:num w:numId="2" w16cid:durableId="1062827644">
    <w:abstractNumId w:val="4"/>
  </w:num>
  <w:num w:numId="3" w16cid:durableId="189690065">
    <w:abstractNumId w:val="0"/>
  </w:num>
  <w:num w:numId="4" w16cid:durableId="1988362408">
    <w:abstractNumId w:val="3"/>
  </w:num>
  <w:num w:numId="5" w16cid:durableId="527641260">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DA6"/>
    <w:rsid w:val="000019E5"/>
    <w:rsid w:val="000034AE"/>
    <w:rsid w:val="000048F2"/>
    <w:rsid w:val="00004A07"/>
    <w:rsid w:val="0000572A"/>
    <w:rsid w:val="00005886"/>
    <w:rsid w:val="0000685E"/>
    <w:rsid w:val="000070F7"/>
    <w:rsid w:val="00012EB5"/>
    <w:rsid w:val="00014760"/>
    <w:rsid w:val="00015472"/>
    <w:rsid w:val="000158B1"/>
    <w:rsid w:val="00015F05"/>
    <w:rsid w:val="00015FDB"/>
    <w:rsid w:val="00016955"/>
    <w:rsid w:val="00017E32"/>
    <w:rsid w:val="00017EE4"/>
    <w:rsid w:val="00020D60"/>
    <w:rsid w:val="0002141C"/>
    <w:rsid w:val="0002204C"/>
    <w:rsid w:val="000221DF"/>
    <w:rsid w:val="00022CBB"/>
    <w:rsid w:val="000230F5"/>
    <w:rsid w:val="0002384F"/>
    <w:rsid w:val="00024AEC"/>
    <w:rsid w:val="00024E84"/>
    <w:rsid w:val="0002547C"/>
    <w:rsid w:val="000259D7"/>
    <w:rsid w:val="0002671B"/>
    <w:rsid w:val="00026FEF"/>
    <w:rsid w:val="0002714E"/>
    <w:rsid w:val="0002721A"/>
    <w:rsid w:val="00027732"/>
    <w:rsid w:val="0003071C"/>
    <w:rsid w:val="00032188"/>
    <w:rsid w:val="00032A42"/>
    <w:rsid w:val="00033627"/>
    <w:rsid w:val="0003418B"/>
    <w:rsid w:val="000346F6"/>
    <w:rsid w:val="00034B12"/>
    <w:rsid w:val="00034F35"/>
    <w:rsid w:val="0003608E"/>
    <w:rsid w:val="0003703E"/>
    <w:rsid w:val="00040137"/>
    <w:rsid w:val="00040921"/>
    <w:rsid w:val="00040B8F"/>
    <w:rsid w:val="00043836"/>
    <w:rsid w:val="00045A88"/>
    <w:rsid w:val="000463CC"/>
    <w:rsid w:val="00046E87"/>
    <w:rsid w:val="0004707E"/>
    <w:rsid w:val="00047BEC"/>
    <w:rsid w:val="000516DC"/>
    <w:rsid w:val="00051E9A"/>
    <w:rsid w:val="000523BE"/>
    <w:rsid w:val="00052B58"/>
    <w:rsid w:val="0005564D"/>
    <w:rsid w:val="00055989"/>
    <w:rsid w:val="00056CDF"/>
    <w:rsid w:val="00056EFF"/>
    <w:rsid w:val="0006039D"/>
    <w:rsid w:val="000612F1"/>
    <w:rsid w:val="000618B5"/>
    <w:rsid w:val="00061D52"/>
    <w:rsid w:val="00062544"/>
    <w:rsid w:val="00062662"/>
    <w:rsid w:val="000638AB"/>
    <w:rsid w:val="00063FDD"/>
    <w:rsid w:val="000660AA"/>
    <w:rsid w:val="00066820"/>
    <w:rsid w:val="00066844"/>
    <w:rsid w:val="0006798C"/>
    <w:rsid w:val="00070860"/>
    <w:rsid w:val="00071534"/>
    <w:rsid w:val="00072331"/>
    <w:rsid w:val="000733D1"/>
    <w:rsid w:val="00073462"/>
    <w:rsid w:val="00073AAD"/>
    <w:rsid w:val="000760C5"/>
    <w:rsid w:val="000761FC"/>
    <w:rsid w:val="00076B85"/>
    <w:rsid w:val="00077507"/>
    <w:rsid w:val="00080B9E"/>
    <w:rsid w:val="00081C13"/>
    <w:rsid w:val="00081D28"/>
    <w:rsid w:val="0008283E"/>
    <w:rsid w:val="00082926"/>
    <w:rsid w:val="00083436"/>
    <w:rsid w:val="00083A8D"/>
    <w:rsid w:val="00084BD1"/>
    <w:rsid w:val="00085A99"/>
    <w:rsid w:val="00086495"/>
    <w:rsid w:val="00086695"/>
    <w:rsid w:val="00086E77"/>
    <w:rsid w:val="000878DE"/>
    <w:rsid w:val="00090DD0"/>
    <w:rsid w:val="00090F9A"/>
    <w:rsid w:val="0009101E"/>
    <w:rsid w:val="000912C2"/>
    <w:rsid w:val="0009143F"/>
    <w:rsid w:val="0009170E"/>
    <w:rsid w:val="00092284"/>
    <w:rsid w:val="00095ED0"/>
    <w:rsid w:val="00096816"/>
    <w:rsid w:val="000A04D3"/>
    <w:rsid w:val="000A0698"/>
    <w:rsid w:val="000A0D34"/>
    <w:rsid w:val="000A31A2"/>
    <w:rsid w:val="000A4FED"/>
    <w:rsid w:val="000A509B"/>
    <w:rsid w:val="000A5AF1"/>
    <w:rsid w:val="000A5ECF"/>
    <w:rsid w:val="000A62CD"/>
    <w:rsid w:val="000A6664"/>
    <w:rsid w:val="000A6AD8"/>
    <w:rsid w:val="000A774C"/>
    <w:rsid w:val="000A79F0"/>
    <w:rsid w:val="000B01C1"/>
    <w:rsid w:val="000B0850"/>
    <w:rsid w:val="000B0E8D"/>
    <w:rsid w:val="000B1DE8"/>
    <w:rsid w:val="000B1EE6"/>
    <w:rsid w:val="000B2131"/>
    <w:rsid w:val="000B2899"/>
    <w:rsid w:val="000B3307"/>
    <w:rsid w:val="000B4E54"/>
    <w:rsid w:val="000B6A6C"/>
    <w:rsid w:val="000B716D"/>
    <w:rsid w:val="000C09A6"/>
    <w:rsid w:val="000C1B0C"/>
    <w:rsid w:val="000C1D13"/>
    <w:rsid w:val="000C23A5"/>
    <w:rsid w:val="000C26FB"/>
    <w:rsid w:val="000C2F1C"/>
    <w:rsid w:val="000C31FC"/>
    <w:rsid w:val="000C417B"/>
    <w:rsid w:val="000C4411"/>
    <w:rsid w:val="000C4966"/>
    <w:rsid w:val="000C4EBE"/>
    <w:rsid w:val="000C5AB4"/>
    <w:rsid w:val="000C5AEB"/>
    <w:rsid w:val="000C6FFD"/>
    <w:rsid w:val="000C7501"/>
    <w:rsid w:val="000C7BF2"/>
    <w:rsid w:val="000D0768"/>
    <w:rsid w:val="000D08AA"/>
    <w:rsid w:val="000D3020"/>
    <w:rsid w:val="000D31B1"/>
    <w:rsid w:val="000D31B2"/>
    <w:rsid w:val="000D356F"/>
    <w:rsid w:val="000D40E6"/>
    <w:rsid w:val="000D41A8"/>
    <w:rsid w:val="000D4A7A"/>
    <w:rsid w:val="000D5C66"/>
    <w:rsid w:val="000D64C1"/>
    <w:rsid w:val="000D79AF"/>
    <w:rsid w:val="000D7B82"/>
    <w:rsid w:val="000E00D0"/>
    <w:rsid w:val="000E01CB"/>
    <w:rsid w:val="000E0241"/>
    <w:rsid w:val="000E079C"/>
    <w:rsid w:val="000E10BC"/>
    <w:rsid w:val="000E1685"/>
    <w:rsid w:val="000E176D"/>
    <w:rsid w:val="000E23B8"/>
    <w:rsid w:val="000E25FB"/>
    <w:rsid w:val="000E2E8F"/>
    <w:rsid w:val="000E496C"/>
    <w:rsid w:val="000E5ACF"/>
    <w:rsid w:val="000E6C9D"/>
    <w:rsid w:val="000E6FBB"/>
    <w:rsid w:val="000F0525"/>
    <w:rsid w:val="000F0936"/>
    <w:rsid w:val="000F1445"/>
    <w:rsid w:val="000F1AAC"/>
    <w:rsid w:val="000F1B21"/>
    <w:rsid w:val="000F2169"/>
    <w:rsid w:val="000F3E45"/>
    <w:rsid w:val="000F54FF"/>
    <w:rsid w:val="000F68DA"/>
    <w:rsid w:val="000F7031"/>
    <w:rsid w:val="000F7661"/>
    <w:rsid w:val="001013CA"/>
    <w:rsid w:val="0010284F"/>
    <w:rsid w:val="00102C10"/>
    <w:rsid w:val="00103091"/>
    <w:rsid w:val="00105A59"/>
    <w:rsid w:val="0010632C"/>
    <w:rsid w:val="001064D2"/>
    <w:rsid w:val="00106805"/>
    <w:rsid w:val="00106DCD"/>
    <w:rsid w:val="001075AB"/>
    <w:rsid w:val="001107C4"/>
    <w:rsid w:val="001112A9"/>
    <w:rsid w:val="00111585"/>
    <w:rsid w:val="00111CEE"/>
    <w:rsid w:val="001121DF"/>
    <w:rsid w:val="00112226"/>
    <w:rsid w:val="00112F75"/>
    <w:rsid w:val="001136A4"/>
    <w:rsid w:val="00114322"/>
    <w:rsid w:val="001147F4"/>
    <w:rsid w:val="00114E0F"/>
    <w:rsid w:val="00114E10"/>
    <w:rsid w:val="00115A37"/>
    <w:rsid w:val="00116458"/>
    <w:rsid w:val="00117EB7"/>
    <w:rsid w:val="001209B0"/>
    <w:rsid w:val="001215E7"/>
    <w:rsid w:val="00121A15"/>
    <w:rsid w:val="00123047"/>
    <w:rsid w:val="00123FB5"/>
    <w:rsid w:val="0012469C"/>
    <w:rsid w:val="0012509A"/>
    <w:rsid w:val="0012514C"/>
    <w:rsid w:val="00125969"/>
    <w:rsid w:val="00126221"/>
    <w:rsid w:val="001268DE"/>
    <w:rsid w:val="00127132"/>
    <w:rsid w:val="00127536"/>
    <w:rsid w:val="00130747"/>
    <w:rsid w:val="001307C4"/>
    <w:rsid w:val="00131A26"/>
    <w:rsid w:val="00131BBF"/>
    <w:rsid w:val="00131FFA"/>
    <w:rsid w:val="00132F16"/>
    <w:rsid w:val="00133C0E"/>
    <w:rsid w:val="00134464"/>
    <w:rsid w:val="001362DD"/>
    <w:rsid w:val="001368C0"/>
    <w:rsid w:val="0014009B"/>
    <w:rsid w:val="001405CC"/>
    <w:rsid w:val="00141931"/>
    <w:rsid w:val="00142E4C"/>
    <w:rsid w:val="00142F54"/>
    <w:rsid w:val="001446C5"/>
    <w:rsid w:val="00146848"/>
    <w:rsid w:val="00146CD8"/>
    <w:rsid w:val="00147102"/>
    <w:rsid w:val="00150864"/>
    <w:rsid w:val="001509DE"/>
    <w:rsid w:val="00150EA5"/>
    <w:rsid w:val="00150FB7"/>
    <w:rsid w:val="001513DB"/>
    <w:rsid w:val="001514A5"/>
    <w:rsid w:val="00151A1F"/>
    <w:rsid w:val="00152055"/>
    <w:rsid w:val="00152D04"/>
    <w:rsid w:val="00152E56"/>
    <w:rsid w:val="00153390"/>
    <w:rsid w:val="001535B6"/>
    <w:rsid w:val="00153D41"/>
    <w:rsid w:val="0015484C"/>
    <w:rsid w:val="00155AED"/>
    <w:rsid w:val="00156904"/>
    <w:rsid w:val="00156A9E"/>
    <w:rsid w:val="00156C61"/>
    <w:rsid w:val="00156F6B"/>
    <w:rsid w:val="0015797D"/>
    <w:rsid w:val="00157E6F"/>
    <w:rsid w:val="00161CA0"/>
    <w:rsid w:val="0016232B"/>
    <w:rsid w:val="00162AFE"/>
    <w:rsid w:val="00162E42"/>
    <w:rsid w:val="001640DE"/>
    <w:rsid w:val="0016414A"/>
    <w:rsid w:val="00164B1C"/>
    <w:rsid w:val="00165070"/>
    <w:rsid w:val="00165B1D"/>
    <w:rsid w:val="0016672E"/>
    <w:rsid w:val="00166923"/>
    <w:rsid w:val="001710B3"/>
    <w:rsid w:val="001714EF"/>
    <w:rsid w:val="00171DD9"/>
    <w:rsid w:val="001730CF"/>
    <w:rsid w:val="00174429"/>
    <w:rsid w:val="00174F9E"/>
    <w:rsid w:val="00175A2C"/>
    <w:rsid w:val="00176357"/>
    <w:rsid w:val="00176776"/>
    <w:rsid w:val="001772EB"/>
    <w:rsid w:val="00177F47"/>
    <w:rsid w:val="00181975"/>
    <w:rsid w:val="00182B72"/>
    <w:rsid w:val="0018345D"/>
    <w:rsid w:val="00183F94"/>
    <w:rsid w:val="001847ED"/>
    <w:rsid w:val="00185FFC"/>
    <w:rsid w:val="001861FB"/>
    <w:rsid w:val="0018740C"/>
    <w:rsid w:val="001904BB"/>
    <w:rsid w:val="001911D9"/>
    <w:rsid w:val="00191D92"/>
    <w:rsid w:val="00192C32"/>
    <w:rsid w:val="0019347B"/>
    <w:rsid w:val="001937A5"/>
    <w:rsid w:val="00193BA4"/>
    <w:rsid w:val="00194BCF"/>
    <w:rsid w:val="00194D0B"/>
    <w:rsid w:val="001956EF"/>
    <w:rsid w:val="00196032"/>
    <w:rsid w:val="00196E04"/>
    <w:rsid w:val="00196F50"/>
    <w:rsid w:val="001A1BB1"/>
    <w:rsid w:val="001A2EB0"/>
    <w:rsid w:val="001A400B"/>
    <w:rsid w:val="001A47AA"/>
    <w:rsid w:val="001A4984"/>
    <w:rsid w:val="001A543F"/>
    <w:rsid w:val="001A548C"/>
    <w:rsid w:val="001A7EE9"/>
    <w:rsid w:val="001B3590"/>
    <w:rsid w:val="001B4121"/>
    <w:rsid w:val="001B4981"/>
    <w:rsid w:val="001B49E5"/>
    <w:rsid w:val="001B4C35"/>
    <w:rsid w:val="001B5DD8"/>
    <w:rsid w:val="001B6653"/>
    <w:rsid w:val="001B7BB1"/>
    <w:rsid w:val="001C00D0"/>
    <w:rsid w:val="001C0518"/>
    <w:rsid w:val="001C122E"/>
    <w:rsid w:val="001C1DA4"/>
    <w:rsid w:val="001C22AE"/>
    <w:rsid w:val="001C2BEB"/>
    <w:rsid w:val="001C322C"/>
    <w:rsid w:val="001C3440"/>
    <w:rsid w:val="001C3CF0"/>
    <w:rsid w:val="001C3EB1"/>
    <w:rsid w:val="001C556F"/>
    <w:rsid w:val="001C5A85"/>
    <w:rsid w:val="001C5EEF"/>
    <w:rsid w:val="001C6DFB"/>
    <w:rsid w:val="001C7461"/>
    <w:rsid w:val="001C7855"/>
    <w:rsid w:val="001D0093"/>
    <w:rsid w:val="001D0D1E"/>
    <w:rsid w:val="001D1FAE"/>
    <w:rsid w:val="001D2A4E"/>
    <w:rsid w:val="001D37F2"/>
    <w:rsid w:val="001D5748"/>
    <w:rsid w:val="001D5945"/>
    <w:rsid w:val="001D5BFB"/>
    <w:rsid w:val="001D6530"/>
    <w:rsid w:val="001D7FA3"/>
    <w:rsid w:val="001E0172"/>
    <w:rsid w:val="001E130A"/>
    <w:rsid w:val="001E18C3"/>
    <w:rsid w:val="001E1C52"/>
    <w:rsid w:val="001E24E4"/>
    <w:rsid w:val="001E2662"/>
    <w:rsid w:val="001E2769"/>
    <w:rsid w:val="001E27AB"/>
    <w:rsid w:val="001E28F8"/>
    <w:rsid w:val="001E389D"/>
    <w:rsid w:val="001E4697"/>
    <w:rsid w:val="001E4DE6"/>
    <w:rsid w:val="001E5752"/>
    <w:rsid w:val="001E5E42"/>
    <w:rsid w:val="001E61E0"/>
    <w:rsid w:val="001E6B3F"/>
    <w:rsid w:val="001E6E83"/>
    <w:rsid w:val="001F0593"/>
    <w:rsid w:val="001F085E"/>
    <w:rsid w:val="001F0B17"/>
    <w:rsid w:val="001F2552"/>
    <w:rsid w:val="001F2A9C"/>
    <w:rsid w:val="001F3016"/>
    <w:rsid w:val="001F4C3B"/>
    <w:rsid w:val="001F5F5B"/>
    <w:rsid w:val="001F6561"/>
    <w:rsid w:val="001F6FBA"/>
    <w:rsid w:val="001F7829"/>
    <w:rsid w:val="00200FA0"/>
    <w:rsid w:val="00201B00"/>
    <w:rsid w:val="00203485"/>
    <w:rsid w:val="002039E7"/>
    <w:rsid w:val="00204145"/>
    <w:rsid w:val="00204B99"/>
    <w:rsid w:val="00204F4F"/>
    <w:rsid w:val="00205087"/>
    <w:rsid w:val="002068DD"/>
    <w:rsid w:val="00206C6B"/>
    <w:rsid w:val="002100AE"/>
    <w:rsid w:val="002106CA"/>
    <w:rsid w:val="0021070F"/>
    <w:rsid w:val="002109C8"/>
    <w:rsid w:val="00210BE0"/>
    <w:rsid w:val="00211B9C"/>
    <w:rsid w:val="00211E73"/>
    <w:rsid w:val="00212680"/>
    <w:rsid w:val="002129DC"/>
    <w:rsid w:val="002130D6"/>
    <w:rsid w:val="00214758"/>
    <w:rsid w:val="0021589C"/>
    <w:rsid w:val="0021682B"/>
    <w:rsid w:val="00220374"/>
    <w:rsid w:val="00223199"/>
    <w:rsid w:val="0022339B"/>
    <w:rsid w:val="002245BC"/>
    <w:rsid w:val="00226BD0"/>
    <w:rsid w:val="00226F87"/>
    <w:rsid w:val="002277EC"/>
    <w:rsid w:val="00231815"/>
    <w:rsid w:val="0023220D"/>
    <w:rsid w:val="002337F9"/>
    <w:rsid w:val="00234B2E"/>
    <w:rsid w:val="00234FED"/>
    <w:rsid w:val="00236C19"/>
    <w:rsid w:val="00237779"/>
    <w:rsid w:val="0024023E"/>
    <w:rsid w:val="002403A4"/>
    <w:rsid w:val="0024174C"/>
    <w:rsid w:val="00241A2D"/>
    <w:rsid w:val="002432B4"/>
    <w:rsid w:val="00243A4F"/>
    <w:rsid w:val="00244364"/>
    <w:rsid w:val="00244839"/>
    <w:rsid w:val="002455A3"/>
    <w:rsid w:val="00245784"/>
    <w:rsid w:val="00245F16"/>
    <w:rsid w:val="0024652B"/>
    <w:rsid w:val="00251BFD"/>
    <w:rsid w:val="00252676"/>
    <w:rsid w:val="00252CFE"/>
    <w:rsid w:val="00253787"/>
    <w:rsid w:val="00253A18"/>
    <w:rsid w:val="00254751"/>
    <w:rsid w:val="00255B3E"/>
    <w:rsid w:val="00255D1A"/>
    <w:rsid w:val="0025659D"/>
    <w:rsid w:val="00260AEF"/>
    <w:rsid w:val="00260E67"/>
    <w:rsid w:val="00260F8C"/>
    <w:rsid w:val="002619C9"/>
    <w:rsid w:val="00261B1D"/>
    <w:rsid w:val="002626C2"/>
    <w:rsid w:val="00264444"/>
    <w:rsid w:val="00265377"/>
    <w:rsid w:val="002657B7"/>
    <w:rsid w:val="0027079F"/>
    <w:rsid w:val="002713BC"/>
    <w:rsid w:val="00272C9E"/>
    <w:rsid w:val="0027344B"/>
    <w:rsid w:val="00276AF1"/>
    <w:rsid w:val="00277806"/>
    <w:rsid w:val="00280053"/>
    <w:rsid w:val="00281D4D"/>
    <w:rsid w:val="00281D9A"/>
    <w:rsid w:val="00282A98"/>
    <w:rsid w:val="00283539"/>
    <w:rsid w:val="00283FDA"/>
    <w:rsid w:val="00284CE8"/>
    <w:rsid w:val="0028563C"/>
    <w:rsid w:val="00285B79"/>
    <w:rsid w:val="00285C6F"/>
    <w:rsid w:val="00286DC6"/>
    <w:rsid w:val="00291069"/>
    <w:rsid w:val="002933C3"/>
    <w:rsid w:val="00293D4C"/>
    <w:rsid w:val="00295CB6"/>
    <w:rsid w:val="0029672E"/>
    <w:rsid w:val="002972A3"/>
    <w:rsid w:val="00297555"/>
    <w:rsid w:val="002A103D"/>
    <w:rsid w:val="002A27B9"/>
    <w:rsid w:val="002A38BF"/>
    <w:rsid w:val="002A3F5D"/>
    <w:rsid w:val="002A4636"/>
    <w:rsid w:val="002A4732"/>
    <w:rsid w:val="002A47DE"/>
    <w:rsid w:val="002A4E33"/>
    <w:rsid w:val="002A6309"/>
    <w:rsid w:val="002A6983"/>
    <w:rsid w:val="002B058E"/>
    <w:rsid w:val="002B0EA6"/>
    <w:rsid w:val="002B14C9"/>
    <w:rsid w:val="002B1913"/>
    <w:rsid w:val="002B28BB"/>
    <w:rsid w:val="002B2B94"/>
    <w:rsid w:val="002B2C97"/>
    <w:rsid w:val="002B35DF"/>
    <w:rsid w:val="002B39B3"/>
    <w:rsid w:val="002B4373"/>
    <w:rsid w:val="002B4BA3"/>
    <w:rsid w:val="002B5A5E"/>
    <w:rsid w:val="002B60BB"/>
    <w:rsid w:val="002C01E4"/>
    <w:rsid w:val="002C0C2C"/>
    <w:rsid w:val="002C0FCE"/>
    <w:rsid w:val="002C1CAF"/>
    <w:rsid w:val="002C290B"/>
    <w:rsid w:val="002C3544"/>
    <w:rsid w:val="002C5182"/>
    <w:rsid w:val="002C7CD4"/>
    <w:rsid w:val="002D063A"/>
    <w:rsid w:val="002D0B4F"/>
    <w:rsid w:val="002D0D1D"/>
    <w:rsid w:val="002D1ECA"/>
    <w:rsid w:val="002D2566"/>
    <w:rsid w:val="002D2A2F"/>
    <w:rsid w:val="002D2D3F"/>
    <w:rsid w:val="002D3F70"/>
    <w:rsid w:val="002D4306"/>
    <w:rsid w:val="002D4601"/>
    <w:rsid w:val="002D4A3B"/>
    <w:rsid w:val="002D53BE"/>
    <w:rsid w:val="002D6256"/>
    <w:rsid w:val="002D65A5"/>
    <w:rsid w:val="002D7FCB"/>
    <w:rsid w:val="002E0A5E"/>
    <w:rsid w:val="002E0E08"/>
    <w:rsid w:val="002E0F0C"/>
    <w:rsid w:val="002E1658"/>
    <w:rsid w:val="002E18C3"/>
    <w:rsid w:val="002E3594"/>
    <w:rsid w:val="002E3776"/>
    <w:rsid w:val="002E5AFE"/>
    <w:rsid w:val="002E5BCB"/>
    <w:rsid w:val="002E5D86"/>
    <w:rsid w:val="002F097E"/>
    <w:rsid w:val="002F142A"/>
    <w:rsid w:val="002F320B"/>
    <w:rsid w:val="002F3652"/>
    <w:rsid w:val="002F3FAB"/>
    <w:rsid w:val="002F4273"/>
    <w:rsid w:val="002F682B"/>
    <w:rsid w:val="002F79FB"/>
    <w:rsid w:val="00301C8E"/>
    <w:rsid w:val="0030210C"/>
    <w:rsid w:val="00302CAE"/>
    <w:rsid w:val="00303075"/>
    <w:rsid w:val="00303135"/>
    <w:rsid w:val="00303357"/>
    <w:rsid w:val="0030372A"/>
    <w:rsid w:val="0030494B"/>
    <w:rsid w:val="003062D6"/>
    <w:rsid w:val="003071D8"/>
    <w:rsid w:val="003071F5"/>
    <w:rsid w:val="003073FE"/>
    <w:rsid w:val="00311996"/>
    <w:rsid w:val="00313F18"/>
    <w:rsid w:val="00314043"/>
    <w:rsid w:val="0031464E"/>
    <w:rsid w:val="00314985"/>
    <w:rsid w:val="00314D97"/>
    <w:rsid w:val="00314DD6"/>
    <w:rsid w:val="00314E11"/>
    <w:rsid w:val="00315547"/>
    <w:rsid w:val="003158C0"/>
    <w:rsid w:val="00315AEB"/>
    <w:rsid w:val="0031758F"/>
    <w:rsid w:val="003177E3"/>
    <w:rsid w:val="00317EC8"/>
    <w:rsid w:val="003208A4"/>
    <w:rsid w:val="0032152D"/>
    <w:rsid w:val="00321B05"/>
    <w:rsid w:val="00321DFB"/>
    <w:rsid w:val="00322071"/>
    <w:rsid w:val="00323170"/>
    <w:rsid w:val="00323620"/>
    <w:rsid w:val="00323F96"/>
    <w:rsid w:val="003244BC"/>
    <w:rsid w:val="00324F4F"/>
    <w:rsid w:val="003254F4"/>
    <w:rsid w:val="00325C8B"/>
    <w:rsid w:val="00326332"/>
    <w:rsid w:val="003268B5"/>
    <w:rsid w:val="00326B16"/>
    <w:rsid w:val="00327321"/>
    <w:rsid w:val="00330DA2"/>
    <w:rsid w:val="00331230"/>
    <w:rsid w:val="00331601"/>
    <w:rsid w:val="00331CC7"/>
    <w:rsid w:val="003323CF"/>
    <w:rsid w:val="00332FF5"/>
    <w:rsid w:val="003341F5"/>
    <w:rsid w:val="00334B22"/>
    <w:rsid w:val="0033690A"/>
    <w:rsid w:val="00337893"/>
    <w:rsid w:val="00337BE9"/>
    <w:rsid w:val="00337F16"/>
    <w:rsid w:val="00340B75"/>
    <w:rsid w:val="00340D12"/>
    <w:rsid w:val="00341702"/>
    <w:rsid w:val="003419DC"/>
    <w:rsid w:val="00341FBC"/>
    <w:rsid w:val="00343C52"/>
    <w:rsid w:val="00343CFB"/>
    <w:rsid w:val="00344CFF"/>
    <w:rsid w:val="003461A5"/>
    <w:rsid w:val="00346704"/>
    <w:rsid w:val="00347A87"/>
    <w:rsid w:val="003500F1"/>
    <w:rsid w:val="0035016D"/>
    <w:rsid w:val="00350338"/>
    <w:rsid w:val="003513B6"/>
    <w:rsid w:val="003515B4"/>
    <w:rsid w:val="0035185C"/>
    <w:rsid w:val="00352084"/>
    <w:rsid w:val="003520D9"/>
    <w:rsid w:val="00352302"/>
    <w:rsid w:val="00352C25"/>
    <w:rsid w:val="00353288"/>
    <w:rsid w:val="00353939"/>
    <w:rsid w:val="0035462C"/>
    <w:rsid w:val="00354840"/>
    <w:rsid w:val="00355F10"/>
    <w:rsid w:val="00356548"/>
    <w:rsid w:val="00356B74"/>
    <w:rsid w:val="00357C95"/>
    <w:rsid w:val="00357D32"/>
    <w:rsid w:val="003605AC"/>
    <w:rsid w:val="00361EF8"/>
    <w:rsid w:val="00362DE2"/>
    <w:rsid w:val="00364463"/>
    <w:rsid w:val="00364FE3"/>
    <w:rsid w:val="00365FFA"/>
    <w:rsid w:val="00366B89"/>
    <w:rsid w:val="003701CB"/>
    <w:rsid w:val="0037052A"/>
    <w:rsid w:val="003707BB"/>
    <w:rsid w:val="003713F6"/>
    <w:rsid w:val="00372115"/>
    <w:rsid w:val="00372DCE"/>
    <w:rsid w:val="003742E0"/>
    <w:rsid w:val="00375313"/>
    <w:rsid w:val="00375828"/>
    <w:rsid w:val="00376424"/>
    <w:rsid w:val="00377E07"/>
    <w:rsid w:val="0038190C"/>
    <w:rsid w:val="00382731"/>
    <w:rsid w:val="00383186"/>
    <w:rsid w:val="003833BD"/>
    <w:rsid w:val="003842D5"/>
    <w:rsid w:val="00384563"/>
    <w:rsid w:val="003848DB"/>
    <w:rsid w:val="00385165"/>
    <w:rsid w:val="00386BE0"/>
    <w:rsid w:val="00387217"/>
    <w:rsid w:val="003875C9"/>
    <w:rsid w:val="0038763C"/>
    <w:rsid w:val="00387D14"/>
    <w:rsid w:val="00387DF9"/>
    <w:rsid w:val="00390DF7"/>
    <w:rsid w:val="00390F8F"/>
    <w:rsid w:val="00391A0A"/>
    <w:rsid w:val="00391F36"/>
    <w:rsid w:val="00392552"/>
    <w:rsid w:val="00394CB9"/>
    <w:rsid w:val="0039586A"/>
    <w:rsid w:val="00396718"/>
    <w:rsid w:val="00397B85"/>
    <w:rsid w:val="003A0B22"/>
    <w:rsid w:val="003A0ECB"/>
    <w:rsid w:val="003A2435"/>
    <w:rsid w:val="003A2CE7"/>
    <w:rsid w:val="003A2E37"/>
    <w:rsid w:val="003A4A1C"/>
    <w:rsid w:val="003A4A25"/>
    <w:rsid w:val="003A5C81"/>
    <w:rsid w:val="003A5E96"/>
    <w:rsid w:val="003A642E"/>
    <w:rsid w:val="003A7A6D"/>
    <w:rsid w:val="003B06E5"/>
    <w:rsid w:val="003B27AB"/>
    <w:rsid w:val="003B41AF"/>
    <w:rsid w:val="003B47BF"/>
    <w:rsid w:val="003B649A"/>
    <w:rsid w:val="003B65DC"/>
    <w:rsid w:val="003B676A"/>
    <w:rsid w:val="003C024C"/>
    <w:rsid w:val="003C2BF8"/>
    <w:rsid w:val="003C5057"/>
    <w:rsid w:val="003C623F"/>
    <w:rsid w:val="003C664C"/>
    <w:rsid w:val="003C6757"/>
    <w:rsid w:val="003C67B5"/>
    <w:rsid w:val="003D13BB"/>
    <w:rsid w:val="003D1786"/>
    <w:rsid w:val="003D19ED"/>
    <w:rsid w:val="003D1E93"/>
    <w:rsid w:val="003D2DE0"/>
    <w:rsid w:val="003D60FC"/>
    <w:rsid w:val="003D622D"/>
    <w:rsid w:val="003D6815"/>
    <w:rsid w:val="003D6DE3"/>
    <w:rsid w:val="003D6F69"/>
    <w:rsid w:val="003E0528"/>
    <w:rsid w:val="003E0FA9"/>
    <w:rsid w:val="003E1E03"/>
    <w:rsid w:val="003E204A"/>
    <w:rsid w:val="003E21B0"/>
    <w:rsid w:val="003E258A"/>
    <w:rsid w:val="003E27D3"/>
    <w:rsid w:val="003E2851"/>
    <w:rsid w:val="003E3E3B"/>
    <w:rsid w:val="003E4672"/>
    <w:rsid w:val="003E47D6"/>
    <w:rsid w:val="003E5748"/>
    <w:rsid w:val="003E5CA9"/>
    <w:rsid w:val="003E64EC"/>
    <w:rsid w:val="003E6F82"/>
    <w:rsid w:val="003E71C2"/>
    <w:rsid w:val="003E752E"/>
    <w:rsid w:val="003F08D4"/>
    <w:rsid w:val="003F1017"/>
    <w:rsid w:val="003F1D81"/>
    <w:rsid w:val="003F2531"/>
    <w:rsid w:val="003F2ADE"/>
    <w:rsid w:val="003F35CB"/>
    <w:rsid w:val="003F55D7"/>
    <w:rsid w:val="003F748C"/>
    <w:rsid w:val="00400333"/>
    <w:rsid w:val="0040080D"/>
    <w:rsid w:val="00400BD5"/>
    <w:rsid w:val="00401F7B"/>
    <w:rsid w:val="00402B64"/>
    <w:rsid w:val="00403FAE"/>
    <w:rsid w:val="00404216"/>
    <w:rsid w:val="00404408"/>
    <w:rsid w:val="00404D39"/>
    <w:rsid w:val="00404EDF"/>
    <w:rsid w:val="00404F54"/>
    <w:rsid w:val="00405339"/>
    <w:rsid w:val="0040581A"/>
    <w:rsid w:val="0040632C"/>
    <w:rsid w:val="00406985"/>
    <w:rsid w:val="004077E1"/>
    <w:rsid w:val="00407A57"/>
    <w:rsid w:val="00411896"/>
    <w:rsid w:val="00413150"/>
    <w:rsid w:val="00413D8C"/>
    <w:rsid w:val="00413ED7"/>
    <w:rsid w:val="004145C9"/>
    <w:rsid w:val="0041502C"/>
    <w:rsid w:val="004161AA"/>
    <w:rsid w:val="0042002E"/>
    <w:rsid w:val="0042121F"/>
    <w:rsid w:val="004218C5"/>
    <w:rsid w:val="004224B5"/>
    <w:rsid w:val="00424B7A"/>
    <w:rsid w:val="00426E13"/>
    <w:rsid w:val="0042717F"/>
    <w:rsid w:val="00430E45"/>
    <w:rsid w:val="004312D3"/>
    <w:rsid w:val="00431E7A"/>
    <w:rsid w:val="004323B1"/>
    <w:rsid w:val="004336F5"/>
    <w:rsid w:val="00436494"/>
    <w:rsid w:val="00436670"/>
    <w:rsid w:val="004369E7"/>
    <w:rsid w:val="004369F9"/>
    <w:rsid w:val="00436ADF"/>
    <w:rsid w:val="00436CCC"/>
    <w:rsid w:val="00436E14"/>
    <w:rsid w:val="004373EC"/>
    <w:rsid w:val="004378B2"/>
    <w:rsid w:val="00441300"/>
    <w:rsid w:val="00441393"/>
    <w:rsid w:val="0044170E"/>
    <w:rsid w:val="00441B94"/>
    <w:rsid w:val="00441DFD"/>
    <w:rsid w:val="004420D9"/>
    <w:rsid w:val="004428D1"/>
    <w:rsid w:val="00443098"/>
    <w:rsid w:val="0044327D"/>
    <w:rsid w:val="00444BF4"/>
    <w:rsid w:val="0044513E"/>
    <w:rsid w:val="00446314"/>
    <w:rsid w:val="00447698"/>
    <w:rsid w:val="00450391"/>
    <w:rsid w:val="00451545"/>
    <w:rsid w:val="00451B03"/>
    <w:rsid w:val="004520EF"/>
    <w:rsid w:val="004522BD"/>
    <w:rsid w:val="0045381A"/>
    <w:rsid w:val="00453826"/>
    <w:rsid w:val="004539E5"/>
    <w:rsid w:val="00455527"/>
    <w:rsid w:val="0045580F"/>
    <w:rsid w:val="00456777"/>
    <w:rsid w:val="00456A75"/>
    <w:rsid w:val="00457B8D"/>
    <w:rsid w:val="0046095B"/>
    <w:rsid w:val="00460A67"/>
    <w:rsid w:val="004610BC"/>
    <w:rsid w:val="00462C4B"/>
    <w:rsid w:val="00463E5C"/>
    <w:rsid w:val="0046405B"/>
    <w:rsid w:val="00465B47"/>
    <w:rsid w:val="00465D94"/>
    <w:rsid w:val="0046633D"/>
    <w:rsid w:val="004664C9"/>
    <w:rsid w:val="00466F55"/>
    <w:rsid w:val="004678FE"/>
    <w:rsid w:val="004701F2"/>
    <w:rsid w:val="004706BC"/>
    <w:rsid w:val="00470A3D"/>
    <w:rsid w:val="00470A3E"/>
    <w:rsid w:val="00471663"/>
    <w:rsid w:val="00471ED4"/>
    <w:rsid w:val="004727B3"/>
    <w:rsid w:val="00473D66"/>
    <w:rsid w:val="00473F90"/>
    <w:rsid w:val="004740B4"/>
    <w:rsid w:val="00474200"/>
    <w:rsid w:val="0047467B"/>
    <w:rsid w:val="0047673D"/>
    <w:rsid w:val="00476B2C"/>
    <w:rsid w:val="00476B4C"/>
    <w:rsid w:val="00477587"/>
    <w:rsid w:val="004775C5"/>
    <w:rsid w:val="004805E7"/>
    <w:rsid w:val="00481F59"/>
    <w:rsid w:val="00482155"/>
    <w:rsid w:val="00483454"/>
    <w:rsid w:val="00483701"/>
    <w:rsid w:val="00484987"/>
    <w:rsid w:val="004855F2"/>
    <w:rsid w:val="0048593C"/>
    <w:rsid w:val="00487118"/>
    <w:rsid w:val="00490D06"/>
    <w:rsid w:val="00491CA0"/>
    <w:rsid w:val="0049202B"/>
    <w:rsid w:val="0049254F"/>
    <w:rsid w:val="00492980"/>
    <w:rsid w:val="00493704"/>
    <w:rsid w:val="00493B5E"/>
    <w:rsid w:val="00493CD2"/>
    <w:rsid w:val="00494A9D"/>
    <w:rsid w:val="00495B76"/>
    <w:rsid w:val="00496D74"/>
    <w:rsid w:val="00497340"/>
    <w:rsid w:val="00497341"/>
    <w:rsid w:val="004978C5"/>
    <w:rsid w:val="00497A31"/>
    <w:rsid w:val="004A20A4"/>
    <w:rsid w:val="004A307A"/>
    <w:rsid w:val="004A3B84"/>
    <w:rsid w:val="004A46DB"/>
    <w:rsid w:val="004A53FB"/>
    <w:rsid w:val="004A6329"/>
    <w:rsid w:val="004A7049"/>
    <w:rsid w:val="004A72CF"/>
    <w:rsid w:val="004B019F"/>
    <w:rsid w:val="004B1B7F"/>
    <w:rsid w:val="004B1C19"/>
    <w:rsid w:val="004B3612"/>
    <w:rsid w:val="004B398D"/>
    <w:rsid w:val="004B412C"/>
    <w:rsid w:val="004B5AB4"/>
    <w:rsid w:val="004B65FC"/>
    <w:rsid w:val="004B73B7"/>
    <w:rsid w:val="004C03F2"/>
    <w:rsid w:val="004C0EEF"/>
    <w:rsid w:val="004C1077"/>
    <w:rsid w:val="004C13BE"/>
    <w:rsid w:val="004C1844"/>
    <w:rsid w:val="004C18AF"/>
    <w:rsid w:val="004C2748"/>
    <w:rsid w:val="004C2CDF"/>
    <w:rsid w:val="004C30E0"/>
    <w:rsid w:val="004C3A3B"/>
    <w:rsid w:val="004C4543"/>
    <w:rsid w:val="004C4A99"/>
    <w:rsid w:val="004C4E90"/>
    <w:rsid w:val="004C51CA"/>
    <w:rsid w:val="004C53E4"/>
    <w:rsid w:val="004C62BE"/>
    <w:rsid w:val="004C69D7"/>
    <w:rsid w:val="004C6A79"/>
    <w:rsid w:val="004C6E9E"/>
    <w:rsid w:val="004D061E"/>
    <w:rsid w:val="004D1F02"/>
    <w:rsid w:val="004D4914"/>
    <w:rsid w:val="004D50E0"/>
    <w:rsid w:val="004D58F4"/>
    <w:rsid w:val="004D60EA"/>
    <w:rsid w:val="004D60F3"/>
    <w:rsid w:val="004D68EA"/>
    <w:rsid w:val="004D73A9"/>
    <w:rsid w:val="004E0A4F"/>
    <w:rsid w:val="004E0AD4"/>
    <w:rsid w:val="004E123F"/>
    <w:rsid w:val="004E12A4"/>
    <w:rsid w:val="004E31B8"/>
    <w:rsid w:val="004E3701"/>
    <w:rsid w:val="004E3AE9"/>
    <w:rsid w:val="004E4DF3"/>
    <w:rsid w:val="004E559B"/>
    <w:rsid w:val="004E5882"/>
    <w:rsid w:val="004E6D0E"/>
    <w:rsid w:val="004F183F"/>
    <w:rsid w:val="004F23FE"/>
    <w:rsid w:val="004F281F"/>
    <w:rsid w:val="004F51D0"/>
    <w:rsid w:val="004F6788"/>
    <w:rsid w:val="004F70A8"/>
    <w:rsid w:val="004F713F"/>
    <w:rsid w:val="0050017C"/>
    <w:rsid w:val="005008E3"/>
    <w:rsid w:val="005024F4"/>
    <w:rsid w:val="00502B7E"/>
    <w:rsid w:val="00503677"/>
    <w:rsid w:val="00503E10"/>
    <w:rsid w:val="005046FF"/>
    <w:rsid w:val="0050689F"/>
    <w:rsid w:val="00506DB0"/>
    <w:rsid w:val="0051028B"/>
    <w:rsid w:val="00510E9E"/>
    <w:rsid w:val="005116CC"/>
    <w:rsid w:val="005118E6"/>
    <w:rsid w:val="00511DC4"/>
    <w:rsid w:val="005130B4"/>
    <w:rsid w:val="00513C0A"/>
    <w:rsid w:val="00514021"/>
    <w:rsid w:val="005147CD"/>
    <w:rsid w:val="00514D50"/>
    <w:rsid w:val="005165A8"/>
    <w:rsid w:val="00516625"/>
    <w:rsid w:val="00516F2E"/>
    <w:rsid w:val="00520737"/>
    <w:rsid w:val="00520D22"/>
    <w:rsid w:val="00522512"/>
    <w:rsid w:val="0052330C"/>
    <w:rsid w:val="005245C1"/>
    <w:rsid w:val="00524744"/>
    <w:rsid w:val="0052482E"/>
    <w:rsid w:val="00525777"/>
    <w:rsid w:val="0052577C"/>
    <w:rsid w:val="00525DBE"/>
    <w:rsid w:val="00526C98"/>
    <w:rsid w:val="00526FF0"/>
    <w:rsid w:val="00527AE9"/>
    <w:rsid w:val="005301A1"/>
    <w:rsid w:val="00531D60"/>
    <w:rsid w:val="005331AE"/>
    <w:rsid w:val="00533271"/>
    <w:rsid w:val="00533C49"/>
    <w:rsid w:val="005348AB"/>
    <w:rsid w:val="00534D8E"/>
    <w:rsid w:val="00536059"/>
    <w:rsid w:val="00536270"/>
    <w:rsid w:val="00537522"/>
    <w:rsid w:val="0054097D"/>
    <w:rsid w:val="005418F7"/>
    <w:rsid w:val="005423D8"/>
    <w:rsid w:val="005429D3"/>
    <w:rsid w:val="00544A99"/>
    <w:rsid w:val="005453DE"/>
    <w:rsid w:val="005455A0"/>
    <w:rsid w:val="00547827"/>
    <w:rsid w:val="00550335"/>
    <w:rsid w:val="00551329"/>
    <w:rsid w:val="00551591"/>
    <w:rsid w:val="005517FE"/>
    <w:rsid w:val="00551856"/>
    <w:rsid w:val="00551C8F"/>
    <w:rsid w:val="00551E97"/>
    <w:rsid w:val="00553AEA"/>
    <w:rsid w:val="00553B9D"/>
    <w:rsid w:val="00553FA3"/>
    <w:rsid w:val="005547B2"/>
    <w:rsid w:val="00554EE5"/>
    <w:rsid w:val="005557EE"/>
    <w:rsid w:val="00555C30"/>
    <w:rsid w:val="00556D23"/>
    <w:rsid w:val="00557B0E"/>
    <w:rsid w:val="00557F08"/>
    <w:rsid w:val="00560A19"/>
    <w:rsid w:val="00560E72"/>
    <w:rsid w:val="005612B7"/>
    <w:rsid w:val="005624F0"/>
    <w:rsid w:val="00565FA9"/>
    <w:rsid w:val="00570CF4"/>
    <w:rsid w:val="00571196"/>
    <w:rsid w:val="00571274"/>
    <w:rsid w:val="00572AD9"/>
    <w:rsid w:val="00574262"/>
    <w:rsid w:val="00574552"/>
    <w:rsid w:val="005745A0"/>
    <w:rsid w:val="00574E5E"/>
    <w:rsid w:val="0057603E"/>
    <w:rsid w:val="005761BE"/>
    <w:rsid w:val="00576219"/>
    <w:rsid w:val="00577BD8"/>
    <w:rsid w:val="00577E82"/>
    <w:rsid w:val="005802B0"/>
    <w:rsid w:val="0058165F"/>
    <w:rsid w:val="00581732"/>
    <w:rsid w:val="005818E8"/>
    <w:rsid w:val="005828D8"/>
    <w:rsid w:val="005838C6"/>
    <w:rsid w:val="005840B7"/>
    <w:rsid w:val="00585B56"/>
    <w:rsid w:val="00586310"/>
    <w:rsid w:val="00586B7C"/>
    <w:rsid w:val="005877D0"/>
    <w:rsid w:val="0058799A"/>
    <w:rsid w:val="00590708"/>
    <w:rsid w:val="005926D5"/>
    <w:rsid w:val="0059409D"/>
    <w:rsid w:val="005948EA"/>
    <w:rsid w:val="00595333"/>
    <w:rsid w:val="00596483"/>
    <w:rsid w:val="00597C98"/>
    <w:rsid w:val="00597DC5"/>
    <w:rsid w:val="00597E1F"/>
    <w:rsid w:val="005A0D24"/>
    <w:rsid w:val="005A19FA"/>
    <w:rsid w:val="005A1BAA"/>
    <w:rsid w:val="005A2D7C"/>
    <w:rsid w:val="005A2E14"/>
    <w:rsid w:val="005A37B4"/>
    <w:rsid w:val="005A3A2D"/>
    <w:rsid w:val="005A5DAC"/>
    <w:rsid w:val="005A71C0"/>
    <w:rsid w:val="005A71D6"/>
    <w:rsid w:val="005B0E1F"/>
    <w:rsid w:val="005B1AC6"/>
    <w:rsid w:val="005B3190"/>
    <w:rsid w:val="005B5CF1"/>
    <w:rsid w:val="005B63E7"/>
    <w:rsid w:val="005B7EB0"/>
    <w:rsid w:val="005C1B0A"/>
    <w:rsid w:val="005C1CE8"/>
    <w:rsid w:val="005C3540"/>
    <w:rsid w:val="005C3878"/>
    <w:rsid w:val="005C394D"/>
    <w:rsid w:val="005C3F02"/>
    <w:rsid w:val="005C4127"/>
    <w:rsid w:val="005C5F63"/>
    <w:rsid w:val="005C66DF"/>
    <w:rsid w:val="005C6ADC"/>
    <w:rsid w:val="005C7026"/>
    <w:rsid w:val="005D0A52"/>
    <w:rsid w:val="005D117C"/>
    <w:rsid w:val="005D17C9"/>
    <w:rsid w:val="005D271C"/>
    <w:rsid w:val="005D28D4"/>
    <w:rsid w:val="005D2ABC"/>
    <w:rsid w:val="005D33E4"/>
    <w:rsid w:val="005D4199"/>
    <w:rsid w:val="005D4C69"/>
    <w:rsid w:val="005D4DCD"/>
    <w:rsid w:val="005D5C81"/>
    <w:rsid w:val="005D6A5D"/>
    <w:rsid w:val="005D72D1"/>
    <w:rsid w:val="005D7CD4"/>
    <w:rsid w:val="005D7D55"/>
    <w:rsid w:val="005E0DDE"/>
    <w:rsid w:val="005E2132"/>
    <w:rsid w:val="005E32E9"/>
    <w:rsid w:val="005E38FE"/>
    <w:rsid w:val="005E3F8C"/>
    <w:rsid w:val="005E679A"/>
    <w:rsid w:val="005E70AF"/>
    <w:rsid w:val="005E728E"/>
    <w:rsid w:val="005E7E92"/>
    <w:rsid w:val="005F0737"/>
    <w:rsid w:val="005F11E7"/>
    <w:rsid w:val="005F1C00"/>
    <w:rsid w:val="005F28E1"/>
    <w:rsid w:val="005F2EA6"/>
    <w:rsid w:val="005F3076"/>
    <w:rsid w:val="005F594C"/>
    <w:rsid w:val="005F5CA6"/>
    <w:rsid w:val="005F649E"/>
    <w:rsid w:val="005F6856"/>
    <w:rsid w:val="005F78A1"/>
    <w:rsid w:val="006016FD"/>
    <w:rsid w:val="0060187D"/>
    <w:rsid w:val="00602753"/>
    <w:rsid w:val="00603903"/>
    <w:rsid w:val="00603E07"/>
    <w:rsid w:val="00604B18"/>
    <w:rsid w:val="00604C1E"/>
    <w:rsid w:val="006050E4"/>
    <w:rsid w:val="0060689D"/>
    <w:rsid w:val="0060699F"/>
    <w:rsid w:val="006072A5"/>
    <w:rsid w:val="006074C6"/>
    <w:rsid w:val="0061119A"/>
    <w:rsid w:val="00611ADE"/>
    <w:rsid w:val="00612092"/>
    <w:rsid w:val="00612A66"/>
    <w:rsid w:val="00614F8E"/>
    <w:rsid w:val="006158A3"/>
    <w:rsid w:val="00615905"/>
    <w:rsid w:val="006160BC"/>
    <w:rsid w:val="00616714"/>
    <w:rsid w:val="00617670"/>
    <w:rsid w:val="00617BAD"/>
    <w:rsid w:val="006202EF"/>
    <w:rsid w:val="00620A01"/>
    <w:rsid w:val="00622942"/>
    <w:rsid w:val="0062348B"/>
    <w:rsid w:val="0062619B"/>
    <w:rsid w:val="006265F5"/>
    <w:rsid w:val="0062662E"/>
    <w:rsid w:val="006268BF"/>
    <w:rsid w:val="00627C4E"/>
    <w:rsid w:val="00627D0C"/>
    <w:rsid w:val="006304D4"/>
    <w:rsid w:val="006310FB"/>
    <w:rsid w:val="0063119B"/>
    <w:rsid w:val="00631FF6"/>
    <w:rsid w:val="006344FD"/>
    <w:rsid w:val="006351C3"/>
    <w:rsid w:val="006365B4"/>
    <w:rsid w:val="00637A42"/>
    <w:rsid w:val="00637F08"/>
    <w:rsid w:val="00641C1C"/>
    <w:rsid w:val="00641E68"/>
    <w:rsid w:val="0064259F"/>
    <w:rsid w:val="006427ED"/>
    <w:rsid w:val="0064292A"/>
    <w:rsid w:val="0064342F"/>
    <w:rsid w:val="00644814"/>
    <w:rsid w:val="006456F7"/>
    <w:rsid w:val="0064629D"/>
    <w:rsid w:val="00646B92"/>
    <w:rsid w:val="00646BBC"/>
    <w:rsid w:val="00647420"/>
    <w:rsid w:val="0065009F"/>
    <w:rsid w:val="00650FCE"/>
    <w:rsid w:val="006513A3"/>
    <w:rsid w:val="00651EDC"/>
    <w:rsid w:val="00652062"/>
    <w:rsid w:val="006528BF"/>
    <w:rsid w:val="00652957"/>
    <w:rsid w:val="00652BF9"/>
    <w:rsid w:val="00652EBD"/>
    <w:rsid w:val="00653EC0"/>
    <w:rsid w:val="00654012"/>
    <w:rsid w:val="0065414F"/>
    <w:rsid w:val="00654BDB"/>
    <w:rsid w:val="00654DB4"/>
    <w:rsid w:val="00655279"/>
    <w:rsid w:val="0065538B"/>
    <w:rsid w:val="006554F1"/>
    <w:rsid w:val="006559DC"/>
    <w:rsid w:val="00657DC4"/>
    <w:rsid w:val="00660385"/>
    <w:rsid w:val="00662492"/>
    <w:rsid w:val="00664E38"/>
    <w:rsid w:val="00665179"/>
    <w:rsid w:val="00665C83"/>
    <w:rsid w:val="006674D8"/>
    <w:rsid w:val="00667817"/>
    <w:rsid w:val="00671721"/>
    <w:rsid w:val="00672CA0"/>
    <w:rsid w:val="00673907"/>
    <w:rsid w:val="0068078F"/>
    <w:rsid w:val="006816C0"/>
    <w:rsid w:val="0068244B"/>
    <w:rsid w:val="006826A1"/>
    <w:rsid w:val="00682932"/>
    <w:rsid w:val="00682C33"/>
    <w:rsid w:val="00682EA0"/>
    <w:rsid w:val="00683F20"/>
    <w:rsid w:val="0068446C"/>
    <w:rsid w:val="00684FB0"/>
    <w:rsid w:val="006854EF"/>
    <w:rsid w:val="00686FF0"/>
    <w:rsid w:val="0069034C"/>
    <w:rsid w:val="006908B6"/>
    <w:rsid w:val="00690A5C"/>
    <w:rsid w:val="00693913"/>
    <w:rsid w:val="00693C03"/>
    <w:rsid w:val="0069514A"/>
    <w:rsid w:val="006963F6"/>
    <w:rsid w:val="006970B0"/>
    <w:rsid w:val="00697193"/>
    <w:rsid w:val="006973D9"/>
    <w:rsid w:val="006973F9"/>
    <w:rsid w:val="00697485"/>
    <w:rsid w:val="0069762B"/>
    <w:rsid w:val="006A1216"/>
    <w:rsid w:val="006A20C0"/>
    <w:rsid w:val="006A4F88"/>
    <w:rsid w:val="006A6214"/>
    <w:rsid w:val="006A6380"/>
    <w:rsid w:val="006A6527"/>
    <w:rsid w:val="006A6F20"/>
    <w:rsid w:val="006A7424"/>
    <w:rsid w:val="006A7A2A"/>
    <w:rsid w:val="006B0D51"/>
    <w:rsid w:val="006B1C50"/>
    <w:rsid w:val="006B23F6"/>
    <w:rsid w:val="006B2B30"/>
    <w:rsid w:val="006B36B7"/>
    <w:rsid w:val="006B3D37"/>
    <w:rsid w:val="006B4527"/>
    <w:rsid w:val="006B56AA"/>
    <w:rsid w:val="006B5710"/>
    <w:rsid w:val="006B5C6E"/>
    <w:rsid w:val="006B6A97"/>
    <w:rsid w:val="006C0A86"/>
    <w:rsid w:val="006C0D06"/>
    <w:rsid w:val="006C1FF1"/>
    <w:rsid w:val="006C29B8"/>
    <w:rsid w:val="006C3A92"/>
    <w:rsid w:val="006C3C0E"/>
    <w:rsid w:val="006C4B15"/>
    <w:rsid w:val="006C4D3F"/>
    <w:rsid w:val="006C4DDE"/>
    <w:rsid w:val="006C50ED"/>
    <w:rsid w:val="006C5481"/>
    <w:rsid w:val="006C578D"/>
    <w:rsid w:val="006D0A0E"/>
    <w:rsid w:val="006D128D"/>
    <w:rsid w:val="006D1DE7"/>
    <w:rsid w:val="006D2986"/>
    <w:rsid w:val="006D2ED6"/>
    <w:rsid w:val="006D2FC2"/>
    <w:rsid w:val="006D34D3"/>
    <w:rsid w:val="006D3AA2"/>
    <w:rsid w:val="006D3CAB"/>
    <w:rsid w:val="006D4CA1"/>
    <w:rsid w:val="006D51BC"/>
    <w:rsid w:val="006D6205"/>
    <w:rsid w:val="006D6893"/>
    <w:rsid w:val="006D695E"/>
    <w:rsid w:val="006E1957"/>
    <w:rsid w:val="006E2430"/>
    <w:rsid w:val="006E2992"/>
    <w:rsid w:val="006E35E9"/>
    <w:rsid w:val="006E3A40"/>
    <w:rsid w:val="006E3E86"/>
    <w:rsid w:val="006E411D"/>
    <w:rsid w:val="006E5536"/>
    <w:rsid w:val="006F049D"/>
    <w:rsid w:val="006F2250"/>
    <w:rsid w:val="006F2FCE"/>
    <w:rsid w:val="006F3D5D"/>
    <w:rsid w:val="006F4F57"/>
    <w:rsid w:val="006F529B"/>
    <w:rsid w:val="006F55E3"/>
    <w:rsid w:val="006F5608"/>
    <w:rsid w:val="006F5EBA"/>
    <w:rsid w:val="006F5FFF"/>
    <w:rsid w:val="006F67A2"/>
    <w:rsid w:val="006F67A8"/>
    <w:rsid w:val="006F6BF0"/>
    <w:rsid w:val="006F6E00"/>
    <w:rsid w:val="006F75CB"/>
    <w:rsid w:val="006F7CA8"/>
    <w:rsid w:val="0070016F"/>
    <w:rsid w:val="00700879"/>
    <w:rsid w:val="007015B8"/>
    <w:rsid w:val="00701E66"/>
    <w:rsid w:val="0070270A"/>
    <w:rsid w:val="00703874"/>
    <w:rsid w:val="007044C3"/>
    <w:rsid w:val="00706268"/>
    <w:rsid w:val="0070629F"/>
    <w:rsid w:val="007064F3"/>
    <w:rsid w:val="007065DC"/>
    <w:rsid w:val="0070688A"/>
    <w:rsid w:val="007079CC"/>
    <w:rsid w:val="00707C6C"/>
    <w:rsid w:val="00710D63"/>
    <w:rsid w:val="00711189"/>
    <w:rsid w:val="00711442"/>
    <w:rsid w:val="00711976"/>
    <w:rsid w:val="00713331"/>
    <w:rsid w:val="007133CF"/>
    <w:rsid w:val="007141C2"/>
    <w:rsid w:val="0071439D"/>
    <w:rsid w:val="00714CCB"/>
    <w:rsid w:val="00716AF1"/>
    <w:rsid w:val="00717A74"/>
    <w:rsid w:val="00717EFF"/>
    <w:rsid w:val="00720AFB"/>
    <w:rsid w:val="007210CA"/>
    <w:rsid w:val="007214FF"/>
    <w:rsid w:val="0072268B"/>
    <w:rsid w:val="0072379D"/>
    <w:rsid w:val="00723A8D"/>
    <w:rsid w:val="0072480D"/>
    <w:rsid w:val="00724A49"/>
    <w:rsid w:val="007254B6"/>
    <w:rsid w:val="007255A0"/>
    <w:rsid w:val="00726876"/>
    <w:rsid w:val="00730BD5"/>
    <w:rsid w:val="0073111F"/>
    <w:rsid w:val="007312E4"/>
    <w:rsid w:val="00731934"/>
    <w:rsid w:val="00732AD4"/>
    <w:rsid w:val="00733615"/>
    <w:rsid w:val="00733F14"/>
    <w:rsid w:val="0073762E"/>
    <w:rsid w:val="0074151D"/>
    <w:rsid w:val="007418CA"/>
    <w:rsid w:val="00741E20"/>
    <w:rsid w:val="007420D6"/>
    <w:rsid w:val="0074266E"/>
    <w:rsid w:val="007426FF"/>
    <w:rsid w:val="00743745"/>
    <w:rsid w:val="00744761"/>
    <w:rsid w:val="007447FE"/>
    <w:rsid w:val="00744EFA"/>
    <w:rsid w:val="00745021"/>
    <w:rsid w:val="007468AF"/>
    <w:rsid w:val="007474D8"/>
    <w:rsid w:val="007476FF"/>
    <w:rsid w:val="00747C12"/>
    <w:rsid w:val="007524DE"/>
    <w:rsid w:val="00752C33"/>
    <w:rsid w:val="00752DB4"/>
    <w:rsid w:val="007532D6"/>
    <w:rsid w:val="00753668"/>
    <w:rsid w:val="00753E8C"/>
    <w:rsid w:val="00753EB7"/>
    <w:rsid w:val="007548F7"/>
    <w:rsid w:val="00754FB3"/>
    <w:rsid w:val="00755D98"/>
    <w:rsid w:val="00756757"/>
    <w:rsid w:val="00756A02"/>
    <w:rsid w:val="00757B55"/>
    <w:rsid w:val="00757EF7"/>
    <w:rsid w:val="00757FCE"/>
    <w:rsid w:val="00763C42"/>
    <w:rsid w:val="00763EBC"/>
    <w:rsid w:val="00764265"/>
    <w:rsid w:val="00764AB7"/>
    <w:rsid w:val="00764FC6"/>
    <w:rsid w:val="007650E2"/>
    <w:rsid w:val="00767DBD"/>
    <w:rsid w:val="007703B6"/>
    <w:rsid w:val="007703DE"/>
    <w:rsid w:val="00770630"/>
    <w:rsid w:val="0077319F"/>
    <w:rsid w:val="007732D3"/>
    <w:rsid w:val="007739BE"/>
    <w:rsid w:val="00773E79"/>
    <w:rsid w:val="00774453"/>
    <w:rsid w:val="00774606"/>
    <w:rsid w:val="00774B00"/>
    <w:rsid w:val="007750F2"/>
    <w:rsid w:val="0077608C"/>
    <w:rsid w:val="00777225"/>
    <w:rsid w:val="007777CD"/>
    <w:rsid w:val="00777921"/>
    <w:rsid w:val="00781323"/>
    <w:rsid w:val="00782386"/>
    <w:rsid w:val="007846C2"/>
    <w:rsid w:val="007853D1"/>
    <w:rsid w:val="00785693"/>
    <w:rsid w:val="00785BD6"/>
    <w:rsid w:val="00785F62"/>
    <w:rsid w:val="00786886"/>
    <w:rsid w:val="00786FFE"/>
    <w:rsid w:val="00787410"/>
    <w:rsid w:val="00787809"/>
    <w:rsid w:val="007879F7"/>
    <w:rsid w:val="00790689"/>
    <w:rsid w:val="00790A74"/>
    <w:rsid w:val="00790E4A"/>
    <w:rsid w:val="00790E52"/>
    <w:rsid w:val="007910B7"/>
    <w:rsid w:val="007911F1"/>
    <w:rsid w:val="007929F5"/>
    <w:rsid w:val="007946AF"/>
    <w:rsid w:val="007955E5"/>
    <w:rsid w:val="00796939"/>
    <w:rsid w:val="00796993"/>
    <w:rsid w:val="00796AB0"/>
    <w:rsid w:val="00796B5A"/>
    <w:rsid w:val="0079746C"/>
    <w:rsid w:val="007975A2"/>
    <w:rsid w:val="007A11FD"/>
    <w:rsid w:val="007A1859"/>
    <w:rsid w:val="007A1AE6"/>
    <w:rsid w:val="007A2456"/>
    <w:rsid w:val="007A364F"/>
    <w:rsid w:val="007A5342"/>
    <w:rsid w:val="007A592A"/>
    <w:rsid w:val="007A5AB2"/>
    <w:rsid w:val="007A5CF8"/>
    <w:rsid w:val="007A5EE2"/>
    <w:rsid w:val="007B05C6"/>
    <w:rsid w:val="007B0F06"/>
    <w:rsid w:val="007B122B"/>
    <w:rsid w:val="007B16C8"/>
    <w:rsid w:val="007B172C"/>
    <w:rsid w:val="007B1A12"/>
    <w:rsid w:val="007B36C2"/>
    <w:rsid w:val="007B494A"/>
    <w:rsid w:val="007B4BC9"/>
    <w:rsid w:val="007B5F71"/>
    <w:rsid w:val="007B602B"/>
    <w:rsid w:val="007B615C"/>
    <w:rsid w:val="007B7C02"/>
    <w:rsid w:val="007B7D1D"/>
    <w:rsid w:val="007C0AC8"/>
    <w:rsid w:val="007C287B"/>
    <w:rsid w:val="007C2BCF"/>
    <w:rsid w:val="007C2EAD"/>
    <w:rsid w:val="007C47E4"/>
    <w:rsid w:val="007C48E2"/>
    <w:rsid w:val="007C5815"/>
    <w:rsid w:val="007C7148"/>
    <w:rsid w:val="007C76B8"/>
    <w:rsid w:val="007D0BF6"/>
    <w:rsid w:val="007D0D05"/>
    <w:rsid w:val="007D172D"/>
    <w:rsid w:val="007D2084"/>
    <w:rsid w:val="007D219E"/>
    <w:rsid w:val="007D2E3C"/>
    <w:rsid w:val="007D3FE5"/>
    <w:rsid w:val="007D4D3F"/>
    <w:rsid w:val="007D51C3"/>
    <w:rsid w:val="007D5675"/>
    <w:rsid w:val="007D7339"/>
    <w:rsid w:val="007D73E7"/>
    <w:rsid w:val="007D7A76"/>
    <w:rsid w:val="007D7FB3"/>
    <w:rsid w:val="007E118C"/>
    <w:rsid w:val="007E149E"/>
    <w:rsid w:val="007E28D0"/>
    <w:rsid w:val="007E2FD3"/>
    <w:rsid w:val="007E3735"/>
    <w:rsid w:val="007E37EE"/>
    <w:rsid w:val="007E4D5C"/>
    <w:rsid w:val="007E5C58"/>
    <w:rsid w:val="007E6B66"/>
    <w:rsid w:val="007E73EF"/>
    <w:rsid w:val="007E7C84"/>
    <w:rsid w:val="007F11C7"/>
    <w:rsid w:val="007F1592"/>
    <w:rsid w:val="007F18C6"/>
    <w:rsid w:val="007F1FDD"/>
    <w:rsid w:val="007F4155"/>
    <w:rsid w:val="007F4BA3"/>
    <w:rsid w:val="007F56A6"/>
    <w:rsid w:val="007F75BB"/>
    <w:rsid w:val="00800CE0"/>
    <w:rsid w:val="00800E43"/>
    <w:rsid w:val="0080339C"/>
    <w:rsid w:val="008035BF"/>
    <w:rsid w:val="00803A3D"/>
    <w:rsid w:val="00803B0B"/>
    <w:rsid w:val="008041AB"/>
    <w:rsid w:val="00804D2D"/>
    <w:rsid w:val="00805359"/>
    <w:rsid w:val="00806668"/>
    <w:rsid w:val="00806872"/>
    <w:rsid w:val="00807080"/>
    <w:rsid w:val="008116C8"/>
    <w:rsid w:val="00812135"/>
    <w:rsid w:val="008150ED"/>
    <w:rsid w:val="00815693"/>
    <w:rsid w:val="00815942"/>
    <w:rsid w:val="00815B77"/>
    <w:rsid w:val="008165B4"/>
    <w:rsid w:val="0081696A"/>
    <w:rsid w:val="00817246"/>
    <w:rsid w:val="00817551"/>
    <w:rsid w:val="00820A50"/>
    <w:rsid w:val="00821D72"/>
    <w:rsid w:val="00821EB4"/>
    <w:rsid w:val="00821F11"/>
    <w:rsid w:val="00822081"/>
    <w:rsid w:val="0082236D"/>
    <w:rsid w:val="00822E6E"/>
    <w:rsid w:val="00823656"/>
    <w:rsid w:val="00825267"/>
    <w:rsid w:val="00825EE8"/>
    <w:rsid w:val="00826090"/>
    <w:rsid w:val="00826DB7"/>
    <w:rsid w:val="00830127"/>
    <w:rsid w:val="00830536"/>
    <w:rsid w:val="00830C99"/>
    <w:rsid w:val="00831110"/>
    <w:rsid w:val="00831160"/>
    <w:rsid w:val="008328DF"/>
    <w:rsid w:val="00832EB6"/>
    <w:rsid w:val="0083347D"/>
    <w:rsid w:val="0083413B"/>
    <w:rsid w:val="008345D4"/>
    <w:rsid w:val="00834B9F"/>
    <w:rsid w:val="00834C4C"/>
    <w:rsid w:val="00834CA9"/>
    <w:rsid w:val="008352B9"/>
    <w:rsid w:val="00835399"/>
    <w:rsid w:val="008359B8"/>
    <w:rsid w:val="00835FFE"/>
    <w:rsid w:val="00836316"/>
    <w:rsid w:val="0083706E"/>
    <w:rsid w:val="0083714B"/>
    <w:rsid w:val="0083728A"/>
    <w:rsid w:val="00837954"/>
    <w:rsid w:val="00837AED"/>
    <w:rsid w:val="008403CF"/>
    <w:rsid w:val="008407EA"/>
    <w:rsid w:val="00841CAA"/>
    <w:rsid w:val="00843240"/>
    <w:rsid w:val="00843AE8"/>
    <w:rsid w:val="00843D0C"/>
    <w:rsid w:val="00843F5C"/>
    <w:rsid w:val="00844695"/>
    <w:rsid w:val="00845F2F"/>
    <w:rsid w:val="00846E57"/>
    <w:rsid w:val="0085101F"/>
    <w:rsid w:val="008515FA"/>
    <w:rsid w:val="008526F8"/>
    <w:rsid w:val="00852D97"/>
    <w:rsid w:val="008536BA"/>
    <w:rsid w:val="008543B0"/>
    <w:rsid w:val="00855E5B"/>
    <w:rsid w:val="008567CF"/>
    <w:rsid w:val="00857458"/>
    <w:rsid w:val="0086021B"/>
    <w:rsid w:val="00861459"/>
    <w:rsid w:val="00862A7E"/>
    <w:rsid w:val="00864390"/>
    <w:rsid w:val="0086462E"/>
    <w:rsid w:val="00865B3F"/>
    <w:rsid w:val="00870219"/>
    <w:rsid w:val="00870C86"/>
    <w:rsid w:val="0087140D"/>
    <w:rsid w:val="008714C4"/>
    <w:rsid w:val="00871CC2"/>
    <w:rsid w:val="00874987"/>
    <w:rsid w:val="00874A54"/>
    <w:rsid w:val="00875C3A"/>
    <w:rsid w:val="00881A0C"/>
    <w:rsid w:val="00881D91"/>
    <w:rsid w:val="00882A4A"/>
    <w:rsid w:val="008837BB"/>
    <w:rsid w:val="008837D4"/>
    <w:rsid w:val="00883C35"/>
    <w:rsid w:val="0088400A"/>
    <w:rsid w:val="00884E46"/>
    <w:rsid w:val="00890D3B"/>
    <w:rsid w:val="008915B6"/>
    <w:rsid w:val="008917B0"/>
    <w:rsid w:val="00891DF8"/>
    <w:rsid w:val="00891EB5"/>
    <w:rsid w:val="008942C1"/>
    <w:rsid w:val="0089605D"/>
    <w:rsid w:val="008A01A9"/>
    <w:rsid w:val="008A20E6"/>
    <w:rsid w:val="008A3A89"/>
    <w:rsid w:val="008A4CB3"/>
    <w:rsid w:val="008A55CC"/>
    <w:rsid w:val="008A59DE"/>
    <w:rsid w:val="008A5CF5"/>
    <w:rsid w:val="008A613D"/>
    <w:rsid w:val="008A6EE4"/>
    <w:rsid w:val="008A7C6A"/>
    <w:rsid w:val="008B0AD3"/>
    <w:rsid w:val="008B0E20"/>
    <w:rsid w:val="008B132F"/>
    <w:rsid w:val="008B155B"/>
    <w:rsid w:val="008B202B"/>
    <w:rsid w:val="008B2349"/>
    <w:rsid w:val="008B4B1C"/>
    <w:rsid w:val="008B4B31"/>
    <w:rsid w:val="008B4FEB"/>
    <w:rsid w:val="008B5B4F"/>
    <w:rsid w:val="008B6174"/>
    <w:rsid w:val="008B6A64"/>
    <w:rsid w:val="008B7181"/>
    <w:rsid w:val="008B7264"/>
    <w:rsid w:val="008B7332"/>
    <w:rsid w:val="008B7D6D"/>
    <w:rsid w:val="008B7D99"/>
    <w:rsid w:val="008C0783"/>
    <w:rsid w:val="008C0E7E"/>
    <w:rsid w:val="008C2259"/>
    <w:rsid w:val="008C2FD6"/>
    <w:rsid w:val="008C5770"/>
    <w:rsid w:val="008C58A9"/>
    <w:rsid w:val="008C5E75"/>
    <w:rsid w:val="008C6A2A"/>
    <w:rsid w:val="008C6D52"/>
    <w:rsid w:val="008C76FB"/>
    <w:rsid w:val="008C7AB7"/>
    <w:rsid w:val="008D3040"/>
    <w:rsid w:val="008D5E58"/>
    <w:rsid w:val="008E019D"/>
    <w:rsid w:val="008E0466"/>
    <w:rsid w:val="008E35F0"/>
    <w:rsid w:val="008E5DAC"/>
    <w:rsid w:val="008E5F92"/>
    <w:rsid w:val="008F0061"/>
    <w:rsid w:val="008F03A3"/>
    <w:rsid w:val="008F0E64"/>
    <w:rsid w:val="008F29E3"/>
    <w:rsid w:val="008F392E"/>
    <w:rsid w:val="008F3D1A"/>
    <w:rsid w:val="008F5DD0"/>
    <w:rsid w:val="008F640A"/>
    <w:rsid w:val="008F6B1A"/>
    <w:rsid w:val="00901327"/>
    <w:rsid w:val="009020CA"/>
    <w:rsid w:val="009029CA"/>
    <w:rsid w:val="00902C5A"/>
    <w:rsid w:val="00902FB9"/>
    <w:rsid w:val="00904934"/>
    <w:rsid w:val="00904F34"/>
    <w:rsid w:val="00905455"/>
    <w:rsid w:val="009055E5"/>
    <w:rsid w:val="00906A8E"/>
    <w:rsid w:val="0090791A"/>
    <w:rsid w:val="00910664"/>
    <w:rsid w:val="00911558"/>
    <w:rsid w:val="00912A7C"/>
    <w:rsid w:val="009145F4"/>
    <w:rsid w:val="0091515E"/>
    <w:rsid w:val="00916237"/>
    <w:rsid w:val="00916E84"/>
    <w:rsid w:val="00916EF7"/>
    <w:rsid w:val="00917025"/>
    <w:rsid w:val="009205DE"/>
    <w:rsid w:val="00920EEB"/>
    <w:rsid w:val="00921217"/>
    <w:rsid w:val="009213D5"/>
    <w:rsid w:val="0092197B"/>
    <w:rsid w:val="00921D9D"/>
    <w:rsid w:val="009221C2"/>
    <w:rsid w:val="00922B2A"/>
    <w:rsid w:val="009231AB"/>
    <w:rsid w:val="00923AC6"/>
    <w:rsid w:val="00923FC8"/>
    <w:rsid w:val="00925002"/>
    <w:rsid w:val="00925456"/>
    <w:rsid w:val="009256F8"/>
    <w:rsid w:val="00930793"/>
    <w:rsid w:val="009308A1"/>
    <w:rsid w:val="00930E7B"/>
    <w:rsid w:val="00930EA0"/>
    <w:rsid w:val="0093103B"/>
    <w:rsid w:val="00931584"/>
    <w:rsid w:val="009319D2"/>
    <w:rsid w:val="00931CC1"/>
    <w:rsid w:val="00933897"/>
    <w:rsid w:val="009339F6"/>
    <w:rsid w:val="00933C3B"/>
    <w:rsid w:val="00933C4F"/>
    <w:rsid w:val="00934548"/>
    <w:rsid w:val="00934C89"/>
    <w:rsid w:val="00934DCD"/>
    <w:rsid w:val="00935AAA"/>
    <w:rsid w:val="00936433"/>
    <w:rsid w:val="0093704A"/>
    <w:rsid w:val="00937BAE"/>
    <w:rsid w:val="00940ADD"/>
    <w:rsid w:val="00941A25"/>
    <w:rsid w:val="00941B80"/>
    <w:rsid w:val="0094264B"/>
    <w:rsid w:val="009431F6"/>
    <w:rsid w:val="009442B1"/>
    <w:rsid w:val="00944590"/>
    <w:rsid w:val="00944A1E"/>
    <w:rsid w:val="0094611A"/>
    <w:rsid w:val="0094673B"/>
    <w:rsid w:val="00951338"/>
    <w:rsid w:val="00952585"/>
    <w:rsid w:val="00952BE9"/>
    <w:rsid w:val="00952DC3"/>
    <w:rsid w:val="0095346C"/>
    <w:rsid w:val="00953629"/>
    <w:rsid w:val="00956065"/>
    <w:rsid w:val="009560AB"/>
    <w:rsid w:val="0095640C"/>
    <w:rsid w:val="00960E40"/>
    <w:rsid w:val="00961AE2"/>
    <w:rsid w:val="00961D5F"/>
    <w:rsid w:val="00961FB8"/>
    <w:rsid w:val="009635BF"/>
    <w:rsid w:val="00963C5B"/>
    <w:rsid w:val="00964482"/>
    <w:rsid w:val="0096499E"/>
    <w:rsid w:val="0096526B"/>
    <w:rsid w:val="00965E6A"/>
    <w:rsid w:val="00966B3D"/>
    <w:rsid w:val="0096728A"/>
    <w:rsid w:val="00971719"/>
    <w:rsid w:val="00972426"/>
    <w:rsid w:val="00972C14"/>
    <w:rsid w:val="00972DC7"/>
    <w:rsid w:val="009733BF"/>
    <w:rsid w:val="00973584"/>
    <w:rsid w:val="00973F5E"/>
    <w:rsid w:val="00973F98"/>
    <w:rsid w:val="00973F9B"/>
    <w:rsid w:val="0097737E"/>
    <w:rsid w:val="009804AF"/>
    <w:rsid w:val="00980EA7"/>
    <w:rsid w:val="009815E7"/>
    <w:rsid w:val="00982199"/>
    <w:rsid w:val="00982662"/>
    <w:rsid w:val="0098282F"/>
    <w:rsid w:val="00983634"/>
    <w:rsid w:val="009840C1"/>
    <w:rsid w:val="00984470"/>
    <w:rsid w:val="009846EB"/>
    <w:rsid w:val="00984A8B"/>
    <w:rsid w:val="00984C9C"/>
    <w:rsid w:val="00986889"/>
    <w:rsid w:val="00987D8D"/>
    <w:rsid w:val="0099004A"/>
    <w:rsid w:val="0099022B"/>
    <w:rsid w:val="009902A8"/>
    <w:rsid w:val="00990B5B"/>
    <w:rsid w:val="00990C97"/>
    <w:rsid w:val="009911B3"/>
    <w:rsid w:val="0099181B"/>
    <w:rsid w:val="009930F5"/>
    <w:rsid w:val="009930FE"/>
    <w:rsid w:val="0099326D"/>
    <w:rsid w:val="00994955"/>
    <w:rsid w:val="0099533C"/>
    <w:rsid w:val="00996698"/>
    <w:rsid w:val="0099672B"/>
    <w:rsid w:val="00996B6E"/>
    <w:rsid w:val="00996C0F"/>
    <w:rsid w:val="00997D4B"/>
    <w:rsid w:val="00997EEA"/>
    <w:rsid w:val="00997FF8"/>
    <w:rsid w:val="009A0237"/>
    <w:rsid w:val="009A0BE3"/>
    <w:rsid w:val="009A0F0C"/>
    <w:rsid w:val="009A14FE"/>
    <w:rsid w:val="009A17EF"/>
    <w:rsid w:val="009A3E29"/>
    <w:rsid w:val="009A5E21"/>
    <w:rsid w:val="009A752A"/>
    <w:rsid w:val="009A7E57"/>
    <w:rsid w:val="009B0FFF"/>
    <w:rsid w:val="009B275D"/>
    <w:rsid w:val="009B2DDC"/>
    <w:rsid w:val="009B367B"/>
    <w:rsid w:val="009B5384"/>
    <w:rsid w:val="009B5D10"/>
    <w:rsid w:val="009B7062"/>
    <w:rsid w:val="009B72C2"/>
    <w:rsid w:val="009C072D"/>
    <w:rsid w:val="009C0D6A"/>
    <w:rsid w:val="009C1C91"/>
    <w:rsid w:val="009C5497"/>
    <w:rsid w:val="009C61E4"/>
    <w:rsid w:val="009C7070"/>
    <w:rsid w:val="009D1A7D"/>
    <w:rsid w:val="009D349E"/>
    <w:rsid w:val="009D365C"/>
    <w:rsid w:val="009D4016"/>
    <w:rsid w:val="009D4297"/>
    <w:rsid w:val="009D45D0"/>
    <w:rsid w:val="009D59FB"/>
    <w:rsid w:val="009D5E93"/>
    <w:rsid w:val="009D6685"/>
    <w:rsid w:val="009D711F"/>
    <w:rsid w:val="009E048B"/>
    <w:rsid w:val="009E1B28"/>
    <w:rsid w:val="009E221D"/>
    <w:rsid w:val="009E30C1"/>
    <w:rsid w:val="009E324D"/>
    <w:rsid w:val="009E3994"/>
    <w:rsid w:val="009E3ED2"/>
    <w:rsid w:val="009E4895"/>
    <w:rsid w:val="009E6D11"/>
    <w:rsid w:val="009E771C"/>
    <w:rsid w:val="009E7E7A"/>
    <w:rsid w:val="009F0DB2"/>
    <w:rsid w:val="009F2D86"/>
    <w:rsid w:val="009F4421"/>
    <w:rsid w:val="009F49A2"/>
    <w:rsid w:val="009F5046"/>
    <w:rsid w:val="009F66E6"/>
    <w:rsid w:val="009F7AA4"/>
    <w:rsid w:val="00A004F7"/>
    <w:rsid w:val="00A007B0"/>
    <w:rsid w:val="00A00D0B"/>
    <w:rsid w:val="00A00FCD"/>
    <w:rsid w:val="00A017F5"/>
    <w:rsid w:val="00A02044"/>
    <w:rsid w:val="00A02A28"/>
    <w:rsid w:val="00A04C3E"/>
    <w:rsid w:val="00A055AC"/>
    <w:rsid w:val="00A05EAD"/>
    <w:rsid w:val="00A0605C"/>
    <w:rsid w:val="00A11874"/>
    <w:rsid w:val="00A1361D"/>
    <w:rsid w:val="00A14825"/>
    <w:rsid w:val="00A16642"/>
    <w:rsid w:val="00A16BF3"/>
    <w:rsid w:val="00A203F3"/>
    <w:rsid w:val="00A20BB6"/>
    <w:rsid w:val="00A214C5"/>
    <w:rsid w:val="00A22A84"/>
    <w:rsid w:val="00A22E7A"/>
    <w:rsid w:val="00A24DF4"/>
    <w:rsid w:val="00A26011"/>
    <w:rsid w:val="00A26124"/>
    <w:rsid w:val="00A26247"/>
    <w:rsid w:val="00A26F56"/>
    <w:rsid w:val="00A27E27"/>
    <w:rsid w:val="00A30153"/>
    <w:rsid w:val="00A31B5E"/>
    <w:rsid w:val="00A31F3E"/>
    <w:rsid w:val="00A326B2"/>
    <w:rsid w:val="00A32C2B"/>
    <w:rsid w:val="00A32DAF"/>
    <w:rsid w:val="00A34104"/>
    <w:rsid w:val="00A3447A"/>
    <w:rsid w:val="00A353FC"/>
    <w:rsid w:val="00A4102F"/>
    <w:rsid w:val="00A41AEC"/>
    <w:rsid w:val="00A42787"/>
    <w:rsid w:val="00A42F91"/>
    <w:rsid w:val="00A44A79"/>
    <w:rsid w:val="00A45FE7"/>
    <w:rsid w:val="00A4658E"/>
    <w:rsid w:val="00A46CB8"/>
    <w:rsid w:val="00A472BD"/>
    <w:rsid w:val="00A4756C"/>
    <w:rsid w:val="00A5048B"/>
    <w:rsid w:val="00A5075A"/>
    <w:rsid w:val="00A50DAF"/>
    <w:rsid w:val="00A53536"/>
    <w:rsid w:val="00A53614"/>
    <w:rsid w:val="00A5444B"/>
    <w:rsid w:val="00A549E6"/>
    <w:rsid w:val="00A54C19"/>
    <w:rsid w:val="00A54DE0"/>
    <w:rsid w:val="00A561F2"/>
    <w:rsid w:val="00A56B35"/>
    <w:rsid w:val="00A57D46"/>
    <w:rsid w:val="00A57F3D"/>
    <w:rsid w:val="00A60A26"/>
    <w:rsid w:val="00A60B44"/>
    <w:rsid w:val="00A61358"/>
    <w:rsid w:val="00A61D06"/>
    <w:rsid w:val="00A62391"/>
    <w:rsid w:val="00A62606"/>
    <w:rsid w:val="00A64DB2"/>
    <w:rsid w:val="00A65F14"/>
    <w:rsid w:val="00A666BF"/>
    <w:rsid w:val="00A6690E"/>
    <w:rsid w:val="00A70541"/>
    <w:rsid w:val="00A70B9C"/>
    <w:rsid w:val="00A71719"/>
    <w:rsid w:val="00A72402"/>
    <w:rsid w:val="00A724C4"/>
    <w:rsid w:val="00A725CC"/>
    <w:rsid w:val="00A74020"/>
    <w:rsid w:val="00A748BD"/>
    <w:rsid w:val="00A74C2B"/>
    <w:rsid w:val="00A7502B"/>
    <w:rsid w:val="00A75B2C"/>
    <w:rsid w:val="00A7615D"/>
    <w:rsid w:val="00A76851"/>
    <w:rsid w:val="00A774BE"/>
    <w:rsid w:val="00A77E23"/>
    <w:rsid w:val="00A800D5"/>
    <w:rsid w:val="00A806FB"/>
    <w:rsid w:val="00A81076"/>
    <w:rsid w:val="00A825E0"/>
    <w:rsid w:val="00A83041"/>
    <w:rsid w:val="00A8473F"/>
    <w:rsid w:val="00A851F2"/>
    <w:rsid w:val="00A85DEC"/>
    <w:rsid w:val="00A867BD"/>
    <w:rsid w:val="00A87B60"/>
    <w:rsid w:val="00A905A8"/>
    <w:rsid w:val="00A918DA"/>
    <w:rsid w:val="00A91BFA"/>
    <w:rsid w:val="00A91F9E"/>
    <w:rsid w:val="00A92B90"/>
    <w:rsid w:val="00A92D36"/>
    <w:rsid w:val="00A941B5"/>
    <w:rsid w:val="00A95B29"/>
    <w:rsid w:val="00A96879"/>
    <w:rsid w:val="00A97A14"/>
    <w:rsid w:val="00AA0332"/>
    <w:rsid w:val="00AA40DE"/>
    <w:rsid w:val="00AA5893"/>
    <w:rsid w:val="00AA5D70"/>
    <w:rsid w:val="00AA66C2"/>
    <w:rsid w:val="00AA791D"/>
    <w:rsid w:val="00AA7B4F"/>
    <w:rsid w:val="00AA7F6F"/>
    <w:rsid w:val="00AB0281"/>
    <w:rsid w:val="00AB0F27"/>
    <w:rsid w:val="00AB3341"/>
    <w:rsid w:val="00AB588D"/>
    <w:rsid w:val="00AB63CF"/>
    <w:rsid w:val="00AB67B0"/>
    <w:rsid w:val="00AB69E2"/>
    <w:rsid w:val="00AB7B20"/>
    <w:rsid w:val="00AC1359"/>
    <w:rsid w:val="00AC1802"/>
    <w:rsid w:val="00AC21A7"/>
    <w:rsid w:val="00AC27BB"/>
    <w:rsid w:val="00AC3519"/>
    <w:rsid w:val="00AC40DB"/>
    <w:rsid w:val="00AC42FD"/>
    <w:rsid w:val="00AC52D3"/>
    <w:rsid w:val="00AC543B"/>
    <w:rsid w:val="00AC5F69"/>
    <w:rsid w:val="00AC62FD"/>
    <w:rsid w:val="00AC74B0"/>
    <w:rsid w:val="00AC77AC"/>
    <w:rsid w:val="00AD0190"/>
    <w:rsid w:val="00AD0C52"/>
    <w:rsid w:val="00AD0F61"/>
    <w:rsid w:val="00AD273E"/>
    <w:rsid w:val="00AD2866"/>
    <w:rsid w:val="00AD37CE"/>
    <w:rsid w:val="00AD3E06"/>
    <w:rsid w:val="00AD426B"/>
    <w:rsid w:val="00AD5122"/>
    <w:rsid w:val="00AD5E10"/>
    <w:rsid w:val="00AD7202"/>
    <w:rsid w:val="00AD738E"/>
    <w:rsid w:val="00AD7826"/>
    <w:rsid w:val="00AE02AB"/>
    <w:rsid w:val="00AE0EE8"/>
    <w:rsid w:val="00AE0F1C"/>
    <w:rsid w:val="00AE107D"/>
    <w:rsid w:val="00AE139B"/>
    <w:rsid w:val="00AE2BE7"/>
    <w:rsid w:val="00AE4056"/>
    <w:rsid w:val="00AE5B79"/>
    <w:rsid w:val="00AE6C49"/>
    <w:rsid w:val="00AF0ABD"/>
    <w:rsid w:val="00AF0F9D"/>
    <w:rsid w:val="00AF1078"/>
    <w:rsid w:val="00AF2BBE"/>
    <w:rsid w:val="00AF2C69"/>
    <w:rsid w:val="00AF32C2"/>
    <w:rsid w:val="00AF4614"/>
    <w:rsid w:val="00AF4EAA"/>
    <w:rsid w:val="00AF6665"/>
    <w:rsid w:val="00AF6C37"/>
    <w:rsid w:val="00AF6C66"/>
    <w:rsid w:val="00AF7D31"/>
    <w:rsid w:val="00B00D11"/>
    <w:rsid w:val="00B00EC9"/>
    <w:rsid w:val="00B01147"/>
    <w:rsid w:val="00B028B1"/>
    <w:rsid w:val="00B02A1A"/>
    <w:rsid w:val="00B03603"/>
    <w:rsid w:val="00B03EC6"/>
    <w:rsid w:val="00B04FE0"/>
    <w:rsid w:val="00B05998"/>
    <w:rsid w:val="00B05CAB"/>
    <w:rsid w:val="00B05FA9"/>
    <w:rsid w:val="00B06134"/>
    <w:rsid w:val="00B06403"/>
    <w:rsid w:val="00B0673C"/>
    <w:rsid w:val="00B067A9"/>
    <w:rsid w:val="00B0681B"/>
    <w:rsid w:val="00B07048"/>
    <w:rsid w:val="00B0739D"/>
    <w:rsid w:val="00B07E01"/>
    <w:rsid w:val="00B07F6A"/>
    <w:rsid w:val="00B07FF3"/>
    <w:rsid w:val="00B10D73"/>
    <w:rsid w:val="00B11072"/>
    <w:rsid w:val="00B110FC"/>
    <w:rsid w:val="00B113B4"/>
    <w:rsid w:val="00B11DC5"/>
    <w:rsid w:val="00B1336B"/>
    <w:rsid w:val="00B1394F"/>
    <w:rsid w:val="00B13AC0"/>
    <w:rsid w:val="00B13E10"/>
    <w:rsid w:val="00B1482C"/>
    <w:rsid w:val="00B15836"/>
    <w:rsid w:val="00B16919"/>
    <w:rsid w:val="00B1712A"/>
    <w:rsid w:val="00B17570"/>
    <w:rsid w:val="00B17E45"/>
    <w:rsid w:val="00B213C8"/>
    <w:rsid w:val="00B218EE"/>
    <w:rsid w:val="00B21C05"/>
    <w:rsid w:val="00B22D93"/>
    <w:rsid w:val="00B22F0B"/>
    <w:rsid w:val="00B24670"/>
    <w:rsid w:val="00B24B52"/>
    <w:rsid w:val="00B24BD3"/>
    <w:rsid w:val="00B24EFD"/>
    <w:rsid w:val="00B25DEF"/>
    <w:rsid w:val="00B27421"/>
    <w:rsid w:val="00B27BFE"/>
    <w:rsid w:val="00B30242"/>
    <w:rsid w:val="00B30EFB"/>
    <w:rsid w:val="00B3108A"/>
    <w:rsid w:val="00B31699"/>
    <w:rsid w:val="00B3324F"/>
    <w:rsid w:val="00B33AB0"/>
    <w:rsid w:val="00B33DA3"/>
    <w:rsid w:val="00B34965"/>
    <w:rsid w:val="00B34B0E"/>
    <w:rsid w:val="00B34DA8"/>
    <w:rsid w:val="00B35C3E"/>
    <w:rsid w:val="00B35C60"/>
    <w:rsid w:val="00B36F3A"/>
    <w:rsid w:val="00B37443"/>
    <w:rsid w:val="00B37941"/>
    <w:rsid w:val="00B40789"/>
    <w:rsid w:val="00B4094A"/>
    <w:rsid w:val="00B42351"/>
    <w:rsid w:val="00B42980"/>
    <w:rsid w:val="00B44D55"/>
    <w:rsid w:val="00B44E3B"/>
    <w:rsid w:val="00B44ECA"/>
    <w:rsid w:val="00B45ADE"/>
    <w:rsid w:val="00B467FD"/>
    <w:rsid w:val="00B46FF6"/>
    <w:rsid w:val="00B474B1"/>
    <w:rsid w:val="00B47D86"/>
    <w:rsid w:val="00B504AF"/>
    <w:rsid w:val="00B50D6D"/>
    <w:rsid w:val="00B52A29"/>
    <w:rsid w:val="00B539EC"/>
    <w:rsid w:val="00B552E8"/>
    <w:rsid w:val="00B5566D"/>
    <w:rsid w:val="00B55D2F"/>
    <w:rsid w:val="00B57580"/>
    <w:rsid w:val="00B57FEA"/>
    <w:rsid w:val="00B6003E"/>
    <w:rsid w:val="00B6070F"/>
    <w:rsid w:val="00B607BC"/>
    <w:rsid w:val="00B60B99"/>
    <w:rsid w:val="00B60C49"/>
    <w:rsid w:val="00B6163C"/>
    <w:rsid w:val="00B6166D"/>
    <w:rsid w:val="00B6352C"/>
    <w:rsid w:val="00B63561"/>
    <w:rsid w:val="00B63A40"/>
    <w:rsid w:val="00B6567B"/>
    <w:rsid w:val="00B6584D"/>
    <w:rsid w:val="00B72B0F"/>
    <w:rsid w:val="00B73322"/>
    <w:rsid w:val="00B759AB"/>
    <w:rsid w:val="00B76914"/>
    <w:rsid w:val="00B76B9B"/>
    <w:rsid w:val="00B76EEE"/>
    <w:rsid w:val="00B77584"/>
    <w:rsid w:val="00B77AE7"/>
    <w:rsid w:val="00B801BE"/>
    <w:rsid w:val="00B80308"/>
    <w:rsid w:val="00B813A0"/>
    <w:rsid w:val="00B816B2"/>
    <w:rsid w:val="00B821D0"/>
    <w:rsid w:val="00B82CD5"/>
    <w:rsid w:val="00B846A5"/>
    <w:rsid w:val="00B85D53"/>
    <w:rsid w:val="00B86C3A"/>
    <w:rsid w:val="00B87521"/>
    <w:rsid w:val="00B93B49"/>
    <w:rsid w:val="00B93DA6"/>
    <w:rsid w:val="00B948B1"/>
    <w:rsid w:val="00B951F7"/>
    <w:rsid w:val="00B95DEA"/>
    <w:rsid w:val="00B969B2"/>
    <w:rsid w:val="00B96A95"/>
    <w:rsid w:val="00BA056F"/>
    <w:rsid w:val="00BA0C22"/>
    <w:rsid w:val="00BA1FBB"/>
    <w:rsid w:val="00BA2137"/>
    <w:rsid w:val="00BA2187"/>
    <w:rsid w:val="00BA34AF"/>
    <w:rsid w:val="00BA3D43"/>
    <w:rsid w:val="00BA403E"/>
    <w:rsid w:val="00BA43CF"/>
    <w:rsid w:val="00BA4791"/>
    <w:rsid w:val="00BA47AE"/>
    <w:rsid w:val="00BA4F14"/>
    <w:rsid w:val="00BA5A3A"/>
    <w:rsid w:val="00BA5D02"/>
    <w:rsid w:val="00BA5FD9"/>
    <w:rsid w:val="00BA644E"/>
    <w:rsid w:val="00BB0D32"/>
    <w:rsid w:val="00BB12B4"/>
    <w:rsid w:val="00BB1969"/>
    <w:rsid w:val="00BB25C7"/>
    <w:rsid w:val="00BB3C9B"/>
    <w:rsid w:val="00BB4A7C"/>
    <w:rsid w:val="00BB4B88"/>
    <w:rsid w:val="00BB4FC6"/>
    <w:rsid w:val="00BB522F"/>
    <w:rsid w:val="00BB5941"/>
    <w:rsid w:val="00BB5C8D"/>
    <w:rsid w:val="00BB61D6"/>
    <w:rsid w:val="00BB68CC"/>
    <w:rsid w:val="00BB6F99"/>
    <w:rsid w:val="00BB779C"/>
    <w:rsid w:val="00BC0880"/>
    <w:rsid w:val="00BC1554"/>
    <w:rsid w:val="00BC1D29"/>
    <w:rsid w:val="00BC4435"/>
    <w:rsid w:val="00BC53F3"/>
    <w:rsid w:val="00BC5BC8"/>
    <w:rsid w:val="00BC6D39"/>
    <w:rsid w:val="00BC755F"/>
    <w:rsid w:val="00BC784B"/>
    <w:rsid w:val="00BC7AC0"/>
    <w:rsid w:val="00BD00D8"/>
    <w:rsid w:val="00BD0A74"/>
    <w:rsid w:val="00BD3BBA"/>
    <w:rsid w:val="00BD445F"/>
    <w:rsid w:val="00BD44E1"/>
    <w:rsid w:val="00BD57CE"/>
    <w:rsid w:val="00BD5CC9"/>
    <w:rsid w:val="00BD5EA7"/>
    <w:rsid w:val="00BD6106"/>
    <w:rsid w:val="00BD652C"/>
    <w:rsid w:val="00BD66C7"/>
    <w:rsid w:val="00BD6AAE"/>
    <w:rsid w:val="00BD7A83"/>
    <w:rsid w:val="00BE0116"/>
    <w:rsid w:val="00BE0393"/>
    <w:rsid w:val="00BE0448"/>
    <w:rsid w:val="00BE055B"/>
    <w:rsid w:val="00BE05D0"/>
    <w:rsid w:val="00BE0A4E"/>
    <w:rsid w:val="00BE1CE0"/>
    <w:rsid w:val="00BE1CE7"/>
    <w:rsid w:val="00BE24E0"/>
    <w:rsid w:val="00BE29D3"/>
    <w:rsid w:val="00BE2E34"/>
    <w:rsid w:val="00BE3213"/>
    <w:rsid w:val="00BE403A"/>
    <w:rsid w:val="00BE436A"/>
    <w:rsid w:val="00BE464C"/>
    <w:rsid w:val="00BE47E8"/>
    <w:rsid w:val="00BE4905"/>
    <w:rsid w:val="00BE4C5F"/>
    <w:rsid w:val="00BE50B2"/>
    <w:rsid w:val="00BE6375"/>
    <w:rsid w:val="00BF28AE"/>
    <w:rsid w:val="00BF2CB8"/>
    <w:rsid w:val="00BF4A64"/>
    <w:rsid w:val="00BF4C8D"/>
    <w:rsid w:val="00BF4FD2"/>
    <w:rsid w:val="00BF53A6"/>
    <w:rsid w:val="00BF599B"/>
    <w:rsid w:val="00BF5D16"/>
    <w:rsid w:val="00BF6028"/>
    <w:rsid w:val="00BF60F4"/>
    <w:rsid w:val="00BF6BC6"/>
    <w:rsid w:val="00BF6D16"/>
    <w:rsid w:val="00BF7541"/>
    <w:rsid w:val="00BF7825"/>
    <w:rsid w:val="00C00289"/>
    <w:rsid w:val="00C00924"/>
    <w:rsid w:val="00C00A31"/>
    <w:rsid w:val="00C01C16"/>
    <w:rsid w:val="00C04069"/>
    <w:rsid w:val="00C054E5"/>
    <w:rsid w:val="00C10887"/>
    <w:rsid w:val="00C11005"/>
    <w:rsid w:val="00C12285"/>
    <w:rsid w:val="00C1325E"/>
    <w:rsid w:val="00C1369C"/>
    <w:rsid w:val="00C136C6"/>
    <w:rsid w:val="00C1398F"/>
    <w:rsid w:val="00C15C47"/>
    <w:rsid w:val="00C15EAD"/>
    <w:rsid w:val="00C168D2"/>
    <w:rsid w:val="00C176E7"/>
    <w:rsid w:val="00C2075E"/>
    <w:rsid w:val="00C21A14"/>
    <w:rsid w:val="00C21DB3"/>
    <w:rsid w:val="00C2460C"/>
    <w:rsid w:val="00C24792"/>
    <w:rsid w:val="00C248ED"/>
    <w:rsid w:val="00C24911"/>
    <w:rsid w:val="00C25274"/>
    <w:rsid w:val="00C257A9"/>
    <w:rsid w:val="00C26825"/>
    <w:rsid w:val="00C26DB3"/>
    <w:rsid w:val="00C27A81"/>
    <w:rsid w:val="00C27C94"/>
    <w:rsid w:val="00C3035E"/>
    <w:rsid w:val="00C3075F"/>
    <w:rsid w:val="00C325BE"/>
    <w:rsid w:val="00C32991"/>
    <w:rsid w:val="00C33356"/>
    <w:rsid w:val="00C33E6C"/>
    <w:rsid w:val="00C346AC"/>
    <w:rsid w:val="00C348AD"/>
    <w:rsid w:val="00C353A0"/>
    <w:rsid w:val="00C36572"/>
    <w:rsid w:val="00C365DD"/>
    <w:rsid w:val="00C36646"/>
    <w:rsid w:val="00C36A60"/>
    <w:rsid w:val="00C41377"/>
    <w:rsid w:val="00C43402"/>
    <w:rsid w:val="00C43D0E"/>
    <w:rsid w:val="00C43D6F"/>
    <w:rsid w:val="00C43EB0"/>
    <w:rsid w:val="00C446DB"/>
    <w:rsid w:val="00C44B51"/>
    <w:rsid w:val="00C4528D"/>
    <w:rsid w:val="00C452F2"/>
    <w:rsid w:val="00C46204"/>
    <w:rsid w:val="00C473EE"/>
    <w:rsid w:val="00C47F86"/>
    <w:rsid w:val="00C510D3"/>
    <w:rsid w:val="00C51985"/>
    <w:rsid w:val="00C5226B"/>
    <w:rsid w:val="00C533B3"/>
    <w:rsid w:val="00C537B5"/>
    <w:rsid w:val="00C54F6A"/>
    <w:rsid w:val="00C55307"/>
    <w:rsid w:val="00C558E2"/>
    <w:rsid w:val="00C56A5D"/>
    <w:rsid w:val="00C56FAF"/>
    <w:rsid w:val="00C615C8"/>
    <w:rsid w:val="00C61FDB"/>
    <w:rsid w:val="00C644B1"/>
    <w:rsid w:val="00C646DE"/>
    <w:rsid w:val="00C6504C"/>
    <w:rsid w:val="00C65BBF"/>
    <w:rsid w:val="00C66A19"/>
    <w:rsid w:val="00C66A29"/>
    <w:rsid w:val="00C66E73"/>
    <w:rsid w:val="00C704E4"/>
    <w:rsid w:val="00C712A7"/>
    <w:rsid w:val="00C72B9C"/>
    <w:rsid w:val="00C72C27"/>
    <w:rsid w:val="00C72D68"/>
    <w:rsid w:val="00C73082"/>
    <w:rsid w:val="00C74264"/>
    <w:rsid w:val="00C74761"/>
    <w:rsid w:val="00C75988"/>
    <w:rsid w:val="00C76521"/>
    <w:rsid w:val="00C80882"/>
    <w:rsid w:val="00C80B18"/>
    <w:rsid w:val="00C80B23"/>
    <w:rsid w:val="00C82740"/>
    <w:rsid w:val="00C82F2B"/>
    <w:rsid w:val="00C82F7C"/>
    <w:rsid w:val="00C838AD"/>
    <w:rsid w:val="00C83A2F"/>
    <w:rsid w:val="00C84675"/>
    <w:rsid w:val="00C84C7E"/>
    <w:rsid w:val="00C850FE"/>
    <w:rsid w:val="00C85275"/>
    <w:rsid w:val="00C85609"/>
    <w:rsid w:val="00C865B3"/>
    <w:rsid w:val="00C86D7C"/>
    <w:rsid w:val="00C90070"/>
    <w:rsid w:val="00C90755"/>
    <w:rsid w:val="00C90EF0"/>
    <w:rsid w:val="00C913E6"/>
    <w:rsid w:val="00C91D68"/>
    <w:rsid w:val="00C922BC"/>
    <w:rsid w:val="00C92717"/>
    <w:rsid w:val="00C9591D"/>
    <w:rsid w:val="00C963D3"/>
    <w:rsid w:val="00C96F0D"/>
    <w:rsid w:val="00CA0CBC"/>
    <w:rsid w:val="00CA1243"/>
    <w:rsid w:val="00CA2335"/>
    <w:rsid w:val="00CA4162"/>
    <w:rsid w:val="00CA47DC"/>
    <w:rsid w:val="00CA5B7F"/>
    <w:rsid w:val="00CB0092"/>
    <w:rsid w:val="00CB0F14"/>
    <w:rsid w:val="00CB20F0"/>
    <w:rsid w:val="00CB2283"/>
    <w:rsid w:val="00CB2AF1"/>
    <w:rsid w:val="00CB2B03"/>
    <w:rsid w:val="00CB47A8"/>
    <w:rsid w:val="00CB4BF8"/>
    <w:rsid w:val="00CB527F"/>
    <w:rsid w:val="00CB6829"/>
    <w:rsid w:val="00CB7789"/>
    <w:rsid w:val="00CB7CD5"/>
    <w:rsid w:val="00CC19D7"/>
    <w:rsid w:val="00CC21E9"/>
    <w:rsid w:val="00CC28AB"/>
    <w:rsid w:val="00CC2B47"/>
    <w:rsid w:val="00CC590C"/>
    <w:rsid w:val="00CC791C"/>
    <w:rsid w:val="00CD098E"/>
    <w:rsid w:val="00CD2AFD"/>
    <w:rsid w:val="00CD2B80"/>
    <w:rsid w:val="00CD423C"/>
    <w:rsid w:val="00CD49AC"/>
    <w:rsid w:val="00CD4DDC"/>
    <w:rsid w:val="00CD5815"/>
    <w:rsid w:val="00CD60CE"/>
    <w:rsid w:val="00CD63DA"/>
    <w:rsid w:val="00CD6657"/>
    <w:rsid w:val="00CD6680"/>
    <w:rsid w:val="00CD6944"/>
    <w:rsid w:val="00CE2D0B"/>
    <w:rsid w:val="00CE31E4"/>
    <w:rsid w:val="00CE378E"/>
    <w:rsid w:val="00CE4A10"/>
    <w:rsid w:val="00CE5E65"/>
    <w:rsid w:val="00CE620C"/>
    <w:rsid w:val="00CE62F2"/>
    <w:rsid w:val="00CE66B6"/>
    <w:rsid w:val="00CE6A6E"/>
    <w:rsid w:val="00CE7051"/>
    <w:rsid w:val="00CE75DF"/>
    <w:rsid w:val="00CF0B9D"/>
    <w:rsid w:val="00CF14E9"/>
    <w:rsid w:val="00CF2977"/>
    <w:rsid w:val="00CF46E7"/>
    <w:rsid w:val="00CF5659"/>
    <w:rsid w:val="00CF760D"/>
    <w:rsid w:val="00D00BFA"/>
    <w:rsid w:val="00D01637"/>
    <w:rsid w:val="00D01ACB"/>
    <w:rsid w:val="00D02172"/>
    <w:rsid w:val="00D025E6"/>
    <w:rsid w:val="00D0300C"/>
    <w:rsid w:val="00D03105"/>
    <w:rsid w:val="00D032EF"/>
    <w:rsid w:val="00D033B8"/>
    <w:rsid w:val="00D03B0F"/>
    <w:rsid w:val="00D052C9"/>
    <w:rsid w:val="00D077E6"/>
    <w:rsid w:val="00D078AD"/>
    <w:rsid w:val="00D07A14"/>
    <w:rsid w:val="00D07A26"/>
    <w:rsid w:val="00D12419"/>
    <w:rsid w:val="00D13C34"/>
    <w:rsid w:val="00D13ED1"/>
    <w:rsid w:val="00D13FE8"/>
    <w:rsid w:val="00D1454A"/>
    <w:rsid w:val="00D14FE7"/>
    <w:rsid w:val="00D15161"/>
    <w:rsid w:val="00D153C4"/>
    <w:rsid w:val="00D15A28"/>
    <w:rsid w:val="00D16798"/>
    <w:rsid w:val="00D16C44"/>
    <w:rsid w:val="00D16F15"/>
    <w:rsid w:val="00D17B7B"/>
    <w:rsid w:val="00D17D36"/>
    <w:rsid w:val="00D20F4D"/>
    <w:rsid w:val="00D21C9F"/>
    <w:rsid w:val="00D2234B"/>
    <w:rsid w:val="00D22B87"/>
    <w:rsid w:val="00D22FF1"/>
    <w:rsid w:val="00D23691"/>
    <w:rsid w:val="00D2393D"/>
    <w:rsid w:val="00D24A0F"/>
    <w:rsid w:val="00D253E1"/>
    <w:rsid w:val="00D25B22"/>
    <w:rsid w:val="00D25BAD"/>
    <w:rsid w:val="00D26010"/>
    <w:rsid w:val="00D262A9"/>
    <w:rsid w:val="00D26C73"/>
    <w:rsid w:val="00D27527"/>
    <w:rsid w:val="00D276CA"/>
    <w:rsid w:val="00D3000B"/>
    <w:rsid w:val="00D305E7"/>
    <w:rsid w:val="00D30783"/>
    <w:rsid w:val="00D314C3"/>
    <w:rsid w:val="00D31EAD"/>
    <w:rsid w:val="00D323E1"/>
    <w:rsid w:val="00D34425"/>
    <w:rsid w:val="00D35253"/>
    <w:rsid w:val="00D359C0"/>
    <w:rsid w:val="00D407C5"/>
    <w:rsid w:val="00D41FBE"/>
    <w:rsid w:val="00D42C0D"/>
    <w:rsid w:val="00D43660"/>
    <w:rsid w:val="00D43733"/>
    <w:rsid w:val="00D4394D"/>
    <w:rsid w:val="00D4410C"/>
    <w:rsid w:val="00D44450"/>
    <w:rsid w:val="00D44B91"/>
    <w:rsid w:val="00D45C0E"/>
    <w:rsid w:val="00D46A0E"/>
    <w:rsid w:val="00D46B0F"/>
    <w:rsid w:val="00D46C02"/>
    <w:rsid w:val="00D478A9"/>
    <w:rsid w:val="00D47C6A"/>
    <w:rsid w:val="00D50615"/>
    <w:rsid w:val="00D507E2"/>
    <w:rsid w:val="00D5150C"/>
    <w:rsid w:val="00D53E19"/>
    <w:rsid w:val="00D53E4E"/>
    <w:rsid w:val="00D546E3"/>
    <w:rsid w:val="00D54717"/>
    <w:rsid w:val="00D551B7"/>
    <w:rsid w:val="00D5553A"/>
    <w:rsid w:val="00D555F1"/>
    <w:rsid w:val="00D55B65"/>
    <w:rsid w:val="00D5602D"/>
    <w:rsid w:val="00D57DAA"/>
    <w:rsid w:val="00D608B3"/>
    <w:rsid w:val="00D63253"/>
    <w:rsid w:val="00D634C1"/>
    <w:rsid w:val="00D63BBE"/>
    <w:rsid w:val="00D6489D"/>
    <w:rsid w:val="00D64CA0"/>
    <w:rsid w:val="00D6612E"/>
    <w:rsid w:val="00D67CE8"/>
    <w:rsid w:val="00D703DF"/>
    <w:rsid w:val="00D70A78"/>
    <w:rsid w:val="00D7114E"/>
    <w:rsid w:val="00D71C9F"/>
    <w:rsid w:val="00D71CB3"/>
    <w:rsid w:val="00D725A7"/>
    <w:rsid w:val="00D725E4"/>
    <w:rsid w:val="00D7345B"/>
    <w:rsid w:val="00D7484D"/>
    <w:rsid w:val="00D754CD"/>
    <w:rsid w:val="00D75841"/>
    <w:rsid w:val="00D766AB"/>
    <w:rsid w:val="00D77610"/>
    <w:rsid w:val="00D80B36"/>
    <w:rsid w:val="00D8120C"/>
    <w:rsid w:val="00D812CC"/>
    <w:rsid w:val="00D817D5"/>
    <w:rsid w:val="00D82557"/>
    <w:rsid w:val="00D83486"/>
    <w:rsid w:val="00D83928"/>
    <w:rsid w:val="00D851A0"/>
    <w:rsid w:val="00D8531A"/>
    <w:rsid w:val="00D858F8"/>
    <w:rsid w:val="00D8630B"/>
    <w:rsid w:val="00D86415"/>
    <w:rsid w:val="00D86BF8"/>
    <w:rsid w:val="00D905D3"/>
    <w:rsid w:val="00D90E80"/>
    <w:rsid w:val="00D90F42"/>
    <w:rsid w:val="00D91D04"/>
    <w:rsid w:val="00D9270A"/>
    <w:rsid w:val="00D937BA"/>
    <w:rsid w:val="00D94295"/>
    <w:rsid w:val="00D9491C"/>
    <w:rsid w:val="00D96233"/>
    <w:rsid w:val="00D96BF6"/>
    <w:rsid w:val="00D977D4"/>
    <w:rsid w:val="00DA12B7"/>
    <w:rsid w:val="00DA3AD3"/>
    <w:rsid w:val="00DA4848"/>
    <w:rsid w:val="00DA4B91"/>
    <w:rsid w:val="00DA4ED7"/>
    <w:rsid w:val="00DA530F"/>
    <w:rsid w:val="00DA549B"/>
    <w:rsid w:val="00DA66C3"/>
    <w:rsid w:val="00DB15A2"/>
    <w:rsid w:val="00DB1B35"/>
    <w:rsid w:val="00DB1BBC"/>
    <w:rsid w:val="00DB3CB0"/>
    <w:rsid w:val="00DB404C"/>
    <w:rsid w:val="00DB45E8"/>
    <w:rsid w:val="00DB4C16"/>
    <w:rsid w:val="00DB4F78"/>
    <w:rsid w:val="00DB57BB"/>
    <w:rsid w:val="00DB73CB"/>
    <w:rsid w:val="00DC23B5"/>
    <w:rsid w:val="00DC2716"/>
    <w:rsid w:val="00DC368A"/>
    <w:rsid w:val="00DC431E"/>
    <w:rsid w:val="00DC4934"/>
    <w:rsid w:val="00DC63AD"/>
    <w:rsid w:val="00DC6705"/>
    <w:rsid w:val="00DC67A1"/>
    <w:rsid w:val="00DC771F"/>
    <w:rsid w:val="00DC7891"/>
    <w:rsid w:val="00DD0065"/>
    <w:rsid w:val="00DD1607"/>
    <w:rsid w:val="00DD2E08"/>
    <w:rsid w:val="00DD32DC"/>
    <w:rsid w:val="00DD3333"/>
    <w:rsid w:val="00DD34B6"/>
    <w:rsid w:val="00DD35F2"/>
    <w:rsid w:val="00DD3B36"/>
    <w:rsid w:val="00DD488B"/>
    <w:rsid w:val="00DD4CD9"/>
    <w:rsid w:val="00DD5111"/>
    <w:rsid w:val="00DD576F"/>
    <w:rsid w:val="00DD6696"/>
    <w:rsid w:val="00DD6C49"/>
    <w:rsid w:val="00DD6F88"/>
    <w:rsid w:val="00DD7DA0"/>
    <w:rsid w:val="00DE02E2"/>
    <w:rsid w:val="00DE0FF0"/>
    <w:rsid w:val="00DE2C85"/>
    <w:rsid w:val="00DE3C5C"/>
    <w:rsid w:val="00DE45B8"/>
    <w:rsid w:val="00DE535D"/>
    <w:rsid w:val="00DE6154"/>
    <w:rsid w:val="00DE72D2"/>
    <w:rsid w:val="00DE7766"/>
    <w:rsid w:val="00DF0800"/>
    <w:rsid w:val="00DF09B3"/>
    <w:rsid w:val="00DF10B0"/>
    <w:rsid w:val="00DF22BE"/>
    <w:rsid w:val="00DF256F"/>
    <w:rsid w:val="00DF275A"/>
    <w:rsid w:val="00DF2899"/>
    <w:rsid w:val="00DF3D59"/>
    <w:rsid w:val="00DF588F"/>
    <w:rsid w:val="00DF65B4"/>
    <w:rsid w:val="00DF76DE"/>
    <w:rsid w:val="00DF7AF9"/>
    <w:rsid w:val="00DF7FFB"/>
    <w:rsid w:val="00E00B7B"/>
    <w:rsid w:val="00E02E0E"/>
    <w:rsid w:val="00E035EA"/>
    <w:rsid w:val="00E0460F"/>
    <w:rsid w:val="00E0622E"/>
    <w:rsid w:val="00E06BDF"/>
    <w:rsid w:val="00E06C3C"/>
    <w:rsid w:val="00E10517"/>
    <w:rsid w:val="00E119AF"/>
    <w:rsid w:val="00E13698"/>
    <w:rsid w:val="00E14CED"/>
    <w:rsid w:val="00E15379"/>
    <w:rsid w:val="00E15763"/>
    <w:rsid w:val="00E20C1B"/>
    <w:rsid w:val="00E22291"/>
    <w:rsid w:val="00E22502"/>
    <w:rsid w:val="00E22948"/>
    <w:rsid w:val="00E22E8E"/>
    <w:rsid w:val="00E23BF1"/>
    <w:rsid w:val="00E24049"/>
    <w:rsid w:val="00E2406B"/>
    <w:rsid w:val="00E24D1A"/>
    <w:rsid w:val="00E25192"/>
    <w:rsid w:val="00E2583F"/>
    <w:rsid w:val="00E25E3D"/>
    <w:rsid w:val="00E26831"/>
    <w:rsid w:val="00E32760"/>
    <w:rsid w:val="00E332F1"/>
    <w:rsid w:val="00E3410D"/>
    <w:rsid w:val="00E34FA8"/>
    <w:rsid w:val="00E36DF0"/>
    <w:rsid w:val="00E37065"/>
    <w:rsid w:val="00E37C6A"/>
    <w:rsid w:val="00E37D42"/>
    <w:rsid w:val="00E37DD8"/>
    <w:rsid w:val="00E4196A"/>
    <w:rsid w:val="00E4200C"/>
    <w:rsid w:val="00E428A5"/>
    <w:rsid w:val="00E43B2F"/>
    <w:rsid w:val="00E4428B"/>
    <w:rsid w:val="00E4444B"/>
    <w:rsid w:val="00E45974"/>
    <w:rsid w:val="00E45D4E"/>
    <w:rsid w:val="00E46AED"/>
    <w:rsid w:val="00E46FE6"/>
    <w:rsid w:val="00E47B2D"/>
    <w:rsid w:val="00E50685"/>
    <w:rsid w:val="00E50A34"/>
    <w:rsid w:val="00E523D9"/>
    <w:rsid w:val="00E52461"/>
    <w:rsid w:val="00E53E09"/>
    <w:rsid w:val="00E54B64"/>
    <w:rsid w:val="00E54C71"/>
    <w:rsid w:val="00E5561E"/>
    <w:rsid w:val="00E55EBF"/>
    <w:rsid w:val="00E56545"/>
    <w:rsid w:val="00E5779D"/>
    <w:rsid w:val="00E602FD"/>
    <w:rsid w:val="00E60BA5"/>
    <w:rsid w:val="00E6187B"/>
    <w:rsid w:val="00E62045"/>
    <w:rsid w:val="00E623F2"/>
    <w:rsid w:val="00E62B1C"/>
    <w:rsid w:val="00E62CF5"/>
    <w:rsid w:val="00E638F8"/>
    <w:rsid w:val="00E65DE3"/>
    <w:rsid w:val="00E65EF3"/>
    <w:rsid w:val="00E6669A"/>
    <w:rsid w:val="00E67230"/>
    <w:rsid w:val="00E679AE"/>
    <w:rsid w:val="00E704E0"/>
    <w:rsid w:val="00E7167F"/>
    <w:rsid w:val="00E71B81"/>
    <w:rsid w:val="00E7319E"/>
    <w:rsid w:val="00E73496"/>
    <w:rsid w:val="00E73758"/>
    <w:rsid w:val="00E73940"/>
    <w:rsid w:val="00E74B79"/>
    <w:rsid w:val="00E766EA"/>
    <w:rsid w:val="00E768F4"/>
    <w:rsid w:val="00E76DFA"/>
    <w:rsid w:val="00E8079D"/>
    <w:rsid w:val="00E808D8"/>
    <w:rsid w:val="00E809DD"/>
    <w:rsid w:val="00E81141"/>
    <w:rsid w:val="00E82D7C"/>
    <w:rsid w:val="00E846F4"/>
    <w:rsid w:val="00E84FA9"/>
    <w:rsid w:val="00E856BE"/>
    <w:rsid w:val="00E8629A"/>
    <w:rsid w:val="00E90A51"/>
    <w:rsid w:val="00E90AF8"/>
    <w:rsid w:val="00E92419"/>
    <w:rsid w:val="00E952DD"/>
    <w:rsid w:val="00E9767B"/>
    <w:rsid w:val="00E976E8"/>
    <w:rsid w:val="00EA052E"/>
    <w:rsid w:val="00EA091D"/>
    <w:rsid w:val="00EA44F4"/>
    <w:rsid w:val="00EA53BE"/>
    <w:rsid w:val="00EA6268"/>
    <w:rsid w:val="00EA6543"/>
    <w:rsid w:val="00EB0CD7"/>
    <w:rsid w:val="00EB2180"/>
    <w:rsid w:val="00EB38A2"/>
    <w:rsid w:val="00EB38E2"/>
    <w:rsid w:val="00EB42A2"/>
    <w:rsid w:val="00EB5084"/>
    <w:rsid w:val="00EB592D"/>
    <w:rsid w:val="00EB7988"/>
    <w:rsid w:val="00EC0E8B"/>
    <w:rsid w:val="00EC1553"/>
    <w:rsid w:val="00EC2F0D"/>
    <w:rsid w:val="00EC3BC9"/>
    <w:rsid w:val="00EC3C1E"/>
    <w:rsid w:val="00EC450B"/>
    <w:rsid w:val="00EC4C31"/>
    <w:rsid w:val="00EC7C68"/>
    <w:rsid w:val="00ED04ED"/>
    <w:rsid w:val="00ED0958"/>
    <w:rsid w:val="00ED275D"/>
    <w:rsid w:val="00ED2A3D"/>
    <w:rsid w:val="00ED3BB9"/>
    <w:rsid w:val="00ED4F85"/>
    <w:rsid w:val="00ED5D67"/>
    <w:rsid w:val="00ED5E72"/>
    <w:rsid w:val="00ED736B"/>
    <w:rsid w:val="00EE0764"/>
    <w:rsid w:val="00EE1045"/>
    <w:rsid w:val="00EE1B50"/>
    <w:rsid w:val="00EE1D57"/>
    <w:rsid w:val="00EE2E6B"/>
    <w:rsid w:val="00EE4E58"/>
    <w:rsid w:val="00EE56F9"/>
    <w:rsid w:val="00EE5B2A"/>
    <w:rsid w:val="00EE5B67"/>
    <w:rsid w:val="00EE63A4"/>
    <w:rsid w:val="00EE7006"/>
    <w:rsid w:val="00EF03B3"/>
    <w:rsid w:val="00EF0819"/>
    <w:rsid w:val="00EF100C"/>
    <w:rsid w:val="00EF20CC"/>
    <w:rsid w:val="00EF2357"/>
    <w:rsid w:val="00EF2933"/>
    <w:rsid w:val="00EF2DF2"/>
    <w:rsid w:val="00EF41D9"/>
    <w:rsid w:val="00EF4230"/>
    <w:rsid w:val="00EF4420"/>
    <w:rsid w:val="00EF55F6"/>
    <w:rsid w:val="00EF592A"/>
    <w:rsid w:val="00EF59E2"/>
    <w:rsid w:val="00EF5A5D"/>
    <w:rsid w:val="00EF5BBE"/>
    <w:rsid w:val="00EF5D66"/>
    <w:rsid w:val="00EF7B65"/>
    <w:rsid w:val="00F01160"/>
    <w:rsid w:val="00F0138D"/>
    <w:rsid w:val="00F01423"/>
    <w:rsid w:val="00F0145F"/>
    <w:rsid w:val="00F019A8"/>
    <w:rsid w:val="00F03307"/>
    <w:rsid w:val="00F03644"/>
    <w:rsid w:val="00F04B01"/>
    <w:rsid w:val="00F10EB6"/>
    <w:rsid w:val="00F110E6"/>
    <w:rsid w:val="00F11CD5"/>
    <w:rsid w:val="00F11F7B"/>
    <w:rsid w:val="00F1235E"/>
    <w:rsid w:val="00F129BA"/>
    <w:rsid w:val="00F12B18"/>
    <w:rsid w:val="00F12C3C"/>
    <w:rsid w:val="00F13818"/>
    <w:rsid w:val="00F14111"/>
    <w:rsid w:val="00F14397"/>
    <w:rsid w:val="00F17067"/>
    <w:rsid w:val="00F21313"/>
    <w:rsid w:val="00F22673"/>
    <w:rsid w:val="00F2349A"/>
    <w:rsid w:val="00F2399E"/>
    <w:rsid w:val="00F2677A"/>
    <w:rsid w:val="00F311F1"/>
    <w:rsid w:val="00F312D6"/>
    <w:rsid w:val="00F31451"/>
    <w:rsid w:val="00F31494"/>
    <w:rsid w:val="00F31D9B"/>
    <w:rsid w:val="00F32C38"/>
    <w:rsid w:val="00F32C3B"/>
    <w:rsid w:val="00F336F9"/>
    <w:rsid w:val="00F347D9"/>
    <w:rsid w:val="00F34C31"/>
    <w:rsid w:val="00F35D76"/>
    <w:rsid w:val="00F35FE8"/>
    <w:rsid w:val="00F36D22"/>
    <w:rsid w:val="00F371DF"/>
    <w:rsid w:val="00F37C02"/>
    <w:rsid w:val="00F402C4"/>
    <w:rsid w:val="00F412D1"/>
    <w:rsid w:val="00F414CD"/>
    <w:rsid w:val="00F419AB"/>
    <w:rsid w:val="00F419D0"/>
    <w:rsid w:val="00F43280"/>
    <w:rsid w:val="00F43608"/>
    <w:rsid w:val="00F43B92"/>
    <w:rsid w:val="00F44070"/>
    <w:rsid w:val="00F45017"/>
    <w:rsid w:val="00F459AF"/>
    <w:rsid w:val="00F4714A"/>
    <w:rsid w:val="00F50BCC"/>
    <w:rsid w:val="00F515C6"/>
    <w:rsid w:val="00F51ABB"/>
    <w:rsid w:val="00F529B0"/>
    <w:rsid w:val="00F52B7A"/>
    <w:rsid w:val="00F532BE"/>
    <w:rsid w:val="00F548A7"/>
    <w:rsid w:val="00F55065"/>
    <w:rsid w:val="00F55477"/>
    <w:rsid w:val="00F5737D"/>
    <w:rsid w:val="00F577DC"/>
    <w:rsid w:val="00F57966"/>
    <w:rsid w:val="00F60733"/>
    <w:rsid w:val="00F6079C"/>
    <w:rsid w:val="00F637CC"/>
    <w:rsid w:val="00F65B27"/>
    <w:rsid w:val="00F66D00"/>
    <w:rsid w:val="00F6787C"/>
    <w:rsid w:val="00F6787F"/>
    <w:rsid w:val="00F678C8"/>
    <w:rsid w:val="00F67C35"/>
    <w:rsid w:val="00F70527"/>
    <w:rsid w:val="00F70AD5"/>
    <w:rsid w:val="00F7123A"/>
    <w:rsid w:val="00F7128D"/>
    <w:rsid w:val="00F71B62"/>
    <w:rsid w:val="00F71B83"/>
    <w:rsid w:val="00F71F51"/>
    <w:rsid w:val="00F73D64"/>
    <w:rsid w:val="00F73FE9"/>
    <w:rsid w:val="00F74803"/>
    <w:rsid w:val="00F74B75"/>
    <w:rsid w:val="00F74EBE"/>
    <w:rsid w:val="00F74ECF"/>
    <w:rsid w:val="00F75311"/>
    <w:rsid w:val="00F805F7"/>
    <w:rsid w:val="00F81828"/>
    <w:rsid w:val="00F82EE5"/>
    <w:rsid w:val="00F850DC"/>
    <w:rsid w:val="00F86343"/>
    <w:rsid w:val="00F87658"/>
    <w:rsid w:val="00F90731"/>
    <w:rsid w:val="00F90EB5"/>
    <w:rsid w:val="00F9293D"/>
    <w:rsid w:val="00F92E30"/>
    <w:rsid w:val="00F931F1"/>
    <w:rsid w:val="00F93489"/>
    <w:rsid w:val="00F93ADB"/>
    <w:rsid w:val="00F94055"/>
    <w:rsid w:val="00F95E16"/>
    <w:rsid w:val="00F96504"/>
    <w:rsid w:val="00FA04C8"/>
    <w:rsid w:val="00FA0815"/>
    <w:rsid w:val="00FA2896"/>
    <w:rsid w:val="00FA3035"/>
    <w:rsid w:val="00FA51A6"/>
    <w:rsid w:val="00FA5910"/>
    <w:rsid w:val="00FA59C8"/>
    <w:rsid w:val="00FA612B"/>
    <w:rsid w:val="00FA684F"/>
    <w:rsid w:val="00FA6DF7"/>
    <w:rsid w:val="00FA6E15"/>
    <w:rsid w:val="00FA7AF9"/>
    <w:rsid w:val="00FB0C4A"/>
    <w:rsid w:val="00FB16DC"/>
    <w:rsid w:val="00FB1F58"/>
    <w:rsid w:val="00FB23BE"/>
    <w:rsid w:val="00FB2CE0"/>
    <w:rsid w:val="00FB3802"/>
    <w:rsid w:val="00FB3F6F"/>
    <w:rsid w:val="00FB4BF9"/>
    <w:rsid w:val="00FB73B5"/>
    <w:rsid w:val="00FB7D3D"/>
    <w:rsid w:val="00FB7E4D"/>
    <w:rsid w:val="00FC0462"/>
    <w:rsid w:val="00FC0641"/>
    <w:rsid w:val="00FC1C6F"/>
    <w:rsid w:val="00FC2B57"/>
    <w:rsid w:val="00FC2F41"/>
    <w:rsid w:val="00FC4AEC"/>
    <w:rsid w:val="00FC5FED"/>
    <w:rsid w:val="00FC6CE1"/>
    <w:rsid w:val="00FC781E"/>
    <w:rsid w:val="00FD09BB"/>
    <w:rsid w:val="00FD1027"/>
    <w:rsid w:val="00FD1488"/>
    <w:rsid w:val="00FD14BF"/>
    <w:rsid w:val="00FD20A9"/>
    <w:rsid w:val="00FD26AB"/>
    <w:rsid w:val="00FD26DA"/>
    <w:rsid w:val="00FD33DB"/>
    <w:rsid w:val="00FD632B"/>
    <w:rsid w:val="00FD786E"/>
    <w:rsid w:val="00FD7E86"/>
    <w:rsid w:val="00FE0B89"/>
    <w:rsid w:val="00FE14AA"/>
    <w:rsid w:val="00FE18D2"/>
    <w:rsid w:val="00FE31BF"/>
    <w:rsid w:val="00FE391C"/>
    <w:rsid w:val="00FE482E"/>
    <w:rsid w:val="00FE5002"/>
    <w:rsid w:val="00FE661F"/>
    <w:rsid w:val="00FE7627"/>
    <w:rsid w:val="00FE7C98"/>
    <w:rsid w:val="00FF0169"/>
    <w:rsid w:val="00FF0310"/>
    <w:rsid w:val="00FF050E"/>
    <w:rsid w:val="00FF0FBE"/>
    <w:rsid w:val="00FF212F"/>
    <w:rsid w:val="00FF2255"/>
    <w:rsid w:val="00FF2BFA"/>
    <w:rsid w:val="00FF4BCF"/>
    <w:rsid w:val="00FF4DE3"/>
    <w:rsid w:val="00FF64A7"/>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A535E"/>
  <w15:chartTrackingRefBased/>
  <w15:docId w15:val="{6B6373CB-CE7B-734F-84A2-FAF2ECCA1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E07"/>
    <w:rPr>
      <w:rFonts w:ascii="Times New Roman" w:hAnsi="Times New Roman"/>
      <w:sz w:val="24"/>
      <w:szCs w:val="24"/>
    </w:rPr>
  </w:style>
  <w:style w:type="paragraph" w:styleId="Heading1">
    <w:name w:val="heading 1"/>
    <w:basedOn w:val="Normal"/>
    <w:next w:val="Normal"/>
    <w:link w:val="Heading1Char"/>
    <w:uiPriority w:val="9"/>
    <w:qFormat/>
    <w:rsid w:val="00B6070F"/>
    <w:pPr>
      <w:keepNext/>
      <w:keepLines/>
      <w:numPr>
        <w:numId w:val="1"/>
      </w:numPr>
      <w:spacing w:before="48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B6070F"/>
    <w:pPr>
      <w:keepNext/>
      <w:keepLines/>
      <w:numPr>
        <w:ilvl w:val="1"/>
        <w:numId w:val="1"/>
      </w:numPr>
      <w:spacing w:before="20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B6070F"/>
    <w:pPr>
      <w:keepNext/>
      <w:keepLines/>
      <w:numPr>
        <w:ilvl w:val="2"/>
        <w:numId w:val="1"/>
      </w:numPr>
      <w:spacing w:before="20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69034C"/>
    <w:pPr>
      <w:keepNext/>
      <w:numPr>
        <w:ilvl w:val="3"/>
        <w:numId w:val="1"/>
      </w:numPr>
      <w:snapToGrid w:val="0"/>
      <w:spacing w:before="120" w:after="120" w:line="288" w:lineRule="auto"/>
      <w:ind w:left="1134" w:hanging="1134"/>
      <w:outlineLvl w:val="3"/>
    </w:pPr>
    <w:rPr>
      <w:b/>
      <w:bCs/>
      <w:sz w:val="26"/>
      <w:szCs w:val="26"/>
      <w:lang w:val="vi-VN" w:eastAsia="x-none"/>
    </w:rPr>
  </w:style>
  <w:style w:type="paragraph" w:styleId="Heading5">
    <w:name w:val="heading 5"/>
    <w:basedOn w:val="Normal"/>
    <w:next w:val="Normal"/>
    <w:link w:val="Heading5Char"/>
    <w:uiPriority w:val="9"/>
    <w:unhideWhenUsed/>
    <w:qFormat/>
    <w:rsid w:val="00A54C1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54C19"/>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54C19"/>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54C19"/>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4C19"/>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6070F"/>
    <w:rPr>
      <w:rFonts w:ascii="Cambria" w:hAnsi="Cambria"/>
      <w:b/>
      <w:bCs/>
      <w:color w:val="365F91"/>
      <w:sz w:val="28"/>
      <w:szCs w:val="28"/>
      <w:lang w:val="x-none" w:eastAsia="x-none"/>
    </w:rPr>
  </w:style>
  <w:style w:type="character" w:customStyle="1" w:styleId="Heading2Char">
    <w:name w:val="Heading 2 Char"/>
    <w:link w:val="Heading2"/>
    <w:uiPriority w:val="9"/>
    <w:rsid w:val="00B6070F"/>
    <w:rPr>
      <w:rFonts w:ascii="Cambria" w:hAnsi="Cambria"/>
      <w:b/>
      <w:bCs/>
      <w:color w:val="4F81BD"/>
      <w:sz w:val="26"/>
      <w:szCs w:val="26"/>
      <w:lang w:val="x-none" w:eastAsia="x-none"/>
    </w:rPr>
  </w:style>
  <w:style w:type="character" w:customStyle="1" w:styleId="Heading3Char">
    <w:name w:val="Heading 3 Char"/>
    <w:link w:val="Heading3"/>
    <w:uiPriority w:val="9"/>
    <w:rsid w:val="00B6070F"/>
    <w:rPr>
      <w:rFonts w:ascii="Cambria" w:hAnsi="Cambria"/>
      <w:b/>
      <w:bCs/>
      <w:color w:val="4F81BD"/>
      <w:lang w:val="x-none" w:eastAsia="x-none"/>
    </w:rPr>
  </w:style>
  <w:style w:type="paragraph" w:styleId="ListParagraph">
    <w:name w:val="List Paragraph"/>
    <w:aliases w:val="AR Bul Normal,List Paragraph1"/>
    <w:basedOn w:val="Normal"/>
    <w:link w:val="ListParagraphChar"/>
    <w:qFormat/>
    <w:rsid w:val="00B93DA6"/>
    <w:pPr>
      <w:ind w:left="720"/>
      <w:contextualSpacing/>
    </w:pPr>
  </w:style>
  <w:style w:type="character" w:customStyle="1" w:styleId="apple-style-span">
    <w:name w:val="apple-style-span"/>
    <w:basedOn w:val="DefaultParagraphFont"/>
    <w:rsid w:val="00B93DA6"/>
  </w:style>
  <w:style w:type="table" w:styleId="TableGrid">
    <w:name w:val="Table Grid"/>
    <w:basedOn w:val="TableNormal"/>
    <w:uiPriority w:val="59"/>
    <w:rsid w:val="00933C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C368A"/>
    <w:pPr>
      <w:spacing w:before="100" w:beforeAutospacing="1" w:after="100" w:afterAutospacing="1"/>
    </w:pPr>
  </w:style>
  <w:style w:type="paragraph" w:customStyle="1" w:styleId="Default">
    <w:name w:val="Default"/>
    <w:rsid w:val="005A2D7C"/>
    <w:pPr>
      <w:autoSpaceDE w:val="0"/>
      <w:autoSpaceDN w:val="0"/>
      <w:adjustRightInd w:val="0"/>
    </w:pPr>
    <w:rPr>
      <w:rFonts w:ascii="Times New Roman" w:hAnsi="Times New Roman"/>
      <w:color w:val="000000"/>
      <w:sz w:val="24"/>
      <w:szCs w:val="24"/>
      <w:lang w:val="en-US"/>
    </w:rPr>
  </w:style>
  <w:style w:type="character" w:styleId="Hyperlink">
    <w:name w:val="Hyperlink"/>
    <w:uiPriority w:val="99"/>
    <w:unhideWhenUsed/>
    <w:rsid w:val="000B1EE6"/>
    <w:rPr>
      <w:color w:val="0000FF"/>
      <w:u w:val="single"/>
    </w:rPr>
  </w:style>
  <w:style w:type="paragraph" w:styleId="BalloonText">
    <w:name w:val="Balloon Text"/>
    <w:basedOn w:val="Normal"/>
    <w:link w:val="BalloonTextChar"/>
    <w:uiPriority w:val="99"/>
    <w:semiHidden/>
    <w:unhideWhenUsed/>
    <w:rsid w:val="00337F16"/>
    <w:rPr>
      <w:rFonts w:ascii="Tahoma" w:hAnsi="Tahoma"/>
      <w:sz w:val="16"/>
      <w:szCs w:val="16"/>
      <w:lang w:val="x-none" w:eastAsia="x-none"/>
    </w:rPr>
  </w:style>
  <w:style w:type="character" w:customStyle="1" w:styleId="BalloonTextChar">
    <w:name w:val="Balloon Text Char"/>
    <w:link w:val="BalloonText"/>
    <w:uiPriority w:val="99"/>
    <w:semiHidden/>
    <w:rsid w:val="00337F16"/>
    <w:rPr>
      <w:rFonts w:ascii="Tahoma" w:hAnsi="Tahoma" w:cs="Tahoma"/>
      <w:sz w:val="16"/>
      <w:szCs w:val="16"/>
    </w:rPr>
  </w:style>
  <w:style w:type="paragraph" w:styleId="Header">
    <w:name w:val="header"/>
    <w:basedOn w:val="Normal"/>
    <w:link w:val="HeaderChar"/>
    <w:uiPriority w:val="99"/>
    <w:unhideWhenUsed/>
    <w:rsid w:val="008F29E3"/>
    <w:pPr>
      <w:tabs>
        <w:tab w:val="center" w:pos="4680"/>
        <w:tab w:val="right" w:pos="9360"/>
      </w:tabs>
    </w:pPr>
  </w:style>
  <w:style w:type="character" w:customStyle="1" w:styleId="HeaderChar">
    <w:name w:val="Header Char"/>
    <w:basedOn w:val="DefaultParagraphFont"/>
    <w:link w:val="Header"/>
    <w:uiPriority w:val="99"/>
    <w:rsid w:val="008F29E3"/>
  </w:style>
  <w:style w:type="paragraph" w:styleId="Footer">
    <w:name w:val="footer"/>
    <w:basedOn w:val="Normal"/>
    <w:link w:val="FooterChar"/>
    <w:unhideWhenUsed/>
    <w:rsid w:val="008F29E3"/>
    <w:pPr>
      <w:tabs>
        <w:tab w:val="center" w:pos="4680"/>
        <w:tab w:val="right" w:pos="9360"/>
      </w:tabs>
    </w:pPr>
  </w:style>
  <w:style w:type="character" w:customStyle="1" w:styleId="FooterChar">
    <w:name w:val="Footer Char"/>
    <w:basedOn w:val="DefaultParagraphFont"/>
    <w:link w:val="Footer"/>
    <w:rsid w:val="008F29E3"/>
  </w:style>
  <w:style w:type="character" w:styleId="Strong">
    <w:name w:val="Strong"/>
    <w:uiPriority w:val="22"/>
    <w:qFormat/>
    <w:rsid w:val="00FF212F"/>
    <w:rPr>
      <w:b/>
      <w:bCs/>
    </w:rPr>
  </w:style>
  <w:style w:type="paragraph" w:styleId="TOC1">
    <w:name w:val="toc 1"/>
    <w:basedOn w:val="Normal"/>
    <w:next w:val="Normal"/>
    <w:autoRedefine/>
    <w:uiPriority w:val="39"/>
    <w:unhideWhenUsed/>
    <w:rsid w:val="00D21C9F"/>
    <w:pPr>
      <w:tabs>
        <w:tab w:val="left" w:pos="284"/>
        <w:tab w:val="right" w:leader="dot" w:pos="9345"/>
      </w:tabs>
      <w:spacing w:after="100"/>
      <w:jc w:val="both"/>
    </w:pPr>
    <w:rPr>
      <w:b/>
      <w:sz w:val="28"/>
    </w:rPr>
  </w:style>
  <w:style w:type="paragraph" w:styleId="TOC2">
    <w:name w:val="toc 2"/>
    <w:basedOn w:val="Normal"/>
    <w:next w:val="Normal"/>
    <w:autoRedefine/>
    <w:uiPriority w:val="39"/>
    <w:unhideWhenUsed/>
    <w:rsid w:val="006B4527"/>
    <w:pPr>
      <w:tabs>
        <w:tab w:val="left" w:pos="567"/>
        <w:tab w:val="right" w:leader="dot" w:pos="9345"/>
      </w:tabs>
      <w:spacing w:before="120" w:after="120" w:line="271" w:lineRule="auto"/>
      <w:jc w:val="both"/>
    </w:pPr>
    <w:rPr>
      <w:noProof/>
      <w:color w:val="000000"/>
      <w:sz w:val="26"/>
      <w:szCs w:val="26"/>
    </w:rPr>
  </w:style>
  <w:style w:type="paragraph" w:styleId="TOC3">
    <w:name w:val="toc 3"/>
    <w:basedOn w:val="Normal"/>
    <w:next w:val="Normal"/>
    <w:autoRedefine/>
    <w:uiPriority w:val="39"/>
    <w:unhideWhenUsed/>
    <w:rsid w:val="003A0B22"/>
    <w:pPr>
      <w:tabs>
        <w:tab w:val="left" w:pos="709"/>
        <w:tab w:val="right" w:leader="dot" w:pos="9345"/>
      </w:tabs>
      <w:snapToGrid w:val="0"/>
      <w:spacing w:before="120" w:after="120" w:line="288" w:lineRule="auto"/>
      <w:jc w:val="both"/>
    </w:pPr>
    <w:rPr>
      <w:noProof/>
      <w:color w:val="000000"/>
      <w:sz w:val="26"/>
      <w:szCs w:val="26"/>
    </w:rPr>
  </w:style>
  <w:style w:type="character" w:styleId="CommentReference">
    <w:name w:val="annotation reference"/>
    <w:semiHidden/>
    <w:unhideWhenUsed/>
    <w:rsid w:val="007C2EAD"/>
    <w:rPr>
      <w:sz w:val="16"/>
      <w:szCs w:val="16"/>
    </w:rPr>
  </w:style>
  <w:style w:type="paragraph" w:styleId="CommentText">
    <w:name w:val="annotation text"/>
    <w:basedOn w:val="Normal"/>
    <w:link w:val="CommentTextChar"/>
    <w:semiHidden/>
    <w:unhideWhenUsed/>
    <w:rsid w:val="007C2EAD"/>
    <w:rPr>
      <w:sz w:val="20"/>
      <w:szCs w:val="20"/>
      <w:lang w:val="x-none" w:eastAsia="x-none"/>
    </w:rPr>
  </w:style>
  <w:style w:type="character" w:customStyle="1" w:styleId="CommentTextChar">
    <w:name w:val="Comment Text Char"/>
    <w:link w:val="CommentText"/>
    <w:uiPriority w:val="99"/>
    <w:semiHidden/>
    <w:rsid w:val="007C2EAD"/>
    <w:rPr>
      <w:sz w:val="20"/>
      <w:szCs w:val="20"/>
    </w:rPr>
  </w:style>
  <w:style w:type="paragraph" w:styleId="CommentSubject">
    <w:name w:val="annotation subject"/>
    <w:basedOn w:val="CommentText"/>
    <w:next w:val="CommentText"/>
    <w:link w:val="CommentSubjectChar"/>
    <w:uiPriority w:val="99"/>
    <w:semiHidden/>
    <w:unhideWhenUsed/>
    <w:rsid w:val="007C2EAD"/>
    <w:rPr>
      <w:b/>
      <w:bCs/>
    </w:rPr>
  </w:style>
  <w:style w:type="character" w:customStyle="1" w:styleId="CommentSubjectChar">
    <w:name w:val="Comment Subject Char"/>
    <w:link w:val="CommentSubject"/>
    <w:uiPriority w:val="99"/>
    <w:semiHidden/>
    <w:rsid w:val="007C2EAD"/>
    <w:rPr>
      <w:b/>
      <w:bCs/>
      <w:sz w:val="20"/>
      <w:szCs w:val="20"/>
    </w:rPr>
  </w:style>
  <w:style w:type="paragraph" w:styleId="Title">
    <w:name w:val="Title"/>
    <w:basedOn w:val="Normal"/>
    <w:link w:val="TitleChar"/>
    <w:qFormat/>
    <w:rsid w:val="00A83041"/>
    <w:pPr>
      <w:jc w:val="center"/>
    </w:pPr>
    <w:rPr>
      <w:b/>
      <w:bCs/>
      <w:sz w:val="28"/>
      <w:szCs w:val="28"/>
      <w:lang w:val="vi-VN" w:eastAsia="x-none"/>
    </w:rPr>
  </w:style>
  <w:style w:type="character" w:customStyle="1" w:styleId="TitleChar">
    <w:name w:val="Title Char"/>
    <w:link w:val="Title"/>
    <w:rsid w:val="00A83041"/>
    <w:rPr>
      <w:rFonts w:ascii="Times New Roman" w:eastAsia="Times New Roman" w:hAnsi="Times New Roman" w:cs="Times New Roman"/>
      <w:b/>
      <w:bCs/>
      <w:sz w:val="28"/>
      <w:szCs w:val="28"/>
      <w:lang w:val="vi-VN"/>
    </w:rPr>
  </w:style>
  <w:style w:type="character" w:styleId="PlaceholderText">
    <w:name w:val="Placeholder Text"/>
    <w:uiPriority w:val="99"/>
    <w:semiHidden/>
    <w:rsid w:val="00283FDA"/>
    <w:rPr>
      <w:color w:val="808080"/>
    </w:rPr>
  </w:style>
  <w:style w:type="character" w:customStyle="1" w:styleId="fc378a2c7e-af8b-4716-aa93-b5798412aa8b-6">
    <w:name w:val="fc378a2c7e-af8b-4716-aa93-b5798412aa8b-6"/>
    <w:basedOn w:val="DefaultParagraphFont"/>
    <w:rsid w:val="00B05998"/>
  </w:style>
  <w:style w:type="paragraph" w:styleId="DocumentMap">
    <w:name w:val="Document Map"/>
    <w:basedOn w:val="Normal"/>
    <w:link w:val="DocumentMapChar"/>
    <w:uiPriority w:val="99"/>
    <w:semiHidden/>
    <w:unhideWhenUsed/>
    <w:rsid w:val="008A613D"/>
    <w:rPr>
      <w:rFonts w:ascii="Tahoma" w:hAnsi="Tahoma"/>
      <w:sz w:val="16"/>
      <w:szCs w:val="16"/>
      <w:lang w:val="x-none" w:eastAsia="x-none"/>
    </w:rPr>
  </w:style>
  <w:style w:type="character" w:customStyle="1" w:styleId="DocumentMapChar">
    <w:name w:val="Document Map Char"/>
    <w:link w:val="DocumentMap"/>
    <w:uiPriority w:val="99"/>
    <w:semiHidden/>
    <w:rsid w:val="008A613D"/>
    <w:rPr>
      <w:rFonts w:ascii="Tahoma" w:hAnsi="Tahoma" w:cs="Tahoma"/>
      <w:sz w:val="16"/>
      <w:szCs w:val="16"/>
    </w:rPr>
  </w:style>
  <w:style w:type="paragraph" w:styleId="Revision">
    <w:name w:val="Revision"/>
    <w:hidden/>
    <w:uiPriority w:val="99"/>
    <w:semiHidden/>
    <w:rsid w:val="00503677"/>
    <w:rPr>
      <w:sz w:val="22"/>
      <w:szCs w:val="22"/>
      <w:lang w:val="en-US"/>
    </w:rPr>
  </w:style>
  <w:style w:type="paragraph" w:styleId="Caption">
    <w:name w:val="caption"/>
    <w:basedOn w:val="Normal"/>
    <w:next w:val="Normal"/>
    <w:unhideWhenUsed/>
    <w:qFormat/>
    <w:rsid w:val="00D63253"/>
    <w:rPr>
      <w:b/>
      <w:bCs/>
      <w:color w:val="4F81BD"/>
      <w:sz w:val="18"/>
      <w:szCs w:val="18"/>
    </w:rPr>
  </w:style>
  <w:style w:type="paragraph" w:styleId="TableofFigures">
    <w:name w:val="table of figures"/>
    <w:basedOn w:val="Normal"/>
    <w:next w:val="Normal"/>
    <w:uiPriority w:val="99"/>
    <w:unhideWhenUsed/>
    <w:rsid w:val="00D63253"/>
  </w:style>
  <w:style w:type="paragraph" w:styleId="TOCHeading">
    <w:name w:val="TOC Heading"/>
    <w:basedOn w:val="Heading1"/>
    <w:next w:val="Normal"/>
    <w:uiPriority w:val="39"/>
    <w:unhideWhenUsed/>
    <w:qFormat/>
    <w:rsid w:val="00F12C3C"/>
    <w:pPr>
      <w:outlineLvl w:val="9"/>
    </w:pPr>
  </w:style>
  <w:style w:type="paragraph" w:styleId="BodyText2">
    <w:name w:val="Body Text 2"/>
    <w:basedOn w:val="Normal"/>
    <w:link w:val="BodyText2Char"/>
    <w:semiHidden/>
    <w:rsid w:val="001112A9"/>
    <w:pPr>
      <w:jc w:val="both"/>
    </w:pPr>
    <w:rPr>
      <w:rFonts w:ascii=".VnTime" w:eastAsia="MS Mincho" w:hAnsi=".VnTime"/>
      <w:sz w:val="28"/>
      <w:szCs w:val="20"/>
      <w:lang w:val="x-none" w:eastAsia="ja-JP"/>
    </w:rPr>
  </w:style>
  <w:style w:type="character" w:customStyle="1" w:styleId="BodyText2Char">
    <w:name w:val="Body Text 2 Char"/>
    <w:link w:val="BodyText2"/>
    <w:semiHidden/>
    <w:rsid w:val="001112A9"/>
    <w:rPr>
      <w:rFonts w:ascii=".VnTime" w:eastAsia="MS Mincho" w:hAnsi=".VnTime" w:cs="Times New Roman"/>
      <w:sz w:val="28"/>
      <w:szCs w:val="20"/>
      <w:lang w:eastAsia="ja-JP"/>
    </w:rPr>
  </w:style>
  <w:style w:type="paragraph" w:styleId="BodyText3">
    <w:name w:val="Body Text 3"/>
    <w:basedOn w:val="Normal"/>
    <w:link w:val="BodyText3Char"/>
    <w:uiPriority w:val="99"/>
    <w:unhideWhenUsed/>
    <w:rsid w:val="009D349E"/>
    <w:pPr>
      <w:spacing w:after="120"/>
    </w:pPr>
    <w:rPr>
      <w:sz w:val="16"/>
      <w:szCs w:val="16"/>
      <w:lang w:val="x-none" w:eastAsia="x-none"/>
    </w:rPr>
  </w:style>
  <w:style w:type="character" w:customStyle="1" w:styleId="BodyText3Char">
    <w:name w:val="Body Text 3 Char"/>
    <w:link w:val="BodyText3"/>
    <w:uiPriority w:val="99"/>
    <w:rsid w:val="009D349E"/>
    <w:rPr>
      <w:sz w:val="16"/>
      <w:szCs w:val="16"/>
    </w:rPr>
  </w:style>
  <w:style w:type="paragraph" w:customStyle="1" w:styleId="ft5">
    <w:name w:val="ft5"/>
    <w:basedOn w:val="Normal"/>
    <w:rsid w:val="00745021"/>
    <w:pPr>
      <w:spacing w:before="100" w:beforeAutospacing="1" w:after="100" w:afterAutospacing="1"/>
    </w:pPr>
  </w:style>
  <w:style w:type="paragraph" w:customStyle="1" w:styleId="ft7">
    <w:name w:val="ft7"/>
    <w:basedOn w:val="Normal"/>
    <w:rsid w:val="00745021"/>
    <w:pPr>
      <w:spacing w:before="100" w:beforeAutospacing="1" w:after="100" w:afterAutospacing="1"/>
    </w:pPr>
  </w:style>
  <w:style w:type="paragraph" w:customStyle="1" w:styleId="ft8">
    <w:name w:val="ft8"/>
    <w:basedOn w:val="Normal"/>
    <w:rsid w:val="00745021"/>
    <w:pPr>
      <w:spacing w:before="100" w:beforeAutospacing="1" w:after="100" w:afterAutospacing="1"/>
    </w:pPr>
  </w:style>
  <w:style w:type="paragraph" w:customStyle="1" w:styleId="ft10">
    <w:name w:val="ft10"/>
    <w:basedOn w:val="Normal"/>
    <w:rsid w:val="00745021"/>
    <w:pPr>
      <w:spacing w:before="100" w:beforeAutospacing="1" w:after="100" w:afterAutospacing="1"/>
    </w:pPr>
  </w:style>
  <w:style w:type="paragraph" w:customStyle="1" w:styleId="ft12">
    <w:name w:val="ft12"/>
    <w:basedOn w:val="Normal"/>
    <w:rsid w:val="00745021"/>
    <w:pPr>
      <w:spacing w:before="100" w:beforeAutospacing="1" w:after="100" w:afterAutospacing="1"/>
    </w:pPr>
  </w:style>
  <w:style w:type="paragraph" w:customStyle="1" w:styleId="Heading2a">
    <w:name w:val="Heading2a"/>
    <w:basedOn w:val="Normal"/>
    <w:rsid w:val="003A642E"/>
    <w:pPr>
      <w:tabs>
        <w:tab w:val="num" w:pos="567"/>
      </w:tabs>
      <w:spacing w:beforeLines="40" w:afterLines="40" w:line="340" w:lineRule="exact"/>
      <w:ind w:left="567" w:hanging="567"/>
      <w:jc w:val="both"/>
      <w:outlineLvl w:val="2"/>
    </w:pPr>
    <w:rPr>
      <w:rFonts w:ascii="Arial" w:eastAsia="SimSun" w:hAnsi="Arial" w:cs="Arial"/>
      <w:b/>
      <w:color w:val="0000FF"/>
      <w:sz w:val="28"/>
      <w:szCs w:val="20"/>
      <w:u w:val="single"/>
    </w:rPr>
  </w:style>
  <w:style w:type="paragraph" w:customStyle="1" w:styleId="phan">
    <w:name w:val="phan"/>
    <w:basedOn w:val="Normal"/>
    <w:rsid w:val="00E74B79"/>
    <w:pPr>
      <w:spacing w:before="320" w:line="288" w:lineRule="auto"/>
      <w:jc w:val="center"/>
    </w:pPr>
    <w:rPr>
      <w:sz w:val="30"/>
      <w:szCs w:val="20"/>
    </w:rPr>
  </w:style>
  <w:style w:type="paragraph" w:customStyle="1" w:styleId="Char">
    <w:name w:val="Char"/>
    <w:basedOn w:val="Normal"/>
    <w:rsid w:val="00B42351"/>
    <w:pPr>
      <w:spacing w:after="160" w:line="240" w:lineRule="exact"/>
    </w:pPr>
    <w:rPr>
      <w:rFonts w:ascii="Verdana" w:hAnsi="Verdana"/>
      <w:sz w:val="20"/>
      <w:szCs w:val="20"/>
    </w:rPr>
  </w:style>
  <w:style w:type="character" w:customStyle="1" w:styleId="hps">
    <w:name w:val="hps"/>
    <w:basedOn w:val="DefaultParagraphFont"/>
    <w:rsid w:val="006854EF"/>
  </w:style>
  <w:style w:type="paragraph" w:styleId="BodyTextIndent3">
    <w:name w:val="Body Text Indent 3"/>
    <w:basedOn w:val="Normal"/>
    <w:link w:val="BodyTextIndent3Char"/>
    <w:uiPriority w:val="99"/>
    <w:semiHidden/>
    <w:unhideWhenUsed/>
    <w:rsid w:val="00FD632B"/>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FD632B"/>
    <w:rPr>
      <w:sz w:val="16"/>
      <w:szCs w:val="16"/>
    </w:rPr>
  </w:style>
  <w:style w:type="paragraph" w:customStyle="1" w:styleId="Char0">
    <w:name w:val="Char"/>
    <w:basedOn w:val="Normal"/>
    <w:rsid w:val="00FD632B"/>
    <w:pPr>
      <w:spacing w:after="160" w:line="240" w:lineRule="exact"/>
    </w:pPr>
    <w:rPr>
      <w:rFonts w:ascii="Verdana" w:hAnsi="Verdana"/>
      <w:sz w:val="20"/>
      <w:szCs w:val="20"/>
    </w:rPr>
  </w:style>
  <w:style w:type="character" w:styleId="Emphasis">
    <w:name w:val="Emphasis"/>
    <w:uiPriority w:val="20"/>
    <w:qFormat/>
    <w:rsid w:val="00B113B4"/>
    <w:rPr>
      <w:i/>
      <w:iCs/>
    </w:rPr>
  </w:style>
  <w:style w:type="paragraph" w:customStyle="1" w:styleId="Char1">
    <w:name w:val="Char"/>
    <w:basedOn w:val="Normal"/>
    <w:rsid w:val="008C6A2A"/>
    <w:pPr>
      <w:spacing w:after="160" w:line="240" w:lineRule="exact"/>
    </w:pPr>
    <w:rPr>
      <w:rFonts w:ascii="Verdana" w:hAnsi="Verdana"/>
      <w:sz w:val="20"/>
      <w:szCs w:val="20"/>
    </w:rPr>
  </w:style>
  <w:style w:type="paragraph" w:customStyle="1" w:styleId="lead">
    <w:name w:val="lead"/>
    <w:basedOn w:val="Normal"/>
    <w:rsid w:val="00315547"/>
    <w:pPr>
      <w:spacing w:before="100" w:beforeAutospacing="1" w:after="100" w:afterAutospacing="1"/>
    </w:pPr>
  </w:style>
  <w:style w:type="paragraph" w:customStyle="1" w:styleId="Normal1">
    <w:name w:val="Normal1"/>
    <w:basedOn w:val="Normal"/>
    <w:rsid w:val="00315547"/>
    <w:pPr>
      <w:spacing w:before="100" w:beforeAutospacing="1" w:after="100" w:afterAutospacing="1"/>
    </w:pPr>
  </w:style>
  <w:style w:type="character" w:customStyle="1" w:styleId="cmpsitintextlink">
    <w:name w:val="cmps_it_intextlink"/>
    <w:basedOn w:val="DefaultParagraphFont"/>
    <w:rsid w:val="00315547"/>
  </w:style>
  <w:style w:type="paragraph" w:customStyle="1" w:styleId="Char2">
    <w:name w:val="Char"/>
    <w:basedOn w:val="Normal"/>
    <w:rsid w:val="001121DF"/>
    <w:pPr>
      <w:spacing w:after="160" w:line="240" w:lineRule="exact"/>
    </w:pPr>
    <w:rPr>
      <w:rFonts w:ascii="Verdana" w:hAnsi="Verdana"/>
      <w:sz w:val="20"/>
      <w:szCs w:val="20"/>
    </w:rPr>
  </w:style>
  <w:style w:type="paragraph" w:customStyle="1" w:styleId="Paragraph">
    <w:name w:val="Paragraph"/>
    <w:basedOn w:val="Normal"/>
    <w:rsid w:val="002C3544"/>
    <w:pPr>
      <w:spacing w:after="120"/>
    </w:pPr>
    <w:rPr>
      <w:szCs w:val="20"/>
      <w:lang w:val="en-GB"/>
    </w:rPr>
  </w:style>
  <w:style w:type="paragraph" w:customStyle="1" w:styleId="copymainlg">
    <w:name w:val="copy_main_lg"/>
    <w:basedOn w:val="Normal"/>
    <w:rsid w:val="00812135"/>
    <w:pPr>
      <w:spacing w:before="100" w:beforeAutospacing="1" w:after="100" w:afterAutospacing="1"/>
    </w:pPr>
  </w:style>
  <w:style w:type="paragraph" w:customStyle="1" w:styleId="Bng">
    <w:name w:val="Bảng"/>
    <w:basedOn w:val="Normal"/>
    <w:autoRedefine/>
    <w:qFormat/>
    <w:rsid w:val="00E22502"/>
    <w:pPr>
      <w:spacing w:before="120" w:after="120" w:line="312" w:lineRule="auto"/>
      <w:jc w:val="center"/>
    </w:pPr>
    <w:rPr>
      <w:rFonts w:ascii="Arial" w:hAnsi="Arial"/>
      <w:b/>
      <w:color w:val="FF0000"/>
      <w:u w:val="single"/>
    </w:rPr>
  </w:style>
  <w:style w:type="character" w:customStyle="1" w:styleId="st">
    <w:name w:val="st"/>
    <w:basedOn w:val="DefaultParagraphFont"/>
    <w:rsid w:val="007846C2"/>
  </w:style>
  <w:style w:type="character" w:customStyle="1" w:styleId="Heading4Char">
    <w:name w:val="Heading 4 Char"/>
    <w:link w:val="Heading4"/>
    <w:uiPriority w:val="9"/>
    <w:rsid w:val="0069034C"/>
    <w:rPr>
      <w:rFonts w:ascii="Times New Roman" w:hAnsi="Times New Roman"/>
      <w:b/>
      <w:bCs/>
      <w:sz w:val="26"/>
      <w:szCs w:val="26"/>
      <w:lang w:val="vi-VN" w:eastAsia="x-none"/>
    </w:rPr>
  </w:style>
  <w:style w:type="character" w:customStyle="1" w:styleId="apple-converted-space">
    <w:name w:val="apple-converted-space"/>
    <w:rsid w:val="00E9767B"/>
  </w:style>
  <w:style w:type="paragraph" w:styleId="NoSpacing">
    <w:name w:val="No Spacing"/>
    <w:uiPriority w:val="1"/>
    <w:qFormat/>
    <w:rsid w:val="00884E46"/>
    <w:pPr>
      <w:jc w:val="both"/>
    </w:pPr>
    <w:rPr>
      <w:rFonts w:ascii="Times New Roman" w:hAnsi="Times New Roman"/>
      <w:sz w:val="26"/>
      <w:szCs w:val="28"/>
      <w:lang w:val="en-US"/>
    </w:rPr>
  </w:style>
  <w:style w:type="character" w:customStyle="1" w:styleId="m4878767720138286850notetitle1">
    <w:name w:val="m_4878767720138286850notetitle1"/>
    <w:rsid w:val="00CC19D7"/>
  </w:style>
  <w:style w:type="character" w:customStyle="1" w:styleId="m4878767720138286850parmvalue">
    <w:name w:val="m_4878767720138286850parmvalue"/>
    <w:rsid w:val="00CC19D7"/>
  </w:style>
  <w:style w:type="character" w:customStyle="1" w:styleId="m4878767720138286850parmname">
    <w:name w:val="m_4878767720138286850parmname"/>
    <w:rsid w:val="00CC19D7"/>
  </w:style>
  <w:style w:type="character" w:customStyle="1" w:styleId="aqj">
    <w:name w:val="aqj"/>
    <w:rsid w:val="00CC19D7"/>
  </w:style>
  <w:style w:type="character" w:customStyle="1" w:styleId="m-7692116320971555593notetitle1">
    <w:name w:val="m_-7692116320971555593notetitle1"/>
    <w:rsid w:val="003C6757"/>
  </w:style>
  <w:style w:type="character" w:customStyle="1" w:styleId="m-7692116320971555593parmvalue">
    <w:name w:val="m_-7692116320971555593parmvalue"/>
    <w:rsid w:val="003C6757"/>
  </w:style>
  <w:style w:type="character" w:customStyle="1" w:styleId="m-7692116320971555593parmname">
    <w:name w:val="m_-7692116320971555593parmname"/>
    <w:rsid w:val="003C6757"/>
  </w:style>
  <w:style w:type="paragraph" w:customStyle="1" w:styleId="doc-ti">
    <w:name w:val="doc-ti"/>
    <w:basedOn w:val="Normal"/>
    <w:rsid w:val="00D13C34"/>
    <w:pPr>
      <w:spacing w:before="100" w:beforeAutospacing="1" w:after="100" w:afterAutospacing="1"/>
    </w:pPr>
  </w:style>
  <w:style w:type="character" w:customStyle="1" w:styleId="highlight">
    <w:name w:val="highlight"/>
    <w:rsid w:val="00D13C34"/>
  </w:style>
  <w:style w:type="character" w:styleId="FootnoteReference">
    <w:name w:val="footnote reference"/>
    <w:basedOn w:val="DefaultParagraphFont"/>
    <w:uiPriority w:val="99"/>
    <w:semiHidden/>
    <w:rsid w:val="009B275D"/>
    <w:rPr>
      <w:vertAlign w:val="superscript"/>
    </w:rPr>
  </w:style>
  <w:style w:type="character" w:customStyle="1" w:styleId="mr-auto">
    <w:name w:val="mr-auto"/>
    <w:basedOn w:val="DefaultParagraphFont"/>
    <w:rsid w:val="00063FDD"/>
  </w:style>
  <w:style w:type="paragraph" w:customStyle="1" w:styleId="pt-3">
    <w:name w:val="pt-3"/>
    <w:basedOn w:val="Normal"/>
    <w:rsid w:val="00063FDD"/>
    <w:pPr>
      <w:spacing w:before="100" w:beforeAutospacing="1" w:after="100" w:afterAutospacing="1"/>
    </w:pPr>
  </w:style>
  <w:style w:type="paragraph" w:styleId="FootnoteText">
    <w:name w:val="footnote text"/>
    <w:basedOn w:val="Normal"/>
    <w:link w:val="FootnoteTextChar"/>
    <w:uiPriority w:val="99"/>
    <w:semiHidden/>
    <w:unhideWhenUsed/>
    <w:rsid w:val="005745A0"/>
    <w:rPr>
      <w:sz w:val="20"/>
      <w:szCs w:val="20"/>
    </w:rPr>
  </w:style>
  <w:style w:type="character" w:customStyle="1" w:styleId="FootnoteTextChar">
    <w:name w:val="Footnote Text Char"/>
    <w:basedOn w:val="DefaultParagraphFont"/>
    <w:link w:val="FootnoteText"/>
    <w:uiPriority w:val="99"/>
    <w:semiHidden/>
    <w:rsid w:val="005745A0"/>
    <w:rPr>
      <w:lang w:val="en-US"/>
    </w:rPr>
  </w:style>
  <w:style w:type="character" w:styleId="UnresolvedMention">
    <w:name w:val="Unresolved Mention"/>
    <w:basedOn w:val="DefaultParagraphFont"/>
    <w:uiPriority w:val="99"/>
    <w:semiHidden/>
    <w:unhideWhenUsed/>
    <w:rsid w:val="001C556F"/>
    <w:rPr>
      <w:color w:val="605E5C"/>
      <w:shd w:val="clear" w:color="auto" w:fill="E1DFDD"/>
    </w:rPr>
  </w:style>
  <w:style w:type="paragraph" w:styleId="BodyTextIndent2">
    <w:name w:val="Body Text Indent 2"/>
    <w:basedOn w:val="Normal"/>
    <w:link w:val="BodyTextIndent2Char"/>
    <w:uiPriority w:val="99"/>
    <w:semiHidden/>
    <w:unhideWhenUsed/>
    <w:rsid w:val="00251BFD"/>
    <w:pPr>
      <w:spacing w:after="120" w:line="480" w:lineRule="auto"/>
      <w:ind w:left="283"/>
    </w:pPr>
  </w:style>
  <w:style w:type="character" w:customStyle="1" w:styleId="BodyTextIndent2Char">
    <w:name w:val="Body Text Indent 2 Char"/>
    <w:basedOn w:val="DefaultParagraphFont"/>
    <w:link w:val="BodyTextIndent2"/>
    <w:uiPriority w:val="99"/>
    <w:semiHidden/>
    <w:rsid w:val="00251BFD"/>
    <w:rPr>
      <w:sz w:val="22"/>
      <w:szCs w:val="22"/>
      <w:lang w:val="en-US"/>
    </w:rPr>
  </w:style>
  <w:style w:type="paragraph" w:styleId="ListBullet">
    <w:name w:val="List Bullet"/>
    <w:basedOn w:val="Normal"/>
    <w:autoRedefine/>
    <w:uiPriority w:val="99"/>
    <w:rsid w:val="00251BFD"/>
    <w:pPr>
      <w:numPr>
        <w:numId w:val="3"/>
      </w:numPr>
      <w:spacing w:before="120" w:line="300" w:lineRule="auto"/>
      <w:jc w:val="both"/>
    </w:pPr>
    <w:rPr>
      <w:sz w:val="26"/>
      <w:szCs w:val="20"/>
    </w:rPr>
  </w:style>
  <w:style w:type="character" w:styleId="FollowedHyperlink">
    <w:name w:val="FollowedHyperlink"/>
    <w:basedOn w:val="DefaultParagraphFont"/>
    <w:uiPriority w:val="99"/>
    <w:semiHidden/>
    <w:unhideWhenUsed/>
    <w:rsid w:val="00D44450"/>
    <w:rPr>
      <w:color w:val="954F72"/>
      <w:u w:val="single"/>
    </w:rPr>
  </w:style>
  <w:style w:type="paragraph" w:customStyle="1" w:styleId="msonormal0">
    <w:name w:val="msonormal"/>
    <w:basedOn w:val="Normal"/>
    <w:rsid w:val="00D44450"/>
    <w:pPr>
      <w:spacing w:before="100" w:beforeAutospacing="1" w:after="100" w:afterAutospacing="1"/>
    </w:pPr>
  </w:style>
  <w:style w:type="paragraph" w:customStyle="1" w:styleId="xl65">
    <w:name w:val="xl65"/>
    <w:basedOn w:val="Normal"/>
    <w:rsid w:val="00D44450"/>
    <w:pPr>
      <w:spacing w:before="100" w:beforeAutospacing="1" w:after="100" w:afterAutospacing="1"/>
      <w:textAlignment w:val="center"/>
    </w:pPr>
    <w:rPr>
      <w:sz w:val="26"/>
      <w:szCs w:val="26"/>
    </w:rPr>
  </w:style>
  <w:style w:type="paragraph" w:customStyle="1" w:styleId="xl66">
    <w:name w:val="xl66"/>
    <w:basedOn w:val="Normal"/>
    <w:rsid w:val="00D44450"/>
    <w:pPr>
      <w:spacing w:before="100" w:beforeAutospacing="1" w:after="100" w:afterAutospacing="1"/>
    </w:pPr>
    <w:rPr>
      <w:sz w:val="26"/>
      <w:szCs w:val="26"/>
    </w:rPr>
  </w:style>
  <w:style w:type="paragraph" w:customStyle="1" w:styleId="xl67">
    <w:name w:val="xl67"/>
    <w:basedOn w:val="Normal"/>
    <w:rsid w:val="00D44450"/>
    <w:pPr>
      <w:spacing w:before="100" w:beforeAutospacing="1" w:after="100" w:afterAutospacing="1"/>
    </w:pPr>
    <w:rPr>
      <w:b/>
      <w:bCs/>
      <w:sz w:val="26"/>
      <w:szCs w:val="26"/>
    </w:rPr>
  </w:style>
  <w:style w:type="paragraph" w:customStyle="1" w:styleId="xl68">
    <w:name w:val="xl68"/>
    <w:basedOn w:val="Normal"/>
    <w:rsid w:val="00D44450"/>
    <w:pPr>
      <w:spacing w:before="100" w:beforeAutospacing="1" w:after="100" w:afterAutospacing="1"/>
    </w:pPr>
    <w:rPr>
      <w:sz w:val="26"/>
      <w:szCs w:val="26"/>
    </w:rPr>
  </w:style>
  <w:style w:type="paragraph" w:customStyle="1" w:styleId="xl69">
    <w:name w:val="xl69"/>
    <w:basedOn w:val="Normal"/>
    <w:rsid w:val="00D44450"/>
    <w:pPr>
      <w:spacing w:before="100" w:beforeAutospacing="1" w:after="100" w:afterAutospacing="1"/>
    </w:pPr>
    <w:rPr>
      <w:b/>
      <w:bCs/>
      <w:sz w:val="26"/>
      <w:szCs w:val="26"/>
    </w:rPr>
  </w:style>
  <w:style w:type="paragraph" w:customStyle="1" w:styleId="xl70">
    <w:name w:val="xl70"/>
    <w:basedOn w:val="Normal"/>
    <w:rsid w:val="00D44450"/>
    <w:pPr>
      <w:spacing w:before="100" w:beforeAutospacing="1" w:after="100" w:afterAutospacing="1"/>
      <w:textAlignment w:val="top"/>
    </w:pPr>
    <w:rPr>
      <w:sz w:val="26"/>
      <w:szCs w:val="26"/>
    </w:rPr>
  </w:style>
  <w:style w:type="paragraph" w:customStyle="1" w:styleId="xl71">
    <w:name w:val="xl71"/>
    <w:basedOn w:val="Normal"/>
    <w:rsid w:val="00D44450"/>
    <w:pPr>
      <w:spacing w:before="100" w:beforeAutospacing="1" w:after="100" w:afterAutospacing="1"/>
      <w:textAlignment w:val="top"/>
    </w:pPr>
    <w:rPr>
      <w:sz w:val="26"/>
      <w:szCs w:val="26"/>
    </w:rPr>
  </w:style>
  <w:style w:type="paragraph" w:customStyle="1" w:styleId="xl72">
    <w:name w:val="xl72"/>
    <w:basedOn w:val="Normal"/>
    <w:rsid w:val="00D44450"/>
    <w:pPr>
      <w:spacing w:before="100" w:beforeAutospacing="1" w:after="100" w:afterAutospacing="1"/>
      <w:textAlignment w:val="top"/>
    </w:pPr>
    <w:rPr>
      <w:b/>
      <w:bCs/>
      <w:sz w:val="26"/>
      <w:szCs w:val="26"/>
    </w:rPr>
  </w:style>
  <w:style w:type="paragraph" w:customStyle="1" w:styleId="xl73">
    <w:name w:val="xl73"/>
    <w:basedOn w:val="Normal"/>
    <w:rsid w:val="00D44450"/>
    <w:pPr>
      <w:spacing w:before="100" w:beforeAutospacing="1" w:after="100" w:afterAutospacing="1"/>
      <w:textAlignment w:val="top"/>
    </w:pPr>
    <w:rPr>
      <w:color w:val="FF0000"/>
      <w:sz w:val="26"/>
      <w:szCs w:val="26"/>
    </w:rPr>
  </w:style>
  <w:style w:type="paragraph" w:customStyle="1" w:styleId="xl74">
    <w:name w:val="xl74"/>
    <w:basedOn w:val="Normal"/>
    <w:rsid w:val="00D44450"/>
    <w:pPr>
      <w:spacing w:before="100" w:beforeAutospacing="1" w:after="100" w:afterAutospacing="1"/>
      <w:textAlignment w:val="top"/>
    </w:pPr>
    <w:rPr>
      <w:b/>
      <w:bCs/>
    </w:rPr>
  </w:style>
  <w:style w:type="paragraph" w:customStyle="1" w:styleId="xl75">
    <w:name w:val="xl75"/>
    <w:basedOn w:val="Normal"/>
    <w:rsid w:val="00D44450"/>
    <w:pPr>
      <w:spacing w:before="100" w:beforeAutospacing="1" w:after="100" w:afterAutospacing="1"/>
      <w:textAlignment w:val="top"/>
    </w:pPr>
    <w:rPr>
      <w:sz w:val="26"/>
      <w:szCs w:val="26"/>
    </w:rPr>
  </w:style>
  <w:style w:type="paragraph" w:customStyle="1" w:styleId="xl76">
    <w:name w:val="xl76"/>
    <w:basedOn w:val="Normal"/>
    <w:rsid w:val="00D44450"/>
    <w:pPr>
      <w:spacing w:before="100" w:beforeAutospacing="1" w:after="100" w:afterAutospacing="1"/>
      <w:textAlignment w:val="top"/>
    </w:pPr>
    <w:rPr>
      <w:color w:val="000000"/>
      <w:sz w:val="26"/>
      <w:szCs w:val="26"/>
    </w:rPr>
  </w:style>
  <w:style w:type="paragraph" w:customStyle="1" w:styleId="xl77">
    <w:name w:val="xl77"/>
    <w:basedOn w:val="Normal"/>
    <w:rsid w:val="00D44450"/>
    <w:pPr>
      <w:spacing w:before="100" w:beforeAutospacing="1" w:after="100" w:afterAutospacing="1"/>
      <w:textAlignment w:val="top"/>
    </w:pPr>
    <w:rPr>
      <w:b/>
      <w:bCs/>
      <w:color w:val="FF0000"/>
      <w:sz w:val="26"/>
      <w:szCs w:val="26"/>
    </w:rPr>
  </w:style>
  <w:style w:type="character" w:customStyle="1" w:styleId="Heading5Char">
    <w:name w:val="Heading 5 Char"/>
    <w:basedOn w:val="DefaultParagraphFont"/>
    <w:link w:val="Heading5"/>
    <w:uiPriority w:val="9"/>
    <w:rsid w:val="00A54C19"/>
    <w:rPr>
      <w:rFonts w:asciiTheme="majorHAnsi" w:eastAsiaTheme="majorEastAsia" w:hAnsiTheme="majorHAnsi" w:cstheme="majorBidi"/>
      <w:color w:val="2F5496" w:themeColor="accent1" w:themeShade="BF"/>
      <w:sz w:val="24"/>
      <w:szCs w:val="24"/>
      <w:lang w:val="en-US"/>
    </w:rPr>
  </w:style>
  <w:style w:type="character" w:customStyle="1" w:styleId="Heading6Char">
    <w:name w:val="Heading 6 Char"/>
    <w:basedOn w:val="DefaultParagraphFont"/>
    <w:link w:val="Heading6"/>
    <w:uiPriority w:val="9"/>
    <w:semiHidden/>
    <w:rsid w:val="00A54C19"/>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A54C1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A54C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54C19"/>
    <w:rPr>
      <w:rFonts w:asciiTheme="majorHAnsi" w:eastAsiaTheme="majorEastAsia" w:hAnsiTheme="majorHAnsi" w:cstheme="majorBidi"/>
      <w:i/>
      <w:iCs/>
      <w:color w:val="272727" w:themeColor="text1" w:themeTint="D8"/>
      <w:sz w:val="21"/>
      <w:szCs w:val="21"/>
    </w:rPr>
  </w:style>
  <w:style w:type="numbering" w:customStyle="1" w:styleId="CHNG">
    <w:name w:val="CHƯƠNG"/>
    <w:uiPriority w:val="99"/>
    <w:rsid w:val="00A54C19"/>
    <w:pPr>
      <w:numPr>
        <w:numId w:val="4"/>
      </w:numPr>
    </w:pPr>
  </w:style>
  <w:style w:type="character" w:styleId="PageNumber">
    <w:name w:val="page number"/>
    <w:basedOn w:val="DefaultParagraphFont"/>
    <w:uiPriority w:val="99"/>
    <w:semiHidden/>
    <w:unhideWhenUsed/>
    <w:rsid w:val="00A54C19"/>
  </w:style>
  <w:style w:type="paragraph" w:styleId="TOC4">
    <w:name w:val="toc 4"/>
    <w:basedOn w:val="Normal"/>
    <w:next w:val="Normal"/>
    <w:autoRedefine/>
    <w:uiPriority w:val="39"/>
    <w:semiHidden/>
    <w:unhideWhenUsed/>
    <w:rsid w:val="00A54C19"/>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54C19"/>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54C19"/>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54C19"/>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54C19"/>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54C19"/>
    <w:pPr>
      <w:ind w:left="1920"/>
    </w:pPr>
    <w:rPr>
      <w:rFonts w:asciiTheme="minorHAnsi" w:hAnsiTheme="minorHAnsi" w:cstheme="minorHAnsi"/>
      <w:sz w:val="20"/>
      <w:szCs w:val="20"/>
    </w:rPr>
  </w:style>
  <w:style w:type="paragraph" w:customStyle="1" w:styleId="TableParagraph">
    <w:name w:val="Table Paragraph"/>
    <w:basedOn w:val="Normal"/>
    <w:uiPriority w:val="1"/>
    <w:qFormat/>
    <w:rsid w:val="00A54C19"/>
    <w:pPr>
      <w:widowControl w:val="0"/>
      <w:autoSpaceDE w:val="0"/>
      <w:autoSpaceDN w:val="0"/>
      <w:spacing w:before="120"/>
      <w:ind w:left="107"/>
    </w:pPr>
    <w:rPr>
      <w:lang w:val="vi"/>
    </w:rPr>
  </w:style>
  <w:style w:type="paragraph" w:customStyle="1" w:styleId="tabfirstline">
    <w:name w:val="tab first line"/>
    <w:basedOn w:val="Normal"/>
    <w:qFormat/>
    <w:rsid w:val="00A54C19"/>
    <w:pPr>
      <w:spacing w:line="288" w:lineRule="auto"/>
      <w:ind w:firstLine="720"/>
      <w:jc w:val="both"/>
    </w:pPr>
    <w:rPr>
      <w:rFonts w:eastAsia="Calibri"/>
      <w:sz w:val="26"/>
    </w:rPr>
  </w:style>
  <w:style w:type="paragraph" w:customStyle="1" w:styleId="p1">
    <w:name w:val="p1"/>
    <w:basedOn w:val="Normal"/>
    <w:rsid w:val="00A54C19"/>
    <w:rPr>
      <w:rFonts w:ascii=".AppleSystemUIFont" w:hAnsi=".AppleSystemUIFont"/>
      <w:color w:val="0E0E0E"/>
      <w:sz w:val="21"/>
      <w:szCs w:val="21"/>
    </w:rPr>
  </w:style>
  <w:style w:type="paragraph" w:customStyle="1" w:styleId="p2">
    <w:name w:val="p2"/>
    <w:basedOn w:val="Normal"/>
    <w:rsid w:val="00A54C19"/>
    <w:rPr>
      <w:rFonts w:ascii=".AppleSystemUIFont" w:hAnsi=".AppleSystemUIFont"/>
      <w:color w:val="0E0E0E"/>
      <w:sz w:val="21"/>
      <w:szCs w:val="21"/>
    </w:rPr>
  </w:style>
  <w:style w:type="character" w:customStyle="1" w:styleId="s1">
    <w:name w:val="s1"/>
    <w:basedOn w:val="DefaultParagraphFont"/>
    <w:rsid w:val="00822E6E"/>
  </w:style>
  <w:style w:type="character" w:customStyle="1" w:styleId="apple-tab-span">
    <w:name w:val="apple-tab-span"/>
    <w:basedOn w:val="DefaultParagraphFont"/>
    <w:rsid w:val="00822E6E"/>
  </w:style>
  <w:style w:type="paragraph" w:customStyle="1" w:styleId="p3">
    <w:name w:val="p3"/>
    <w:basedOn w:val="Normal"/>
    <w:rsid w:val="00822E6E"/>
    <w:pPr>
      <w:spacing w:before="100" w:beforeAutospacing="1" w:after="100" w:afterAutospacing="1"/>
    </w:pPr>
  </w:style>
  <w:style w:type="character" w:customStyle="1" w:styleId="s2">
    <w:name w:val="s2"/>
    <w:basedOn w:val="DefaultParagraphFont"/>
    <w:rsid w:val="00822E6E"/>
  </w:style>
  <w:style w:type="character" w:customStyle="1" w:styleId="CommentTextChar2">
    <w:name w:val="Comment Text Char2"/>
    <w:basedOn w:val="DefaultParagraphFont"/>
    <w:locked/>
    <w:rsid w:val="00911558"/>
    <w:rPr>
      <w:rFonts w:ascii=".VnTime" w:hAnsi=".VnTime"/>
      <w:lang w:val="en-US" w:eastAsia="en-US" w:bidi="ar-SA"/>
    </w:rPr>
  </w:style>
  <w:style w:type="character" w:customStyle="1" w:styleId="ListParagraphChar">
    <w:name w:val="List Paragraph Char"/>
    <w:aliases w:val="AR Bul Normal Char,List Paragraph1 Char"/>
    <w:link w:val="ListParagraph"/>
    <w:rsid w:val="00911558"/>
    <w:rPr>
      <w:sz w:val="22"/>
      <w:szCs w:val="22"/>
      <w:lang w:val="en-US"/>
    </w:rPr>
  </w:style>
  <w:style w:type="paragraph" w:customStyle="1" w:styleId="Char4">
    <w:name w:val="Char4"/>
    <w:basedOn w:val="Normal"/>
    <w:semiHidden/>
    <w:rsid w:val="00911558"/>
    <w:pPr>
      <w:spacing w:after="160" w:line="240" w:lineRule="exact"/>
    </w:pPr>
    <w:rPr>
      <w:rFonts w:ascii="Arial" w:hAnsi="Arial" w:cs="Arial"/>
    </w:rPr>
  </w:style>
  <w:style w:type="paragraph" w:customStyle="1" w:styleId="n-dieunoidung">
    <w:name w:val="n-dieunoidung"/>
    <w:basedOn w:val="Normal"/>
    <w:rsid w:val="00B07048"/>
    <w:pPr>
      <w:widowControl w:val="0"/>
      <w:spacing w:before="60" w:after="100"/>
      <w:ind w:firstLine="539"/>
      <w:jc w:val="both"/>
    </w:pPr>
    <w:rPr>
      <w:rFonts w:ascii=".VnTime" w:hAnsi=".VnTime" w:cs=".VnTime"/>
      <w:bCs/>
      <w:iCs/>
      <w:snapToGrid w:val="0"/>
      <w:color w:val="0000FF"/>
      <w:sz w:val="26"/>
      <w:szCs w:val="28"/>
      <w:lang w:val="fr-FR"/>
    </w:rPr>
  </w:style>
  <w:style w:type="character" w:customStyle="1" w:styleId="fontstyle01">
    <w:name w:val="fontstyle01"/>
    <w:basedOn w:val="DefaultParagraphFont"/>
    <w:rsid w:val="00B07048"/>
    <w:rPr>
      <w:rFonts w:ascii="TimesNewRomanPSMT" w:hAnsi="TimesNewRomanPSMT"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2119">
      <w:bodyDiv w:val="1"/>
      <w:marLeft w:val="0"/>
      <w:marRight w:val="0"/>
      <w:marTop w:val="0"/>
      <w:marBottom w:val="0"/>
      <w:divBdr>
        <w:top w:val="none" w:sz="0" w:space="0" w:color="auto"/>
        <w:left w:val="none" w:sz="0" w:space="0" w:color="auto"/>
        <w:bottom w:val="none" w:sz="0" w:space="0" w:color="auto"/>
        <w:right w:val="none" w:sz="0" w:space="0" w:color="auto"/>
      </w:divBdr>
    </w:div>
    <w:div w:id="14507959">
      <w:bodyDiv w:val="1"/>
      <w:marLeft w:val="0"/>
      <w:marRight w:val="0"/>
      <w:marTop w:val="0"/>
      <w:marBottom w:val="0"/>
      <w:divBdr>
        <w:top w:val="none" w:sz="0" w:space="0" w:color="auto"/>
        <w:left w:val="none" w:sz="0" w:space="0" w:color="auto"/>
        <w:bottom w:val="none" w:sz="0" w:space="0" w:color="auto"/>
        <w:right w:val="none" w:sz="0" w:space="0" w:color="auto"/>
      </w:divBdr>
    </w:div>
    <w:div w:id="34892886">
      <w:bodyDiv w:val="1"/>
      <w:marLeft w:val="0"/>
      <w:marRight w:val="0"/>
      <w:marTop w:val="0"/>
      <w:marBottom w:val="0"/>
      <w:divBdr>
        <w:top w:val="none" w:sz="0" w:space="0" w:color="auto"/>
        <w:left w:val="none" w:sz="0" w:space="0" w:color="auto"/>
        <w:bottom w:val="none" w:sz="0" w:space="0" w:color="auto"/>
        <w:right w:val="none" w:sz="0" w:space="0" w:color="auto"/>
      </w:divBdr>
    </w:div>
    <w:div w:id="35200991">
      <w:bodyDiv w:val="1"/>
      <w:marLeft w:val="0"/>
      <w:marRight w:val="0"/>
      <w:marTop w:val="0"/>
      <w:marBottom w:val="0"/>
      <w:divBdr>
        <w:top w:val="none" w:sz="0" w:space="0" w:color="auto"/>
        <w:left w:val="none" w:sz="0" w:space="0" w:color="auto"/>
        <w:bottom w:val="none" w:sz="0" w:space="0" w:color="auto"/>
        <w:right w:val="none" w:sz="0" w:space="0" w:color="auto"/>
      </w:divBdr>
    </w:div>
    <w:div w:id="40908768">
      <w:bodyDiv w:val="1"/>
      <w:marLeft w:val="0"/>
      <w:marRight w:val="0"/>
      <w:marTop w:val="0"/>
      <w:marBottom w:val="0"/>
      <w:divBdr>
        <w:top w:val="none" w:sz="0" w:space="0" w:color="auto"/>
        <w:left w:val="none" w:sz="0" w:space="0" w:color="auto"/>
        <w:bottom w:val="none" w:sz="0" w:space="0" w:color="auto"/>
        <w:right w:val="none" w:sz="0" w:space="0" w:color="auto"/>
      </w:divBdr>
      <w:divsChild>
        <w:div w:id="1001853313">
          <w:marLeft w:val="0"/>
          <w:marRight w:val="0"/>
          <w:marTop w:val="0"/>
          <w:marBottom w:val="0"/>
          <w:divBdr>
            <w:top w:val="none" w:sz="0" w:space="0" w:color="auto"/>
            <w:left w:val="none" w:sz="0" w:space="0" w:color="auto"/>
            <w:bottom w:val="none" w:sz="0" w:space="0" w:color="auto"/>
            <w:right w:val="none" w:sz="0" w:space="0" w:color="auto"/>
          </w:divBdr>
          <w:divsChild>
            <w:div w:id="1881673026">
              <w:marLeft w:val="0"/>
              <w:marRight w:val="0"/>
              <w:marTop w:val="0"/>
              <w:marBottom w:val="0"/>
              <w:divBdr>
                <w:top w:val="none" w:sz="0" w:space="0" w:color="auto"/>
                <w:left w:val="none" w:sz="0" w:space="0" w:color="auto"/>
                <w:bottom w:val="none" w:sz="0" w:space="0" w:color="auto"/>
                <w:right w:val="none" w:sz="0" w:space="0" w:color="auto"/>
              </w:divBdr>
              <w:divsChild>
                <w:div w:id="846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20246">
      <w:bodyDiv w:val="1"/>
      <w:marLeft w:val="0"/>
      <w:marRight w:val="0"/>
      <w:marTop w:val="0"/>
      <w:marBottom w:val="0"/>
      <w:divBdr>
        <w:top w:val="none" w:sz="0" w:space="0" w:color="auto"/>
        <w:left w:val="none" w:sz="0" w:space="0" w:color="auto"/>
        <w:bottom w:val="none" w:sz="0" w:space="0" w:color="auto"/>
        <w:right w:val="none" w:sz="0" w:space="0" w:color="auto"/>
      </w:divBdr>
    </w:div>
    <w:div w:id="53818641">
      <w:bodyDiv w:val="1"/>
      <w:marLeft w:val="0"/>
      <w:marRight w:val="0"/>
      <w:marTop w:val="0"/>
      <w:marBottom w:val="0"/>
      <w:divBdr>
        <w:top w:val="none" w:sz="0" w:space="0" w:color="auto"/>
        <w:left w:val="none" w:sz="0" w:space="0" w:color="auto"/>
        <w:bottom w:val="none" w:sz="0" w:space="0" w:color="auto"/>
        <w:right w:val="none" w:sz="0" w:space="0" w:color="auto"/>
      </w:divBdr>
    </w:div>
    <w:div w:id="55933978">
      <w:bodyDiv w:val="1"/>
      <w:marLeft w:val="0"/>
      <w:marRight w:val="0"/>
      <w:marTop w:val="0"/>
      <w:marBottom w:val="0"/>
      <w:divBdr>
        <w:top w:val="none" w:sz="0" w:space="0" w:color="auto"/>
        <w:left w:val="none" w:sz="0" w:space="0" w:color="auto"/>
        <w:bottom w:val="none" w:sz="0" w:space="0" w:color="auto"/>
        <w:right w:val="none" w:sz="0" w:space="0" w:color="auto"/>
      </w:divBdr>
    </w:div>
    <w:div w:id="61561027">
      <w:bodyDiv w:val="1"/>
      <w:marLeft w:val="0"/>
      <w:marRight w:val="0"/>
      <w:marTop w:val="0"/>
      <w:marBottom w:val="0"/>
      <w:divBdr>
        <w:top w:val="none" w:sz="0" w:space="0" w:color="auto"/>
        <w:left w:val="none" w:sz="0" w:space="0" w:color="auto"/>
        <w:bottom w:val="none" w:sz="0" w:space="0" w:color="auto"/>
        <w:right w:val="none" w:sz="0" w:space="0" w:color="auto"/>
      </w:divBdr>
    </w:div>
    <w:div w:id="66611269">
      <w:bodyDiv w:val="1"/>
      <w:marLeft w:val="0"/>
      <w:marRight w:val="0"/>
      <w:marTop w:val="0"/>
      <w:marBottom w:val="0"/>
      <w:divBdr>
        <w:top w:val="none" w:sz="0" w:space="0" w:color="auto"/>
        <w:left w:val="none" w:sz="0" w:space="0" w:color="auto"/>
        <w:bottom w:val="none" w:sz="0" w:space="0" w:color="auto"/>
        <w:right w:val="none" w:sz="0" w:space="0" w:color="auto"/>
      </w:divBdr>
    </w:div>
    <w:div w:id="91975032">
      <w:bodyDiv w:val="1"/>
      <w:marLeft w:val="0"/>
      <w:marRight w:val="0"/>
      <w:marTop w:val="0"/>
      <w:marBottom w:val="0"/>
      <w:divBdr>
        <w:top w:val="none" w:sz="0" w:space="0" w:color="auto"/>
        <w:left w:val="none" w:sz="0" w:space="0" w:color="auto"/>
        <w:bottom w:val="none" w:sz="0" w:space="0" w:color="auto"/>
        <w:right w:val="none" w:sz="0" w:space="0" w:color="auto"/>
      </w:divBdr>
    </w:div>
    <w:div w:id="97990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4998">
          <w:marLeft w:val="0"/>
          <w:marRight w:val="0"/>
          <w:marTop w:val="0"/>
          <w:marBottom w:val="0"/>
          <w:divBdr>
            <w:top w:val="none" w:sz="0" w:space="0" w:color="auto"/>
            <w:left w:val="none" w:sz="0" w:space="0" w:color="auto"/>
            <w:bottom w:val="none" w:sz="0" w:space="0" w:color="auto"/>
            <w:right w:val="none" w:sz="0" w:space="0" w:color="auto"/>
          </w:divBdr>
          <w:divsChild>
            <w:div w:id="594557939">
              <w:marLeft w:val="0"/>
              <w:marRight w:val="0"/>
              <w:marTop w:val="0"/>
              <w:marBottom w:val="0"/>
              <w:divBdr>
                <w:top w:val="none" w:sz="0" w:space="0" w:color="auto"/>
                <w:left w:val="none" w:sz="0" w:space="0" w:color="auto"/>
                <w:bottom w:val="none" w:sz="0" w:space="0" w:color="auto"/>
                <w:right w:val="none" w:sz="0" w:space="0" w:color="auto"/>
              </w:divBdr>
              <w:divsChild>
                <w:div w:id="16488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8369">
      <w:bodyDiv w:val="1"/>
      <w:marLeft w:val="0"/>
      <w:marRight w:val="0"/>
      <w:marTop w:val="0"/>
      <w:marBottom w:val="0"/>
      <w:divBdr>
        <w:top w:val="none" w:sz="0" w:space="0" w:color="auto"/>
        <w:left w:val="none" w:sz="0" w:space="0" w:color="auto"/>
        <w:bottom w:val="none" w:sz="0" w:space="0" w:color="auto"/>
        <w:right w:val="none" w:sz="0" w:space="0" w:color="auto"/>
      </w:divBdr>
    </w:div>
    <w:div w:id="101654488">
      <w:bodyDiv w:val="1"/>
      <w:marLeft w:val="0"/>
      <w:marRight w:val="0"/>
      <w:marTop w:val="0"/>
      <w:marBottom w:val="0"/>
      <w:divBdr>
        <w:top w:val="none" w:sz="0" w:space="0" w:color="auto"/>
        <w:left w:val="none" w:sz="0" w:space="0" w:color="auto"/>
        <w:bottom w:val="none" w:sz="0" w:space="0" w:color="auto"/>
        <w:right w:val="none" w:sz="0" w:space="0" w:color="auto"/>
      </w:divBdr>
    </w:div>
    <w:div w:id="134837997">
      <w:bodyDiv w:val="1"/>
      <w:marLeft w:val="0"/>
      <w:marRight w:val="0"/>
      <w:marTop w:val="0"/>
      <w:marBottom w:val="0"/>
      <w:divBdr>
        <w:top w:val="none" w:sz="0" w:space="0" w:color="auto"/>
        <w:left w:val="none" w:sz="0" w:space="0" w:color="auto"/>
        <w:bottom w:val="none" w:sz="0" w:space="0" w:color="auto"/>
        <w:right w:val="none" w:sz="0" w:space="0" w:color="auto"/>
      </w:divBdr>
      <w:divsChild>
        <w:div w:id="1021014324">
          <w:marLeft w:val="0"/>
          <w:marRight w:val="0"/>
          <w:marTop w:val="0"/>
          <w:marBottom w:val="0"/>
          <w:divBdr>
            <w:top w:val="none" w:sz="0" w:space="0" w:color="auto"/>
            <w:left w:val="none" w:sz="0" w:space="0" w:color="auto"/>
            <w:bottom w:val="none" w:sz="0" w:space="0" w:color="auto"/>
            <w:right w:val="none" w:sz="0" w:space="0" w:color="auto"/>
          </w:divBdr>
          <w:divsChild>
            <w:div w:id="162820626">
              <w:marLeft w:val="0"/>
              <w:marRight w:val="0"/>
              <w:marTop w:val="0"/>
              <w:marBottom w:val="0"/>
              <w:divBdr>
                <w:top w:val="none" w:sz="0" w:space="0" w:color="auto"/>
                <w:left w:val="none" w:sz="0" w:space="0" w:color="auto"/>
                <w:bottom w:val="none" w:sz="0" w:space="0" w:color="auto"/>
                <w:right w:val="none" w:sz="0" w:space="0" w:color="auto"/>
              </w:divBdr>
              <w:divsChild>
                <w:div w:id="4901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269">
      <w:bodyDiv w:val="1"/>
      <w:marLeft w:val="0"/>
      <w:marRight w:val="0"/>
      <w:marTop w:val="0"/>
      <w:marBottom w:val="0"/>
      <w:divBdr>
        <w:top w:val="none" w:sz="0" w:space="0" w:color="auto"/>
        <w:left w:val="none" w:sz="0" w:space="0" w:color="auto"/>
        <w:bottom w:val="none" w:sz="0" w:space="0" w:color="auto"/>
        <w:right w:val="none" w:sz="0" w:space="0" w:color="auto"/>
      </w:divBdr>
    </w:div>
    <w:div w:id="164321325">
      <w:bodyDiv w:val="1"/>
      <w:marLeft w:val="0"/>
      <w:marRight w:val="0"/>
      <w:marTop w:val="0"/>
      <w:marBottom w:val="0"/>
      <w:divBdr>
        <w:top w:val="none" w:sz="0" w:space="0" w:color="auto"/>
        <w:left w:val="none" w:sz="0" w:space="0" w:color="auto"/>
        <w:bottom w:val="none" w:sz="0" w:space="0" w:color="auto"/>
        <w:right w:val="none" w:sz="0" w:space="0" w:color="auto"/>
      </w:divBdr>
    </w:div>
    <w:div w:id="167912528">
      <w:bodyDiv w:val="1"/>
      <w:marLeft w:val="0"/>
      <w:marRight w:val="0"/>
      <w:marTop w:val="0"/>
      <w:marBottom w:val="0"/>
      <w:divBdr>
        <w:top w:val="none" w:sz="0" w:space="0" w:color="auto"/>
        <w:left w:val="none" w:sz="0" w:space="0" w:color="auto"/>
        <w:bottom w:val="none" w:sz="0" w:space="0" w:color="auto"/>
        <w:right w:val="none" w:sz="0" w:space="0" w:color="auto"/>
      </w:divBdr>
    </w:div>
    <w:div w:id="172301188">
      <w:bodyDiv w:val="1"/>
      <w:marLeft w:val="0"/>
      <w:marRight w:val="0"/>
      <w:marTop w:val="0"/>
      <w:marBottom w:val="0"/>
      <w:divBdr>
        <w:top w:val="none" w:sz="0" w:space="0" w:color="auto"/>
        <w:left w:val="none" w:sz="0" w:space="0" w:color="auto"/>
        <w:bottom w:val="none" w:sz="0" w:space="0" w:color="auto"/>
        <w:right w:val="none" w:sz="0" w:space="0" w:color="auto"/>
      </w:divBdr>
    </w:div>
    <w:div w:id="182211752">
      <w:bodyDiv w:val="1"/>
      <w:marLeft w:val="0"/>
      <w:marRight w:val="0"/>
      <w:marTop w:val="0"/>
      <w:marBottom w:val="0"/>
      <w:divBdr>
        <w:top w:val="none" w:sz="0" w:space="0" w:color="auto"/>
        <w:left w:val="none" w:sz="0" w:space="0" w:color="auto"/>
        <w:bottom w:val="none" w:sz="0" w:space="0" w:color="auto"/>
        <w:right w:val="none" w:sz="0" w:space="0" w:color="auto"/>
      </w:divBdr>
    </w:div>
    <w:div w:id="199786086">
      <w:bodyDiv w:val="1"/>
      <w:marLeft w:val="0"/>
      <w:marRight w:val="0"/>
      <w:marTop w:val="0"/>
      <w:marBottom w:val="0"/>
      <w:divBdr>
        <w:top w:val="none" w:sz="0" w:space="0" w:color="auto"/>
        <w:left w:val="none" w:sz="0" w:space="0" w:color="auto"/>
        <w:bottom w:val="none" w:sz="0" w:space="0" w:color="auto"/>
        <w:right w:val="none" w:sz="0" w:space="0" w:color="auto"/>
      </w:divBdr>
    </w:div>
    <w:div w:id="205415857">
      <w:bodyDiv w:val="1"/>
      <w:marLeft w:val="0"/>
      <w:marRight w:val="0"/>
      <w:marTop w:val="0"/>
      <w:marBottom w:val="0"/>
      <w:divBdr>
        <w:top w:val="none" w:sz="0" w:space="0" w:color="auto"/>
        <w:left w:val="none" w:sz="0" w:space="0" w:color="auto"/>
        <w:bottom w:val="none" w:sz="0" w:space="0" w:color="auto"/>
        <w:right w:val="none" w:sz="0" w:space="0" w:color="auto"/>
      </w:divBdr>
    </w:div>
    <w:div w:id="207566955">
      <w:bodyDiv w:val="1"/>
      <w:marLeft w:val="0"/>
      <w:marRight w:val="0"/>
      <w:marTop w:val="0"/>
      <w:marBottom w:val="0"/>
      <w:divBdr>
        <w:top w:val="none" w:sz="0" w:space="0" w:color="auto"/>
        <w:left w:val="none" w:sz="0" w:space="0" w:color="auto"/>
        <w:bottom w:val="none" w:sz="0" w:space="0" w:color="auto"/>
        <w:right w:val="none" w:sz="0" w:space="0" w:color="auto"/>
      </w:divBdr>
    </w:div>
    <w:div w:id="207575116">
      <w:bodyDiv w:val="1"/>
      <w:marLeft w:val="0"/>
      <w:marRight w:val="0"/>
      <w:marTop w:val="0"/>
      <w:marBottom w:val="0"/>
      <w:divBdr>
        <w:top w:val="none" w:sz="0" w:space="0" w:color="auto"/>
        <w:left w:val="none" w:sz="0" w:space="0" w:color="auto"/>
        <w:bottom w:val="none" w:sz="0" w:space="0" w:color="auto"/>
        <w:right w:val="none" w:sz="0" w:space="0" w:color="auto"/>
      </w:divBdr>
    </w:div>
    <w:div w:id="212738118">
      <w:bodyDiv w:val="1"/>
      <w:marLeft w:val="0"/>
      <w:marRight w:val="0"/>
      <w:marTop w:val="0"/>
      <w:marBottom w:val="0"/>
      <w:divBdr>
        <w:top w:val="none" w:sz="0" w:space="0" w:color="auto"/>
        <w:left w:val="none" w:sz="0" w:space="0" w:color="auto"/>
        <w:bottom w:val="none" w:sz="0" w:space="0" w:color="auto"/>
        <w:right w:val="none" w:sz="0" w:space="0" w:color="auto"/>
      </w:divBdr>
      <w:divsChild>
        <w:div w:id="499581552">
          <w:marLeft w:val="0"/>
          <w:marRight w:val="0"/>
          <w:marTop w:val="0"/>
          <w:marBottom w:val="0"/>
          <w:divBdr>
            <w:top w:val="none" w:sz="0" w:space="0" w:color="auto"/>
            <w:left w:val="none" w:sz="0" w:space="0" w:color="auto"/>
            <w:bottom w:val="none" w:sz="0" w:space="0" w:color="auto"/>
            <w:right w:val="none" w:sz="0" w:space="0" w:color="auto"/>
          </w:divBdr>
        </w:div>
        <w:div w:id="2133480635">
          <w:marLeft w:val="0"/>
          <w:marRight w:val="0"/>
          <w:marTop w:val="0"/>
          <w:marBottom w:val="0"/>
          <w:divBdr>
            <w:top w:val="none" w:sz="0" w:space="0" w:color="auto"/>
            <w:left w:val="none" w:sz="0" w:space="0" w:color="auto"/>
            <w:bottom w:val="none" w:sz="0" w:space="0" w:color="auto"/>
            <w:right w:val="none" w:sz="0" w:space="0" w:color="auto"/>
          </w:divBdr>
        </w:div>
      </w:divsChild>
    </w:div>
    <w:div w:id="212889016">
      <w:bodyDiv w:val="1"/>
      <w:marLeft w:val="0"/>
      <w:marRight w:val="0"/>
      <w:marTop w:val="0"/>
      <w:marBottom w:val="0"/>
      <w:divBdr>
        <w:top w:val="none" w:sz="0" w:space="0" w:color="auto"/>
        <w:left w:val="none" w:sz="0" w:space="0" w:color="auto"/>
        <w:bottom w:val="none" w:sz="0" w:space="0" w:color="auto"/>
        <w:right w:val="none" w:sz="0" w:space="0" w:color="auto"/>
      </w:divBdr>
    </w:div>
    <w:div w:id="217673033">
      <w:bodyDiv w:val="1"/>
      <w:marLeft w:val="0"/>
      <w:marRight w:val="0"/>
      <w:marTop w:val="0"/>
      <w:marBottom w:val="0"/>
      <w:divBdr>
        <w:top w:val="none" w:sz="0" w:space="0" w:color="auto"/>
        <w:left w:val="none" w:sz="0" w:space="0" w:color="auto"/>
        <w:bottom w:val="none" w:sz="0" w:space="0" w:color="auto"/>
        <w:right w:val="none" w:sz="0" w:space="0" w:color="auto"/>
      </w:divBdr>
    </w:div>
    <w:div w:id="221790077">
      <w:bodyDiv w:val="1"/>
      <w:marLeft w:val="0"/>
      <w:marRight w:val="0"/>
      <w:marTop w:val="0"/>
      <w:marBottom w:val="0"/>
      <w:divBdr>
        <w:top w:val="none" w:sz="0" w:space="0" w:color="auto"/>
        <w:left w:val="none" w:sz="0" w:space="0" w:color="auto"/>
        <w:bottom w:val="none" w:sz="0" w:space="0" w:color="auto"/>
        <w:right w:val="none" w:sz="0" w:space="0" w:color="auto"/>
      </w:divBdr>
      <w:divsChild>
        <w:div w:id="916549767">
          <w:marLeft w:val="0"/>
          <w:marRight w:val="0"/>
          <w:marTop w:val="0"/>
          <w:marBottom w:val="0"/>
          <w:divBdr>
            <w:top w:val="none" w:sz="0" w:space="0" w:color="auto"/>
            <w:left w:val="none" w:sz="0" w:space="0" w:color="auto"/>
            <w:bottom w:val="none" w:sz="0" w:space="0" w:color="auto"/>
            <w:right w:val="none" w:sz="0" w:space="0" w:color="auto"/>
          </w:divBdr>
          <w:divsChild>
            <w:div w:id="2117557736">
              <w:marLeft w:val="0"/>
              <w:marRight w:val="0"/>
              <w:marTop w:val="0"/>
              <w:marBottom w:val="0"/>
              <w:divBdr>
                <w:top w:val="none" w:sz="0" w:space="0" w:color="auto"/>
                <w:left w:val="none" w:sz="0" w:space="0" w:color="auto"/>
                <w:bottom w:val="none" w:sz="0" w:space="0" w:color="auto"/>
                <w:right w:val="none" w:sz="0" w:space="0" w:color="auto"/>
              </w:divBdr>
              <w:divsChild>
                <w:div w:id="2722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0814">
      <w:bodyDiv w:val="1"/>
      <w:marLeft w:val="0"/>
      <w:marRight w:val="0"/>
      <w:marTop w:val="0"/>
      <w:marBottom w:val="0"/>
      <w:divBdr>
        <w:top w:val="none" w:sz="0" w:space="0" w:color="auto"/>
        <w:left w:val="none" w:sz="0" w:space="0" w:color="auto"/>
        <w:bottom w:val="none" w:sz="0" w:space="0" w:color="auto"/>
        <w:right w:val="none" w:sz="0" w:space="0" w:color="auto"/>
      </w:divBdr>
    </w:div>
    <w:div w:id="242224175">
      <w:bodyDiv w:val="1"/>
      <w:marLeft w:val="0"/>
      <w:marRight w:val="0"/>
      <w:marTop w:val="0"/>
      <w:marBottom w:val="0"/>
      <w:divBdr>
        <w:top w:val="none" w:sz="0" w:space="0" w:color="auto"/>
        <w:left w:val="none" w:sz="0" w:space="0" w:color="auto"/>
        <w:bottom w:val="none" w:sz="0" w:space="0" w:color="auto"/>
        <w:right w:val="none" w:sz="0" w:space="0" w:color="auto"/>
      </w:divBdr>
      <w:divsChild>
        <w:div w:id="1876235616">
          <w:marLeft w:val="0"/>
          <w:marRight w:val="0"/>
          <w:marTop w:val="0"/>
          <w:marBottom w:val="0"/>
          <w:divBdr>
            <w:top w:val="none" w:sz="0" w:space="0" w:color="auto"/>
            <w:left w:val="none" w:sz="0" w:space="0" w:color="auto"/>
            <w:bottom w:val="none" w:sz="0" w:space="0" w:color="auto"/>
            <w:right w:val="none" w:sz="0" w:space="0" w:color="auto"/>
          </w:divBdr>
          <w:divsChild>
            <w:div w:id="132453100">
              <w:marLeft w:val="0"/>
              <w:marRight w:val="0"/>
              <w:marTop w:val="0"/>
              <w:marBottom w:val="0"/>
              <w:divBdr>
                <w:top w:val="none" w:sz="0" w:space="0" w:color="auto"/>
                <w:left w:val="none" w:sz="0" w:space="0" w:color="auto"/>
                <w:bottom w:val="none" w:sz="0" w:space="0" w:color="auto"/>
                <w:right w:val="none" w:sz="0" w:space="0" w:color="auto"/>
              </w:divBdr>
              <w:divsChild>
                <w:div w:id="1696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62032">
      <w:bodyDiv w:val="1"/>
      <w:marLeft w:val="0"/>
      <w:marRight w:val="0"/>
      <w:marTop w:val="0"/>
      <w:marBottom w:val="0"/>
      <w:divBdr>
        <w:top w:val="none" w:sz="0" w:space="0" w:color="auto"/>
        <w:left w:val="none" w:sz="0" w:space="0" w:color="auto"/>
        <w:bottom w:val="none" w:sz="0" w:space="0" w:color="auto"/>
        <w:right w:val="none" w:sz="0" w:space="0" w:color="auto"/>
      </w:divBdr>
    </w:div>
    <w:div w:id="263927762">
      <w:bodyDiv w:val="1"/>
      <w:marLeft w:val="0"/>
      <w:marRight w:val="0"/>
      <w:marTop w:val="0"/>
      <w:marBottom w:val="0"/>
      <w:divBdr>
        <w:top w:val="none" w:sz="0" w:space="0" w:color="auto"/>
        <w:left w:val="none" w:sz="0" w:space="0" w:color="auto"/>
        <w:bottom w:val="none" w:sz="0" w:space="0" w:color="auto"/>
        <w:right w:val="none" w:sz="0" w:space="0" w:color="auto"/>
      </w:divBdr>
      <w:divsChild>
        <w:div w:id="1201820201">
          <w:marLeft w:val="0"/>
          <w:marRight w:val="0"/>
          <w:marTop w:val="0"/>
          <w:marBottom w:val="0"/>
          <w:divBdr>
            <w:top w:val="none" w:sz="0" w:space="0" w:color="auto"/>
            <w:left w:val="none" w:sz="0" w:space="0" w:color="auto"/>
            <w:bottom w:val="none" w:sz="0" w:space="0" w:color="auto"/>
            <w:right w:val="none" w:sz="0" w:space="0" w:color="auto"/>
          </w:divBdr>
          <w:divsChild>
            <w:div w:id="606667788">
              <w:marLeft w:val="0"/>
              <w:marRight w:val="0"/>
              <w:marTop w:val="0"/>
              <w:marBottom w:val="0"/>
              <w:divBdr>
                <w:top w:val="none" w:sz="0" w:space="0" w:color="auto"/>
                <w:left w:val="none" w:sz="0" w:space="0" w:color="auto"/>
                <w:bottom w:val="none" w:sz="0" w:space="0" w:color="auto"/>
                <w:right w:val="none" w:sz="0" w:space="0" w:color="auto"/>
              </w:divBdr>
              <w:divsChild>
                <w:div w:id="4448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87806">
      <w:bodyDiv w:val="1"/>
      <w:marLeft w:val="0"/>
      <w:marRight w:val="0"/>
      <w:marTop w:val="0"/>
      <w:marBottom w:val="0"/>
      <w:divBdr>
        <w:top w:val="none" w:sz="0" w:space="0" w:color="auto"/>
        <w:left w:val="none" w:sz="0" w:space="0" w:color="auto"/>
        <w:bottom w:val="none" w:sz="0" w:space="0" w:color="auto"/>
        <w:right w:val="none" w:sz="0" w:space="0" w:color="auto"/>
      </w:divBdr>
    </w:div>
    <w:div w:id="273755919">
      <w:bodyDiv w:val="1"/>
      <w:marLeft w:val="0"/>
      <w:marRight w:val="0"/>
      <w:marTop w:val="0"/>
      <w:marBottom w:val="0"/>
      <w:divBdr>
        <w:top w:val="none" w:sz="0" w:space="0" w:color="auto"/>
        <w:left w:val="none" w:sz="0" w:space="0" w:color="auto"/>
        <w:bottom w:val="none" w:sz="0" w:space="0" w:color="auto"/>
        <w:right w:val="none" w:sz="0" w:space="0" w:color="auto"/>
      </w:divBdr>
    </w:div>
    <w:div w:id="277224221">
      <w:bodyDiv w:val="1"/>
      <w:marLeft w:val="0"/>
      <w:marRight w:val="0"/>
      <w:marTop w:val="0"/>
      <w:marBottom w:val="0"/>
      <w:divBdr>
        <w:top w:val="none" w:sz="0" w:space="0" w:color="auto"/>
        <w:left w:val="none" w:sz="0" w:space="0" w:color="auto"/>
        <w:bottom w:val="none" w:sz="0" w:space="0" w:color="auto"/>
        <w:right w:val="none" w:sz="0" w:space="0" w:color="auto"/>
      </w:divBdr>
      <w:divsChild>
        <w:div w:id="1183711489">
          <w:marLeft w:val="0"/>
          <w:marRight w:val="0"/>
          <w:marTop w:val="0"/>
          <w:marBottom w:val="0"/>
          <w:divBdr>
            <w:top w:val="none" w:sz="0" w:space="0" w:color="auto"/>
            <w:left w:val="none" w:sz="0" w:space="0" w:color="auto"/>
            <w:bottom w:val="none" w:sz="0" w:space="0" w:color="auto"/>
            <w:right w:val="none" w:sz="0" w:space="0" w:color="auto"/>
          </w:divBdr>
          <w:divsChild>
            <w:div w:id="662588496">
              <w:marLeft w:val="0"/>
              <w:marRight w:val="0"/>
              <w:marTop w:val="0"/>
              <w:marBottom w:val="0"/>
              <w:divBdr>
                <w:top w:val="none" w:sz="0" w:space="0" w:color="auto"/>
                <w:left w:val="none" w:sz="0" w:space="0" w:color="auto"/>
                <w:bottom w:val="none" w:sz="0" w:space="0" w:color="auto"/>
                <w:right w:val="none" w:sz="0" w:space="0" w:color="auto"/>
              </w:divBdr>
              <w:divsChild>
                <w:div w:id="16739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6095">
      <w:bodyDiv w:val="1"/>
      <w:marLeft w:val="0"/>
      <w:marRight w:val="0"/>
      <w:marTop w:val="0"/>
      <w:marBottom w:val="0"/>
      <w:divBdr>
        <w:top w:val="none" w:sz="0" w:space="0" w:color="auto"/>
        <w:left w:val="none" w:sz="0" w:space="0" w:color="auto"/>
        <w:bottom w:val="none" w:sz="0" w:space="0" w:color="auto"/>
        <w:right w:val="none" w:sz="0" w:space="0" w:color="auto"/>
      </w:divBdr>
    </w:div>
    <w:div w:id="289357645">
      <w:bodyDiv w:val="1"/>
      <w:marLeft w:val="0"/>
      <w:marRight w:val="0"/>
      <w:marTop w:val="0"/>
      <w:marBottom w:val="0"/>
      <w:divBdr>
        <w:top w:val="none" w:sz="0" w:space="0" w:color="auto"/>
        <w:left w:val="none" w:sz="0" w:space="0" w:color="auto"/>
        <w:bottom w:val="none" w:sz="0" w:space="0" w:color="auto"/>
        <w:right w:val="none" w:sz="0" w:space="0" w:color="auto"/>
      </w:divBdr>
      <w:divsChild>
        <w:div w:id="131103139">
          <w:marLeft w:val="0"/>
          <w:marRight w:val="0"/>
          <w:marTop w:val="0"/>
          <w:marBottom w:val="0"/>
          <w:divBdr>
            <w:top w:val="none" w:sz="0" w:space="0" w:color="auto"/>
            <w:left w:val="none" w:sz="0" w:space="0" w:color="auto"/>
            <w:bottom w:val="none" w:sz="0" w:space="0" w:color="auto"/>
            <w:right w:val="none" w:sz="0" w:space="0" w:color="auto"/>
          </w:divBdr>
        </w:div>
      </w:divsChild>
    </w:div>
    <w:div w:id="296302431">
      <w:bodyDiv w:val="1"/>
      <w:marLeft w:val="0"/>
      <w:marRight w:val="0"/>
      <w:marTop w:val="0"/>
      <w:marBottom w:val="0"/>
      <w:divBdr>
        <w:top w:val="none" w:sz="0" w:space="0" w:color="auto"/>
        <w:left w:val="none" w:sz="0" w:space="0" w:color="auto"/>
        <w:bottom w:val="none" w:sz="0" w:space="0" w:color="auto"/>
        <w:right w:val="none" w:sz="0" w:space="0" w:color="auto"/>
      </w:divBdr>
      <w:divsChild>
        <w:div w:id="397359946">
          <w:marLeft w:val="0"/>
          <w:marRight w:val="0"/>
          <w:marTop w:val="0"/>
          <w:marBottom w:val="0"/>
          <w:divBdr>
            <w:top w:val="none" w:sz="0" w:space="0" w:color="auto"/>
            <w:left w:val="none" w:sz="0" w:space="0" w:color="auto"/>
            <w:bottom w:val="none" w:sz="0" w:space="0" w:color="auto"/>
            <w:right w:val="none" w:sz="0" w:space="0" w:color="auto"/>
          </w:divBdr>
          <w:divsChild>
            <w:div w:id="788403646">
              <w:marLeft w:val="0"/>
              <w:marRight w:val="0"/>
              <w:marTop w:val="0"/>
              <w:marBottom w:val="0"/>
              <w:divBdr>
                <w:top w:val="none" w:sz="0" w:space="0" w:color="auto"/>
                <w:left w:val="none" w:sz="0" w:space="0" w:color="auto"/>
                <w:bottom w:val="none" w:sz="0" w:space="0" w:color="auto"/>
                <w:right w:val="none" w:sz="0" w:space="0" w:color="auto"/>
              </w:divBdr>
              <w:divsChild>
                <w:div w:id="1634943135">
                  <w:marLeft w:val="0"/>
                  <w:marRight w:val="0"/>
                  <w:marTop w:val="0"/>
                  <w:marBottom w:val="0"/>
                  <w:divBdr>
                    <w:top w:val="none" w:sz="0" w:space="0" w:color="auto"/>
                    <w:left w:val="none" w:sz="0" w:space="0" w:color="auto"/>
                    <w:bottom w:val="none" w:sz="0" w:space="0" w:color="auto"/>
                    <w:right w:val="none" w:sz="0" w:space="0" w:color="auto"/>
                  </w:divBdr>
                  <w:divsChild>
                    <w:div w:id="122637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52404">
      <w:bodyDiv w:val="1"/>
      <w:marLeft w:val="0"/>
      <w:marRight w:val="0"/>
      <w:marTop w:val="0"/>
      <w:marBottom w:val="0"/>
      <w:divBdr>
        <w:top w:val="none" w:sz="0" w:space="0" w:color="auto"/>
        <w:left w:val="none" w:sz="0" w:space="0" w:color="auto"/>
        <w:bottom w:val="none" w:sz="0" w:space="0" w:color="auto"/>
        <w:right w:val="none" w:sz="0" w:space="0" w:color="auto"/>
      </w:divBdr>
    </w:div>
    <w:div w:id="322439580">
      <w:bodyDiv w:val="1"/>
      <w:marLeft w:val="0"/>
      <w:marRight w:val="0"/>
      <w:marTop w:val="0"/>
      <w:marBottom w:val="0"/>
      <w:divBdr>
        <w:top w:val="none" w:sz="0" w:space="0" w:color="auto"/>
        <w:left w:val="none" w:sz="0" w:space="0" w:color="auto"/>
        <w:bottom w:val="none" w:sz="0" w:space="0" w:color="auto"/>
        <w:right w:val="none" w:sz="0" w:space="0" w:color="auto"/>
      </w:divBdr>
    </w:div>
    <w:div w:id="323050066">
      <w:bodyDiv w:val="1"/>
      <w:marLeft w:val="0"/>
      <w:marRight w:val="0"/>
      <w:marTop w:val="0"/>
      <w:marBottom w:val="0"/>
      <w:divBdr>
        <w:top w:val="none" w:sz="0" w:space="0" w:color="auto"/>
        <w:left w:val="none" w:sz="0" w:space="0" w:color="auto"/>
        <w:bottom w:val="none" w:sz="0" w:space="0" w:color="auto"/>
        <w:right w:val="none" w:sz="0" w:space="0" w:color="auto"/>
      </w:divBdr>
      <w:divsChild>
        <w:div w:id="369379153">
          <w:marLeft w:val="0"/>
          <w:marRight w:val="0"/>
          <w:marTop w:val="0"/>
          <w:marBottom w:val="0"/>
          <w:divBdr>
            <w:top w:val="none" w:sz="0" w:space="0" w:color="auto"/>
            <w:left w:val="none" w:sz="0" w:space="0" w:color="auto"/>
            <w:bottom w:val="none" w:sz="0" w:space="0" w:color="auto"/>
            <w:right w:val="none" w:sz="0" w:space="0" w:color="auto"/>
          </w:divBdr>
          <w:divsChild>
            <w:div w:id="328602199">
              <w:marLeft w:val="0"/>
              <w:marRight w:val="0"/>
              <w:marTop w:val="0"/>
              <w:marBottom w:val="0"/>
              <w:divBdr>
                <w:top w:val="none" w:sz="0" w:space="0" w:color="auto"/>
                <w:left w:val="none" w:sz="0" w:space="0" w:color="auto"/>
                <w:bottom w:val="none" w:sz="0" w:space="0" w:color="auto"/>
                <w:right w:val="none" w:sz="0" w:space="0" w:color="auto"/>
              </w:divBdr>
              <w:divsChild>
                <w:div w:id="17993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37756">
      <w:bodyDiv w:val="1"/>
      <w:marLeft w:val="0"/>
      <w:marRight w:val="0"/>
      <w:marTop w:val="0"/>
      <w:marBottom w:val="0"/>
      <w:divBdr>
        <w:top w:val="none" w:sz="0" w:space="0" w:color="auto"/>
        <w:left w:val="none" w:sz="0" w:space="0" w:color="auto"/>
        <w:bottom w:val="none" w:sz="0" w:space="0" w:color="auto"/>
        <w:right w:val="none" w:sz="0" w:space="0" w:color="auto"/>
      </w:divBdr>
    </w:div>
    <w:div w:id="345326307">
      <w:bodyDiv w:val="1"/>
      <w:marLeft w:val="0"/>
      <w:marRight w:val="0"/>
      <w:marTop w:val="0"/>
      <w:marBottom w:val="0"/>
      <w:divBdr>
        <w:top w:val="none" w:sz="0" w:space="0" w:color="auto"/>
        <w:left w:val="none" w:sz="0" w:space="0" w:color="auto"/>
        <w:bottom w:val="none" w:sz="0" w:space="0" w:color="auto"/>
        <w:right w:val="none" w:sz="0" w:space="0" w:color="auto"/>
      </w:divBdr>
    </w:div>
    <w:div w:id="350448476">
      <w:bodyDiv w:val="1"/>
      <w:marLeft w:val="0"/>
      <w:marRight w:val="0"/>
      <w:marTop w:val="0"/>
      <w:marBottom w:val="0"/>
      <w:divBdr>
        <w:top w:val="none" w:sz="0" w:space="0" w:color="auto"/>
        <w:left w:val="none" w:sz="0" w:space="0" w:color="auto"/>
        <w:bottom w:val="none" w:sz="0" w:space="0" w:color="auto"/>
        <w:right w:val="none" w:sz="0" w:space="0" w:color="auto"/>
      </w:divBdr>
    </w:div>
    <w:div w:id="353961429">
      <w:bodyDiv w:val="1"/>
      <w:marLeft w:val="0"/>
      <w:marRight w:val="0"/>
      <w:marTop w:val="0"/>
      <w:marBottom w:val="0"/>
      <w:divBdr>
        <w:top w:val="none" w:sz="0" w:space="0" w:color="auto"/>
        <w:left w:val="none" w:sz="0" w:space="0" w:color="auto"/>
        <w:bottom w:val="none" w:sz="0" w:space="0" w:color="auto"/>
        <w:right w:val="none" w:sz="0" w:space="0" w:color="auto"/>
      </w:divBdr>
    </w:div>
    <w:div w:id="363362302">
      <w:bodyDiv w:val="1"/>
      <w:marLeft w:val="0"/>
      <w:marRight w:val="0"/>
      <w:marTop w:val="0"/>
      <w:marBottom w:val="0"/>
      <w:divBdr>
        <w:top w:val="none" w:sz="0" w:space="0" w:color="auto"/>
        <w:left w:val="none" w:sz="0" w:space="0" w:color="auto"/>
        <w:bottom w:val="none" w:sz="0" w:space="0" w:color="auto"/>
        <w:right w:val="none" w:sz="0" w:space="0" w:color="auto"/>
      </w:divBdr>
    </w:div>
    <w:div w:id="364215111">
      <w:bodyDiv w:val="1"/>
      <w:marLeft w:val="0"/>
      <w:marRight w:val="0"/>
      <w:marTop w:val="0"/>
      <w:marBottom w:val="0"/>
      <w:divBdr>
        <w:top w:val="none" w:sz="0" w:space="0" w:color="auto"/>
        <w:left w:val="none" w:sz="0" w:space="0" w:color="auto"/>
        <w:bottom w:val="none" w:sz="0" w:space="0" w:color="auto"/>
        <w:right w:val="none" w:sz="0" w:space="0" w:color="auto"/>
      </w:divBdr>
      <w:divsChild>
        <w:div w:id="1698313600">
          <w:marLeft w:val="0"/>
          <w:marRight w:val="0"/>
          <w:marTop w:val="0"/>
          <w:marBottom w:val="0"/>
          <w:divBdr>
            <w:top w:val="none" w:sz="0" w:space="0" w:color="auto"/>
            <w:left w:val="none" w:sz="0" w:space="0" w:color="auto"/>
            <w:bottom w:val="none" w:sz="0" w:space="0" w:color="auto"/>
            <w:right w:val="none" w:sz="0" w:space="0" w:color="auto"/>
          </w:divBdr>
          <w:divsChild>
            <w:div w:id="391776953">
              <w:marLeft w:val="0"/>
              <w:marRight w:val="0"/>
              <w:marTop w:val="0"/>
              <w:marBottom w:val="0"/>
              <w:divBdr>
                <w:top w:val="none" w:sz="0" w:space="0" w:color="auto"/>
                <w:left w:val="none" w:sz="0" w:space="0" w:color="auto"/>
                <w:bottom w:val="none" w:sz="0" w:space="0" w:color="auto"/>
                <w:right w:val="none" w:sz="0" w:space="0" w:color="auto"/>
              </w:divBdr>
              <w:divsChild>
                <w:div w:id="1656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392811">
      <w:bodyDiv w:val="1"/>
      <w:marLeft w:val="0"/>
      <w:marRight w:val="0"/>
      <w:marTop w:val="0"/>
      <w:marBottom w:val="0"/>
      <w:divBdr>
        <w:top w:val="none" w:sz="0" w:space="0" w:color="auto"/>
        <w:left w:val="none" w:sz="0" w:space="0" w:color="auto"/>
        <w:bottom w:val="none" w:sz="0" w:space="0" w:color="auto"/>
        <w:right w:val="none" w:sz="0" w:space="0" w:color="auto"/>
      </w:divBdr>
      <w:divsChild>
        <w:div w:id="1126197816">
          <w:marLeft w:val="0"/>
          <w:marRight w:val="0"/>
          <w:marTop w:val="0"/>
          <w:marBottom w:val="0"/>
          <w:divBdr>
            <w:top w:val="none" w:sz="0" w:space="0" w:color="auto"/>
            <w:left w:val="none" w:sz="0" w:space="0" w:color="auto"/>
            <w:bottom w:val="none" w:sz="0" w:space="0" w:color="auto"/>
            <w:right w:val="none" w:sz="0" w:space="0" w:color="auto"/>
          </w:divBdr>
          <w:divsChild>
            <w:div w:id="556361336">
              <w:marLeft w:val="0"/>
              <w:marRight w:val="0"/>
              <w:marTop w:val="0"/>
              <w:marBottom w:val="0"/>
              <w:divBdr>
                <w:top w:val="none" w:sz="0" w:space="0" w:color="auto"/>
                <w:left w:val="none" w:sz="0" w:space="0" w:color="auto"/>
                <w:bottom w:val="none" w:sz="0" w:space="0" w:color="auto"/>
                <w:right w:val="none" w:sz="0" w:space="0" w:color="auto"/>
              </w:divBdr>
              <w:divsChild>
                <w:div w:id="1631865385">
                  <w:marLeft w:val="0"/>
                  <w:marRight w:val="0"/>
                  <w:marTop w:val="0"/>
                  <w:marBottom w:val="0"/>
                  <w:divBdr>
                    <w:top w:val="none" w:sz="0" w:space="0" w:color="auto"/>
                    <w:left w:val="none" w:sz="0" w:space="0" w:color="auto"/>
                    <w:bottom w:val="none" w:sz="0" w:space="0" w:color="auto"/>
                    <w:right w:val="none" w:sz="0" w:space="0" w:color="auto"/>
                  </w:divBdr>
                  <w:divsChild>
                    <w:div w:id="9386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437629">
          <w:marLeft w:val="0"/>
          <w:marRight w:val="0"/>
          <w:marTop w:val="0"/>
          <w:marBottom w:val="0"/>
          <w:divBdr>
            <w:top w:val="none" w:sz="0" w:space="0" w:color="auto"/>
            <w:left w:val="none" w:sz="0" w:space="0" w:color="auto"/>
            <w:bottom w:val="none" w:sz="0" w:space="0" w:color="auto"/>
            <w:right w:val="none" w:sz="0" w:space="0" w:color="auto"/>
          </w:divBdr>
          <w:divsChild>
            <w:div w:id="428357805">
              <w:marLeft w:val="0"/>
              <w:marRight w:val="0"/>
              <w:marTop w:val="0"/>
              <w:marBottom w:val="0"/>
              <w:divBdr>
                <w:top w:val="none" w:sz="0" w:space="0" w:color="auto"/>
                <w:left w:val="none" w:sz="0" w:space="0" w:color="auto"/>
                <w:bottom w:val="none" w:sz="0" w:space="0" w:color="auto"/>
                <w:right w:val="none" w:sz="0" w:space="0" w:color="auto"/>
              </w:divBdr>
              <w:divsChild>
                <w:div w:id="899175914">
                  <w:marLeft w:val="0"/>
                  <w:marRight w:val="0"/>
                  <w:marTop w:val="0"/>
                  <w:marBottom w:val="0"/>
                  <w:divBdr>
                    <w:top w:val="none" w:sz="0" w:space="0" w:color="auto"/>
                    <w:left w:val="none" w:sz="0" w:space="0" w:color="auto"/>
                    <w:bottom w:val="none" w:sz="0" w:space="0" w:color="auto"/>
                    <w:right w:val="none" w:sz="0" w:space="0" w:color="auto"/>
                  </w:divBdr>
                  <w:divsChild>
                    <w:div w:id="161756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92862">
      <w:bodyDiv w:val="1"/>
      <w:marLeft w:val="0"/>
      <w:marRight w:val="0"/>
      <w:marTop w:val="0"/>
      <w:marBottom w:val="0"/>
      <w:divBdr>
        <w:top w:val="none" w:sz="0" w:space="0" w:color="auto"/>
        <w:left w:val="none" w:sz="0" w:space="0" w:color="auto"/>
        <w:bottom w:val="none" w:sz="0" w:space="0" w:color="auto"/>
        <w:right w:val="none" w:sz="0" w:space="0" w:color="auto"/>
      </w:divBdr>
    </w:div>
    <w:div w:id="393626970">
      <w:bodyDiv w:val="1"/>
      <w:marLeft w:val="0"/>
      <w:marRight w:val="0"/>
      <w:marTop w:val="0"/>
      <w:marBottom w:val="0"/>
      <w:divBdr>
        <w:top w:val="none" w:sz="0" w:space="0" w:color="auto"/>
        <w:left w:val="none" w:sz="0" w:space="0" w:color="auto"/>
        <w:bottom w:val="none" w:sz="0" w:space="0" w:color="auto"/>
        <w:right w:val="none" w:sz="0" w:space="0" w:color="auto"/>
      </w:divBdr>
    </w:div>
    <w:div w:id="415711940">
      <w:bodyDiv w:val="1"/>
      <w:marLeft w:val="0"/>
      <w:marRight w:val="0"/>
      <w:marTop w:val="0"/>
      <w:marBottom w:val="0"/>
      <w:divBdr>
        <w:top w:val="none" w:sz="0" w:space="0" w:color="auto"/>
        <w:left w:val="none" w:sz="0" w:space="0" w:color="auto"/>
        <w:bottom w:val="none" w:sz="0" w:space="0" w:color="auto"/>
        <w:right w:val="none" w:sz="0" w:space="0" w:color="auto"/>
      </w:divBdr>
    </w:div>
    <w:div w:id="427383507">
      <w:bodyDiv w:val="1"/>
      <w:marLeft w:val="0"/>
      <w:marRight w:val="0"/>
      <w:marTop w:val="0"/>
      <w:marBottom w:val="0"/>
      <w:divBdr>
        <w:top w:val="none" w:sz="0" w:space="0" w:color="auto"/>
        <w:left w:val="none" w:sz="0" w:space="0" w:color="auto"/>
        <w:bottom w:val="none" w:sz="0" w:space="0" w:color="auto"/>
        <w:right w:val="none" w:sz="0" w:space="0" w:color="auto"/>
      </w:divBdr>
    </w:div>
    <w:div w:id="452479093">
      <w:bodyDiv w:val="1"/>
      <w:marLeft w:val="0"/>
      <w:marRight w:val="0"/>
      <w:marTop w:val="0"/>
      <w:marBottom w:val="0"/>
      <w:divBdr>
        <w:top w:val="none" w:sz="0" w:space="0" w:color="auto"/>
        <w:left w:val="none" w:sz="0" w:space="0" w:color="auto"/>
        <w:bottom w:val="none" w:sz="0" w:space="0" w:color="auto"/>
        <w:right w:val="none" w:sz="0" w:space="0" w:color="auto"/>
      </w:divBdr>
      <w:divsChild>
        <w:div w:id="1608809558">
          <w:marLeft w:val="0"/>
          <w:marRight w:val="0"/>
          <w:marTop w:val="0"/>
          <w:marBottom w:val="0"/>
          <w:divBdr>
            <w:top w:val="none" w:sz="0" w:space="0" w:color="auto"/>
            <w:left w:val="none" w:sz="0" w:space="0" w:color="auto"/>
            <w:bottom w:val="none" w:sz="0" w:space="0" w:color="auto"/>
            <w:right w:val="none" w:sz="0" w:space="0" w:color="auto"/>
          </w:divBdr>
          <w:divsChild>
            <w:div w:id="1284923715">
              <w:marLeft w:val="0"/>
              <w:marRight w:val="0"/>
              <w:marTop w:val="0"/>
              <w:marBottom w:val="0"/>
              <w:divBdr>
                <w:top w:val="none" w:sz="0" w:space="0" w:color="auto"/>
                <w:left w:val="none" w:sz="0" w:space="0" w:color="auto"/>
                <w:bottom w:val="none" w:sz="0" w:space="0" w:color="auto"/>
                <w:right w:val="none" w:sz="0" w:space="0" w:color="auto"/>
              </w:divBdr>
              <w:divsChild>
                <w:div w:id="70294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401716">
      <w:bodyDiv w:val="1"/>
      <w:marLeft w:val="0"/>
      <w:marRight w:val="0"/>
      <w:marTop w:val="0"/>
      <w:marBottom w:val="0"/>
      <w:divBdr>
        <w:top w:val="none" w:sz="0" w:space="0" w:color="auto"/>
        <w:left w:val="none" w:sz="0" w:space="0" w:color="auto"/>
        <w:bottom w:val="none" w:sz="0" w:space="0" w:color="auto"/>
        <w:right w:val="none" w:sz="0" w:space="0" w:color="auto"/>
      </w:divBdr>
    </w:div>
    <w:div w:id="458571143">
      <w:bodyDiv w:val="1"/>
      <w:marLeft w:val="0"/>
      <w:marRight w:val="0"/>
      <w:marTop w:val="0"/>
      <w:marBottom w:val="0"/>
      <w:divBdr>
        <w:top w:val="none" w:sz="0" w:space="0" w:color="auto"/>
        <w:left w:val="none" w:sz="0" w:space="0" w:color="auto"/>
        <w:bottom w:val="none" w:sz="0" w:space="0" w:color="auto"/>
        <w:right w:val="none" w:sz="0" w:space="0" w:color="auto"/>
      </w:divBdr>
    </w:div>
    <w:div w:id="474371187">
      <w:bodyDiv w:val="1"/>
      <w:marLeft w:val="0"/>
      <w:marRight w:val="0"/>
      <w:marTop w:val="0"/>
      <w:marBottom w:val="0"/>
      <w:divBdr>
        <w:top w:val="none" w:sz="0" w:space="0" w:color="auto"/>
        <w:left w:val="none" w:sz="0" w:space="0" w:color="auto"/>
        <w:bottom w:val="none" w:sz="0" w:space="0" w:color="auto"/>
        <w:right w:val="none" w:sz="0" w:space="0" w:color="auto"/>
      </w:divBdr>
    </w:div>
    <w:div w:id="478349524">
      <w:bodyDiv w:val="1"/>
      <w:marLeft w:val="0"/>
      <w:marRight w:val="0"/>
      <w:marTop w:val="0"/>
      <w:marBottom w:val="0"/>
      <w:divBdr>
        <w:top w:val="none" w:sz="0" w:space="0" w:color="auto"/>
        <w:left w:val="none" w:sz="0" w:space="0" w:color="auto"/>
        <w:bottom w:val="none" w:sz="0" w:space="0" w:color="auto"/>
        <w:right w:val="none" w:sz="0" w:space="0" w:color="auto"/>
      </w:divBdr>
    </w:div>
    <w:div w:id="480929031">
      <w:bodyDiv w:val="1"/>
      <w:marLeft w:val="0"/>
      <w:marRight w:val="0"/>
      <w:marTop w:val="0"/>
      <w:marBottom w:val="0"/>
      <w:divBdr>
        <w:top w:val="none" w:sz="0" w:space="0" w:color="auto"/>
        <w:left w:val="none" w:sz="0" w:space="0" w:color="auto"/>
        <w:bottom w:val="none" w:sz="0" w:space="0" w:color="auto"/>
        <w:right w:val="none" w:sz="0" w:space="0" w:color="auto"/>
      </w:divBdr>
      <w:divsChild>
        <w:div w:id="1796826130">
          <w:marLeft w:val="0"/>
          <w:marRight w:val="0"/>
          <w:marTop w:val="0"/>
          <w:marBottom w:val="0"/>
          <w:divBdr>
            <w:top w:val="none" w:sz="0" w:space="0" w:color="auto"/>
            <w:left w:val="none" w:sz="0" w:space="0" w:color="auto"/>
            <w:bottom w:val="none" w:sz="0" w:space="0" w:color="auto"/>
            <w:right w:val="none" w:sz="0" w:space="0" w:color="auto"/>
          </w:divBdr>
          <w:divsChild>
            <w:div w:id="1350641132">
              <w:marLeft w:val="0"/>
              <w:marRight w:val="0"/>
              <w:marTop w:val="0"/>
              <w:marBottom w:val="0"/>
              <w:divBdr>
                <w:top w:val="none" w:sz="0" w:space="0" w:color="auto"/>
                <w:left w:val="none" w:sz="0" w:space="0" w:color="auto"/>
                <w:bottom w:val="none" w:sz="0" w:space="0" w:color="auto"/>
                <w:right w:val="none" w:sz="0" w:space="0" w:color="auto"/>
              </w:divBdr>
              <w:divsChild>
                <w:div w:id="10944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766658">
      <w:bodyDiv w:val="1"/>
      <w:marLeft w:val="0"/>
      <w:marRight w:val="0"/>
      <w:marTop w:val="0"/>
      <w:marBottom w:val="0"/>
      <w:divBdr>
        <w:top w:val="none" w:sz="0" w:space="0" w:color="auto"/>
        <w:left w:val="none" w:sz="0" w:space="0" w:color="auto"/>
        <w:bottom w:val="none" w:sz="0" w:space="0" w:color="auto"/>
        <w:right w:val="none" w:sz="0" w:space="0" w:color="auto"/>
      </w:divBdr>
    </w:div>
    <w:div w:id="522671746">
      <w:bodyDiv w:val="1"/>
      <w:marLeft w:val="0"/>
      <w:marRight w:val="0"/>
      <w:marTop w:val="0"/>
      <w:marBottom w:val="0"/>
      <w:divBdr>
        <w:top w:val="none" w:sz="0" w:space="0" w:color="auto"/>
        <w:left w:val="none" w:sz="0" w:space="0" w:color="auto"/>
        <w:bottom w:val="none" w:sz="0" w:space="0" w:color="auto"/>
        <w:right w:val="none" w:sz="0" w:space="0" w:color="auto"/>
      </w:divBdr>
      <w:divsChild>
        <w:div w:id="1436098039">
          <w:marLeft w:val="0"/>
          <w:marRight w:val="0"/>
          <w:marTop w:val="0"/>
          <w:marBottom w:val="0"/>
          <w:divBdr>
            <w:top w:val="none" w:sz="0" w:space="0" w:color="auto"/>
            <w:left w:val="none" w:sz="0" w:space="0" w:color="auto"/>
            <w:bottom w:val="none" w:sz="0" w:space="0" w:color="auto"/>
            <w:right w:val="none" w:sz="0" w:space="0" w:color="auto"/>
          </w:divBdr>
          <w:divsChild>
            <w:div w:id="1170827881">
              <w:marLeft w:val="0"/>
              <w:marRight w:val="0"/>
              <w:marTop w:val="0"/>
              <w:marBottom w:val="0"/>
              <w:divBdr>
                <w:top w:val="none" w:sz="0" w:space="0" w:color="auto"/>
                <w:left w:val="none" w:sz="0" w:space="0" w:color="auto"/>
                <w:bottom w:val="none" w:sz="0" w:space="0" w:color="auto"/>
                <w:right w:val="none" w:sz="0" w:space="0" w:color="auto"/>
              </w:divBdr>
              <w:divsChild>
                <w:div w:id="11528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24605">
      <w:bodyDiv w:val="1"/>
      <w:marLeft w:val="0"/>
      <w:marRight w:val="0"/>
      <w:marTop w:val="0"/>
      <w:marBottom w:val="0"/>
      <w:divBdr>
        <w:top w:val="none" w:sz="0" w:space="0" w:color="auto"/>
        <w:left w:val="none" w:sz="0" w:space="0" w:color="auto"/>
        <w:bottom w:val="none" w:sz="0" w:space="0" w:color="auto"/>
        <w:right w:val="none" w:sz="0" w:space="0" w:color="auto"/>
      </w:divBdr>
      <w:divsChild>
        <w:div w:id="572928571">
          <w:marLeft w:val="0"/>
          <w:marRight w:val="0"/>
          <w:marTop w:val="0"/>
          <w:marBottom w:val="0"/>
          <w:divBdr>
            <w:top w:val="none" w:sz="0" w:space="0" w:color="auto"/>
            <w:left w:val="none" w:sz="0" w:space="0" w:color="auto"/>
            <w:bottom w:val="none" w:sz="0" w:space="0" w:color="auto"/>
            <w:right w:val="none" w:sz="0" w:space="0" w:color="auto"/>
          </w:divBdr>
          <w:divsChild>
            <w:div w:id="138696941">
              <w:marLeft w:val="0"/>
              <w:marRight w:val="0"/>
              <w:marTop w:val="0"/>
              <w:marBottom w:val="0"/>
              <w:divBdr>
                <w:top w:val="none" w:sz="0" w:space="0" w:color="auto"/>
                <w:left w:val="none" w:sz="0" w:space="0" w:color="auto"/>
                <w:bottom w:val="none" w:sz="0" w:space="0" w:color="auto"/>
                <w:right w:val="none" w:sz="0" w:space="0" w:color="auto"/>
              </w:divBdr>
              <w:divsChild>
                <w:div w:id="14631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3715">
      <w:bodyDiv w:val="1"/>
      <w:marLeft w:val="0"/>
      <w:marRight w:val="0"/>
      <w:marTop w:val="0"/>
      <w:marBottom w:val="0"/>
      <w:divBdr>
        <w:top w:val="none" w:sz="0" w:space="0" w:color="auto"/>
        <w:left w:val="none" w:sz="0" w:space="0" w:color="auto"/>
        <w:bottom w:val="none" w:sz="0" w:space="0" w:color="auto"/>
        <w:right w:val="none" w:sz="0" w:space="0" w:color="auto"/>
      </w:divBdr>
    </w:div>
    <w:div w:id="535390317">
      <w:bodyDiv w:val="1"/>
      <w:marLeft w:val="0"/>
      <w:marRight w:val="0"/>
      <w:marTop w:val="0"/>
      <w:marBottom w:val="0"/>
      <w:divBdr>
        <w:top w:val="none" w:sz="0" w:space="0" w:color="auto"/>
        <w:left w:val="none" w:sz="0" w:space="0" w:color="auto"/>
        <w:bottom w:val="none" w:sz="0" w:space="0" w:color="auto"/>
        <w:right w:val="none" w:sz="0" w:space="0" w:color="auto"/>
      </w:divBdr>
      <w:divsChild>
        <w:div w:id="859513519">
          <w:marLeft w:val="0"/>
          <w:marRight w:val="0"/>
          <w:marTop w:val="0"/>
          <w:marBottom w:val="0"/>
          <w:divBdr>
            <w:top w:val="none" w:sz="0" w:space="0" w:color="auto"/>
            <w:left w:val="none" w:sz="0" w:space="0" w:color="auto"/>
            <w:bottom w:val="none" w:sz="0" w:space="0" w:color="auto"/>
            <w:right w:val="none" w:sz="0" w:space="0" w:color="auto"/>
          </w:divBdr>
          <w:divsChild>
            <w:div w:id="1501583267">
              <w:marLeft w:val="0"/>
              <w:marRight w:val="0"/>
              <w:marTop w:val="0"/>
              <w:marBottom w:val="0"/>
              <w:divBdr>
                <w:top w:val="none" w:sz="0" w:space="0" w:color="auto"/>
                <w:left w:val="none" w:sz="0" w:space="0" w:color="auto"/>
                <w:bottom w:val="none" w:sz="0" w:space="0" w:color="auto"/>
                <w:right w:val="none" w:sz="0" w:space="0" w:color="auto"/>
              </w:divBdr>
              <w:divsChild>
                <w:div w:id="91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7427">
      <w:bodyDiv w:val="1"/>
      <w:marLeft w:val="0"/>
      <w:marRight w:val="0"/>
      <w:marTop w:val="0"/>
      <w:marBottom w:val="0"/>
      <w:divBdr>
        <w:top w:val="none" w:sz="0" w:space="0" w:color="auto"/>
        <w:left w:val="none" w:sz="0" w:space="0" w:color="auto"/>
        <w:bottom w:val="none" w:sz="0" w:space="0" w:color="auto"/>
        <w:right w:val="none" w:sz="0" w:space="0" w:color="auto"/>
      </w:divBdr>
    </w:div>
    <w:div w:id="538400002">
      <w:bodyDiv w:val="1"/>
      <w:marLeft w:val="0"/>
      <w:marRight w:val="0"/>
      <w:marTop w:val="0"/>
      <w:marBottom w:val="0"/>
      <w:divBdr>
        <w:top w:val="none" w:sz="0" w:space="0" w:color="auto"/>
        <w:left w:val="none" w:sz="0" w:space="0" w:color="auto"/>
        <w:bottom w:val="none" w:sz="0" w:space="0" w:color="auto"/>
        <w:right w:val="none" w:sz="0" w:space="0" w:color="auto"/>
      </w:divBdr>
      <w:divsChild>
        <w:div w:id="1794323594">
          <w:marLeft w:val="0"/>
          <w:marRight w:val="0"/>
          <w:marTop w:val="0"/>
          <w:marBottom w:val="0"/>
          <w:divBdr>
            <w:top w:val="none" w:sz="0" w:space="0" w:color="auto"/>
            <w:left w:val="none" w:sz="0" w:space="0" w:color="auto"/>
            <w:bottom w:val="none" w:sz="0" w:space="0" w:color="auto"/>
            <w:right w:val="none" w:sz="0" w:space="0" w:color="auto"/>
          </w:divBdr>
          <w:divsChild>
            <w:div w:id="1059474737">
              <w:marLeft w:val="0"/>
              <w:marRight w:val="0"/>
              <w:marTop w:val="0"/>
              <w:marBottom w:val="0"/>
              <w:divBdr>
                <w:top w:val="none" w:sz="0" w:space="0" w:color="auto"/>
                <w:left w:val="none" w:sz="0" w:space="0" w:color="auto"/>
                <w:bottom w:val="none" w:sz="0" w:space="0" w:color="auto"/>
                <w:right w:val="none" w:sz="0" w:space="0" w:color="auto"/>
              </w:divBdr>
              <w:divsChild>
                <w:div w:id="5966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249124">
      <w:bodyDiv w:val="1"/>
      <w:marLeft w:val="0"/>
      <w:marRight w:val="0"/>
      <w:marTop w:val="0"/>
      <w:marBottom w:val="0"/>
      <w:divBdr>
        <w:top w:val="none" w:sz="0" w:space="0" w:color="auto"/>
        <w:left w:val="none" w:sz="0" w:space="0" w:color="auto"/>
        <w:bottom w:val="none" w:sz="0" w:space="0" w:color="auto"/>
        <w:right w:val="none" w:sz="0" w:space="0" w:color="auto"/>
      </w:divBdr>
    </w:div>
    <w:div w:id="561722934">
      <w:bodyDiv w:val="1"/>
      <w:marLeft w:val="0"/>
      <w:marRight w:val="0"/>
      <w:marTop w:val="0"/>
      <w:marBottom w:val="0"/>
      <w:divBdr>
        <w:top w:val="none" w:sz="0" w:space="0" w:color="auto"/>
        <w:left w:val="none" w:sz="0" w:space="0" w:color="auto"/>
        <w:bottom w:val="none" w:sz="0" w:space="0" w:color="auto"/>
        <w:right w:val="none" w:sz="0" w:space="0" w:color="auto"/>
      </w:divBdr>
    </w:div>
    <w:div w:id="566843040">
      <w:bodyDiv w:val="1"/>
      <w:marLeft w:val="0"/>
      <w:marRight w:val="0"/>
      <w:marTop w:val="0"/>
      <w:marBottom w:val="0"/>
      <w:divBdr>
        <w:top w:val="none" w:sz="0" w:space="0" w:color="auto"/>
        <w:left w:val="none" w:sz="0" w:space="0" w:color="auto"/>
        <w:bottom w:val="none" w:sz="0" w:space="0" w:color="auto"/>
        <w:right w:val="none" w:sz="0" w:space="0" w:color="auto"/>
      </w:divBdr>
    </w:div>
    <w:div w:id="581062961">
      <w:bodyDiv w:val="1"/>
      <w:marLeft w:val="0"/>
      <w:marRight w:val="0"/>
      <w:marTop w:val="0"/>
      <w:marBottom w:val="0"/>
      <w:divBdr>
        <w:top w:val="none" w:sz="0" w:space="0" w:color="auto"/>
        <w:left w:val="none" w:sz="0" w:space="0" w:color="auto"/>
        <w:bottom w:val="none" w:sz="0" w:space="0" w:color="auto"/>
        <w:right w:val="none" w:sz="0" w:space="0" w:color="auto"/>
      </w:divBdr>
      <w:divsChild>
        <w:div w:id="1512374556">
          <w:marLeft w:val="0"/>
          <w:marRight w:val="0"/>
          <w:marTop w:val="0"/>
          <w:marBottom w:val="0"/>
          <w:divBdr>
            <w:top w:val="none" w:sz="0" w:space="0" w:color="auto"/>
            <w:left w:val="none" w:sz="0" w:space="0" w:color="auto"/>
            <w:bottom w:val="none" w:sz="0" w:space="0" w:color="auto"/>
            <w:right w:val="none" w:sz="0" w:space="0" w:color="auto"/>
          </w:divBdr>
          <w:divsChild>
            <w:div w:id="1565944969">
              <w:marLeft w:val="0"/>
              <w:marRight w:val="0"/>
              <w:marTop w:val="0"/>
              <w:marBottom w:val="0"/>
              <w:divBdr>
                <w:top w:val="none" w:sz="0" w:space="0" w:color="auto"/>
                <w:left w:val="none" w:sz="0" w:space="0" w:color="auto"/>
                <w:bottom w:val="none" w:sz="0" w:space="0" w:color="auto"/>
                <w:right w:val="none" w:sz="0" w:space="0" w:color="auto"/>
              </w:divBdr>
              <w:divsChild>
                <w:div w:id="42631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32803">
      <w:bodyDiv w:val="1"/>
      <w:marLeft w:val="0"/>
      <w:marRight w:val="0"/>
      <w:marTop w:val="0"/>
      <w:marBottom w:val="0"/>
      <w:divBdr>
        <w:top w:val="none" w:sz="0" w:space="0" w:color="auto"/>
        <w:left w:val="none" w:sz="0" w:space="0" w:color="auto"/>
        <w:bottom w:val="none" w:sz="0" w:space="0" w:color="auto"/>
        <w:right w:val="none" w:sz="0" w:space="0" w:color="auto"/>
      </w:divBdr>
    </w:div>
    <w:div w:id="584270313">
      <w:bodyDiv w:val="1"/>
      <w:marLeft w:val="0"/>
      <w:marRight w:val="0"/>
      <w:marTop w:val="0"/>
      <w:marBottom w:val="0"/>
      <w:divBdr>
        <w:top w:val="none" w:sz="0" w:space="0" w:color="auto"/>
        <w:left w:val="none" w:sz="0" w:space="0" w:color="auto"/>
        <w:bottom w:val="none" w:sz="0" w:space="0" w:color="auto"/>
        <w:right w:val="none" w:sz="0" w:space="0" w:color="auto"/>
      </w:divBdr>
    </w:div>
    <w:div w:id="589893167">
      <w:bodyDiv w:val="1"/>
      <w:marLeft w:val="0"/>
      <w:marRight w:val="0"/>
      <w:marTop w:val="0"/>
      <w:marBottom w:val="0"/>
      <w:divBdr>
        <w:top w:val="none" w:sz="0" w:space="0" w:color="auto"/>
        <w:left w:val="none" w:sz="0" w:space="0" w:color="auto"/>
        <w:bottom w:val="none" w:sz="0" w:space="0" w:color="auto"/>
        <w:right w:val="none" w:sz="0" w:space="0" w:color="auto"/>
      </w:divBdr>
    </w:div>
    <w:div w:id="599872501">
      <w:bodyDiv w:val="1"/>
      <w:marLeft w:val="0"/>
      <w:marRight w:val="0"/>
      <w:marTop w:val="0"/>
      <w:marBottom w:val="0"/>
      <w:divBdr>
        <w:top w:val="none" w:sz="0" w:space="0" w:color="auto"/>
        <w:left w:val="none" w:sz="0" w:space="0" w:color="auto"/>
        <w:bottom w:val="none" w:sz="0" w:space="0" w:color="auto"/>
        <w:right w:val="none" w:sz="0" w:space="0" w:color="auto"/>
      </w:divBdr>
      <w:divsChild>
        <w:div w:id="588389893">
          <w:marLeft w:val="0"/>
          <w:marRight w:val="0"/>
          <w:marTop w:val="0"/>
          <w:marBottom w:val="0"/>
          <w:divBdr>
            <w:top w:val="none" w:sz="0" w:space="0" w:color="auto"/>
            <w:left w:val="none" w:sz="0" w:space="0" w:color="auto"/>
            <w:bottom w:val="none" w:sz="0" w:space="0" w:color="auto"/>
            <w:right w:val="none" w:sz="0" w:space="0" w:color="auto"/>
          </w:divBdr>
          <w:divsChild>
            <w:div w:id="1186484841">
              <w:marLeft w:val="0"/>
              <w:marRight w:val="0"/>
              <w:marTop w:val="0"/>
              <w:marBottom w:val="0"/>
              <w:divBdr>
                <w:top w:val="none" w:sz="0" w:space="0" w:color="auto"/>
                <w:left w:val="none" w:sz="0" w:space="0" w:color="auto"/>
                <w:bottom w:val="none" w:sz="0" w:space="0" w:color="auto"/>
                <w:right w:val="none" w:sz="0" w:space="0" w:color="auto"/>
              </w:divBdr>
              <w:divsChild>
                <w:div w:id="1509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99633">
      <w:bodyDiv w:val="1"/>
      <w:marLeft w:val="0"/>
      <w:marRight w:val="0"/>
      <w:marTop w:val="0"/>
      <w:marBottom w:val="0"/>
      <w:divBdr>
        <w:top w:val="none" w:sz="0" w:space="0" w:color="auto"/>
        <w:left w:val="none" w:sz="0" w:space="0" w:color="auto"/>
        <w:bottom w:val="none" w:sz="0" w:space="0" w:color="auto"/>
        <w:right w:val="none" w:sz="0" w:space="0" w:color="auto"/>
      </w:divBdr>
    </w:div>
    <w:div w:id="629867370">
      <w:bodyDiv w:val="1"/>
      <w:marLeft w:val="0"/>
      <w:marRight w:val="0"/>
      <w:marTop w:val="0"/>
      <w:marBottom w:val="0"/>
      <w:divBdr>
        <w:top w:val="none" w:sz="0" w:space="0" w:color="auto"/>
        <w:left w:val="none" w:sz="0" w:space="0" w:color="auto"/>
        <w:bottom w:val="none" w:sz="0" w:space="0" w:color="auto"/>
        <w:right w:val="none" w:sz="0" w:space="0" w:color="auto"/>
      </w:divBdr>
      <w:divsChild>
        <w:div w:id="622344388">
          <w:marLeft w:val="0"/>
          <w:marRight w:val="0"/>
          <w:marTop w:val="0"/>
          <w:marBottom w:val="0"/>
          <w:divBdr>
            <w:top w:val="none" w:sz="0" w:space="0" w:color="auto"/>
            <w:left w:val="none" w:sz="0" w:space="0" w:color="auto"/>
            <w:bottom w:val="none" w:sz="0" w:space="0" w:color="auto"/>
            <w:right w:val="none" w:sz="0" w:space="0" w:color="auto"/>
          </w:divBdr>
        </w:div>
        <w:div w:id="1663926178">
          <w:marLeft w:val="0"/>
          <w:marRight w:val="0"/>
          <w:marTop w:val="0"/>
          <w:marBottom w:val="0"/>
          <w:divBdr>
            <w:top w:val="none" w:sz="0" w:space="0" w:color="auto"/>
            <w:left w:val="none" w:sz="0" w:space="0" w:color="auto"/>
            <w:bottom w:val="none" w:sz="0" w:space="0" w:color="auto"/>
            <w:right w:val="none" w:sz="0" w:space="0" w:color="auto"/>
          </w:divBdr>
        </w:div>
      </w:divsChild>
    </w:div>
    <w:div w:id="632097546">
      <w:bodyDiv w:val="1"/>
      <w:marLeft w:val="0"/>
      <w:marRight w:val="0"/>
      <w:marTop w:val="0"/>
      <w:marBottom w:val="0"/>
      <w:divBdr>
        <w:top w:val="none" w:sz="0" w:space="0" w:color="auto"/>
        <w:left w:val="none" w:sz="0" w:space="0" w:color="auto"/>
        <w:bottom w:val="none" w:sz="0" w:space="0" w:color="auto"/>
        <w:right w:val="none" w:sz="0" w:space="0" w:color="auto"/>
      </w:divBdr>
    </w:div>
    <w:div w:id="637497202">
      <w:bodyDiv w:val="1"/>
      <w:marLeft w:val="0"/>
      <w:marRight w:val="0"/>
      <w:marTop w:val="0"/>
      <w:marBottom w:val="0"/>
      <w:divBdr>
        <w:top w:val="none" w:sz="0" w:space="0" w:color="auto"/>
        <w:left w:val="none" w:sz="0" w:space="0" w:color="auto"/>
        <w:bottom w:val="none" w:sz="0" w:space="0" w:color="auto"/>
        <w:right w:val="none" w:sz="0" w:space="0" w:color="auto"/>
      </w:divBdr>
    </w:div>
    <w:div w:id="640156427">
      <w:bodyDiv w:val="1"/>
      <w:marLeft w:val="0"/>
      <w:marRight w:val="0"/>
      <w:marTop w:val="0"/>
      <w:marBottom w:val="0"/>
      <w:divBdr>
        <w:top w:val="none" w:sz="0" w:space="0" w:color="auto"/>
        <w:left w:val="none" w:sz="0" w:space="0" w:color="auto"/>
        <w:bottom w:val="none" w:sz="0" w:space="0" w:color="auto"/>
        <w:right w:val="none" w:sz="0" w:space="0" w:color="auto"/>
      </w:divBdr>
      <w:divsChild>
        <w:div w:id="988900714">
          <w:marLeft w:val="0"/>
          <w:marRight w:val="0"/>
          <w:marTop w:val="0"/>
          <w:marBottom w:val="0"/>
          <w:divBdr>
            <w:top w:val="none" w:sz="0" w:space="0" w:color="auto"/>
            <w:left w:val="none" w:sz="0" w:space="0" w:color="auto"/>
            <w:bottom w:val="none" w:sz="0" w:space="0" w:color="auto"/>
            <w:right w:val="none" w:sz="0" w:space="0" w:color="auto"/>
          </w:divBdr>
          <w:divsChild>
            <w:div w:id="213934842">
              <w:marLeft w:val="0"/>
              <w:marRight w:val="0"/>
              <w:marTop w:val="0"/>
              <w:marBottom w:val="0"/>
              <w:divBdr>
                <w:top w:val="none" w:sz="0" w:space="0" w:color="auto"/>
                <w:left w:val="none" w:sz="0" w:space="0" w:color="auto"/>
                <w:bottom w:val="none" w:sz="0" w:space="0" w:color="auto"/>
                <w:right w:val="none" w:sz="0" w:space="0" w:color="auto"/>
              </w:divBdr>
              <w:divsChild>
                <w:div w:id="159220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795979">
      <w:bodyDiv w:val="1"/>
      <w:marLeft w:val="0"/>
      <w:marRight w:val="0"/>
      <w:marTop w:val="0"/>
      <w:marBottom w:val="0"/>
      <w:divBdr>
        <w:top w:val="none" w:sz="0" w:space="0" w:color="auto"/>
        <w:left w:val="none" w:sz="0" w:space="0" w:color="auto"/>
        <w:bottom w:val="none" w:sz="0" w:space="0" w:color="auto"/>
        <w:right w:val="none" w:sz="0" w:space="0" w:color="auto"/>
      </w:divBdr>
    </w:div>
    <w:div w:id="656765062">
      <w:bodyDiv w:val="1"/>
      <w:marLeft w:val="0"/>
      <w:marRight w:val="0"/>
      <w:marTop w:val="0"/>
      <w:marBottom w:val="0"/>
      <w:divBdr>
        <w:top w:val="none" w:sz="0" w:space="0" w:color="auto"/>
        <w:left w:val="none" w:sz="0" w:space="0" w:color="auto"/>
        <w:bottom w:val="none" w:sz="0" w:space="0" w:color="auto"/>
        <w:right w:val="none" w:sz="0" w:space="0" w:color="auto"/>
      </w:divBdr>
      <w:divsChild>
        <w:div w:id="367027227">
          <w:marLeft w:val="0"/>
          <w:marRight w:val="0"/>
          <w:marTop w:val="0"/>
          <w:marBottom w:val="0"/>
          <w:divBdr>
            <w:top w:val="none" w:sz="0" w:space="0" w:color="auto"/>
            <w:left w:val="none" w:sz="0" w:space="0" w:color="auto"/>
            <w:bottom w:val="none" w:sz="0" w:space="0" w:color="auto"/>
            <w:right w:val="none" w:sz="0" w:space="0" w:color="auto"/>
          </w:divBdr>
        </w:div>
        <w:div w:id="1376275629">
          <w:marLeft w:val="0"/>
          <w:marRight w:val="0"/>
          <w:marTop w:val="0"/>
          <w:marBottom w:val="0"/>
          <w:divBdr>
            <w:top w:val="none" w:sz="0" w:space="0" w:color="auto"/>
            <w:left w:val="none" w:sz="0" w:space="0" w:color="auto"/>
            <w:bottom w:val="none" w:sz="0" w:space="0" w:color="auto"/>
            <w:right w:val="none" w:sz="0" w:space="0" w:color="auto"/>
          </w:divBdr>
          <w:divsChild>
            <w:div w:id="1286817589">
              <w:marLeft w:val="0"/>
              <w:marRight w:val="0"/>
              <w:marTop w:val="0"/>
              <w:marBottom w:val="0"/>
              <w:divBdr>
                <w:top w:val="none" w:sz="0" w:space="0" w:color="auto"/>
                <w:left w:val="none" w:sz="0" w:space="0" w:color="auto"/>
                <w:bottom w:val="none" w:sz="0" w:space="0" w:color="auto"/>
                <w:right w:val="none" w:sz="0" w:space="0" w:color="auto"/>
              </w:divBdr>
              <w:divsChild>
                <w:div w:id="2140418170">
                  <w:marLeft w:val="0"/>
                  <w:marRight w:val="0"/>
                  <w:marTop w:val="0"/>
                  <w:marBottom w:val="0"/>
                  <w:divBdr>
                    <w:top w:val="none" w:sz="0" w:space="0" w:color="auto"/>
                    <w:left w:val="none" w:sz="0" w:space="0" w:color="auto"/>
                    <w:bottom w:val="none" w:sz="0" w:space="0" w:color="auto"/>
                    <w:right w:val="none" w:sz="0" w:space="0" w:color="auto"/>
                  </w:divBdr>
                  <w:divsChild>
                    <w:div w:id="2899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984387">
      <w:bodyDiv w:val="1"/>
      <w:marLeft w:val="0"/>
      <w:marRight w:val="0"/>
      <w:marTop w:val="0"/>
      <w:marBottom w:val="0"/>
      <w:divBdr>
        <w:top w:val="none" w:sz="0" w:space="0" w:color="auto"/>
        <w:left w:val="none" w:sz="0" w:space="0" w:color="auto"/>
        <w:bottom w:val="none" w:sz="0" w:space="0" w:color="auto"/>
        <w:right w:val="none" w:sz="0" w:space="0" w:color="auto"/>
      </w:divBdr>
    </w:div>
    <w:div w:id="667900078">
      <w:bodyDiv w:val="1"/>
      <w:marLeft w:val="0"/>
      <w:marRight w:val="0"/>
      <w:marTop w:val="0"/>
      <w:marBottom w:val="0"/>
      <w:divBdr>
        <w:top w:val="none" w:sz="0" w:space="0" w:color="auto"/>
        <w:left w:val="none" w:sz="0" w:space="0" w:color="auto"/>
        <w:bottom w:val="none" w:sz="0" w:space="0" w:color="auto"/>
        <w:right w:val="none" w:sz="0" w:space="0" w:color="auto"/>
      </w:divBdr>
    </w:div>
    <w:div w:id="672759052">
      <w:bodyDiv w:val="1"/>
      <w:marLeft w:val="0"/>
      <w:marRight w:val="0"/>
      <w:marTop w:val="0"/>
      <w:marBottom w:val="0"/>
      <w:divBdr>
        <w:top w:val="none" w:sz="0" w:space="0" w:color="auto"/>
        <w:left w:val="none" w:sz="0" w:space="0" w:color="auto"/>
        <w:bottom w:val="none" w:sz="0" w:space="0" w:color="auto"/>
        <w:right w:val="none" w:sz="0" w:space="0" w:color="auto"/>
      </w:divBdr>
      <w:divsChild>
        <w:div w:id="534542055">
          <w:marLeft w:val="0"/>
          <w:marRight w:val="0"/>
          <w:marTop w:val="0"/>
          <w:marBottom w:val="0"/>
          <w:divBdr>
            <w:top w:val="none" w:sz="0" w:space="0" w:color="auto"/>
            <w:left w:val="none" w:sz="0" w:space="0" w:color="auto"/>
            <w:bottom w:val="none" w:sz="0" w:space="0" w:color="auto"/>
            <w:right w:val="none" w:sz="0" w:space="0" w:color="auto"/>
          </w:divBdr>
          <w:divsChild>
            <w:div w:id="758450808">
              <w:marLeft w:val="0"/>
              <w:marRight w:val="0"/>
              <w:marTop w:val="0"/>
              <w:marBottom w:val="0"/>
              <w:divBdr>
                <w:top w:val="none" w:sz="0" w:space="0" w:color="auto"/>
                <w:left w:val="none" w:sz="0" w:space="0" w:color="auto"/>
                <w:bottom w:val="none" w:sz="0" w:space="0" w:color="auto"/>
                <w:right w:val="none" w:sz="0" w:space="0" w:color="auto"/>
              </w:divBdr>
              <w:divsChild>
                <w:div w:id="16201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231209">
      <w:bodyDiv w:val="1"/>
      <w:marLeft w:val="0"/>
      <w:marRight w:val="0"/>
      <w:marTop w:val="0"/>
      <w:marBottom w:val="0"/>
      <w:divBdr>
        <w:top w:val="none" w:sz="0" w:space="0" w:color="auto"/>
        <w:left w:val="none" w:sz="0" w:space="0" w:color="auto"/>
        <w:bottom w:val="none" w:sz="0" w:space="0" w:color="auto"/>
        <w:right w:val="none" w:sz="0" w:space="0" w:color="auto"/>
      </w:divBdr>
    </w:div>
    <w:div w:id="679895520">
      <w:bodyDiv w:val="1"/>
      <w:marLeft w:val="0"/>
      <w:marRight w:val="0"/>
      <w:marTop w:val="0"/>
      <w:marBottom w:val="0"/>
      <w:divBdr>
        <w:top w:val="none" w:sz="0" w:space="0" w:color="auto"/>
        <w:left w:val="none" w:sz="0" w:space="0" w:color="auto"/>
        <w:bottom w:val="none" w:sz="0" w:space="0" w:color="auto"/>
        <w:right w:val="none" w:sz="0" w:space="0" w:color="auto"/>
      </w:divBdr>
    </w:div>
    <w:div w:id="680666353">
      <w:bodyDiv w:val="1"/>
      <w:marLeft w:val="0"/>
      <w:marRight w:val="0"/>
      <w:marTop w:val="0"/>
      <w:marBottom w:val="0"/>
      <w:divBdr>
        <w:top w:val="none" w:sz="0" w:space="0" w:color="auto"/>
        <w:left w:val="none" w:sz="0" w:space="0" w:color="auto"/>
        <w:bottom w:val="none" w:sz="0" w:space="0" w:color="auto"/>
        <w:right w:val="none" w:sz="0" w:space="0" w:color="auto"/>
      </w:divBdr>
    </w:div>
    <w:div w:id="692876853">
      <w:bodyDiv w:val="1"/>
      <w:marLeft w:val="0"/>
      <w:marRight w:val="0"/>
      <w:marTop w:val="0"/>
      <w:marBottom w:val="0"/>
      <w:divBdr>
        <w:top w:val="none" w:sz="0" w:space="0" w:color="auto"/>
        <w:left w:val="none" w:sz="0" w:space="0" w:color="auto"/>
        <w:bottom w:val="none" w:sz="0" w:space="0" w:color="auto"/>
        <w:right w:val="none" w:sz="0" w:space="0" w:color="auto"/>
      </w:divBdr>
    </w:div>
    <w:div w:id="694690576">
      <w:bodyDiv w:val="1"/>
      <w:marLeft w:val="0"/>
      <w:marRight w:val="0"/>
      <w:marTop w:val="0"/>
      <w:marBottom w:val="0"/>
      <w:divBdr>
        <w:top w:val="none" w:sz="0" w:space="0" w:color="auto"/>
        <w:left w:val="none" w:sz="0" w:space="0" w:color="auto"/>
        <w:bottom w:val="none" w:sz="0" w:space="0" w:color="auto"/>
        <w:right w:val="none" w:sz="0" w:space="0" w:color="auto"/>
      </w:divBdr>
    </w:div>
    <w:div w:id="702752750">
      <w:bodyDiv w:val="1"/>
      <w:marLeft w:val="0"/>
      <w:marRight w:val="0"/>
      <w:marTop w:val="0"/>
      <w:marBottom w:val="0"/>
      <w:divBdr>
        <w:top w:val="none" w:sz="0" w:space="0" w:color="auto"/>
        <w:left w:val="none" w:sz="0" w:space="0" w:color="auto"/>
        <w:bottom w:val="none" w:sz="0" w:space="0" w:color="auto"/>
        <w:right w:val="none" w:sz="0" w:space="0" w:color="auto"/>
      </w:divBdr>
      <w:divsChild>
        <w:div w:id="1505365965">
          <w:marLeft w:val="0"/>
          <w:marRight w:val="0"/>
          <w:marTop w:val="0"/>
          <w:marBottom w:val="0"/>
          <w:divBdr>
            <w:top w:val="none" w:sz="0" w:space="0" w:color="auto"/>
            <w:left w:val="none" w:sz="0" w:space="0" w:color="auto"/>
            <w:bottom w:val="none" w:sz="0" w:space="0" w:color="auto"/>
            <w:right w:val="none" w:sz="0" w:space="0" w:color="auto"/>
          </w:divBdr>
          <w:divsChild>
            <w:div w:id="1965887341">
              <w:marLeft w:val="0"/>
              <w:marRight w:val="0"/>
              <w:marTop w:val="0"/>
              <w:marBottom w:val="0"/>
              <w:divBdr>
                <w:top w:val="none" w:sz="0" w:space="0" w:color="auto"/>
                <w:left w:val="none" w:sz="0" w:space="0" w:color="auto"/>
                <w:bottom w:val="none" w:sz="0" w:space="0" w:color="auto"/>
                <w:right w:val="none" w:sz="0" w:space="0" w:color="auto"/>
              </w:divBdr>
              <w:divsChild>
                <w:div w:id="1289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7515">
      <w:bodyDiv w:val="1"/>
      <w:marLeft w:val="0"/>
      <w:marRight w:val="0"/>
      <w:marTop w:val="0"/>
      <w:marBottom w:val="0"/>
      <w:divBdr>
        <w:top w:val="none" w:sz="0" w:space="0" w:color="auto"/>
        <w:left w:val="none" w:sz="0" w:space="0" w:color="auto"/>
        <w:bottom w:val="none" w:sz="0" w:space="0" w:color="auto"/>
        <w:right w:val="none" w:sz="0" w:space="0" w:color="auto"/>
      </w:divBdr>
    </w:div>
    <w:div w:id="735396661">
      <w:bodyDiv w:val="1"/>
      <w:marLeft w:val="0"/>
      <w:marRight w:val="0"/>
      <w:marTop w:val="0"/>
      <w:marBottom w:val="0"/>
      <w:divBdr>
        <w:top w:val="none" w:sz="0" w:space="0" w:color="auto"/>
        <w:left w:val="none" w:sz="0" w:space="0" w:color="auto"/>
        <w:bottom w:val="none" w:sz="0" w:space="0" w:color="auto"/>
        <w:right w:val="none" w:sz="0" w:space="0" w:color="auto"/>
      </w:divBdr>
    </w:div>
    <w:div w:id="758985434">
      <w:bodyDiv w:val="1"/>
      <w:marLeft w:val="0"/>
      <w:marRight w:val="0"/>
      <w:marTop w:val="0"/>
      <w:marBottom w:val="0"/>
      <w:divBdr>
        <w:top w:val="none" w:sz="0" w:space="0" w:color="auto"/>
        <w:left w:val="none" w:sz="0" w:space="0" w:color="auto"/>
        <w:bottom w:val="none" w:sz="0" w:space="0" w:color="auto"/>
        <w:right w:val="none" w:sz="0" w:space="0" w:color="auto"/>
      </w:divBdr>
    </w:div>
    <w:div w:id="779034763">
      <w:bodyDiv w:val="1"/>
      <w:marLeft w:val="0"/>
      <w:marRight w:val="0"/>
      <w:marTop w:val="0"/>
      <w:marBottom w:val="0"/>
      <w:divBdr>
        <w:top w:val="none" w:sz="0" w:space="0" w:color="auto"/>
        <w:left w:val="none" w:sz="0" w:space="0" w:color="auto"/>
        <w:bottom w:val="none" w:sz="0" w:space="0" w:color="auto"/>
        <w:right w:val="none" w:sz="0" w:space="0" w:color="auto"/>
      </w:divBdr>
    </w:div>
    <w:div w:id="779642362">
      <w:bodyDiv w:val="1"/>
      <w:marLeft w:val="0"/>
      <w:marRight w:val="0"/>
      <w:marTop w:val="0"/>
      <w:marBottom w:val="0"/>
      <w:divBdr>
        <w:top w:val="none" w:sz="0" w:space="0" w:color="auto"/>
        <w:left w:val="none" w:sz="0" w:space="0" w:color="auto"/>
        <w:bottom w:val="none" w:sz="0" w:space="0" w:color="auto"/>
        <w:right w:val="none" w:sz="0" w:space="0" w:color="auto"/>
      </w:divBdr>
    </w:div>
    <w:div w:id="787046475">
      <w:bodyDiv w:val="1"/>
      <w:marLeft w:val="0"/>
      <w:marRight w:val="0"/>
      <w:marTop w:val="0"/>
      <w:marBottom w:val="0"/>
      <w:divBdr>
        <w:top w:val="none" w:sz="0" w:space="0" w:color="auto"/>
        <w:left w:val="none" w:sz="0" w:space="0" w:color="auto"/>
        <w:bottom w:val="none" w:sz="0" w:space="0" w:color="auto"/>
        <w:right w:val="none" w:sz="0" w:space="0" w:color="auto"/>
      </w:divBdr>
      <w:divsChild>
        <w:div w:id="548764311">
          <w:marLeft w:val="0"/>
          <w:marRight w:val="0"/>
          <w:marTop w:val="0"/>
          <w:marBottom w:val="0"/>
          <w:divBdr>
            <w:top w:val="none" w:sz="0" w:space="0" w:color="auto"/>
            <w:left w:val="none" w:sz="0" w:space="0" w:color="auto"/>
            <w:bottom w:val="none" w:sz="0" w:space="0" w:color="auto"/>
            <w:right w:val="none" w:sz="0" w:space="0" w:color="auto"/>
          </w:divBdr>
          <w:divsChild>
            <w:div w:id="1788348898">
              <w:marLeft w:val="0"/>
              <w:marRight w:val="0"/>
              <w:marTop w:val="0"/>
              <w:marBottom w:val="0"/>
              <w:divBdr>
                <w:top w:val="none" w:sz="0" w:space="0" w:color="auto"/>
                <w:left w:val="none" w:sz="0" w:space="0" w:color="auto"/>
                <w:bottom w:val="none" w:sz="0" w:space="0" w:color="auto"/>
                <w:right w:val="none" w:sz="0" w:space="0" w:color="auto"/>
              </w:divBdr>
              <w:divsChild>
                <w:div w:id="81141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06907">
      <w:bodyDiv w:val="1"/>
      <w:marLeft w:val="0"/>
      <w:marRight w:val="0"/>
      <w:marTop w:val="0"/>
      <w:marBottom w:val="0"/>
      <w:divBdr>
        <w:top w:val="none" w:sz="0" w:space="0" w:color="auto"/>
        <w:left w:val="none" w:sz="0" w:space="0" w:color="auto"/>
        <w:bottom w:val="none" w:sz="0" w:space="0" w:color="auto"/>
        <w:right w:val="none" w:sz="0" w:space="0" w:color="auto"/>
      </w:divBdr>
    </w:div>
    <w:div w:id="808206084">
      <w:bodyDiv w:val="1"/>
      <w:marLeft w:val="0"/>
      <w:marRight w:val="0"/>
      <w:marTop w:val="0"/>
      <w:marBottom w:val="0"/>
      <w:divBdr>
        <w:top w:val="none" w:sz="0" w:space="0" w:color="auto"/>
        <w:left w:val="none" w:sz="0" w:space="0" w:color="auto"/>
        <w:bottom w:val="none" w:sz="0" w:space="0" w:color="auto"/>
        <w:right w:val="none" w:sz="0" w:space="0" w:color="auto"/>
      </w:divBdr>
    </w:div>
    <w:div w:id="810177452">
      <w:bodyDiv w:val="1"/>
      <w:marLeft w:val="0"/>
      <w:marRight w:val="0"/>
      <w:marTop w:val="0"/>
      <w:marBottom w:val="0"/>
      <w:divBdr>
        <w:top w:val="none" w:sz="0" w:space="0" w:color="auto"/>
        <w:left w:val="none" w:sz="0" w:space="0" w:color="auto"/>
        <w:bottom w:val="none" w:sz="0" w:space="0" w:color="auto"/>
        <w:right w:val="none" w:sz="0" w:space="0" w:color="auto"/>
      </w:divBdr>
    </w:div>
    <w:div w:id="823399154">
      <w:bodyDiv w:val="1"/>
      <w:marLeft w:val="0"/>
      <w:marRight w:val="0"/>
      <w:marTop w:val="0"/>
      <w:marBottom w:val="0"/>
      <w:divBdr>
        <w:top w:val="none" w:sz="0" w:space="0" w:color="auto"/>
        <w:left w:val="none" w:sz="0" w:space="0" w:color="auto"/>
        <w:bottom w:val="none" w:sz="0" w:space="0" w:color="auto"/>
        <w:right w:val="none" w:sz="0" w:space="0" w:color="auto"/>
      </w:divBdr>
    </w:div>
    <w:div w:id="836575901">
      <w:bodyDiv w:val="1"/>
      <w:marLeft w:val="0"/>
      <w:marRight w:val="0"/>
      <w:marTop w:val="0"/>
      <w:marBottom w:val="0"/>
      <w:divBdr>
        <w:top w:val="none" w:sz="0" w:space="0" w:color="auto"/>
        <w:left w:val="none" w:sz="0" w:space="0" w:color="auto"/>
        <w:bottom w:val="none" w:sz="0" w:space="0" w:color="auto"/>
        <w:right w:val="none" w:sz="0" w:space="0" w:color="auto"/>
      </w:divBdr>
      <w:divsChild>
        <w:div w:id="432941354">
          <w:marLeft w:val="0"/>
          <w:marRight w:val="0"/>
          <w:marTop w:val="0"/>
          <w:marBottom w:val="0"/>
          <w:divBdr>
            <w:top w:val="none" w:sz="0" w:space="0" w:color="auto"/>
            <w:left w:val="none" w:sz="0" w:space="0" w:color="auto"/>
            <w:bottom w:val="none" w:sz="0" w:space="0" w:color="auto"/>
            <w:right w:val="none" w:sz="0" w:space="0" w:color="auto"/>
          </w:divBdr>
          <w:divsChild>
            <w:div w:id="119812794">
              <w:marLeft w:val="0"/>
              <w:marRight w:val="0"/>
              <w:marTop w:val="0"/>
              <w:marBottom w:val="0"/>
              <w:divBdr>
                <w:top w:val="none" w:sz="0" w:space="0" w:color="auto"/>
                <w:left w:val="none" w:sz="0" w:space="0" w:color="auto"/>
                <w:bottom w:val="none" w:sz="0" w:space="0" w:color="auto"/>
                <w:right w:val="none" w:sz="0" w:space="0" w:color="auto"/>
              </w:divBdr>
              <w:divsChild>
                <w:div w:id="17437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58929">
      <w:bodyDiv w:val="1"/>
      <w:marLeft w:val="0"/>
      <w:marRight w:val="0"/>
      <w:marTop w:val="0"/>
      <w:marBottom w:val="0"/>
      <w:divBdr>
        <w:top w:val="none" w:sz="0" w:space="0" w:color="auto"/>
        <w:left w:val="none" w:sz="0" w:space="0" w:color="auto"/>
        <w:bottom w:val="none" w:sz="0" w:space="0" w:color="auto"/>
        <w:right w:val="none" w:sz="0" w:space="0" w:color="auto"/>
      </w:divBdr>
    </w:div>
    <w:div w:id="846478557">
      <w:bodyDiv w:val="1"/>
      <w:marLeft w:val="0"/>
      <w:marRight w:val="0"/>
      <w:marTop w:val="0"/>
      <w:marBottom w:val="0"/>
      <w:divBdr>
        <w:top w:val="none" w:sz="0" w:space="0" w:color="auto"/>
        <w:left w:val="none" w:sz="0" w:space="0" w:color="auto"/>
        <w:bottom w:val="none" w:sz="0" w:space="0" w:color="auto"/>
        <w:right w:val="none" w:sz="0" w:space="0" w:color="auto"/>
      </w:divBdr>
    </w:div>
    <w:div w:id="855577856">
      <w:bodyDiv w:val="1"/>
      <w:marLeft w:val="0"/>
      <w:marRight w:val="0"/>
      <w:marTop w:val="0"/>
      <w:marBottom w:val="0"/>
      <w:divBdr>
        <w:top w:val="none" w:sz="0" w:space="0" w:color="auto"/>
        <w:left w:val="none" w:sz="0" w:space="0" w:color="auto"/>
        <w:bottom w:val="none" w:sz="0" w:space="0" w:color="auto"/>
        <w:right w:val="none" w:sz="0" w:space="0" w:color="auto"/>
      </w:divBdr>
    </w:div>
    <w:div w:id="864833164">
      <w:bodyDiv w:val="1"/>
      <w:marLeft w:val="0"/>
      <w:marRight w:val="0"/>
      <w:marTop w:val="0"/>
      <w:marBottom w:val="0"/>
      <w:divBdr>
        <w:top w:val="none" w:sz="0" w:space="0" w:color="auto"/>
        <w:left w:val="none" w:sz="0" w:space="0" w:color="auto"/>
        <w:bottom w:val="none" w:sz="0" w:space="0" w:color="auto"/>
        <w:right w:val="none" w:sz="0" w:space="0" w:color="auto"/>
      </w:divBdr>
    </w:div>
    <w:div w:id="865095375">
      <w:bodyDiv w:val="1"/>
      <w:marLeft w:val="0"/>
      <w:marRight w:val="0"/>
      <w:marTop w:val="0"/>
      <w:marBottom w:val="0"/>
      <w:divBdr>
        <w:top w:val="none" w:sz="0" w:space="0" w:color="auto"/>
        <w:left w:val="none" w:sz="0" w:space="0" w:color="auto"/>
        <w:bottom w:val="none" w:sz="0" w:space="0" w:color="auto"/>
        <w:right w:val="none" w:sz="0" w:space="0" w:color="auto"/>
      </w:divBdr>
      <w:divsChild>
        <w:div w:id="1513958718">
          <w:marLeft w:val="0"/>
          <w:marRight w:val="0"/>
          <w:marTop w:val="0"/>
          <w:marBottom w:val="0"/>
          <w:divBdr>
            <w:top w:val="none" w:sz="0" w:space="0" w:color="auto"/>
            <w:left w:val="none" w:sz="0" w:space="0" w:color="auto"/>
            <w:bottom w:val="none" w:sz="0" w:space="0" w:color="auto"/>
            <w:right w:val="none" w:sz="0" w:space="0" w:color="auto"/>
          </w:divBdr>
          <w:divsChild>
            <w:div w:id="382290401">
              <w:marLeft w:val="0"/>
              <w:marRight w:val="0"/>
              <w:marTop w:val="0"/>
              <w:marBottom w:val="0"/>
              <w:divBdr>
                <w:top w:val="none" w:sz="0" w:space="0" w:color="auto"/>
                <w:left w:val="none" w:sz="0" w:space="0" w:color="auto"/>
                <w:bottom w:val="none" w:sz="0" w:space="0" w:color="auto"/>
                <w:right w:val="none" w:sz="0" w:space="0" w:color="auto"/>
              </w:divBdr>
              <w:divsChild>
                <w:div w:id="11440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59302">
      <w:bodyDiv w:val="1"/>
      <w:marLeft w:val="0"/>
      <w:marRight w:val="0"/>
      <w:marTop w:val="0"/>
      <w:marBottom w:val="0"/>
      <w:divBdr>
        <w:top w:val="none" w:sz="0" w:space="0" w:color="auto"/>
        <w:left w:val="none" w:sz="0" w:space="0" w:color="auto"/>
        <w:bottom w:val="none" w:sz="0" w:space="0" w:color="auto"/>
        <w:right w:val="none" w:sz="0" w:space="0" w:color="auto"/>
      </w:divBdr>
      <w:divsChild>
        <w:div w:id="651296973">
          <w:marLeft w:val="0"/>
          <w:marRight w:val="0"/>
          <w:marTop w:val="0"/>
          <w:marBottom w:val="0"/>
          <w:divBdr>
            <w:top w:val="none" w:sz="0" w:space="0" w:color="auto"/>
            <w:left w:val="none" w:sz="0" w:space="0" w:color="auto"/>
            <w:bottom w:val="none" w:sz="0" w:space="0" w:color="auto"/>
            <w:right w:val="none" w:sz="0" w:space="0" w:color="auto"/>
          </w:divBdr>
          <w:divsChild>
            <w:div w:id="1071736663">
              <w:marLeft w:val="0"/>
              <w:marRight w:val="0"/>
              <w:marTop w:val="0"/>
              <w:marBottom w:val="0"/>
              <w:divBdr>
                <w:top w:val="none" w:sz="0" w:space="0" w:color="auto"/>
                <w:left w:val="none" w:sz="0" w:space="0" w:color="auto"/>
                <w:bottom w:val="none" w:sz="0" w:space="0" w:color="auto"/>
                <w:right w:val="none" w:sz="0" w:space="0" w:color="auto"/>
              </w:divBdr>
              <w:divsChild>
                <w:div w:id="121551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135210">
      <w:bodyDiv w:val="1"/>
      <w:marLeft w:val="0"/>
      <w:marRight w:val="0"/>
      <w:marTop w:val="0"/>
      <w:marBottom w:val="0"/>
      <w:divBdr>
        <w:top w:val="none" w:sz="0" w:space="0" w:color="auto"/>
        <w:left w:val="none" w:sz="0" w:space="0" w:color="auto"/>
        <w:bottom w:val="none" w:sz="0" w:space="0" w:color="auto"/>
        <w:right w:val="none" w:sz="0" w:space="0" w:color="auto"/>
      </w:divBdr>
    </w:div>
    <w:div w:id="887378318">
      <w:bodyDiv w:val="1"/>
      <w:marLeft w:val="0"/>
      <w:marRight w:val="0"/>
      <w:marTop w:val="0"/>
      <w:marBottom w:val="0"/>
      <w:divBdr>
        <w:top w:val="none" w:sz="0" w:space="0" w:color="auto"/>
        <w:left w:val="none" w:sz="0" w:space="0" w:color="auto"/>
        <w:bottom w:val="none" w:sz="0" w:space="0" w:color="auto"/>
        <w:right w:val="none" w:sz="0" w:space="0" w:color="auto"/>
      </w:divBdr>
    </w:div>
    <w:div w:id="893127139">
      <w:bodyDiv w:val="1"/>
      <w:marLeft w:val="0"/>
      <w:marRight w:val="0"/>
      <w:marTop w:val="0"/>
      <w:marBottom w:val="0"/>
      <w:divBdr>
        <w:top w:val="none" w:sz="0" w:space="0" w:color="auto"/>
        <w:left w:val="none" w:sz="0" w:space="0" w:color="auto"/>
        <w:bottom w:val="none" w:sz="0" w:space="0" w:color="auto"/>
        <w:right w:val="none" w:sz="0" w:space="0" w:color="auto"/>
      </w:divBdr>
      <w:divsChild>
        <w:div w:id="457652960">
          <w:marLeft w:val="0"/>
          <w:marRight w:val="0"/>
          <w:marTop w:val="0"/>
          <w:marBottom w:val="0"/>
          <w:divBdr>
            <w:top w:val="none" w:sz="0" w:space="0" w:color="auto"/>
            <w:left w:val="none" w:sz="0" w:space="0" w:color="auto"/>
            <w:bottom w:val="none" w:sz="0" w:space="0" w:color="auto"/>
            <w:right w:val="none" w:sz="0" w:space="0" w:color="auto"/>
          </w:divBdr>
          <w:divsChild>
            <w:div w:id="1353385475">
              <w:marLeft w:val="0"/>
              <w:marRight w:val="0"/>
              <w:marTop w:val="0"/>
              <w:marBottom w:val="0"/>
              <w:divBdr>
                <w:top w:val="none" w:sz="0" w:space="0" w:color="auto"/>
                <w:left w:val="none" w:sz="0" w:space="0" w:color="auto"/>
                <w:bottom w:val="none" w:sz="0" w:space="0" w:color="auto"/>
                <w:right w:val="none" w:sz="0" w:space="0" w:color="auto"/>
              </w:divBdr>
              <w:divsChild>
                <w:div w:id="23647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5257">
      <w:bodyDiv w:val="1"/>
      <w:marLeft w:val="0"/>
      <w:marRight w:val="0"/>
      <w:marTop w:val="0"/>
      <w:marBottom w:val="0"/>
      <w:divBdr>
        <w:top w:val="none" w:sz="0" w:space="0" w:color="auto"/>
        <w:left w:val="none" w:sz="0" w:space="0" w:color="auto"/>
        <w:bottom w:val="none" w:sz="0" w:space="0" w:color="auto"/>
        <w:right w:val="none" w:sz="0" w:space="0" w:color="auto"/>
      </w:divBdr>
      <w:divsChild>
        <w:div w:id="1656447254">
          <w:marLeft w:val="0"/>
          <w:marRight w:val="0"/>
          <w:marTop w:val="0"/>
          <w:marBottom w:val="0"/>
          <w:divBdr>
            <w:top w:val="none" w:sz="0" w:space="0" w:color="auto"/>
            <w:left w:val="none" w:sz="0" w:space="0" w:color="auto"/>
            <w:bottom w:val="none" w:sz="0" w:space="0" w:color="auto"/>
            <w:right w:val="none" w:sz="0" w:space="0" w:color="auto"/>
          </w:divBdr>
          <w:divsChild>
            <w:div w:id="1403020581">
              <w:marLeft w:val="0"/>
              <w:marRight w:val="0"/>
              <w:marTop w:val="0"/>
              <w:marBottom w:val="0"/>
              <w:divBdr>
                <w:top w:val="none" w:sz="0" w:space="0" w:color="auto"/>
                <w:left w:val="none" w:sz="0" w:space="0" w:color="auto"/>
                <w:bottom w:val="none" w:sz="0" w:space="0" w:color="auto"/>
                <w:right w:val="none" w:sz="0" w:space="0" w:color="auto"/>
              </w:divBdr>
              <w:divsChild>
                <w:div w:id="49422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07435">
      <w:bodyDiv w:val="1"/>
      <w:marLeft w:val="0"/>
      <w:marRight w:val="0"/>
      <w:marTop w:val="0"/>
      <w:marBottom w:val="0"/>
      <w:divBdr>
        <w:top w:val="none" w:sz="0" w:space="0" w:color="auto"/>
        <w:left w:val="none" w:sz="0" w:space="0" w:color="auto"/>
        <w:bottom w:val="none" w:sz="0" w:space="0" w:color="auto"/>
        <w:right w:val="none" w:sz="0" w:space="0" w:color="auto"/>
      </w:divBdr>
      <w:divsChild>
        <w:div w:id="1654795712">
          <w:marLeft w:val="0"/>
          <w:marRight w:val="0"/>
          <w:marTop w:val="0"/>
          <w:marBottom w:val="0"/>
          <w:divBdr>
            <w:top w:val="none" w:sz="0" w:space="0" w:color="auto"/>
            <w:left w:val="none" w:sz="0" w:space="0" w:color="auto"/>
            <w:bottom w:val="none" w:sz="0" w:space="0" w:color="auto"/>
            <w:right w:val="none" w:sz="0" w:space="0" w:color="auto"/>
          </w:divBdr>
          <w:divsChild>
            <w:div w:id="513036566">
              <w:marLeft w:val="0"/>
              <w:marRight w:val="0"/>
              <w:marTop w:val="0"/>
              <w:marBottom w:val="0"/>
              <w:divBdr>
                <w:top w:val="none" w:sz="0" w:space="0" w:color="auto"/>
                <w:left w:val="none" w:sz="0" w:space="0" w:color="auto"/>
                <w:bottom w:val="none" w:sz="0" w:space="0" w:color="auto"/>
                <w:right w:val="none" w:sz="0" w:space="0" w:color="auto"/>
              </w:divBdr>
              <w:divsChild>
                <w:div w:id="16986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153445">
      <w:bodyDiv w:val="1"/>
      <w:marLeft w:val="0"/>
      <w:marRight w:val="0"/>
      <w:marTop w:val="0"/>
      <w:marBottom w:val="0"/>
      <w:divBdr>
        <w:top w:val="none" w:sz="0" w:space="0" w:color="auto"/>
        <w:left w:val="none" w:sz="0" w:space="0" w:color="auto"/>
        <w:bottom w:val="none" w:sz="0" w:space="0" w:color="auto"/>
        <w:right w:val="none" w:sz="0" w:space="0" w:color="auto"/>
      </w:divBdr>
    </w:div>
    <w:div w:id="917054485">
      <w:bodyDiv w:val="1"/>
      <w:marLeft w:val="0"/>
      <w:marRight w:val="0"/>
      <w:marTop w:val="0"/>
      <w:marBottom w:val="0"/>
      <w:divBdr>
        <w:top w:val="none" w:sz="0" w:space="0" w:color="auto"/>
        <w:left w:val="none" w:sz="0" w:space="0" w:color="auto"/>
        <w:bottom w:val="none" w:sz="0" w:space="0" w:color="auto"/>
        <w:right w:val="none" w:sz="0" w:space="0" w:color="auto"/>
      </w:divBdr>
    </w:div>
    <w:div w:id="929385200">
      <w:bodyDiv w:val="1"/>
      <w:marLeft w:val="0"/>
      <w:marRight w:val="0"/>
      <w:marTop w:val="0"/>
      <w:marBottom w:val="0"/>
      <w:divBdr>
        <w:top w:val="none" w:sz="0" w:space="0" w:color="auto"/>
        <w:left w:val="none" w:sz="0" w:space="0" w:color="auto"/>
        <w:bottom w:val="none" w:sz="0" w:space="0" w:color="auto"/>
        <w:right w:val="none" w:sz="0" w:space="0" w:color="auto"/>
      </w:divBdr>
      <w:divsChild>
        <w:div w:id="355273507">
          <w:marLeft w:val="0"/>
          <w:marRight w:val="0"/>
          <w:marTop w:val="0"/>
          <w:marBottom w:val="0"/>
          <w:divBdr>
            <w:top w:val="none" w:sz="0" w:space="0" w:color="auto"/>
            <w:left w:val="none" w:sz="0" w:space="0" w:color="auto"/>
            <w:bottom w:val="none" w:sz="0" w:space="0" w:color="auto"/>
            <w:right w:val="none" w:sz="0" w:space="0" w:color="auto"/>
          </w:divBdr>
          <w:divsChild>
            <w:div w:id="695692806">
              <w:marLeft w:val="0"/>
              <w:marRight w:val="0"/>
              <w:marTop w:val="0"/>
              <w:marBottom w:val="0"/>
              <w:divBdr>
                <w:top w:val="none" w:sz="0" w:space="0" w:color="auto"/>
                <w:left w:val="none" w:sz="0" w:space="0" w:color="auto"/>
                <w:bottom w:val="none" w:sz="0" w:space="0" w:color="auto"/>
                <w:right w:val="none" w:sz="0" w:space="0" w:color="auto"/>
              </w:divBdr>
              <w:divsChild>
                <w:div w:id="6289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936451">
      <w:bodyDiv w:val="1"/>
      <w:marLeft w:val="0"/>
      <w:marRight w:val="0"/>
      <w:marTop w:val="0"/>
      <w:marBottom w:val="0"/>
      <w:divBdr>
        <w:top w:val="none" w:sz="0" w:space="0" w:color="auto"/>
        <w:left w:val="none" w:sz="0" w:space="0" w:color="auto"/>
        <w:bottom w:val="none" w:sz="0" w:space="0" w:color="auto"/>
        <w:right w:val="none" w:sz="0" w:space="0" w:color="auto"/>
      </w:divBdr>
    </w:div>
    <w:div w:id="940575519">
      <w:bodyDiv w:val="1"/>
      <w:marLeft w:val="0"/>
      <w:marRight w:val="0"/>
      <w:marTop w:val="0"/>
      <w:marBottom w:val="0"/>
      <w:divBdr>
        <w:top w:val="none" w:sz="0" w:space="0" w:color="auto"/>
        <w:left w:val="none" w:sz="0" w:space="0" w:color="auto"/>
        <w:bottom w:val="none" w:sz="0" w:space="0" w:color="auto"/>
        <w:right w:val="none" w:sz="0" w:space="0" w:color="auto"/>
      </w:divBdr>
      <w:divsChild>
        <w:div w:id="100611027">
          <w:marLeft w:val="0"/>
          <w:marRight w:val="0"/>
          <w:marTop w:val="0"/>
          <w:marBottom w:val="0"/>
          <w:divBdr>
            <w:top w:val="none" w:sz="0" w:space="0" w:color="auto"/>
            <w:left w:val="none" w:sz="0" w:space="0" w:color="auto"/>
            <w:bottom w:val="none" w:sz="0" w:space="0" w:color="auto"/>
            <w:right w:val="none" w:sz="0" w:space="0" w:color="auto"/>
          </w:divBdr>
          <w:divsChild>
            <w:div w:id="651328411">
              <w:marLeft w:val="0"/>
              <w:marRight w:val="0"/>
              <w:marTop w:val="0"/>
              <w:marBottom w:val="0"/>
              <w:divBdr>
                <w:top w:val="none" w:sz="0" w:space="0" w:color="auto"/>
                <w:left w:val="none" w:sz="0" w:space="0" w:color="auto"/>
                <w:bottom w:val="none" w:sz="0" w:space="0" w:color="auto"/>
                <w:right w:val="none" w:sz="0" w:space="0" w:color="auto"/>
              </w:divBdr>
              <w:divsChild>
                <w:div w:id="63776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61767">
      <w:bodyDiv w:val="1"/>
      <w:marLeft w:val="0"/>
      <w:marRight w:val="0"/>
      <w:marTop w:val="0"/>
      <w:marBottom w:val="0"/>
      <w:divBdr>
        <w:top w:val="none" w:sz="0" w:space="0" w:color="auto"/>
        <w:left w:val="none" w:sz="0" w:space="0" w:color="auto"/>
        <w:bottom w:val="none" w:sz="0" w:space="0" w:color="auto"/>
        <w:right w:val="none" w:sz="0" w:space="0" w:color="auto"/>
      </w:divBdr>
    </w:div>
    <w:div w:id="948850702">
      <w:bodyDiv w:val="1"/>
      <w:marLeft w:val="0"/>
      <w:marRight w:val="0"/>
      <w:marTop w:val="0"/>
      <w:marBottom w:val="0"/>
      <w:divBdr>
        <w:top w:val="none" w:sz="0" w:space="0" w:color="auto"/>
        <w:left w:val="none" w:sz="0" w:space="0" w:color="auto"/>
        <w:bottom w:val="none" w:sz="0" w:space="0" w:color="auto"/>
        <w:right w:val="none" w:sz="0" w:space="0" w:color="auto"/>
      </w:divBdr>
    </w:div>
    <w:div w:id="949895997">
      <w:bodyDiv w:val="1"/>
      <w:marLeft w:val="0"/>
      <w:marRight w:val="0"/>
      <w:marTop w:val="0"/>
      <w:marBottom w:val="0"/>
      <w:divBdr>
        <w:top w:val="none" w:sz="0" w:space="0" w:color="auto"/>
        <w:left w:val="none" w:sz="0" w:space="0" w:color="auto"/>
        <w:bottom w:val="none" w:sz="0" w:space="0" w:color="auto"/>
        <w:right w:val="none" w:sz="0" w:space="0" w:color="auto"/>
      </w:divBdr>
    </w:div>
    <w:div w:id="963075498">
      <w:bodyDiv w:val="1"/>
      <w:marLeft w:val="0"/>
      <w:marRight w:val="0"/>
      <w:marTop w:val="0"/>
      <w:marBottom w:val="0"/>
      <w:divBdr>
        <w:top w:val="none" w:sz="0" w:space="0" w:color="auto"/>
        <w:left w:val="none" w:sz="0" w:space="0" w:color="auto"/>
        <w:bottom w:val="none" w:sz="0" w:space="0" w:color="auto"/>
        <w:right w:val="none" w:sz="0" w:space="0" w:color="auto"/>
      </w:divBdr>
      <w:divsChild>
        <w:div w:id="1268545149">
          <w:marLeft w:val="0"/>
          <w:marRight w:val="0"/>
          <w:marTop w:val="0"/>
          <w:marBottom w:val="0"/>
          <w:divBdr>
            <w:top w:val="none" w:sz="0" w:space="0" w:color="auto"/>
            <w:left w:val="none" w:sz="0" w:space="0" w:color="auto"/>
            <w:bottom w:val="none" w:sz="0" w:space="0" w:color="auto"/>
            <w:right w:val="none" w:sz="0" w:space="0" w:color="auto"/>
          </w:divBdr>
          <w:divsChild>
            <w:div w:id="1573851786">
              <w:marLeft w:val="0"/>
              <w:marRight w:val="0"/>
              <w:marTop w:val="0"/>
              <w:marBottom w:val="0"/>
              <w:divBdr>
                <w:top w:val="none" w:sz="0" w:space="0" w:color="auto"/>
                <w:left w:val="none" w:sz="0" w:space="0" w:color="auto"/>
                <w:bottom w:val="none" w:sz="0" w:space="0" w:color="auto"/>
                <w:right w:val="none" w:sz="0" w:space="0" w:color="auto"/>
              </w:divBdr>
              <w:divsChild>
                <w:div w:id="187125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301327">
      <w:bodyDiv w:val="1"/>
      <w:marLeft w:val="0"/>
      <w:marRight w:val="0"/>
      <w:marTop w:val="0"/>
      <w:marBottom w:val="0"/>
      <w:divBdr>
        <w:top w:val="none" w:sz="0" w:space="0" w:color="auto"/>
        <w:left w:val="none" w:sz="0" w:space="0" w:color="auto"/>
        <w:bottom w:val="none" w:sz="0" w:space="0" w:color="auto"/>
        <w:right w:val="none" w:sz="0" w:space="0" w:color="auto"/>
      </w:divBdr>
    </w:div>
    <w:div w:id="978418640">
      <w:bodyDiv w:val="1"/>
      <w:marLeft w:val="0"/>
      <w:marRight w:val="0"/>
      <w:marTop w:val="0"/>
      <w:marBottom w:val="0"/>
      <w:divBdr>
        <w:top w:val="none" w:sz="0" w:space="0" w:color="auto"/>
        <w:left w:val="none" w:sz="0" w:space="0" w:color="auto"/>
        <w:bottom w:val="none" w:sz="0" w:space="0" w:color="auto"/>
        <w:right w:val="none" w:sz="0" w:space="0" w:color="auto"/>
      </w:divBdr>
    </w:div>
    <w:div w:id="981544201">
      <w:bodyDiv w:val="1"/>
      <w:marLeft w:val="0"/>
      <w:marRight w:val="0"/>
      <w:marTop w:val="0"/>
      <w:marBottom w:val="0"/>
      <w:divBdr>
        <w:top w:val="none" w:sz="0" w:space="0" w:color="auto"/>
        <w:left w:val="none" w:sz="0" w:space="0" w:color="auto"/>
        <w:bottom w:val="none" w:sz="0" w:space="0" w:color="auto"/>
        <w:right w:val="none" w:sz="0" w:space="0" w:color="auto"/>
      </w:divBdr>
    </w:div>
    <w:div w:id="982076319">
      <w:bodyDiv w:val="1"/>
      <w:marLeft w:val="0"/>
      <w:marRight w:val="0"/>
      <w:marTop w:val="0"/>
      <w:marBottom w:val="0"/>
      <w:divBdr>
        <w:top w:val="none" w:sz="0" w:space="0" w:color="auto"/>
        <w:left w:val="none" w:sz="0" w:space="0" w:color="auto"/>
        <w:bottom w:val="none" w:sz="0" w:space="0" w:color="auto"/>
        <w:right w:val="none" w:sz="0" w:space="0" w:color="auto"/>
      </w:divBdr>
      <w:divsChild>
        <w:div w:id="965770484">
          <w:marLeft w:val="0"/>
          <w:marRight w:val="0"/>
          <w:marTop w:val="0"/>
          <w:marBottom w:val="0"/>
          <w:divBdr>
            <w:top w:val="none" w:sz="0" w:space="0" w:color="auto"/>
            <w:left w:val="none" w:sz="0" w:space="0" w:color="auto"/>
            <w:bottom w:val="none" w:sz="0" w:space="0" w:color="auto"/>
            <w:right w:val="none" w:sz="0" w:space="0" w:color="auto"/>
          </w:divBdr>
          <w:divsChild>
            <w:div w:id="1768846015">
              <w:marLeft w:val="0"/>
              <w:marRight w:val="0"/>
              <w:marTop w:val="0"/>
              <w:marBottom w:val="0"/>
              <w:divBdr>
                <w:top w:val="none" w:sz="0" w:space="0" w:color="auto"/>
                <w:left w:val="none" w:sz="0" w:space="0" w:color="auto"/>
                <w:bottom w:val="none" w:sz="0" w:space="0" w:color="auto"/>
                <w:right w:val="none" w:sz="0" w:space="0" w:color="auto"/>
              </w:divBdr>
              <w:divsChild>
                <w:div w:id="6785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89621">
      <w:bodyDiv w:val="1"/>
      <w:marLeft w:val="0"/>
      <w:marRight w:val="0"/>
      <w:marTop w:val="0"/>
      <w:marBottom w:val="0"/>
      <w:divBdr>
        <w:top w:val="none" w:sz="0" w:space="0" w:color="auto"/>
        <w:left w:val="none" w:sz="0" w:space="0" w:color="auto"/>
        <w:bottom w:val="none" w:sz="0" w:space="0" w:color="auto"/>
        <w:right w:val="none" w:sz="0" w:space="0" w:color="auto"/>
      </w:divBdr>
    </w:div>
    <w:div w:id="986742681">
      <w:bodyDiv w:val="1"/>
      <w:marLeft w:val="0"/>
      <w:marRight w:val="0"/>
      <w:marTop w:val="0"/>
      <w:marBottom w:val="0"/>
      <w:divBdr>
        <w:top w:val="none" w:sz="0" w:space="0" w:color="auto"/>
        <w:left w:val="none" w:sz="0" w:space="0" w:color="auto"/>
        <w:bottom w:val="none" w:sz="0" w:space="0" w:color="auto"/>
        <w:right w:val="none" w:sz="0" w:space="0" w:color="auto"/>
      </w:divBdr>
      <w:divsChild>
        <w:div w:id="1651206043">
          <w:marLeft w:val="0"/>
          <w:marRight w:val="0"/>
          <w:marTop w:val="0"/>
          <w:marBottom w:val="0"/>
          <w:divBdr>
            <w:top w:val="none" w:sz="0" w:space="0" w:color="auto"/>
            <w:left w:val="none" w:sz="0" w:space="0" w:color="auto"/>
            <w:bottom w:val="none" w:sz="0" w:space="0" w:color="auto"/>
            <w:right w:val="none" w:sz="0" w:space="0" w:color="auto"/>
          </w:divBdr>
          <w:divsChild>
            <w:div w:id="1004554348">
              <w:marLeft w:val="0"/>
              <w:marRight w:val="0"/>
              <w:marTop w:val="0"/>
              <w:marBottom w:val="0"/>
              <w:divBdr>
                <w:top w:val="none" w:sz="0" w:space="0" w:color="auto"/>
                <w:left w:val="none" w:sz="0" w:space="0" w:color="auto"/>
                <w:bottom w:val="none" w:sz="0" w:space="0" w:color="auto"/>
                <w:right w:val="none" w:sz="0" w:space="0" w:color="auto"/>
              </w:divBdr>
              <w:divsChild>
                <w:div w:id="67137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0293">
      <w:bodyDiv w:val="1"/>
      <w:marLeft w:val="0"/>
      <w:marRight w:val="0"/>
      <w:marTop w:val="0"/>
      <w:marBottom w:val="0"/>
      <w:divBdr>
        <w:top w:val="none" w:sz="0" w:space="0" w:color="auto"/>
        <w:left w:val="none" w:sz="0" w:space="0" w:color="auto"/>
        <w:bottom w:val="none" w:sz="0" w:space="0" w:color="auto"/>
        <w:right w:val="none" w:sz="0" w:space="0" w:color="auto"/>
      </w:divBdr>
      <w:divsChild>
        <w:div w:id="1793010119">
          <w:marLeft w:val="0"/>
          <w:marRight w:val="0"/>
          <w:marTop w:val="0"/>
          <w:marBottom w:val="0"/>
          <w:divBdr>
            <w:top w:val="none" w:sz="0" w:space="0" w:color="auto"/>
            <w:left w:val="none" w:sz="0" w:space="0" w:color="auto"/>
            <w:bottom w:val="none" w:sz="0" w:space="0" w:color="auto"/>
            <w:right w:val="none" w:sz="0" w:space="0" w:color="auto"/>
          </w:divBdr>
          <w:divsChild>
            <w:div w:id="1313832748">
              <w:marLeft w:val="0"/>
              <w:marRight w:val="0"/>
              <w:marTop w:val="0"/>
              <w:marBottom w:val="0"/>
              <w:divBdr>
                <w:top w:val="none" w:sz="0" w:space="0" w:color="auto"/>
                <w:left w:val="none" w:sz="0" w:space="0" w:color="auto"/>
                <w:bottom w:val="none" w:sz="0" w:space="0" w:color="auto"/>
                <w:right w:val="none" w:sz="0" w:space="0" w:color="auto"/>
              </w:divBdr>
              <w:divsChild>
                <w:div w:id="69030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307573">
      <w:bodyDiv w:val="1"/>
      <w:marLeft w:val="0"/>
      <w:marRight w:val="0"/>
      <w:marTop w:val="0"/>
      <w:marBottom w:val="0"/>
      <w:divBdr>
        <w:top w:val="none" w:sz="0" w:space="0" w:color="auto"/>
        <w:left w:val="none" w:sz="0" w:space="0" w:color="auto"/>
        <w:bottom w:val="none" w:sz="0" w:space="0" w:color="auto"/>
        <w:right w:val="none" w:sz="0" w:space="0" w:color="auto"/>
      </w:divBdr>
    </w:div>
    <w:div w:id="999040745">
      <w:bodyDiv w:val="1"/>
      <w:marLeft w:val="0"/>
      <w:marRight w:val="0"/>
      <w:marTop w:val="0"/>
      <w:marBottom w:val="0"/>
      <w:divBdr>
        <w:top w:val="none" w:sz="0" w:space="0" w:color="auto"/>
        <w:left w:val="none" w:sz="0" w:space="0" w:color="auto"/>
        <w:bottom w:val="none" w:sz="0" w:space="0" w:color="auto"/>
        <w:right w:val="none" w:sz="0" w:space="0" w:color="auto"/>
      </w:divBdr>
    </w:div>
    <w:div w:id="1015157372">
      <w:bodyDiv w:val="1"/>
      <w:marLeft w:val="0"/>
      <w:marRight w:val="0"/>
      <w:marTop w:val="0"/>
      <w:marBottom w:val="0"/>
      <w:divBdr>
        <w:top w:val="none" w:sz="0" w:space="0" w:color="auto"/>
        <w:left w:val="none" w:sz="0" w:space="0" w:color="auto"/>
        <w:bottom w:val="none" w:sz="0" w:space="0" w:color="auto"/>
        <w:right w:val="none" w:sz="0" w:space="0" w:color="auto"/>
      </w:divBdr>
    </w:div>
    <w:div w:id="1018696557">
      <w:bodyDiv w:val="1"/>
      <w:marLeft w:val="0"/>
      <w:marRight w:val="0"/>
      <w:marTop w:val="0"/>
      <w:marBottom w:val="0"/>
      <w:divBdr>
        <w:top w:val="none" w:sz="0" w:space="0" w:color="auto"/>
        <w:left w:val="none" w:sz="0" w:space="0" w:color="auto"/>
        <w:bottom w:val="none" w:sz="0" w:space="0" w:color="auto"/>
        <w:right w:val="none" w:sz="0" w:space="0" w:color="auto"/>
      </w:divBdr>
      <w:divsChild>
        <w:div w:id="758797433">
          <w:marLeft w:val="0"/>
          <w:marRight w:val="0"/>
          <w:marTop w:val="0"/>
          <w:marBottom w:val="0"/>
          <w:divBdr>
            <w:top w:val="none" w:sz="0" w:space="0" w:color="auto"/>
            <w:left w:val="none" w:sz="0" w:space="0" w:color="auto"/>
            <w:bottom w:val="none" w:sz="0" w:space="0" w:color="auto"/>
            <w:right w:val="none" w:sz="0" w:space="0" w:color="auto"/>
          </w:divBdr>
          <w:divsChild>
            <w:div w:id="761071841">
              <w:marLeft w:val="0"/>
              <w:marRight w:val="0"/>
              <w:marTop w:val="0"/>
              <w:marBottom w:val="0"/>
              <w:divBdr>
                <w:top w:val="none" w:sz="0" w:space="0" w:color="auto"/>
                <w:left w:val="none" w:sz="0" w:space="0" w:color="auto"/>
                <w:bottom w:val="none" w:sz="0" w:space="0" w:color="auto"/>
                <w:right w:val="none" w:sz="0" w:space="0" w:color="auto"/>
              </w:divBdr>
              <w:divsChild>
                <w:div w:id="74515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00777">
      <w:bodyDiv w:val="1"/>
      <w:marLeft w:val="0"/>
      <w:marRight w:val="0"/>
      <w:marTop w:val="0"/>
      <w:marBottom w:val="0"/>
      <w:divBdr>
        <w:top w:val="none" w:sz="0" w:space="0" w:color="auto"/>
        <w:left w:val="none" w:sz="0" w:space="0" w:color="auto"/>
        <w:bottom w:val="none" w:sz="0" w:space="0" w:color="auto"/>
        <w:right w:val="none" w:sz="0" w:space="0" w:color="auto"/>
      </w:divBdr>
    </w:div>
    <w:div w:id="1021784389">
      <w:bodyDiv w:val="1"/>
      <w:marLeft w:val="0"/>
      <w:marRight w:val="0"/>
      <w:marTop w:val="0"/>
      <w:marBottom w:val="0"/>
      <w:divBdr>
        <w:top w:val="none" w:sz="0" w:space="0" w:color="auto"/>
        <w:left w:val="none" w:sz="0" w:space="0" w:color="auto"/>
        <w:bottom w:val="none" w:sz="0" w:space="0" w:color="auto"/>
        <w:right w:val="none" w:sz="0" w:space="0" w:color="auto"/>
      </w:divBdr>
      <w:divsChild>
        <w:div w:id="2121996965">
          <w:marLeft w:val="0"/>
          <w:marRight w:val="0"/>
          <w:marTop w:val="0"/>
          <w:marBottom w:val="0"/>
          <w:divBdr>
            <w:top w:val="none" w:sz="0" w:space="0" w:color="auto"/>
            <w:left w:val="none" w:sz="0" w:space="0" w:color="auto"/>
            <w:bottom w:val="none" w:sz="0" w:space="0" w:color="auto"/>
            <w:right w:val="none" w:sz="0" w:space="0" w:color="auto"/>
          </w:divBdr>
          <w:divsChild>
            <w:div w:id="121926007">
              <w:marLeft w:val="0"/>
              <w:marRight w:val="0"/>
              <w:marTop w:val="0"/>
              <w:marBottom w:val="0"/>
              <w:divBdr>
                <w:top w:val="none" w:sz="0" w:space="0" w:color="auto"/>
                <w:left w:val="none" w:sz="0" w:space="0" w:color="auto"/>
                <w:bottom w:val="none" w:sz="0" w:space="0" w:color="auto"/>
                <w:right w:val="none" w:sz="0" w:space="0" w:color="auto"/>
              </w:divBdr>
              <w:divsChild>
                <w:div w:id="103527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88430">
      <w:bodyDiv w:val="1"/>
      <w:marLeft w:val="0"/>
      <w:marRight w:val="0"/>
      <w:marTop w:val="0"/>
      <w:marBottom w:val="0"/>
      <w:divBdr>
        <w:top w:val="none" w:sz="0" w:space="0" w:color="auto"/>
        <w:left w:val="none" w:sz="0" w:space="0" w:color="auto"/>
        <w:bottom w:val="none" w:sz="0" w:space="0" w:color="auto"/>
        <w:right w:val="none" w:sz="0" w:space="0" w:color="auto"/>
      </w:divBdr>
    </w:div>
    <w:div w:id="1027172486">
      <w:bodyDiv w:val="1"/>
      <w:marLeft w:val="0"/>
      <w:marRight w:val="0"/>
      <w:marTop w:val="0"/>
      <w:marBottom w:val="0"/>
      <w:divBdr>
        <w:top w:val="none" w:sz="0" w:space="0" w:color="auto"/>
        <w:left w:val="none" w:sz="0" w:space="0" w:color="auto"/>
        <w:bottom w:val="none" w:sz="0" w:space="0" w:color="auto"/>
        <w:right w:val="none" w:sz="0" w:space="0" w:color="auto"/>
      </w:divBdr>
    </w:div>
    <w:div w:id="1031419355">
      <w:bodyDiv w:val="1"/>
      <w:marLeft w:val="0"/>
      <w:marRight w:val="0"/>
      <w:marTop w:val="0"/>
      <w:marBottom w:val="0"/>
      <w:divBdr>
        <w:top w:val="none" w:sz="0" w:space="0" w:color="auto"/>
        <w:left w:val="none" w:sz="0" w:space="0" w:color="auto"/>
        <w:bottom w:val="none" w:sz="0" w:space="0" w:color="auto"/>
        <w:right w:val="none" w:sz="0" w:space="0" w:color="auto"/>
      </w:divBdr>
    </w:div>
    <w:div w:id="1051340677">
      <w:bodyDiv w:val="1"/>
      <w:marLeft w:val="0"/>
      <w:marRight w:val="0"/>
      <w:marTop w:val="0"/>
      <w:marBottom w:val="0"/>
      <w:divBdr>
        <w:top w:val="none" w:sz="0" w:space="0" w:color="auto"/>
        <w:left w:val="none" w:sz="0" w:space="0" w:color="auto"/>
        <w:bottom w:val="none" w:sz="0" w:space="0" w:color="auto"/>
        <w:right w:val="none" w:sz="0" w:space="0" w:color="auto"/>
      </w:divBdr>
      <w:divsChild>
        <w:div w:id="1924340299">
          <w:marLeft w:val="0"/>
          <w:marRight w:val="0"/>
          <w:marTop w:val="0"/>
          <w:marBottom w:val="0"/>
          <w:divBdr>
            <w:top w:val="none" w:sz="0" w:space="0" w:color="auto"/>
            <w:left w:val="none" w:sz="0" w:space="0" w:color="auto"/>
            <w:bottom w:val="none" w:sz="0" w:space="0" w:color="auto"/>
            <w:right w:val="none" w:sz="0" w:space="0" w:color="auto"/>
          </w:divBdr>
          <w:divsChild>
            <w:div w:id="1131094485">
              <w:marLeft w:val="0"/>
              <w:marRight w:val="0"/>
              <w:marTop w:val="0"/>
              <w:marBottom w:val="0"/>
              <w:divBdr>
                <w:top w:val="none" w:sz="0" w:space="0" w:color="auto"/>
                <w:left w:val="none" w:sz="0" w:space="0" w:color="auto"/>
                <w:bottom w:val="none" w:sz="0" w:space="0" w:color="auto"/>
                <w:right w:val="none" w:sz="0" w:space="0" w:color="auto"/>
              </w:divBdr>
              <w:divsChild>
                <w:div w:id="15515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36662">
      <w:bodyDiv w:val="1"/>
      <w:marLeft w:val="0"/>
      <w:marRight w:val="0"/>
      <w:marTop w:val="0"/>
      <w:marBottom w:val="0"/>
      <w:divBdr>
        <w:top w:val="none" w:sz="0" w:space="0" w:color="auto"/>
        <w:left w:val="none" w:sz="0" w:space="0" w:color="auto"/>
        <w:bottom w:val="none" w:sz="0" w:space="0" w:color="auto"/>
        <w:right w:val="none" w:sz="0" w:space="0" w:color="auto"/>
      </w:divBdr>
      <w:divsChild>
        <w:div w:id="164634247">
          <w:marLeft w:val="0"/>
          <w:marRight w:val="0"/>
          <w:marTop w:val="0"/>
          <w:marBottom w:val="0"/>
          <w:divBdr>
            <w:top w:val="none" w:sz="0" w:space="0" w:color="auto"/>
            <w:left w:val="none" w:sz="0" w:space="0" w:color="auto"/>
            <w:bottom w:val="none" w:sz="0" w:space="0" w:color="auto"/>
            <w:right w:val="none" w:sz="0" w:space="0" w:color="auto"/>
          </w:divBdr>
          <w:divsChild>
            <w:div w:id="2063600564">
              <w:marLeft w:val="0"/>
              <w:marRight w:val="0"/>
              <w:marTop w:val="0"/>
              <w:marBottom w:val="0"/>
              <w:divBdr>
                <w:top w:val="none" w:sz="0" w:space="0" w:color="auto"/>
                <w:left w:val="none" w:sz="0" w:space="0" w:color="auto"/>
                <w:bottom w:val="none" w:sz="0" w:space="0" w:color="auto"/>
                <w:right w:val="none" w:sz="0" w:space="0" w:color="auto"/>
              </w:divBdr>
              <w:divsChild>
                <w:div w:id="89419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853811">
      <w:bodyDiv w:val="1"/>
      <w:marLeft w:val="0"/>
      <w:marRight w:val="0"/>
      <w:marTop w:val="0"/>
      <w:marBottom w:val="0"/>
      <w:divBdr>
        <w:top w:val="none" w:sz="0" w:space="0" w:color="auto"/>
        <w:left w:val="none" w:sz="0" w:space="0" w:color="auto"/>
        <w:bottom w:val="none" w:sz="0" w:space="0" w:color="auto"/>
        <w:right w:val="none" w:sz="0" w:space="0" w:color="auto"/>
      </w:divBdr>
    </w:div>
    <w:div w:id="1077478953">
      <w:bodyDiv w:val="1"/>
      <w:marLeft w:val="0"/>
      <w:marRight w:val="0"/>
      <w:marTop w:val="0"/>
      <w:marBottom w:val="0"/>
      <w:divBdr>
        <w:top w:val="none" w:sz="0" w:space="0" w:color="auto"/>
        <w:left w:val="none" w:sz="0" w:space="0" w:color="auto"/>
        <w:bottom w:val="none" w:sz="0" w:space="0" w:color="auto"/>
        <w:right w:val="none" w:sz="0" w:space="0" w:color="auto"/>
      </w:divBdr>
    </w:div>
    <w:div w:id="1082137916">
      <w:bodyDiv w:val="1"/>
      <w:marLeft w:val="0"/>
      <w:marRight w:val="0"/>
      <w:marTop w:val="0"/>
      <w:marBottom w:val="0"/>
      <w:divBdr>
        <w:top w:val="none" w:sz="0" w:space="0" w:color="auto"/>
        <w:left w:val="none" w:sz="0" w:space="0" w:color="auto"/>
        <w:bottom w:val="none" w:sz="0" w:space="0" w:color="auto"/>
        <w:right w:val="none" w:sz="0" w:space="0" w:color="auto"/>
      </w:divBdr>
      <w:divsChild>
        <w:div w:id="103809890">
          <w:marLeft w:val="0"/>
          <w:marRight w:val="0"/>
          <w:marTop w:val="0"/>
          <w:marBottom w:val="0"/>
          <w:divBdr>
            <w:top w:val="none" w:sz="0" w:space="0" w:color="auto"/>
            <w:left w:val="none" w:sz="0" w:space="0" w:color="auto"/>
            <w:bottom w:val="none" w:sz="0" w:space="0" w:color="auto"/>
            <w:right w:val="none" w:sz="0" w:space="0" w:color="auto"/>
          </w:divBdr>
          <w:divsChild>
            <w:div w:id="1177772593">
              <w:marLeft w:val="0"/>
              <w:marRight w:val="0"/>
              <w:marTop w:val="0"/>
              <w:marBottom w:val="0"/>
              <w:divBdr>
                <w:top w:val="none" w:sz="0" w:space="0" w:color="auto"/>
                <w:left w:val="none" w:sz="0" w:space="0" w:color="auto"/>
                <w:bottom w:val="none" w:sz="0" w:space="0" w:color="auto"/>
                <w:right w:val="none" w:sz="0" w:space="0" w:color="auto"/>
              </w:divBdr>
              <w:divsChild>
                <w:div w:id="14847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55250">
      <w:bodyDiv w:val="1"/>
      <w:marLeft w:val="0"/>
      <w:marRight w:val="0"/>
      <w:marTop w:val="0"/>
      <w:marBottom w:val="0"/>
      <w:divBdr>
        <w:top w:val="none" w:sz="0" w:space="0" w:color="auto"/>
        <w:left w:val="none" w:sz="0" w:space="0" w:color="auto"/>
        <w:bottom w:val="none" w:sz="0" w:space="0" w:color="auto"/>
        <w:right w:val="none" w:sz="0" w:space="0" w:color="auto"/>
      </w:divBdr>
    </w:div>
    <w:div w:id="1133251912">
      <w:bodyDiv w:val="1"/>
      <w:marLeft w:val="0"/>
      <w:marRight w:val="0"/>
      <w:marTop w:val="0"/>
      <w:marBottom w:val="0"/>
      <w:divBdr>
        <w:top w:val="none" w:sz="0" w:space="0" w:color="auto"/>
        <w:left w:val="none" w:sz="0" w:space="0" w:color="auto"/>
        <w:bottom w:val="none" w:sz="0" w:space="0" w:color="auto"/>
        <w:right w:val="none" w:sz="0" w:space="0" w:color="auto"/>
      </w:divBdr>
    </w:div>
    <w:div w:id="1153570232">
      <w:bodyDiv w:val="1"/>
      <w:marLeft w:val="0"/>
      <w:marRight w:val="0"/>
      <w:marTop w:val="0"/>
      <w:marBottom w:val="0"/>
      <w:divBdr>
        <w:top w:val="none" w:sz="0" w:space="0" w:color="auto"/>
        <w:left w:val="none" w:sz="0" w:space="0" w:color="auto"/>
        <w:bottom w:val="none" w:sz="0" w:space="0" w:color="auto"/>
        <w:right w:val="none" w:sz="0" w:space="0" w:color="auto"/>
      </w:divBdr>
    </w:div>
    <w:div w:id="1153570743">
      <w:bodyDiv w:val="1"/>
      <w:marLeft w:val="0"/>
      <w:marRight w:val="0"/>
      <w:marTop w:val="0"/>
      <w:marBottom w:val="0"/>
      <w:divBdr>
        <w:top w:val="none" w:sz="0" w:space="0" w:color="auto"/>
        <w:left w:val="none" w:sz="0" w:space="0" w:color="auto"/>
        <w:bottom w:val="none" w:sz="0" w:space="0" w:color="auto"/>
        <w:right w:val="none" w:sz="0" w:space="0" w:color="auto"/>
      </w:divBdr>
    </w:div>
    <w:div w:id="1155605043">
      <w:bodyDiv w:val="1"/>
      <w:marLeft w:val="0"/>
      <w:marRight w:val="0"/>
      <w:marTop w:val="0"/>
      <w:marBottom w:val="0"/>
      <w:divBdr>
        <w:top w:val="none" w:sz="0" w:space="0" w:color="auto"/>
        <w:left w:val="none" w:sz="0" w:space="0" w:color="auto"/>
        <w:bottom w:val="none" w:sz="0" w:space="0" w:color="auto"/>
        <w:right w:val="none" w:sz="0" w:space="0" w:color="auto"/>
      </w:divBdr>
    </w:div>
    <w:div w:id="1158501524">
      <w:bodyDiv w:val="1"/>
      <w:marLeft w:val="0"/>
      <w:marRight w:val="0"/>
      <w:marTop w:val="0"/>
      <w:marBottom w:val="0"/>
      <w:divBdr>
        <w:top w:val="none" w:sz="0" w:space="0" w:color="auto"/>
        <w:left w:val="none" w:sz="0" w:space="0" w:color="auto"/>
        <w:bottom w:val="none" w:sz="0" w:space="0" w:color="auto"/>
        <w:right w:val="none" w:sz="0" w:space="0" w:color="auto"/>
      </w:divBdr>
      <w:divsChild>
        <w:div w:id="1910730822">
          <w:marLeft w:val="0"/>
          <w:marRight w:val="0"/>
          <w:marTop w:val="0"/>
          <w:marBottom w:val="0"/>
          <w:divBdr>
            <w:top w:val="none" w:sz="0" w:space="0" w:color="auto"/>
            <w:left w:val="none" w:sz="0" w:space="0" w:color="auto"/>
            <w:bottom w:val="none" w:sz="0" w:space="0" w:color="auto"/>
            <w:right w:val="none" w:sz="0" w:space="0" w:color="auto"/>
          </w:divBdr>
          <w:divsChild>
            <w:div w:id="1232084984">
              <w:marLeft w:val="0"/>
              <w:marRight w:val="0"/>
              <w:marTop w:val="0"/>
              <w:marBottom w:val="0"/>
              <w:divBdr>
                <w:top w:val="none" w:sz="0" w:space="0" w:color="auto"/>
                <w:left w:val="none" w:sz="0" w:space="0" w:color="auto"/>
                <w:bottom w:val="none" w:sz="0" w:space="0" w:color="auto"/>
                <w:right w:val="none" w:sz="0" w:space="0" w:color="auto"/>
              </w:divBdr>
              <w:divsChild>
                <w:div w:id="15454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011014">
      <w:bodyDiv w:val="1"/>
      <w:marLeft w:val="0"/>
      <w:marRight w:val="0"/>
      <w:marTop w:val="0"/>
      <w:marBottom w:val="0"/>
      <w:divBdr>
        <w:top w:val="none" w:sz="0" w:space="0" w:color="auto"/>
        <w:left w:val="none" w:sz="0" w:space="0" w:color="auto"/>
        <w:bottom w:val="none" w:sz="0" w:space="0" w:color="auto"/>
        <w:right w:val="none" w:sz="0" w:space="0" w:color="auto"/>
      </w:divBdr>
      <w:divsChild>
        <w:div w:id="225384718">
          <w:marLeft w:val="0"/>
          <w:marRight w:val="0"/>
          <w:marTop w:val="0"/>
          <w:marBottom w:val="0"/>
          <w:divBdr>
            <w:top w:val="none" w:sz="0" w:space="0" w:color="auto"/>
            <w:left w:val="none" w:sz="0" w:space="0" w:color="auto"/>
            <w:bottom w:val="none" w:sz="0" w:space="0" w:color="auto"/>
            <w:right w:val="none" w:sz="0" w:space="0" w:color="auto"/>
          </w:divBdr>
          <w:divsChild>
            <w:div w:id="509028779">
              <w:marLeft w:val="0"/>
              <w:marRight w:val="0"/>
              <w:marTop w:val="0"/>
              <w:marBottom w:val="0"/>
              <w:divBdr>
                <w:top w:val="none" w:sz="0" w:space="0" w:color="auto"/>
                <w:left w:val="none" w:sz="0" w:space="0" w:color="auto"/>
                <w:bottom w:val="none" w:sz="0" w:space="0" w:color="auto"/>
                <w:right w:val="none" w:sz="0" w:space="0" w:color="auto"/>
              </w:divBdr>
              <w:divsChild>
                <w:div w:id="15735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668767">
      <w:bodyDiv w:val="1"/>
      <w:marLeft w:val="0"/>
      <w:marRight w:val="0"/>
      <w:marTop w:val="0"/>
      <w:marBottom w:val="0"/>
      <w:divBdr>
        <w:top w:val="none" w:sz="0" w:space="0" w:color="auto"/>
        <w:left w:val="none" w:sz="0" w:space="0" w:color="auto"/>
        <w:bottom w:val="none" w:sz="0" w:space="0" w:color="auto"/>
        <w:right w:val="none" w:sz="0" w:space="0" w:color="auto"/>
      </w:divBdr>
    </w:div>
    <w:div w:id="1173105078">
      <w:bodyDiv w:val="1"/>
      <w:marLeft w:val="0"/>
      <w:marRight w:val="0"/>
      <w:marTop w:val="0"/>
      <w:marBottom w:val="0"/>
      <w:divBdr>
        <w:top w:val="none" w:sz="0" w:space="0" w:color="auto"/>
        <w:left w:val="none" w:sz="0" w:space="0" w:color="auto"/>
        <w:bottom w:val="none" w:sz="0" w:space="0" w:color="auto"/>
        <w:right w:val="none" w:sz="0" w:space="0" w:color="auto"/>
      </w:divBdr>
    </w:div>
    <w:div w:id="1176261868">
      <w:bodyDiv w:val="1"/>
      <w:marLeft w:val="0"/>
      <w:marRight w:val="0"/>
      <w:marTop w:val="0"/>
      <w:marBottom w:val="0"/>
      <w:divBdr>
        <w:top w:val="none" w:sz="0" w:space="0" w:color="auto"/>
        <w:left w:val="none" w:sz="0" w:space="0" w:color="auto"/>
        <w:bottom w:val="none" w:sz="0" w:space="0" w:color="auto"/>
        <w:right w:val="none" w:sz="0" w:space="0" w:color="auto"/>
      </w:divBdr>
    </w:div>
    <w:div w:id="1185090810">
      <w:bodyDiv w:val="1"/>
      <w:marLeft w:val="0"/>
      <w:marRight w:val="0"/>
      <w:marTop w:val="0"/>
      <w:marBottom w:val="0"/>
      <w:divBdr>
        <w:top w:val="none" w:sz="0" w:space="0" w:color="auto"/>
        <w:left w:val="none" w:sz="0" w:space="0" w:color="auto"/>
        <w:bottom w:val="none" w:sz="0" w:space="0" w:color="auto"/>
        <w:right w:val="none" w:sz="0" w:space="0" w:color="auto"/>
      </w:divBdr>
    </w:div>
    <w:div w:id="1191214738">
      <w:bodyDiv w:val="1"/>
      <w:marLeft w:val="0"/>
      <w:marRight w:val="0"/>
      <w:marTop w:val="0"/>
      <w:marBottom w:val="0"/>
      <w:divBdr>
        <w:top w:val="none" w:sz="0" w:space="0" w:color="auto"/>
        <w:left w:val="none" w:sz="0" w:space="0" w:color="auto"/>
        <w:bottom w:val="none" w:sz="0" w:space="0" w:color="auto"/>
        <w:right w:val="none" w:sz="0" w:space="0" w:color="auto"/>
      </w:divBdr>
    </w:div>
    <w:div w:id="1210145998">
      <w:bodyDiv w:val="1"/>
      <w:marLeft w:val="0"/>
      <w:marRight w:val="0"/>
      <w:marTop w:val="0"/>
      <w:marBottom w:val="0"/>
      <w:divBdr>
        <w:top w:val="none" w:sz="0" w:space="0" w:color="auto"/>
        <w:left w:val="none" w:sz="0" w:space="0" w:color="auto"/>
        <w:bottom w:val="none" w:sz="0" w:space="0" w:color="auto"/>
        <w:right w:val="none" w:sz="0" w:space="0" w:color="auto"/>
      </w:divBdr>
      <w:divsChild>
        <w:div w:id="164253166">
          <w:marLeft w:val="0"/>
          <w:marRight w:val="0"/>
          <w:marTop w:val="0"/>
          <w:marBottom w:val="0"/>
          <w:divBdr>
            <w:top w:val="none" w:sz="0" w:space="0" w:color="auto"/>
            <w:left w:val="none" w:sz="0" w:space="0" w:color="auto"/>
            <w:bottom w:val="none" w:sz="0" w:space="0" w:color="auto"/>
            <w:right w:val="none" w:sz="0" w:space="0" w:color="auto"/>
          </w:divBdr>
          <w:divsChild>
            <w:div w:id="921522799">
              <w:marLeft w:val="0"/>
              <w:marRight w:val="0"/>
              <w:marTop w:val="0"/>
              <w:marBottom w:val="0"/>
              <w:divBdr>
                <w:top w:val="none" w:sz="0" w:space="0" w:color="auto"/>
                <w:left w:val="none" w:sz="0" w:space="0" w:color="auto"/>
                <w:bottom w:val="none" w:sz="0" w:space="0" w:color="auto"/>
                <w:right w:val="none" w:sz="0" w:space="0" w:color="auto"/>
              </w:divBdr>
              <w:divsChild>
                <w:div w:id="668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995280">
      <w:bodyDiv w:val="1"/>
      <w:marLeft w:val="0"/>
      <w:marRight w:val="0"/>
      <w:marTop w:val="0"/>
      <w:marBottom w:val="0"/>
      <w:divBdr>
        <w:top w:val="none" w:sz="0" w:space="0" w:color="auto"/>
        <w:left w:val="none" w:sz="0" w:space="0" w:color="auto"/>
        <w:bottom w:val="none" w:sz="0" w:space="0" w:color="auto"/>
        <w:right w:val="none" w:sz="0" w:space="0" w:color="auto"/>
      </w:divBdr>
    </w:div>
    <w:div w:id="1219131607">
      <w:bodyDiv w:val="1"/>
      <w:marLeft w:val="0"/>
      <w:marRight w:val="0"/>
      <w:marTop w:val="0"/>
      <w:marBottom w:val="0"/>
      <w:divBdr>
        <w:top w:val="none" w:sz="0" w:space="0" w:color="auto"/>
        <w:left w:val="none" w:sz="0" w:space="0" w:color="auto"/>
        <w:bottom w:val="none" w:sz="0" w:space="0" w:color="auto"/>
        <w:right w:val="none" w:sz="0" w:space="0" w:color="auto"/>
      </w:divBdr>
    </w:div>
    <w:div w:id="1224950508">
      <w:bodyDiv w:val="1"/>
      <w:marLeft w:val="0"/>
      <w:marRight w:val="0"/>
      <w:marTop w:val="0"/>
      <w:marBottom w:val="0"/>
      <w:divBdr>
        <w:top w:val="none" w:sz="0" w:space="0" w:color="auto"/>
        <w:left w:val="none" w:sz="0" w:space="0" w:color="auto"/>
        <w:bottom w:val="none" w:sz="0" w:space="0" w:color="auto"/>
        <w:right w:val="none" w:sz="0" w:space="0" w:color="auto"/>
      </w:divBdr>
    </w:div>
    <w:div w:id="1242451614">
      <w:bodyDiv w:val="1"/>
      <w:marLeft w:val="0"/>
      <w:marRight w:val="0"/>
      <w:marTop w:val="0"/>
      <w:marBottom w:val="0"/>
      <w:divBdr>
        <w:top w:val="none" w:sz="0" w:space="0" w:color="auto"/>
        <w:left w:val="none" w:sz="0" w:space="0" w:color="auto"/>
        <w:bottom w:val="none" w:sz="0" w:space="0" w:color="auto"/>
        <w:right w:val="none" w:sz="0" w:space="0" w:color="auto"/>
      </w:divBdr>
      <w:divsChild>
        <w:div w:id="1716388432">
          <w:marLeft w:val="0"/>
          <w:marRight w:val="0"/>
          <w:marTop w:val="0"/>
          <w:marBottom w:val="0"/>
          <w:divBdr>
            <w:top w:val="none" w:sz="0" w:space="0" w:color="auto"/>
            <w:left w:val="none" w:sz="0" w:space="0" w:color="auto"/>
            <w:bottom w:val="none" w:sz="0" w:space="0" w:color="auto"/>
            <w:right w:val="none" w:sz="0" w:space="0" w:color="auto"/>
          </w:divBdr>
          <w:divsChild>
            <w:div w:id="1131091825">
              <w:marLeft w:val="0"/>
              <w:marRight w:val="0"/>
              <w:marTop w:val="0"/>
              <w:marBottom w:val="0"/>
              <w:divBdr>
                <w:top w:val="none" w:sz="0" w:space="0" w:color="auto"/>
                <w:left w:val="none" w:sz="0" w:space="0" w:color="auto"/>
                <w:bottom w:val="none" w:sz="0" w:space="0" w:color="auto"/>
                <w:right w:val="none" w:sz="0" w:space="0" w:color="auto"/>
              </w:divBdr>
              <w:divsChild>
                <w:div w:id="101306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273275">
      <w:bodyDiv w:val="1"/>
      <w:marLeft w:val="0"/>
      <w:marRight w:val="0"/>
      <w:marTop w:val="0"/>
      <w:marBottom w:val="0"/>
      <w:divBdr>
        <w:top w:val="none" w:sz="0" w:space="0" w:color="auto"/>
        <w:left w:val="none" w:sz="0" w:space="0" w:color="auto"/>
        <w:bottom w:val="none" w:sz="0" w:space="0" w:color="auto"/>
        <w:right w:val="none" w:sz="0" w:space="0" w:color="auto"/>
      </w:divBdr>
    </w:div>
    <w:div w:id="1275331079">
      <w:bodyDiv w:val="1"/>
      <w:marLeft w:val="0"/>
      <w:marRight w:val="0"/>
      <w:marTop w:val="0"/>
      <w:marBottom w:val="0"/>
      <w:divBdr>
        <w:top w:val="none" w:sz="0" w:space="0" w:color="auto"/>
        <w:left w:val="none" w:sz="0" w:space="0" w:color="auto"/>
        <w:bottom w:val="none" w:sz="0" w:space="0" w:color="auto"/>
        <w:right w:val="none" w:sz="0" w:space="0" w:color="auto"/>
      </w:divBdr>
      <w:divsChild>
        <w:div w:id="269317857">
          <w:marLeft w:val="0"/>
          <w:marRight w:val="0"/>
          <w:marTop w:val="0"/>
          <w:marBottom w:val="0"/>
          <w:divBdr>
            <w:top w:val="none" w:sz="0" w:space="0" w:color="auto"/>
            <w:left w:val="none" w:sz="0" w:space="0" w:color="auto"/>
            <w:bottom w:val="none" w:sz="0" w:space="0" w:color="auto"/>
            <w:right w:val="none" w:sz="0" w:space="0" w:color="auto"/>
          </w:divBdr>
          <w:divsChild>
            <w:div w:id="129247338">
              <w:marLeft w:val="0"/>
              <w:marRight w:val="0"/>
              <w:marTop w:val="0"/>
              <w:marBottom w:val="0"/>
              <w:divBdr>
                <w:top w:val="none" w:sz="0" w:space="0" w:color="auto"/>
                <w:left w:val="none" w:sz="0" w:space="0" w:color="auto"/>
                <w:bottom w:val="none" w:sz="0" w:space="0" w:color="auto"/>
                <w:right w:val="none" w:sz="0" w:space="0" w:color="auto"/>
              </w:divBdr>
              <w:divsChild>
                <w:div w:id="17770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5405">
      <w:bodyDiv w:val="1"/>
      <w:marLeft w:val="0"/>
      <w:marRight w:val="0"/>
      <w:marTop w:val="0"/>
      <w:marBottom w:val="0"/>
      <w:divBdr>
        <w:top w:val="none" w:sz="0" w:space="0" w:color="auto"/>
        <w:left w:val="none" w:sz="0" w:space="0" w:color="auto"/>
        <w:bottom w:val="none" w:sz="0" w:space="0" w:color="auto"/>
        <w:right w:val="none" w:sz="0" w:space="0" w:color="auto"/>
      </w:divBdr>
    </w:div>
    <w:div w:id="1276711964">
      <w:bodyDiv w:val="1"/>
      <w:marLeft w:val="0"/>
      <w:marRight w:val="0"/>
      <w:marTop w:val="0"/>
      <w:marBottom w:val="0"/>
      <w:divBdr>
        <w:top w:val="none" w:sz="0" w:space="0" w:color="auto"/>
        <w:left w:val="none" w:sz="0" w:space="0" w:color="auto"/>
        <w:bottom w:val="none" w:sz="0" w:space="0" w:color="auto"/>
        <w:right w:val="none" w:sz="0" w:space="0" w:color="auto"/>
      </w:divBdr>
    </w:div>
    <w:div w:id="1278366066">
      <w:bodyDiv w:val="1"/>
      <w:marLeft w:val="0"/>
      <w:marRight w:val="0"/>
      <w:marTop w:val="0"/>
      <w:marBottom w:val="0"/>
      <w:divBdr>
        <w:top w:val="none" w:sz="0" w:space="0" w:color="auto"/>
        <w:left w:val="none" w:sz="0" w:space="0" w:color="auto"/>
        <w:bottom w:val="none" w:sz="0" w:space="0" w:color="auto"/>
        <w:right w:val="none" w:sz="0" w:space="0" w:color="auto"/>
      </w:divBdr>
    </w:div>
    <w:div w:id="1287657516">
      <w:bodyDiv w:val="1"/>
      <w:marLeft w:val="0"/>
      <w:marRight w:val="0"/>
      <w:marTop w:val="0"/>
      <w:marBottom w:val="0"/>
      <w:divBdr>
        <w:top w:val="none" w:sz="0" w:space="0" w:color="auto"/>
        <w:left w:val="none" w:sz="0" w:space="0" w:color="auto"/>
        <w:bottom w:val="none" w:sz="0" w:space="0" w:color="auto"/>
        <w:right w:val="none" w:sz="0" w:space="0" w:color="auto"/>
      </w:divBdr>
      <w:divsChild>
        <w:div w:id="1669752357">
          <w:marLeft w:val="0"/>
          <w:marRight w:val="0"/>
          <w:marTop w:val="0"/>
          <w:marBottom w:val="0"/>
          <w:divBdr>
            <w:top w:val="none" w:sz="0" w:space="0" w:color="auto"/>
            <w:left w:val="none" w:sz="0" w:space="0" w:color="auto"/>
            <w:bottom w:val="none" w:sz="0" w:space="0" w:color="auto"/>
            <w:right w:val="none" w:sz="0" w:space="0" w:color="auto"/>
          </w:divBdr>
          <w:divsChild>
            <w:div w:id="1284002641">
              <w:marLeft w:val="0"/>
              <w:marRight w:val="0"/>
              <w:marTop w:val="0"/>
              <w:marBottom w:val="0"/>
              <w:divBdr>
                <w:top w:val="none" w:sz="0" w:space="0" w:color="auto"/>
                <w:left w:val="none" w:sz="0" w:space="0" w:color="auto"/>
                <w:bottom w:val="none" w:sz="0" w:space="0" w:color="auto"/>
                <w:right w:val="none" w:sz="0" w:space="0" w:color="auto"/>
              </w:divBdr>
              <w:divsChild>
                <w:div w:id="1117606586">
                  <w:marLeft w:val="0"/>
                  <w:marRight w:val="0"/>
                  <w:marTop w:val="0"/>
                  <w:marBottom w:val="0"/>
                  <w:divBdr>
                    <w:top w:val="none" w:sz="0" w:space="0" w:color="auto"/>
                    <w:left w:val="none" w:sz="0" w:space="0" w:color="auto"/>
                    <w:bottom w:val="none" w:sz="0" w:space="0" w:color="auto"/>
                    <w:right w:val="none" w:sz="0" w:space="0" w:color="auto"/>
                  </w:divBdr>
                  <w:divsChild>
                    <w:div w:id="5836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0354111">
      <w:bodyDiv w:val="1"/>
      <w:marLeft w:val="0"/>
      <w:marRight w:val="0"/>
      <w:marTop w:val="0"/>
      <w:marBottom w:val="0"/>
      <w:divBdr>
        <w:top w:val="none" w:sz="0" w:space="0" w:color="auto"/>
        <w:left w:val="none" w:sz="0" w:space="0" w:color="auto"/>
        <w:bottom w:val="none" w:sz="0" w:space="0" w:color="auto"/>
        <w:right w:val="none" w:sz="0" w:space="0" w:color="auto"/>
      </w:divBdr>
    </w:div>
    <w:div w:id="1300262910">
      <w:bodyDiv w:val="1"/>
      <w:marLeft w:val="0"/>
      <w:marRight w:val="0"/>
      <w:marTop w:val="0"/>
      <w:marBottom w:val="0"/>
      <w:divBdr>
        <w:top w:val="none" w:sz="0" w:space="0" w:color="auto"/>
        <w:left w:val="none" w:sz="0" w:space="0" w:color="auto"/>
        <w:bottom w:val="none" w:sz="0" w:space="0" w:color="auto"/>
        <w:right w:val="none" w:sz="0" w:space="0" w:color="auto"/>
      </w:divBdr>
    </w:div>
    <w:div w:id="1304967098">
      <w:bodyDiv w:val="1"/>
      <w:marLeft w:val="0"/>
      <w:marRight w:val="0"/>
      <w:marTop w:val="0"/>
      <w:marBottom w:val="0"/>
      <w:divBdr>
        <w:top w:val="none" w:sz="0" w:space="0" w:color="auto"/>
        <w:left w:val="none" w:sz="0" w:space="0" w:color="auto"/>
        <w:bottom w:val="none" w:sz="0" w:space="0" w:color="auto"/>
        <w:right w:val="none" w:sz="0" w:space="0" w:color="auto"/>
      </w:divBdr>
      <w:divsChild>
        <w:div w:id="1018430570">
          <w:marLeft w:val="0"/>
          <w:marRight w:val="0"/>
          <w:marTop w:val="0"/>
          <w:marBottom w:val="0"/>
          <w:divBdr>
            <w:top w:val="none" w:sz="0" w:space="0" w:color="auto"/>
            <w:left w:val="none" w:sz="0" w:space="0" w:color="auto"/>
            <w:bottom w:val="none" w:sz="0" w:space="0" w:color="auto"/>
            <w:right w:val="none" w:sz="0" w:space="0" w:color="auto"/>
          </w:divBdr>
          <w:divsChild>
            <w:div w:id="675349229">
              <w:marLeft w:val="0"/>
              <w:marRight w:val="0"/>
              <w:marTop w:val="0"/>
              <w:marBottom w:val="0"/>
              <w:divBdr>
                <w:top w:val="none" w:sz="0" w:space="0" w:color="auto"/>
                <w:left w:val="none" w:sz="0" w:space="0" w:color="auto"/>
                <w:bottom w:val="none" w:sz="0" w:space="0" w:color="auto"/>
                <w:right w:val="none" w:sz="0" w:space="0" w:color="auto"/>
              </w:divBdr>
              <w:divsChild>
                <w:div w:id="134643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908056">
      <w:bodyDiv w:val="1"/>
      <w:marLeft w:val="0"/>
      <w:marRight w:val="0"/>
      <w:marTop w:val="0"/>
      <w:marBottom w:val="0"/>
      <w:divBdr>
        <w:top w:val="none" w:sz="0" w:space="0" w:color="auto"/>
        <w:left w:val="none" w:sz="0" w:space="0" w:color="auto"/>
        <w:bottom w:val="none" w:sz="0" w:space="0" w:color="auto"/>
        <w:right w:val="none" w:sz="0" w:space="0" w:color="auto"/>
      </w:divBdr>
      <w:divsChild>
        <w:div w:id="1561133999">
          <w:marLeft w:val="0"/>
          <w:marRight w:val="0"/>
          <w:marTop w:val="0"/>
          <w:marBottom w:val="0"/>
          <w:divBdr>
            <w:top w:val="none" w:sz="0" w:space="0" w:color="auto"/>
            <w:left w:val="none" w:sz="0" w:space="0" w:color="auto"/>
            <w:bottom w:val="none" w:sz="0" w:space="0" w:color="auto"/>
            <w:right w:val="none" w:sz="0" w:space="0" w:color="auto"/>
          </w:divBdr>
          <w:divsChild>
            <w:div w:id="1452279794">
              <w:marLeft w:val="0"/>
              <w:marRight w:val="0"/>
              <w:marTop w:val="0"/>
              <w:marBottom w:val="0"/>
              <w:divBdr>
                <w:top w:val="none" w:sz="0" w:space="0" w:color="auto"/>
                <w:left w:val="none" w:sz="0" w:space="0" w:color="auto"/>
                <w:bottom w:val="none" w:sz="0" w:space="0" w:color="auto"/>
                <w:right w:val="none" w:sz="0" w:space="0" w:color="auto"/>
              </w:divBdr>
              <w:divsChild>
                <w:div w:id="213929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3936">
      <w:bodyDiv w:val="1"/>
      <w:marLeft w:val="0"/>
      <w:marRight w:val="0"/>
      <w:marTop w:val="0"/>
      <w:marBottom w:val="0"/>
      <w:divBdr>
        <w:top w:val="none" w:sz="0" w:space="0" w:color="auto"/>
        <w:left w:val="none" w:sz="0" w:space="0" w:color="auto"/>
        <w:bottom w:val="none" w:sz="0" w:space="0" w:color="auto"/>
        <w:right w:val="none" w:sz="0" w:space="0" w:color="auto"/>
      </w:divBdr>
    </w:div>
    <w:div w:id="1341007262">
      <w:bodyDiv w:val="1"/>
      <w:marLeft w:val="0"/>
      <w:marRight w:val="0"/>
      <w:marTop w:val="0"/>
      <w:marBottom w:val="0"/>
      <w:divBdr>
        <w:top w:val="none" w:sz="0" w:space="0" w:color="auto"/>
        <w:left w:val="none" w:sz="0" w:space="0" w:color="auto"/>
        <w:bottom w:val="none" w:sz="0" w:space="0" w:color="auto"/>
        <w:right w:val="none" w:sz="0" w:space="0" w:color="auto"/>
      </w:divBdr>
    </w:div>
    <w:div w:id="1349942821">
      <w:bodyDiv w:val="1"/>
      <w:marLeft w:val="0"/>
      <w:marRight w:val="0"/>
      <w:marTop w:val="0"/>
      <w:marBottom w:val="0"/>
      <w:divBdr>
        <w:top w:val="none" w:sz="0" w:space="0" w:color="auto"/>
        <w:left w:val="none" w:sz="0" w:space="0" w:color="auto"/>
        <w:bottom w:val="none" w:sz="0" w:space="0" w:color="auto"/>
        <w:right w:val="none" w:sz="0" w:space="0" w:color="auto"/>
      </w:divBdr>
    </w:div>
    <w:div w:id="1370914377">
      <w:bodyDiv w:val="1"/>
      <w:marLeft w:val="0"/>
      <w:marRight w:val="0"/>
      <w:marTop w:val="0"/>
      <w:marBottom w:val="0"/>
      <w:divBdr>
        <w:top w:val="none" w:sz="0" w:space="0" w:color="auto"/>
        <w:left w:val="none" w:sz="0" w:space="0" w:color="auto"/>
        <w:bottom w:val="none" w:sz="0" w:space="0" w:color="auto"/>
        <w:right w:val="none" w:sz="0" w:space="0" w:color="auto"/>
      </w:divBdr>
      <w:divsChild>
        <w:div w:id="1654945682">
          <w:marLeft w:val="0"/>
          <w:marRight w:val="0"/>
          <w:marTop w:val="0"/>
          <w:marBottom w:val="0"/>
          <w:divBdr>
            <w:top w:val="none" w:sz="0" w:space="0" w:color="auto"/>
            <w:left w:val="none" w:sz="0" w:space="0" w:color="auto"/>
            <w:bottom w:val="none" w:sz="0" w:space="0" w:color="auto"/>
            <w:right w:val="none" w:sz="0" w:space="0" w:color="auto"/>
          </w:divBdr>
          <w:divsChild>
            <w:div w:id="1342854286">
              <w:marLeft w:val="0"/>
              <w:marRight w:val="0"/>
              <w:marTop w:val="0"/>
              <w:marBottom w:val="0"/>
              <w:divBdr>
                <w:top w:val="none" w:sz="0" w:space="0" w:color="auto"/>
                <w:left w:val="none" w:sz="0" w:space="0" w:color="auto"/>
                <w:bottom w:val="none" w:sz="0" w:space="0" w:color="auto"/>
                <w:right w:val="none" w:sz="0" w:space="0" w:color="auto"/>
              </w:divBdr>
              <w:divsChild>
                <w:div w:id="4765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72244">
      <w:bodyDiv w:val="1"/>
      <w:marLeft w:val="0"/>
      <w:marRight w:val="0"/>
      <w:marTop w:val="0"/>
      <w:marBottom w:val="0"/>
      <w:divBdr>
        <w:top w:val="none" w:sz="0" w:space="0" w:color="auto"/>
        <w:left w:val="none" w:sz="0" w:space="0" w:color="auto"/>
        <w:bottom w:val="none" w:sz="0" w:space="0" w:color="auto"/>
        <w:right w:val="none" w:sz="0" w:space="0" w:color="auto"/>
      </w:divBdr>
    </w:div>
    <w:div w:id="1396590940">
      <w:bodyDiv w:val="1"/>
      <w:marLeft w:val="0"/>
      <w:marRight w:val="0"/>
      <w:marTop w:val="0"/>
      <w:marBottom w:val="0"/>
      <w:divBdr>
        <w:top w:val="none" w:sz="0" w:space="0" w:color="auto"/>
        <w:left w:val="none" w:sz="0" w:space="0" w:color="auto"/>
        <w:bottom w:val="none" w:sz="0" w:space="0" w:color="auto"/>
        <w:right w:val="none" w:sz="0" w:space="0" w:color="auto"/>
      </w:divBdr>
    </w:div>
    <w:div w:id="1408574562">
      <w:bodyDiv w:val="1"/>
      <w:marLeft w:val="0"/>
      <w:marRight w:val="0"/>
      <w:marTop w:val="0"/>
      <w:marBottom w:val="0"/>
      <w:divBdr>
        <w:top w:val="none" w:sz="0" w:space="0" w:color="auto"/>
        <w:left w:val="none" w:sz="0" w:space="0" w:color="auto"/>
        <w:bottom w:val="none" w:sz="0" w:space="0" w:color="auto"/>
        <w:right w:val="none" w:sz="0" w:space="0" w:color="auto"/>
      </w:divBdr>
    </w:div>
    <w:div w:id="1412459486">
      <w:bodyDiv w:val="1"/>
      <w:marLeft w:val="0"/>
      <w:marRight w:val="0"/>
      <w:marTop w:val="0"/>
      <w:marBottom w:val="0"/>
      <w:divBdr>
        <w:top w:val="none" w:sz="0" w:space="0" w:color="auto"/>
        <w:left w:val="none" w:sz="0" w:space="0" w:color="auto"/>
        <w:bottom w:val="none" w:sz="0" w:space="0" w:color="auto"/>
        <w:right w:val="none" w:sz="0" w:space="0" w:color="auto"/>
      </w:divBdr>
    </w:div>
    <w:div w:id="1412894335">
      <w:bodyDiv w:val="1"/>
      <w:marLeft w:val="0"/>
      <w:marRight w:val="0"/>
      <w:marTop w:val="0"/>
      <w:marBottom w:val="0"/>
      <w:divBdr>
        <w:top w:val="none" w:sz="0" w:space="0" w:color="auto"/>
        <w:left w:val="none" w:sz="0" w:space="0" w:color="auto"/>
        <w:bottom w:val="none" w:sz="0" w:space="0" w:color="auto"/>
        <w:right w:val="none" w:sz="0" w:space="0" w:color="auto"/>
      </w:divBdr>
    </w:div>
    <w:div w:id="1434131771">
      <w:bodyDiv w:val="1"/>
      <w:marLeft w:val="0"/>
      <w:marRight w:val="0"/>
      <w:marTop w:val="0"/>
      <w:marBottom w:val="0"/>
      <w:divBdr>
        <w:top w:val="none" w:sz="0" w:space="0" w:color="auto"/>
        <w:left w:val="none" w:sz="0" w:space="0" w:color="auto"/>
        <w:bottom w:val="none" w:sz="0" w:space="0" w:color="auto"/>
        <w:right w:val="none" w:sz="0" w:space="0" w:color="auto"/>
      </w:divBdr>
      <w:divsChild>
        <w:div w:id="816722282">
          <w:marLeft w:val="0"/>
          <w:marRight w:val="0"/>
          <w:marTop w:val="0"/>
          <w:marBottom w:val="0"/>
          <w:divBdr>
            <w:top w:val="none" w:sz="0" w:space="0" w:color="auto"/>
            <w:left w:val="none" w:sz="0" w:space="0" w:color="auto"/>
            <w:bottom w:val="none" w:sz="0" w:space="0" w:color="auto"/>
            <w:right w:val="none" w:sz="0" w:space="0" w:color="auto"/>
          </w:divBdr>
          <w:divsChild>
            <w:div w:id="912617674">
              <w:marLeft w:val="0"/>
              <w:marRight w:val="0"/>
              <w:marTop w:val="0"/>
              <w:marBottom w:val="0"/>
              <w:divBdr>
                <w:top w:val="none" w:sz="0" w:space="0" w:color="auto"/>
                <w:left w:val="none" w:sz="0" w:space="0" w:color="auto"/>
                <w:bottom w:val="none" w:sz="0" w:space="0" w:color="auto"/>
                <w:right w:val="none" w:sz="0" w:space="0" w:color="auto"/>
              </w:divBdr>
              <w:divsChild>
                <w:div w:id="9036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121070">
      <w:bodyDiv w:val="1"/>
      <w:marLeft w:val="0"/>
      <w:marRight w:val="0"/>
      <w:marTop w:val="0"/>
      <w:marBottom w:val="0"/>
      <w:divBdr>
        <w:top w:val="none" w:sz="0" w:space="0" w:color="auto"/>
        <w:left w:val="none" w:sz="0" w:space="0" w:color="auto"/>
        <w:bottom w:val="none" w:sz="0" w:space="0" w:color="auto"/>
        <w:right w:val="none" w:sz="0" w:space="0" w:color="auto"/>
      </w:divBdr>
      <w:divsChild>
        <w:div w:id="1010524930">
          <w:marLeft w:val="0"/>
          <w:marRight w:val="0"/>
          <w:marTop w:val="0"/>
          <w:marBottom w:val="0"/>
          <w:divBdr>
            <w:top w:val="none" w:sz="0" w:space="0" w:color="auto"/>
            <w:left w:val="none" w:sz="0" w:space="0" w:color="auto"/>
            <w:bottom w:val="none" w:sz="0" w:space="0" w:color="auto"/>
            <w:right w:val="none" w:sz="0" w:space="0" w:color="auto"/>
          </w:divBdr>
          <w:divsChild>
            <w:div w:id="489369361">
              <w:marLeft w:val="0"/>
              <w:marRight w:val="0"/>
              <w:marTop w:val="0"/>
              <w:marBottom w:val="0"/>
              <w:divBdr>
                <w:top w:val="none" w:sz="0" w:space="0" w:color="auto"/>
                <w:left w:val="none" w:sz="0" w:space="0" w:color="auto"/>
                <w:bottom w:val="none" w:sz="0" w:space="0" w:color="auto"/>
                <w:right w:val="none" w:sz="0" w:space="0" w:color="auto"/>
              </w:divBdr>
              <w:divsChild>
                <w:div w:id="19690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95908">
      <w:bodyDiv w:val="1"/>
      <w:marLeft w:val="0"/>
      <w:marRight w:val="0"/>
      <w:marTop w:val="0"/>
      <w:marBottom w:val="0"/>
      <w:divBdr>
        <w:top w:val="none" w:sz="0" w:space="0" w:color="auto"/>
        <w:left w:val="none" w:sz="0" w:space="0" w:color="auto"/>
        <w:bottom w:val="none" w:sz="0" w:space="0" w:color="auto"/>
        <w:right w:val="none" w:sz="0" w:space="0" w:color="auto"/>
      </w:divBdr>
      <w:divsChild>
        <w:div w:id="407844313">
          <w:marLeft w:val="0"/>
          <w:marRight w:val="0"/>
          <w:marTop w:val="0"/>
          <w:marBottom w:val="0"/>
          <w:divBdr>
            <w:top w:val="none" w:sz="0" w:space="0" w:color="auto"/>
            <w:left w:val="none" w:sz="0" w:space="0" w:color="auto"/>
            <w:bottom w:val="none" w:sz="0" w:space="0" w:color="auto"/>
            <w:right w:val="none" w:sz="0" w:space="0" w:color="auto"/>
          </w:divBdr>
          <w:divsChild>
            <w:div w:id="1715806458">
              <w:marLeft w:val="0"/>
              <w:marRight w:val="0"/>
              <w:marTop w:val="0"/>
              <w:marBottom w:val="0"/>
              <w:divBdr>
                <w:top w:val="none" w:sz="0" w:space="0" w:color="auto"/>
                <w:left w:val="none" w:sz="0" w:space="0" w:color="auto"/>
                <w:bottom w:val="none" w:sz="0" w:space="0" w:color="auto"/>
                <w:right w:val="none" w:sz="0" w:space="0" w:color="auto"/>
              </w:divBdr>
              <w:divsChild>
                <w:div w:id="19393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9205">
      <w:bodyDiv w:val="1"/>
      <w:marLeft w:val="0"/>
      <w:marRight w:val="0"/>
      <w:marTop w:val="0"/>
      <w:marBottom w:val="0"/>
      <w:divBdr>
        <w:top w:val="none" w:sz="0" w:space="0" w:color="auto"/>
        <w:left w:val="none" w:sz="0" w:space="0" w:color="auto"/>
        <w:bottom w:val="none" w:sz="0" w:space="0" w:color="auto"/>
        <w:right w:val="none" w:sz="0" w:space="0" w:color="auto"/>
      </w:divBdr>
      <w:divsChild>
        <w:div w:id="1870876109">
          <w:marLeft w:val="0"/>
          <w:marRight w:val="0"/>
          <w:marTop w:val="0"/>
          <w:marBottom w:val="0"/>
          <w:divBdr>
            <w:top w:val="none" w:sz="0" w:space="0" w:color="auto"/>
            <w:left w:val="none" w:sz="0" w:space="0" w:color="auto"/>
            <w:bottom w:val="none" w:sz="0" w:space="0" w:color="auto"/>
            <w:right w:val="none" w:sz="0" w:space="0" w:color="auto"/>
          </w:divBdr>
          <w:divsChild>
            <w:div w:id="392778701">
              <w:marLeft w:val="0"/>
              <w:marRight w:val="0"/>
              <w:marTop w:val="0"/>
              <w:marBottom w:val="0"/>
              <w:divBdr>
                <w:top w:val="none" w:sz="0" w:space="0" w:color="auto"/>
                <w:left w:val="none" w:sz="0" w:space="0" w:color="auto"/>
                <w:bottom w:val="none" w:sz="0" w:space="0" w:color="auto"/>
                <w:right w:val="none" w:sz="0" w:space="0" w:color="auto"/>
              </w:divBdr>
              <w:divsChild>
                <w:div w:id="232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936670">
      <w:bodyDiv w:val="1"/>
      <w:marLeft w:val="0"/>
      <w:marRight w:val="0"/>
      <w:marTop w:val="0"/>
      <w:marBottom w:val="0"/>
      <w:divBdr>
        <w:top w:val="none" w:sz="0" w:space="0" w:color="auto"/>
        <w:left w:val="none" w:sz="0" w:space="0" w:color="auto"/>
        <w:bottom w:val="none" w:sz="0" w:space="0" w:color="auto"/>
        <w:right w:val="none" w:sz="0" w:space="0" w:color="auto"/>
      </w:divBdr>
    </w:div>
    <w:div w:id="1490056609">
      <w:bodyDiv w:val="1"/>
      <w:marLeft w:val="0"/>
      <w:marRight w:val="0"/>
      <w:marTop w:val="0"/>
      <w:marBottom w:val="0"/>
      <w:divBdr>
        <w:top w:val="none" w:sz="0" w:space="0" w:color="auto"/>
        <w:left w:val="none" w:sz="0" w:space="0" w:color="auto"/>
        <w:bottom w:val="none" w:sz="0" w:space="0" w:color="auto"/>
        <w:right w:val="none" w:sz="0" w:space="0" w:color="auto"/>
      </w:divBdr>
    </w:div>
    <w:div w:id="1496804873">
      <w:bodyDiv w:val="1"/>
      <w:marLeft w:val="0"/>
      <w:marRight w:val="0"/>
      <w:marTop w:val="0"/>
      <w:marBottom w:val="0"/>
      <w:divBdr>
        <w:top w:val="none" w:sz="0" w:space="0" w:color="auto"/>
        <w:left w:val="none" w:sz="0" w:space="0" w:color="auto"/>
        <w:bottom w:val="none" w:sz="0" w:space="0" w:color="auto"/>
        <w:right w:val="none" w:sz="0" w:space="0" w:color="auto"/>
      </w:divBdr>
    </w:div>
    <w:div w:id="1505976328">
      <w:bodyDiv w:val="1"/>
      <w:marLeft w:val="0"/>
      <w:marRight w:val="0"/>
      <w:marTop w:val="0"/>
      <w:marBottom w:val="0"/>
      <w:divBdr>
        <w:top w:val="none" w:sz="0" w:space="0" w:color="auto"/>
        <w:left w:val="none" w:sz="0" w:space="0" w:color="auto"/>
        <w:bottom w:val="none" w:sz="0" w:space="0" w:color="auto"/>
        <w:right w:val="none" w:sz="0" w:space="0" w:color="auto"/>
      </w:divBdr>
    </w:div>
    <w:div w:id="1508787323">
      <w:bodyDiv w:val="1"/>
      <w:marLeft w:val="0"/>
      <w:marRight w:val="0"/>
      <w:marTop w:val="0"/>
      <w:marBottom w:val="0"/>
      <w:divBdr>
        <w:top w:val="none" w:sz="0" w:space="0" w:color="auto"/>
        <w:left w:val="none" w:sz="0" w:space="0" w:color="auto"/>
        <w:bottom w:val="none" w:sz="0" w:space="0" w:color="auto"/>
        <w:right w:val="none" w:sz="0" w:space="0" w:color="auto"/>
      </w:divBdr>
    </w:div>
    <w:div w:id="1537346885">
      <w:bodyDiv w:val="1"/>
      <w:marLeft w:val="0"/>
      <w:marRight w:val="0"/>
      <w:marTop w:val="0"/>
      <w:marBottom w:val="0"/>
      <w:divBdr>
        <w:top w:val="none" w:sz="0" w:space="0" w:color="auto"/>
        <w:left w:val="none" w:sz="0" w:space="0" w:color="auto"/>
        <w:bottom w:val="none" w:sz="0" w:space="0" w:color="auto"/>
        <w:right w:val="none" w:sz="0" w:space="0" w:color="auto"/>
      </w:divBdr>
      <w:divsChild>
        <w:div w:id="565187741">
          <w:marLeft w:val="0"/>
          <w:marRight w:val="0"/>
          <w:marTop w:val="0"/>
          <w:marBottom w:val="0"/>
          <w:divBdr>
            <w:top w:val="none" w:sz="0" w:space="0" w:color="auto"/>
            <w:left w:val="none" w:sz="0" w:space="0" w:color="auto"/>
            <w:bottom w:val="none" w:sz="0" w:space="0" w:color="auto"/>
            <w:right w:val="none" w:sz="0" w:space="0" w:color="auto"/>
          </w:divBdr>
          <w:divsChild>
            <w:div w:id="264926420">
              <w:marLeft w:val="0"/>
              <w:marRight w:val="0"/>
              <w:marTop w:val="0"/>
              <w:marBottom w:val="0"/>
              <w:divBdr>
                <w:top w:val="none" w:sz="0" w:space="0" w:color="auto"/>
                <w:left w:val="none" w:sz="0" w:space="0" w:color="auto"/>
                <w:bottom w:val="none" w:sz="0" w:space="0" w:color="auto"/>
                <w:right w:val="none" w:sz="0" w:space="0" w:color="auto"/>
              </w:divBdr>
              <w:divsChild>
                <w:div w:id="15611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34236">
      <w:bodyDiv w:val="1"/>
      <w:marLeft w:val="0"/>
      <w:marRight w:val="0"/>
      <w:marTop w:val="0"/>
      <w:marBottom w:val="0"/>
      <w:divBdr>
        <w:top w:val="none" w:sz="0" w:space="0" w:color="auto"/>
        <w:left w:val="none" w:sz="0" w:space="0" w:color="auto"/>
        <w:bottom w:val="none" w:sz="0" w:space="0" w:color="auto"/>
        <w:right w:val="none" w:sz="0" w:space="0" w:color="auto"/>
      </w:divBdr>
    </w:div>
    <w:div w:id="1540774635">
      <w:bodyDiv w:val="1"/>
      <w:marLeft w:val="0"/>
      <w:marRight w:val="0"/>
      <w:marTop w:val="0"/>
      <w:marBottom w:val="0"/>
      <w:divBdr>
        <w:top w:val="none" w:sz="0" w:space="0" w:color="auto"/>
        <w:left w:val="none" w:sz="0" w:space="0" w:color="auto"/>
        <w:bottom w:val="none" w:sz="0" w:space="0" w:color="auto"/>
        <w:right w:val="none" w:sz="0" w:space="0" w:color="auto"/>
      </w:divBdr>
    </w:div>
    <w:div w:id="1544099813">
      <w:bodyDiv w:val="1"/>
      <w:marLeft w:val="0"/>
      <w:marRight w:val="0"/>
      <w:marTop w:val="0"/>
      <w:marBottom w:val="0"/>
      <w:divBdr>
        <w:top w:val="none" w:sz="0" w:space="0" w:color="auto"/>
        <w:left w:val="none" w:sz="0" w:space="0" w:color="auto"/>
        <w:bottom w:val="none" w:sz="0" w:space="0" w:color="auto"/>
        <w:right w:val="none" w:sz="0" w:space="0" w:color="auto"/>
      </w:divBdr>
    </w:div>
    <w:div w:id="1553301090">
      <w:bodyDiv w:val="1"/>
      <w:marLeft w:val="0"/>
      <w:marRight w:val="0"/>
      <w:marTop w:val="0"/>
      <w:marBottom w:val="0"/>
      <w:divBdr>
        <w:top w:val="none" w:sz="0" w:space="0" w:color="auto"/>
        <w:left w:val="none" w:sz="0" w:space="0" w:color="auto"/>
        <w:bottom w:val="none" w:sz="0" w:space="0" w:color="auto"/>
        <w:right w:val="none" w:sz="0" w:space="0" w:color="auto"/>
      </w:divBdr>
      <w:divsChild>
        <w:div w:id="583955913">
          <w:marLeft w:val="0"/>
          <w:marRight w:val="0"/>
          <w:marTop w:val="0"/>
          <w:marBottom w:val="0"/>
          <w:divBdr>
            <w:top w:val="none" w:sz="0" w:space="0" w:color="auto"/>
            <w:left w:val="none" w:sz="0" w:space="0" w:color="auto"/>
            <w:bottom w:val="none" w:sz="0" w:space="0" w:color="auto"/>
            <w:right w:val="none" w:sz="0" w:space="0" w:color="auto"/>
          </w:divBdr>
          <w:divsChild>
            <w:div w:id="652831766">
              <w:marLeft w:val="0"/>
              <w:marRight w:val="0"/>
              <w:marTop w:val="0"/>
              <w:marBottom w:val="0"/>
              <w:divBdr>
                <w:top w:val="none" w:sz="0" w:space="0" w:color="auto"/>
                <w:left w:val="none" w:sz="0" w:space="0" w:color="auto"/>
                <w:bottom w:val="none" w:sz="0" w:space="0" w:color="auto"/>
                <w:right w:val="none" w:sz="0" w:space="0" w:color="auto"/>
              </w:divBdr>
              <w:divsChild>
                <w:div w:id="12353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90399">
      <w:bodyDiv w:val="1"/>
      <w:marLeft w:val="0"/>
      <w:marRight w:val="0"/>
      <w:marTop w:val="0"/>
      <w:marBottom w:val="0"/>
      <w:divBdr>
        <w:top w:val="none" w:sz="0" w:space="0" w:color="auto"/>
        <w:left w:val="none" w:sz="0" w:space="0" w:color="auto"/>
        <w:bottom w:val="none" w:sz="0" w:space="0" w:color="auto"/>
        <w:right w:val="none" w:sz="0" w:space="0" w:color="auto"/>
      </w:divBdr>
    </w:div>
    <w:div w:id="1559972331">
      <w:bodyDiv w:val="1"/>
      <w:marLeft w:val="0"/>
      <w:marRight w:val="0"/>
      <w:marTop w:val="0"/>
      <w:marBottom w:val="0"/>
      <w:divBdr>
        <w:top w:val="none" w:sz="0" w:space="0" w:color="auto"/>
        <w:left w:val="none" w:sz="0" w:space="0" w:color="auto"/>
        <w:bottom w:val="none" w:sz="0" w:space="0" w:color="auto"/>
        <w:right w:val="none" w:sz="0" w:space="0" w:color="auto"/>
      </w:divBdr>
    </w:div>
    <w:div w:id="1561473690">
      <w:bodyDiv w:val="1"/>
      <w:marLeft w:val="0"/>
      <w:marRight w:val="0"/>
      <w:marTop w:val="0"/>
      <w:marBottom w:val="0"/>
      <w:divBdr>
        <w:top w:val="none" w:sz="0" w:space="0" w:color="auto"/>
        <w:left w:val="none" w:sz="0" w:space="0" w:color="auto"/>
        <w:bottom w:val="none" w:sz="0" w:space="0" w:color="auto"/>
        <w:right w:val="none" w:sz="0" w:space="0" w:color="auto"/>
      </w:divBdr>
    </w:div>
    <w:div w:id="1562057664">
      <w:bodyDiv w:val="1"/>
      <w:marLeft w:val="0"/>
      <w:marRight w:val="0"/>
      <w:marTop w:val="0"/>
      <w:marBottom w:val="0"/>
      <w:divBdr>
        <w:top w:val="none" w:sz="0" w:space="0" w:color="auto"/>
        <w:left w:val="none" w:sz="0" w:space="0" w:color="auto"/>
        <w:bottom w:val="none" w:sz="0" w:space="0" w:color="auto"/>
        <w:right w:val="none" w:sz="0" w:space="0" w:color="auto"/>
      </w:divBdr>
      <w:divsChild>
        <w:div w:id="862550310">
          <w:marLeft w:val="0"/>
          <w:marRight w:val="0"/>
          <w:marTop w:val="0"/>
          <w:marBottom w:val="0"/>
          <w:divBdr>
            <w:top w:val="none" w:sz="0" w:space="0" w:color="auto"/>
            <w:left w:val="none" w:sz="0" w:space="0" w:color="auto"/>
            <w:bottom w:val="none" w:sz="0" w:space="0" w:color="auto"/>
            <w:right w:val="none" w:sz="0" w:space="0" w:color="auto"/>
          </w:divBdr>
          <w:divsChild>
            <w:div w:id="2095122380">
              <w:marLeft w:val="0"/>
              <w:marRight w:val="0"/>
              <w:marTop w:val="0"/>
              <w:marBottom w:val="0"/>
              <w:divBdr>
                <w:top w:val="none" w:sz="0" w:space="0" w:color="auto"/>
                <w:left w:val="none" w:sz="0" w:space="0" w:color="auto"/>
                <w:bottom w:val="none" w:sz="0" w:space="0" w:color="auto"/>
                <w:right w:val="none" w:sz="0" w:space="0" w:color="auto"/>
              </w:divBdr>
              <w:divsChild>
                <w:div w:id="179151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347202">
      <w:bodyDiv w:val="1"/>
      <w:marLeft w:val="0"/>
      <w:marRight w:val="0"/>
      <w:marTop w:val="0"/>
      <w:marBottom w:val="0"/>
      <w:divBdr>
        <w:top w:val="none" w:sz="0" w:space="0" w:color="auto"/>
        <w:left w:val="none" w:sz="0" w:space="0" w:color="auto"/>
        <w:bottom w:val="none" w:sz="0" w:space="0" w:color="auto"/>
        <w:right w:val="none" w:sz="0" w:space="0" w:color="auto"/>
      </w:divBdr>
      <w:divsChild>
        <w:div w:id="385448524">
          <w:marLeft w:val="0"/>
          <w:marRight w:val="0"/>
          <w:marTop w:val="0"/>
          <w:marBottom w:val="0"/>
          <w:divBdr>
            <w:top w:val="none" w:sz="0" w:space="0" w:color="auto"/>
            <w:left w:val="none" w:sz="0" w:space="0" w:color="auto"/>
            <w:bottom w:val="none" w:sz="0" w:space="0" w:color="auto"/>
            <w:right w:val="none" w:sz="0" w:space="0" w:color="auto"/>
          </w:divBdr>
          <w:divsChild>
            <w:div w:id="327051832">
              <w:marLeft w:val="0"/>
              <w:marRight w:val="0"/>
              <w:marTop w:val="0"/>
              <w:marBottom w:val="0"/>
              <w:divBdr>
                <w:top w:val="none" w:sz="0" w:space="0" w:color="auto"/>
                <w:left w:val="none" w:sz="0" w:space="0" w:color="auto"/>
                <w:bottom w:val="none" w:sz="0" w:space="0" w:color="auto"/>
                <w:right w:val="none" w:sz="0" w:space="0" w:color="auto"/>
              </w:divBdr>
              <w:divsChild>
                <w:div w:id="207188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99220">
      <w:bodyDiv w:val="1"/>
      <w:marLeft w:val="0"/>
      <w:marRight w:val="0"/>
      <w:marTop w:val="0"/>
      <w:marBottom w:val="0"/>
      <w:divBdr>
        <w:top w:val="none" w:sz="0" w:space="0" w:color="auto"/>
        <w:left w:val="none" w:sz="0" w:space="0" w:color="auto"/>
        <w:bottom w:val="none" w:sz="0" w:space="0" w:color="auto"/>
        <w:right w:val="none" w:sz="0" w:space="0" w:color="auto"/>
      </w:divBdr>
    </w:div>
    <w:div w:id="1598366125">
      <w:bodyDiv w:val="1"/>
      <w:marLeft w:val="0"/>
      <w:marRight w:val="0"/>
      <w:marTop w:val="0"/>
      <w:marBottom w:val="0"/>
      <w:divBdr>
        <w:top w:val="none" w:sz="0" w:space="0" w:color="auto"/>
        <w:left w:val="none" w:sz="0" w:space="0" w:color="auto"/>
        <w:bottom w:val="none" w:sz="0" w:space="0" w:color="auto"/>
        <w:right w:val="none" w:sz="0" w:space="0" w:color="auto"/>
      </w:divBdr>
      <w:divsChild>
        <w:div w:id="662053789">
          <w:marLeft w:val="0"/>
          <w:marRight w:val="0"/>
          <w:marTop w:val="0"/>
          <w:marBottom w:val="0"/>
          <w:divBdr>
            <w:top w:val="none" w:sz="0" w:space="0" w:color="auto"/>
            <w:left w:val="none" w:sz="0" w:space="0" w:color="auto"/>
            <w:bottom w:val="none" w:sz="0" w:space="0" w:color="auto"/>
            <w:right w:val="none" w:sz="0" w:space="0" w:color="auto"/>
          </w:divBdr>
          <w:divsChild>
            <w:div w:id="1128469259">
              <w:marLeft w:val="0"/>
              <w:marRight w:val="0"/>
              <w:marTop w:val="0"/>
              <w:marBottom w:val="0"/>
              <w:divBdr>
                <w:top w:val="none" w:sz="0" w:space="0" w:color="auto"/>
                <w:left w:val="none" w:sz="0" w:space="0" w:color="auto"/>
                <w:bottom w:val="none" w:sz="0" w:space="0" w:color="auto"/>
                <w:right w:val="none" w:sz="0" w:space="0" w:color="auto"/>
              </w:divBdr>
              <w:divsChild>
                <w:div w:id="161305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12543">
      <w:bodyDiv w:val="1"/>
      <w:marLeft w:val="0"/>
      <w:marRight w:val="0"/>
      <w:marTop w:val="0"/>
      <w:marBottom w:val="0"/>
      <w:divBdr>
        <w:top w:val="none" w:sz="0" w:space="0" w:color="auto"/>
        <w:left w:val="none" w:sz="0" w:space="0" w:color="auto"/>
        <w:bottom w:val="none" w:sz="0" w:space="0" w:color="auto"/>
        <w:right w:val="none" w:sz="0" w:space="0" w:color="auto"/>
      </w:divBdr>
    </w:div>
    <w:div w:id="1618873616">
      <w:bodyDiv w:val="1"/>
      <w:marLeft w:val="0"/>
      <w:marRight w:val="0"/>
      <w:marTop w:val="0"/>
      <w:marBottom w:val="0"/>
      <w:divBdr>
        <w:top w:val="none" w:sz="0" w:space="0" w:color="auto"/>
        <w:left w:val="none" w:sz="0" w:space="0" w:color="auto"/>
        <w:bottom w:val="none" w:sz="0" w:space="0" w:color="auto"/>
        <w:right w:val="none" w:sz="0" w:space="0" w:color="auto"/>
      </w:divBdr>
    </w:div>
    <w:div w:id="1621492042">
      <w:bodyDiv w:val="1"/>
      <w:marLeft w:val="0"/>
      <w:marRight w:val="0"/>
      <w:marTop w:val="0"/>
      <w:marBottom w:val="0"/>
      <w:divBdr>
        <w:top w:val="none" w:sz="0" w:space="0" w:color="auto"/>
        <w:left w:val="none" w:sz="0" w:space="0" w:color="auto"/>
        <w:bottom w:val="none" w:sz="0" w:space="0" w:color="auto"/>
        <w:right w:val="none" w:sz="0" w:space="0" w:color="auto"/>
      </w:divBdr>
    </w:div>
    <w:div w:id="1622760304">
      <w:bodyDiv w:val="1"/>
      <w:marLeft w:val="0"/>
      <w:marRight w:val="0"/>
      <w:marTop w:val="0"/>
      <w:marBottom w:val="0"/>
      <w:divBdr>
        <w:top w:val="none" w:sz="0" w:space="0" w:color="auto"/>
        <w:left w:val="none" w:sz="0" w:space="0" w:color="auto"/>
        <w:bottom w:val="none" w:sz="0" w:space="0" w:color="auto"/>
        <w:right w:val="none" w:sz="0" w:space="0" w:color="auto"/>
      </w:divBdr>
    </w:div>
    <w:div w:id="1632976654">
      <w:bodyDiv w:val="1"/>
      <w:marLeft w:val="0"/>
      <w:marRight w:val="0"/>
      <w:marTop w:val="0"/>
      <w:marBottom w:val="0"/>
      <w:divBdr>
        <w:top w:val="none" w:sz="0" w:space="0" w:color="auto"/>
        <w:left w:val="none" w:sz="0" w:space="0" w:color="auto"/>
        <w:bottom w:val="none" w:sz="0" w:space="0" w:color="auto"/>
        <w:right w:val="none" w:sz="0" w:space="0" w:color="auto"/>
      </w:divBdr>
      <w:divsChild>
        <w:div w:id="1832981141">
          <w:marLeft w:val="0"/>
          <w:marRight w:val="0"/>
          <w:marTop w:val="0"/>
          <w:marBottom w:val="0"/>
          <w:divBdr>
            <w:top w:val="none" w:sz="0" w:space="0" w:color="auto"/>
            <w:left w:val="none" w:sz="0" w:space="0" w:color="auto"/>
            <w:bottom w:val="none" w:sz="0" w:space="0" w:color="auto"/>
            <w:right w:val="none" w:sz="0" w:space="0" w:color="auto"/>
          </w:divBdr>
          <w:divsChild>
            <w:div w:id="955328261">
              <w:marLeft w:val="0"/>
              <w:marRight w:val="0"/>
              <w:marTop w:val="0"/>
              <w:marBottom w:val="0"/>
              <w:divBdr>
                <w:top w:val="none" w:sz="0" w:space="0" w:color="auto"/>
                <w:left w:val="none" w:sz="0" w:space="0" w:color="auto"/>
                <w:bottom w:val="none" w:sz="0" w:space="0" w:color="auto"/>
                <w:right w:val="none" w:sz="0" w:space="0" w:color="auto"/>
              </w:divBdr>
              <w:divsChild>
                <w:div w:id="10888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0800">
      <w:bodyDiv w:val="1"/>
      <w:marLeft w:val="0"/>
      <w:marRight w:val="0"/>
      <w:marTop w:val="0"/>
      <w:marBottom w:val="0"/>
      <w:divBdr>
        <w:top w:val="none" w:sz="0" w:space="0" w:color="auto"/>
        <w:left w:val="none" w:sz="0" w:space="0" w:color="auto"/>
        <w:bottom w:val="none" w:sz="0" w:space="0" w:color="auto"/>
        <w:right w:val="none" w:sz="0" w:space="0" w:color="auto"/>
      </w:divBdr>
      <w:divsChild>
        <w:div w:id="354505109">
          <w:marLeft w:val="0"/>
          <w:marRight w:val="0"/>
          <w:marTop w:val="0"/>
          <w:marBottom w:val="0"/>
          <w:divBdr>
            <w:top w:val="none" w:sz="0" w:space="0" w:color="auto"/>
            <w:left w:val="none" w:sz="0" w:space="0" w:color="auto"/>
            <w:bottom w:val="none" w:sz="0" w:space="0" w:color="auto"/>
            <w:right w:val="none" w:sz="0" w:space="0" w:color="auto"/>
          </w:divBdr>
          <w:divsChild>
            <w:div w:id="873929417">
              <w:marLeft w:val="0"/>
              <w:marRight w:val="0"/>
              <w:marTop w:val="0"/>
              <w:marBottom w:val="0"/>
              <w:divBdr>
                <w:top w:val="none" w:sz="0" w:space="0" w:color="auto"/>
                <w:left w:val="none" w:sz="0" w:space="0" w:color="auto"/>
                <w:bottom w:val="none" w:sz="0" w:space="0" w:color="auto"/>
                <w:right w:val="none" w:sz="0" w:space="0" w:color="auto"/>
              </w:divBdr>
              <w:divsChild>
                <w:div w:id="4353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218012">
      <w:bodyDiv w:val="1"/>
      <w:marLeft w:val="0"/>
      <w:marRight w:val="0"/>
      <w:marTop w:val="0"/>
      <w:marBottom w:val="0"/>
      <w:divBdr>
        <w:top w:val="none" w:sz="0" w:space="0" w:color="auto"/>
        <w:left w:val="none" w:sz="0" w:space="0" w:color="auto"/>
        <w:bottom w:val="none" w:sz="0" w:space="0" w:color="auto"/>
        <w:right w:val="none" w:sz="0" w:space="0" w:color="auto"/>
      </w:divBdr>
    </w:div>
    <w:div w:id="1665622784">
      <w:bodyDiv w:val="1"/>
      <w:marLeft w:val="0"/>
      <w:marRight w:val="0"/>
      <w:marTop w:val="0"/>
      <w:marBottom w:val="0"/>
      <w:divBdr>
        <w:top w:val="none" w:sz="0" w:space="0" w:color="auto"/>
        <w:left w:val="none" w:sz="0" w:space="0" w:color="auto"/>
        <w:bottom w:val="none" w:sz="0" w:space="0" w:color="auto"/>
        <w:right w:val="none" w:sz="0" w:space="0" w:color="auto"/>
      </w:divBdr>
    </w:div>
    <w:div w:id="1670983040">
      <w:bodyDiv w:val="1"/>
      <w:marLeft w:val="0"/>
      <w:marRight w:val="0"/>
      <w:marTop w:val="0"/>
      <w:marBottom w:val="0"/>
      <w:divBdr>
        <w:top w:val="none" w:sz="0" w:space="0" w:color="auto"/>
        <w:left w:val="none" w:sz="0" w:space="0" w:color="auto"/>
        <w:bottom w:val="none" w:sz="0" w:space="0" w:color="auto"/>
        <w:right w:val="none" w:sz="0" w:space="0" w:color="auto"/>
      </w:divBdr>
    </w:div>
    <w:div w:id="1679230760">
      <w:bodyDiv w:val="1"/>
      <w:marLeft w:val="0"/>
      <w:marRight w:val="0"/>
      <w:marTop w:val="0"/>
      <w:marBottom w:val="0"/>
      <w:divBdr>
        <w:top w:val="none" w:sz="0" w:space="0" w:color="auto"/>
        <w:left w:val="none" w:sz="0" w:space="0" w:color="auto"/>
        <w:bottom w:val="none" w:sz="0" w:space="0" w:color="auto"/>
        <w:right w:val="none" w:sz="0" w:space="0" w:color="auto"/>
      </w:divBdr>
    </w:div>
    <w:div w:id="1697147221">
      <w:bodyDiv w:val="1"/>
      <w:marLeft w:val="0"/>
      <w:marRight w:val="0"/>
      <w:marTop w:val="0"/>
      <w:marBottom w:val="0"/>
      <w:divBdr>
        <w:top w:val="none" w:sz="0" w:space="0" w:color="auto"/>
        <w:left w:val="none" w:sz="0" w:space="0" w:color="auto"/>
        <w:bottom w:val="none" w:sz="0" w:space="0" w:color="auto"/>
        <w:right w:val="none" w:sz="0" w:space="0" w:color="auto"/>
      </w:divBdr>
    </w:div>
    <w:div w:id="1709260734">
      <w:bodyDiv w:val="1"/>
      <w:marLeft w:val="0"/>
      <w:marRight w:val="0"/>
      <w:marTop w:val="0"/>
      <w:marBottom w:val="0"/>
      <w:divBdr>
        <w:top w:val="none" w:sz="0" w:space="0" w:color="auto"/>
        <w:left w:val="none" w:sz="0" w:space="0" w:color="auto"/>
        <w:bottom w:val="none" w:sz="0" w:space="0" w:color="auto"/>
        <w:right w:val="none" w:sz="0" w:space="0" w:color="auto"/>
      </w:divBdr>
    </w:div>
    <w:div w:id="1733194537">
      <w:bodyDiv w:val="1"/>
      <w:marLeft w:val="0"/>
      <w:marRight w:val="0"/>
      <w:marTop w:val="0"/>
      <w:marBottom w:val="0"/>
      <w:divBdr>
        <w:top w:val="none" w:sz="0" w:space="0" w:color="auto"/>
        <w:left w:val="none" w:sz="0" w:space="0" w:color="auto"/>
        <w:bottom w:val="none" w:sz="0" w:space="0" w:color="auto"/>
        <w:right w:val="none" w:sz="0" w:space="0" w:color="auto"/>
      </w:divBdr>
    </w:div>
    <w:div w:id="1740710617">
      <w:bodyDiv w:val="1"/>
      <w:marLeft w:val="0"/>
      <w:marRight w:val="0"/>
      <w:marTop w:val="0"/>
      <w:marBottom w:val="0"/>
      <w:divBdr>
        <w:top w:val="none" w:sz="0" w:space="0" w:color="auto"/>
        <w:left w:val="none" w:sz="0" w:space="0" w:color="auto"/>
        <w:bottom w:val="none" w:sz="0" w:space="0" w:color="auto"/>
        <w:right w:val="none" w:sz="0" w:space="0" w:color="auto"/>
      </w:divBdr>
    </w:div>
    <w:div w:id="1756320954">
      <w:bodyDiv w:val="1"/>
      <w:marLeft w:val="0"/>
      <w:marRight w:val="0"/>
      <w:marTop w:val="0"/>
      <w:marBottom w:val="0"/>
      <w:divBdr>
        <w:top w:val="none" w:sz="0" w:space="0" w:color="auto"/>
        <w:left w:val="none" w:sz="0" w:space="0" w:color="auto"/>
        <w:bottom w:val="none" w:sz="0" w:space="0" w:color="auto"/>
        <w:right w:val="none" w:sz="0" w:space="0" w:color="auto"/>
      </w:divBdr>
    </w:div>
    <w:div w:id="1759137383">
      <w:bodyDiv w:val="1"/>
      <w:marLeft w:val="0"/>
      <w:marRight w:val="0"/>
      <w:marTop w:val="0"/>
      <w:marBottom w:val="0"/>
      <w:divBdr>
        <w:top w:val="none" w:sz="0" w:space="0" w:color="auto"/>
        <w:left w:val="none" w:sz="0" w:space="0" w:color="auto"/>
        <w:bottom w:val="none" w:sz="0" w:space="0" w:color="auto"/>
        <w:right w:val="none" w:sz="0" w:space="0" w:color="auto"/>
      </w:divBdr>
    </w:div>
    <w:div w:id="1761946007">
      <w:bodyDiv w:val="1"/>
      <w:marLeft w:val="0"/>
      <w:marRight w:val="0"/>
      <w:marTop w:val="0"/>
      <w:marBottom w:val="0"/>
      <w:divBdr>
        <w:top w:val="none" w:sz="0" w:space="0" w:color="auto"/>
        <w:left w:val="none" w:sz="0" w:space="0" w:color="auto"/>
        <w:bottom w:val="none" w:sz="0" w:space="0" w:color="auto"/>
        <w:right w:val="none" w:sz="0" w:space="0" w:color="auto"/>
      </w:divBdr>
      <w:divsChild>
        <w:div w:id="835266415">
          <w:marLeft w:val="0"/>
          <w:marRight w:val="0"/>
          <w:marTop w:val="0"/>
          <w:marBottom w:val="0"/>
          <w:divBdr>
            <w:top w:val="none" w:sz="0" w:space="0" w:color="auto"/>
            <w:left w:val="none" w:sz="0" w:space="0" w:color="auto"/>
            <w:bottom w:val="none" w:sz="0" w:space="0" w:color="auto"/>
            <w:right w:val="none" w:sz="0" w:space="0" w:color="auto"/>
          </w:divBdr>
          <w:divsChild>
            <w:div w:id="1389571573">
              <w:marLeft w:val="0"/>
              <w:marRight w:val="0"/>
              <w:marTop w:val="0"/>
              <w:marBottom w:val="0"/>
              <w:divBdr>
                <w:top w:val="none" w:sz="0" w:space="0" w:color="auto"/>
                <w:left w:val="none" w:sz="0" w:space="0" w:color="auto"/>
                <w:bottom w:val="none" w:sz="0" w:space="0" w:color="auto"/>
                <w:right w:val="none" w:sz="0" w:space="0" w:color="auto"/>
              </w:divBdr>
              <w:divsChild>
                <w:div w:id="15334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91435">
      <w:bodyDiv w:val="1"/>
      <w:marLeft w:val="0"/>
      <w:marRight w:val="0"/>
      <w:marTop w:val="0"/>
      <w:marBottom w:val="0"/>
      <w:divBdr>
        <w:top w:val="none" w:sz="0" w:space="0" w:color="auto"/>
        <w:left w:val="none" w:sz="0" w:space="0" w:color="auto"/>
        <w:bottom w:val="none" w:sz="0" w:space="0" w:color="auto"/>
        <w:right w:val="none" w:sz="0" w:space="0" w:color="auto"/>
      </w:divBdr>
      <w:divsChild>
        <w:div w:id="905728258">
          <w:marLeft w:val="0"/>
          <w:marRight w:val="0"/>
          <w:marTop w:val="0"/>
          <w:marBottom w:val="0"/>
          <w:divBdr>
            <w:top w:val="none" w:sz="0" w:space="0" w:color="auto"/>
            <w:left w:val="none" w:sz="0" w:space="0" w:color="auto"/>
            <w:bottom w:val="none" w:sz="0" w:space="0" w:color="auto"/>
            <w:right w:val="none" w:sz="0" w:space="0" w:color="auto"/>
          </w:divBdr>
          <w:divsChild>
            <w:div w:id="2046440990">
              <w:marLeft w:val="0"/>
              <w:marRight w:val="0"/>
              <w:marTop w:val="0"/>
              <w:marBottom w:val="0"/>
              <w:divBdr>
                <w:top w:val="none" w:sz="0" w:space="0" w:color="auto"/>
                <w:left w:val="none" w:sz="0" w:space="0" w:color="auto"/>
                <w:bottom w:val="none" w:sz="0" w:space="0" w:color="auto"/>
                <w:right w:val="none" w:sz="0" w:space="0" w:color="auto"/>
              </w:divBdr>
              <w:divsChild>
                <w:div w:id="85684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4980">
      <w:bodyDiv w:val="1"/>
      <w:marLeft w:val="0"/>
      <w:marRight w:val="0"/>
      <w:marTop w:val="0"/>
      <w:marBottom w:val="0"/>
      <w:divBdr>
        <w:top w:val="none" w:sz="0" w:space="0" w:color="auto"/>
        <w:left w:val="none" w:sz="0" w:space="0" w:color="auto"/>
        <w:bottom w:val="none" w:sz="0" w:space="0" w:color="auto"/>
        <w:right w:val="none" w:sz="0" w:space="0" w:color="auto"/>
      </w:divBdr>
      <w:divsChild>
        <w:div w:id="1652558962">
          <w:marLeft w:val="0"/>
          <w:marRight w:val="0"/>
          <w:marTop w:val="0"/>
          <w:marBottom w:val="0"/>
          <w:divBdr>
            <w:top w:val="none" w:sz="0" w:space="0" w:color="auto"/>
            <w:left w:val="none" w:sz="0" w:space="0" w:color="auto"/>
            <w:bottom w:val="none" w:sz="0" w:space="0" w:color="auto"/>
            <w:right w:val="none" w:sz="0" w:space="0" w:color="auto"/>
          </w:divBdr>
          <w:divsChild>
            <w:div w:id="1016999151">
              <w:marLeft w:val="0"/>
              <w:marRight w:val="0"/>
              <w:marTop w:val="0"/>
              <w:marBottom w:val="0"/>
              <w:divBdr>
                <w:top w:val="none" w:sz="0" w:space="0" w:color="auto"/>
                <w:left w:val="none" w:sz="0" w:space="0" w:color="auto"/>
                <w:bottom w:val="none" w:sz="0" w:space="0" w:color="auto"/>
                <w:right w:val="none" w:sz="0" w:space="0" w:color="auto"/>
              </w:divBdr>
              <w:divsChild>
                <w:div w:id="10339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02053">
      <w:bodyDiv w:val="1"/>
      <w:marLeft w:val="0"/>
      <w:marRight w:val="0"/>
      <w:marTop w:val="0"/>
      <w:marBottom w:val="0"/>
      <w:divBdr>
        <w:top w:val="none" w:sz="0" w:space="0" w:color="auto"/>
        <w:left w:val="none" w:sz="0" w:space="0" w:color="auto"/>
        <w:bottom w:val="none" w:sz="0" w:space="0" w:color="auto"/>
        <w:right w:val="none" w:sz="0" w:space="0" w:color="auto"/>
      </w:divBdr>
    </w:div>
    <w:div w:id="1808932955">
      <w:bodyDiv w:val="1"/>
      <w:marLeft w:val="0"/>
      <w:marRight w:val="0"/>
      <w:marTop w:val="0"/>
      <w:marBottom w:val="0"/>
      <w:divBdr>
        <w:top w:val="none" w:sz="0" w:space="0" w:color="auto"/>
        <w:left w:val="none" w:sz="0" w:space="0" w:color="auto"/>
        <w:bottom w:val="none" w:sz="0" w:space="0" w:color="auto"/>
        <w:right w:val="none" w:sz="0" w:space="0" w:color="auto"/>
      </w:divBdr>
    </w:div>
    <w:div w:id="1813794024">
      <w:bodyDiv w:val="1"/>
      <w:marLeft w:val="0"/>
      <w:marRight w:val="0"/>
      <w:marTop w:val="0"/>
      <w:marBottom w:val="0"/>
      <w:divBdr>
        <w:top w:val="none" w:sz="0" w:space="0" w:color="auto"/>
        <w:left w:val="none" w:sz="0" w:space="0" w:color="auto"/>
        <w:bottom w:val="none" w:sz="0" w:space="0" w:color="auto"/>
        <w:right w:val="none" w:sz="0" w:space="0" w:color="auto"/>
      </w:divBdr>
    </w:div>
    <w:div w:id="1820883165">
      <w:bodyDiv w:val="1"/>
      <w:marLeft w:val="0"/>
      <w:marRight w:val="0"/>
      <w:marTop w:val="0"/>
      <w:marBottom w:val="0"/>
      <w:divBdr>
        <w:top w:val="none" w:sz="0" w:space="0" w:color="auto"/>
        <w:left w:val="none" w:sz="0" w:space="0" w:color="auto"/>
        <w:bottom w:val="none" w:sz="0" w:space="0" w:color="auto"/>
        <w:right w:val="none" w:sz="0" w:space="0" w:color="auto"/>
      </w:divBdr>
    </w:div>
    <w:div w:id="1845823616">
      <w:bodyDiv w:val="1"/>
      <w:marLeft w:val="0"/>
      <w:marRight w:val="0"/>
      <w:marTop w:val="0"/>
      <w:marBottom w:val="0"/>
      <w:divBdr>
        <w:top w:val="none" w:sz="0" w:space="0" w:color="auto"/>
        <w:left w:val="none" w:sz="0" w:space="0" w:color="auto"/>
        <w:bottom w:val="none" w:sz="0" w:space="0" w:color="auto"/>
        <w:right w:val="none" w:sz="0" w:space="0" w:color="auto"/>
      </w:divBdr>
    </w:div>
    <w:div w:id="1848792278">
      <w:bodyDiv w:val="1"/>
      <w:marLeft w:val="0"/>
      <w:marRight w:val="0"/>
      <w:marTop w:val="0"/>
      <w:marBottom w:val="0"/>
      <w:divBdr>
        <w:top w:val="none" w:sz="0" w:space="0" w:color="auto"/>
        <w:left w:val="none" w:sz="0" w:space="0" w:color="auto"/>
        <w:bottom w:val="none" w:sz="0" w:space="0" w:color="auto"/>
        <w:right w:val="none" w:sz="0" w:space="0" w:color="auto"/>
      </w:divBdr>
    </w:div>
    <w:div w:id="1851212757">
      <w:bodyDiv w:val="1"/>
      <w:marLeft w:val="0"/>
      <w:marRight w:val="0"/>
      <w:marTop w:val="0"/>
      <w:marBottom w:val="0"/>
      <w:divBdr>
        <w:top w:val="none" w:sz="0" w:space="0" w:color="auto"/>
        <w:left w:val="none" w:sz="0" w:space="0" w:color="auto"/>
        <w:bottom w:val="none" w:sz="0" w:space="0" w:color="auto"/>
        <w:right w:val="none" w:sz="0" w:space="0" w:color="auto"/>
      </w:divBdr>
      <w:divsChild>
        <w:div w:id="54592882">
          <w:marLeft w:val="0"/>
          <w:marRight w:val="0"/>
          <w:marTop w:val="0"/>
          <w:marBottom w:val="0"/>
          <w:divBdr>
            <w:top w:val="none" w:sz="0" w:space="0" w:color="auto"/>
            <w:left w:val="none" w:sz="0" w:space="0" w:color="auto"/>
            <w:bottom w:val="none" w:sz="0" w:space="0" w:color="auto"/>
            <w:right w:val="none" w:sz="0" w:space="0" w:color="auto"/>
          </w:divBdr>
          <w:divsChild>
            <w:div w:id="912618751">
              <w:marLeft w:val="0"/>
              <w:marRight w:val="0"/>
              <w:marTop w:val="0"/>
              <w:marBottom w:val="0"/>
              <w:divBdr>
                <w:top w:val="none" w:sz="0" w:space="0" w:color="auto"/>
                <w:left w:val="none" w:sz="0" w:space="0" w:color="auto"/>
                <w:bottom w:val="none" w:sz="0" w:space="0" w:color="auto"/>
                <w:right w:val="none" w:sz="0" w:space="0" w:color="auto"/>
              </w:divBdr>
              <w:divsChild>
                <w:div w:id="91200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287">
      <w:bodyDiv w:val="1"/>
      <w:marLeft w:val="0"/>
      <w:marRight w:val="0"/>
      <w:marTop w:val="0"/>
      <w:marBottom w:val="0"/>
      <w:divBdr>
        <w:top w:val="none" w:sz="0" w:space="0" w:color="auto"/>
        <w:left w:val="none" w:sz="0" w:space="0" w:color="auto"/>
        <w:bottom w:val="none" w:sz="0" w:space="0" w:color="auto"/>
        <w:right w:val="none" w:sz="0" w:space="0" w:color="auto"/>
      </w:divBdr>
      <w:divsChild>
        <w:div w:id="679702469">
          <w:marLeft w:val="0"/>
          <w:marRight w:val="0"/>
          <w:marTop w:val="0"/>
          <w:marBottom w:val="0"/>
          <w:divBdr>
            <w:top w:val="none" w:sz="0" w:space="0" w:color="auto"/>
            <w:left w:val="none" w:sz="0" w:space="0" w:color="auto"/>
            <w:bottom w:val="none" w:sz="0" w:space="0" w:color="auto"/>
            <w:right w:val="none" w:sz="0" w:space="0" w:color="auto"/>
          </w:divBdr>
          <w:divsChild>
            <w:div w:id="1770851170">
              <w:marLeft w:val="0"/>
              <w:marRight w:val="0"/>
              <w:marTop w:val="0"/>
              <w:marBottom w:val="0"/>
              <w:divBdr>
                <w:top w:val="none" w:sz="0" w:space="0" w:color="auto"/>
                <w:left w:val="none" w:sz="0" w:space="0" w:color="auto"/>
                <w:bottom w:val="none" w:sz="0" w:space="0" w:color="auto"/>
                <w:right w:val="none" w:sz="0" w:space="0" w:color="auto"/>
              </w:divBdr>
              <w:divsChild>
                <w:div w:id="14175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1171">
      <w:bodyDiv w:val="1"/>
      <w:marLeft w:val="0"/>
      <w:marRight w:val="0"/>
      <w:marTop w:val="0"/>
      <w:marBottom w:val="0"/>
      <w:divBdr>
        <w:top w:val="none" w:sz="0" w:space="0" w:color="auto"/>
        <w:left w:val="none" w:sz="0" w:space="0" w:color="auto"/>
        <w:bottom w:val="none" w:sz="0" w:space="0" w:color="auto"/>
        <w:right w:val="none" w:sz="0" w:space="0" w:color="auto"/>
      </w:divBdr>
    </w:div>
    <w:div w:id="1888447108">
      <w:bodyDiv w:val="1"/>
      <w:marLeft w:val="0"/>
      <w:marRight w:val="0"/>
      <w:marTop w:val="0"/>
      <w:marBottom w:val="0"/>
      <w:divBdr>
        <w:top w:val="none" w:sz="0" w:space="0" w:color="auto"/>
        <w:left w:val="none" w:sz="0" w:space="0" w:color="auto"/>
        <w:bottom w:val="none" w:sz="0" w:space="0" w:color="auto"/>
        <w:right w:val="none" w:sz="0" w:space="0" w:color="auto"/>
      </w:divBdr>
    </w:div>
    <w:div w:id="1919975017">
      <w:bodyDiv w:val="1"/>
      <w:marLeft w:val="0"/>
      <w:marRight w:val="0"/>
      <w:marTop w:val="0"/>
      <w:marBottom w:val="0"/>
      <w:divBdr>
        <w:top w:val="none" w:sz="0" w:space="0" w:color="auto"/>
        <w:left w:val="none" w:sz="0" w:space="0" w:color="auto"/>
        <w:bottom w:val="none" w:sz="0" w:space="0" w:color="auto"/>
        <w:right w:val="none" w:sz="0" w:space="0" w:color="auto"/>
      </w:divBdr>
    </w:div>
    <w:div w:id="1931162019">
      <w:bodyDiv w:val="1"/>
      <w:marLeft w:val="0"/>
      <w:marRight w:val="0"/>
      <w:marTop w:val="0"/>
      <w:marBottom w:val="0"/>
      <w:divBdr>
        <w:top w:val="none" w:sz="0" w:space="0" w:color="auto"/>
        <w:left w:val="none" w:sz="0" w:space="0" w:color="auto"/>
        <w:bottom w:val="none" w:sz="0" w:space="0" w:color="auto"/>
        <w:right w:val="none" w:sz="0" w:space="0" w:color="auto"/>
      </w:divBdr>
      <w:divsChild>
        <w:div w:id="226384268">
          <w:marLeft w:val="0"/>
          <w:marRight w:val="0"/>
          <w:marTop w:val="0"/>
          <w:marBottom w:val="0"/>
          <w:divBdr>
            <w:top w:val="none" w:sz="0" w:space="0" w:color="auto"/>
            <w:left w:val="none" w:sz="0" w:space="0" w:color="auto"/>
            <w:bottom w:val="none" w:sz="0" w:space="0" w:color="auto"/>
            <w:right w:val="none" w:sz="0" w:space="0" w:color="auto"/>
          </w:divBdr>
          <w:divsChild>
            <w:div w:id="1776515544">
              <w:marLeft w:val="0"/>
              <w:marRight w:val="0"/>
              <w:marTop w:val="0"/>
              <w:marBottom w:val="0"/>
              <w:divBdr>
                <w:top w:val="none" w:sz="0" w:space="0" w:color="auto"/>
                <w:left w:val="none" w:sz="0" w:space="0" w:color="auto"/>
                <w:bottom w:val="none" w:sz="0" w:space="0" w:color="auto"/>
                <w:right w:val="none" w:sz="0" w:space="0" w:color="auto"/>
              </w:divBdr>
              <w:divsChild>
                <w:div w:id="17901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4242">
      <w:bodyDiv w:val="1"/>
      <w:marLeft w:val="0"/>
      <w:marRight w:val="0"/>
      <w:marTop w:val="0"/>
      <w:marBottom w:val="0"/>
      <w:divBdr>
        <w:top w:val="none" w:sz="0" w:space="0" w:color="auto"/>
        <w:left w:val="none" w:sz="0" w:space="0" w:color="auto"/>
        <w:bottom w:val="none" w:sz="0" w:space="0" w:color="auto"/>
        <w:right w:val="none" w:sz="0" w:space="0" w:color="auto"/>
      </w:divBdr>
    </w:div>
    <w:div w:id="1935092995">
      <w:bodyDiv w:val="1"/>
      <w:marLeft w:val="0"/>
      <w:marRight w:val="0"/>
      <w:marTop w:val="0"/>
      <w:marBottom w:val="0"/>
      <w:divBdr>
        <w:top w:val="none" w:sz="0" w:space="0" w:color="auto"/>
        <w:left w:val="none" w:sz="0" w:space="0" w:color="auto"/>
        <w:bottom w:val="none" w:sz="0" w:space="0" w:color="auto"/>
        <w:right w:val="none" w:sz="0" w:space="0" w:color="auto"/>
      </w:divBdr>
      <w:divsChild>
        <w:div w:id="711998524">
          <w:marLeft w:val="0"/>
          <w:marRight w:val="0"/>
          <w:marTop w:val="0"/>
          <w:marBottom w:val="0"/>
          <w:divBdr>
            <w:top w:val="none" w:sz="0" w:space="0" w:color="auto"/>
            <w:left w:val="none" w:sz="0" w:space="0" w:color="auto"/>
            <w:bottom w:val="none" w:sz="0" w:space="0" w:color="auto"/>
            <w:right w:val="none" w:sz="0" w:space="0" w:color="auto"/>
          </w:divBdr>
        </w:div>
        <w:div w:id="958877703">
          <w:marLeft w:val="0"/>
          <w:marRight w:val="0"/>
          <w:marTop w:val="0"/>
          <w:marBottom w:val="0"/>
          <w:divBdr>
            <w:top w:val="none" w:sz="0" w:space="0" w:color="auto"/>
            <w:left w:val="none" w:sz="0" w:space="0" w:color="auto"/>
            <w:bottom w:val="none" w:sz="0" w:space="0" w:color="auto"/>
            <w:right w:val="none" w:sz="0" w:space="0" w:color="auto"/>
          </w:divBdr>
        </w:div>
        <w:div w:id="1086655754">
          <w:marLeft w:val="0"/>
          <w:marRight w:val="0"/>
          <w:marTop w:val="0"/>
          <w:marBottom w:val="0"/>
          <w:divBdr>
            <w:top w:val="none" w:sz="0" w:space="0" w:color="auto"/>
            <w:left w:val="none" w:sz="0" w:space="0" w:color="auto"/>
            <w:bottom w:val="none" w:sz="0" w:space="0" w:color="auto"/>
            <w:right w:val="none" w:sz="0" w:space="0" w:color="auto"/>
          </w:divBdr>
          <w:divsChild>
            <w:div w:id="6223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3988">
      <w:bodyDiv w:val="1"/>
      <w:marLeft w:val="0"/>
      <w:marRight w:val="0"/>
      <w:marTop w:val="0"/>
      <w:marBottom w:val="0"/>
      <w:divBdr>
        <w:top w:val="none" w:sz="0" w:space="0" w:color="auto"/>
        <w:left w:val="none" w:sz="0" w:space="0" w:color="auto"/>
        <w:bottom w:val="none" w:sz="0" w:space="0" w:color="auto"/>
        <w:right w:val="none" w:sz="0" w:space="0" w:color="auto"/>
      </w:divBdr>
    </w:div>
    <w:div w:id="1966500064">
      <w:bodyDiv w:val="1"/>
      <w:marLeft w:val="0"/>
      <w:marRight w:val="0"/>
      <w:marTop w:val="0"/>
      <w:marBottom w:val="0"/>
      <w:divBdr>
        <w:top w:val="none" w:sz="0" w:space="0" w:color="auto"/>
        <w:left w:val="none" w:sz="0" w:space="0" w:color="auto"/>
        <w:bottom w:val="none" w:sz="0" w:space="0" w:color="auto"/>
        <w:right w:val="none" w:sz="0" w:space="0" w:color="auto"/>
      </w:divBdr>
      <w:divsChild>
        <w:div w:id="1996061317">
          <w:marLeft w:val="0"/>
          <w:marRight w:val="0"/>
          <w:marTop w:val="0"/>
          <w:marBottom w:val="0"/>
          <w:divBdr>
            <w:top w:val="none" w:sz="0" w:space="0" w:color="auto"/>
            <w:left w:val="none" w:sz="0" w:space="0" w:color="auto"/>
            <w:bottom w:val="none" w:sz="0" w:space="0" w:color="auto"/>
            <w:right w:val="none" w:sz="0" w:space="0" w:color="auto"/>
          </w:divBdr>
          <w:divsChild>
            <w:div w:id="932779610">
              <w:marLeft w:val="0"/>
              <w:marRight w:val="0"/>
              <w:marTop w:val="0"/>
              <w:marBottom w:val="0"/>
              <w:divBdr>
                <w:top w:val="none" w:sz="0" w:space="0" w:color="auto"/>
                <w:left w:val="none" w:sz="0" w:space="0" w:color="auto"/>
                <w:bottom w:val="none" w:sz="0" w:space="0" w:color="auto"/>
                <w:right w:val="none" w:sz="0" w:space="0" w:color="auto"/>
              </w:divBdr>
              <w:divsChild>
                <w:div w:id="115055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25636">
      <w:bodyDiv w:val="1"/>
      <w:marLeft w:val="0"/>
      <w:marRight w:val="0"/>
      <w:marTop w:val="0"/>
      <w:marBottom w:val="0"/>
      <w:divBdr>
        <w:top w:val="none" w:sz="0" w:space="0" w:color="auto"/>
        <w:left w:val="none" w:sz="0" w:space="0" w:color="auto"/>
        <w:bottom w:val="none" w:sz="0" w:space="0" w:color="auto"/>
        <w:right w:val="none" w:sz="0" w:space="0" w:color="auto"/>
      </w:divBdr>
    </w:div>
    <w:div w:id="1992437743">
      <w:bodyDiv w:val="1"/>
      <w:marLeft w:val="0"/>
      <w:marRight w:val="0"/>
      <w:marTop w:val="0"/>
      <w:marBottom w:val="0"/>
      <w:divBdr>
        <w:top w:val="none" w:sz="0" w:space="0" w:color="auto"/>
        <w:left w:val="none" w:sz="0" w:space="0" w:color="auto"/>
        <w:bottom w:val="none" w:sz="0" w:space="0" w:color="auto"/>
        <w:right w:val="none" w:sz="0" w:space="0" w:color="auto"/>
      </w:divBdr>
      <w:divsChild>
        <w:div w:id="699280814">
          <w:marLeft w:val="0"/>
          <w:marRight w:val="0"/>
          <w:marTop w:val="0"/>
          <w:marBottom w:val="0"/>
          <w:divBdr>
            <w:top w:val="none" w:sz="0" w:space="0" w:color="auto"/>
            <w:left w:val="none" w:sz="0" w:space="0" w:color="auto"/>
            <w:bottom w:val="none" w:sz="0" w:space="0" w:color="auto"/>
            <w:right w:val="none" w:sz="0" w:space="0" w:color="auto"/>
          </w:divBdr>
          <w:divsChild>
            <w:div w:id="1152480152">
              <w:marLeft w:val="0"/>
              <w:marRight w:val="0"/>
              <w:marTop w:val="0"/>
              <w:marBottom w:val="0"/>
              <w:divBdr>
                <w:top w:val="none" w:sz="0" w:space="0" w:color="auto"/>
                <w:left w:val="none" w:sz="0" w:space="0" w:color="auto"/>
                <w:bottom w:val="none" w:sz="0" w:space="0" w:color="auto"/>
                <w:right w:val="none" w:sz="0" w:space="0" w:color="auto"/>
              </w:divBdr>
              <w:divsChild>
                <w:div w:id="6665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943753">
      <w:bodyDiv w:val="1"/>
      <w:marLeft w:val="0"/>
      <w:marRight w:val="0"/>
      <w:marTop w:val="0"/>
      <w:marBottom w:val="0"/>
      <w:divBdr>
        <w:top w:val="none" w:sz="0" w:space="0" w:color="auto"/>
        <w:left w:val="none" w:sz="0" w:space="0" w:color="auto"/>
        <w:bottom w:val="none" w:sz="0" w:space="0" w:color="auto"/>
        <w:right w:val="none" w:sz="0" w:space="0" w:color="auto"/>
      </w:divBdr>
      <w:divsChild>
        <w:div w:id="1308629440">
          <w:marLeft w:val="0"/>
          <w:marRight w:val="0"/>
          <w:marTop w:val="0"/>
          <w:marBottom w:val="0"/>
          <w:divBdr>
            <w:top w:val="none" w:sz="0" w:space="0" w:color="auto"/>
            <w:left w:val="none" w:sz="0" w:space="0" w:color="auto"/>
            <w:bottom w:val="none" w:sz="0" w:space="0" w:color="auto"/>
            <w:right w:val="none" w:sz="0" w:space="0" w:color="auto"/>
          </w:divBdr>
          <w:divsChild>
            <w:div w:id="1423407641">
              <w:marLeft w:val="0"/>
              <w:marRight w:val="0"/>
              <w:marTop w:val="0"/>
              <w:marBottom w:val="0"/>
              <w:divBdr>
                <w:top w:val="none" w:sz="0" w:space="0" w:color="auto"/>
                <w:left w:val="none" w:sz="0" w:space="0" w:color="auto"/>
                <w:bottom w:val="none" w:sz="0" w:space="0" w:color="auto"/>
                <w:right w:val="none" w:sz="0" w:space="0" w:color="auto"/>
              </w:divBdr>
              <w:divsChild>
                <w:div w:id="20929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29183">
      <w:bodyDiv w:val="1"/>
      <w:marLeft w:val="0"/>
      <w:marRight w:val="0"/>
      <w:marTop w:val="0"/>
      <w:marBottom w:val="0"/>
      <w:divBdr>
        <w:top w:val="none" w:sz="0" w:space="0" w:color="auto"/>
        <w:left w:val="none" w:sz="0" w:space="0" w:color="auto"/>
        <w:bottom w:val="none" w:sz="0" w:space="0" w:color="auto"/>
        <w:right w:val="none" w:sz="0" w:space="0" w:color="auto"/>
      </w:divBdr>
      <w:divsChild>
        <w:div w:id="1711106208">
          <w:marLeft w:val="0"/>
          <w:marRight w:val="0"/>
          <w:marTop w:val="0"/>
          <w:marBottom w:val="0"/>
          <w:divBdr>
            <w:top w:val="none" w:sz="0" w:space="0" w:color="auto"/>
            <w:left w:val="none" w:sz="0" w:space="0" w:color="auto"/>
            <w:bottom w:val="none" w:sz="0" w:space="0" w:color="auto"/>
            <w:right w:val="none" w:sz="0" w:space="0" w:color="auto"/>
          </w:divBdr>
          <w:divsChild>
            <w:div w:id="1726104787">
              <w:marLeft w:val="0"/>
              <w:marRight w:val="0"/>
              <w:marTop w:val="0"/>
              <w:marBottom w:val="0"/>
              <w:divBdr>
                <w:top w:val="none" w:sz="0" w:space="0" w:color="auto"/>
                <w:left w:val="none" w:sz="0" w:space="0" w:color="auto"/>
                <w:bottom w:val="none" w:sz="0" w:space="0" w:color="auto"/>
                <w:right w:val="none" w:sz="0" w:space="0" w:color="auto"/>
              </w:divBdr>
              <w:divsChild>
                <w:div w:id="20124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96075">
      <w:bodyDiv w:val="1"/>
      <w:marLeft w:val="0"/>
      <w:marRight w:val="0"/>
      <w:marTop w:val="0"/>
      <w:marBottom w:val="0"/>
      <w:divBdr>
        <w:top w:val="none" w:sz="0" w:space="0" w:color="auto"/>
        <w:left w:val="none" w:sz="0" w:space="0" w:color="auto"/>
        <w:bottom w:val="none" w:sz="0" w:space="0" w:color="auto"/>
        <w:right w:val="none" w:sz="0" w:space="0" w:color="auto"/>
      </w:divBdr>
    </w:div>
    <w:div w:id="2018653691">
      <w:bodyDiv w:val="1"/>
      <w:marLeft w:val="0"/>
      <w:marRight w:val="0"/>
      <w:marTop w:val="0"/>
      <w:marBottom w:val="0"/>
      <w:divBdr>
        <w:top w:val="none" w:sz="0" w:space="0" w:color="auto"/>
        <w:left w:val="none" w:sz="0" w:space="0" w:color="auto"/>
        <w:bottom w:val="none" w:sz="0" w:space="0" w:color="auto"/>
        <w:right w:val="none" w:sz="0" w:space="0" w:color="auto"/>
      </w:divBdr>
    </w:div>
    <w:div w:id="2024357057">
      <w:bodyDiv w:val="1"/>
      <w:marLeft w:val="0"/>
      <w:marRight w:val="0"/>
      <w:marTop w:val="0"/>
      <w:marBottom w:val="0"/>
      <w:divBdr>
        <w:top w:val="none" w:sz="0" w:space="0" w:color="auto"/>
        <w:left w:val="none" w:sz="0" w:space="0" w:color="auto"/>
        <w:bottom w:val="none" w:sz="0" w:space="0" w:color="auto"/>
        <w:right w:val="none" w:sz="0" w:space="0" w:color="auto"/>
      </w:divBdr>
      <w:divsChild>
        <w:div w:id="1608928781">
          <w:marLeft w:val="0"/>
          <w:marRight w:val="0"/>
          <w:marTop w:val="0"/>
          <w:marBottom w:val="0"/>
          <w:divBdr>
            <w:top w:val="none" w:sz="0" w:space="0" w:color="auto"/>
            <w:left w:val="none" w:sz="0" w:space="0" w:color="auto"/>
            <w:bottom w:val="none" w:sz="0" w:space="0" w:color="auto"/>
            <w:right w:val="none" w:sz="0" w:space="0" w:color="auto"/>
          </w:divBdr>
          <w:divsChild>
            <w:div w:id="647173658">
              <w:marLeft w:val="0"/>
              <w:marRight w:val="0"/>
              <w:marTop w:val="0"/>
              <w:marBottom w:val="0"/>
              <w:divBdr>
                <w:top w:val="none" w:sz="0" w:space="0" w:color="auto"/>
                <w:left w:val="none" w:sz="0" w:space="0" w:color="auto"/>
                <w:bottom w:val="none" w:sz="0" w:space="0" w:color="auto"/>
                <w:right w:val="none" w:sz="0" w:space="0" w:color="auto"/>
              </w:divBdr>
              <w:divsChild>
                <w:div w:id="60269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75184">
      <w:bodyDiv w:val="1"/>
      <w:marLeft w:val="0"/>
      <w:marRight w:val="0"/>
      <w:marTop w:val="0"/>
      <w:marBottom w:val="0"/>
      <w:divBdr>
        <w:top w:val="none" w:sz="0" w:space="0" w:color="auto"/>
        <w:left w:val="none" w:sz="0" w:space="0" w:color="auto"/>
        <w:bottom w:val="none" w:sz="0" w:space="0" w:color="auto"/>
        <w:right w:val="none" w:sz="0" w:space="0" w:color="auto"/>
      </w:divBdr>
      <w:divsChild>
        <w:div w:id="1211264287">
          <w:marLeft w:val="0"/>
          <w:marRight w:val="0"/>
          <w:marTop w:val="0"/>
          <w:marBottom w:val="0"/>
          <w:divBdr>
            <w:top w:val="none" w:sz="0" w:space="0" w:color="auto"/>
            <w:left w:val="none" w:sz="0" w:space="0" w:color="auto"/>
            <w:bottom w:val="none" w:sz="0" w:space="0" w:color="auto"/>
            <w:right w:val="none" w:sz="0" w:space="0" w:color="auto"/>
          </w:divBdr>
          <w:divsChild>
            <w:div w:id="640497489">
              <w:marLeft w:val="0"/>
              <w:marRight w:val="0"/>
              <w:marTop w:val="0"/>
              <w:marBottom w:val="0"/>
              <w:divBdr>
                <w:top w:val="none" w:sz="0" w:space="0" w:color="auto"/>
                <w:left w:val="none" w:sz="0" w:space="0" w:color="auto"/>
                <w:bottom w:val="none" w:sz="0" w:space="0" w:color="auto"/>
                <w:right w:val="none" w:sz="0" w:space="0" w:color="auto"/>
              </w:divBdr>
              <w:divsChild>
                <w:div w:id="5101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08905">
      <w:bodyDiv w:val="1"/>
      <w:marLeft w:val="0"/>
      <w:marRight w:val="0"/>
      <w:marTop w:val="0"/>
      <w:marBottom w:val="0"/>
      <w:divBdr>
        <w:top w:val="none" w:sz="0" w:space="0" w:color="auto"/>
        <w:left w:val="none" w:sz="0" w:space="0" w:color="auto"/>
        <w:bottom w:val="none" w:sz="0" w:space="0" w:color="auto"/>
        <w:right w:val="none" w:sz="0" w:space="0" w:color="auto"/>
      </w:divBdr>
    </w:div>
    <w:div w:id="2070378660">
      <w:bodyDiv w:val="1"/>
      <w:marLeft w:val="0"/>
      <w:marRight w:val="0"/>
      <w:marTop w:val="0"/>
      <w:marBottom w:val="0"/>
      <w:divBdr>
        <w:top w:val="none" w:sz="0" w:space="0" w:color="auto"/>
        <w:left w:val="none" w:sz="0" w:space="0" w:color="auto"/>
        <w:bottom w:val="none" w:sz="0" w:space="0" w:color="auto"/>
        <w:right w:val="none" w:sz="0" w:space="0" w:color="auto"/>
      </w:divBdr>
      <w:divsChild>
        <w:div w:id="1014068502">
          <w:marLeft w:val="0"/>
          <w:marRight w:val="0"/>
          <w:marTop w:val="0"/>
          <w:marBottom w:val="0"/>
          <w:divBdr>
            <w:top w:val="none" w:sz="0" w:space="0" w:color="auto"/>
            <w:left w:val="none" w:sz="0" w:space="0" w:color="auto"/>
            <w:bottom w:val="none" w:sz="0" w:space="0" w:color="auto"/>
            <w:right w:val="none" w:sz="0" w:space="0" w:color="auto"/>
          </w:divBdr>
          <w:divsChild>
            <w:div w:id="1529218790">
              <w:marLeft w:val="0"/>
              <w:marRight w:val="0"/>
              <w:marTop w:val="0"/>
              <w:marBottom w:val="0"/>
              <w:divBdr>
                <w:top w:val="none" w:sz="0" w:space="0" w:color="auto"/>
                <w:left w:val="none" w:sz="0" w:space="0" w:color="auto"/>
                <w:bottom w:val="none" w:sz="0" w:space="0" w:color="auto"/>
                <w:right w:val="none" w:sz="0" w:space="0" w:color="auto"/>
              </w:divBdr>
              <w:divsChild>
                <w:div w:id="50744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7518">
      <w:bodyDiv w:val="1"/>
      <w:marLeft w:val="0"/>
      <w:marRight w:val="0"/>
      <w:marTop w:val="0"/>
      <w:marBottom w:val="0"/>
      <w:divBdr>
        <w:top w:val="none" w:sz="0" w:space="0" w:color="auto"/>
        <w:left w:val="none" w:sz="0" w:space="0" w:color="auto"/>
        <w:bottom w:val="none" w:sz="0" w:space="0" w:color="auto"/>
        <w:right w:val="none" w:sz="0" w:space="0" w:color="auto"/>
      </w:divBdr>
      <w:divsChild>
        <w:div w:id="316883459">
          <w:marLeft w:val="0"/>
          <w:marRight w:val="0"/>
          <w:marTop w:val="0"/>
          <w:marBottom w:val="0"/>
          <w:divBdr>
            <w:top w:val="none" w:sz="0" w:space="0" w:color="auto"/>
            <w:left w:val="none" w:sz="0" w:space="0" w:color="auto"/>
            <w:bottom w:val="none" w:sz="0" w:space="0" w:color="auto"/>
            <w:right w:val="none" w:sz="0" w:space="0" w:color="auto"/>
          </w:divBdr>
          <w:divsChild>
            <w:div w:id="185798584">
              <w:marLeft w:val="0"/>
              <w:marRight w:val="0"/>
              <w:marTop w:val="0"/>
              <w:marBottom w:val="0"/>
              <w:divBdr>
                <w:top w:val="none" w:sz="0" w:space="0" w:color="auto"/>
                <w:left w:val="none" w:sz="0" w:space="0" w:color="auto"/>
                <w:bottom w:val="none" w:sz="0" w:space="0" w:color="auto"/>
                <w:right w:val="none" w:sz="0" w:space="0" w:color="auto"/>
              </w:divBdr>
              <w:divsChild>
                <w:div w:id="146689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7613">
      <w:bodyDiv w:val="1"/>
      <w:marLeft w:val="0"/>
      <w:marRight w:val="0"/>
      <w:marTop w:val="0"/>
      <w:marBottom w:val="0"/>
      <w:divBdr>
        <w:top w:val="none" w:sz="0" w:space="0" w:color="auto"/>
        <w:left w:val="none" w:sz="0" w:space="0" w:color="auto"/>
        <w:bottom w:val="none" w:sz="0" w:space="0" w:color="auto"/>
        <w:right w:val="none" w:sz="0" w:space="0" w:color="auto"/>
      </w:divBdr>
      <w:divsChild>
        <w:div w:id="1597592949">
          <w:marLeft w:val="0"/>
          <w:marRight w:val="0"/>
          <w:marTop w:val="0"/>
          <w:marBottom w:val="0"/>
          <w:divBdr>
            <w:top w:val="none" w:sz="0" w:space="0" w:color="auto"/>
            <w:left w:val="none" w:sz="0" w:space="0" w:color="auto"/>
            <w:bottom w:val="none" w:sz="0" w:space="0" w:color="auto"/>
            <w:right w:val="none" w:sz="0" w:space="0" w:color="auto"/>
          </w:divBdr>
          <w:divsChild>
            <w:div w:id="462888421">
              <w:marLeft w:val="0"/>
              <w:marRight w:val="0"/>
              <w:marTop w:val="0"/>
              <w:marBottom w:val="0"/>
              <w:divBdr>
                <w:top w:val="none" w:sz="0" w:space="0" w:color="auto"/>
                <w:left w:val="none" w:sz="0" w:space="0" w:color="auto"/>
                <w:bottom w:val="none" w:sz="0" w:space="0" w:color="auto"/>
                <w:right w:val="none" w:sz="0" w:space="0" w:color="auto"/>
              </w:divBdr>
              <w:divsChild>
                <w:div w:id="85284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0210">
      <w:bodyDiv w:val="1"/>
      <w:marLeft w:val="0"/>
      <w:marRight w:val="0"/>
      <w:marTop w:val="0"/>
      <w:marBottom w:val="0"/>
      <w:divBdr>
        <w:top w:val="none" w:sz="0" w:space="0" w:color="auto"/>
        <w:left w:val="none" w:sz="0" w:space="0" w:color="auto"/>
        <w:bottom w:val="none" w:sz="0" w:space="0" w:color="auto"/>
        <w:right w:val="none" w:sz="0" w:space="0" w:color="auto"/>
      </w:divBdr>
    </w:div>
    <w:div w:id="2090999789">
      <w:bodyDiv w:val="1"/>
      <w:marLeft w:val="0"/>
      <w:marRight w:val="0"/>
      <w:marTop w:val="0"/>
      <w:marBottom w:val="0"/>
      <w:divBdr>
        <w:top w:val="none" w:sz="0" w:space="0" w:color="auto"/>
        <w:left w:val="none" w:sz="0" w:space="0" w:color="auto"/>
        <w:bottom w:val="none" w:sz="0" w:space="0" w:color="auto"/>
        <w:right w:val="none" w:sz="0" w:space="0" w:color="auto"/>
      </w:divBdr>
      <w:divsChild>
        <w:div w:id="516967352">
          <w:marLeft w:val="0"/>
          <w:marRight w:val="0"/>
          <w:marTop w:val="0"/>
          <w:marBottom w:val="0"/>
          <w:divBdr>
            <w:top w:val="none" w:sz="0" w:space="0" w:color="auto"/>
            <w:left w:val="none" w:sz="0" w:space="0" w:color="auto"/>
            <w:bottom w:val="none" w:sz="0" w:space="0" w:color="auto"/>
            <w:right w:val="none" w:sz="0" w:space="0" w:color="auto"/>
          </w:divBdr>
          <w:divsChild>
            <w:div w:id="341977659">
              <w:marLeft w:val="0"/>
              <w:marRight w:val="0"/>
              <w:marTop w:val="0"/>
              <w:marBottom w:val="0"/>
              <w:divBdr>
                <w:top w:val="none" w:sz="0" w:space="0" w:color="auto"/>
                <w:left w:val="none" w:sz="0" w:space="0" w:color="auto"/>
                <w:bottom w:val="none" w:sz="0" w:space="0" w:color="auto"/>
                <w:right w:val="none" w:sz="0" w:space="0" w:color="auto"/>
              </w:divBdr>
              <w:divsChild>
                <w:div w:id="7774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1257">
      <w:bodyDiv w:val="1"/>
      <w:marLeft w:val="0"/>
      <w:marRight w:val="0"/>
      <w:marTop w:val="0"/>
      <w:marBottom w:val="0"/>
      <w:divBdr>
        <w:top w:val="none" w:sz="0" w:space="0" w:color="auto"/>
        <w:left w:val="none" w:sz="0" w:space="0" w:color="auto"/>
        <w:bottom w:val="none" w:sz="0" w:space="0" w:color="auto"/>
        <w:right w:val="none" w:sz="0" w:space="0" w:color="auto"/>
      </w:divBdr>
    </w:div>
    <w:div w:id="2136675857">
      <w:bodyDiv w:val="1"/>
      <w:marLeft w:val="0"/>
      <w:marRight w:val="0"/>
      <w:marTop w:val="0"/>
      <w:marBottom w:val="0"/>
      <w:divBdr>
        <w:top w:val="none" w:sz="0" w:space="0" w:color="auto"/>
        <w:left w:val="none" w:sz="0" w:space="0" w:color="auto"/>
        <w:bottom w:val="none" w:sz="0" w:space="0" w:color="auto"/>
        <w:right w:val="none" w:sz="0" w:space="0" w:color="auto"/>
      </w:divBdr>
      <w:divsChild>
        <w:div w:id="1307319531">
          <w:marLeft w:val="0"/>
          <w:marRight w:val="0"/>
          <w:marTop w:val="0"/>
          <w:marBottom w:val="0"/>
          <w:divBdr>
            <w:top w:val="none" w:sz="0" w:space="0" w:color="auto"/>
            <w:left w:val="none" w:sz="0" w:space="0" w:color="auto"/>
            <w:bottom w:val="none" w:sz="0" w:space="0" w:color="auto"/>
            <w:right w:val="none" w:sz="0" w:space="0" w:color="auto"/>
          </w:divBdr>
          <w:divsChild>
            <w:div w:id="2092920508">
              <w:marLeft w:val="0"/>
              <w:marRight w:val="0"/>
              <w:marTop w:val="0"/>
              <w:marBottom w:val="0"/>
              <w:divBdr>
                <w:top w:val="none" w:sz="0" w:space="0" w:color="auto"/>
                <w:left w:val="none" w:sz="0" w:space="0" w:color="auto"/>
                <w:bottom w:val="none" w:sz="0" w:space="0" w:color="auto"/>
                <w:right w:val="none" w:sz="0" w:space="0" w:color="auto"/>
              </w:divBdr>
              <w:divsChild>
                <w:div w:id="5558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763">
      <w:bodyDiv w:val="1"/>
      <w:marLeft w:val="0"/>
      <w:marRight w:val="0"/>
      <w:marTop w:val="0"/>
      <w:marBottom w:val="0"/>
      <w:divBdr>
        <w:top w:val="none" w:sz="0" w:space="0" w:color="auto"/>
        <w:left w:val="none" w:sz="0" w:space="0" w:color="auto"/>
        <w:bottom w:val="none" w:sz="0" w:space="0" w:color="auto"/>
        <w:right w:val="none" w:sz="0" w:space="0" w:color="auto"/>
      </w:divBdr>
      <w:divsChild>
        <w:div w:id="1288269141">
          <w:marLeft w:val="0"/>
          <w:marRight w:val="0"/>
          <w:marTop w:val="0"/>
          <w:marBottom w:val="0"/>
          <w:divBdr>
            <w:top w:val="none" w:sz="0" w:space="0" w:color="auto"/>
            <w:left w:val="none" w:sz="0" w:space="0" w:color="auto"/>
            <w:bottom w:val="none" w:sz="0" w:space="0" w:color="auto"/>
            <w:right w:val="none" w:sz="0" w:space="0" w:color="auto"/>
          </w:divBdr>
          <w:divsChild>
            <w:div w:id="1420560380">
              <w:marLeft w:val="0"/>
              <w:marRight w:val="0"/>
              <w:marTop w:val="0"/>
              <w:marBottom w:val="0"/>
              <w:divBdr>
                <w:top w:val="none" w:sz="0" w:space="0" w:color="auto"/>
                <w:left w:val="none" w:sz="0" w:space="0" w:color="auto"/>
                <w:bottom w:val="none" w:sz="0" w:space="0" w:color="auto"/>
                <w:right w:val="none" w:sz="0" w:space="0" w:color="auto"/>
              </w:divBdr>
              <w:divsChild>
                <w:div w:id="61579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viettuans.vn/poe-la-gi"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ettuans.vn/ethernet-la-gi"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3A8E34902AE51042BC9262C0223E9C09" ma:contentTypeVersion="0" ma:contentTypeDescription="Tạo tài liệu mới." ma:contentTypeScope="" ma:versionID="684bd3222992a56ddc0522b2d22dc7d5">
  <xsd:schema xmlns:xsd="http://www.w3.org/2001/XMLSchema" xmlns:p="http://schemas.microsoft.com/office/2006/metadata/properties" targetNamespace="http://schemas.microsoft.com/office/2006/metadata/properties" ma:root="true" ma:fieldsID="fc811160ca02a9ea17a363220c94b2f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ma:readOnly="true"/>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E1D90B-1FDE-43D8-AB57-6705AB865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A82F101-94EC-46C2-80D3-334D62A8E9D7}">
  <ds:schemaRefs>
    <ds:schemaRef ds:uri="http://schemas.openxmlformats.org/officeDocument/2006/bibliography"/>
  </ds:schemaRefs>
</ds:datastoreItem>
</file>

<file path=customXml/itemProps3.xml><?xml version="1.0" encoding="utf-8"?>
<ds:datastoreItem xmlns:ds="http://schemas.openxmlformats.org/officeDocument/2006/customXml" ds:itemID="{35D94AEE-DAC5-42D3-9080-60DD2CC695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9191</Words>
  <Characters>52394</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Copyright 2010</Company>
  <LinksUpToDate>false</LinksUpToDate>
  <CharactersWithSpaces>61463</CharactersWithSpaces>
  <SharedDoc>false</SharedDoc>
  <HLinks>
    <vt:vector size="630" baseType="variant">
      <vt:variant>
        <vt:i4>1638418</vt:i4>
      </vt:variant>
      <vt:variant>
        <vt:i4>792</vt:i4>
      </vt:variant>
      <vt:variant>
        <vt:i4>0</vt:i4>
      </vt:variant>
      <vt:variant>
        <vt:i4>5</vt:i4>
      </vt:variant>
      <vt:variant>
        <vt:lpwstr>http://www.3gpp.org/dynareport/36-series.htm</vt:lpwstr>
      </vt:variant>
      <vt:variant>
        <vt:lpwstr/>
      </vt:variant>
      <vt:variant>
        <vt:i4>2883706</vt:i4>
      </vt:variant>
      <vt:variant>
        <vt:i4>789</vt:i4>
      </vt:variant>
      <vt:variant>
        <vt:i4>0</vt:i4>
      </vt:variant>
      <vt:variant>
        <vt:i4>5</vt:i4>
      </vt:variant>
      <vt:variant>
        <vt:lpwstr>http://gsacom.com/</vt:lpwstr>
      </vt:variant>
      <vt:variant>
        <vt:lpwstr/>
      </vt:variant>
      <vt:variant>
        <vt:i4>7209080</vt:i4>
      </vt:variant>
      <vt:variant>
        <vt:i4>771</vt:i4>
      </vt:variant>
      <vt:variant>
        <vt:i4>0</vt:i4>
      </vt:variant>
      <vt:variant>
        <vt:i4>5</vt:i4>
      </vt:variant>
      <vt:variant>
        <vt:lpwstr>http://www.etsi.org/deliver/etsi_en/301900_301999/30190801/11.01.01_60/en_30190801v110101p.pdf</vt:lpwstr>
      </vt:variant>
      <vt:variant>
        <vt:lpwstr/>
      </vt:variant>
      <vt:variant>
        <vt:i4>7209080</vt:i4>
      </vt:variant>
      <vt:variant>
        <vt:i4>768</vt:i4>
      </vt:variant>
      <vt:variant>
        <vt:i4>0</vt:i4>
      </vt:variant>
      <vt:variant>
        <vt:i4>5</vt:i4>
      </vt:variant>
      <vt:variant>
        <vt:lpwstr>http://www.etsi.org/deliver/etsi_en/301900_301999/30190801/11.01.01_60/en_30190801v110101p.pdf</vt:lpwstr>
      </vt:variant>
      <vt:variant>
        <vt:lpwstr/>
      </vt:variant>
      <vt:variant>
        <vt:i4>393225</vt:i4>
      </vt:variant>
      <vt:variant>
        <vt:i4>759</vt:i4>
      </vt:variant>
      <vt:variant>
        <vt:i4>0</vt:i4>
      </vt:variant>
      <vt:variant>
        <vt:i4>5</vt:i4>
      </vt:variant>
      <vt:variant>
        <vt:lpwstr>http://mic.gov.vn/Attach file/Quy chu%E1%BA%A9n k%C4%A9 thu%E1%BA%ADt/QCVN update 15-03-2012/QCVN 47.pdf</vt:lpwstr>
      </vt:variant>
      <vt:variant>
        <vt:lpwstr/>
      </vt:variant>
      <vt:variant>
        <vt:i4>2687077</vt:i4>
      </vt:variant>
      <vt:variant>
        <vt:i4>756</vt:i4>
      </vt:variant>
      <vt:variant>
        <vt:i4>0</vt:i4>
      </vt:variant>
      <vt:variant>
        <vt:i4>5</vt:i4>
      </vt:variant>
      <vt:variant>
        <vt:lpwstr>http://mic.gov.vn/Attach file/Quy chu%E1%BA%A9n k%C4%A9 thu%E1%BA%ADt/QCVN18 ve tuong thic dien tu doi voi thiet bi thong tin vo tuyen.pdf</vt:lpwstr>
      </vt:variant>
      <vt:variant>
        <vt:lpwstr/>
      </vt:variant>
      <vt:variant>
        <vt:i4>9</vt:i4>
      </vt:variant>
      <vt:variant>
        <vt:i4>753</vt:i4>
      </vt:variant>
      <vt:variant>
        <vt:i4>0</vt:i4>
      </vt:variant>
      <vt:variant>
        <vt:i4>5</vt:i4>
      </vt:variant>
      <vt:variant>
        <vt:lpwstr>http://mic.gov.vn/Attach file/Quy chu%E1%BA%A9n k%C4%A9 thu%E1%BA%ADt/QCVN update 15-03-2012/QCVN 41.pdf</vt:lpwstr>
      </vt:variant>
      <vt:variant>
        <vt:lpwstr/>
      </vt:variant>
      <vt:variant>
        <vt:i4>327688</vt:i4>
      </vt:variant>
      <vt:variant>
        <vt:i4>750</vt:i4>
      </vt:variant>
      <vt:variant>
        <vt:i4>0</vt:i4>
      </vt:variant>
      <vt:variant>
        <vt:i4>5</vt:i4>
      </vt:variant>
      <vt:variant>
        <vt:lpwstr>http://mic.gov.vn/Attach file/Quy chu%E1%BA%A9n k%C4%A9 thu%E1%BA%ADt/QCVN update 26-04-2013/QCVN 16.pdf</vt:lpwstr>
      </vt:variant>
      <vt:variant>
        <vt:lpwstr/>
      </vt:variant>
      <vt:variant>
        <vt:i4>458760</vt:i4>
      </vt:variant>
      <vt:variant>
        <vt:i4>747</vt:i4>
      </vt:variant>
      <vt:variant>
        <vt:i4>0</vt:i4>
      </vt:variant>
      <vt:variant>
        <vt:i4>5</vt:i4>
      </vt:variant>
      <vt:variant>
        <vt:lpwstr>http://mic.gov.vn/Attach file/Quy chu%E1%BA%A9n k%C4%A9 thu%E1%BA%ADt/QCVN update 26-04-2013/QCVN 14.pdf</vt:lpwstr>
      </vt:variant>
      <vt:variant>
        <vt:lpwstr/>
      </vt:variant>
      <vt:variant>
        <vt:i4>7471167</vt:i4>
      </vt:variant>
      <vt:variant>
        <vt:i4>732</vt:i4>
      </vt:variant>
      <vt:variant>
        <vt:i4>0</vt:i4>
      </vt:variant>
      <vt:variant>
        <vt:i4>5</vt:i4>
      </vt:variant>
      <vt:variant>
        <vt:lpwstr>http://dichvumobile.vn/viettel</vt:lpwstr>
      </vt:variant>
      <vt:variant>
        <vt:lpwstr/>
      </vt:variant>
      <vt:variant>
        <vt:i4>7929960</vt:i4>
      </vt:variant>
      <vt:variant>
        <vt:i4>729</vt:i4>
      </vt:variant>
      <vt:variant>
        <vt:i4>0</vt:i4>
      </vt:variant>
      <vt:variant>
        <vt:i4>5</vt:i4>
      </vt:variant>
      <vt:variant>
        <vt:lpwstr>http://dichvumobile.vn/</vt:lpwstr>
      </vt:variant>
      <vt:variant>
        <vt:lpwstr/>
      </vt:variant>
      <vt:variant>
        <vt:i4>6750254</vt:i4>
      </vt:variant>
      <vt:variant>
        <vt:i4>714</vt:i4>
      </vt:variant>
      <vt:variant>
        <vt:i4>0</vt:i4>
      </vt:variant>
      <vt:variant>
        <vt:i4>5</vt:i4>
      </vt:variant>
      <vt:variant>
        <vt:lpwstr>http://dichvumobile.vn/sim</vt:lpwstr>
      </vt:variant>
      <vt:variant>
        <vt:lpwstr/>
      </vt:variant>
      <vt:variant>
        <vt:i4>3145789</vt:i4>
      </vt:variant>
      <vt:variant>
        <vt:i4>711</vt:i4>
      </vt:variant>
      <vt:variant>
        <vt:i4>0</vt:i4>
      </vt:variant>
      <vt:variant>
        <vt:i4>5</vt:i4>
      </vt:variant>
      <vt:variant>
        <vt:lpwstr>http://dichvumobile.vn/dang-ky-3g-mobifone.html</vt:lpwstr>
      </vt:variant>
      <vt:variant>
        <vt:lpwstr/>
      </vt:variant>
      <vt:variant>
        <vt:i4>3670126</vt:i4>
      </vt:variant>
      <vt:variant>
        <vt:i4>654</vt:i4>
      </vt:variant>
      <vt:variant>
        <vt:i4>0</vt:i4>
      </vt:variant>
      <vt:variant>
        <vt:i4>5</vt:i4>
      </vt:variant>
      <vt:variant>
        <vt:lpwstr>https://vi.wikipedia.org/wiki/Streaming</vt:lpwstr>
      </vt:variant>
      <vt:variant>
        <vt:lpwstr/>
      </vt:variant>
      <vt:variant>
        <vt:i4>1769589</vt:i4>
      </vt:variant>
      <vt:variant>
        <vt:i4>651</vt:i4>
      </vt:variant>
      <vt:variant>
        <vt:i4>0</vt:i4>
      </vt:variant>
      <vt:variant>
        <vt:i4>5</vt:i4>
      </vt:variant>
      <vt:variant>
        <vt:lpwstr>https://vi.wikipedia.org/wiki/Video_theo_y%C3%AAu_c%E1%BA%A7u</vt:lpwstr>
      </vt:variant>
      <vt:variant>
        <vt:lpwstr/>
      </vt:variant>
      <vt:variant>
        <vt:i4>8257625</vt:i4>
      </vt:variant>
      <vt:variant>
        <vt:i4>648</vt:i4>
      </vt:variant>
      <vt:variant>
        <vt:i4>0</vt:i4>
      </vt:variant>
      <vt:variant>
        <vt:i4>5</vt:i4>
      </vt:variant>
      <vt:variant>
        <vt:lpwstr>https://vi.wikipedia.org/wiki/%C4%90i%E1%BB%87n_tho%E1%BA%A1i_di_%C4%91%E1%BB%99ng</vt:lpwstr>
      </vt:variant>
      <vt:variant>
        <vt:lpwstr/>
      </vt:variant>
      <vt:variant>
        <vt:i4>5898295</vt:i4>
      </vt:variant>
      <vt:variant>
        <vt:i4>645</vt:i4>
      </vt:variant>
      <vt:variant>
        <vt:i4>0</vt:i4>
      </vt:variant>
      <vt:variant>
        <vt:i4>5</vt:i4>
      </vt:variant>
      <vt:variant>
        <vt:lpwstr>https://vi.wikipedia.org/wiki/C%C3%A1p_quang</vt:lpwstr>
      </vt:variant>
      <vt:variant>
        <vt:lpwstr/>
      </vt:variant>
      <vt:variant>
        <vt:i4>6553618</vt:i4>
      </vt:variant>
      <vt:variant>
        <vt:i4>642</vt:i4>
      </vt:variant>
      <vt:variant>
        <vt:i4>0</vt:i4>
      </vt:variant>
      <vt:variant>
        <vt:i4>5</vt:i4>
      </vt:variant>
      <vt:variant>
        <vt:lpwstr>https://vi.wikipedia.org/wiki/Trung_Qu%E1%BB%91c</vt:lpwstr>
      </vt:variant>
      <vt:variant>
        <vt:lpwstr/>
      </vt:variant>
      <vt:variant>
        <vt:i4>5046307</vt:i4>
      </vt:variant>
      <vt:variant>
        <vt:i4>639</vt:i4>
      </vt:variant>
      <vt:variant>
        <vt:i4>0</vt:i4>
      </vt:variant>
      <vt:variant>
        <vt:i4>5</vt:i4>
      </vt:variant>
      <vt:variant>
        <vt:lpwstr>https://vi.wikipedia.org/wiki/Qu%E1%BA%A3ng_%C4%90%C3%B4ng</vt:lpwstr>
      </vt:variant>
      <vt:variant>
        <vt:lpwstr/>
      </vt:variant>
      <vt:variant>
        <vt:i4>2687042</vt:i4>
      </vt:variant>
      <vt:variant>
        <vt:i4>636</vt:i4>
      </vt:variant>
      <vt:variant>
        <vt:i4>0</vt:i4>
      </vt:variant>
      <vt:variant>
        <vt:i4>5</vt:i4>
      </vt:variant>
      <vt:variant>
        <vt:lpwstr>https://vi.wikipedia.org/wiki/Th%C3%A2m_Quy%E1%BA%BFn</vt:lpwstr>
      </vt:variant>
      <vt:variant>
        <vt:lpwstr/>
      </vt:variant>
      <vt:variant>
        <vt:i4>7995512</vt:i4>
      </vt:variant>
      <vt:variant>
        <vt:i4>633</vt:i4>
      </vt:variant>
      <vt:variant>
        <vt:i4>0</vt:i4>
      </vt:variant>
      <vt:variant>
        <vt:i4>5</vt:i4>
      </vt:variant>
      <vt:variant>
        <vt:lpwstr>https://vi.wikipedia.org/wiki/C%C3%B4ng_ty_%C4%91a_qu%E1%BB%91c_gia</vt:lpwstr>
      </vt:variant>
      <vt:variant>
        <vt:lpwstr/>
      </vt:variant>
      <vt:variant>
        <vt:i4>3276864</vt:i4>
      </vt:variant>
      <vt:variant>
        <vt:i4>630</vt:i4>
      </vt:variant>
      <vt:variant>
        <vt:i4>0</vt:i4>
      </vt:variant>
      <vt:variant>
        <vt:i4>5</vt:i4>
      </vt:variant>
      <vt:variant>
        <vt:lpwstr>https://vi.wikipedia.org/w/index.php?title=Thi%E1%BA%BFt_b%E1%BB%8B_vi%E1%BB%85n_th%C3%B4ng&amp;action=edit&amp;redlink=1</vt:lpwstr>
      </vt:variant>
      <vt:variant>
        <vt:lpwstr/>
      </vt:variant>
      <vt:variant>
        <vt:i4>1966130</vt:i4>
      </vt:variant>
      <vt:variant>
        <vt:i4>503</vt:i4>
      </vt:variant>
      <vt:variant>
        <vt:i4>0</vt:i4>
      </vt:variant>
      <vt:variant>
        <vt:i4>5</vt:i4>
      </vt:variant>
      <vt:variant>
        <vt:lpwstr/>
      </vt:variant>
      <vt:variant>
        <vt:lpwstr>_Toc466038377</vt:lpwstr>
      </vt:variant>
      <vt:variant>
        <vt:i4>1966130</vt:i4>
      </vt:variant>
      <vt:variant>
        <vt:i4>497</vt:i4>
      </vt:variant>
      <vt:variant>
        <vt:i4>0</vt:i4>
      </vt:variant>
      <vt:variant>
        <vt:i4>5</vt:i4>
      </vt:variant>
      <vt:variant>
        <vt:lpwstr/>
      </vt:variant>
      <vt:variant>
        <vt:lpwstr>_Toc466038376</vt:lpwstr>
      </vt:variant>
      <vt:variant>
        <vt:i4>1966130</vt:i4>
      </vt:variant>
      <vt:variant>
        <vt:i4>491</vt:i4>
      </vt:variant>
      <vt:variant>
        <vt:i4>0</vt:i4>
      </vt:variant>
      <vt:variant>
        <vt:i4>5</vt:i4>
      </vt:variant>
      <vt:variant>
        <vt:lpwstr/>
      </vt:variant>
      <vt:variant>
        <vt:lpwstr>_Toc466038375</vt:lpwstr>
      </vt:variant>
      <vt:variant>
        <vt:i4>1966130</vt:i4>
      </vt:variant>
      <vt:variant>
        <vt:i4>485</vt:i4>
      </vt:variant>
      <vt:variant>
        <vt:i4>0</vt:i4>
      </vt:variant>
      <vt:variant>
        <vt:i4>5</vt:i4>
      </vt:variant>
      <vt:variant>
        <vt:lpwstr/>
      </vt:variant>
      <vt:variant>
        <vt:lpwstr>_Toc466038374</vt:lpwstr>
      </vt:variant>
      <vt:variant>
        <vt:i4>1966130</vt:i4>
      </vt:variant>
      <vt:variant>
        <vt:i4>479</vt:i4>
      </vt:variant>
      <vt:variant>
        <vt:i4>0</vt:i4>
      </vt:variant>
      <vt:variant>
        <vt:i4>5</vt:i4>
      </vt:variant>
      <vt:variant>
        <vt:lpwstr/>
      </vt:variant>
      <vt:variant>
        <vt:lpwstr>_Toc466038373</vt:lpwstr>
      </vt:variant>
      <vt:variant>
        <vt:i4>1966130</vt:i4>
      </vt:variant>
      <vt:variant>
        <vt:i4>473</vt:i4>
      </vt:variant>
      <vt:variant>
        <vt:i4>0</vt:i4>
      </vt:variant>
      <vt:variant>
        <vt:i4>5</vt:i4>
      </vt:variant>
      <vt:variant>
        <vt:lpwstr/>
      </vt:variant>
      <vt:variant>
        <vt:lpwstr>_Toc466038372</vt:lpwstr>
      </vt:variant>
      <vt:variant>
        <vt:i4>1966130</vt:i4>
      </vt:variant>
      <vt:variant>
        <vt:i4>467</vt:i4>
      </vt:variant>
      <vt:variant>
        <vt:i4>0</vt:i4>
      </vt:variant>
      <vt:variant>
        <vt:i4>5</vt:i4>
      </vt:variant>
      <vt:variant>
        <vt:lpwstr/>
      </vt:variant>
      <vt:variant>
        <vt:lpwstr>_Toc466038371</vt:lpwstr>
      </vt:variant>
      <vt:variant>
        <vt:i4>1966130</vt:i4>
      </vt:variant>
      <vt:variant>
        <vt:i4>461</vt:i4>
      </vt:variant>
      <vt:variant>
        <vt:i4>0</vt:i4>
      </vt:variant>
      <vt:variant>
        <vt:i4>5</vt:i4>
      </vt:variant>
      <vt:variant>
        <vt:lpwstr/>
      </vt:variant>
      <vt:variant>
        <vt:lpwstr>_Toc466038370</vt:lpwstr>
      </vt:variant>
      <vt:variant>
        <vt:i4>2031666</vt:i4>
      </vt:variant>
      <vt:variant>
        <vt:i4>455</vt:i4>
      </vt:variant>
      <vt:variant>
        <vt:i4>0</vt:i4>
      </vt:variant>
      <vt:variant>
        <vt:i4>5</vt:i4>
      </vt:variant>
      <vt:variant>
        <vt:lpwstr/>
      </vt:variant>
      <vt:variant>
        <vt:lpwstr>_Toc466038369</vt:lpwstr>
      </vt:variant>
      <vt:variant>
        <vt:i4>2031666</vt:i4>
      </vt:variant>
      <vt:variant>
        <vt:i4>449</vt:i4>
      </vt:variant>
      <vt:variant>
        <vt:i4>0</vt:i4>
      </vt:variant>
      <vt:variant>
        <vt:i4>5</vt:i4>
      </vt:variant>
      <vt:variant>
        <vt:lpwstr/>
      </vt:variant>
      <vt:variant>
        <vt:lpwstr>_Toc466038368</vt:lpwstr>
      </vt:variant>
      <vt:variant>
        <vt:i4>2031666</vt:i4>
      </vt:variant>
      <vt:variant>
        <vt:i4>443</vt:i4>
      </vt:variant>
      <vt:variant>
        <vt:i4>0</vt:i4>
      </vt:variant>
      <vt:variant>
        <vt:i4>5</vt:i4>
      </vt:variant>
      <vt:variant>
        <vt:lpwstr/>
      </vt:variant>
      <vt:variant>
        <vt:lpwstr>_Toc466038367</vt:lpwstr>
      </vt:variant>
      <vt:variant>
        <vt:i4>2031666</vt:i4>
      </vt:variant>
      <vt:variant>
        <vt:i4>437</vt:i4>
      </vt:variant>
      <vt:variant>
        <vt:i4>0</vt:i4>
      </vt:variant>
      <vt:variant>
        <vt:i4>5</vt:i4>
      </vt:variant>
      <vt:variant>
        <vt:lpwstr/>
      </vt:variant>
      <vt:variant>
        <vt:lpwstr>_Toc466038366</vt:lpwstr>
      </vt:variant>
      <vt:variant>
        <vt:i4>2031666</vt:i4>
      </vt:variant>
      <vt:variant>
        <vt:i4>431</vt:i4>
      </vt:variant>
      <vt:variant>
        <vt:i4>0</vt:i4>
      </vt:variant>
      <vt:variant>
        <vt:i4>5</vt:i4>
      </vt:variant>
      <vt:variant>
        <vt:lpwstr/>
      </vt:variant>
      <vt:variant>
        <vt:lpwstr>_Toc466038365</vt:lpwstr>
      </vt:variant>
      <vt:variant>
        <vt:i4>2031666</vt:i4>
      </vt:variant>
      <vt:variant>
        <vt:i4>425</vt:i4>
      </vt:variant>
      <vt:variant>
        <vt:i4>0</vt:i4>
      </vt:variant>
      <vt:variant>
        <vt:i4>5</vt:i4>
      </vt:variant>
      <vt:variant>
        <vt:lpwstr/>
      </vt:variant>
      <vt:variant>
        <vt:lpwstr>_Toc466038364</vt:lpwstr>
      </vt:variant>
      <vt:variant>
        <vt:i4>2031666</vt:i4>
      </vt:variant>
      <vt:variant>
        <vt:i4>419</vt:i4>
      </vt:variant>
      <vt:variant>
        <vt:i4>0</vt:i4>
      </vt:variant>
      <vt:variant>
        <vt:i4>5</vt:i4>
      </vt:variant>
      <vt:variant>
        <vt:lpwstr/>
      </vt:variant>
      <vt:variant>
        <vt:lpwstr>_Toc466038363</vt:lpwstr>
      </vt:variant>
      <vt:variant>
        <vt:i4>2031666</vt:i4>
      </vt:variant>
      <vt:variant>
        <vt:i4>413</vt:i4>
      </vt:variant>
      <vt:variant>
        <vt:i4>0</vt:i4>
      </vt:variant>
      <vt:variant>
        <vt:i4>5</vt:i4>
      </vt:variant>
      <vt:variant>
        <vt:lpwstr/>
      </vt:variant>
      <vt:variant>
        <vt:lpwstr>_Toc466038362</vt:lpwstr>
      </vt:variant>
      <vt:variant>
        <vt:i4>2031666</vt:i4>
      </vt:variant>
      <vt:variant>
        <vt:i4>407</vt:i4>
      </vt:variant>
      <vt:variant>
        <vt:i4>0</vt:i4>
      </vt:variant>
      <vt:variant>
        <vt:i4>5</vt:i4>
      </vt:variant>
      <vt:variant>
        <vt:lpwstr/>
      </vt:variant>
      <vt:variant>
        <vt:lpwstr>_Toc466038361</vt:lpwstr>
      </vt:variant>
      <vt:variant>
        <vt:i4>2031666</vt:i4>
      </vt:variant>
      <vt:variant>
        <vt:i4>401</vt:i4>
      </vt:variant>
      <vt:variant>
        <vt:i4>0</vt:i4>
      </vt:variant>
      <vt:variant>
        <vt:i4>5</vt:i4>
      </vt:variant>
      <vt:variant>
        <vt:lpwstr/>
      </vt:variant>
      <vt:variant>
        <vt:lpwstr>_Toc466038360</vt:lpwstr>
      </vt:variant>
      <vt:variant>
        <vt:i4>1638461</vt:i4>
      </vt:variant>
      <vt:variant>
        <vt:i4>389</vt:i4>
      </vt:variant>
      <vt:variant>
        <vt:i4>0</vt:i4>
      </vt:variant>
      <vt:variant>
        <vt:i4>5</vt:i4>
      </vt:variant>
      <vt:variant>
        <vt:lpwstr/>
      </vt:variant>
      <vt:variant>
        <vt:lpwstr>_Toc464688565</vt:lpwstr>
      </vt:variant>
      <vt:variant>
        <vt:i4>1638461</vt:i4>
      </vt:variant>
      <vt:variant>
        <vt:i4>383</vt:i4>
      </vt:variant>
      <vt:variant>
        <vt:i4>0</vt:i4>
      </vt:variant>
      <vt:variant>
        <vt:i4>5</vt:i4>
      </vt:variant>
      <vt:variant>
        <vt:lpwstr/>
      </vt:variant>
      <vt:variant>
        <vt:lpwstr>_Toc464688564</vt:lpwstr>
      </vt:variant>
      <vt:variant>
        <vt:i4>1638461</vt:i4>
      </vt:variant>
      <vt:variant>
        <vt:i4>377</vt:i4>
      </vt:variant>
      <vt:variant>
        <vt:i4>0</vt:i4>
      </vt:variant>
      <vt:variant>
        <vt:i4>5</vt:i4>
      </vt:variant>
      <vt:variant>
        <vt:lpwstr/>
      </vt:variant>
      <vt:variant>
        <vt:lpwstr>_Toc464688563</vt:lpwstr>
      </vt:variant>
      <vt:variant>
        <vt:i4>1638461</vt:i4>
      </vt:variant>
      <vt:variant>
        <vt:i4>371</vt:i4>
      </vt:variant>
      <vt:variant>
        <vt:i4>0</vt:i4>
      </vt:variant>
      <vt:variant>
        <vt:i4>5</vt:i4>
      </vt:variant>
      <vt:variant>
        <vt:lpwstr/>
      </vt:variant>
      <vt:variant>
        <vt:lpwstr>_Toc464688562</vt:lpwstr>
      </vt:variant>
      <vt:variant>
        <vt:i4>1638461</vt:i4>
      </vt:variant>
      <vt:variant>
        <vt:i4>365</vt:i4>
      </vt:variant>
      <vt:variant>
        <vt:i4>0</vt:i4>
      </vt:variant>
      <vt:variant>
        <vt:i4>5</vt:i4>
      </vt:variant>
      <vt:variant>
        <vt:lpwstr/>
      </vt:variant>
      <vt:variant>
        <vt:lpwstr>_Toc464688561</vt:lpwstr>
      </vt:variant>
      <vt:variant>
        <vt:i4>1638461</vt:i4>
      </vt:variant>
      <vt:variant>
        <vt:i4>359</vt:i4>
      </vt:variant>
      <vt:variant>
        <vt:i4>0</vt:i4>
      </vt:variant>
      <vt:variant>
        <vt:i4>5</vt:i4>
      </vt:variant>
      <vt:variant>
        <vt:lpwstr/>
      </vt:variant>
      <vt:variant>
        <vt:lpwstr>_Toc464688560</vt:lpwstr>
      </vt:variant>
      <vt:variant>
        <vt:i4>1703997</vt:i4>
      </vt:variant>
      <vt:variant>
        <vt:i4>353</vt:i4>
      </vt:variant>
      <vt:variant>
        <vt:i4>0</vt:i4>
      </vt:variant>
      <vt:variant>
        <vt:i4>5</vt:i4>
      </vt:variant>
      <vt:variant>
        <vt:lpwstr/>
      </vt:variant>
      <vt:variant>
        <vt:lpwstr>_Toc464688559</vt:lpwstr>
      </vt:variant>
      <vt:variant>
        <vt:i4>1703997</vt:i4>
      </vt:variant>
      <vt:variant>
        <vt:i4>347</vt:i4>
      </vt:variant>
      <vt:variant>
        <vt:i4>0</vt:i4>
      </vt:variant>
      <vt:variant>
        <vt:i4>5</vt:i4>
      </vt:variant>
      <vt:variant>
        <vt:lpwstr/>
      </vt:variant>
      <vt:variant>
        <vt:lpwstr>_Toc464688558</vt:lpwstr>
      </vt:variant>
      <vt:variant>
        <vt:i4>1703997</vt:i4>
      </vt:variant>
      <vt:variant>
        <vt:i4>341</vt:i4>
      </vt:variant>
      <vt:variant>
        <vt:i4>0</vt:i4>
      </vt:variant>
      <vt:variant>
        <vt:i4>5</vt:i4>
      </vt:variant>
      <vt:variant>
        <vt:lpwstr/>
      </vt:variant>
      <vt:variant>
        <vt:lpwstr>_Toc464688557</vt:lpwstr>
      </vt:variant>
      <vt:variant>
        <vt:i4>1703997</vt:i4>
      </vt:variant>
      <vt:variant>
        <vt:i4>335</vt:i4>
      </vt:variant>
      <vt:variant>
        <vt:i4>0</vt:i4>
      </vt:variant>
      <vt:variant>
        <vt:i4>5</vt:i4>
      </vt:variant>
      <vt:variant>
        <vt:lpwstr/>
      </vt:variant>
      <vt:variant>
        <vt:lpwstr>_Toc464688555</vt:lpwstr>
      </vt:variant>
      <vt:variant>
        <vt:i4>1703997</vt:i4>
      </vt:variant>
      <vt:variant>
        <vt:i4>329</vt:i4>
      </vt:variant>
      <vt:variant>
        <vt:i4>0</vt:i4>
      </vt:variant>
      <vt:variant>
        <vt:i4>5</vt:i4>
      </vt:variant>
      <vt:variant>
        <vt:lpwstr/>
      </vt:variant>
      <vt:variant>
        <vt:lpwstr>_Toc464688554</vt:lpwstr>
      </vt:variant>
      <vt:variant>
        <vt:i4>1703997</vt:i4>
      </vt:variant>
      <vt:variant>
        <vt:i4>323</vt:i4>
      </vt:variant>
      <vt:variant>
        <vt:i4>0</vt:i4>
      </vt:variant>
      <vt:variant>
        <vt:i4>5</vt:i4>
      </vt:variant>
      <vt:variant>
        <vt:lpwstr/>
      </vt:variant>
      <vt:variant>
        <vt:lpwstr>_Toc464688553</vt:lpwstr>
      </vt:variant>
      <vt:variant>
        <vt:i4>1703997</vt:i4>
      </vt:variant>
      <vt:variant>
        <vt:i4>317</vt:i4>
      </vt:variant>
      <vt:variant>
        <vt:i4>0</vt:i4>
      </vt:variant>
      <vt:variant>
        <vt:i4>5</vt:i4>
      </vt:variant>
      <vt:variant>
        <vt:lpwstr/>
      </vt:variant>
      <vt:variant>
        <vt:lpwstr>_Toc464688552</vt:lpwstr>
      </vt:variant>
      <vt:variant>
        <vt:i4>1900594</vt:i4>
      </vt:variant>
      <vt:variant>
        <vt:i4>308</vt:i4>
      </vt:variant>
      <vt:variant>
        <vt:i4>0</vt:i4>
      </vt:variant>
      <vt:variant>
        <vt:i4>5</vt:i4>
      </vt:variant>
      <vt:variant>
        <vt:lpwstr/>
      </vt:variant>
      <vt:variant>
        <vt:lpwstr>_Toc466038345</vt:lpwstr>
      </vt:variant>
      <vt:variant>
        <vt:i4>1900594</vt:i4>
      </vt:variant>
      <vt:variant>
        <vt:i4>302</vt:i4>
      </vt:variant>
      <vt:variant>
        <vt:i4>0</vt:i4>
      </vt:variant>
      <vt:variant>
        <vt:i4>5</vt:i4>
      </vt:variant>
      <vt:variant>
        <vt:lpwstr/>
      </vt:variant>
      <vt:variant>
        <vt:lpwstr>_Toc466038344</vt:lpwstr>
      </vt:variant>
      <vt:variant>
        <vt:i4>1900594</vt:i4>
      </vt:variant>
      <vt:variant>
        <vt:i4>296</vt:i4>
      </vt:variant>
      <vt:variant>
        <vt:i4>0</vt:i4>
      </vt:variant>
      <vt:variant>
        <vt:i4>5</vt:i4>
      </vt:variant>
      <vt:variant>
        <vt:lpwstr/>
      </vt:variant>
      <vt:variant>
        <vt:lpwstr>_Toc466038342</vt:lpwstr>
      </vt:variant>
      <vt:variant>
        <vt:i4>1900594</vt:i4>
      </vt:variant>
      <vt:variant>
        <vt:i4>290</vt:i4>
      </vt:variant>
      <vt:variant>
        <vt:i4>0</vt:i4>
      </vt:variant>
      <vt:variant>
        <vt:i4>5</vt:i4>
      </vt:variant>
      <vt:variant>
        <vt:lpwstr/>
      </vt:variant>
      <vt:variant>
        <vt:lpwstr>_Toc466038341</vt:lpwstr>
      </vt:variant>
      <vt:variant>
        <vt:i4>1900594</vt:i4>
      </vt:variant>
      <vt:variant>
        <vt:i4>284</vt:i4>
      </vt:variant>
      <vt:variant>
        <vt:i4>0</vt:i4>
      </vt:variant>
      <vt:variant>
        <vt:i4>5</vt:i4>
      </vt:variant>
      <vt:variant>
        <vt:lpwstr/>
      </vt:variant>
      <vt:variant>
        <vt:lpwstr>_Toc466038340</vt:lpwstr>
      </vt:variant>
      <vt:variant>
        <vt:i4>1703986</vt:i4>
      </vt:variant>
      <vt:variant>
        <vt:i4>278</vt:i4>
      </vt:variant>
      <vt:variant>
        <vt:i4>0</vt:i4>
      </vt:variant>
      <vt:variant>
        <vt:i4>5</vt:i4>
      </vt:variant>
      <vt:variant>
        <vt:lpwstr/>
      </vt:variant>
      <vt:variant>
        <vt:lpwstr>_Toc466038339</vt:lpwstr>
      </vt:variant>
      <vt:variant>
        <vt:i4>1703986</vt:i4>
      </vt:variant>
      <vt:variant>
        <vt:i4>272</vt:i4>
      </vt:variant>
      <vt:variant>
        <vt:i4>0</vt:i4>
      </vt:variant>
      <vt:variant>
        <vt:i4>5</vt:i4>
      </vt:variant>
      <vt:variant>
        <vt:lpwstr/>
      </vt:variant>
      <vt:variant>
        <vt:lpwstr>_Toc466038336</vt:lpwstr>
      </vt:variant>
      <vt:variant>
        <vt:i4>1703986</vt:i4>
      </vt:variant>
      <vt:variant>
        <vt:i4>266</vt:i4>
      </vt:variant>
      <vt:variant>
        <vt:i4>0</vt:i4>
      </vt:variant>
      <vt:variant>
        <vt:i4>5</vt:i4>
      </vt:variant>
      <vt:variant>
        <vt:lpwstr/>
      </vt:variant>
      <vt:variant>
        <vt:lpwstr>_Toc466038335</vt:lpwstr>
      </vt:variant>
      <vt:variant>
        <vt:i4>1703986</vt:i4>
      </vt:variant>
      <vt:variant>
        <vt:i4>260</vt:i4>
      </vt:variant>
      <vt:variant>
        <vt:i4>0</vt:i4>
      </vt:variant>
      <vt:variant>
        <vt:i4>5</vt:i4>
      </vt:variant>
      <vt:variant>
        <vt:lpwstr/>
      </vt:variant>
      <vt:variant>
        <vt:lpwstr>_Toc466038334</vt:lpwstr>
      </vt:variant>
      <vt:variant>
        <vt:i4>1703986</vt:i4>
      </vt:variant>
      <vt:variant>
        <vt:i4>254</vt:i4>
      </vt:variant>
      <vt:variant>
        <vt:i4>0</vt:i4>
      </vt:variant>
      <vt:variant>
        <vt:i4>5</vt:i4>
      </vt:variant>
      <vt:variant>
        <vt:lpwstr/>
      </vt:variant>
      <vt:variant>
        <vt:lpwstr>_Toc466038333</vt:lpwstr>
      </vt:variant>
      <vt:variant>
        <vt:i4>1703986</vt:i4>
      </vt:variant>
      <vt:variant>
        <vt:i4>248</vt:i4>
      </vt:variant>
      <vt:variant>
        <vt:i4>0</vt:i4>
      </vt:variant>
      <vt:variant>
        <vt:i4>5</vt:i4>
      </vt:variant>
      <vt:variant>
        <vt:lpwstr/>
      </vt:variant>
      <vt:variant>
        <vt:lpwstr>_Toc466038332</vt:lpwstr>
      </vt:variant>
      <vt:variant>
        <vt:i4>1703986</vt:i4>
      </vt:variant>
      <vt:variant>
        <vt:i4>242</vt:i4>
      </vt:variant>
      <vt:variant>
        <vt:i4>0</vt:i4>
      </vt:variant>
      <vt:variant>
        <vt:i4>5</vt:i4>
      </vt:variant>
      <vt:variant>
        <vt:lpwstr/>
      </vt:variant>
      <vt:variant>
        <vt:lpwstr>_Toc466038331</vt:lpwstr>
      </vt:variant>
      <vt:variant>
        <vt:i4>1703986</vt:i4>
      </vt:variant>
      <vt:variant>
        <vt:i4>236</vt:i4>
      </vt:variant>
      <vt:variant>
        <vt:i4>0</vt:i4>
      </vt:variant>
      <vt:variant>
        <vt:i4>5</vt:i4>
      </vt:variant>
      <vt:variant>
        <vt:lpwstr/>
      </vt:variant>
      <vt:variant>
        <vt:lpwstr>_Toc466038330</vt:lpwstr>
      </vt:variant>
      <vt:variant>
        <vt:i4>1769522</vt:i4>
      </vt:variant>
      <vt:variant>
        <vt:i4>230</vt:i4>
      </vt:variant>
      <vt:variant>
        <vt:i4>0</vt:i4>
      </vt:variant>
      <vt:variant>
        <vt:i4>5</vt:i4>
      </vt:variant>
      <vt:variant>
        <vt:lpwstr/>
      </vt:variant>
      <vt:variant>
        <vt:lpwstr>_Toc466038329</vt:lpwstr>
      </vt:variant>
      <vt:variant>
        <vt:i4>1769522</vt:i4>
      </vt:variant>
      <vt:variant>
        <vt:i4>224</vt:i4>
      </vt:variant>
      <vt:variant>
        <vt:i4>0</vt:i4>
      </vt:variant>
      <vt:variant>
        <vt:i4>5</vt:i4>
      </vt:variant>
      <vt:variant>
        <vt:lpwstr/>
      </vt:variant>
      <vt:variant>
        <vt:lpwstr>_Toc466038328</vt:lpwstr>
      </vt:variant>
      <vt:variant>
        <vt:i4>1769522</vt:i4>
      </vt:variant>
      <vt:variant>
        <vt:i4>218</vt:i4>
      </vt:variant>
      <vt:variant>
        <vt:i4>0</vt:i4>
      </vt:variant>
      <vt:variant>
        <vt:i4>5</vt:i4>
      </vt:variant>
      <vt:variant>
        <vt:lpwstr/>
      </vt:variant>
      <vt:variant>
        <vt:lpwstr>_Toc466038327</vt:lpwstr>
      </vt:variant>
      <vt:variant>
        <vt:i4>1769522</vt:i4>
      </vt:variant>
      <vt:variant>
        <vt:i4>212</vt:i4>
      </vt:variant>
      <vt:variant>
        <vt:i4>0</vt:i4>
      </vt:variant>
      <vt:variant>
        <vt:i4>5</vt:i4>
      </vt:variant>
      <vt:variant>
        <vt:lpwstr/>
      </vt:variant>
      <vt:variant>
        <vt:lpwstr>_Toc466038324</vt:lpwstr>
      </vt:variant>
      <vt:variant>
        <vt:i4>1769522</vt:i4>
      </vt:variant>
      <vt:variant>
        <vt:i4>206</vt:i4>
      </vt:variant>
      <vt:variant>
        <vt:i4>0</vt:i4>
      </vt:variant>
      <vt:variant>
        <vt:i4>5</vt:i4>
      </vt:variant>
      <vt:variant>
        <vt:lpwstr/>
      </vt:variant>
      <vt:variant>
        <vt:lpwstr>_Toc466038323</vt:lpwstr>
      </vt:variant>
      <vt:variant>
        <vt:i4>1769522</vt:i4>
      </vt:variant>
      <vt:variant>
        <vt:i4>200</vt:i4>
      </vt:variant>
      <vt:variant>
        <vt:i4>0</vt:i4>
      </vt:variant>
      <vt:variant>
        <vt:i4>5</vt:i4>
      </vt:variant>
      <vt:variant>
        <vt:lpwstr/>
      </vt:variant>
      <vt:variant>
        <vt:lpwstr>_Toc466038322</vt:lpwstr>
      </vt:variant>
      <vt:variant>
        <vt:i4>1769522</vt:i4>
      </vt:variant>
      <vt:variant>
        <vt:i4>194</vt:i4>
      </vt:variant>
      <vt:variant>
        <vt:i4>0</vt:i4>
      </vt:variant>
      <vt:variant>
        <vt:i4>5</vt:i4>
      </vt:variant>
      <vt:variant>
        <vt:lpwstr/>
      </vt:variant>
      <vt:variant>
        <vt:lpwstr>_Toc466038321</vt:lpwstr>
      </vt:variant>
      <vt:variant>
        <vt:i4>1769522</vt:i4>
      </vt:variant>
      <vt:variant>
        <vt:i4>188</vt:i4>
      </vt:variant>
      <vt:variant>
        <vt:i4>0</vt:i4>
      </vt:variant>
      <vt:variant>
        <vt:i4>5</vt:i4>
      </vt:variant>
      <vt:variant>
        <vt:lpwstr/>
      </vt:variant>
      <vt:variant>
        <vt:lpwstr>_Toc466038320</vt:lpwstr>
      </vt:variant>
      <vt:variant>
        <vt:i4>1572914</vt:i4>
      </vt:variant>
      <vt:variant>
        <vt:i4>182</vt:i4>
      </vt:variant>
      <vt:variant>
        <vt:i4>0</vt:i4>
      </vt:variant>
      <vt:variant>
        <vt:i4>5</vt:i4>
      </vt:variant>
      <vt:variant>
        <vt:lpwstr/>
      </vt:variant>
      <vt:variant>
        <vt:lpwstr>_Toc466038319</vt:lpwstr>
      </vt:variant>
      <vt:variant>
        <vt:i4>1572914</vt:i4>
      </vt:variant>
      <vt:variant>
        <vt:i4>176</vt:i4>
      </vt:variant>
      <vt:variant>
        <vt:i4>0</vt:i4>
      </vt:variant>
      <vt:variant>
        <vt:i4>5</vt:i4>
      </vt:variant>
      <vt:variant>
        <vt:lpwstr/>
      </vt:variant>
      <vt:variant>
        <vt:lpwstr>_Toc466038317</vt:lpwstr>
      </vt:variant>
      <vt:variant>
        <vt:i4>1572914</vt:i4>
      </vt:variant>
      <vt:variant>
        <vt:i4>170</vt:i4>
      </vt:variant>
      <vt:variant>
        <vt:i4>0</vt:i4>
      </vt:variant>
      <vt:variant>
        <vt:i4>5</vt:i4>
      </vt:variant>
      <vt:variant>
        <vt:lpwstr/>
      </vt:variant>
      <vt:variant>
        <vt:lpwstr>_Toc466038316</vt:lpwstr>
      </vt:variant>
      <vt:variant>
        <vt:i4>1572914</vt:i4>
      </vt:variant>
      <vt:variant>
        <vt:i4>164</vt:i4>
      </vt:variant>
      <vt:variant>
        <vt:i4>0</vt:i4>
      </vt:variant>
      <vt:variant>
        <vt:i4>5</vt:i4>
      </vt:variant>
      <vt:variant>
        <vt:lpwstr/>
      </vt:variant>
      <vt:variant>
        <vt:lpwstr>_Toc466038315</vt:lpwstr>
      </vt:variant>
      <vt:variant>
        <vt:i4>1572914</vt:i4>
      </vt:variant>
      <vt:variant>
        <vt:i4>158</vt:i4>
      </vt:variant>
      <vt:variant>
        <vt:i4>0</vt:i4>
      </vt:variant>
      <vt:variant>
        <vt:i4>5</vt:i4>
      </vt:variant>
      <vt:variant>
        <vt:lpwstr/>
      </vt:variant>
      <vt:variant>
        <vt:lpwstr>_Toc466038314</vt:lpwstr>
      </vt:variant>
      <vt:variant>
        <vt:i4>1572914</vt:i4>
      </vt:variant>
      <vt:variant>
        <vt:i4>152</vt:i4>
      </vt:variant>
      <vt:variant>
        <vt:i4>0</vt:i4>
      </vt:variant>
      <vt:variant>
        <vt:i4>5</vt:i4>
      </vt:variant>
      <vt:variant>
        <vt:lpwstr/>
      </vt:variant>
      <vt:variant>
        <vt:lpwstr>_Toc466038313</vt:lpwstr>
      </vt:variant>
      <vt:variant>
        <vt:i4>1572914</vt:i4>
      </vt:variant>
      <vt:variant>
        <vt:i4>146</vt:i4>
      </vt:variant>
      <vt:variant>
        <vt:i4>0</vt:i4>
      </vt:variant>
      <vt:variant>
        <vt:i4>5</vt:i4>
      </vt:variant>
      <vt:variant>
        <vt:lpwstr/>
      </vt:variant>
      <vt:variant>
        <vt:lpwstr>_Toc466038312</vt:lpwstr>
      </vt:variant>
      <vt:variant>
        <vt:i4>1572914</vt:i4>
      </vt:variant>
      <vt:variant>
        <vt:i4>140</vt:i4>
      </vt:variant>
      <vt:variant>
        <vt:i4>0</vt:i4>
      </vt:variant>
      <vt:variant>
        <vt:i4>5</vt:i4>
      </vt:variant>
      <vt:variant>
        <vt:lpwstr/>
      </vt:variant>
      <vt:variant>
        <vt:lpwstr>_Toc466038310</vt:lpwstr>
      </vt:variant>
      <vt:variant>
        <vt:i4>1638450</vt:i4>
      </vt:variant>
      <vt:variant>
        <vt:i4>134</vt:i4>
      </vt:variant>
      <vt:variant>
        <vt:i4>0</vt:i4>
      </vt:variant>
      <vt:variant>
        <vt:i4>5</vt:i4>
      </vt:variant>
      <vt:variant>
        <vt:lpwstr/>
      </vt:variant>
      <vt:variant>
        <vt:lpwstr>_Toc466038309</vt:lpwstr>
      </vt:variant>
      <vt:variant>
        <vt:i4>1638450</vt:i4>
      </vt:variant>
      <vt:variant>
        <vt:i4>128</vt:i4>
      </vt:variant>
      <vt:variant>
        <vt:i4>0</vt:i4>
      </vt:variant>
      <vt:variant>
        <vt:i4>5</vt:i4>
      </vt:variant>
      <vt:variant>
        <vt:lpwstr/>
      </vt:variant>
      <vt:variant>
        <vt:lpwstr>_Toc466038308</vt:lpwstr>
      </vt:variant>
      <vt:variant>
        <vt:i4>1638450</vt:i4>
      </vt:variant>
      <vt:variant>
        <vt:i4>122</vt:i4>
      </vt:variant>
      <vt:variant>
        <vt:i4>0</vt:i4>
      </vt:variant>
      <vt:variant>
        <vt:i4>5</vt:i4>
      </vt:variant>
      <vt:variant>
        <vt:lpwstr/>
      </vt:variant>
      <vt:variant>
        <vt:lpwstr>_Toc466038307</vt:lpwstr>
      </vt:variant>
      <vt:variant>
        <vt:i4>1638450</vt:i4>
      </vt:variant>
      <vt:variant>
        <vt:i4>116</vt:i4>
      </vt:variant>
      <vt:variant>
        <vt:i4>0</vt:i4>
      </vt:variant>
      <vt:variant>
        <vt:i4>5</vt:i4>
      </vt:variant>
      <vt:variant>
        <vt:lpwstr/>
      </vt:variant>
      <vt:variant>
        <vt:lpwstr>_Toc466038306</vt:lpwstr>
      </vt:variant>
      <vt:variant>
        <vt:i4>1638450</vt:i4>
      </vt:variant>
      <vt:variant>
        <vt:i4>110</vt:i4>
      </vt:variant>
      <vt:variant>
        <vt:i4>0</vt:i4>
      </vt:variant>
      <vt:variant>
        <vt:i4>5</vt:i4>
      </vt:variant>
      <vt:variant>
        <vt:lpwstr/>
      </vt:variant>
      <vt:variant>
        <vt:lpwstr>_Toc466038305</vt:lpwstr>
      </vt:variant>
      <vt:variant>
        <vt:i4>1638450</vt:i4>
      </vt:variant>
      <vt:variant>
        <vt:i4>104</vt:i4>
      </vt:variant>
      <vt:variant>
        <vt:i4>0</vt:i4>
      </vt:variant>
      <vt:variant>
        <vt:i4>5</vt:i4>
      </vt:variant>
      <vt:variant>
        <vt:lpwstr/>
      </vt:variant>
      <vt:variant>
        <vt:lpwstr>_Toc466038304</vt:lpwstr>
      </vt:variant>
      <vt:variant>
        <vt:i4>1638450</vt:i4>
      </vt:variant>
      <vt:variant>
        <vt:i4>98</vt:i4>
      </vt:variant>
      <vt:variant>
        <vt:i4>0</vt:i4>
      </vt:variant>
      <vt:variant>
        <vt:i4>5</vt:i4>
      </vt:variant>
      <vt:variant>
        <vt:lpwstr/>
      </vt:variant>
      <vt:variant>
        <vt:lpwstr>_Toc466038303</vt:lpwstr>
      </vt:variant>
      <vt:variant>
        <vt:i4>1638450</vt:i4>
      </vt:variant>
      <vt:variant>
        <vt:i4>92</vt:i4>
      </vt:variant>
      <vt:variant>
        <vt:i4>0</vt:i4>
      </vt:variant>
      <vt:variant>
        <vt:i4>5</vt:i4>
      </vt:variant>
      <vt:variant>
        <vt:lpwstr/>
      </vt:variant>
      <vt:variant>
        <vt:lpwstr>_Toc466038302</vt:lpwstr>
      </vt:variant>
      <vt:variant>
        <vt:i4>1638450</vt:i4>
      </vt:variant>
      <vt:variant>
        <vt:i4>86</vt:i4>
      </vt:variant>
      <vt:variant>
        <vt:i4>0</vt:i4>
      </vt:variant>
      <vt:variant>
        <vt:i4>5</vt:i4>
      </vt:variant>
      <vt:variant>
        <vt:lpwstr/>
      </vt:variant>
      <vt:variant>
        <vt:lpwstr>_Toc466038301</vt:lpwstr>
      </vt:variant>
      <vt:variant>
        <vt:i4>1638450</vt:i4>
      </vt:variant>
      <vt:variant>
        <vt:i4>80</vt:i4>
      </vt:variant>
      <vt:variant>
        <vt:i4>0</vt:i4>
      </vt:variant>
      <vt:variant>
        <vt:i4>5</vt:i4>
      </vt:variant>
      <vt:variant>
        <vt:lpwstr/>
      </vt:variant>
      <vt:variant>
        <vt:lpwstr>_Toc466038300</vt:lpwstr>
      </vt:variant>
      <vt:variant>
        <vt:i4>1048627</vt:i4>
      </vt:variant>
      <vt:variant>
        <vt:i4>74</vt:i4>
      </vt:variant>
      <vt:variant>
        <vt:i4>0</vt:i4>
      </vt:variant>
      <vt:variant>
        <vt:i4>5</vt:i4>
      </vt:variant>
      <vt:variant>
        <vt:lpwstr/>
      </vt:variant>
      <vt:variant>
        <vt:lpwstr>_Toc466038299</vt:lpwstr>
      </vt:variant>
      <vt:variant>
        <vt:i4>1048627</vt:i4>
      </vt:variant>
      <vt:variant>
        <vt:i4>68</vt:i4>
      </vt:variant>
      <vt:variant>
        <vt:i4>0</vt:i4>
      </vt:variant>
      <vt:variant>
        <vt:i4>5</vt:i4>
      </vt:variant>
      <vt:variant>
        <vt:lpwstr/>
      </vt:variant>
      <vt:variant>
        <vt:lpwstr>_Toc466038298</vt:lpwstr>
      </vt:variant>
      <vt:variant>
        <vt:i4>1048627</vt:i4>
      </vt:variant>
      <vt:variant>
        <vt:i4>62</vt:i4>
      </vt:variant>
      <vt:variant>
        <vt:i4>0</vt:i4>
      </vt:variant>
      <vt:variant>
        <vt:i4>5</vt:i4>
      </vt:variant>
      <vt:variant>
        <vt:lpwstr/>
      </vt:variant>
      <vt:variant>
        <vt:lpwstr>_Toc466038297</vt:lpwstr>
      </vt:variant>
      <vt:variant>
        <vt:i4>1048627</vt:i4>
      </vt:variant>
      <vt:variant>
        <vt:i4>56</vt:i4>
      </vt:variant>
      <vt:variant>
        <vt:i4>0</vt:i4>
      </vt:variant>
      <vt:variant>
        <vt:i4>5</vt:i4>
      </vt:variant>
      <vt:variant>
        <vt:lpwstr/>
      </vt:variant>
      <vt:variant>
        <vt:lpwstr>_Toc466038296</vt:lpwstr>
      </vt:variant>
      <vt:variant>
        <vt:i4>1048627</vt:i4>
      </vt:variant>
      <vt:variant>
        <vt:i4>50</vt:i4>
      </vt:variant>
      <vt:variant>
        <vt:i4>0</vt:i4>
      </vt:variant>
      <vt:variant>
        <vt:i4>5</vt:i4>
      </vt:variant>
      <vt:variant>
        <vt:lpwstr/>
      </vt:variant>
      <vt:variant>
        <vt:lpwstr>_Toc466038295</vt:lpwstr>
      </vt:variant>
      <vt:variant>
        <vt:i4>1048627</vt:i4>
      </vt:variant>
      <vt:variant>
        <vt:i4>44</vt:i4>
      </vt:variant>
      <vt:variant>
        <vt:i4>0</vt:i4>
      </vt:variant>
      <vt:variant>
        <vt:i4>5</vt:i4>
      </vt:variant>
      <vt:variant>
        <vt:lpwstr/>
      </vt:variant>
      <vt:variant>
        <vt:lpwstr>_Toc466038293</vt:lpwstr>
      </vt:variant>
      <vt:variant>
        <vt:i4>1048627</vt:i4>
      </vt:variant>
      <vt:variant>
        <vt:i4>38</vt:i4>
      </vt:variant>
      <vt:variant>
        <vt:i4>0</vt:i4>
      </vt:variant>
      <vt:variant>
        <vt:i4>5</vt:i4>
      </vt:variant>
      <vt:variant>
        <vt:lpwstr/>
      </vt:variant>
      <vt:variant>
        <vt:lpwstr>_Toc466038292</vt:lpwstr>
      </vt:variant>
      <vt:variant>
        <vt:i4>1048627</vt:i4>
      </vt:variant>
      <vt:variant>
        <vt:i4>32</vt:i4>
      </vt:variant>
      <vt:variant>
        <vt:i4>0</vt:i4>
      </vt:variant>
      <vt:variant>
        <vt:i4>5</vt:i4>
      </vt:variant>
      <vt:variant>
        <vt:lpwstr/>
      </vt:variant>
      <vt:variant>
        <vt:lpwstr>_Toc466038291</vt:lpwstr>
      </vt:variant>
      <vt:variant>
        <vt:i4>1048627</vt:i4>
      </vt:variant>
      <vt:variant>
        <vt:i4>26</vt:i4>
      </vt:variant>
      <vt:variant>
        <vt:i4>0</vt:i4>
      </vt:variant>
      <vt:variant>
        <vt:i4>5</vt:i4>
      </vt:variant>
      <vt:variant>
        <vt:lpwstr/>
      </vt:variant>
      <vt:variant>
        <vt:lpwstr>_Toc466038290</vt:lpwstr>
      </vt:variant>
      <vt:variant>
        <vt:i4>1114163</vt:i4>
      </vt:variant>
      <vt:variant>
        <vt:i4>20</vt:i4>
      </vt:variant>
      <vt:variant>
        <vt:i4>0</vt:i4>
      </vt:variant>
      <vt:variant>
        <vt:i4>5</vt:i4>
      </vt:variant>
      <vt:variant>
        <vt:lpwstr/>
      </vt:variant>
      <vt:variant>
        <vt:lpwstr>_Toc466038289</vt:lpwstr>
      </vt:variant>
      <vt:variant>
        <vt:i4>1114163</vt:i4>
      </vt:variant>
      <vt:variant>
        <vt:i4>14</vt:i4>
      </vt:variant>
      <vt:variant>
        <vt:i4>0</vt:i4>
      </vt:variant>
      <vt:variant>
        <vt:i4>5</vt:i4>
      </vt:variant>
      <vt:variant>
        <vt:lpwstr/>
      </vt:variant>
      <vt:variant>
        <vt:lpwstr>_Toc466038288</vt:lpwstr>
      </vt:variant>
      <vt:variant>
        <vt:i4>1114163</vt:i4>
      </vt:variant>
      <vt:variant>
        <vt:i4>8</vt:i4>
      </vt:variant>
      <vt:variant>
        <vt:i4>0</vt:i4>
      </vt:variant>
      <vt:variant>
        <vt:i4>5</vt:i4>
      </vt:variant>
      <vt:variant>
        <vt:lpwstr/>
      </vt:variant>
      <vt:variant>
        <vt:lpwstr>_Toc466038287</vt:lpwstr>
      </vt:variant>
      <vt:variant>
        <vt:i4>1114163</vt:i4>
      </vt:variant>
      <vt:variant>
        <vt:i4>2</vt:i4>
      </vt:variant>
      <vt:variant>
        <vt:i4>0</vt:i4>
      </vt:variant>
      <vt:variant>
        <vt:i4>5</vt:i4>
      </vt:variant>
      <vt:variant>
        <vt:lpwstr/>
      </vt:variant>
      <vt:variant>
        <vt:lpwstr>_Toc466038286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Nguyen Viet Dung</cp:lastModifiedBy>
  <cp:revision>3</cp:revision>
  <cp:lastPrinted>2025-09-25T02:36:00Z</cp:lastPrinted>
  <dcterms:created xsi:type="dcterms:W3CDTF">2025-10-21T13:19:00Z</dcterms:created>
  <dcterms:modified xsi:type="dcterms:W3CDTF">2025-10-21T13:19:00Z</dcterms:modified>
</cp:coreProperties>
</file>