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12227" w14:textId="7816BBDC" w:rsidR="002161A2" w:rsidRDefault="002161A2" w:rsidP="002161A2">
      <w:pPr>
        <w:jc w:val="center"/>
        <w:rPr>
          <w:b/>
        </w:rPr>
      </w:pPr>
      <w:r w:rsidRPr="002161A2">
        <w:rPr>
          <w:b/>
        </w:rPr>
        <w:t>PHỤ LỤC I</w:t>
      </w:r>
    </w:p>
    <w:p w14:paraId="2D33E1A6" w14:textId="5A29E146" w:rsidR="00965045" w:rsidRDefault="0070054D" w:rsidP="002161A2">
      <w:pPr>
        <w:jc w:val="center"/>
        <w:rPr>
          <w:b/>
        </w:rPr>
      </w:pPr>
      <w:r>
        <w:rPr>
          <w:b/>
        </w:rPr>
        <w:t>BẢNG KÊ CHI PHÍ SẢN XUẤT VÀ CÔNG THỨC TÍNH GIÁ TRỊ</w:t>
      </w:r>
      <w:r w:rsidR="00965045">
        <w:rPr>
          <w:b/>
        </w:rPr>
        <w:t xml:space="preserve"> </w:t>
      </w:r>
      <w:r w:rsidR="004C52E3">
        <w:rPr>
          <w:b/>
        </w:rPr>
        <w:t xml:space="preserve">GIA TĂNG </w:t>
      </w:r>
      <w:r w:rsidR="00965045">
        <w:rPr>
          <w:b/>
        </w:rPr>
        <w:t>NỘI ĐỊA</w:t>
      </w:r>
      <w:r>
        <w:rPr>
          <w:b/>
        </w:rPr>
        <w:t xml:space="preserve"> </w:t>
      </w:r>
    </w:p>
    <w:p w14:paraId="78511AF2" w14:textId="3A645B92" w:rsidR="0070054D" w:rsidRPr="002161A2" w:rsidRDefault="0070054D" w:rsidP="002161A2">
      <w:pPr>
        <w:jc w:val="center"/>
        <w:rPr>
          <w:b/>
        </w:rPr>
      </w:pPr>
      <w:r>
        <w:rPr>
          <w:b/>
        </w:rPr>
        <w:t>TẠI VIỆT NAM</w:t>
      </w:r>
    </w:p>
    <w:p w14:paraId="1B31E434" w14:textId="77777777" w:rsidR="002161A2" w:rsidRPr="006936D4" w:rsidRDefault="002161A2" w:rsidP="002161A2">
      <w:pPr>
        <w:widowControl w:val="0"/>
        <w:spacing w:before="6"/>
        <w:jc w:val="center"/>
        <w:rPr>
          <w:i/>
          <w:spacing w:val="-4"/>
          <w:sz w:val="24"/>
          <w:szCs w:val="24"/>
          <w:lang w:val="vi-VN"/>
        </w:rPr>
      </w:pPr>
      <w:r w:rsidRPr="006936D4">
        <w:rPr>
          <w:i/>
          <w:spacing w:val="-4"/>
          <w:sz w:val="24"/>
          <w:szCs w:val="24"/>
          <w:lang w:val="vi-VN"/>
        </w:rPr>
        <w:t>(Ban hành kèm theo Thông tư số       /202</w:t>
      </w:r>
      <w:r w:rsidRPr="006936D4">
        <w:rPr>
          <w:i/>
          <w:spacing w:val="-4"/>
          <w:sz w:val="24"/>
          <w:szCs w:val="24"/>
        </w:rPr>
        <w:t>5</w:t>
      </w:r>
      <w:r w:rsidRPr="006936D4">
        <w:rPr>
          <w:i/>
          <w:spacing w:val="-4"/>
          <w:sz w:val="24"/>
          <w:szCs w:val="24"/>
          <w:lang w:val="vi-VN"/>
        </w:rPr>
        <w:t>/TT-B</w:t>
      </w:r>
      <w:r w:rsidRPr="006936D4">
        <w:rPr>
          <w:i/>
          <w:spacing w:val="-4"/>
          <w:sz w:val="24"/>
          <w:szCs w:val="24"/>
        </w:rPr>
        <w:t>KHCN</w:t>
      </w:r>
      <w:r w:rsidRPr="006936D4">
        <w:rPr>
          <w:i/>
          <w:spacing w:val="-4"/>
          <w:sz w:val="24"/>
          <w:szCs w:val="24"/>
          <w:lang w:val="vi-VN"/>
        </w:rPr>
        <w:t xml:space="preserve"> ngày     tháng     năm 202</w:t>
      </w:r>
      <w:r w:rsidRPr="006936D4">
        <w:rPr>
          <w:i/>
          <w:spacing w:val="-4"/>
          <w:sz w:val="24"/>
          <w:szCs w:val="24"/>
        </w:rPr>
        <w:t>5</w:t>
      </w:r>
      <w:r w:rsidRPr="006936D4">
        <w:rPr>
          <w:i/>
          <w:spacing w:val="-4"/>
          <w:sz w:val="24"/>
          <w:szCs w:val="24"/>
          <w:lang w:val="vi-VN"/>
        </w:rPr>
        <w:t xml:space="preserve"> của Bộ trưởng Bộ </w:t>
      </w:r>
      <w:r w:rsidRPr="006936D4">
        <w:rPr>
          <w:i/>
          <w:spacing w:val="-4"/>
          <w:sz w:val="24"/>
          <w:szCs w:val="24"/>
        </w:rPr>
        <w:t>Khoa học và Công nghệ</w:t>
      </w:r>
      <w:r w:rsidRPr="006936D4">
        <w:rPr>
          <w:i/>
          <w:spacing w:val="-4"/>
          <w:sz w:val="24"/>
          <w:szCs w:val="24"/>
          <w:lang w:val="vi-VN"/>
        </w:rPr>
        <w:t>)</w:t>
      </w:r>
    </w:p>
    <w:p w14:paraId="49525F16" w14:textId="77777777" w:rsidR="002161A2" w:rsidRDefault="002161A2"/>
    <w:p w14:paraId="50281FA4" w14:textId="77777777" w:rsidR="002161A2" w:rsidRDefault="002161A2"/>
    <w:tbl>
      <w:tblPr>
        <w:tblW w:w="5000" w:type="pct"/>
        <w:jc w:val="center"/>
        <w:tblLayout w:type="fixed"/>
        <w:tblLook w:val="04A0" w:firstRow="1" w:lastRow="0" w:firstColumn="1" w:lastColumn="0" w:noHBand="0" w:noVBand="1"/>
      </w:tblPr>
      <w:tblGrid>
        <w:gridCol w:w="855"/>
        <w:gridCol w:w="3200"/>
        <w:gridCol w:w="1328"/>
        <w:gridCol w:w="1416"/>
        <w:gridCol w:w="1134"/>
        <w:gridCol w:w="1134"/>
        <w:gridCol w:w="1276"/>
        <w:gridCol w:w="1276"/>
        <w:gridCol w:w="2376"/>
      </w:tblGrid>
      <w:tr w:rsidR="006936D4" w:rsidRPr="009D7707" w14:paraId="17234235" w14:textId="465AF55B" w:rsidTr="004C52E3">
        <w:trPr>
          <w:trHeight w:val="519"/>
          <w:jc w:val="center"/>
        </w:trPr>
        <w:tc>
          <w:tcPr>
            <w:tcW w:w="305" w:type="pct"/>
            <w:vMerge w:val="restart"/>
            <w:tcBorders>
              <w:top w:val="single" w:sz="4" w:space="0" w:color="auto"/>
              <w:left w:val="single" w:sz="4" w:space="0" w:color="auto"/>
              <w:right w:val="single" w:sz="4" w:space="0" w:color="auto"/>
            </w:tcBorders>
            <w:vAlign w:val="center"/>
            <w:hideMark/>
          </w:tcPr>
          <w:p w14:paraId="76FAF994" w14:textId="77777777" w:rsidR="006936D4" w:rsidRPr="006936D4" w:rsidRDefault="006936D4" w:rsidP="009D7707">
            <w:pPr>
              <w:spacing w:line="240" w:lineRule="auto"/>
              <w:jc w:val="center"/>
              <w:rPr>
                <w:rFonts w:eastAsia="Times New Roman" w:cs="Times New Roman"/>
                <w:b/>
                <w:sz w:val="24"/>
                <w:szCs w:val="24"/>
              </w:rPr>
            </w:pPr>
            <w:r w:rsidRPr="006936D4">
              <w:rPr>
                <w:rFonts w:eastAsia="Times New Roman" w:cs="Times New Roman"/>
                <w:b/>
                <w:sz w:val="24"/>
                <w:szCs w:val="24"/>
              </w:rPr>
              <w:t>STT</w:t>
            </w:r>
          </w:p>
        </w:tc>
        <w:tc>
          <w:tcPr>
            <w:tcW w:w="1143" w:type="pct"/>
            <w:vMerge w:val="restart"/>
            <w:tcBorders>
              <w:top w:val="single" w:sz="4" w:space="0" w:color="auto"/>
              <w:left w:val="single" w:sz="4" w:space="0" w:color="auto"/>
              <w:right w:val="single" w:sz="4" w:space="0" w:color="auto"/>
            </w:tcBorders>
            <w:vAlign w:val="center"/>
            <w:hideMark/>
          </w:tcPr>
          <w:p w14:paraId="15459662" w14:textId="77777777" w:rsidR="006936D4" w:rsidRPr="006936D4" w:rsidRDefault="006936D4" w:rsidP="009D7707">
            <w:pPr>
              <w:spacing w:line="240" w:lineRule="auto"/>
              <w:jc w:val="center"/>
              <w:rPr>
                <w:rFonts w:eastAsia="Times New Roman" w:cs="Times New Roman"/>
                <w:b/>
                <w:sz w:val="24"/>
                <w:szCs w:val="24"/>
              </w:rPr>
            </w:pPr>
            <w:r w:rsidRPr="006936D4">
              <w:rPr>
                <w:rFonts w:eastAsia="Times New Roman" w:cs="Times New Roman"/>
                <w:b/>
                <w:sz w:val="24"/>
                <w:szCs w:val="24"/>
              </w:rPr>
              <w:t>Các loại chi phí</w:t>
            </w:r>
          </w:p>
        </w:tc>
        <w:tc>
          <w:tcPr>
            <w:tcW w:w="474" w:type="pct"/>
            <w:vMerge w:val="restart"/>
            <w:tcBorders>
              <w:top w:val="single" w:sz="4" w:space="0" w:color="auto"/>
              <w:left w:val="single" w:sz="4" w:space="0" w:color="auto"/>
              <w:right w:val="single" w:sz="4" w:space="0" w:color="auto"/>
            </w:tcBorders>
            <w:vAlign w:val="center"/>
            <w:hideMark/>
          </w:tcPr>
          <w:p w14:paraId="29A6EB92" w14:textId="196A1F39" w:rsidR="006936D4" w:rsidRPr="006936D4" w:rsidRDefault="006936D4" w:rsidP="006936D4">
            <w:pPr>
              <w:spacing w:line="240" w:lineRule="auto"/>
              <w:jc w:val="center"/>
              <w:rPr>
                <w:rFonts w:eastAsia="Times New Roman" w:cs="Times New Roman"/>
                <w:b/>
                <w:sz w:val="24"/>
                <w:szCs w:val="24"/>
              </w:rPr>
            </w:pPr>
            <w:r w:rsidRPr="006936D4">
              <w:rPr>
                <w:rFonts w:eastAsia="Times New Roman" w:cs="Times New Roman"/>
                <w:b/>
                <w:sz w:val="24"/>
                <w:szCs w:val="24"/>
              </w:rPr>
              <w:t xml:space="preserve">Mã HS </w:t>
            </w:r>
            <w:r w:rsidRPr="006936D4">
              <w:rPr>
                <w:rFonts w:eastAsia="Times New Roman" w:cs="Times New Roman"/>
                <w:b/>
                <w:sz w:val="24"/>
                <w:szCs w:val="24"/>
              </w:rPr>
              <w:br/>
              <w:t>(</w:t>
            </w:r>
            <w:r>
              <w:rPr>
                <w:rFonts w:eastAsia="Times New Roman" w:cs="Times New Roman"/>
                <w:b/>
                <w:sz w:val="24"/>
                <w:szCs w:val="24"/>
              </w:rPr>
              <w:t>nếu có</w:t>
            </w:r>
            <w:r w:rsidRPr="006936D4">
              <w:rPr>
                <w:rFonts w:eastAsia="Times New Roman" w:cs="Times New Roman"/>
                <w:b/>
                <w:sz w:val="24"/>
                <w:szCs w:val="24"/>
              </w:rPr>
              <w:t>)</w:t>
            </w:r>
          </w:p>
        </w:tc>
        <w:tc>
          <w:tcPr>
            <w:tcW w:w="506" w:type="pct"/>
            <w:vMerge w:val="restart"/>
            <w:tcBorders>
              <w:top w:val="single" w:sz="4" w:space="0" w:color="auto"/>
              <w:left w:val="single" w:sz="4" w:space="0" w:color="auto"/>
              <w:right w:val="single" w:sz="4" w:space="0" w:color="auto"/>
            </w:tcBorders>
            <w:vAlign w:val="center"/>
            <w:hideMark/>
          </w:tcPr>
          <w:p w14:paraId="03A7FBD6" w14:textId="7DBE3493" w:rsidR="006936D4" w:rsidRPr="006936D4" w:rsidRDefault="006936D4" w:rsidP="009D7707">
            <w:pPr>
              <w:spacing w:line="240" w:lineRule="auto"/>
              <w:jc w:val="center"/>
              <w:rPr>
                <w:rFonts w:eastAsia="Times New Roman" w:cs="Times New Roman"/>
                <w:b/>
                <w:sz w:val="24"/>
                <w:szCs w:val="24"/>
              </w:rPr>
            </w:pPr>
            <w:r w:rsidRPr="006936D4">
              <w:rPr>
                <w:rFonts w:eastAsia="Times New Roman" w:cs="Times New Roman"/>
                <w:b/>
                <w:sz w:val="24"/>
                <w:szCs w:val="24"/>
              </w:rPr>
              <w:t>Nhà cung cấp</w:t>
            </w:r>
          </w:p>
        </w:tc>
        <w:tc>
          <w:tcPr>
            <w:tcW w:w="810" w:type="pct"/>
            <w:gridSpan w:val="2"/>
            <w:tcBorders>
              <w:top w:val="single" w:sz="4" w:space="0" w:color="auto"/>
              <w:left w:val="single" w:sz="4" w:space="0" w:color="auto"/>
              <w:bottom w:val="single" w:sz="4" w:space="0" w:color="auto"/>
              <w:right w:val="single" w:sz="4" w:space="0" w:color="auto"/>
            </w:tcBorders>
            <w:vAlign w:val="center"/>
            <w:hideMark/>
          </w:tcPr>
          <w:p w14:paraId="415756F0" w14:textId="534E5F3C" w:rsidR="006936D4" w:rsidRPr="006936D4" w:rsidRDefault="006936D4" w:rsidP="009D7707">
            <w:pPr>
              <w:spacing w:line="240" w:lineRule="auto"/>
              <w:jc w:val="center"/>
              <w:rPr>
                <w:rFonts w:eastAsia="Times New Roman" w:cs="Times New Roman"/>
                <w:b/>
                <w:sz w:val="24"/>
                <w:szCs w:val="24"/>
              </w:rPr>
            </w:pPr>
            <w:r w:rsidRPr="006936D4">
              <w:rPr>
                <w:rFonts w:eastAsia="Times New Roman" w:cs="Times New Roman"/>
                <w:b/>
                <w:sz w:val="24"/>
                <w:szCs w:val="24"/>
              </w:rPr>
              <w:t>Xuất xứ</w:t>
            </w:r>
          </w:p>
        </w:tc>
        <w:tc>
          <w:tcPr>
            <w:tcW w:w="912" w:type="pct"/>
            <w:gridSpan w:val="2"/>
            <w:tcBorders>
              <w:top w:val="single" w:sz="4" w:space="0" w:color="auto"/>
              <w:left w:val="single" w:sz="4" w:space="0" w:color="auto"/>
              <w:bottom w:val="single" w:sz="4" w:space="0" w:color="auto"/>
              <w:right w:val="single" w:sz="4" w:space="0" w:color="auto"/>
            </w:tcBorders>
            <w:vAlign w:val="center"/>
          </w:tcPr>
          <w:p w14:paraId="76EE8596" w14:textId="2381BAAC" w:rsidR="006936D4" w:rsidRPr="006936D4" w:rsidRDefault="006936D4" w:rsidP="009D7707">
            <w:pPr>
              <w:spacing w:line="240" w:lineRule="auto"/>
              <w:jc w:val="center"/>
              <w:rPr>
                <w:rFonts w:eastAsia="Times New Roman" w:cs="Times New Roman"/>
                <w:b/>
                <w:sz w:val="24"/>
                <w:szCs w:val="24"/>
              </w:rPr>
            </w:pPr>
            <w:r w:rsidRPr="006936D4">
              <w:rPr>
                <w:rFonts w:eastAsia="Times New Roman" w:cs="Times New Roman"/>
                <w:b/>
                <w:sz w:val="24"/>
                <w:szCs w:val="24"/>
              </w:rPr>
              <w:t>Trị giá</w:t>
            </w:r>
          </w:p>
        </w:tc>
        <w:tc>
          <w:tcPr>
            <w:tcW w:w="849" w:type="pct"/>
            <w:vMerge w:val="restart"/>
            <w:tcBorders>
              <w:top w:val="single" w:sz="4" w:space="0" w:color="auto"/>
              <w:left w:val="single" w:sz="4" w:space="0" w:color="auto"/>
              <w:right w:val="single" w:sz="4" w:space="0" w:color="auto"/>
            </w:tcBorders>
            <w:vAlign w:val="center"/>
          </w:tcPr>
          <w:p w14:paraId="2A837907" w14:textId="616171B9" w:rsidR="006936D4" w:rsidRPr="006936D4" w:rsidRDefault="006936D4" w:rsidP="009D7707">
            <w:pPr>
              <w:spacing w:line="240" w:lineRule="auto"/>
              <w:jc w:val="center"/>
              <w:rPr>
                <w:rFonts w:eastAsia="Times New Roman" w:cs="Times New Roman"/>
                <w:b/>
                <w:sz w:val="24"/>
                <w:szCs w:val="24"/>
              </w:rPr>
            </w:pPr>
            <w:r w:rsidRPr="006936D4">
              <w:rPr>
                <w:rFonts w:eastAsia="Times New Roman" w:cs="Times New Roman"/>
                <w:b/>
                <w:sz w:val="24"/>
                <w:szCs w:val="24"/>
              </w:rPr>
              <w:t>Tham chiếu chứng từ</w:t>
            </w:r>
          </w:p>
        </w:tc>
      </w:tr>
      <w:tr w:rsidR="00D71BD9" w:rsidRPr="009D7707" w14:paraId="47E984E2" w14:textId="77777777" w:rsidTr="004C52E3">
        <w:trPr>
          <w:trHeight w:val="555"/>
          <w:jc w:val="center"/>
        </w:trPr>
        <w:tc>
          <w:tcPr>
            <w:tcW w:w="305" w:type="pct"/>
            <w:vMerge/>
            <w:tcBorders>
              <w:left w:val="single" w:sz="4" w:space="0" w:color="auto"/>
              <w:bottom w:val="single" w:sz="4" w:space="0" w:color="auto"/>
              <w:right w:val="single" w:sz="4" w:space="0" w:color="auto"/>
            </w:tcBorders>
            <w:vAlign w:val="center"/>
          </w:tcPr>
          <w:p w14:paraId="07C2529F" w14:textId="77777777" w:rsidR="00D71BD9" w:rsidRPr="006936D4" w:rsidRDefault="00D71BD9" w:rsidP="00D71BD9">
            <w:pPr>
              <w:spacing w:line="240" w:lineRule="auto"/>
              <w:jc w:val="center"/>
              <w:rPr>
                <w:rFonts w:eastAsia="Times New Roman" w:cs="Times New Roman"/>
                <w:b/>
                <w:sz w:val="24"/>
                <w:szCs w:val="24"/>
              </w:rPr>
            </w:pPr>
          </w:p>
        </w:tc>
        <w:tc>
          <w:tcPr>
            <w:tcW w:w="1143" w:type="pct"/>
            <w:vMerge/>
            <w:tcBorders>
              <w:left w:val="single" w:sz="4" w:space="0" w:color="auto"/>
              <w:bottom w:val="single" w:sz="4" w:space="0" w:color="auto"/>
              <w:right w:val="single" w:sz="4" w:space="0" w:color="auto"/>
            </w:tcBorders>
            <w:vAlign w:val="center"/>
          </w:tcPr>
          <w:p w14:paraId="44E8500A" w14:textId="77777777" w:rsidR="00D71BD9" w:rsidRPr="006936D4" w:rsidRDefault="00D71BD9" w:rsidP="00D71BD9">
            <w:pPr>
              <w:spacing w:line="240" w:lineRule="auto"/>
              <w:jc w:val="center"/>
              <w:rPr>
                <w:rFonts w:eastAsia="Times New Roman" w:cs="Times New Roman"/>
                <w:b/>
                <w:sz w:val="24"/>
                <w:szCs w:val="24"/>
              </w:rPr>
            </w:pPr>
          </w:p>
        </w:tc>
        <w:tc>
          <w:tcPr>
            <w:tcW w:w="474" w:type="pct"/>
            <w:vMerge/>
            <w:tcBorders>
              <w:left w:val="single" w:sz="4" w:space="0" w:color="auto"/>
              <w:bottom w:val="single" w:sz="4" w:space="0" w:color="auto"/>
              <w:right w:val="single" w:sz="4" w:space="0" w:color="auto"/>
            </w:tcBorders>
            <w:vAlign w:val="center"/>
          </w:tcPr>
          <w:p w14:paraId="1F5364E7" w14:textId="77777777" w:rsidR="00D71BD9" w:rsidRPr="006936D4" w:rsidRDefault="00D71BD9" w:rsidP="00D71BD9">
            <w:pPr>
              <w:spacing w:line="240" w:lineRule="auto"/>
              <w:jc w:val="center"/>
              <w:rPr>
                <w:rFonts w:eastAsia="Times New Roman" w:cs="Times New Roman"/>
                <w:b/>
                <w:sz w:val="24"/>
                <w:szCs w:val="24"/>
              </w:rPr>
            </w:pPr>
          </w:p>
        </w:tc>
        <w:tc>
          <w:tcPr>
            <w:tcW w:w="506" w:type="pct"/>
            <w:vMerge/>
            <w:tcBorders>
              <w:left w:val="single" w:sz="4" w:space="0" w:color="auto"/>
              <w:bottom w:val="single" w:sz="4" w:space="0" w:color="auto"/>
              <w:right w:val="single" w:sz="4" w:space="0" w:color="auto"/>
            </w:tcBorders>
            <w:vAlign w:val="center"/>
          </w:tcPr>
          <w:p w14:paraId="5D52C084" w14:textId="77777777" w:rsidR="00D71BD9" w:rsidRPr="006936D4" w:rsidRDefault="00D71BD9" w:rsidP="00D71BD9">
            <w:pPr>
              <w:spacing w:line="240" w:lineRule="auto"/>
              <w:jc w:val="center"/>
              <w:rPr>
                <w:rFonts w:eastAsia="Times New Roman" w:cs="Times New Roman"/>
                <w:b/>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754BD54E" w14:textId="038D7A82" w:rsidR="00D71BD9" w:rsidRPr="00093965" w:rsidRDefault="00D71BD9" w:rsidP="00D71BD9">
            <w:pPr>
              <w:spacing w:line="240" w:lineRule="auto"/>
              <w:jc w:val="center"/>
              <w:rPr>
                <w:rFonts w:eastAsia="Times New Roman" w:cs="Times New Roman"/>
                <w:sz w:val="20"/>
                <w:szCs w:val="24"/>
              </w:rPr>
            </w:pPr>
            <w:r w:rsidRPr="002B3EFA">
              <w:rPr>
                <w:rFonts w:eastAsia="Times New Roman" w:cs="Times New Roman"/>
                <w:sz w:val="20"/>
                <w:szCs w:val="24"/>
              </w:rPr>
              <w:t>Việt Nam</w:t>
            </w:r>
          </w:p>
        </w:tc>
        <w:tc>
          <w:tcPr>
            <w:tcW w:w="405" w:type="pct"/>
            <w:tcBorders>
              <w:top w:val="single" w:sz="4" w:space="0" w:color="auto"/>
              <w:left w:val="single" w:sz="4" w:space="0" w:color="auto"/>
              <w:bottom w:val="single" w:sz="4" w:space="0" w:color="auto"/>
              <w:right w:val="single" w:sz="4" w:space="0" w:color="auto"/>
            </w:tcBorders>
            <w:vAlign w:val="center"/>
          </w:tcPr>
          <w:p w14:paraId="4AB0768C" w14:textId="48316819" w:rsidR="00D71BD9" w:rsidRPr="00093965" w:rsidRDefault="00D71BD9" w:rsidP="00D71BD9">
            <w:pPr>
              <w:spacing w:line="240" w:lineRule="auto"/>
              <w:jc w:val="center"/>
              <w:rPr>
                <w:rFonts w:eastAsia="Times New Roman" w:cs="Times New Roman"/>
                <w:sz w:val="20"/>
                <w:szCs w:val="24"/>
              </w:rPr>
            </w:pPr>
            <w:r w:rsidRPr="002B3EFA">
              <w:rPr>
                <w:rFonts w:eastAsia="Times New Roman" w:cs="Times New Roman"/>
                <w:sz w:val="20"/>
                <w:szCs w:val="24"/>
              </w:rPr>
              <w:t>Nước ngoài</w:t>
            </w:r>
          </w:p>
        </w:tc>
        <w:tc>
          <w:tcPr>
            <w:tcW w:w="456" w:type="pct"/>
            <w:tcBorders>
              <w:top w:val="single" w:sz="4" w:space="0" w:color="auto"/>
              <w:left w:val="single" w:sz="4" w:space="0" w:color="auto"/>
              <w:bottom w:val="single" w:sz="4" w:space="0" w:color="auto"/>
              <w:right w:val="single" w:sz="4" w:space="0" w:color="auto"/>
            </w:tcBorders>
            <w:vAlign w:val="center"/>
          </w:tcPr>
          <w:p w14:paraId="3905C089" w14:textId="6D47327F" w:rsidR="00D71BD9" w:rsidRPr="006936D4" w:rsidRDefault="00D71BD9" w:rsidP="00D71BD9">
            <w:pPr>
              <w:spacing w:line="240" w:lineRule="auto"/>
              <w:jc w:val="center"/>
              <w:rPr>
                <w:rFonts w:eastAsia="Times New Roman" w:cs="Times New Roman"/>
                <w:b/>
                <w:sz w:val="24"/>
                <w:szCs w:val="24"/>
              </w:rPr>
            </w:pPr>
            <w:r w:rsidRPr="002B3EFA">
              <w:rPr>
                <w:rFonts w:eastAsia="Times New Roman" w:cs="Times New Roman"/>
                <w:sz w:val="20"/>
                <w:szCs w:val="24"/>
              </w:rPr>
              <w:t>Việt Nam</w:t>
            </w:r>
          </w:p>
        </w:tc>
        <w:tc>
          <w:tcPr>
            <w:tcW w:w="456" w:type="pct"/>
            <w:tcBorders>
              <w:top w:val="single" w:sz="4" w:space="0" w:color="auto"/>
              <w:left w:val="single" w:sz="4" w:space="0" w:color="auto"/>
              <w:bottom w:val="single" w:sz="4" w:space="0" w:color="auto"/>
              <w:right w:val="single" w:sz="4" w:space="0" w:color="auto"/>
            </w:tcBorders>
            <w:vAlign w:val="center"/>
          </w:tcPr>
          <w:p w14:paraId="6EC0B698" w14:textId="5F693389" w:rsidR="00D71BD9" w:rsidRPr="006936D4" w:rsidRDefault="00D71BD9" w:rsidP="00D71BD9">
            <w:pPr>
              <w:spacing w:line="240" w:lineRule="auto"/>
              <w:jc w:val="center"/>
              <w:rPr>
                <w:rFonts w:eastAsia="Times New Roman" w:cs="Times New Roman"/>
                <w:b/>
                <w:sz w:val="24"/>
                <w:szCs w:val="24"/>
              </w:rPr>
            </w:pPr>
            <w:r w:rsidRPr="002B3EFA">
              <w:rPr>
                <w:rFonts w:eastAsia="Times New Roman" w:cs="Times New Roman"/>
                <w:sz w:val="20"/>
                <w:szCs w:val="24"/>
              </w:rPr>
              <w:t>Nước ngoài</w:t>
            </w:r>
          </w:p>
        </w:tc>
        <w:tc>
          <w:tcPr>
            <w:tcW w:w="849" w:type="pct"/>
            <w:vMerge/>
            <w:tcBorders>
              <w:left w:val="single" w:sz="4" w:space="0" w:color="auto"/>
              <w:bottom w:val="single" w:sz="4" w:space="0" w:color="auto"/>
              <w:right w:val="single" w:sz="4" w:space="0" w:color="auto"/>
            </w:tcBorders>
          </w:tcPr>
          <w:p w14:paraId="7229C7F9" w14:textId="77777777" w:rsidR="00D71BD9" w:rsidRPr="006936D4" w:rsidRDefault="00D71BD9" w:rsidP="00D71BD9">
            <w:pPr>
              <w:spacing w:line="240" w:lineRule="auto"/>
              <w:jc w:val="center"/>
              <w:rPr>
                <w:rFonts w:eastAsia="Times New Roman" w:cs="Times New Roman"/>
                <w:b/>
                <w:sz w:val="24"/>
                <w:szCs w:val="24"/>
              </w:rPr>
            </w:pPr>
          </w:p>
        </w:tc>
      </w:tr>
      <w:tr w:rsidR="006936D4" w:rsidRPr="009D7707" w14:paraId="54A21659" w14:textId="1B4C03EA" w:rsidTr="004C52E3">
        <w:trPr>
          <w:trHeight w:val="255"/>
          <w:jc w:val="center"/>
        </w:trPr>
        <w:tc>
          <w:tcPr>
            <w:tcW w:w="305" w:type="pct"/>
            <w:tcBorders>
              <w:top w:val="nil"/>
              <w:left w:val="single" w:sz="4" w:space="0" w:color="auto"/>
              <w:bottom w:val="single" w:sz="4" w:space="0" w:color="auto"/>
              <w:right w:val="single" w:sz="4" w:space="0" w:color="auto"/>
            </w:tcBorders>
            <w:vAlign w:val="center"/>
            <w:hideMark/>
          </w:tcPr>
          <w:p w14:paraId="6E1AB723" w14:textId="77777777" w:rsidR="006936D4" w:rsidRPr="009D7707" w:rsidRDefault="006936D4" w:rsidP="006936D4">
            <w:pPr>
              <w:spacing w:line="240" w:lineRule="auto"/>
              <w:jc w:val="center"/>
              <w:rPr>
                <w:rFonts w:eastAsia="Times New Roman" w:cs="Times New Roman"/>
                <w:b/>
                <w:bCs/>
                <w:sz w:val="20"/>
                <w:szCs w:val="20"/>
              </w:rPr>
            </w:pPr>
            <w:r w:rsidRPr="009D7707">
              <w:rPr>
                <w:rFonts w:eastAsia="Times New Roman" w:cs="Times New Roman"/>
                <w:b/>
                <w:bCs/>
                <w:sz w:val="20"/>
                <w:szCs w:val="20"/>
              </w:rPr>
              <w:t>I</w:t>
            </w:r>
          </w:p>
        </w:tc>
        <w:tc>
          <w:tcPr>
            <w:tcW w:w="1143" w:type="pct"/>
            <w:tcBorders>
              <w:top w:val="nil"/>
              <w:left w:val="nil"/>
              <w:bottom w:val="single" w:sz="4" w:space="0" w:color="auto"/>
              <w:right w:val="single" w:sz="4" w:space="0" w:color="auto"/>
            </w:tcBorders>
            <w:hideMark/>
          </w:tcPr>
          <w:p w14:paraId="11F0AA56" w14:textId="77777777" w:rsidR="006936D4" w:rsidRPr="009D7707" w:rsidRDefault="006936D4" w:rsidP="006936D4">
            <w:pPr>
              <w:spacing w:line="240" w:lineRule="auto"/>
              <w:rPr>
                <w:rFonts w:eastAsia="Times New Roman" w:cs="Times New Roman"/>
                <w:b/>
                <w:bCs/>
                <w:sz w:val="20"/>
                <w:szCs w:val="20"/>
              </w:rPr>
            </w:pPr>
            <w:r w:rsidRPr="009D7707">
              <w:rPr>
                <w:rFonts w:eastAsia="Times New Roman" w:cs="Times New Roman"/>
                <w:b/>
                <w:bCs/>
                <w:sz w:val="20"/>
                <w:szCs w:val="20"/>
              </w:rPr>
              <w:t xml:space="preserve">Chi phí nguyên liệu: </w:t>
            </w:r>
          </w:p>
        </w:tc>
        <w:tc>
          <w:tcPr>
            <w:tcW w:w="474" w:type="pct"/>
            <w:tcBorders>
              <w:top w:val="nil"/>
              <w:left w:val="nil"/>
              <w:bottom w:val="single" w:sz="4" w:space="0" w:color="auto"/>
              <w:right w:val="single" w:sz="4" w:space="0" w:color="auto"/>
            </w:tcBorders>
            <w:vAlign w:val="center"/>
            <w:hideMark/>
          </w:tcPr>
          <w:p w14:paraId="58C35904" w14:textId="77777777" w:rsidR="006936D4" w:rsidRPr="009D7707" w:rsidRDefault="006936D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506" w:type="pct"/>
            <w:tcBorders>
              <w:top w:val="nil"/>
              <w:left w:val="nil"/>
              <w:bottom w:val="single" w:sz="4" w:space="0" w:color="auto"/>
              <w:right w:val="single" w:sz="4" w:space="0" w:color="auto"/>
            </w:tcBorders>
            <w:vAlign w:val="center"/>
            <w:hideMark/>
          </w:tcPr>
          <w:p w14:paraId="593ADBFF" w14:textId="77777777" w:rsidR="006936D4" w:rsidRPr="009D7707" w:rsidRDefault="006936D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vAlign w:val="center"/>
            <w:hideMark/>
          </w:tcPr>
          <w:p w14:paraId="4216B4E8" w14:textId="77777777" w:rsidR="006936D4" w:rsidRPr="009D7707" w:rsidRDefault="006936D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tcPr>
          <w:p w14:paraId="2B5FE50F" w14:textId="77777777" w:rsidR="006936D4" w:rsidRPr="009D7707" w:rsidRDefault="006936D4" w:rsidP="006936D4">
            <w:pPr>
              <w:spacing w:line="240" w:lineRule="auto"/>
              <w:jc w:val="center"/>
              <w:rPr>
                <w:rFonts w:eastAsia="Times New Roman" w:cs="Times New Roman"/>
                <w:sz w:val="20"/>
                <w:szCs w:val="20"/>
              </w:rPr>
            </w:pPr>
          </w:p>
        </w:tc>
        <w:tc>
          <w:tcPr>
            <w:tcW w:w="912" w:type="pct"/>
            <w:gridSpan w:val="2"/>
            <w:tcBorders>
              <w:top w:val="nil"/>
              <w:left w:val="nil"/>
              <w:bottom w:val="single" w:sz="4" w:space="0" w:color="auto"/>
              <w:right w:val="single" w:sz="4" w:space="0" w:color="auto"/>
            </w:tcBorders>
          </w:tcPr>
          <w:p w14:paraId="61BD1E14" w14:textId="77777777" w:rsidR="006936D4" w:rsidRPr="009D7707" w:rsidRDefault="006936D4" w:rsidP="006936D4">
            <w:pPr>
              <w:spacing w:line="240" w:lineRule="auto"/>
              <w:jc w:val="center"/>
              <w:rPr>
                <w:rFonts w:eastAsia="Times New Roman" w:cs="Times New Roman"/>
                <w:sz w:val="20"/>
                <w:szCs w:val="20"/>
              </w:rPr>
            </w:pPr>
          </w:p>
        </w:tc>
        <w:tc>
          <w:tcPr>
            <w:tcW w:w="849" w:type="pct"/>
            <w:tcBorders>
              <w:top w:val="nil"/>
              <w:left w:val="nil"/>
              <w:bottom w:val="single" w:sz="4" w:space="0" w:color="auto"/>
              <w:right w:val="single" w:sz="4" w:space="0" w:color="auto"/>
            </w:tcBorders>
          </w:tcPr>
          <w:p w14:paraId="4E3EF27C" w14:textId="77777777" w:rsidR="006936D4" w:rsidRPr="009D7707" w:rsidRDefault="006936D4" w:rsidP="006936D4">
            <w:pPr>
              <w:spacing w:line="240" w:lineRule="auto"/>
              <w:jc w:val="center"/>
              <w:rPr>
                <w:rFonts w:eastAsia="Times New Roman" w:cs="Times New Roman"/>
                <w:sz w:val="20"/>
                <w:szCs w:val="20"/>
              </w:rPr>
            </w:pPr>
          </w:p>
        </w:tc>
      </w:tr>
      <w:tr w:rsidR="00723274" w:rsidRPr="009D7707" w14:paraId="14777BA3" w14:textId="5FE96E04" w:rsidTr="004C52E3">
        <w:trPr>
          <w:trHeight w:val="255"/>
          <w:jc w:val="center"/>
        </w:trPr>
        <w:tc>
          <w:tcPr>
            <w:tcW w:w="305" w:type="pct"/>
            <w:tcBorders>
              <w:top w:val="nil"/>
              <w:left w:val="single" w:sz="4" w:space="0" w:color="auto"/>
              <w:bottom w:val="single" w:sz="4" w:space="0" w:color="auto"/>
              <w:right w:val="single" w:sz="4" w:space="0" w:color="auto"/>
            </w:tcBorders>
            <w:noWrap/>
            <w:vAlign w:val="bottom"/>
            <w:hideMark/>
          </w:tcPr>
          <w:p w14:paraId="69403E94"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1</w:t>
            </w:r>
          </w:p>
        </w:tc>
        <w:tc>
          <w:tcPr>
            <w:tcW w:w="1143" w:type="pct"/>
            <w:tcBorders>
              <w:top w:val="nil"/>
              <w:left w:val="nil"/>
              <w:bottom w:val="single" w:sz="4" w:space="0" w:color="auto"/>
              <w:right w:val="single" w:sz="4" w:space="0" w:color="auto"/>
            </w:tcBorders>
            <w:vAlign w:val="bottom"/>
            <w:hideMark/>
          </w:tcPr>
          <w:p w14:paraId="60ADA355" w14:textId="77777777" w:rsidR="00723274" w:rsidRPr="009D7707" w:rsidRDefault="00723274" w:rsidP="006936D4">
            <w:pPr>
              <w:spacing w:line="240" w:lineRule="auto"/>
              <w:rPr>
                <w:rFonts w:eastAsia="Times New Roman" w:cs="Times New Roman"/>
                <w:sz w:val="20"/>
                <w:szCs w:val="20"/>
              </w:rPr>
            </w:pPr>
            <w:r w:rsidRPr="009D7707">
              <w:rPr>
                <w:rFonts w:eastAsia="Times New Roman" w:cs="Times New Roman"/>
                <w:sz w:val="20"/>
                <w:szCs w:val="20"/>
              </w:rPr>
              <w:t> </w:t>
            </w:r>
          </w:p>
        </w:tc>
        <w:tc>
          <w:tcPr>
            <w:tcW w:w="474" w:type="pct"/>
            <w:tcBorders>
              <w:top w:val="nil"/>
              <w:left w:val="nil"/>
              <w:bottom w:val="single" w:sz="4" w:space="0" w:color="auto"/>
              <w:right w:val="single" w:sz="4" w:space="0" w:color="auto"/>
            </w:tcBorders>
            <w:noWrap/>
            <w:vAlign w:val="bottom"/>
            <w:hideMark/>
          </w:tcPr>
          <w:p w14:paraId="005FDF7B"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506" w:type="pct"/>
            <w:tcBorders>
              <w:top w:val="nil"/>
              <w:left w:val="nil"/>
              <w:bottom w:val="single" w:sz="4" w:space="0" w:color="auto"/>
              <w:right w:val="single" w:sz="4" w:space="0" w:color="auto"/>
            </w:tcBorders>
            <w:noWrap/>
            <w:vAlign w:val="bottom"/>
            <w:hideMark/>
          </w:tcPr>
          <w:p w14:paraId="790D1EDD"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noWrap/>
            <w:vAlign w:val="bottom"/>
            <w:hideMark/>
          </w:tcPr>
          <w:p w14:paraId="0765F26F"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tcPr>
          <w:p w14:paraId="6038E67D" w14:textId="77777777" w:rsidR="00723274" w:rsidRPr="009D7707" w:rsidRDefault="00723274" w:rsidP="006936D4">
            <w:pPr>
              <w:spacing w:line="240" w:lineRule="auto"/>
              <w:jc w:val="center"/>
              <w:rPr>
                <w:rFonts w:eastAsia="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049FAEBD" w14:textId="77777777" w:rsidR="00723274" w:rsidRPr="009D7707" w:rsidRDefault="00723274" w:rsidP="006936D4">
            <w:pPr>
              <w:spacing w:line="240" w:lineRule="auto"/>
              <w:jc w:val="center"/>
              <w:rPr>
                <w:rFonts w:eastAsia="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0E00A30E" w14:textId="7D4614FA" w:rsidR="00723274" w:rsidRPr="009D7707" w:rsidRDefault="00723274" w:rsidP="006936D4">
            <w:pPr>
              <w:spacing w:line="240" w:lineRule="auto"/>
              <w:jc w:val="center"/>
              <w:rPr>
                <w:rFonts w:eastAsia="Times New Roman" w:cs="Times New Roman"/>
                <w:sz w:val="20"/>
                <w:szCs w:val="20"/>
              </w:rPr>
            </w:pPr>
          </w:p>
        </w:tc>
        <w:tc>
          <w:tcPr>
            <w:tcW w:w="849" w:type="pct"/>
            <w:tcBorders>
              <w:top w:val="nil"/>
              <w:left w:val="nil"/>
              <w:bottom w:val="single" w:sz="4" w:space="0" w:color="auto"/>
              <w:right w:val="single" w:sz="4" w:space="0" w:color="auto"/>
            </w:tcBorders>
          </w:tcPr>
          <w:p w14:paraId="192E69AB" w14:textId="77777777" w:rsidR="00723274" w:rsidRPr="009D7707" w:rsidRDefault="00723274" w:rsidP="006936D4">
            <w:pPr>
              <w:spacing w:line="240" w:lineRule="auto"/>
              <w:jc w:val="center"/>
              <w:rPr>
                <w:rFonts w:eastAsia="Times New Roman" w:cs="Times New Roman"/>
                <w:sz w:val="20"/>
                <w:szCs w:val="20"/>
              </w:rPr>
            </w:pPr>
          </w:p>
        </w:tc>
      </w:tr>
      <w:tr w:rsidR="00723274" w:rsidRPr="009D7707" w14:paraId="13BD93EC" w14:textId="24989346" w:rsidTr="004C52E3">
        <w:trPr>
          <w:trHeight w:val="255"/>
          <w:jc w:val="center"/>
        </w:trPr>
        <w:tc>
          <w:tcPr>
            <w:tcW w:w="305" w:type="pct"/>
            <w:tcBorders>
              <w:top w:val="nil"/>
              <w:left w:val="single" w:sz="4" w:space="0" w:color="auto"/>
              <w:bottom w:val="single" w:sz="4" w:space="0" w:color="auto"/>
              <w:right w:val="single" w:sz="4" w:space="0" w:color="auto"/>
            </w:tcBorders>
            <w:noWrap/>
            <w:vAlign w:val="bottom"/>
            <w:hideMark/>
          </w:tcPr>
          <w:p w14:paraId="46CEC8CC"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2</w:t>
            </w:r>
          </w:p>
        </w:tc>
        <w:tc>
          <w:tcPr>
            <w:tcW w:w="1143" w:type="pct"/>
            <w:tcBorders>
              <w:top w:val="nil"/>
              <w:left w:val="nil"/>
              <w:bottom w:val="single" w:sz="4" w:space="0" w:color="auto"/>
              <w:right w:val="single" w:sz="4" w:space="0" w:color="auto"/>
            </w:tcBorders>
            <w:vAlign w:val="bottom"/>
            <w:hideMark/>
          </w:tcPr>
          <w:p w14:paraId="05FA16E0" w14:textId="77777777" w:rsidR="00723274" w:rsidRPr="009D7707" w:rsidRDefault="00723274" w:rsidP="006936D4">
            <w:pPr>
              <w:spacing w:line="240" w:lineRule="auto"/>
              <w:rPr>
                <w:rFonts w:eastAsia="Times New Roman" w:cs="Times New Roman"/>
                <w:sz w:val="20"/>
                <w:szCs w:val="20"/>
              </w:rPr>
            </w:pPr>
            <w:r w:rsidRPr="009D7707">
              <w:rPr>
                <w:rFonts w:eastAsia="Times New Roman" w:cs="Times New Roman"/>
                <w:sz w:val="20"/>
                <w:szCs w:val="20"/>
              </w:rPr>
              <w:t> </w:t>
            </w:r>
          </w:p>
        </w:tc>
        <w:tc>
          <w:tcPr>
            <w:tcW w:w="474" w:type="pct"/>
            <w:tcBorders>
              <w:top w:val="nil"/>
              <w:left w:val="nil"/>
              <w:bottom w:val="single" w:sz="4" w:space="0" w:color="auto"/>
              <w:right w:val="single" w:sz="4" w:space="0" w:color="auto"/>
            </w:tcBorders>
            <w:noWrap/>
            <w:vAlign w:val="bottom"/>
            <w:hideMark/>
          </w:tcPr>
          <w:p w14:paraId="664C3DE7"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506" w:type="pct"/>
            <w:tcBorders>
              <w:top w:val="nil"/>
              <w:left w:val="nil"/>
              <w:bottom w:val="single" w:sz="4" w:space="0" w:color="auto"/>
              <w:right w:val="single" w:sz="4" w:space="0" w:color="auto"/>
            </w:tcBorders>
            <w:noWrap/>
            <w:vAlign w:val="bottom"/>
            <w:hideMark/>
          </w:tcPr>
          <w:p w14:paraId="15EFBF68"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noWrap/>
            <w:vAlign w:val="bottom"/>
            <w:hideMark/>
          </w:tcPr>
          <w:p w14:paraId="298EAF41"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tcPr>
          <w:p w14:paraId="4F41D33F" w14:textId="77777777" w:rsidR="00723274" w:rsidRPr="009D7707" w:rsidRDefault="00723274" w:rsidP="006936D4">
            <w:pPr>
              <w:spacing w:line="240" w:lineRule="auto"/>
              <w:jc w:val="center"/>
              <w:rPr>
                <w:rFonts w:eastAsia="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0174EA1D" w14:textId="77777777" w:rsidR="00723274" w:rsidRPr="009D7707" w:rsidRDefault="00723274" w:rsidP="006936D4">
            <w:pPr>
              <w:spacing w:line="240" w:lineRule="auto"/>
              <w:jc w:val="center"/>
              <w:rPr>
                <w:rFonts w:eastAsia="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356ADF71" w14:textId="42603F9B" w:rsidR="00723274" w:rsidRPr="009D7707" w:rsidRDefault="00723274" w:rsidP="006936D4">
            <w:pPr>
              <w:spacing w:line="240" w:lineRule="auto"/>
              <w:jc w:val="center"/>
              <w:rPr>
                <w:rFonts w:eastAsia="Times New Roman" w:cs="Times New Roman"/>
                <w:sz w:val="20"/>
                <w:szCs w:val="20"/>
              </w:rPr>
            </w:pPr>
          </w:p>
        </w:tc>
        <w:tc>
          <w:tcPr>
            <w:tcW w:w="849" w:type="pct"/>
            <w:tcBorders>
              <w:top w:val="nil"/>
              <w:left w:val="nil"/>
              <w:bottom w:val="single" w:sz="4" w:space="0" w:color="auto"/>
              <w:right w:val="single" w:sz="4" w:space="0" w:color="auto"/>
            </w:tcBorders>
          </w:tcPr>
          <w:p w14:paraId="0C56A938" w14:textId="77777777" w:rsidR="00723274" w:rsidRPr="009D7707" w:rsidRDefault="00723274" w:rsidP="006936D4">
            <w:pPr>
              <w:spacing w:line="240" w:lineRule="auto"/>
              <w:jc w:val="center"/>
              <w:rPr>
                <w:rFonts w:eastAsia="Times New Roman" w:cs="Times New Roman"/>
                <w:sz w:val="20"/>
                <w:szCs w:val="20"/>
              </w:rPr>
            </w:pPr>
          </w:p>
        </w:tc>
      </w:tr>
      <w:tr w:rsidR="00723274" w:rsidRPr="009D7707" w14:paraId="72CD3CB0" w14:textId="73A67313" w:rsidTr="004C52E3">
        <w:trPr>
          <w:trHeight w:val="255"/>
          <w:jc w:val="center"/>
        </w:trPr>
        <w:tc>
          <w:tcPr>
            <w:tcW w:w="305" w:type="pct"/>
            <w:tcBorders>
              <w:top w:val="nil"/>
              <w:left w:val="single" w:sz="4" w:space="0" w:color="auto"/>
              <w:bottom w:val="single" w:sz="4" w:space="0" w:color="auto"/>
              <w:right w:val="single" w:sz="4" w:space="0" w:color="auto"/>
            </w:tcBorders>
            <w:noWrap/>
            <w:vAlign w:val="bottom"/>
            <w:hideMark/>
          </w:tcPr>
          <w:p w14:paraId="6AE08026" w14:textId="653AC0AF" w:rsidR="00723274" w:rsidRPr="009D7707" w:rsidRDefault="00723274" w:rsidP="006936D4">
            <w:pPr>
              <w:spacing w:line="240" w:lineRule="auto"/>
              <w:jc w:val="center"/>
              <w:rPr>
                <w:rFonts w:eastAsia="Times New Roman" w:cs="Times New Roman"/>
                <w:sz w:val="20"/>
                <w:szCs w:val="20"/>
              </w:rPr>
            </w:pPr>
          </w:p>
        </w:tc>
        <w:tc>
          <w:tcPr>
            <w:tcW w:w="1143" w:type="pct"/>
            <w:tcBorders>
              <w:top w:val="nil"/>
              <w:left w:val="nil"/>
              <w:bottom w:val="single" w:sz="4" w:space="0" w:color="auto"/>
              <w:right w:val="single" w:sz="4" w:space="0" w:color="auto"/>
            </w:tcBorders>
            <w:vAlign w:val="bottom"/>
            <w:hideMark/>
          </w:tcPr>
          <w:p w14:paraId="41A13395" w14:textId="097B829C" w:rsidR="00723274" w:rsidRPr="009D7707" w:rsidRDefault="00723274" w:rsidP="006936D4">
            <w:pPr>
              <w:spacing w:line="240" w:lineRule="auto"/>
              <w:rPr>
                <w:rFonts w:eastAsia="Times New Roman" w:cs="Times New Roman"/>
                <w:sz w:val="20"/>
                <w:szCs w:val="20"/>
              </w:rPr>
            </w:pPr>
            <w:r w:rsidRPr="009D7707">
              <w:rPr>
                <w:rFonts w:eastAsia="Times New Roman" w:cs="Times New Roman"/>
                <w:sz w:val="20"/>
                <w:szCs w:val="20"/>
              </w:rPr>
              <w:t> </w:t>
            </w:r>
            <w:r w:rsidR="004C52E3">
              <w:rPr>
                <w:rFonts w:eastAsia="Times New Roman" w:cs="Times New Roman"/>
                <w:sz w:val="20"/>
                <w:szCs w:val="20"/>
              </w:rPr>
              <w:t>…</w:t>
            </w:r>
          </w:p>
        </w:tc>
        <w:tc>
          <w:tcPr>
            <w:tcW w:w="474" w:type="pct"/>
            <w:tcBorders>
              <w:top w:val="nil"/>
              <w:left w:val="nil"/>
              <w:bottom w:val="single" w:sz="4" w:space="0" w:color="auto"/>
              <w:right w:val="single" w:sz="4" w:space="0" w:color="auto"/>
            </w:tcBorders>
            <w:noWrap/>
            <w:vAlign w:val="bottom"/>
            <w:hideMark/>
          </w:tcPr>
          <w:p w14:paraId="6044A5AE"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506" w:type="pct"/>
            <w:tcBorders>
              <w:top w:val="nil"/>
              <w:left w:val="nil"/>
              <w:bottom w:val="single" w:sz="4" w:space="0" w:color="auto"/>
              <w:right w:val="single" w:sz="4" w:space="0" w:color="auto"/>
            </w:tcBorders>
            <w:noWrap/>
            <w:vAlign w:val="bottom"/>
            <w:hideMark/>
          </w:tcPr>
          <w:p w14:paraId="4494FA26"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noWrap/>
            <w:vAlign w:val="bottom"/>
            <w:hideMark/>
          </w:tcPr>
          <w:p w14:paraId="224D59E6"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tcPr>
          <w:p w14:paraId="0459B6BA" w14:textId="77777777" w:rsidR="00723274" w:rsidRPr="009D7707" w:rsidRDefault="00723274" w:rsidP="006936D4">
            <w:pPr>
              <w:spacing w:line="240" w:lineRule="auto"/>
              <w:jc w:val="center"/>
              <w:rPr>
                <w:rFonts w:eastAsia="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31486BE7" w14:textId="77777777" w:rsidR="00723274" w:rsidRPr="009D7707" w:rsidRDefault="00723274" w:rsidP="006936D4">
            <w:pPr>
              <w:spacing w:line="240" w:lineRule="auto"/>
              <w:jc w:val="center"/>
              <w:rPr>
                <w:rFonts w:eastAsia="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1967D990" w14:textId="4B665E9C" w:rsidR="00723274" w:rsidRPr="009D7707" w:rsidRDefault="00723274" w:rsidP="006936D4">
            <w:pPr>
              <w:spacing w:line="240" w:lineRule="auto"/>
              <w:jc w:val="center"/>
              <w:rPr>
                <w:rFonts w:eastAsia="Times New Roman" w:cs="Times New Roman"/>
                <w:sz w:val="20"/>
                <w:szCs w:val="20"/>
              </w:rPr>
            </w:pPr>
          </w:p>
        </w:tc>
        <w:tc>
          <w:tcPr>
            <w:tcW w:w="849" w:type="pct"/>
            <w:tcBorders>
              <w:top w:val="nil"/>
              <w:left w:val="nil"/>
              <w:bottom w:val="single" w:sz="4" w:space="0" w:color="auto"/>
              <w:right w:val="single" w:sz="4" w:space="0" w:color="auto"/>
            </w:tcBorders>
          </w:tcPr>
          <w:p w14:paraId="5399A6C6" w14:textId="77777777" w:rsidR="00723274" w:rsidRPr="009D7707" w:rsidRDefault="00723274" w:rsidP="006936D4">
            <w:pPr>
              <w:spacing w:line="240" w:lineRule="auto"/>
              <w:jc w:val="center"/>
              <w:rPr>
                <w:rFonts w:eastAsia="Times New Roman" w:cs="Times New Roman"/>
                <w:sz w:val="20"/>
                <w:szCs w:val="20"/>
              </w:rPr>
            </w:pPr>
          </w:p>
        </w:tc>
      </w:tr>
      <w:tr w:rsidR="00723274" w:rsidRPr="009D7707" w14:paraId="2369A806" w14:textId="489FD1F8" w:rsidTr="004C52E3">
        <w:trPr>
          <w:trHeight w:val="300"/>
          <w:jc w:val="center"/>
        </w:trPr>
        <w:tc>
          <w:tcPr>
            <w:tcW w:w="305" w:type="pct"/>
            <w:tcBorders>
              <w:top w:val="nil"/>
              <w:left w:val="single" w:sz="4" w:space="0" w:color="auto"/>
              <w:bottom w:val="single" w:sz="4" w:space="0" w:color="auto"/>
              <w:right w:val="single" w:sz="4" w:space="0" w:color="auto"/>
            </w:tcBorders>
            <w:noWrap/>
            <w:vAlign w:val="bottom"/>
            <w:hideMark/>
          </w:tcPr>
          <w:p w14:paraId="469E1F41" w14:textId="77777777" w:rsidR="00723274" w:rsidRPr="009D7707" w:rsidRDefault="00723274" w:rsidP="006936D4">
            <w:pPr>
              <w:spacing w:line="240" w:lineRule="auto"/>
              <w:jc w:val="center"/>
              <w:rPr>
                <w:rFonts w:eastAsia="Times New Roman" w:cs="Times New Roman"/>
                <w:b/>
                <w:bCs/>
                <w:sz w:val="20"/>
                <w:szCs w:val="20"/>
              </w:rPr>
            </w:pPr>
            <w:r w:rsidRPr="009D7707">
              <w:rPr>
                <w:rFonts w:eastAsia="Times New Roman" w:cs="Times New Roman"/>
                <w:b/>
                <w:bCs/>
                <w:sz w:val="20"/>
                <w:szCs w:val="20"/>
              </w:rPr>
              <w:t> </w:t>
            </w:r>
          </w:p>
        </w:tc>
        <w:tc>
          <w:tcPr>
            <w:tcW w:w="1143" w:type="pct"/>
            <w:tcBorders>
              <w:top w:val="nil"/>
              <w:left w:val="nil"/>
              <w:bottom w:val="single" w:sz="4" w:space="0" w:color="auto"/>
              <w:right w:val="single" w:sz="4" w:space="0" w:color="auto"/>
            </w:tcBorders>
            <w:shd w:val="clear" w:color="000000" w:fill="FFFFFF"/>
            <w:noWrap/>
            <w:vAlign w:val="bottom"/>
            <w:hideMark/>
          </w:tcPr>
          <w:p w14:paraId="3B21C912" w14:textId="77777777" w:rsidR="00723274" w:rsidRPr="009D7707" w:rsidRDefault="00723274" w:rsidP="006936D4">
            <w:pPr>
              <w:spacing w:line="240" w:lineRule="auto"/>
              <w:rPr>
                <w:rFonts w:eastAsia="Times New Roman" w:cs="Times New Roman"/>
                <w:b/>
                <w:bCs/>
                <w:sz w:val="20"/>
                <w:szCs w:val="20"/>
              </w:rPr>
            </w:pPr>
            <w:r w:rsidRPr="009D7707">
              <w:rPr>
                <w:rFonts w:eastAsia="Times New Roman" w:cs="Times New Roman"/>
                <w:b/>
                <w:bCs/>
                <w:sz w:val="20"/>
                <w:szCs w:val="20"/>
              </w:rPr>
              <w:t xml:space="preserve">Tổng I </w:t>
            </w:r>
          </w:p>
        </w:tc>
        <w:tc>
          <w:tcPr>
            <w:tcW w:w="474" w:type="pct"/>
            <w:tcBorders>
              <w:top w:val="nil"/>
              <w:left w:val="nil"/>
              <w:bottom w:val="single" w:sz="4" w:space="0" w:color="auto"/>
              <w:right w:val="single" w:sz="4" w:space="0" w:color="auto"/>
            </w:tcBorders>
            <w:shd w:val="clear" w:color="000000" w:fill="FFFFFF"/>
            <w:noWrap/>
            <w:vAlign w:val="bottom"/>
            <w:hideMark/>
          </w:tcPr>
          <w:p w14:paraId="1A2B83D2" w14:textId="77777777" w:rsidR="00723274" w:rsidRPr="009D7707" w:rsidRDefault="00723274" w:rsidP="006936D4">
            <w:pPr>
              <w:spacing w:line="240" w:lineRule="auto"/>
              <w:rPr>
                <w:rFonts w:eastAsia="Times New Roman" w:cs="Times New Roman"/>
                <w:b/>
                <w:bCs/>
                <w:sz w:val="20"/>
                <w:szCs w:val="20"/>
              </w:rPr>
            </w:pPr>
            <w:r w:rsidRPr="009D7707">
              <w:rPr>
                <w:rFonts w:eastAsia="Times New Roman" w:cs="Times New Roman"/>
                <w:b/>
                <w:bCs/>
                <w:sz w:val="20"/>
                <w:szCs w:val="20"/>
              </w:rPr>
              <w:t> </w:t>
            </w:r>
          </w:p>
        </w:tc>
        <w:tc>
          <w:tcPr>
            <w:tcW w:w="506" w:type="pct"/>
            <w:tcBorders>
              <w:top w:val="nil"/>
              <w:left w:val="nil"/>
              <w:bottom w:val="single" w:sz="4" w:space="0" w:color="auto"/>
              <w:right w:val="single" w:sz="4" w:space="0" w:color="auto"/>
            </w:tcBorders>
            <w:shd w:val="clear" w:color="000000" w:fill="FFFFFF"/>
            <w:noWrap/>
            <w:vAlign w:val="bottom"/>
            <w:hideMark/>
          </w:tcPr>
          <w:p w14:paraId="126CBF52" w14:textId="77777777" w:rsidR="00723274" w:rsidRPr="009D7707" w:rsidRDefault="00723274" w:rsidP="006936D4">
            <w:pPr>
              <w:spacing w:line="240" w:lineRule="auto"/>
              <w:rPr>
                <w:rFonts w:eastAsia="Times New Roman" w:cs="Times New Roman"/>
                <w:b/>
                <w:bCs/>
                <w:sz w:val="20"/>
                <w:szCs w:val="20"/>
              </w:rPr>
            </w:pPr>
            <w:r w:rsidRPr="009D7707">
              <w:rPr>
                <w:rFonts w:eastAsia="Times New Roman" w:cs="Times New Roman"/>
                <w:b/>
                <w:bCs/>
                <w:sz w:val="20"/>
                <w:szCs w:val="20"/>
              </w:rPr>
              <w:t> </w:t>
            </w:r>
          </w:p>
        </w:tc>
        <w:tc>
          <w:tcPr>
            <w:tcW w:w="405" w:type="pct"/>
            <w:tcBorders>
              <w:top w:val="nil"/>
              <w:left w:val="nil"/>
              <w:bottom w:val="single" w:sz="4" w:space="0" w:color="auto"/>
              <w:right w:val="single" w:sz="4" w:space="0" w:color="auto"/>
            </w:tcBorders>
            <w:shd w:val="clear" w:color="000000" w:fill="FFFFFF"/>
            <w:noWrap/>
            <w:vAlign w:val="bottom"/>
            <w:hideMark/>
          </w:tcPr>
          <w:p w14:paraId="70F470D2" w14:textId="77777777" w:rsidR="00723274" w:rsidRPr="009D7707" w:rsidRDefault="00723274" w:rsidP="006936D4">
            <w:pPr>
              <w:spacing w:line="240" w:lineRule="auto"/>
              <w:rPr>
                <w:rFonts w:eastAsia="Times New Roman" w:cs="Times New Roman"/>
                <w:b/>
                <w:bCs/>
                <w:sz w:val="20"/>
                <w:szCs w:val="20"/>
              </w:rPr>
            </w:pPr>
            <w:r w:rsidRPr="009D7707">
              <w:rPr>
                <w:rFonts w:eastAsia="Times New Roman" w:cs="Times New Roman"/>
                <w:b/>
                <w:bCs/>
                <w:sz w:val="20"/>
                <w:szCs w:val="20"/>
              </w:rPr>
              <w:t> </w:t>
            </w:r>
          </w:p>
        </w:tc>
        <w:tc>
          <w:tcPr>
            <w:tcW w:w="405" w:type="pct"/>
            <w:tcBorders>
              <w:top w:val="nil"/>
              <w:left w:val="nil"/>
              <w:bottom w:val="single" w:sz="4" w:space="0" w:color="auto"/>
              <w:right w:val="single" w:sz="4" w:space="0" w:color="auto"/>
            </w:tcBorders>
            <w:shd w:val="clear" w:color="000000" w:fill="FFFFFF"/>
          </w:tcPr>
          <w:p w14:paraId="70B93084" w14:textId="77777777" w:rsidR="00723274" w:rsidRPr="009D7707" w:rsidRDefault="00723274" w:rsidP="006936D4">
            <w:pPr>
              <w:spacing w:line="240" w:lineRule="auto"/>
              <w:rPr>
                <w:rFonts w:eastAsia="Times New Roman" w:cs="Times New Roman"/>
                <w:b/>
                <w:bCs/>
                <w:sz w:val="20"/>
                <w:szCs w:val="20"/>
              </w:rPr>
            </w:pPr>
          </w:p>
        </w:tc>
        <w:tc>
          <w:tcPr>
            <w:tcW w:w="456" w:type="pct"/>
            <w:tcBorders>
              <w:top w:val="single" w:sz="4" w:space="0" w:color="auto"/>
              <w:left w:val="nil"/>
              <w:bottom w:val="single" w:sz="4" w:space="0" w:color="auto"/>
              <w:right w:val="single" w:sz="4" w:space="0" w:color="auto"/>
            </w:tcBorders>
          </w:tcPr>
          <w:p w14:paraId="7731C52E" w14:textId="77777777" w:rsidR="00723274" w:rsidRPr="009D7707" w:rsidRDefault="00723274" w:rsidP="006936D4">
            <w:pPr>
              <w:spacing w:line="240" w:lineRule="auto"/>
              <w:rPr>
                <w:rFonts w:eastAsia="Times New Roman" w:cs="Times New Roman"/>
                <w:b/>
                <w:bCs/>
                <w:sz w:val="20"/>
                <w:szCs w:val="20"/>
              </w:rPr>
            </w:pPr>
          </w:p>
        </w:tc>
        <w:tc>
          <w:tcPr>
            <w:tcW w:w="456" w:type="pct"/>
            <w:tcBorders>
              <w:top w:val="single" w:sz="4" w:space="0" w:color="auto"/>
              <w:left w:val="nil"/>
              <w:bottom w:val="single" w:sz="4" w:space="0" w:color="auto"/>
              <w:right w:val="single" w:sz="4" w:space="0" w:color="auto"/>
            </w:tcBorders>
          </w:tcPr>
          <w:p w14:paraId="14120A19" w14:textId="2FC016A7" w:rsidR="00723274" w:rsidRPr="009D7707" w:rsidRDefault="00723274" w:rsidP="006936D4">
            <w:pPr>
              <w:spacing w:line="240" w:lineRule="auto"/>
              <w:rPr>
                <w:rFonts w:eastAsia="Times New Roman" w:cs="Times New Roman"/>
                <w:b/>
                <w:bCs/>
                <w:sz w:val="20"/>
                <w:szCs w:val="20"/>
              </w:rPr>
            </w:pPr>
          </w:p>
        </w:tc>
        <w:tc>
          <w:tcPr>
            <w:tcW w:w="849" w:type="pct"/>
            <w:tcBorders>
              <w:top w:val="nil"/>
              <w:left w:val="nil"/>
              <w:bottom w:val="single" w:sz="4" w:space="0" w:color="auto"/>
              <w:right w:val="single" w:sz="4" w:space="0" w:color="auto"/>
            </w:tcBorders>
            <w:shd w:val="clear" w:color="000000" w:fill="FFFFFF"/>
          </w:tcPr>
          <w:p w14:paraId="36470158" w14:textId="77777777" w:rsidR="00723274" w:rsidRPr="009D7707" w:rsidRDefault="00723274" w:rsidP="006936D4">
            <w:pPr>
              <w:spacing w:line="240" w:lineRule="auto"/>
              <w:rPr>
                <w:rFonts w:eastAsia="Times New Roman" w:cs="Times New Roman"/>
                <w:b/>
                <w:bCs/>
                <w:sz w:val="20"/>
                <w:szCs w:val="20"/>
              </w:rPr>
            </w:pPr>
          </w:p>
        </w:tc>
      </w:tr>
      <w:tr w:rsidR="006936D4" w:rsidRPr="009D7707" w14:paraId="2F906455" w14:textId="5D0B562C" w:rsidTr="004C52E3">
        <w:trPr>
          <w:trHeight w:val="285"/>
          <w:jc w:val="center"/>
        </w:trPr>
        <w:tc>
          <w:tcPr>
            <w:tcW w:w="305" w:type="pct"/>
            <w:tcBorders>
              <w:top w:val="nil"/>
              <w:left w:val="single" w:sz="4" w:space="0" w:color="auto"/>
              <w:bottom w:val="single" w:sz="4" w:space="0" w:color="auto"/>
              <w:right w:val="single" w:sz="4" w:space="0" w:color="auto"/>
            </w:tcBorders>
            <w:shd w:val="clear" w:color="000000" w:fill="FFFFFF"/>
            <w:vAlign w:val="center"/>
            <w:hideMark/>
          </w:tcPr>
          <w:p w14:paraId="275FBBCF" w14:textId="77777777" w:rsidR="006936D4" w:rsidRPr="009D7707" w:rsidRDefault="006936D4" w:rsidP="006936D4">
            <w:pPr>
              <w:spacing w:line="240" w:lineRule="auto"/>
              <w:jc w:val="center"/>
              <w:rPr>
                <w:rFonts w:eastAsia="Times New Roman" w:cs="Times New Roman"/>
                <w:b/>
                <w:bCs/>
                <w:sz w:val="20"/>
                <w:szCs w:val="20"/>
              </w:rPr>
            </w:pPr>
            <w:r w:rsidRPr="009D7707">
              <w:rPr>
                <w:rFonts w:eastAsia="Times New Roman" w:cs="Times New Roman"/>
                <w:b/>
                <w:bCs/>
                <w:sz w:val="20"/>
                <w:szCs w:val="20"/>
              </w:rPr>
              <w:t>II</w:t>
            </w:r>
          </w:p>
        </w:tc>
        <w:tc>
          <w:tcPr>
            <w:tcW w:w="1143" w:type="pct"/>
            <w:tcBorders>
              <w:top w:val="nil"/>
              <w:left w:val="nil"/>
              <w:bottom w:val="single" w:sz="4" w:space="0" w:color="auto"/>
              <w:right w:val="single" w:sz="4" w:space="0" w:color="auto"/>
            </w:tcBorders>
            <w:vAlign w:val="center"/>
            <w:hideMark/>
          </w:tcPr>
          <w:p w14:paraId="1EB4AE92" w14:textId="77777777" w:rsidR="006936D4" w:rsidRPr="009D7707" w:rsidRDefault="006936D4" w:rsidP="006936D4">
            <w:pPr>
              <w:spacing w:line="240" w:lineRule="auto"/>
              <w:rPr>
                <w:rFonts w:eastAsia="Times New Roman" w:cs="Times New Roman"/>
                <w:b/>
                <w:bCs/>
                <w:sz w:val="20"/>
                <w:szCs w:val="20"/>
              </w:rPr>
            </w:pPr>
            <w:r w:rsidRPr="009D7707">
              <w:rPr>
                <w:rFonts w:eastAsia="Times New Roman" w:cs="Times New Roman"/>
                <w:b/>
                <w:bCs/>
                <w:sz w:val="20"/>
                <w:szCs w:val="20"/>
              </w:rPr>
              <w:t>Chi phí nhân công trực tiếp:</w:t>
            </w:r>
          </w:p>
        </w:tc>
        <w:tc>
          <w:tcPr>
            <w:tcW w:w="474" w:type="pct"/>
            <w:tcBorders>
              <w:top w:val="nil"/>
              <w:left w:val="nil"/>
              <w:bottom w:val="single" w:sz="4" w:space="0" w:color="auto"/>
              <w:right w:val="single" w:sz="4" w:space="0" w:color="auto"/>
            </w:tcBorders>
            <w:shd w:val="clear" w:color="000000" w:fill="FFFFFF"/>
            <w:noWrap/>
            <w:vAlign w:val="center"/>
            <w:hideMark/>
          </w:tcPr>
          <w:p w14:paraId="1499DDA0" w14:textId="77777777" w:rsidR="006936D4" w:rsidRPr="009D7707" w:rsidRDefault="006936D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506" w:type="pct"/>
            <w:tcBorders>
              <w:top w:val="nil"/>
              <w:left w:val="nil"/>
              <w:bottom w:val="single" w:sz="4" w:space="0" w:color="auto"/>
              <w:right w:val="single" w:sz="4" w:space="0" w:color="auto"/>
            </w:tcBorders>
            <w:shd w:val="clear" w:color="000000" w:fill="FFFFFF"/>
            <w:noWrap/>
            <w:vAlign w:val="center"/>
            <w:hideMark/>
          </w:tcPr>
          <w:p w14:paraId="6DD7FAA5" w14:textId="77777777" w:rsidR="006936D4" w:rsidRPr="009D7707" w:rsidRDefault="006936D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shd w:val="clear" w:color="000000" w:fill="FFFFFF"/>
            <w:noWrap/>
            <w:vAlign w:val="center"/>
            <w:hideMark/>
          </w:tcPr>
          <w:p w14:paraId="11B77CA3" w14:textId="77777777" w:rsidR="006936D4" w:rsidRPr="009D7707" w:rsidRDefault="006936D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shd w:val="clear" w:color="000000" w:fill="FFFFFF"/>
          </w:tcPr>
          <w:p w14:paraId="5D5155F0" w14:textId="77777777" w:rsidR="006936D4" w:rsidRPr="009D7707" w:rsidRDefault="006936D4" w:rsidP="006936D4">
            <w:pPr>
              <w:spacing w:line="240" w:lineRule="auto"/>
              <w:jc w:val="center"/>
              <w:rPr>
                <w:rFonts w:eastAsia="Times New Roman" w:cs="Times New Roman"/>
                <w:sz w:val="20"/>
                <w:szCs w:val="20"/>
              </w:rPr>
            </w:pPr>
          </w:p>
        </w:tc>
        <w:tc>
          <w:tcPr>
            <w:tcW w:w="912" w:type="pct"/>
            <w:gridSpan w:val="2"/>
            <w:tcBorders>
              <w:top w:val="nil"/>
              <w:left w:val="nil"/>
              <w:bottom w:val="single" w:sz="4" w:space="0" w:color="auto"/>
              <w:right w:val="single" w:sz="4" w:space="0" w:color="auto"/>
            </w:tcBorders>
            <w:shd w:val="clear" w:color="000000" w:fill="FFFFFF"/>
          </w:tcPr>
          <w:p w14:paraId="6C0C12AD" w14:textId="77777777" w:rsidR="006936D4" w:rsidRPr="009D7707" w:rsidRDefault="006936D4" w:rsidP="006936D4">
            <w:pPr>
              <w:spacing w:line="240" w:lineRule="auto"/>
              <w:jc w:val="center"/>
              <w:rPr>
                <w:rFonts w:eastAsia="Times New Roman" w:cs="Times New Roman"/>
                <w:sz w:val="20"/>
                <w:szCs w:val="20"/>
              </w:rPr>
            </w:pPr>
          </w:p>
        </w:tc>
        <w:tc>
          <w:tcPr>
            <w:tcW w:w="849" w:type="pct"/>
            <w:tcBorders>
              <w:top w:val="nil"/>
              <w:left w:val="nil"/>
              <w:bottom w:val="single" w:sz="4" w:space="0" w:color="auto"/>
              <w:right w:val="single" w:sz="4" w:space="0" w:color="auto"/>
            </w:tcBorders>
            <w:shd w:val="clear" w:color="000000" w:fill="FFFFFF"/>
          </w:tcPr>
          <w:p w14:paraId="16F5C196" w14:textId="77777777" w:rsidR="006936D4" w:rsidRPr="009D7707" w:rsidRDefault="006936D4" w:rsidP="006936D4">
            <w:pPr>
              <w:spacing w:line="240" w:lineRule="auto"/>
              <w:jc w:val="center"/>
              <w:rPr>
                <w:rFonts w:eastAsia="Times New Roman" w:cs="Times New Roman"/>
                <w:sz w:val="20"/>
                <w:szCs w:val="20"/>
              </w:rPr>
            </w:pPr>
          </w:p>
        </w:tc>
      </w:tr>
      <w:tr w:rsidR="00723274" w:rsidRPr="009D7707" w14:paraId="2C1B3869" w14:textId="6D1044AC" w:rsidTr="004C52E3">
        <w:trPr>
          <w:trHeight w:val="255"/>
          <w:jc w:val="center"/>
        </w:trPr>
        <w:tc>
          <w:tcPr>
            <w:tcW w:w="305" w:type="pct"/>
            <w:tcBorders>
              <w:top w:val="nil"/>
              <w:left w:val="single" w:sz="4" w:space="0" w:color="auto"/>
              <w:bottom w:val="single" w:sz="4" w:space="0" w:color="auto"/>
              <w:right w:val="single" w:sz="4" w:space="0" w:color="auto"/>
            </w:tcBorders>
            <w:noWrap/>
            <w:vAlign w:val="bottom"/>
            <w:hideMark/>
          </w:tcPr>
          <w:p w14:paraId="5165ECD1"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1</w:t>
            </w:r>
          </w:p>
        </w:tc>
        <w:tc>
          <w:tcPr>
            <w:tcW w:w="1143" w:type="pct"/>
            <w:tcBorders>
              <w:top w:val="nil"/>
              <w:left w:val="nil"/>
              <w:bottom w:val="single" w:sz="4" w:space="0" w:color="auto"/>
              <w:right w:val="single" w:sz="4" w:space="0" w:color="auto"/>
            </w:tcBorders>
            <w:vAlign w:val="bottom"/>
            <w:hideMark/>
          </w:tcPr>
          <w:p w14:paraId="4E3AE2E5" w14:textId="77777777" w:rsidR="00723274" w:rsidRPr="009D7707" w:rsidRDefault="00723274" w:rsidP="006936D4">
            <w:pPr>
              <w:spacing w:line="240" w:lineRule="auto"/>
              <w:rPr>
                <w:rFonts w:eastAsia="Times New Roman" w:cs="Times New Roman"/>
                <w:sz w:val="20"/>
                <w:szCs w:val="20"/>
              </w:rPr>
            </w:pPr>
            <w:r w:rsidRPr="009D7707">
              <w:rPr>
                <w:rFonts w:eastAsia="Times New Roman" w:cs="Times New Roman"/>
                <w:sz w:val="20"/>
                <w:szCs w:val="20"/>
              </w:rPr>
              <w:t>Lương, thưởng</w:t>
            </w:r>
          </w:p>
        </w:tc>
        <w:tc>
          <w:tcPr>
            <w:tcW w:w="474" w:type="pct"/>
            <w:tcBorders>
              <w:top w:val="nil"/>
              <w:left w:val="nil"/>
              <w:bottom w:val="single" w:sz="4" w:space="0" w:color="auto"/>
              <w:right w:val="single" w:sz="4" w:space="0" w:color="auto"/>
            </w:tcBorders>
            <w:noWrap/>
            <w:vAlign w:val="bottom"/>
            <w:hideMark/>
          </w:tcPr>
          <w:p w14:paraId="441F4448"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506" w:type="pct"/>
            <w:tcBorders>
              <w:top w:val="nil"/>
              <w:left w:val="nil"/>
              <w:bottom w:val="single" w:sz="4" w:space="0" w:color="auto"/>
              <w:right w:val="single" w:sz="4" w:space="0" w:color="auto"/>
            </w:tcBorders>
            <w:noWrap/>
            <w:vAlign w:val="bottom"/>
            <w:hideMark/>
          </w:tcPr>
          <w:p w14:paraId="7E8B56DE"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noWrap/>
            <w:vAlign w:val="bottom"/>
            <w:hideMark/>
          </w:tcPr>
          <w:p w14:paraId="42908540"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tcPr>
          <w:p w14:paraId="7AF2F418" w14:textId="77777777" w:rsidR="00723274" w:rsidRPr="009D7707" w:rsidRDefault="00723274" w:rsidP="006936D4">
            <w:pPr>
              <w:spacing w:line="240" w:lineRule="auto"/>
              <w:jc w:val="center"/>
              <w:rPr>
                <w:rFonts w:eastAsia="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04610D80" w14:textId="77777777" w:rsidR="00723274" w:rsidRPr="009D7707" w:rsidRDefault="00723274" w:rsidP="006936D4">
            <w:pPr>
              <w:spacing w:line="240" w:lineRule="auto"/>
              <w:jc w:val="center"/>
              <w:rPr>
                <w:rFonts w:eastAsia="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6BA964F4" w14:textId="2A1F0DCC" w:rsidR="00723274" w:rsidRPr="009D7707" w:rsidRDefault="00723274" w:rsidP="006936D4">
            <w:pPr>
              <w:spacing w:line="240" w:lineRule="auto"/>
              <w:jc w:val="center"/>
              <w:rPr>
                <w:rFonts w:eastAsia="Times New Roman" w:cs="Times New Roman"/>
                <w:sz w:val="20"/>
                <w:szCs w:val="20"/>
              </w:rPr>
            </w:pPr>
          </w:p>
        </w:tc>
        <w:tc>
          <w:tcPr>
            <w:tcW w:w="849" w:type="pct"/>
            <w:tcBorders>
              <w:top w:val="nil"/>
              <w:left w:val="nil"/>
              <w:bottom w:val="single" w:sz="4" w:space="0" w:color="auto"/>
              <w:right w:val="single" w:sz="4" w:space="0" w:color="auto"/>
            </w:tcBorders>
          </w:tcPr>
          <w:p w14:paraId="242768A2" w14:textId="77777777" w:rsidR="00723274" w:rsidRPr="009D7707" w:rsidRDefault="00723274" w:rsidP="006936D4">
            <w:pPr>
              <w:spacing w:line="240" w:lineRule="auto"/>
              <w:jc w:val="center"/>
              <w:rPr>
                <w:rFonts w:eastAsia="Times New Roman" w:cs="Times New Roman"/>
                <w:sz w:val="20"/>
                <w:szCs w:val="20"/>
              </w:rPr>
            </w:pPr>
          </w:p>
        </w:tc>
      </w:tr>
      <w:tr w:rsidR="00723274" w:rsidRPr="009D7707" w14:paraId="3CDA2038" w14:textId="16E5C2EE" w:rsidTr="004C52E3">
        <w:trPr>
          <w:trHeight w:val="255"/>
          <w:jc w:val="center"/>
        </w:trPr>
        <w:tc>
          <w:tcPr>
            <w:tcW w:w="305" w:type="pct"/>
            <w:tcBorders>
              <w:top w:val="nil"/>
              <w:left w:val="single" w:sz="4" w:space="0" w:color="auto"/>
              <w:bottom w:val="single" w:sz="4" w:space="0" w:color="auto"/>
              <w:right w:val="single" w:sz="4" w:space="0" w:color="auto"/>
            </w:tcBorders>
            <w:noWrap/>
            <w:vAlign w:val="bottom"/>
            <w:hideMark/>
          </w:tcPr>
          <w:p w14:paraId="2B4FD40F"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2</w:t>
            </w:r>
          </w:p>
        </w:tc>
        <w:tc>
          <w:tcPr>
            <w:tcW w:w="1143" w:type="pct"/>
            <w:tcBorders>
              <w:top w:val="nil"/>
              <w:left w:val="nil"/>
              <w:bottom w:val="single" w:sz="4" w:space="0" w:color="auto"/>
              <w:right w:val="single" w:sz="4" w:space="0" w:color="auto"/>
            </w:tcBorders>
            <w:vAlign w:val="bottom"/>
            <w:hideMark/>
          </w:tcPr>
          <w:p w14:paraId="30871AF7" w14:textId="77777777" w:rsidR="00723274" w:rsidRPr="009D7707" w:rsidRDefault="00723274" w:rsidP="006936D4">
            <w:pPr>
              <w:spacing w:line="240" w:lineRule="auto"/>
              <w:rPr>
                <w:rFonts w:eastAsia="Times New Roman" w:cs="Times New Roman"/>
                <w:sz w:val="20"/>
                <w:szCs w:val="20"/>
              </w:rPr>
            </w:pPr>
            <w:r w:rsidRPr="009D7707">
              <w:rPr>
                <w:rFonts w:eastAsia="Times New Roman" w:cs="Times New Roman"/>
                <w:sz w:val="20"/>
                <w:szCs w:val="20"/>
              </w:rPr>
              <w:t>Phúc lợi y tế</w:t>
            </w:r>
          </w:p>
        </w:tc>
        <w:tc>
          <w:tcPr>
            <w:tcW w:w="474" w:type="pct"/>
            <w:tcBorders>
              <w:top w:val="nil"/>
              <w:left w:val="nil"/>
              <w:bottom w:val="single" w:sz="4" w:space="0" w:color="auto"/>
              <w:right w:val="single" w:sz="4" w:space="0" w:color="auto"/>
            </w:tcBorders>
            <w:noWrap/>
            <w:vAlign w:val="bottom"/>
            <w:hideMark/>
          </w:tcPr>
          <w:p w14:paraId="4A225590"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506" w:type="pct"/>
            <w:tcBorders>
              <w:top w:val="nil"/>
              <w:left w:val="nil"/>
              <w:bottom w:val="single" w:sz="4" w:space="0" w:color="auto"/>
              <w:right w:val="single" w:sz="4" w:space="0" w:color="auto"/>
            </w:tcBorders>
            <w:noWrap/>
            <w:vAlign w:val="bottom"/>
            <w:hideMark/>
          </w:tcPr>
          <w:p w14:paraId="22395B5E"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noWrap/>
            <w:vAlign w:val="bottom"/>
            <w:hideMark/>
          </w:tcPr>
          <w:p w14:paraId="0D72E7C3"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tcPr>
          <w:p w14:paraId="57EF6F73" w14:textId="77777777" w:rsidR="00723274" w:rsidRPr="009D7707" w:rsidRDefault="00723274" w:rsidP="006936D4">
            <w:pPr>
              <w:spacing w:line="240" w:lineRule="auto"/>
              <w:jc w:val="center"/>
              <w:rPr>
                <w:rFonts w:eastAsia="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372F3C0A" w14:textId="77777777" w:rsidR="00723274" w:rsidRPr="009D7707" w:rsidRDefault="00723274" w:rsidP="006936D4">
            <w:pPr>
              <w:spacing w:line="240" w:lineRule="auto"/>
              <w:jc w:val="center"/>
              <w:rPr>
                <w:rFonts w:eastAsia="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08203E4A" w14:textId="04973093" w:rsidR="00723274" w:rsidRPr="009D7707" w:rsidRDefault="00723274" w:rsidP="006936D4">
            <w:pPr>
              <w:spacing w:line="240" w:lineRule="auto"/>
              <w:jc w:val="center"/>
              <w:rPr>
                <w:rFonts w:eastAsia="Times New Roman" w:cs="Times New Roman"/>
                <w:sz w:val="20"/>
                <w:szCs w:val="20"/>
              </w:rPr>
            </w:pPr>
          </w:p>
        </w:tc>
        <w:tc>
          <w:tcPr>
            <w:tcW w:w="849" w:type="pct"/>
            <w:tcBorders>
              <w:top w:val="nil"/>
              <w:left w:val="nil"/>
              <w:bottom w:val="single" w:sz="4" w:space="0" w:color="auto"/>
              <w:right w:val="single" w:sz="4" w:space="0" w:color="auto"/>
            </w:tcBorders>
          </w:tcPr>
          <w:p w14:paraId="0773E128" w14:textId="77777777" w:rsidR="00723274" w:rsidRPr="009D7707" w:rsidRDefault="00723274" w:rsidP="006936D4">
            <w:pPr>
              <w:spacing w:line="240" w:lineRule="auto"/>
              <w:jc w:val="center"/>
              <w:rPr>
                <w:rFonts w:eastAsia="Times New Roman" w:cs="Times New Roman"/>
                <w:sz w:val="20"/>
                <w:szCs w:val="20"/>
              </w:rPr>
            </w:pPr>
          </w:p>
        </w:tc>
      </w:tr>
      <w:tr w:rsidR="00723274" w:rsidRPr="009D7707" w14:paraId="788606E2" w14:textId="039173F5" w:rsidTr="004C52E3">
        <w:trPr>
          <w:trHeight w:val="255"/>
          <w:jc w:val="center"/>
        </w:trPr>
        <w:tc>
          <w:tcPr>
            <w:tcW w:w="305" w:type="pct"/>
            <w:tcBorders>
              <w:top w:val="nil"/>
              <w:left w:val="single" w:sz="4" w:space="0" w:color="auto"/>
              <w:bottom w:val="single" w:sz="4" w:space="0" w:color="auto"/>
              <w:right w:val="single" w:sz="4" w:space="0" w:color="auto"/>
            </w:tcBorders>
            <w:noWrap/>
            <w:vAlign w:val="bottom"/>
            <w:hideMark/>
          </w:tcPr>
          <w:p w14:paraId="1712DA4A"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1143" w:type="pct"/>
            <w:tcBorders>
              <w:top w:val="nil"/>
              <w:left w:val="nil"/>
              <w:bottom w:val="single" w:sz="4" w:space="0" w:color="auto"/>
              <w:right w:val="single" w:sz="4" w:space="0" w:color="auto"/>
            </w:tcBorders>
            <w:vAlign w:val="bottom"/>
            <w:hideMark/>
          </w:tcPr>
          <w:p w14:paraId="494D0979" w14:textId="77777777" w:rsidR="00723274" w:rsidRPr="009D7707" w:rsidRDefault="00723274" w:rsidP="006936D4">
            <w:pPr>
              <w:spacing w:line="240" w:lineRule="auto"/>
              <w:rPr>
                <w:rFonts w:eastAsia="Times New Roman" w:cs="Times New Roman"/>
                <w:sz w:val="20"/>
                <w:szCs w:val="20"/>
              </w:rPr>
            </w:pPr>
            <w:r w:rsidRPr="009D7707">
              <w:rPr>
                <w:rFonts w:eastAsia="Times New Roman" w:cs="Times New Roman"/>
                <w:sz w:val="20"/>
                <w:szCs w:val="20"/>
              </w:rPr>
              <w:t>…</w:t>
            </w:r>
          </w:p>
        </w:tc>
        <w:tc>
          <w:tcPr>
            <w:tcW w:w="474" w:type="pct"/>
            <w:tcBorders>
              <w:top w:val="nil"/>
              <w:left w:val="nil"/>
              <w:bottom w:val="single" w:sz="4" w:space="0" w:color="auto"/>
              <w:right w:val="single" w:sz="4" w:space="0" w:color="auto"/>
            </w:tcBorders>
            <w:noWrap/>
            <w:vAlign w:val="bottom"/>
            <w:hideMark/>
          </w:tcPr>
          <w:p w14:paraId="2B713077"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506" w:type="pct"/>
            <w:tcBorders>
              <w:top w:val="nil"/>
              <w:left w:val="nil"/>
              <w:bottom w:val="single" w:sz="4" w:space="0" w:color="auto"/>
              <w:right w:val="single" w:sz="4" w:space="0" w:color="auto"/>
            </w:tcBorders>
            <w:noWrap/>
            <w:vAlign w:val="bottom"/>
            <w:hideMark/>
          </w:tcPr>
          <w:p w14:paraId="305CFFFA"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noWrap/>
            <w:vAlign w:val="bottom"/>
            <w:hideMark/>
          </w:tcPr>
          <w:p w14:paraId="7AD4DCE1"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tcPr>
          <w:p w14:paraId="10CD3CC9" w14:textId="77777777" w:rsidR="00723274" w:rsidRPr="009D7707" w:rsidRDefault="00723274" w:rsidP="006936D4">
            <w:pPr>
              <w:spacing w:line="240" w:lineRule="auto"/>
              <w:jc w:val="center"/>
              <w:rPr>
                <w:rFonts w:eastAsia="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36FF8B7E" w14:textId="77777777" w:rsidR="00723274" w:rsidRPr="009D7707" w:rsidRDefault="00723274" w:rsidP="006936D4">
            <w:pPr>
              <w:spacing w:line="240" w:lineRule="auto"/>
              <w:jc w:val="center"/>
              <w:rPr>
                <w:rFonts w:eastAsia="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6B7E4ED8" w14:textId="1C4FA87D" w:rsidR="00723274" w:rsidRPr="009D7707" w:rsidRDefault="00723274" w:rsidP="006936D4">
            <w:pPr>
              <w:spacing w:line="240" w:lineRule="auto"/>
              <w:jc w:val="center"/>
              <w:rPr>
                <w:rFonts w:eastAsia="Times New Roman" w:cs="Times New Roman"/>
                <w:sz w:val="20"/>
                <w:szCs w:val="20"/>
              </w:rPr>
            </w:pPr>
          </w:p>
        </w:tc>
        <w:tc>
          <w:tcPr>
            <w:tcW w:w="849" w:type="pct"/>
            <w:tcBorders>
              <w:top w:val="nil"/>
              <w:left w:val="nil"/>
              <w:bottom w:val="single" w:sz="4" w:space="0" w:color="auto"/>
              <w:right w:val="single" w:sz="4" w:space="0" w:color="auto"/>
            </w:tcBorders>
          </w:tcPr>
          <w:p w14:paraId="7E1A28DC" w14:textId="77777777" w:rsidR="00723274" w:rsidRPr="009D7707" w:rsidRDefault="00723274" w:rsidP="006936D4">
            <w:pPr>
              <w:spacing w:line="240" w:lineRule="auto"/>
              <w:jc w:val="center"/>
              <w:rPr>
                <w:rFonts w:eastAsia="Times New Roman" w:cs="Times New Roman"/>
                <w:sz w:val="20"/>
                <w:szCs w:val="20"/>
              </w:rPr>
            </w:pPr>
          </w:p>
        </w:tc>
      </w:tr>
      <w:tr w:rsidR="00723274" w:rsidRPr="009D7707" w14:paraId="5A268E84" w14:textId="4C9E7C3A" w:rsidTr="004C52E3">
        <w:trPr>
          <w:trHeight w:val="285"/>
          <w:jc w:val="center"/>
        </w:trPr>
        <w:tc>
          <w:tcPr>
            <w:tcW w:w="305" w:type="pct"/>
            <w:tcBorders>
              <w:top w:val="nil"/>
              <w:left w:val="single" w:sz="4" w:space="0" w:color="auto"/>
              <w:bottom w:val="single" w:sz="4" w:space="0" w:color="auto"/>
              <w:right w:val="single" w:sz="4" w:space="0" w:color="auto"/>
            </w:tcBorders>
            <w:noWrap/>
            <w:vAlign w:val="bottom"/>
            <w:hideMark/>
          </w:tcPr>
          <w:p w14:paraId="48C302CA" w14:textId="77777777" w:rsidR="00723274" w:rsidRPr="009D7707" w:rsidRDefault="00723274" w:rsidP="006936D4">
            <w:pPr>
              <w:spacing w:line="240" w:lineRule="auto"/>
              <w:jc w:val="center"/>
              <w:rPr>
                <w:rFonts w:eastAsia="Times New Roman" w:cs="Times New Roman"/>
                <w:b/>
                <w:bCs/>
                <w:sz w:val="20"/>
                <w:szCs w:val="20"/>
              </w:rPr>
            </w:pPr>
            <w:r w:rsidRPr="009D7707">
              <w:rPr>
                <w:rFonts w:eastAsia="Times New Roman" w:cs="Times New Roman"/>
                <w:b/>
                <w:bCs/>
                <w:sz w:val="20"/>
                <w:szCs w:val="20"/>
              </w:rPr>
              <w:t> </w:t>
            </w:r>
          </w:p>
        </w:tc>
        <w:tc>
          <w:tcPr>
            <w:tcW w:w="1143" w:type="pct"/>
            <w:tcBorders>
              <w:top w:val="nil"/>
              <w:left w:val="nil"/>
              <w:bottom w:val="single" w:sz="4" w:space="0" w:color="auto"/>
              <w:right w:val="single" w:sz="4" w:space="0" w:color="auto"/>
            </w:tcBorders>
            <w:shd w:val="clear" w:color="000000" w:fill="FFFFFF"/>
            <w:noWrap/>
            <w:vAlign w:val="bottom"/>
            <w:hideMark/>
          </w:tcPr>
          <w:p w14:paraId="7C4ECE6E" w14:textId="77777777" w:rsidR="00723274" w:rsidRPr="009D7707" w:rsidRDefault="00723274" w:rsidP="006936D4">
            <w:pPr>
              <w:spacing w:line="240" w:lineRule="auto"/>
              <w:rPr>
                <w:rFonts w:eastAsia="Times New Roman" w:cs="Times New Roman"/>
                <w:b/>
                <w:bCs/>
                <w:sz w:val="20"/>
                <w:szCs w:val="20"/>
              </w:rPr>
            </w:pPr>
            <w:r w:rsidRPr="009D7707">
              <w:rPr>
                <w:rFonts w:eastAsia="Times New Roman" w:cs="Times New Roman"/>
                <w:b/>
                <w:bCs/>
                <w:sz w:val="20"/>
                <w:szCs w:val="20"/>
              </w:rPr>
              <w:t>Tổng II</w:t>
            </w:r>
          </w:p>
        </w:tc>
        <w:tc>
          <w:tcPr>
            <w:tcW w:w="474" w:type="pct"/>
            <w:tcBorders>
              <w:top w:val="nil"/>
              <w:left w:val="nil"/>
              <w:bottom w:val="single" w:sz="4" w:space="0" w:color="auto"/>
              <w:right w:val="single" w:sz="4" w:space="0" w:color="auto"/>
            </w:tcBorders>
            <w:shd w:val="clear" w:color="000000" w:fill="FFFFFF"/>
            <w:noWrap/>
            <w:vAlign w:val="bottom"/>
            <w:hideMark/>
          </w:tcPr>
          <w:p w14:paraId="76524400" w14:textId="77777777" w:rsidR="00723274" w:rsidRPr="009D7707" w:rsidRDefault="00723274" w:rsidP="006936D4">
            <w:pPr>
              <w:spacing w:line="240" w:lineRule="auto"/>
              <w:rPr>
                <w:rFonts w:eastAsia="Times New Roman" w:cs="Times New Roman"/>
                <w:b/>
                <w:bCs/>
                <w:sz w:val="20"/>
                <w:szCs w:val="20"/>
              </w:rPr>
            </w:pPr>
            <w:r w:rsidRPr="009D7707">
              <w:rPr>
                <w:rFonts w:eastAsia="Times New Roman" w:cs="Times New Roman"/>
                <w:b/>
                <w:bCs/>
                <w:sz w:val="20"/>
                <w:szCs w:val="20"/>
              </w:rPr>
              <w:t> </w:t>
            </w:r>
          </w:p>
        </w:tc>
        <w:tc>
          <w:tcPr>
            <w:tcW w:w="506" w:type="pct"/>
            <w:tcBorders>
              <w:top w:val="nil"/>
              <w:left w:val="nil"/>
              <w:bottom w:val="single" w:sz="4" w:space="0" w:color="auto"/>
              <w:right w:val="single" w:sz="4" w:space="0" w:color="auto"/>
            </w:tcBorders>
            <w:shd w:val="clear" w:color="000000" w:fill="FFFFFF"/>
            <w:noWrap/>
            <w:vAlign w:val="bottom"/>
            <w:hideMark/>
          </w:tcPr>
          <w:p w14:paraId="4D079F86" w14:textId="77777777" w:rsidR="00723274" w:rsidRPr="009D7707" w:rsidRDefault="00723274" w:rsidP="006936D4">
            <w:pPr>
              <w:spacing w:line="240" w:lineRule="auto"/>
              <w:rPr>
                <w:rFonts w:eastAsia="Times New Roman" w:cs="Times New Roman"/>
                <w:b/>
                <w:bCs/>
                <w:sz w:val="20"/>
                <w:szCs w:val="20"/>
              </w:rPr>
            </w:pPr>
            <w:r w:rsidRPr="009D7707">
              <w:rPr>
                <w:rFonts w:eastAsia="Times New Roman" w:cs="Times New Roman"/>
                <w:b/>
                <w:bCs/>
                <w:sz w:val="20"/>
                <w:szCs w:val="20"/>
              </w:rPr>
              <w:t> </w:t>
            </w:r>
          </w:p>
        </w:tc>
        <w:tc>
          <w:tcPr>
            <w:tcW w:w="405" w:type="pct"/>
            <w:tcBorders>
              <w:top w:val="nil"/>
              <w:left w:val="nil"/>
              <w:bottom w:val="single" w:sz="4" w:space="0" w:color="auto"/>
              <w:right w:val="single" w:sz="4" w:space="0" w:color="auto"/>
            </w:tcBorders>
            <w:shd w:val="clear" w:color="000000" w:fill="FFFFFF"/>
            <w:noWrap/>
            <w:vAlign w:val="bottom"/>
            <w:hideMark/>
          </w:tcPr>
          <w:p w14:paraId="387FA455" w14:textId="77777777" w:rsidR="00723274" w:rsidRPr="009D7707" w:rsidRDefault="00723274" w:rsidP="006936D4">
            <w:pPr>
              <w:spacing w:line="240" w:lineRule="auto"/>
              <w:rPr>
                <w:rFonts w:eastAsia="Times New Roman" w:cs="Times New Roman"/>
                <w:b/>
                <w:bCs/>
                <w:sz w:val="20"/>
                <w:szCs w:val="20"/>
              </w:rPr>
            </w:pPr>
            <w:r w:rsidRPr="009D7707">
              <w:rPr>
                <w:rFonts w:eastAsia="Times New Roman" w:cs="Times New Roman"/>
                <w:b/>
                <w:bCs/>
                <w:sz w:val="20"/>
                <w:szCs w:val="20"/>
              </w:rPr>
              <w:t> </w:t>
            </w:r>
          </w:p>
        </w:tc>
        <w:tc>
          <w:tcPr>
            <w:tcW w:w="405" w:type="pct"/>
            <w:tcBorders>
              <w:top w:val="nil"/>
              <w:left w:val="nil"/>
              <w:bottom w:val="single" w:sz="4" w:space="0" w:color="auto"/>
              <w:right w:val="single" w:sz="4" w:space="0" w:color="auto"/>
            </w:tcBorders>
            <w:shd w:val="clear" w:color="000000" w:fill="FFFFFF"/>
          </w:tcPr>
          <w:p w14:paraId="4E7E28FD" w14:textId="77777777" w:rsidR="00723274" w:rsidRPr="009D7707" w:rsidRDefault="00723274" w:rsidP="006936D4">
            <w:pPr>
              <w:spacing w:line="240" w:lineRule="auto"/>
              <w:rPr>
                <w:rFonts w:eastAsia="Times New Roman" w:cs="Times New Roman"/>
                <w:b/>
                <w:bCs/>
                <w:sz w:val="20"/>
                <w:szCs w:val="20"/>
              </w:rPr>
            </w:pPr>
          </w:p>
        </w:tc>
        <w:tc>
          <w:tcPr>
            <w:tcW w:w="456" w:type="pct"/>
            <w:tcBorders>
              <w:top w:val="single" w:sz="4" w:space="0" w:color="auto"/>
              <w:left w:val="nil"/>
              <w:bottom w:val="single" w:sz="4" w:space="0" w:color="auto"/>
              <w:right w:val="single" w:sz="4" w:space="0" w:color="auto"/>
            </w:tcBorders>
          </w:tcPr>
          <w:p w14:paraId="3E429B61" w14:textId="77777777" w:rsidR="00723274" w:rsidRPr="009D7707" w:rsidRDefault="00723274" w:rsidP="006936D4">
            <w:pPr>
              <w:spacing w:line="240" w:lineRule="auto"/>
              <w:rPr>
                <w:rFonts w:eastAsia="Times New Roman" w:cs="Times New Roman"/>
                <w:b/>
                <w:bCs/>
                <w:sz w:val="20"/>
                <w:szCs w:val="20"/>
              </w:rPr>
            </w:pPr>
          </w:p>
        </w:tc>
        <w:tc>
          <w:tcPr>
            <w:tcW w:w="456" w:type="pct"/>
            <w:tcBorders>
              <w:top w:val="single" w:sz="4" w:space="0" w:color="auto"/>
              <w:left w:val="nil"/>
              <w:bottom w:val="single" w:sz="4" w:space="0" w:color="auto"/>
              <w:right w:val="single" w:sz="4" w:space="0" w:color="auto"/>
            </w:tcBorders>
          </w:tcPr>
          <w:p w14:paraId="092F9785" w14:textId="56B37955" w:rsidR="00723274" w:rsidRPr="009D7707" w:rsidRDefault="00723274" w:rsidP="006936D4">
            <w:pPr>
              <w:spacing w:line="240" w:lineRule="auto"/>
              <w:rPr>
                <w:rFonts w:eastAsia="Times New Roman" w:cs="Times New Roman"/>
                <w:b/>
                <w:bCs/>
                <w:sz w:val="20"/>
                <w:szCs w:val="20"/>
              </w:rPr>
            </w:pPr>
          </w:p>
        </w:tc>
        <w:tc>
          <w:tcPr>
            <w:tcW w:w="849" w:type="pct"/>
            <w:tcBorders>
              <w:top w:val="nil"/>
              <w:left w:val="nil"/>
              <w:bottom w:val="single" w:sz="4" w:space="0" w:color="auto"/>
              <w:right w:val="single" w:sz="4" w:space="0" w:color="auto"/>
            </w:tcBorders>
            <w:shd w:val="clear" w:color="000000" w:fill="FFFFFF"/>
          </w:tcPr>
          <w:p w14:paraId="7710A418" w14:textId="77777777" w:rsidR="00723274" w:rsidRPr="009D7707" w:rsidRDefault="00723274" w:rsidP="006936D4">
            <w:pPr>
              <w:spacing w:line="240" w:lineRule="auto"/>
              <w:rPr>
                <w:rFonts w:eastAsia="Times New Roman" w:cs="Times New Roman"/>
                <w:b/>
                <w:bCs/>
                <w:sz w:val="20"/>
                <w:szCs w:val="20"/>
              </w:rPr>
            </w:pPr>
          </w:p>
        </w:tc>
      </w:tr>
      <w:tr w:rsidR="006936D4" w:rsidRPr="009D7707" w14:paraId="35C10C08" w14:textId="5474238E" w:rsidTr="004C52E3">
        <w:trPr>
          <w:trHeight w:val="315"/>
          <w:jc w:val="center"/>
        </w:trPr>
        <w:tc>
          <w:tcPr>
            <w:tcW w:w="305" w:type="pct"/>
            <w:tcBorders>
              <w:top w:val="nil"/>
              <w:left w:val="single" w:sz="4" w:space="0" w:color="auto"/>
              <w:bottom w:val="single" w:sz="4" w:space="0" w:color="auto"/>
              <w:right w:val="single" w:sz="4" w:space="0" w:color="auto"/>
            </w:tcBorders>
            <w:noWrap/>
            <w:vAlign w:val="center"/>
            <w:hideMark/>
          </w:tcPr>
          <w:p w14:paraId="14364296" w14:textId="77777777" w:rsidR="006936D4" w:rsidRPr="009D7707" w:rsidRDefault="006936D4" w:rsidP="006936D4">
            <w:pPr>
              <w:spacing w:line="240" w:lineRule="auto"/>
              <w:jc w:val="center"/>
              <w:rPr>
                <w:rFonts w:eastAsia="Times New Roman" w:cs="Times New Roman"/>
                <w:b/>
                <w:bCs/>
                <w:sz w:val="20"/>
                <w:szCs w:val="20"/>
              </w:rPr>
            </w:pPr>
            <w:r w:rsidRPr="009D7707">
              <w:rPr>
                <w:rFonts w:eastAsia="Times New Roman" w:cs="Times New Roman"/>
                <w:b/>
                <w:bCs/>
                <w:sz w:val="20"/>
                <w:szCs w:val="20"/>
              </w:rPr>
              <w:t>III</w:t>
            </w:r>
          </w:p>
        </w:tc>
        <w:tc>
          <w:tcPr>
            <w:tcW w:w="1143" w:type="pct"/>
            <w:tcBorders>
              <w:top w:val="nil"/>
              <w:left w:val="nil"/>
              <w:bottom w:val="single" w:sz="4" w:space="0" w:color="auto"/>
              <w:right w:val="single" w:sz="4" w:space="0" w:color="auto"/>
            </w:tcBorders>
            <w:shd w:val="clear" w:color="000000" w:fill="FFFFFF"/>
            <w:vAlign w:val="bottom"/>
            <w:hideMark/>
          </w:tcPr>
          <w:p w14:paraId="00A525CD" w14:textId="77777777" w:rsidR="006936D4" w:rsidRPr="009D7707" w:rsidRDefault="006936D4" w:rsidP="006936D4">
            <w:pPr>
              <w:spacing w:line="240" w:lineRule="auto"/>
              <w:rPr>
                <w:rFonts w:eastAsia="Times New Roman" w:cs="Times New Roman"/>
                <w:b/>
                <w:bCs/>
                <w:sz w:val="20"/>
                <w:szCs w:val="20"/>
              </w:rPr>
            </w:pPr>
            <w:r w:rsidRPr="009D7707">
              <w:rPr>
                <w:rFonts w:eastAsia="Times New Roman" w:cs="Times New Roman"/>
                <w:b/>
                <w:bCs/>
                <w:sz w:val="20"/>
                <w:szCs w:val="20"/>
              </w:rPr>
              <w:t>Chi phí phân bổ trực tiếp:</w:t>
            </w:r>
          </w:p>
        </w:tc>
        <w:tc>
          <w:tcPr>
            <w:tcW w:w="474" w:type="pct"/>
            <w:tcBorders>
              <w:top w:val="nil"/>
              <w:left w:val="nil"/>
              <w:bottom w:val="single" w:sz="4" w:space="0" w:color="auto"/>
              <w:right w:val="single" w:sz="4" w:space="0" w:color="auto"/>
            </w:tcBorders>
            <w:shd w:val="clear" w:color="000000" w:fill="FFFFFF"/>
            <w:noWrap/>
            <w:vAlign w:val="bottom"/>
            <w:hideMark/>
          </w:tcPr>
          <w:p w14:paraId="5AA7CA84" w14:textId="77777777" w:rsidR="006936D4" w:rsidRPr="009D7707" w:rsidRDefault="006936D4" w:rsidP="006936D4">
            <w:pPr>
              <w:spacing w:line="240" w:lineRule="auto"/>
              <w:rPr>
                <w:rFonts w:eastAsia="Times New Roman" w:cs="Times New Roman"/>
                <w:b/>
                <w:bCs/>
                <w:sz w:val="20"/>
                <w:szCs w:val="20"/>
              </w:rPr>
            </w:pPr>
            <w:r w:rsidRPr="009D7707">
              <w:rPr>
                <w:rFonts w:eastAsia="Times New Roman" w:cs="Times New Roman"/>
                <w:b/>
                <w:bCs/>
                <w:sz w:val="20"/>
                <w:szCs w:val="20"/>
              </w:rPr>
              <w:t> </w:t>
            </w:r>
          </w:p>
        </w:tc>
        <w:tc>
          <w:tcPr>
            <w:tcW w:w="506" w:type="pct"/>
            <w:tcBorders>
              <w:top w:val="nil"/>
              <w:left w:val="nil"/>
              <w:bottom w:val="single" w:sz="4" w:space="0" w:color="auto"/>
              <w:right w:val="single" w:sz="4" w:space="0" w:color="auto"/>
            </w:tcBorders>
            <w:shd w:val="clear" w:color="000000" w:fill="FFFFFF"/>
            <w:noWrap/>
            <w:vAlign w:val="bottom"/>
            <w:hideMark/>
          </w:tcPr>
          <w:p w14:paraId="721107C3" w14:textId="77777777" w:rsidR="006936D4" w:rsidRPr="009D7707" w:rsidRDefault="006936D4" w:rsidP="006936D4">
            <w:pPr>
              <w:spacing w:line="240" w:lineRule="auto"/>
              <w:rPr>
                <w:rFonts w:eastAsia="Times New Roman" w:cs="Times New Roman"/>
                <w:b/>
                <w:bCs/>
                <w:sz w:val="20"/>
                <w:szCs w:val="20"/>
              </w:rPr>
            </w:pPr>
            <w:r w:rsidRPr="009D7707">
              <w:rPr>
                <w:rFonts w:eastAsia="Times New Roman" w:cs="Times New Roman"/>
                <w:b/>
                <w:bCs/>
                <w:sz w:val="20"/>
                <w:szCs w:val="20"/>
              </w:rPr>
              <w:t> </w:t>
            </w:r>
          </w:p>
        </w:tc>
        <w:tc>
          <w:tcPr>
            <w:tcW w:w="405" w:type="pct"/>
            <w:tcBorders>
              <w:top w:val="nil"/>
              <w:left w:val="nil"/>
              <w:bottom w:val="single" w:sz="4" w:space="0" w:color="auto"/>
              <w:right w:val="single" w:sz="4" w:space="0" w:color="auto"/>
            </w:tcBorders>
            <w:shd w:val="clear" w:color="000000" w:fill="FFFFFF"/>
            <w:noWrap/>
            <w:vAlign w:val="bottom"/>
            <w:hideMark/>
          </w:tcPr>
          <w:p w14:paraId="1263B908" w14:textId="77777777" w:rsidR="006936D4" w:rsidRPr="009D7707" w:rsidRDefault="006936D4" w:rsidP="006936D4">
            <w:pPr>
              <w:spacing w:line="240" w:lineRule="auto"/>
              <w:rPr>
                <w:rFonts w:eastAsia="Times New Roman" w:cs="Times New Roman"/>
                <w:b/>
                <w:bCs/>
                <w:sz w:val="20"/>
                <w:szCs w:val="20"/>
              </w:rPr>
            </w:pPr>
            <w:r w:rsidRPr="009D7707">
              <w:rPr>
                <w:rFonts w:eastAsia="Times New Roman" w:cs="Times New Roman"/>
                <w:b/>
                <w:bCs/>
                <w:sz w:val="20"/>
                <w:szCs w:val="20"/>
              </w:rPr>
              <w:t> </w:t>
            </w:r>
          </w:p>
        </w:tc>
        <w:tc>
          <w:tcPr>
            <w:tcW w:w="405" w:type="pct"/>
            <w:tcBorders>
              <w:top w:val="nil"/>
              <w:left w:val="nil"/>
              <w:bottom w:val="single" w:sz="4" w:space="0" w:color="auto"/>
              <w:right w:val="single" w:sz="4" w:space="0" w:color="auto"/>
            </w:tcBorders>
            <w:shd w:val="clear" w:color="000000" w:fill="FFFFFF"/>
          </w:tcPr>
          <w:p w14:paraId="25AB4DB0" w14:textId="77777777" w:rsidR="006936D4" w:rsidRPr="009D7707" w:rsidRDefault="006936D4" w:rsidP="006936D4">
            <w:pPr>
              <w:spacing w:line="240" w:lineRule="auto"/>
              <w:rPr>
                <w:rFonts w:eastAsia="Times New Roman" w:cs="Times New Roman"/>
                <w:b/>
                <w:bCs/>
                <w:sz w:val="20"/>
                <w:szCs w:val="20"/>
              </w:rPr>
            </w:pPr>
          </w:p>
        </w:tc>
        <w:tc>
          <w:tcPr>
            <w:tcW w:w="912" w:type="pct"/>
            <w:gridSpan w:val="2"/>
            <w:tcBorders>
              <w:top w:val="nil"/>
              <w:left w:val="nil"/>
              <w:bottom w:val="single" w:sz="4" w:space="0" w:color="auto"/>
              <w:right w:val="single" w:sz="4" w:space="0" w:color="auto"/>
            </w:tcBorders>
            <w:shd w:val="clear" w:color="000000" w:fill="FFFFFF"/>
          </w:tcPr>
          <w:p w14:paraId="517655E4" w14:textId="77777777" w:rsidR="006936D4" w:rsidRPr="009D7707" w:rsidRDefault="006936D4" w:rsidP="006936D4">
            <w:pPr>
              <w:spacing w:line="240" w:lineRule="auto"/>
              <w:rPr>
                <w:rFonts w:eastAsia="Times New Roman" w:cs="Times New Roman"/>
                <w:b/>
                <w:bCs/>
                <w:sz w:val="20"/>
                <w:szCs w:val="20"/>
              </w:rPr>
            </w:pPr>
          </w:p>
        </w:tc>
        <w:tc>
          <w:tcPr>
            <w:tcW w:w="849" w:type="pct"/>
            <w:tcBorders>
              <w:top w:val="nil"/>
              <w:left w:val="nil"/>
              <w:bottom w:val="single" w:sz="4" w:space="0" w:color="auto"/>
              <w:right w:val="single" w:sz="4" w:space="0" w:color="auto"/>
            </w:tcBorders>
            <w:shd w:val="clear" w:color="000000" w:fill="FFFFFF"/>
          </w:tcPr>
          <w:p w14:paraId="0684DBBA" w14:textId="77777777" w:rsidR="006936D4" w:rsidRPr="009D7707" w:rsidRDefault="006936D4" w:rsidP="006936D4">
            <w:pPr>
              <w:spacing w:line="240" w:lineRule="auto"/>
              <w:rPr>
                <w:rFonts w:eastAsia="Times New Roman" w:cs="Times New Roman"/>
                <w:b/>
                <w:bCs/>
                <w:sz w:val="20"/>
                <w:szCs w:val="20"/>
              </w:rPr>
            </w:pPr>
          </w:p>
        </w:tc>
      </w:tr>
      <w:tr w:rsidR="00723274" w:rsidRPr="009D7707" w14:paraId="69A0719D" w14:textId="31EE1995" w:rsidTr="004C52E3">
        <w:trPr>
          <w:trHeight w:val="255"/>
          <w:jc w:val="center"/>
        </w:trPr>
        <w:tc>
          <w:tcPr>
            <w:tcW w:w="305" w:type="pct"/>
            <w:tcBorders>
              <w:top w:val="nil"/>
              <w:left w:val="single" w:sz="4" w:space="0" w:color="auto"/>
              <w:bottom w:val="single" w:sz="4" w:space="0" w:color="auto"/>
              <w:right w:val="single" w:sz="4" w:space="0" w:color="auto"/>
            </w:tcBorders>
            <w:noWrap/>
            <w:vAlign w:val="center"/>
            <w:hideMark/>
          </w:tcPr>
          <w:p w14:paraId="49F77256" w14:textId="77777777" w:rsidR="00723274" w:rsidRPr="009D7707" w:rsidRDefault="00723274" w:rsidP="006936D4">
            <w:pPr>
              <w:spacing w:line="240" w:lineRule="auto"/>
              <w:jc w:val="center"/>
              <w:rPr>
                <w:rFonts w:eastAsia="Times New Roman" w:cs="Times New Roman"/>
                <w:sz w:val="20"/>
                <w:szCs w:val="20"/>
              </w:rPr>
            </w:pPr>
            <w:r>
              <w:rPr>
                <w:rFonts w:eastAsia="Times New Roman" w:cs="Times New Roman"/>
                <w:sz w:val="20"/>
                <w:szCs w:val="20"/>
              </w:rPr>
              <w:t>1</w:t>
            </w:r>
          </w:p>
        </w:tc>
        <w:tc>
          <w:tcPr>
            <w:tcW w:w="1143" w:type="pct"/>
            <w:tcBorders>
              <w:top w:val="nil"/>
              <w:left w:val="nil"/>
              <w:bottom w:val="single" w:sz="4" w:space="0" w:color="auto"/>
              <w:right w:val="single" w:sz="4" w:space="0" w:color="auto"/>
            </w:tcBorders>
            <w:vAlign w:val="bottom"/>
            <w:hideMark/>
          </w:tcPr>
          <w:p w14:paraId="34EA2881" w14:textId="77777777" w:rsidR="00723274" w:rsidRPr="009D7707" w:rsidRDefault="00723274" w:rsidP="006936D4">
            <w:pPr>
              <w:spacing w:line="240" w:lineRule="auto"/>
              <w:rPr>
                <w:rFonts w:eastAsia="Times New Roman" w:cs="Times New Roman"/>
                <w:sz w:val="20"/>
                <w:szCs w:val="20"/>
              </w:rPr>
            </w:pPr>
            <w:r w:rsidRPr="009D7707">
              <w:rPr>
                <w:rFonts w:eastAsia="Times New Roman" w:cs="Times New Roman"/>
                <w:sz w:val="20"/>
                <w:szCs w:val="20"/>
              </w:rPr>
              <w:t>Phí thuê nhà xưởng</w:t>
            </w:r>
          </w:p>
        </w:tc>
        <w:tc>
          <w:tcPr>
            <w:tcW w:w="474" w:type="pct"/>
            <w:tcBorders>
              <w:top w:val="nil"/>
              <w:left w:val="nil"/>
              <w:bottom w:val="single" w:sz="4" w:space="0" w:color="auto"/>
              <w:right w:val="single" w:sz="4" w:space="0" w:color="auto"/>
            </w:tcBorders>
            <w:noWrap/>
            <w:vAlign w:val="bottom"/>
            <w:hideMark/>
          </w:tcPr>
          <w:p w14:paraId="1620BFD9"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506" w:type="pct"/>
            <w:tcBorders>
              <w:top w:val="nil"/>
              <w:left w:val="nil"/>
              <w:bottom w:val="single" w:sz="4" w:space="0" w:color="auto"/>
              <w:right w:val="single" w:sz="4" w:space="0" w:color="auto"/>
            </w:tcBorders>
            <w:noWrap/>
            <w:vAlign w:val="bottom"/>
            <w:hideMark/>
          </w:tcPr>
          <w:p w14:paraId="016C994A"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noWrap/>
            <w:vAlign w:val="bottom"/>
            <w:hideMark/>
          </w:tcPr>
          <w:p w14:paraId="3E415ADD"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tcPr>
          <w:p w14:paraId="44566639" w14:textId="77777777" w:rsidR="00723274" w:rsidRPr="009D7707" w:rsidRDefault="00723274" w:rsidP="006936D4">
            <w:pPr>
              <w:spacing w:line="240" w:lineRule="auto"/>
              <w:jc w:val="center"/>
              <w:rPr>
                <w:rFonts w:eastAsia="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008D22BE" w14:textId="77777777" w:rsidR="00723274" w:rsidRPr="009D7707" w:rsidRDefault="00723274" w:rsidP="006936D4">
            <w:pPr>
              <w:spacing w:line="240" w:lineRule="auto"/>
              <w:jc w:val="center"/>
              <w:rPr>
                <w:rFonts w:eastAsia="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3226A930" w14:textId="701213C3" w:rsidR="00723274" w:rsidRPr="009D7707" w:rsidRDefault="00723274" w:rsidP="006936D4">
            <w:pPr>
              <w:spacing w:line="240" w:lineRule="auto"/>
              <w:jc w:val="center"/>
              <w:rPr>
                <w:rFonts w:eastAsia="Times New Roman" w:cs="Times New Roman"/>
                <w:sz w:val="20"/>
                <w:szCs w:val="20"/>
              </w:rPr>
            </w:pPr>
          </w:p>
        </w:tc>
        <w:tc>
          <w:tcPr>
            <w:tcW w:w="849" w:type="pct"/>
            <w:tcBorders>
              <w:top w:val="nil"/>
              <w:left w:val="nil"/>
              <w:bottom w:val="single" w:sz="4" w:space="0" w:color="auto"/>
              <w:right w:val="single" w:sz="4" w:space="0" w:color="auto"/>
            </w:tcBorders>
          </w:tcPr>
          <w:p w14:paraId="165826A6" w14:textId="77777777" w:rsidR="00723274" w:rsidRPr="009D7707" w:rsidRDefault="00723274" w:rsidP="006936D4">
            <w:pPr>
              <w:spacing w:line="240" w:lineRule="auto"/>
              <w:jc w:val="center"/>
              <w:rPr>
                <w:rFonts w:eastAsia="Times New Roman" w:cs="Times New Roman"/>
                <w:sz w:val="20"/>
                <w:szCs w:val="20"/>
              </w:rPr>
            </w:pPr>
          </w:p>
        </w:tc>
      </w:tr>
      <w:tr w:rsidR="00723274" w:rsidRPr="009D7707" w14:paraId="71423D6F" w14:textId="4ECF66A6" w:rsidTr="004C52E3">
        <w:trPr>
          <w:trHeight w:val="255"/>
          <w:jc w:val="center"/>
        </w:trPr>
        <w:tc>
          <w:tcPr>
            <w:tcW w:w="305" w:type="pct"/>
            <w:tcBorders>
              <w:top w:val="nil"/>
              <w:left w:val="single" w:sz="4" w:space="0" w:color="auto"/>
              <w:bottom w:val="single" w:sz="4" w:space="0" w:color="auto"/>
              <w:right w:val="single" w:sz="4" w:space="0" w:color="auto"/>
            </w:tcBorders>
            <w:noWrap/>
            <w:vAlign w:val="center"/>
            <w:hideMark/>
          </w:tcPr>
          <w:p w14:paraId="4B339031" w14:textId="77777777" w:rsidR="00723274" w:rsidRPr="009D7707" w:rsidRDefault="00723274" w:rsidP="006936D4">
            <w:pPr>
              <w:spacing w:line="240" w:lineRule="auto"/>
              <w:jc w:val="center"/>
              <w:rPr>
                <w:rFonts w:eastAsia="Times New Roman" w:cs="Times New Roman"/>
                <w:sz w:val="20"/>
                <w:szCs w:val="20"/>
              </w:rPr>
            </w:pPr>
            <w:r>
              <w:rPr>
                <w:rFonts w:eastAsia="Times New Roman" w:cs="Times New Roman"/>
                <w:sz w:val="20"/>
                <w:szCs w:val="20"/>
              </w:rPr>
              <w:t>2</w:t>
            </w:r>
          </w:p>
        </w:tc>
        <w:tc>
          <w:tcPr>
            <w:tcW w:w="1143" w:type="pct"/>
            <w:tcBorders>
              <w:top w:val="nil"/>
              <w:left w:val="nil"/>
              <w:bottom w:val="single" w:sz="4" w:space="0" w:color="auto"/>
              <w:right w:val="single" w:sz="4" w:space="0" w:color="auto"/>
            </w:tcBorders>
            <w:vAlign w:val="bottom"/>
            <w:hideMark/>
          </w:tcPr>
          <w:p w14:paraId="142F80D2" w14:textId="39CBABC7" w:rsidR="00723274" w:rsidRPr="009D7707" w:rsidRDefault="00723274" w:rsidP="00521ACC">
            <w:pPr>
              <w:spacing w:line="240" w:lineRule="auto"/>
              <w:rPr>
                <w:rFonts w:eastAsia="Times New Roman" w:cs="Times New Roman"/>
                <w:sz w:val="20"/>
                <w:szCs w:val="20"/>
              </w:rPr>
            </w:pPr>
            <w:r w:rsidRPr="009D7707">
              <w:rPr>
                <w:rFonts w:eastAsia="Times New Roman" w:cs="Times New Roman"/>
                <w:sz w:val="20"/>
                <w:szCs w:val="20"/>
              </w:rPr>
              <w:t>Phí khấu hao nhà xưởng, máy móc; bả</w:t>
            </w:r>
            <w:r w:rsidR="00521ACC">
              <w:rPr>
                <w:rFonts w:eastAsia="Times New Roman" w:cs="Times New Roman"/>
                <w:sz w:val="20"/>
                <w:szCs w:val="20"/>
              </w:rPr>
              <w:t>o</w:t>
            </w:r>
            <w:r w:rsidRPr="009D7707">
              <w:rPr>
                <w:rFonts w:eastAsia="Times New Roman" w:cs="Times New Roman"/>
                <w:sz w:val="20"/>
                <w:szCs w:val="20"/>
              </w:rPr>
              <w:t xml:space="preserve"> hiểm, bảo dưỡng</w:t>
            </w:r>
          </w:p>
        </w:tc>
        <w:tc>
          <w:tcPr>
            <w:tcW w:w="474" w:type="pct"/>
            <w:tcBorders>
              <w:top w:val="nil"/>
              <w:left w:val="nil"/>
              <w:bottom w:val="single" w:sz="4" w:space="0" w:color="auto"/>
              <w:right w:val="single" w:sz="4" w:space="0" w:color="auto"/>
            </w:tcBorders>
            <w:noWrap/>
            <w:vAlign w:val="bottom"/>
            <w:hideMark/>
          </w:tcPr>
          <w:p w14:paraId="7D6DA3AB"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506" w:type="pct"/>
            <w:tcBorders>
              <w:top w:val="nil"/>
              <w:left w:val="nil"/>
              <w:bottom w:val="single" w:sz="4" w:space="0" w:color="auto"/>
              <w:right w:val="single" w:sz="4" w:space="0" w:color="auto"/>
            </w:tcBorders>
            <w:noWrap/>
            <w:vAlign w:val="bottom"/>
            <w:hideMark/>
          </w:tcPr>
          <w:p w14:paraId="722CDDD7"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noWrap/>
            <w:vAlign w:val="bottom"/>
            <w:hideMark/>
          </w:tcPr>
          <w:p w14:paraId="3E4771B9"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tcPr>
          <w:p w14:paraId="28426949" w14:textId="77777777" w:rsidR="00723274" w:rsidRPr="009D7707" w:rsidRDefault="00723274" w:rsidP="006936D4">
            <w:pPr>
              <w:spacing w:line="240" w:lineRule="auto"/>
              <w:jc w:val="center"/>
              <w:rPr>
                <w:rFonts w:eastAsia="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0C10802E" w14:textId="77777777" w:rsidR="00723274" w:rsidRPr="009D7707" w:rsidRDefault="00723274" w:rsidP="006936D4">
            <w:pPr>
              <w:spacing w:line="240" w:lineRule="auto"/>
              <w:jc w:val="center"/>
              <w:rPr>
                <w:rFonts w:eastAsia="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6A75043E" w14:textId="40DD7CFB" w:rsidR="00723274" w:rsidRPr="009D7707" w:rsidRDefault="00723274" w:rsidP="006936D4">
            <w:pPr>
              <w:spacing w:line="240" w:lineRule="auto"/>
              <w:jc w:val="center"/>
              <w:rPr>
                <w:rFonts w:eastAsia="Times New Roman" w:cs="Times New Roman"/>
                <w:sz w:val="20"/>
                <w:szCs w:val="20"/>
              </w:rPr>
            </w:pPr>
          </w:p>
        </w:tc>
        <w:tc>
          <w:tcPr>
            <w:tcW w:w="849" w:type="pct"/>
            <w:tcBorders>
              <w:top w:val="nil"/>
              <w:left w:val="nil"/>
              <w:bottom w:val="single" w:sz="4" w:space="0" w:color="auto"/>
              <w:right w:val="single" w:sz="4" w:space="0" w:color="auto"/>
            </w:tcBorders>
          </w:tcPr>
          <w:p w14:paraId="05A1DEED" w14:textId="77777777" w:rsidR="00723274" w:rsidRPr="009D7707" w:rsidRDefault="00723274" w:rsidP="006936D4">
            <w:pPr>
              <w:spacing w:line="240" w:lineRule="auto"/>
              <w:jc w:val="center"/>
              <w:rPr>
                <w:rFonts w:eastAsia="Times New Roman" w:cs="Times New Roman"/>
                <w:sz w:val="20"/>
                <w:szCs w:val="20"/>
              </w:rPr>
            </w:pPr>
          </w:p>
        </w:tc>
      </w:tr>
      <w:tr w:rsidR="004C52E3" w:rsidRPr="009D7707" w14:paraId="51B02611" w14:textId="77777777" w:rsidTr="004C52E3">
        <w:trPr>
          <w:trHeight w:val="255"/>
          <w:jc w:val="center"/>
        </w:trPr>
        <w:tc>
          <w:tcPr>
            <w:tcW w:w="305" w:type="pct"/>
            <w:tcBorders>
              <w:top w:val="nil"/>
              <w:left w:val="single" w:sz="4" w:space="0" w:color="auto"/>
              <w:bottom w:val="single" w:sz="4" w:space="0" w:color="auto"/>
              <w:right w:val="single" w:sz="4" w:space="0" w:color="auto"/>
            </w:tcBorders>
            <w:noWrap/>
            <w:vAlign w:val="center"/>
          </w:tcPr>
          <w:p w14:paraId="6A52E7EB" w14:textId="02A5A51B" w:rsidR="004C52E3" w:rsidRDefault="004C52E3" w:rsidP="006936D4">
            <w:pPr>
              <w:spacing w:line="240" w:lineRule="auto"/>
              <w:jc w:val="center"/>
              <w:rPr>
                <w:rFonts w:eastAsia="Times New Roman" w:cs="Times New Roman"/>
                <w:sz w:val="20"/>
                <w:szCs w:val="20"/>
              </w:rPr>
            </w:pPr>
            <w:r>
              <w:rPr>
                <w:rFonts w:eastAsia="Times New Roman" w:cs="Times New Roman"/>
                <w:sz w:val="20"/>
                <w:szCs w:val="20"/>
              </w:rPr>
              <w:t>3</w:t>
            </w:r>
          </w:p>
        </w:tc>
        <w:tc>
          <w:tcPr>
            <w:tcW w:w="1143" w:type="pct"/>
            <w:tcBorders>
              <w:top w:val="nil"/>
              <w:left w:val="nil"/>
              <w:bottom w:val="single" w:sz="4" w:space="0" w:color="auto"/>
              <w:right w:val="single" w:sz="4" w:space="0" w:color="auto"/>
            </w:tcBorders>
            <w:vAlign w:val="bottom"/>
          </w:tcPr>
          <w:p w14:paraId="09981E62" w14:textId="159EA827" w:rsidR="004C52E3" w:rsidRPr="004C52E3" w:rsidRDefault="004C52E3" w:rsidP="006936D4">
            <w:pPr>
              <w:spacing w:line="240" w:lineRule="auto"/>
              <w:rPr>
                <w:rFonts w:eastAsia="Times New Roman" w:cs="Times New Roman"/>
                <w:sz w:val="20"/>
                <w:szCs w:val="20"/>
              </w:rPr>
            </w:pPr>
            <w:r w:rsidRPr="004C52E3">
              <w:rPr>
                <w:rFonts w:eastAsia="Times New Roman" w:cs="Times New Roman"/>
                <w:bCs/>
                <w:sz w:val="20"/>
                <w:szCs w:val="20"/>
              </w:rPr>
              <w:t xml:space="preserve">Các chi phí khác </w:t>
            </w:r>
            <w:r w:rsidRPr="004C52E3">
              <w:rPr>
                <w:rFonts w:eastAsia="Times New Roman" w:cs="Times New Roman"/>
                <w:bCs/>
                <w:sz w:val="20"/>
                <w:szCs w:val="20"/>
              </w:rPr>
              <w:br/>
            </w:r>
            <w:r w:rsidRPr="004C52E3">
              <w:rPr>
                <w:rFonts w:eastAsia="Times New Roman" w:cs="Times New Roman"/>
                <w:sz w:val="20"/>
                <w:szCs w:val="20"/>
              </w:rPr>
              <w:t>(chi phí vận chuyển, lưu kho, dịch vụ…)</w:t>
            </w:r>
          </w:p>
        </w:tc>
        <w:tc>
          <w:tcPr>
            <w:tcW w:w="474" w:type="pct"/>
            <w:tcBorders>
              <w:top w:val="nil"/>
              <w:left w:val="nil"/>
              <w:bottom w:val="single" w:sz="4" w:space="0" w:color="auto"/>
              <w:right w:val="single" w:sz="4" w:space="0" w:color="auto"/>
            </w:tcBorders>
            <w:noWrap/>
            <w:vAlign w:val="bottom"/>
          </w:tcPr>
          <w:p w14:paraId="2BD23A51" w14:textId="77777777" w:rsidR="004C52E3" w:rsidRPr="009D7707" w:rsidRDefault="004C52E3" w:rsidP="006936D4">
            <w:pPr>
              <w:spacing w:line="240" w:lineRule="auto"/>
              <w:jc w:val="center"/>
              <w:rPr>
                <w:rFonts w:eastAsia="Times New Roman" w:cs="Times New Roman"/>
                <w:sz w:val="20"/>
                <w:szCs w:val="20"/>
              </w:rPr>
            </w:pPr>
          </w:p>
        </w:tc>
        <w:tc>
          <w:tcPr>
            <w:tcW w:w="506" w:type="pct"/>
            <w:tcBorders>
              <w:top w:val="nil"/>
              <w:left w:val="nil"/>
              <w:bottom w:val="single" w:sz="4" w:space="0" w:color="auto"/>
              <w:right w:val="single" w:sz="4" w:space="0" w:color="auto"/>
            </w:tcBorders>
            <w:noWrap/>
            <w:vAlign w:val="bottom"/>
          </w:tcPr>
          <w:p w14:paraId="3B140F6A" w14:textId="77777777" w:rsidR="004C52E3" w:rsidRPr="009D7707" w:rsidRDefault="004C52E3" w:rsidP="006936D4">
            <w:pPr>
              <w:spacing w:line="240" w:lineRule="auto"/>
              <w:jc w:val="center"/>
              <w:rPr>
                <w:rFonts w:eastAsia="Times New Roman" w:cs="Times New Roman"/>
                <w:sz w:val="20"/>
                <w:szCs w:val="20"/>
              </w:rPr>
            </w:pPr>
          </w:p>
        </w:tc>
        <w:tc>
          <w:tcPr>
            <w:tcW w:w="405" w:type="pct"/>
            <w:tcBorders>
              <w:top w:val="nil"/>
              <w:left w:val="nil"/>
              <w:bottom w:val="single" w:sz="4" w:space="0" w:color="auto"/>
              <w:right w:val="single" w:sz="4" w:space="0" w:color="auto"/>
            </w:tcBorders>
            <w:noWrap/>
            <w:vAlign w:val="bottom"/>
          </w:tcPr>
          <w:p w14:paraId="0BA0351F" w14:textId="77777777" w:rsidR="004C52E3" w:rsidRPr="009D7707" w:rsidRDefault="004C52E3" w:rsidP="006936D4">
            <w:pPr>
              <w:spacing w:line="240" w:lineRule="auto"/>
              <w:jc w:val="center"/>
              <w:rPr>
                <w:rFonts w:eastAsia="Times New Roman" w:cs="Times New Roman"/>
                <w:sz w:val="20"/>
                <w:szCs w:val="20"/>
              </w:rPr>
            </w:pPr>
          </w:p>
        </w:tc>
        <w:tc>
          <w:tcPr>
            <w:tcW w:w="405" w:type="pct"/>
            <w:tcBorders>
              <w:top w:val="nil"/>
              <w:left w:val="nil"/>
              <w:bottom w:val="single" w:sz="4" w:space="0" w:color="auto"/>
              <w:right w:val="single" w:sz="4" w:space="0" w:color="auto"/>
            </w:tcBorders>
          </w:tcPr>
          <w:p w14:paraId="1C22910C" w14:textId="77777777" w:rsidR="004C52E3" w:rsidRPr="009D7707" w:rsidRDefault="004C52E3" w:rsidP="006936D4">
            <w:pPr>
              <w:spacing w:line="240" w:lineRule="auto"/>
              <w:jc w:val="center"/>
              <w:rPr>
                <w:rFonts w:eastAsia="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75234855" w14:textId="77777777" w:rsidR="004C52E3" w:rsidRPr="009D7707" w:rsidRDefault="004C52E3" w:rsidP="006936D4">
            <w:pPr>
              <w:spacing w:line="240" w:lineRule="auto"/>
              <w:jc w:val="center"/>
              <w:rPr>
                <w:rFonts w:eastAsia="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659ACFF3" w14:textId="77777777" w:rsidR="004C52E3" w:rsidRPr="009D7707" w:rsidRDefault="004C52E3" w:rsidP="006936D4">
            <w:pPr>
              <w:spacing w:line="240" w:lineRule="auto"/>
              <w:jc w:val="center"/>
              <w:rPr>
                <w:rFonts w:eastAsia="Times New Roman" w:cs="Times New Roman"/>
                <w:sz w:val="20"/>
                <w:szCs w:val="20"/>
              </w:rPr>
            </w:pPr>
          </w:p>
        </w:tc>
        <w:tc>
          <w:tcPr>
            <w:tcW w:w="849" w:type="pct"/>
            <w:tcBorders>
              <w:top w:val="nil"/>
              <w:left w:val="nil"/>
              <w:bottom w:val="single" w:sz="4" w:space="0" w:color="auto"/>
              <w:right w:val="single" w:sz="4" w:space="0" w:color="auto"/>
            </w:tcBorders>
          </w:tcPr>
          <w:p w14:paraId="7F288CD8" w14:textId="77777777" w:rsidR="004C52E3" w:rsidRPr="009D7707" w:rsidRDefault="004C52E3" w:rsidP="006936D4">
            <w:pPr>
              <w:spacing w:line="240" w:lineRule="auto"/>
              <w:jc w:val="center"/>
              <w:rPr>
                <w:rFonts w:eastAsia="Times New Roman" w:cs="Times New Roman"/>
                <w:sz w:val="20"/>
                <w:szCs w:val="20"/>
              </w:rPr>
            </w:pPr>
          </w:p>
        </w:tc>
      </w:tr>
      <w:tr w:rsidR="00723274" w:rsidRPr="009D7707" w14:paraId="43059852" w14:textId="2DF1DDCD" w:rsidTr="004C52E3">
        <w:trPr>
          <w:trHeight w:val="255"/>
          <w:jc w:val="center"/>
        </w:trPr>
        <w:tc>
          <w:tcPr>
            <w:tcW w:w="305" w:type="pct"/>
            <w:tcBorders>
              <w:top w:val="nil"/>
              <w:left w:val="single" w:sz="4" w:space="0" w:color="auto"/>
              <w:bottom w:val="single" w:sz="4" w:space="0" w:color="auto"/>
              <w:right w:val="single" w:sz="4" w:space="0" w:color="auto"/>
            </w:tcBorders>
            <w:noWrap/>
            <w:vAlign w:val="bottom"/>
            <w:hideMark/>
          </w:tcPr>
          <w:p w14:paraId="153BCF93"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1143" w:type="pct"/>
            <w:tcBorders>
              <w:top w:val="nil"/>
              <w:left w:val="nil"/>
              <w:bottom w:val="single" w:sz="4" w:space="0" w:color="auto"/>
              <w:right w:val="single" w:sz="4" w:space="0" w:color="auto"/>
            </w:tcBorders>
            <w:vAlign w:val="bottom"/>
            <w:hideMark/>
          </w:tcPr>
          <w:p w14:paraId="329704CF" w14:textId="77777777" w:rsidR="00723274" w:rsidRPr="009D7707" w:rsidRDefault="00723274" w:rsidP="006936D4">
            <w:pPr>
              <w:spacing w:line="240" w:lineRule="auto"/>
              <w:rPr>
                <w:rFonts w:eastAsia="Times New Roman" w:cs="Times New Roman"/>
                <w:sz w:val="20"/>
                <w:szCs w:val="20"/>
              </w:rPr>
            </w:pPr>
            <w:r w:rsidRPr="009D7707">
              <w:rPr>
                <w:rFonts w:eastAsia="Times New Roman" w:cs="Times New Roman"/>
                <w:sz w:val="20"/>
                <w:szCs w:val="20"/>
              </w:rPr>
              <w:t>…</w:t>
            </w:r>
          </w:p>
        </w:tc>
        <w:tc>
          <w:tcPr>
            <w:tcW w:w="474" w:type="pct"/>
            <w:tcBorders>
              <w:top w:val="nil"/>
              <w:left w:val="nil"/>
              <w:bottom w:val="single" w:sz="4" w:space="0" w:color="auto"/>
              <w:right w:val="single" w:sz="4" w:space="0" w:color="auto"/>
            </w:tcBorders>
            <w:noWrap/>
            <w:vAlign w:val="bottom"/>
            <w:hideMark/>
          </w:tcPr>
          <w:p w14:paraId="66A03AD6"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506" w:type="pct"/>
            <w:tcBorders>
              <w:top w:val="nil"/>
              <w:left w:val="nil"/>
              <w:bottom w:val="single" w:sz="4" w:space="0" w:color="auto"/>
              <w:right w:val="single" w:sz="4" w:space="0" w:color="auto"/>
            </w:tcBorders>
            <w:noWrap/>
            <w:vAlign w:val="bottom"/>
            <w:hideMark/>
          </w:tcPr>
          <w:p w14:paraId="2BFE0214"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noWrap/>
            <w:vAlign w:val="bottom"/>
            <w:hideMark/>
          </w:tcPr>
          <w:p w14:paraId="4AA2870A"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tcPr>
          <w:p w14:paraId="72E36AEE" w14:textId="77777777" w:rsidR="00723274" w:rsidRPr="009D7707" w:rsidRDefault="00723274" w:rsidP="006936D4">
            <w:pPr>
              <w:spacing w:line="240" w:lineRule="auto"/>
              <w:jc w:val="center"/>
              <w:rPr>
                <w:rFonts w:eastAsia="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1CC807BC" w14:textId="77777777" w:rsidR="00723274" w:rsidRPr="009D7707" w:rsidRDefault="00723274" w:rsidP="006936D4">
            <w:pPr>
              <w:spacing w:line="240" w:lineRule="auto"/>
              <w:jc w:val="center"/>
              <w:rPr>
                <w:rFonts w:eastAsia="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348254BB" w14:textId="59D007CC" w:rsidR="00723274" w:rsidRPr="009D7707" w:rsidRDefault="00723274" w:rsidP="006936D4">
            <w:pPr>
              <w:spacing w:line="240" w:lineRule="auto"/>
              <w:jc w:val="center"/>
              <w:rPr>
                <w:rFonts w:eastAsia="Times New Roman" w:cs="Times New Roman"/>
                <w:sz w:val="20"/>
                <w:szCs w:val="20"/>
              </w:rPr>
            </w:pPr>
          </w:p>
        </w:tc>
        <w:tc>
          <w:tcPr>
            <w:tcW w:w="849" w:type="pct"/>
            <w:tcBorders>
              <w:top w:val="nil"/>
              <w:left w:val="nil"/>
              <w:bottom w:val="single" w:sz="4" w:space="0" w:color="auto"/>
              <w:right w:val="single" w:sz="4" w:space="0" w:color="auto"/>
            </w:tcBorders>
          </w:tcPr>
          <w:p w14:paraId="32D6C1B0" w14:textId="77777777" w:rsidR="00723274" w:rsidRPr="009D7707" w:rsidRDefault="00723274" w:rsidP="006936D4">
            <w:pPr>
              <w:spacing w:line="240" w:lineRule="auto"/>
              <w:jc w:val="center"/>
              <w:rPr>
                <w:rFonts w:eastAsia="Times New Roman" w:cs="Times New Roman"/>
                <w:sz w:val="20"/>
                <w:szCs w:val="20"/>
              </w:rPr>
            </w:pPr>
          </w:p>
        </w:tc>
      </w:tr>
      <w:tr w:rsidR="00723274" w:rsidRPr="009D7707" w14:paraId="6542E4DE" w14:textId="73D149F6" w:rsidTr="004C52E3">
        <w:trPr>
          <w:trHeight w:val="255"/>
          <w:jc w:val="center"/>
        </w:trPr>
        <w:tc>
          <w:tcPr>
            <w:tcW w:w="305" w:type="pct"/>
            <w:tcBorders>
              <w:top w:val="nil"/>
              <w:left w:val="single" w:sz="4" w:space="0" w:color="auto"/>
              <w:bottom w:val="single" w:sz="4" w:space="0" w:color="auto"/>
              <w:right w:val="single" w:sz="4" w:space="0" w:color="auto"/>
            </w:tcBorders>
            <w:noWrap/>
            <w:vAlign w:val="bottom"/>
            <w:hideMark/>
          </w:tcPr>
          <w:p w14:paraId="48B147EC"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1143" w:type="pct"/>
            <w:tcBorders>
              <w:top w:val="nil"/>
              <w:left w:val="nil"/>
              <w:bottom w:val="single" w:sz="4" w:space="0" w:color="auto"/>
              <w:right w:val="single" w:sz="4" w:space="0" w:color="auto"/>
            </w:tcBorders>
            <w:shd w:val="clear" w:color="000000" w:fill="FFFFFF"/>
            <w:noWrap/>
            <w:vAlign w:val="bottom"/>
            <w:hideMark/>
          </w:tcPr>
          <w:p w14:paraId="5421032C" w14:textId="77777777" w:rsidR="00723274" w:rsidRPr="009D7707" w:rsidRDefault="00723274" w:rsidP="006936D4">
            <w:pPr>
              <w:spacing w:line="240" w:lineRule="auto"/>
              <w:rPr>
                <w:rFonts w:eastAsia="Times New Roman" w:cs="Times New Roman"/>
                <w:b/>
                <w:bCs/>
                <w:sz w:val="20"/>
                <w:szCs w:val="20"/>
              </w:rPr>
            </w:pPr>
            <w:r w:rsidRPr="009D7707">
              <w:rPr>
                <w:rFonts w:eastAsia="Times New Roman" w:cs="Times New Roman"/>
                <w:b/>
                <w:bCs/>
                <w:sz w:val="20"/>
                <w:szCs w:val="20"/>
              </w:rPr>
              <w:t>Tổng III</w:t>
            </w:r>
          </w:p>
        </w:tc>
        <w:tc>
          <w:tcPr>
            <w:tcW w:w="474" w:type="pct"/>
            <w:tcBorders>
              <w:top w:val="nil"/>
              <w:left w:val="nil"/>
              <w:bottom w:val="single" w:sz="4" w:space="0" w:color="auto"/>
              <w:right w:val="single" w:sz="4" w:space="0" w:color="auto"/>
            </w:tcBorders>
            <w:noWrap/>
            <w:vAlign w:val="bottom"/>
            <w:hideMark/>
          </w:tcPr>
          <w:p w14:paraId="1183920B"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506" w:type="pct"/>
            <w:tcBorders>
              <w:top w:val="nil"/>
              <w:left w:val="nil"/>
              <w:bottom w:val="single" w:sz="4" w:space="0" w:color="auto"/>
              <w:right w:val="single" w:sz="4" w:space="0" w:color="auto"/>
            </w:tcBorders>
            <w:noWrap/>
            <w:vAlign w:val="bottom"/>
            <w:hideMark/>
          </w:tcPr>
          <w:p w14:paraId="7F86686A"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noWrap/>
            <w:vAlign w:val="bottom"/>
            <w:hideMark/>
          </w:tcPr>
          <w:p w14:paraId="6260A217"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tcPr>
          <w:p w14:paraId="648CEB54" w14:textId="77777777" w:rsidR="00723274" w:rsidRPr="009D7707" w:rsidRDefault="00723274" w:rsidP="006936D4">
            <w:pPr>
              <w:spacing w:line="240" w:lineRule="auto"/>
              <w:jc w:val="center"/>
              <w:rPr>
                <w:rFonts w:eastAsia="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7D30F265" w14:textId="77777777" w:rsidR="00723274" w:rsidRPr="009D7707" w:rsidRDefault="00723274" w:rsidP="006936D4">
            <w:pPr>
              <w:spacing w:line="240" w:lineRule="auto"/>
              <w:jc w:val="center"/>
              <w:rPr>
                <w:rFonts w:eastAsia="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2578D701" w14:textId="2A258A22" w:rsidR="00723274" w:rsidRPr="009D7707" w:rsidRDefault="00723274" w:rsidP="006936D4">
            <w:pPr>
              <w:spacing w:line="240" w:lineRule="auto"/>
              <w:jc w:val="center"/>
              <w:rPr>
                <w:rFonts w:eastAsia="Times New Roman" w:cs="Times New Roman"/>
                <w:sz w:val="20"/>
                <w:szCs w:val="20"/>
              </w:rPr>
            </w:pPr>
          </w:p>
        </w:tc>
        <w:tc>
          <w:tcPr>
            <w:tcW w:w="849" w:type="pct"/>
            <w:tcBorders>
              <w:top w:val="nil"/>
              <w:left w:val="nil"/>
              <w:bottom w:val="single" w:sz="4" w:space="0" w:color="auto"/>
              <w:right w:val="single" w:sz="4" w:space="0" w:color="auto"/>
            </w:tcBorders>
          </w:tcPr>
          <w:p w14:paraId="3F0F5814" w14:textId="77777777" w:rsidR="00723274" w:rsidRPr="009D7707" w:rsidRDefault="00723274" w:rsidP="006936D4">
            <w:pPr>
              <w:spacing w:line="240" w:lineRule="auto"/>
              <w:jc w:val="center"/>
              <w:rPr>
                <w:rFonts w:eastAsia="Times New Roman" w:cs="Times New Roman"/>
                <w:sz w:val="20"/>
                <w:szCs w:val="20"/>
              </w:rPr>
            </w:pPr>
          </w:p>
        </w:tc>
      </w:tr>
      <w:tr w:rsidR="006936D4" w:rsidRPr="009D7707" w14:paraId="3DB6DE30" w14:textId="4AB2DEE4" w:rsidTr="004C52E3">
        <w:trPr>
          <w:trHeight w:val="300"/>
          <w:jc w:val="center"/>
        </w:trPr>
        <w:tc>
          <w:tcPr>
            <w:tcW w:w="305" w:type="pct"/>
            <w:tcBorders>
              <w:top w:val="nil"/>
              <w:left w:val="single" w:sz="4" w:space="0" w:color="auto"/>
              <w:bottom w:val="single" w:sz="4" w:space="0" w:color="auto"/>
              <w:right w:val="single" w:sz="4" w:space="0" w:color="auto"/>
            </w:tcBorders>
            <w:noWrap/>
            <w:vAlign w:val="center"/>
            <w:hideMark/>
          </w:tcPr>
          <w:p w14:paraId="525315C7" w14:textId="77777777" w:rsidR="006936D4" w:rsidRPr="009D7707" w:rsidRDefault="006936D4" w:rsidP="006936D4">
            <w:pPr>
              <w:spacing w:line="240" w:lineRule="auto"/>
              <w:jc w:val="center"/>
              <w:rPr>
                <w:rFonts w:eastAsia="Times New Roman" w:cs="Times New Roman"/>
                <w:b/>
                <w:bCs/>
                <w:sz w:val="20"/>
                <w:szCs w:val="20"/>
              </w:rPr>
            </w:pPr>
            <w:r w:rsidRPr="009D7707">
              <w:rPr>
                <w:rFonts w:eastAsia="Times New Roman" w:cs="Times New Roman"/>
                <w:b/>
                <w:bCs/>
                <w:sz w:val="20"/>
                <w:szCs w:val="20"/>
              </w:rPr>
              <w:t>IV</w:t>
            </w:r>
          </w:p>
        </w:tc>
        <w:tc>
          <w:tcPr>
            <w:tcW w:w="1143" w:type="pct"/>
            <w:tcBorders>
              <w:top w:val="nil"/>
              <w:left w:val="nil"/>
              <w:bottom w:val="single" w:sz="4" w:space="0" w:color="auto"/>
              <w:right w:val="single" w:sz="4" w:space="0" w:color="auto"/>
            </w:tcBorders>
            <w:vAlign w:val="bottom"/>
            <w:hideMark/>
          </w:tcPr>
          <w:p w14:paraId="58775A2B" w14:textId="26E2B627" w:rsidR="006936D4" w:rsidRDefault="00F13F11" w:rsidP="006936D4">
            <w:pPr>
              <w:spacing w:line="240" w:lineRule="auto"/>
              <w:rPr>
                <w:rFonts w:eastAsia="Times New Roman" w:cs="Times New Roman"/>
                <w:b/>
                <w:bCs/>
                <w:sz w:val="20"/>
                <w:szCs w:val="20"/>
              </w:rPr>
            </w:pPr>
            <w:r>
              <w:rPr>
                <w:rFonts w:eastAsia="Times New Roman" w:cs="Times New Roman"/>
                <w:b/>
                <w:bCs/>
                <w:sz w:val="20"/>
                <w:szCs w:val="20"/>
              </w:rPr>
              <w:t>Chi phí xuất xưởng</w:t>
            </w:r>
          </w:p>
          <w:p w14:paraId="75CB0C85" w14:textId="77777777" w:rsidR="006936D4" w:rsidRPr="009D7707" w:rsidRDefault="006936D4" w:rsidP="006936D4">
            <w:pPr>
              <w:spacing w:line="240" w:lineRule="auto"/>
              <w:rPr>
                <w:rFonts w:eastAsia="Times New Roman" w:cs="Times New Roman"/>
                <w:b/>
                <w:bCs/>
                <w:sz w:val="20"/>
                <w:szCs w:val="20"/>
              </w:rPr>
            </w:pPr>
            <w:r w:rsidRPr="009D7707">
              <w:rPr>
                <w:rFonts w:eastAsia="Times New Roman" w:cs="Times New Roman"/>
                <w:b/>
                <w:bCs/>
                <w:sz w:val="20"/>
                <w:szCs w:val="20"/>
              </w:rPr>
              <w:t>(Tổng I+II+III):</w:t>
            </w:r>
          </w:p>
        </w:tc>
        <w:tc>
          <w:tcPr>
            <w:tcW w:w="474" w:type="pct"/>
            <w:tcBorders>
              <w:top w:val="nil"/>
              <w:left w:val="nil"/>
              <w:bottom w:val="single" w:sz="4" w:space="0" w:color="auto"/>
              <w:right w:val="single" w:sz="4" w:space="0" w:color="auto"/>
            </w:tcBorders>
            <w:noWrap/>
            <w:vAlign w:val="bottom"/>
            <w:hideMark/>
          </w:tcPr>
          <w:p w14:paraId="09AC2F8C" w14:textId="77777777" w:rsidR="006936D4" w:rsidRPr="009D7707" w:rsidRDefault="006936D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506" w:type="pct"/>
            <w:tcBorders>
              <w:top w:val="nil"/>
              <w:left w:val="nil"/>
              <w:bottom w:val="single" w:sz="4" w:space="0" w:color="auto"/>
              <w:right w:val="single" w:sz="4" w:space="0" w:color="auto"/>
            </w:tcBorders>
            <w:noWrap/>
            <w:vAlign w:val="bottom"/>
            <w:hideMark/>
          </w:tcPr>
          <w:p w14:paraId="2DA8D09F" w14:textId="77777777" w:rsidR="006936D4" w:rsidRPr="009D7707" w:rsidRDefault="006936D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noWrap/>
            <w:vAlign w:val="bottom"/>
            <w:hideMark/>
          </w:tcPr>
          <w:p w14:paraId="40583788" w14:textId="77777777" w:rsidR="006936D4" w:rsidRPr="009D7707" w:rsidRDefault="006936D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tcPr>
          <w:p w14:paraId="0DCAA8D3" w14:textId="77777777" w:rsidR="006936D4" w:rsidRPr="009D7707" w:rsidRDefault="006936D4" w:rsidP="006936D4">
            <w:pPr>
              <w:spacing w:line="240" w:lineRule="auto"/>
              <w:jc w:val="center"/>
              <w:rPr>
                <w:rFonts w:eastAsia="Times New Roman" w:cs="Times New Roman"/>
                <w:sz w:val="20"/>
                <w:szCs w:val="20"/>
              </w:rPr>
            </w:pPr>
          </w:p>
        </w:tc>
        <w:tc>
          <w:tcPr>
            <w:tcW w:w="912" w:type="pct"/>
            <w:gridSpan w:val="2"/>
            <w:tcBorders>
              <w:top w:val="nil"/>
              <w:left w:val="nil"/>
              <w:bottom w:val="single" w:sz="4" w:space="0" w:color="auto"/>
              <w:right w:val="single" w:sz="4" w:space="0" w:color="auto"/>
            </w:tcBorders>
          </w:tcPr>
          <w:p w14:paraId="65E58888" w14:textId="77777777" w:rsidR="006936D4" w:rsidRPr="009D7707" w:rsidRDefault="006936D4" w:rsidP="006936D4">
            <w:pPr>
              <w:spacing w:line="240" w:lineRule="auto"/>
              <w:jc w:val="center"/>
              <w:rPr>
                <w:rFonts w:eastAsia="Times New Roman" w:cs="Times New Roman"/>
                <w:sz w:val="20"/>
                <w:szCs w:val="20"/>
              </w:rPr>
            </w:pPr>
          </w:p>
        </w:tc>
        <w:tc>
          <w:tcPr>
            <w:tcW w:w="849" w:type="pct"/>
            <w:tcBorders>
              <w:top w:val="nil"/>
              <w:left w:val="nil"/>
              <w:bottom w:val="single" w:sz="4" w:space="0" w:color="auto"/>
              <w:right w:val="single" w:sz="4" w:space="0" w:color="auto"/>
            </w:tcBorders>
          </w:tcPr>
          <w:p w14:paraId="4B1DB2AF" w14:textId="77777777" w:rsidR="006936D4" w:rsidRPr="009D7707" w:rsidRDefault="006936D4" w:rsidP="006936D4">
            <w:pPr>
              <w:spacing w:line="240" w:lineRule="auto"/>
              <w:jc w:val="center"/>
              <w:rPr>
                <w:rFonts w:eastAsia="Times New Roman" w:cs="Times New Roman"/>
                <w:sz w:val="20"/>
                <w:szCs w:val="20"/>
              </w:rPr>
            </w:pPr>
          </w:p>
        </w:tc>
      </w:tr>
      <w:tr w:rsidR="00723274" w:rsidRPr="009D7707" w14:paraId="20B5C6CC" w14:textId="46638968" w:rsidTr="004C52E3">
        <w:trPr>
          <w:trHeight w:val="525"/>
          <w:jc w:val="center"/>
        </w:trPr>
        <w:tc>
          <w:tcPr>
            <w:tcW w:w="305" w:type="pct"/>
            <w:tcBorders>
              <w:top w:val="nil"/>
              <w:left w:val="single" w:sz="4" w:space="0" w:color="auto"/>
              <w:bottom w:val="single" w:sz="4" w:space="0" w:color="auto"/>
              <w:right w:val="single" w:sz="4" w:space="0" w:color="auto"/>
            </w:tcBorders>
            <w:noWrap/>
            <w:vAlign w:val="center"/>
            <w:hideMark/>
          </w:tcPr>
          <w:p w14:paraId="72C9715A" w14:textId="5589D373" w:rsidR="00723274" w:rsidRPr="009D7707" w:rsidRDefault="00723274" w:rsidP="00521ACC">
            <w:pPr>
              <w:spacing w:line="240" w:lineRule="auto"/>
              <w:jc w:val="center"/>
              <w:rPr>
                <w:rFonts w:eastAsia="Times New Roman" w:cs="Times New Roman"/>
                <w:b/>
                <w:bCs/>
                <w:sz w:val="20"/>
                <w:szCs w:val="20"/>
              </w:rPr>
            </w:pPr>
            <w:r w:rsidRPr="009D7707">
              <w:rPr>
                <w:rFonts w:eastAsia="Times New Roman" w:cs="Times New Roman"/>
                <w:b/>
                <w:bCs/>
                <w:sz w:val="20"/>
                <w:szCs w:val="20"/>
              </w:rPr>
              <w:t>V</w:t>
            </w:r>
          </w:p>
        </w:tc>
        <w:tc>
          <w:tcPr>
            <w:tcW w:w="1143" w:type="pct"/>
            <w:tcBorders>
              <w:top w:val="nil"/>
              <w:left w:val="nil"/>
              <w:bottom w:val="single" w:sz="4" w:space="0" w:color="auto"/>
              <w:right w:val="single" w:sz="4" w:space="0" w:color="auto"/>
            </w:tcBorders>
            <w:vAlign w:val="center"/>
            <w:hideMark/>
          </w:tcPr>
          <w:p w14:paraId="350E7824" w14:textId="3C8B30E0" w:rsidR="00723274" w:rsidRPr="009D7707" w:rsidRDefault="00723274" w:rsidP="006936D4">
            <w:pPr>
              <w:spacing w:line="240" w:lineRule="auto"/>
              <w:rPr>
                <w:rFonts w:eastAsia="Times New Roman" w:cs="Times New Roman"/>
                <w:b/>
                <w:bCs/>
                <w:sz w:val="20"/>
                <w:szCs w:val="20"/>
              </w:rPr>
            </w:pPr>
            <w:r>
              <w:rPr>
                <w:rFonts w:eastAsia="Times New Roman" w:cs="Times New Roman"/>
                <w:b/>
                <w:bCs/>
                <w:sz w:val="20"/>
                <w:szCs w:val="20"/>
              </w:rPr>
              <w:t>Tổng</w:t>
            </w:r>
            <w:r w:rsidRPr="009D7707">
              <w:rPr>
                <w:rFonts w:eastAsia="Times New Roman" w:cs="Times New Roman"/>
                <w:b/>
                <w:bCs/>
                <w:sz w:val="20"/>
                <w:szCs w:val="20"/>
              </w:rPr>
              <w:t xml:space="preserve"> </w:t>
            </w:r>
          </w:p>
        </w:tc>
        <w:tc>
          <w:tcPr>
            <w:tcW w:w="474" w:type="pct"/>
            <w:tcBorders>
              <w:top w:val="nil"/>
              <w:left w:val="nil"/>
              <w:bottom w:val="single" w:sz="4" w:space="0" w:color="auto"/>
              <w:right w:val="single" w:sz="4" w:space="0" w:color="auto"/>
            </w:tcBorders>
            <w:noWrap/>
            <w:vAlign w:val="bottom"/>
            <w:hideMark/>
          </w:tcPr>
          <w:p w14:paraId="0723CD08"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506" w:type="pct"/>
            <w:tcBorders>
              <w:top w:val="nil"/>
              <w:left w:val="nil"/>
              <w:bottom w:val="single" w:sz="4" w:space="0" w:color="auto"/>
              <w:right w:val="single" w:sz="4" w:space="0" w:color="auto"/>
            </w:tcBorders>
            <w:noWrap/>
            <w:vAlign w:val="bottom"/>
            <w:hideMark/>
          </w:tcPr>
          <w:p w14:paraId="037D581E" w14:textId="77777777" w:rsidR="00723274" w:rsidRPr="009D7707" w:rsidRDefault="00723274" w:rsidP="006936D4">
            <w:pPr>
              <w:spacing w:line="240" w:lineRule="auto"/>
              <w:jc w:val="center"/>
              <w:rPr>
                <w:rFonts w:eastAsia="Times New Roman" w:cs="Times New Roman"/>
                <w:sz w:val="20"/>
                <w:szCs w:val="20"/>
              </w:rPr>
            </w:pPr>
            <w:r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noWrap/>
            <w:vAlign w:val="bottom"/>
            <w:hideMark/>
          </w:tcPr>
          <w:p w14:paraId="7AAA30D1" w14:textId="765CDF35" w:rsidR="00723274" w:rsidRPr="009D7707" w:rsidRDefault="004C52E3" w:rsidP="004C52E3">
            <w:pPr>
              <w:spacing w:line="240" w:lineRule="auto"/>
              <w:jc w:val="center"/>
              <w:rPr>
                <w:rFonts w:eastAsia="Times New Roman" w:cs="Times New Roman"/>
                <w:sz w:val="20"/>
                <w:szCs w:val="20"/>
              </w:rPr>
            </w:pPr>
            <w:r>
              <w:rPr>
                <w:rFonts w:eastAsia="Calibri" w:cs="Times New Roman"/>
                <w:szCs w:val="28"/>
                <w:lang w:eastAsia="vi-VN"/>
              </w:rPr>
              <w:t>Tổng t</w:t>
            </w:r>
            <w:r w:rsidR="00723274" w:rsidRPr="00EF7DF4">
              <w:rPr>
                <w:rFonts w:eastAsia="Calibri" w:cs="Times New Roman"/>
                <w:szCs w:val="28"/>
                <w:lang w:eastAsia="vi-VN"/>
              </w:rPr>
              <w:t xml:space="preserve">rị giá đầu vào có </w:t>
            </w:r>
            <w:r w:rsidR="00723274" w:rsidRPr="00EF7DF4">
              <w:rPr>
                <w:rFonts w:eastAsia="Calibri" w:cs="Times New Roman"/>
                <w:szCs w:val="28"/>
                <w:lang w:eastAsia="vi-VN"/>
              </w:rPr>
              <w:lastRenderedPageBreak/>
              <w:t>xuất xứ từ Việt Nam</w:t>
            </w:r>
            <w:r w:rsidR="00723274" w:rsidRPr="009D7707">
              <w:rPr>
                <w:rFonts w:eastAsia="Times New Roman" w:cs="Times New Roman"/>
                <w:sz w:val="20"/>
                <w:szCs w:val="20"/>
              </w:rPr>
              <w:t> </w:t>
            </w:r>
          </w:p>
        </w:tc>
        <w:tc>
          <w:tcPr>
            <w:tcW w:w="405" w:type="pct"/>
            <w:tcBorders>
              <w:top w:val="nil"/>
              <w:left w:val="nil"/>
              <w:bottom w:val="single" w:sz="4" w:space="0" w:color="auto"/>
              <w:right w:val="single" w:sz="4" w:space="0" w:color="auto"/>
            </w:tcBorders>
          </w:tcPr>
          <w:p w14:paraId="627A81BB" w14:textId="6C507238" w:rsidR="00723274" w:rsidRPr="009D7707" w:rsidRDefault="004C52E3" w:rsidP="004C52E3">
            <w:pPr>
              <w:spacing w:line="240" w:lineRule="auto"/>
              <w:jc w:val="center"/>
              <w:rPr>
                <w:rFonts w:eastAsia="Times New Roman" w:cs="Times New Roman"/>
                <w:sz w:val="20"/>
                <w:szCs w:val="20"/>
              </w:rPr>
            </w:pPr>
            <w:r>
              <w:rPr>
                <w:rFonts w:eastAsia="Calibri" w:cs="Times New Roman"/>
                <w:szCs w:val="28"/>
                <w:lang w:eastAsia="vi-VN"/>
              </w:rPr>
              <w:lastRenderedPageBreak/>
              <w:t>Tổng t</w:t>
            </w:r>
            <w:r w:rsidR="00723274" w:rsidRPr="00EF7DF4">
              <w:rPr>
                <w:rFonts w:eastAsia="Calibri" w:cs="Times New Roman"/>
                <w:szCs w:val="28"/>
                <w:lang w:eastAsia="vi-VN"/>
              </w:rPr>
              <w:t xml:space="preserve">rị giá đầu vào có </w:t>
            </w:r>
            <w:r w:rsidR="00723274" w:rsidRPr="00EF7DF4">
              <w:rPr>
                <w:rFonts w:eastAsia="Calibri" w:cs="Times New Roman"/>
                <w:szCs w:val="28"/>
                <w:lang w:eastAsia="vi-VN"/>
              </w:rPr>
              <w:lastRenderedPageBreak/>
              <w:t xml:space="preserve">xuất xứ </w:t>
            </w:r>
            <w:r w:rsidR="00723274">
              <w:rPr>
                <w:rFonts w:eastAsia="Calibri" w:cs="Times New Roman"/>
                <w:szCs w:val="28"/>
                <w:lang w:eastAsia="vi-VN"/>
              </w:rPr>
              <w:t>nước ngoài</w:t>
            </w:r>
          </w:p>
        </w:tc>
        <w:tc>
          <w:tcPr>
            <w:tcW w:w="456" w:type="pct"/>
            <w:tcBorders>
              <w:top w:val="nil"/>
              <w:left w:val="nil"/>
              <w:bottom w:val="single" w:sz="4" w:space="0" w:color="auto"/>
              <w:right w:val="single" w:sz="4" w:space="0" w:color="auto"/>
            </w:tcBorders>
          </w:tcPr>
          <w:p w14:paraId="21191DCF" w14:textId="77777777" w:rsidR="00723274" w:rsidRPr="009D7707" w:rsidRDefault="00723274" w:rsidP="006936D4">
            <w:pPr>
              <w:spacing w:line="240" w:lineRule="auto"/>
              <w:jc w:val="center"/>
              <w:rPr>
                <w:rFonts w:eastAsia="Times New Roman" w:cs="Times New Roman"/>
                <w:sz w:val="20"/>
                <w:szCs w:val="20"/>
              </w:rPr>
            </w:pPr>
          </w:p>
        </w:tc>
        <w:tc>
          <w:tcPr>
            <w:tcW w:w="456" w:type="pct"/>
            <w:tcBorders>
              <w:top w:val="nil"/>
              <w:left w:val="nil"/>
              <w:bottom w:val="single" w:sz="4" w:space="0" w:color="auto"/>
              <w:right w:val="single" w:sz="4" w:space="0" w:color="auto"/>
            </w:tcBorders>
          </w:tcPr>
          <w:p w14:paraId="216AFC78" w14:textId="38188E55" w:rsidR="00723274" w:rsidRPr="009D7707" w:rsidRDefault="00723274" w:rsidP="006936D4">
            <w:pPr>
              <w:spacing w:line="240" w:lineRule="auto"/>
              <w:jc w:val="center"/>
              <w:rPr>
                <w:rFonts w:eastAsia="Times New Roman" w:cs="Times New Roman"/>
                <w:sz w:val="20"/>
                <w:szCs w:val="20"/>
              </w:rPr>
            </w:pPr>
          </w:p>
        </w:tc>
        <w:tc>
          <w:tcPr>
            <w:tcW w:w="849" w:type="pct"/>
            <w:tcBorders>
              <w:top w:val="nil"/>
              <w:left w:val="nil"/>
              <w:bottom w:val="single" w:sz="4" w:space="0" w:color="auto"/>
              <w:right w:val="single" w:sz="4" w:space="0" w:color="auto"/>
            </w:tcBorders>
          </w:tcPr>
          <w:p w14:paraId="739B45B3" w14:textId="77777777" w:rsidR="00723274" w:rsidRPr="009D7707" w:rsidRDefault="00723274" w:rsidP="006936D4">
            <w:pPr>
              <w:spacing w:line="240" w:lineRule="auto"/>
              <w:jc w:val="center"/>
              <w:rPr>
                <w:rFonts w:eastAsia="Times New Roman" w:cs="Times New Roman"/>
                <w:sz w:val="20"/>
                <w:szCs w:val="20"/>
              </w:rPr>
            </w:pPr>
          </w:p>
        </w:tc>
      </w:tr>
    </w:tbl>
    <w:p w14:paraId="5E766EBB" w14:textId="77777777" w:rsidR="002C7289" w:rsidRDefault="002C7289" w:rsidP="00DA73EB">
      <w:pPr>
        <w:rPr>
          <w:sz w:val="20"/>
          <w:szCs w:val="20"/>
        </w:rPr>
      </w:pPr>
    </w:p>
    <w:p w14:paraId="47DFDA34" w14:textId="77777777" w:rsidR="002161A2" w:rsidRDefault="002161A2" w:rsidP="00DA73EB">
      <w:pPr>
        <w:rPr>
          <w:sz w:val="20"/>
          <w:szCs w:val="20"/>
        </w:rPr>
      </w:pPr>
    </w:p>
    <w:p w14:paraId="18132FBB" w14:textId="431232A6" w:rsidR="00EF7DF4" w:rsidRPr="00AC404F" w:rsidRDefault="00EF7DF4" w:rsidP="00EF7DF4">
      <w:pPr>
        <w:spacing w:line="264" w:lineRule="auto"/>
        <w:ind w:left="-15" w:firstLine="735"/>
        <w:jc w:val="both"/>
        <w:rPr>
          <w:szCs w:val="28"/>
          <w:lang w:val="da-DK" w:eastAsia="he-IL" w:bidi="he-IL"/>
        </w:rPr>
      </w:pPr>
      <w:r w:rsidRPr="00AC404F">
        <w:rPr>
          <w:szCs w:val="28"/>
          <w:lang w:val="da-DK" w:eastAsia="he-IL" w:bidi="he-IL"/>
        </w:rPr>
        <w:t xml:space="preserve">Tỷ lệ giá trị </w:t>
      </w:r>
      <w:r w:rsidR="004C52E3">
        <w:rPr>
          <w:szCs w:val="28"/>
          <w:lang w:val="da-DK" w:eastAsia="he-IL" w:bidi="he-IL"/>
        </w:rPr>
        <w:t xml:space="preserve">gia tăng </w:t>
      </w:r>
      <w:r w:rsidR="00965045">
        <w:rPr>
          <w:szCs w:val="28"/>
          <w:lang w:val="da-DK" w:eastAsia="he-IL" w:bidi="he-IL"/>
        </w:rPr>
        <w:t>nội địa</w:t>
      </w:r>
      <w:r w:rsidRPr="00AC404F">
        <w:rPr>
          <w:szCs w:val="28"/>
          <w:lang w:val="da-DK" w:eastAsia="he-IL" w:bidi="he-IL"/>
        </w:rPr>
        <w:t xml:space="preserve"> (LVC) của sản phẩm, dịch vụ </w:t>
      </w:r>
      <w:r>
        <w:rPr>
          <w:szCs w:val="28"/>
          <w:lang w:val="da-DK" w:eastAsia="he-IL" w:bidi="he-IL"/>
        </w:rPr>
        <w:t>công nghệ số</w:t>
      </w:r>
      <w:r w:rsidRPr="00AC404F">
        <w:rPr>
          <w:szCs w:val="28"/>
          <w:lang w:val="da-DK" w:eastAsia="he-IL" w:bidi="he-IL"/>
        </w:rPr>
        <w:t xml:space="preserve"> được xác định bằng một trong hai công thức sau</w:t>
      </w:r>
      <w:r w:rsidR="00850B2D">
        <w:rPr>
          <w:szCs w:val="28"/>
          <w:lang w:val="da-DK" w:eastAsia="he-IL" w:bidi="he-IL"/>
        </w:rPr>
        <w:t>:</w:t>
      </w:r>
    </w:p>
    <w:p w14:paraId="742158A1" w14:textId="77777777" w:rsidR="00EF7DF4" w:rsidRPr="00EF7DF4" w:rsidRDefault="00EF7DF4" w:rsidP="00EF7DF4">
      <w:pPr>
        <w:spacing w:after="120" w:line="264" w:lineRule="auto"/>
        <w:ind w:left="-17" w:firstLine="737"/>
        <w:jc w:val="both"/>
        <w:rPr>
          <w:rFonts w:eastAsia="Calibri" w:cs="Times New Roman"/>
          <w:szCs w:val="28"/>
          <w:lang w:val="da-DK" w:eastAsia="he-IL" w:bidi="he-IL"/>
        </w:rPr>
      </w:pPr>
      <w:r w:rsidRPr="00EF7DF4">
        <w:rPr>
          <w:rFonts w:eastAsia="Calibri" w:cs="Times New Roman"/>
          <w:szCs w:val="28"/>
          <w:lang w:val="da-DK" w:eastAsia="he-IL" w:bidi="he-IL"/>
        </w:rPr>
        <w:t>+ Công thức trực tiếp:</w:t>
      </w:r>
    </w:p>
    <w:tbl>
      <w:tblPr>
        <w:tblW w:w="3543" w:type="pct"/>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1E0" w:firstRow="1" w:lastRow="1" w:firstColumn="1" w:lastColumn="1" w:noHBand="0" w:noVBand="0"/>
      </w:tblPr>
      <w:tblGrid>
        <w:gridCol w:w="1719"/>
        <w:gridCol w:w="6502"/>
        <w:gridCol w:w="1696"/>
      </w:tblGrid>
      <w:tr w:rsidR="00EF7DF4" w:rsidRPr="00EF7DF4" w14:paraId="0340BA53" w14:textId="77777777" w:rsidTr="00650816">
        <w:trPr>
          <w:jc w:val="center"/>
        </w:trPr>
        <w:tc>
          <w:tcPr>
            <w:tcW w:w="867" w:type="pct"/>
            <w:vMerge w:val="restart"/>
            <w:vAlign w:val="center"/>
          </w:tcPr>
          <w:p w14:paraId="3E5210F9" w14:textId="77777777" w:rsidR="00EF7DF4" w:rsidRPr="00EF7DF4" w:rsidRDefault="00EF7DF4" w:rsidP="00EF7DF4">
            <w:pPr>
              <w:widowControl w:val="0"/>
              <w:spacing w:line="288" w:lineRule="auto"/>
              <w:jc w:val="center"/>
              <w:rPr>
                <w:rFonts w:eastAsia="Calibri" w:cs="Times New Roman"/>
                <w:szCs w:val="28"/>
                <w:lang w:eastAsia="vi-VN"/>
              </w:rPr>
            </w:pPr>
            <w:r w:rsidRPr="00EF7DF4">
              <w:rPr>
                <w:rFonts w:eastAsia="Calibri" w:cs="Times New Roman"/>
                <w:szCs w:val="28"/>
                <w:lang w:eastAsia="vi-VN"/>
              </w:rPr>
              <w:t xml:space="preserve">LVC = </w:t>
            </w:r>
          </w:p>
        </w:tc>
        <w:tc>
          <w:tcPr>
            <w:tcW w:w="3278" w:type="pct"/>
            <w:vAlign w:val="center"/>
          </w:tcPr>
          <w:p w14:paraId="6D61FD4A" w14:textId="18B0D8AF" w:rsidR="00EF7DF4" w:rsidRPr="00EF7DF4" w:rsidRDefault="004C52E3" w:rsidP="004C52E3">
            <w:pPr>
              <w:widowControl w:val="0"/>
              <w:spacing w:line="288" w:lineRule="auto"/>
              <w:jc w:val="center"/>
              <w:rPr>
                <w:rFonts w:eastAsia="Calibri" w:cs="Times New Roman"/>
                <w:szCs w:val="28"/>
                <w:lang w:eastAsia="vi-VN"/>
              </w:rPr>
            </w:pPr>
            <w:r>
              <w:rPr>
                <w:rFonts w:eastAsia="Calibri" w:cs="Times New Roman"/>
                <w:szCs w:val="28"/>
                <w:lang w:eastAsia="vi-VN"/>
              </w:rPr>
              <w:t>Tổng t</w:t>
            </w:r>
            <w:r w:rsidR="00EF7DF4" w:rsidRPr="00EF7DF4">
              <w:rPr>
                <w:rFonts w:eastAsia="Calibri" w:cs="Times New Roman"/>
                <w:szCs w:val="28"/>
                <w:lang w:eastAsia="vi-VN"/>
              </w:rPr>
              <w:t>rị giá đầu vào có xuất xứ từ Việt Nam</w:t>
            </w:r>
          </w:p>
        </w:tc>
        <w:tc>
          <w:tcPr>
            <w:tcW w:w="855" w:type="pct"/>
            <w:vMerge w:val="restart"/>
            <w:vAlign w:val="center"/>
          </w:tcPr>
          <w:p w14:paraId="633F021B" w14:textId="77777777" w:rsidR="00EF7DF4" w:rsidRPr="00EF7DF4" w:rsidRDefault="00EF7DF4" w:rsidP="00EF7DF4">
            <w:pPr>
              <w:widowControl w:val="0"/>
              <w:spacing w:line="288" w:lineRule="auto"/>
              <w:jc w:val="center"/>
              <w:rPr>
                <w:rFonts w:eastAsia="Calibri" w:cs="Times New Roman"/>
                <w:szCs w:val="28"/>
                <w:lang w:eastAsia="vi-VN"/>
              </w:rPr>
            </w:pPr>
            <w:r w:rsidRPr="00EF7DF4">
              <w:rPr>
                <w:rFonts w:eastAsia="Calibri" w:cs="Times New Roman"/>
                <w:szCs w:val="28"/>
                <w:lang w:eastAsia="vi-VN"/>
              </w:rPr>
              <w:t>x 100%</w:t>
            </w:r>
          </w:p>
        </w:tc>
      </w:tr>
      <w:tr w:rsidR="00EF7DF4" w:rsidRPr="00EF7DF4" w14:paraId="5B3066E1" w14:textId="77777777" w:rsidTr="00650816">
        <w:trPr>
          <w:jc w:val="center"/>
        </w:trPr>
        <w:tc>
          <w:tcPr>
            <w:tcW w:w="867" w:type="pct"/>
            <w:vMerge/>
            <w:vAlign w:val="center"/>
          </w:tcPr>
          <w:p w14:paraId="6538C6EF" w14:textId="77777777" w:rsidR="00EF7DF4" w:rsidRPr="00EF7DF4" w:rsidRDefault="00EF7DF4" w:rsidP="00EF7DF4">
            <w:pPr>
              <w:widowControl w:val="0"/>
              <w:spacing w:line="288" w:lineRule="auto"/>
              <w:jc w:val="center"/>
              <w:rPr>
                <w:rFonts w:eastAsia="Calibri" w:cs="Times New Roman"/>
                <w:szCs w:val="28"/>
                <w:lang w:eastAsia="vi-VN"/>
              </w:rPr>
            </w:pPr>
          </w:p>
        </w:tc>
        <w:tc>
          <w:tcPr>
            <w:tcW w:w="3278" w:type="pct"/>
            <w:vAlign w:val="center"/>
          </w:tcPr>
          <w:p w14:paraId="4E34B54A" w14:textId="75EEF00D" w:rsidR="00EF7DF4" w:rsidRPr="00EF7DF4" w:rsidRDefault="004C52E3" w:rsidP="00EF7DF4">
            <w:pPr>
              <w:widowControl w:val="0"/>
              <w:spacing w:line="288" w:lineRule="auto"/>
              <w:jc w:val="center"/>
              <w:rPr>
                <w:rFonts w:eastAsia="Calibri" w:cs="Times New Roman"/>
                <w:szCs w:val="28"/>
                <w:lang w:eastAsia="vi-VN"/>
              </w:rPr>
            </w:pPr>
            <w:r>
              <w:rPr>
                <w:rFonts w:eastAsia="Calibri" w:cs="Times New Roman"/>
                <w:szCs w:val="28"/>
                <w:lang w:eastAsia="vi-VN"/>
              </w:rPr>
              <w:t>Chi phí xuất xưởng</w:t>
            </w:r>
          </w:p>
        </w:tc>
        <w:tc>
          <w:tcPr>
            <w:tcW w:w="855" w:type="pct"/>
            <w:vMerge/>
            <w:vAlign w:val="center"/>
          </w:tcPr>
          <w:p w14:paraId="571BA907" w14:textId="77777777" w:rsidR="00EF7DF4" w:rsidRPr="00EF7DF4" w:rsidRDefault="00EF7DF4" w:rsidP="00EF7DF4">
            <w:pPr>
              <w:widowControl w:val="0"/>
              <w:spacing w:line="288" w:lineRule="auto"/>
              <w:jc w:val="center"/>
              <w:rPr>
                <w:rFonts w:eastAsia="Calibri" w:cs="Times New Roman"/>
                <w:szCs w:val="28"/>
                <w:lang w:eastAsia="vi-VN"/>
              </w:rPr>
            </w:pPr>
          </w:p>
        </w:tc>
      </w:tr>
    </w:tbl>
    <w:p w14:paraId="6AE7B0CF" w14:textId="77777777" w:rsidR="00EF7DF4" w:rsidRPr="00EF7DF4" w:rsidRDefault="00EF7DF4" w:rsidP="00EF7DF4">
      <w:pPr>
        <w:spacing w:line="288" w:lineRule="auto"/>
        <w:ind w:left="-15" w:firstLine="735"/>
        <w:jc w:val="both"/>
        <w:rPr>
          <w:rFonts w:eastAsia="Calibri" w:cs="Times New Roman"/>
          <w:i/>
          <w:szCs w:val="28"/>
          <w:lang w:val="da-DK" w:eastAsia="he-IL" w:bidi="he-IL"/>
        </w:rPr>
      </w:pPr>
      <w:r w:rsidRPr="00EF7DF4">
        <w:rPr>
          <w:rFonts w:eastAsia="Calibri" w:cs="Times New Roman"/>
          <w:i/>
          <w:szCs w:val="28"/>
          <w:lang w:val="da-DK" w:eastAsia="he-IL" w:bidi="he-IL"/>
        </w:rPr>
        <w:t>hoặc</w:t>
      </w:r>
    </w:p>
    <w:p w14:paraId="5576E4B1" w14:textId="77777777" w:rsidR="00EF7DF4" w:rsidRPr="00EF7DF4" w:rsidRDefault="00EF7DF4" w:rsidP="00EF7DF4">
      <w:pPr>
        <w:spacing w:line="288" w:lineRule="auto"/>
        <w:ind w:left="-15" w:firstLine="735"/>
        <w:jc w:val="both"/>
        <w:rPr>
          <w:rFonts w:eastAsia="Calibri" w:cs="Times New Roman"/>
          <w:szCs w:val="28"/>
          <w:lang w:val="da-DK" w:eastAsia="he-IL" w:bidi="he-IL"/>
        </w:rPr>
      </w:pPr>
      <w:r w:rsidRPr="00EF7DF4">
        <w:rPr>
          <w:rFonts w:eastAsia="Calibri" w:cs="Times New Roman"/>
          <w:szCs w:val="28"/>
          <w:lang w:val="da-DK" w:eastAsia="he-IL" w:bidi="he-IL"/>
        </w:rPr>
        <w:t>+ Công thức gián tiếp:</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90"/>
        <w:gridCol w:w="6521"/>
        <w:gridCol w:w="1417"/>
      </w:tblGrid>
      <w:tr w:rsidR="00EF7DF4" w:rsidRPr="00EF7DF4" w14:paraId="561F31F4" w14:textId="77777777" w:rsidTr="00650816">
        <w:trPr>
          <w:jc w:val="center"/>
        </w:trPr>
        <w:tc>
          <w:tcPr>
            <w:tcW w:w="1990" w:type="dxa"/>
            <w:vMerge w:val="restart"/>
            <w:vAlign w:val="center"/>
          </w:tcPr>
          <w:p w14:paraId="4D303EEE" w14:textId="77777777" w:rsidR="00EF7DF4" w:rsidRPr="00EF7DF4" w:rsidRDefault="00EF7DF4" w:rsidP="00EF7DF4">
            <w:pPr>
              <w:widowControl w:val="0"/>
              <w:spacing w:before="240" w:line="288" w:lineRule="auto"/>
              <w:jc w:val="center"/>
              <w:rPr>
                <w:rFonts w:eastAsia="Calibri" w:cs="Times New Roman"/>
                <w:szCs w:val="28"/>
                <w:lang w:eastAsia="vi-VN"/>
              </w:rPr>
            </w:pPr>
            <w:r w:rsidRPr="00EF7DF4">
              <w:rPr>
                <w:rFonts w:eastAsia="Calibri" w:cs="Times New Roman"/>
                <w:szCs w:val="28"/>
                <w:lang w:eastAsia="vi-VN"/>
              </w:rPr>
              <w:t xml:space="preserve">LVC = </w:t>
            </w:r>
          </w:p>
        </w:tc>
        <w:tc>
          <w:tcPr>
            <w:tcW w:w="6521" w:type="dxa"/>
            <w:vAlign w:val="center"/>
          </w:tcPr>
          <w:tbl>
            <w:tblPr>
              <w:tblW w:w="4990" w:type="pct"/>
              <w:tblCellMar>
                <w:left w:w="0" w:type="dxa"/>
                <w:right w:w="0" w:type="dxa"/>
              </w:tblCellMar>
              <w:tblLook w:val="01E0" w:firstRow="1" w:lastRow="1" w:firstColumn="1" w:lastColumn="1" w:noHBand="0" w:noVBand="0"/>
            </w:tblPr>
            <w:tblGrid>
              <w:gridCol w:w="1878"/>
              <w:gridCol w:w="708"/>
              <w:gridCol w:w="3706"/>
            </w:tblGrid>
            <w:tr w:rsidR="00EF7DF4" w:rsidRPr="00EF7DF4" w14:paraId="07444CDD" w14:textId="77777777" w:rsidTr="00EF7DF4">
              <w:tc>
                <w:tcPr>
                  <w:tcW w:w="1492" w:type="pct"/>
                  <w:vAlign w:val="center"/>
                </w:tcPr>
                <w:p w14:paraId="4EEB0820" w14:textId="67072A79" w:rsidR="00EF7DF4" w:rsidRPr="00EF7DF4" w:rsidRDefault="004C52E3" w:rsidP="00EF7DF4">
                  <w:pPr>
                    <w:widowControl w:val="0"/>
                    <w:spacing w:line="288" w:lineRule="auto"/>
                    <w:jc w:val="center"/>
                    <w:rPr>
                      <w:rFonts w:eastAsia="Calibri" w:cs="Times New Roman"/>
                      <w:szCs w:val="28"/>
                      <w:lang w:eastAsia="vi-VN"/>
                    </w:rPr>
                  </w:pPr>
                  <w:r>
                    <w:rPr>
                      <w:rFonts w:eastAsia="Calibri" w:cs="Times New Roman"/>
                      <w:szCs w:val="28"/>
                      <w:lang w:eastAsia="vi-VN"/>
                    </w:rPr>
                    <w:t>Chi phí xuất xưởng</w:t>
                  </w:r>
                </w:p>
              </w:tc>
              <w:tc>
                <w:tcPr>
                  <w:tcW w:w="563" w:type="pct"/>
                  <w:vAlign w:val="center"/>
                </w:tcPr>
                <w:p w14:paraId="29A3A166" w14:textId="77777777" w:rsidR="00EF7DF4" w:rsidRPr="00EF7DF4" w:rsidRDefault="00EF7DF4" w:rsidP="00EF7DF4">
                  <w:pPr>
                    <w:widowControl w:val="0"/>
                    <w:spacing w:line="288" w:lineRule="auto"/>
                    <w:jc w:val="center"/>
                    <w:rPr>
                      <w:rFonts w:eastAsia="Calibri" w:cs="Times New Roman"/>
                      <w:szCs w:val="28"/>
                      <w:lang w:eastAsia="vi-VN"/>
                    </w:rPr>
                  </w:pPr>
                  <w:r w:rsidRPr="00EF7DF4">
                    <w:rPr>
                      <w:rFonts w:eastAsia="Calibri" w:cs="Times New Roman"/>
                      <w:szCs w:val="28"/>
                      <w:lang w:eastAsia="vi-VN"/>
                    </w:rPr>
                    <w:t>-</w:t>
                  </w:r>
                </w:p>
              </w:tc>
              <w:tc>
                <w:tcPr>
                  <w:tcW w:w="2945" w:type="pct"/>
                  <w:vAlign w:val="center"/>
                </w:tcPr>
                <w:p w14:paraId="3AA28139" w14:textId="1561CCAC" w:rsidR="00EF7DF4" w:rsidRPr="00EF7DF4" w:rsidRDefault="004C52E3" w:rsidP="004C52E3">
                  <w:pPr>
                    <w:widowControl w:val="0"/>
                    <w:spacing w:line="288" w:lineRule="auto"/>
                    <w:jc w:val="center"/>
                    <w:rPr>
                      <w:rFonts w:eastAsia="Calibri" w:cs="Times New Roman"/>
                      <w:szCs w:val="28"/>
                      <w:lang w:eastAsia="vi-VN"/>
                    </w:rPr>
                  </w:pPr>
                  <w:r>
                    <w:rPr>
                      <w:rFonts w:eastAsia="Calibri" w:cs="Times New Roman"/>
                      <w:szCs w:val="28"/>
                      <w:lang w:eastAsia="vi-VN"/>
                    </w:rPr>
                    <w:t>Tổng t</w:t>
                  </w:r>
                  <w:r w:rsidR="00EF7DF4" w:rsidRPr="00EF7DF4">
                    <w:rPr>
                      <w:rFonts w:eastAsia="Calibri" w:cs="Times New Roman"/>
                      <w:szCs w:val="28"/>
                      <w:lang w:eastAsia="vi-VN"/>
                    </w:rPr>
                    <w:t xml:space="preserve">rị giá đầu vào có xuất xứ </w:t>
                  </w:r>
                  <w:r w:rsidR="00EF7DF4">
                    <w:rPr>
                      <w:rFonts w:eastAsia="Calibri" w:cs="Times New Roman"/>
                      <w:szCs w:val="28"/>
                      <w:lang w:eastAsia="vi-VN"/>
                    </w:rPr>
                    <w:t>nước ngoài</w:t>
                  </w:r>
                </w:p>
              </w:tc>
            </w:tr>
          </w:tbl>
          <w:p w14:paraId="62457600" w14:textId="77777777" w:rsidR="00EF7DF4" w:rsidRPr="00EF7DF4" w:rsidRDefault="00EF7DF4" w:rsidP="00EF7DF4">
            <w:pPr>
              <w:widowControl w:val="0"/>
              <w:spacing w:line="288" w:lineRule="auto"/>
              <w:jc w:val="center"/>
              <w:rPr>
                <w:rFonts w:eastAsia="Calibri" w:cs="Times New Roman"/>
                <w:szCs w:val="28"/>
                <w:lang w:eastAsia="vi-VN"/>
              </w:rPr>
            </w:pPr>
          </w:p>
        </w:tc>
        <w:tc>
          <w:tcPr>
            <w:tcW w:w="1417" w:type="dxa"/>
            <w:vMerge w:val="restart"/>
            <w:vAlign w:val="center"/>
          </w:tcPr>
          <w:p w14:paraId="1DCCD54A" w14:textId="77777777" w:rsidR="00EF7DF4" w:rsidRPr="00EF7DF4" w:rsidRDefault="00EF7DF4" w:rsidP="00EF7DF4">
            <w:pPr>
              <w:widowControl w:val="0"/>
              <w:spacing w:line="288" w:lineRule="auto"/>
              <w:jc w:val="center"/>
              <w:rPr>
                <w:rFonts w:eastAsia="Calibri" w:cs="Times New Roman"/>
                <w:szCs w:val="28"/>
                <w:lang w:eastAsia="vi-VN"/>
              </w:rPr>
            </w:pPr>
            <w:r w:rsidRPr="00EF7DF4">
              <w:rPr>
                <w:rFonts w:eastAsia="Calibri" w:cs="Times New Roman"/>
                <w:szCs w:val="28"/>
                <w:lang w:eastAsia="vi-VN"/>
              </w:rPr>
              <w:t>x 100%</w:t>
            </w:r>
          </w:p>
        </w:tc>
      </w:tr>
      <w:tr w:rsidR="00EF7DF4" w:rsidRPr="00EF7DF4" w14:paraId="7B02C147" w14:textId="77777777" w:rsidTr="00650816">
        <w:trPr>
          <w:jc w:val="center"/>
        </w:trPr>
        <w:tc>
          <w:tcPr>
            <w:tcW w:w="1990" w:type="dxa"/>
            <w:vMerge/>
            <w:vAlign w:val="center"/>
          </w:tcPr>
          <w:p w14:paraId="05CC2EB8" w14:textId="77777777" w:rsidR="00EF7DF4" w:rsidRPr="00EF7DF4" w:rsidRDefault="00EF7DF4" w:rsidP="00EF7DF4">
            <w:pPr>
              <w:widowControl w:val="0"/>
              <w:spacing w:line="288" w:lineRule="auto"/>
              <w:jc w:val="center"/>
              <w:rPr>
                <w:rFonts w:eastAsia="Calibri" w:cs="Times New Roman"/>
                <w:szCs w:val="28"/>
                <w:lang w:eastAsia="vi-VN"/>
              </w:rPr>
            </w:pPr>
          </w:p>
        </w:tc>
        <w:tc>
          <w:tcPr>
            <w:tcW w:w="6521" w:type="dxa"/>
            <w:vAlign w:val="center"/>
          </w:tcPr>
          <w:p w14:paraId="0528EA7E" w14:textId="08E66D70" w:rsidR="00EF7DF4" w:rsidRPr="00EF7DF4" w:rsidRDefault="004C52E3" w:rsidP="00EF7DF4">
            <w:pPr>
              <w:widowControl w:val="0"/>
              <w:spacing w:line="288" w:lineRule="auto"/>
              <w:jc w:val="center"/>
              <w:rPr>
                <w:rFonts w:eastAsia="Calibri" w:cs="Times New Roman"/>
                <w:szCs w:val="28"/>
                <w:lang w:eastAsia="vi-VN"/>
              </w:rPr>
            </w:pPr>
            <w:r>
              <w:rPr>
                <w:rFonts w:eastAsia="Calibri" w:cs="Times New Roman"/>
                <w:szCs w:val="28"/>
                <w:lang w:eastAsia="vi-VN"/>
              </w:rPr>
              <w:t>Chi phí xuất xưởng</w:t>
            </w:r>
          </w:p>
        </w:tc>
        <w:tc>
          <w:tcPr>
            <w:tcW w:w="1417" w:type="dxa"/>
            <w:vMerge/>
            <w:vAlign w:val="center"/>
          </w:tcPr>
          <w:p w14:paraId="0DB8863E" w14:textId="77777777" w:rsidR="00EF7DF4" w:rsidRPr="00EF7DF4" w:rsidRDefault="00EF7DF4" w:rsidP="00EF7DF4">
            <w:pPr>
              <w:widowControl w:val="0"/>
              <w:spacing w:line="288" w:lineRule="auto"/>
              <w:jc w:val="center"/>
              <w:rPr>
                <w:rFonts w:eastAsia="Calibri" w:cs="Times New Roman"/>
                <w:szCs w:val="28"/>
                <w:lang w:eastAsia="vi-VN"/>
              </w:rPr>
            </w:pPr>
          </w:p>
        </w:tc>
      </w:tr>
    </w:tbl>
    <w:p w14:paraId="33BDA8F2" w14:textId="77777777" w:rsidR="00EF7DF4" w:rsidRPr="00EF7DF4" w:rsidRDefault="00EF7DF4" w:rsidP="00EF7DF4">
      <w:pPr>
        <w:spacing w:line="288" w:lineRule="auto"/>
        <w:ind w:firstLine="601"/>
        <w:contextualSpacing/>
        <w:jc w:val="both"/>
        <w:rPr>
          <w:rFonts w:eastAsia="Calibri" w:cs="Times New Roman"/>
          <w:szCs w:val="28"/>
          <w:lang w:val="nb-NO"/>
        </w:rPr>
      </w:pPr>
    </w:p>
    <w:p w14:paraId="3933024A" w14:textId="77777777" w:rsidR="00CB3EDB" w:rsidRPr="00AC404F" w:rsidRDefault="00CB3EDB" w:rsidP="00CB3EDB">
      <w:pPr>
        <w:spacing w:line="264" w:lineRule="auto"/>
        <w:ind w:firstLine="567"/>
        <w:jc w:val="both"/>
        <w:rPr>
          <w:szCs w:val="28"/>
          <w:lang w:val="da-DK" w:eastAsia="he-IL" w:bidi="he-IL"/>
        </w:rPr>
      </w:pPr>
      <w:r w:rsidRPr="00AC404F">
        <w:rPr>
          <w:szCs w:val="28"/>
          <w:lang w:val="da-DK" w:eastAsia="he-IL" w:bidi="he-IL"/>
        </w:rPr>
        <w:t>Trong đó:</w:t>
      </w:r>
    </w:p>
    <w:p w14:paraId="74EBB2BC" w14:textId="1604B455" w:rsidR="00CB3EDB" w:rsidRPr="003F5B16" w:rsidRDefault="00CB3EDB" w:rsidP="00CB3EDB">
      <w:pPr>
        <w:ind w:firstLine="567"/>
        <w:jc w:val="both"/>
        <w:rPr>
          <w:rFonts w:cs="Times New Roman"/>
          <w:szCs w:val="28"/>
          <w:lang w:val="da-DK"/>
        </w:rPr>
      </w:pPr>
      <w:r w:rsidRPr="003F5B16">
        <w:rPr>
          <w:rFonts w:cs="Times New Roman"/>
          <w:b/>
          <w:szCs w:val="28"/>
          <w:lang w:val="da-DK"/>
        </w:rPr>
        <w:t xml:space="preserve">(*) </w:t>
      </w:r>
      <w:r w:rsidRPr="003F5B16">
        <w:rPr>
          <w:rFonts w:cs="Times New Roman"/>
          <w:szCs w:val="28"/>
          <w:lang w:val="da-DK"/>
        </w:rPr>
        <w:t>“</w:t>
      </w:r>
      <w:r w:rsidRPr="003F5B16">
        <w:rPr>
          <w:rFonts w:cs="Times New Roman"/>
          <w:b/>
          <w:bCs/>
          <w:szCs w:val="28"/>
          <w:lang w:val="da-DK"/>
        </w:rPr>
        <w:t>Trị giá đầu vào có xuất xứ từ Việt Nam</w:t>
      </w:r>
      <w:r w:rsidRPr="003F5B16">
        <w:rPr>
          <w:rFonts w:cs="Times New Roman"/>
          <w:szCs w:val="28"/>
          <w:lang w:val="da-DK"/>
        </w:rPr>
        <w:t xml:space="preserve">” </w:t>
      </w:r>
      <w:r w:rsidRPr="003F5B16">
        <w:rPr>
          <w:rFonts w:cs="Times New Roman"/>
          <w:b/>
          <w:szCs w:val="28"/>
          <w:lang w:val="da-DK"/>
        </w:rPr>
        <w:t>bao gồm:</w:t>
      </w:r>
    </w:p>
    <w:p w14:paraId="1134DF0B" w14:textId="0712799A" w:rsidR="00CB3EDB" w:rsidRPr="003F5B16" w:rsidRDefault="00CB3EDB" w:rsidP="00CB3EDB">
      <w:pPr>
        <w:ind w:firstLine="567"/>
        <w:jc w:val="both"/>
        <w:rPr>
          <w:rFonts w:cs="Times New Roman"/>
          <w:szCs w:val="28"/>
          <w:lang w:val="da-DK"/>
        </w:rPr>
      </w:pPr>
      <w:r w:rsidRPr="003F5B16">
        <w:rPr>
          <w:rFonts w:cs="Times New Roman"/>
          <w:szCs w:val="28"/>
          <w:lang w:val="da-DK"/>
        </w:rPr>
        <w:t xml:space="preserve">- Trị giá của nguyên liệu </w:t>
      </w:r>
      <w:r w:rsidR="000E62BC" w:rsidRPr="000E62BC">
        <w:rPr>
          <w:rFonts w:cs="Times New Roman"/>
          <w:szCs w:val="28"/>
        </w:rPr>
        <w:t xml:space="preserve">(bao gồm cả </w:t>
      </w:r>
      <w:r w:rsidR="000E62BC" w:rsidRPr="000E62BC">
        <w:rPr>
          <w:rFonts w:cs="Times New Roman"/>
          <w:bCs/>
          <w:szCs w:val="28"/>
        </w:rPr>
        <w:t>linh kiện, phần mềm, dịch vụ mua ngoài</w:t>
      </w:r>
      <w:r w:rsidR="000E62BC" w:rsidRPr="000E62BC">
        <w:rPr>
          <w:rFonts w:cs="Times New Roman"/>
          <w:szCs w:val="28"/>
        </w:rPr>
        <w:t xml:space="preserve"> phục vụ sản xuất)</w:t>
      </w:r>
      <w:r w:rsidR="000E62BC">
        <w:rPr>
          <w:rFonts w:cs="Times New Roman"/>
          <w:szCs w:val="28"/>
        </w:rPr>
        <w:t xml:space="preserve"> </w:t>
      </w:r>
      <w:r w:rsidRPr="003F5B16">
        <w:rPr>
          <w:rFonts w:cs="Times New Roman"/>
          <w:szCs w:val="28"/>
          <w:lang w:val="da-DK"/>
        </w:rPr>
        <w:t xml:space="preserve">mua của nhà sản xuất trong nước hoặc do tổ chức, cá nhân tự sản xuất để phục vụ trong quá trình sản xuất ra sản phẩm; </w:t>
      </w:r>
    </w:p>
    <w:p w14:paraId="345D6F81" w14:textId="676D8BA0" w:rsidR="00CB3EDB" w:rsidRPr="003F5B16" w:rsidRDefault="00CB3EDB" w:rsidP="00CB3EDB">
      <w:pPr>
        <w:ind w:firstLine="567"/>
        <w:jc w:val="both"/>
        <w:rPr>
          <w:rFonts w:cs="Times New Roman"/>
          <w:szCs w:val="28"/>
          <w:lang w:val="da-DK"/>
        </w:rPr>
      </w:pPr>
      <w:r w:rsidRPr="003F5B16">
        <w:rPr>
          <w:rFonts w:cs="Times New Roman"/>
          <w:szCs w:val="28"/>
          <w:lang w:val="da-DK"/>
        </w:rPr>
        <w:t xml:space="preserve">- </w:t>
      </w:r>
      <w:r w:rsidR="002D74F5">
        <w:rPr>
          <w:rFonts w:cs="Times New Roman"/>
          <w:szCs w:val="28"/>
          <w:lang w:val="da-DK"/>
        </w:rPr>
        <w:t>C</w:t>
      </w:r>
      <w:r w:rsidRPr="003F5B16">
        <w:rPr>
          <w:rFonts w:cs="Times New Roman"/>
          <w:szCs w:val="28"/>
          <w:lang w:val="da-DK"/>
        </w:rPr>
        <w:t xml:space="preserve">hi phí nhân công </w:t>
      </w:r>
      <w:r w:rsidR="00FD6A6B">
        <w:rPr>
          <w:rFonts w:cs="Times New Roman"/>
          <w:szCs w:val="28"/>
          <w:lang w:val="da-DK"/>
        </w:rPr>
        <w:t xml:space="preserve">trực tiếp </w:t>
      </w:r>
      <w:r w:rsidRPr="003F5B16">
        <w:rPr>
          <w:rFonts w:cs="Times New Roman"/>
          <w:szCs w:val="28"/>
          <w:lang w:val="da-DK"/>
        </w:rPr>
        <w:t>(lương, các khoản thưởng, những khoản phúc lợi kh</w:t>
      </w:r>
      <w:bookmarkStart w:id="0" w:name="_GoBack"/>
      <w:bookmarkEnd w:id="0"/>
      <w:r w:rsidRPr="003F5B16">
        <w:rPr>
          <w:rFonts w:cs="Times New Roman"/>
          <w:szCs w:val="28"/>
          <w:lang w:val="da-DK"/>
        </w:rPr>
        <w:t xml:space="preserve">ác có liên quan đến quá trình sản xuất); </w:t>
      </w:r>
    </w:p>
    <w:p w14:paraId="7F8B7EC7" w14:textId="77777777" w:rsidR="00CB3EDB" w:rsidRPr="003F5B16" w:rsidRDefault="00CB3EDB" w:rsidP="00CB3EDB">
      <w:pPr>
        <w:spacing w:before="60" w:after="60" w:line="288" w:lineRule="auto"/>
        <w:ind w:firstLine="567"/>
        <w:jc w:val="both"/>
        <w:rPr>
          <w:rFonts w:cs="Times New Roman"/>
          <w:szCs w:val="28"/>
          <w:lang w:val="da-DK"/>
        </w:rPr>
      </w:pPr>
      <w:r w:rsidRPr="003F5B16">
        <w:rPr>
          <w:rFonts w:cs="Times New Roman"/>
          <w:szCs w:val="28"/>
          <w:lang w:val="da-DK"/>
        </w:rPr>
        <w:t xml:space="preserve">- Chi phí nhà xưởng có liên quan đến quá trình sản xuất (bảo hiểm nhà xưởng, chi phí thuê và thuê mua nhà máy, khấu hao nhà xưởng, sửa chữa, bảo trì, thuế, lãi cầm cố, năng lượng, điện và các nhu yếu phẩm khác đóng góp trực tiếp sử dụng trong quá trình sản xuất); </w:t>
      </w:r>
    </w:p>
    <w:p w14:paraId="258B8D1C" w14:textId="66697DC2" w:rsidR="00CB3EDB" w:rsidRPr="003F5B16" w:rsidRDefault="00CB3EDB" w:rsidP="00CB3EDB">
      <w:pPr>
        <w:spacing w:before="60" w:after="60" w:line="288" w:lineRule="auto"/>
        <w:ind w:firstLine="567"/>
        <w:jc w:val="both"/>
        <w:rPr>
          <w:rFonts w:cs="Times New Roman"/>
          <w:szCs w:val="28"/>
          <w:lang w:val="da-DK"/>
        </w:rPr>
      </w:pPr>
      <w:r w:rsidRPr="003F5B16">
        <w:rPr>
          <w:rFonts w:cs="Times New Roman"/>
          <w:szCs w:val="28"/>
          <w:lang w:val="da-DK"/>
        </w:rPr>
        <w:t xml:space="preserve">- Chi phí nghiên cứu, phát triển, thiết kế và chế tạo; khuôn dập, khuôn đúc, việc trang bị dụng cụ và khấu hao, bảo trì và sửa chữa của nhà máy và thiết bị; tiền bản quyền sáng chế (có liên quan đến những máy móc có bản quyền hoặc quá trình sử </w:t>
      </w:r>
      <w:r w:rsidRPr="003F5B16">
        <w:rPr>
          <w:rFonts w:cs="Times New Roman"/>
          <w:szCs w:val="28"/>
          <w:lang w:val="da-DK"/>
        </w:rPr>
        <w:lastRenderedPageBreak/>
        <w:t>dụng trong việc sản xuất sản phẩm hoặc quyền sản xuất sản phẩm); kiểm tra và thử nghiệm nguyên liệu và sản phẩm; lưu trữ trong nhà máy; xử lý các chất thải; các nhân tố chi phí trong việc tính toán giá trị của nguyên liệu như chi phí cảng và chi phí giải phóng hàng và thuế nhập khẩu đối với các thành phần phải chịu thuế</w:t>
      </w:r>
      <w:r w:rsidR="002B6BA7">
        <w:rPr>
          <w:rFonts w:cs="Times New Roman"/>
          <w:szCs w:val="28"/>
          <w:lang w:val="da-DK"/>
        </w:rPr>
        <w:t xml:space="preserve"> và các chi phí khác tại Việt Nam</w:t>
      </w:r>
      <w:r w:rsidRPr="003F5B16">
        <w:rPr>
          <w:rFonts w:cs="Times New Roman"/>
          <w:szCs w:val="28"/>
          <w:lang w:val="da-DK"/>
        </w:rPr>
        <w:t>.</w:t>
      </w:r>
      <w:r w:rsidRPr="003F5B16">
        <w:rPr>
          <w:rFonts w:cs="Times New Roman"/>
          <w:szCs w:val="28"/>
          <w:lang w:val="da-DK"/>
        </w:rPr>
        <w:tab/>
      </w:r>
    </w:p>
    <w:p w14:paraId="75B1258A" w14:textId="3CD9173D" w:rsidR="00CB3EDB" w:rsidRPr="003F5B16" w:rsidRDefault="00CB3EDB" w:rsidP="00CB3EDB">
      <w:pPr>
        <w:spacing w:before="60" w:after="60" w:line="288" w:lineRule="auto"/>
        <w:ind w:firstLine="567"/>
        <w:jc w:val="both"/>
        <w:rPr>
          <w:rFonts w:cs="Times New Roman"/>
          <w:szCs w:val="28"/>
          <w:lang w:val="da-DK"/>
        </w:rPr>
      </w:pPr>
      <w:r w:rsidRPr="003F5B16">
        <w:rPr>
          <w:rFonts w:cs="Times New Roman"/>
          <w:b/>
          <w:bCs/>
          <w:szCs w:val="28"/>
          <w:lang w:val="da-DK"/>
        </w:rPr>
        <w:t xml:space="preserve">(**) Trị giá đầu vào có xuất xứ nước ngoài là: </w:t>
      </w:r>
      <w:r w:rsidRPr="003F5B16">
        <w:rPr>
          <w:rFonts w:cs="Times New Roman"/>
          <w:szCs w:val="28"/>
          <w:lang w:val="da-DK"/>
        </w:rPr>
        <w:t>Trị giá nguyên liệu nhập khẩu dùng để sản xuất, gia công, chế biến ra sản phẩm hoặc các chi phí phải trả cho tổ chức, cá nhân nước ngoài (ngoài lãnh thổ Việt Nam).</w:t>
      </w:r>
    </w:p>
    <w:p w14:paraId="226E0C7B" w14:textId="77777777" w:rsidR="00BD176D" w:rsidRPr="003F5B16" w:rsidRDefault="00BD176D" w:rsidP="00BD176D">
      <w:pPr>
        <w:widowControl w:val="0"/>
        <w:snapToGrid w:val="0"/>
        <w:spacing w:before="180" w:line="252" w:lineRule="auto"/>
        <w:ind w:firstLine="720"/>
        <w:jc w:val="both"/>
        <w:rPr>
          <w:rFonts w:eastAsia="Times New Roman" w:cs="Times New Roman"/>
          <w:szCs w:val="28"/>
          <w:lang w:val="da-DK" w:eastAsia="zh-CN"/>
        </w:rPr>
      </w:pPr>
      <w:r w:rsidRPr="003F5B16">
        <w:rPr>
          <w:rFonts w:eastAsia="Times New Roman" w:cs="Times New Roman"/>
          <w:iCs/>
          <w:szCs w:val="28"/>
          <w:lang w:val="da-DK" w:eastAsia="zh-CN"/>
        </w:rPr>
        <w:t>Loại trừ</w:t>
      </w:r>
      <w:r w:rsidRPr="003F5B16">
        <w:rPr>
          <w:rFonts w:eastAsia="Times New Roman" w:cs="Times New Roman"/>
          <w:szCs w:val="28"/>
          <w:lang w:val="da-DK" w:eastAsia="zh-CN"/>
        </w:rPr>
        <w:t>: linh kiện nhập khẩu (kể cả mua qua đại lý trong nước), phí bản quyền/giấy phép trả ra nước ngoài, dịch vụ kỹ thuật từ tổ chức/cá nhân nước ngoài.</w:t>
      </w:r>
    </w:p>
    <w:p w14:paraId="479F791A" w14:textId="77777777" w:rsidR="00DF5C47" w:rsidRPr="003F5B16" w:rsidRDefault="00DF5C47" w:rsidP="002161A2">
      <w:pPr>
        <w:rPr>
          <w:szCs w:val="28"/>
          <w:lang w:val="da-DK"/>
        </w:rPr>
      </w:pPr>
    </w:p>
    <w:p w14:paraId="049D67BB" w14:textId="24EDD1A9" w:rsidR="002161A2" w:rsidRPr="003F5B16" w:rsidRDefault="002161A2" w:rsidP="002161A2">
      <w:pPr>
        <w:rPr>
          <w:b/>
          <w:szCs w:val="28"/>
          <w:lang w:val="da-DK"/>
        </w:rPr>
      </w:pPr>
      <w:r w:rsidRPr="003F5B16">
        <w:rPr>
          <w:b/>
          <w:szCs w:val="28"/>
          <w:lang w:val="da-DK"/>
        </w:rPr>
        <w:t xml:space="preserve">Kết luận: </w:t>
      </w:r>
      <w:r w:rsidR="00850B2D" w:rsidRPr="003F5B16">
        <w:rPr>
          <w:b/>
          <w:szCs w:val="28"/>
          <w:lang w:val="da-DK"/>
        </w:rPr>
        <w:t>Sản phẩm, dịch vụ công nghệ số</w:t>
      </w:r>
      <w:r w:rsidRPr="003F5B16">
        <w:rPr>
          <w:b/>
          <w:szCs w:val="28"/>
          <w:lang w:val="da-DK"/>
        </w:rPr>
        <w:t xml:space="preserve"> đáp ứng tiêu chí LVC ….%</w:t>
      </w:r>
      <w:r w:rsidRPr="003F5B16">
        <w:rPr>
          <w:b/>
          <w:szCs w:val="28"/>
          <w:lang w:val="da-DK"/>
        </w:rPr>
        <w:tab/>
        <w:t xml:space="preserve"> </w:t>
      </w:r>
      <w:r w:rsidRPr="003F5B16">
        <w:rPr>
          <w:b/>
          <w:szCs w:val="28"/>
          <w:lang w:val="da-DK"/>
        </w:rPr>
        <w:tab/>
        <w:t xml:space="preserve"> </w:t>
      </w:r>
      <w:r w:rsidRPr="003F5B16">
        <w:rPr>
          <w:b/>
          <w:szCs w:val="28"/>
          <w:lang w:val="da-DK"/>
        </w:rPr>
        <w:tab/>
        <w:t xml:space="preserve"> </w:t>
      </w:r>
      <w:r w:rsidRPr="003F5B16">
        <w:rPr>
          <w:b/>
          <w:szCs w:val="28"/>
          <w:lang w:val="da-DK"/>
        </w:rPr>
        <w:tab/>
        <w:t xml:space="preserve"> </w:t>
      </w:r>
    </w:p>
    <w:p w14:paraId="71C2DDB2" w14:textId="25A11F51" w:rsidR="002161A2" w:rsidRPr="003F5B16" w:rsidRDefault="002161A2" w:rsidP="002161A2">
      <w:pPr>
        <w:rPr>
          <w:i/>
          <w:szCs w:val="28"/>
          <w:lang w:val="da-DK"/>
        </w:rPr>
      </w:pPr>
      <w:r w:rsidRPr="003F5B16">
        <w:rPr>
          <w:i/>
          <w:szCs w:val="28"/>
          <w:lang w:val="da-DK"/>
        </w:rPr>
        <w:t>Công ty cam kết số liệu khai trên là đúng và xin chịu trách nhiệm trước pháp luật về thông tin, số liệu đã khai.</w:t>
      </w:r>
    </w:p>
    <w:sectPr w:rsidR="002161A2" w:rsidRPr="003F5B16" w:rsidSect="002161A2">
      <w:pgSz w:w="16840" w:h="11907" w:orient="landscape"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75B13" w14:textId="77777777" w:rsidR="00F8286B" w:rsidRDefault="00F8286B" w:rsidP="005C5B65">
      <w:pPr>
        <w:spacing w:line="240" w:lineRule="auto"/>
      </w:pPr>
      <w:r>
        <w:separator/>
      </w:r>
    </w:p>
  </w:endnote>
  <w:endnote w:type="continuationSeparator" w:id="0">
    <w:p w14:paraId="7D2F9C83" w14:textId="77777777" w:rsidR="00F8286B" w:rsidRDefault="00F8286B" w:rsidP="005C5B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BE62E" w14:textId="77777777" w:rsidR="00F8286B" w:rsidRDefault="00F8286B" w:rsidP="005C5B65">
      <w:pPr>
        <w:spacing w:line="240" w:lineRule="auto"/>
      </w:pPr>
      <w:r>
        <w:separator/>
      </w:r>
    </w:p>
  </w:footnote>
  <w:footnote w:type="continuationSeparator" w:id="0">
    <w:p w14:paraId="41B32955" w14:textId="77777777" w:rsidR="00F8286B" w:rsidRDefault="00F8286B" w:rsidP="005C5B6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59F"/>
    <w:rsid w:val="00021C9D"/>
    <w:rsid w:val="0002306C"/>
    <w:rsid w:val="00024643"/>
    <w:rsid w:val="000263B3"/>
    <w:rsid w:val="00043588"/>
    <w:rsid w:val="00056ECA"/>
    <w:rsid w:val="00057877"/>
    <w:rsid w:val="000720F0"/>
    <w:rsid w:val="00076AFF"/>
    <w:rsid w:val="00093965"/>
    <w:rsid w:val="000A1989"/>
    <w:rsid w:val="000B37F4"/>
    <w:rsid w:val="000E0111"/>
    <w:rsid w:val="000E62BC"/>
    <w:rsid w:val="00101D29"/>
    <w:rsid w:val="00117A34"/>
    <w:rsid w:val="001656F9"/>
    <w:rsid w:val="00174828"/>
    <w:rsid w:val="001D18E4"/>
    <w:rsid w:val="001E2FC9"/>
    <w:rsid w:val="00211D72"/>
    <w:rsid w:val="002161A2"/>
    <w:rsid w:val="00240696"/>
    <w:rsid w:val="002547A4"/>
    <w:rsid w:val="002B3EFA"/>
    <w:rsid w:val="002B6BA7"/>
    <w:rsid w:val="002C06DA"/>
    <w:rsid w:val="002C5893"/>
    <w:rsid w:val="002C7289"/>
    <w:rsid w:val="002D74F5"/>
    <w:rsid w:val="002E3E67"/>
    <w:rsid w:val="002E637B"/>
    <w:rsid w:val="00306787"/>
    <w:rsid w:val="00350080"/>
    <w:rsid w:val="00377E16"/>
    <w:rsid w:val="00381AC1"/>
    <w:rsid w:val="003A56BB"/>
    <w:rsid w:val="003D434F"/>
    <w:rsid w:val="003D721C"/>
    <w:rsid w:val="003E6AC6"/>
    <w:rsid w:val="003F5B16"/>
    <w:rsid w:val="00404003"/>
    <w:rsid w:val="00415EE8"/>
    <w:rsid w:val="00441AD1"/>
    <w:rsid w:val="004746F9"/>
    <w:rsid w:val="004B04FF"/>
    <w:rsid w:val="004C52E3"/>
    <w:rsid w:val="004E1448"/>
    <w:rsid w:val="00505754"/>
    <w:rsid w:val="005114AE"/>
    <w:rsid w:val="00521ACC"/>
    <w:rsid w:val="005357F9"/>
    <w:rsid w:val="00551E4E"/>
    <w:rsid w:val="005672DC"/>
    <w:rsid w:val="005916F8"/>
    <w:rsid w:val="005A193C"/>
    <w:rsid w:val="005A4683"/>
    <w:rsid w:val="005A6162"/>
    <w:rsid w:val="005C2D56"/>
    <w:rsid w:val="005C5B65"/>
    <w:rsid w:val="005E2148"/>
    <w:rsid w:val="005E31F0"/>
    <w:rsid w:val="00635B53"/>
    <w:rsid w:val="00650816"/>
    <w:rsid w:val="00665459"/>
    <w:rsid w:val="006762D7"/>
    <w:rsid w:val="00681BD5"/>
    <w:rsid w:val="006936D4"/>
    <w:rsid w:val="006A27A9"/>
    <w:rsid w:val="006E4C6F"/>
    <w:rsid w:val="006E7D83"/>
    <w:rsid w:val="006F0BD3"/>
    <w:rsid w:val="006F3B20"/>
    <w:rsid w:val="0070054D"/>
    <w:rsid w:val="007124A0"/>
    <w:rsid w:val="007145A4"/>
    <w:rsid w:val="00723274"/>
    <w:rsid w:val="00723AA0"/>
    <w:rsid w:val="00725FE1"/>
    <w:rsid w:val="00755FB3"/>
    <w:rsid w:val="007779C3"/>
    <w:rsid w:val="007A758B"/>
    <w:rsid w:val="007F109B"/>
    <w:rsid w:val="00826808"/>
    <w:rsid w:val="0084183D"/>
    <w:rsid w:val="00850B2D"/>
    <w:rsid w:val="00855F53"/>
    <w:rsid w:val="00860D6C"/>
    <w:rsid w:val="0086139D"/>
    <w:rsid w:val="008E240E"/>
    <w:rsid w:val="008F1548"/>
    <w:rsid w:val="008F2365"/>
    <w:rsid w:val="009149A1"/>
    <w:rsid w:val="00917DC1"/>
    <w:rsid w:val="00925EC5"/>
    <w:rsid w:val="00930CA3"/>
    <w:rsid w:val="00965045"/>
    <w:rsid w:val="00990ECA"/>
    <w:rsid w:val="00992188"/>
    <w:rsid w:val="0099785C"/>
    <w:rsid w:val="009D7707"/>
    <w:rsid w:val="009E2F4F"/>
    <w:rsid w:val="00A042ED"/>
    <w:rsid w:val="00A12B8B"/>
    <w:rsid w:val="00A14CB0"/>
    <w:rsid w:val="00A23594"/>
    <w:rsid w:val="00A37064"/>
    <w:rsid w:val="00A87B37"/>
    <w:rsid w:val="00AB2D9D"/>
    <w:rsid w:val="00AF475E"/>
    <w:rsid w:val="00AF5464"/>
    <w:rsid w:val="00B01E5D"/>
    <w:rsid w:val="00B20387"/>
    <w:rsid w:val="00B34625"/>
    <w:rsid w:val="00B349A6"/>
    <w:rsid w:val="00B35C9E"/>
    <w:rsid w:val="00B557E3"/>
    <w:rsid w:val="00B84533"/>
    <w:rsid w:val="00B8475D"/>
    <w:rsid w:val="00B973AF"/>
    <w:rsid w:val="00BB0ADB"/>
    <w:rsid w:val="00BD176D"/>
    <w:rsid w:val="00BE17DE"/>
    <w:rsid w:val="00BE5661"/>
    <w:rsid w:val="00BF6F88"/>
    <w:rsid w:val="00C07890"/>
    <w:rsid w:val="00C36147"/>
    <w:rsid w:val="00C413A4"/>
    <w:rsid w:val="00C53E78"/>
    <w:rsid w:val="00C85776"/>
    <w:rsid w:val="00C96445"/>
    <w:rsid w:val="00CB3EDB"/>
    <w:rsid w:val="00CD3995"/>
    <w:rsid w:val="00CE3652"/>
    <w:rsid w:val="00CE6018"/>
    <w:rsid w:val="00CF0AF5"/>
    <w:rsid w:val="00D016D5"/>
    <w:rsid w:val="00D050BA"/>
    <w:rsid w:val="00D21959"/>
    <w:rsid w:val="00D57467"/>
    <w:rsid w:val="00D71BD9"/>
    <w:rsid w:val="00DA259F"/>
    <w:rsid w:val="00DA6721"/>
    <w:rsid w:val="00DA73EB"/>
    <w:rsid w:val="00DB6177"/>
    <w:rsid w:val="00DC3814"/>
    <w:rsid w:val="00DD3D0D"/>
    <w:rsid w:val="00DE2F4A"/>
    <w:rsid w:val="00DF1C20"/>
    <w:rsid w:val="00DF264B"/>
    <w:rsid w:val="00DF3B83"/>
    <w:rsid w:val="00DF5C47"/>
    <w:rsid w:val="00DF76B4"/>
    <w:rsid w:val="00E04F92"/>
    <w:rsid w:val="00E21FB3"/>
    <w:rsid w:val="00E513C1"/>
    <w:rsid w:val="00E9130F"/>
    <w:rsid w:val="00EB072C"/>
    <w:rsid w:val="00EC10B3"/>
    <w:rsid w:val="00EC6B6A"/>
    <w:rsid w:val="00ED0D88"/>
    <w:rsid w:val="00ED560F"/>
    <w:rsid w:val="00EE5F17"/>
    <w:rsid w:val="00EF3134"/>
    <w:rsid w:val="00EF607D"/>
    <w:rsid w:val="00EF7DF4"/>
    <w:rsid w:val="00F13F11"/>
    <w:rsid w:val="00F172D3"/>
    <w:rsid w:val="00F52F88"/>
    <w:rsid w:val="00F567D4"/>
    <w:rsid w:val="00F8286B"/>
    <w:rsid w:val="00FA1D5B"/>
    <w:rsid w:val="00FC194A"/>
    <w:rsid w:val="00FD6A6B"/>
    <w:rsid w:val="00FD6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3199"/>
  <w15:docId w15:val="{60C9C5CA-3942-4C0D-A6B8-8C3DE085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ECA"/>
    <w:pPr>
      <w:ind w:left="720"/>
      <w:contextualSpacing/>
    </w:pPr>
  </w:style>
  <w:style w:type="paragraph" w:styleId="BalloonText">
    <w:name w:val="Balloon Text"/>
    <w:basedOn w:val="Normal"/>
    <w:link w:val="BalloonTextChar"/>
    <w:uiPriority w:val="99"/>
    <w:semiHidden/>
    <w:unhideWhenUsed/>
    <w:rsid w:val="00850B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B2D"/>
    <w:rPr>
      <w:rFonts w:ascii="Tahoma" w:hAnsi="Tahoma" w:cs="Tahoma"/>
      <w:sz w:val="16"/>
      <w:szCs w:val="16"/>
    </w:rPr>
  </w:style>
  <w:style w:type="paragraph" w:styleId="Header">
    <w:name w:val="header"/>
    <w:basedOn w:val="Normal"/>
    <w:link w:val="HeaderChar"/>
    <w:uiPriority w:val="99"/>
    <w:unhideWhenUsed/>
    <w:rsid w:val="005C5B65"/>
    <w:pPr>
      <w:tabs>
        <w:tab w:val="center" w:pos="4680"/>
        <w:tab w:val="right" w:pos="9360"/>
      </w:tabs>
      <w:spacing w:line="240" w:lineRule="auto"/>
    </w:pPr>
  </w:style>
  <w:style w:type="character" w:customStyle="1" w:styleId="HeaderChar">
    <w:name w:val="Header Char"/>
    <w:basedOn w:val="DefaultParagraphFont"/>
    <w:link w:val="Header"/>
    <w:uiPriority w:val="99"/>
    <w:rsid w:val="005C5B65"/>
  </w:style>
  <w:style w:type="paragraph" w:styleId="Footer">
    <w:name w:val="footer"/>
    <w:basedOn w:val="Normal"/>
    <w:link w:val="FooterChar"/>
    <w:uiPriority w:val="99"/>
    <w:unhideWhenUsed/>
    <w:rsid w:val="005C5B65"/>
    <w:pPr>
      <w:tabs>
        <w:tab w:val="center" w:pos="4680"/>
        <w:tab w:val="right" w:pos="9360"/>
      </w:tabs>
      <w:spacing w:line="240" w:lineRule="auto"/>
    </w:pPr>
  </w:style>
  <w:style w:type="character" w:customStyle="1" w:styleId="FooterChar">
    <w:name w:val="Footer Char"/>
    <w:basedOn w:val="DefaultParagraphFont"/>
    <w:link w:val="Footer"/>
    <w:uiPriority w:val="99"/>
    <w:rsid w:val="005C5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2470">
      <w:bodyDiv w:val="1"/>
      <w:marLeft w:val="0"/>
      <w:marRight w:val="0"/>
      <w:marTop w:val="0"/>
      <w:marBottom w:val="0"/>
      <w:divBdr>
        <w:top w:val="none" w:sz="0" w:space="0" w:color="auto"/>
        <w:left w:val="none" w:sz="0" w:space="0" w:color="auto"/>
        <w:bottom w:val="none" w:sz="0" w:space="0" w:color="auto"/>
        <w:right w:val="none" w:sz="0" w:space="0" w:color="auto"/>
      </w:divBdr>
    </w:div>
    <w:div w:id="126900130">
      <w:bodyDiv w:val="1"/>
      <w:marLeft w:val="0"/>
      <w:marRight w:val="0"/>
      <w:marTop w:val="0"/>
      <w:marBottom w:val="0"/>
      <w:divBdr>
        <w:top w:val="none" w:sz="0" w:space="0" w:color="auto"/>
        <w:left w:val="none" w:sz="0" w:space="0" w:color="auto"/>
        <w:bottom w:val="none" w:sz="0" w:space="0" w:color="auto"/>
        <w:right w:val="none" w:sz="0" w:space="0" w:color="auto"/>
      </w:divBdr>
    </w:div>
    <w:div w:id="308098891">
      <w:bodyDiv w:val="1"/>
      <w:marLeft w:val="0"/>
      <w:marRight w:val="0"/>
      <w:marTop w:val="0"/>
      <w:marBottom w:val="0"/>
      <w:divBdr>
        <w:top w:val="none" w:sz="0" w:space="0" w:color="auto"/>
        <w:left w:val="none" w:sz="0" w:space="0" w:color="auto"/>
        <w:bottom w:val="none" w:sz="0" w:space="0" w:color="auto"/>
        <w:right w:val="none" w:sz="0" w:space="0" w:color="auto"/>
      </w:divBdr>
    </w:div>
    <w:div w:id="371612542">
      <w:bodyDiv w:val="1"/>
      <w:marLeft w:val="0"/>
      <w:marRight w:val="0"/>
      <w:marTop w:val="0"/>
      <w:marBottom w:val="0"/>
      <w:divBdr>
        <w:top w:val="none" w:sz="0" w:space="0" w:color="auto"/>
        <w:left w:val="none" w:sz="0" w:space="0" w:color="auto"/>
        <w:bottom w:val="none" w:sz="0" w:space="0" w:color="auto"/>
        <w:right w:val="none" w:sz="0" w:space="0" w:color="auto"/>
      </w:divBdr>
    </w:div>
    <w:div w:id="482508607">
      <w:bodyDiv w:val="1"/>
      <w:marLeft w:val="0"/>
      <w:marRight w:val="0"/>
      <w:marTop w:val="0"/>
      <w:marBottom w:val="0"/>
      <w:divBdr>
        <w:top w:val="none" w:sz="0" w:space="0" w:color="auto"/>
        <w:left w:val="none" w:sz="0" w:space="0" w:color="auto"/>
        <w:bottom w:val="none" w:sz="0" w:space="0" w:color="auto"/>
        <w:right w:val="none" w:sz="0" w:space="0" w:color="auto"/>
      </w:divBdr>
    </w:div>
    <w:div w:id="901212853">
      <w:bodyDiv w:val="1"/>
      <w:marLeft w:val="0"/>
      <w:marRight w:val="0"/>
      <w:marTop w:val="0"/>
      <w:marBottom w:val="0"/>
      <w:divBdr>
        <w:top w:val="none" w:sz="0" w:space="0" w:color="auto"/>
        <w:left w:val="none" w:sz="0" w:space="0" w:color="auto"/>
        <w:bottom w:val="none" w:sz="0" w:space="0" w:color="auto"/>
        <w:right w:val="none" w:sz="0" w:space="0" w:color="auto"/>
      </w:divBdr>
    </w:div>
    <w:div w:id="1045985693">
      <w:bodyDiv w:val="1"/>
      <w:marLeft w:val="0"/>
      <w:marRight w:val="0"/>
      <w:marTop w:val="0"/>
      <w:marBottom w:val="0"/>
      <w:divBdr>
        <w:top w:val="none" w:sz="0" w:space="0" w:color="auto"/>
        <w:left w:val="none" w:sz="0" w:space="0" w:color="auto"/>
        <w:bottom w:val="none" w:sz="0" w:space="0" w:color="auto"/>
        <w:right w:val="none" w:sz="0" w:space="0" w:color="auto"/>
      </w:divBdr>
    </w:div>
    <w:div w:id="1143353956">
      <w:bodyDiv w:val="1"/>
      <w:marLeft w:val="0"/>
      <w:marRight w:val="0"/>
      <w:marTop w:val="0"/>
      <w:marBottom w:val="0"/>
      <w:divBdr>
        <w:top w:val="none" w:sz="0" w:space="0" w:color="auto"/>
        <w:left w:val="none" w:sz="0" w:space="0" w:color="auto"/>
        <w:bottom w:val="none" w:sz="0" w:space="0" w:color="auto"/>
        <w:right w:val="none" w:sz="0" w:space="0" w:color="auto"/>
      </w:divBdr>
    </w:div>
    <w:div w:id="1275862967">
      <w:bodyDiv w:val="1"/>
      <w:marLeft w:val="0"/>
      <w:marRight w:val="0"/>
      <w:marTop w:val="0"/>
      <w:marBottom w:val="0"/>
      <w:divBdr>
        <w:top w:val="none" w:sz="0" w:space="0" w:color="auto"/>
        <w:left w:val="none" w:sz="0" w:space="0" w:color="auto"/>
        <w:bottom w:val="none" w:sz="0" w:space="0" w:color="auto"/>
        <w:right w:val="none" w:sz="0" w:space="0" w:color="auto"/>
      </w:divBdr>
    </w:div>
    <w:div w:id="1289358093">
      <w:bodyDiv w:val="1"/>
      <w:marLeft w:val="0"/>
      <w:marRight w:val="0"/>
      <w:marTop w:val="0"/>
      <w:marBottom w:val="0"/>
      <w:divBdr>
        <w:top w:val="none" w:sz="0" w:space="0" w:color="auto"/>
        <w:left w:val="none" w:sz="0" w:space="0" w:color="auto"/>
        <w:bottom w:val="none" w:sz="0" w:space="0" w:color="auto"/>
        <w:right w:val="none" w:sz="0" w:space="0" w:color="auto"/>
      </w:divBdr>
    </w:div>
    <w:div w:id="1347945242">
      <w:bodyDiv w:val="1"/>
      <w:marLeft w:val="0"/>
      <w:marRight w:val="0"/>
      <w:marTop w:val="0"/>
      <w:marBottom w:val="0"/>
      <w:divBdr>
        <w:top w:val="none" w:sz="0" w:space="0" w:color="auto"/>
        <w:left w:val="none" w:sz="0" w:space="0" w:color="auto"/>
        <w:bottom w:val="none" w:sz="0" w:space="0" w:color="auto"/>
        <w:right w:val="none" w:sz="0" w:space="0" w:color="auto"/>
      </w:divBdr>
    </w:div>
    <w:div w:id="1427573594">
      <w:bodyDiv w:val="1"/>
      <w:marLeft w:val="0"/>
      <w:marRight w:val="0"/>
      <w:marTop w:val="0"/>
      <w:marBottom w:val="0"/>
      <w:divBdr>
        <w:top w:val="none" w:sz="0" w:space="0" w:color="auto"/>
        <w:left w:val="none" w:sz="0" w:space="0" w:color="auto"/>
        <w:bottom w:val="none" w:sz="0" w:space="0" w:color="auto"/>
        <w:right w:val="none" w:sz="0" w:space="0" w:color="auto"/>
      </w:divBdr>
    </w:div>
    <w:div w:id="1639219192">
      <w:bodyDiv w:val="1"/>
      <w:marLeft w:val="0"/>
      <w:marRight w:val="0"/>
      <w:marTop w:val="0"/>
      <w:marBottom w:val="0"/>
      <w:divBdr>
        <w:top w:val="none" w:sz="0" w:space="0" w:color="auto"/>
        <w:left w:val="none" w:sz="0" w:space="0" w:color="auto"/>
        <w:bottom w:val="none" w:sz="0" w:space="0" w:color="auto"/>
        <w:right w:val="none" w:sz="0" w:space="0" w:color="auto"/>
      </w:divBdr>
    </w:div>
    <w:div w:id="1743603447">
      <w:bodyDiv w:val="1"/>
      <w:marLeft w:val="0"/>
      <w:marRight w:val="0"/>
      <w:marTop w:val="0"/>
      <w:marBottom w:val="0"/>
      <w:divBdr>
        <w:top w:val="none" w:sz="0" w:space="0" w:color="auto"/>
        <w:left w:val="none" w:sz="0" w:space="0" w:color="auto"/>
        <w:bottom w:val="none" w:sz="0" w:space="0" w:color="auto"/>
        <w:right w:val="none" w:sz="0" w:space="0" w:color="auto"/>
      </w:divBdr>
    </w:div>
    <w:div w:id="1846625303">
      <w:bodyDiv w:val="1"/>
      <w:marLeft w:val="0"/>
      <w:marRight w:val="0"/>
      <w:marTop w:val="0"/>
      <w:marBottom w:val="0"/>
      <w:divBdr>
        <w:top w:val="none" w:sz="0" w:space="0" w:color="auto"/>
        <w:left w:val="none" w:sz="0" w:space="0" w:color="auto"/>
        <w:bottom w:val="none" w:sz="0" w:space="0" w:color="auto"/>
        <w:right w:val="none" w:sz="0" w:space="0" w:color="auto"/>
      </w:divBdr>
    </w:div>
    <w:div w:id="187368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63425A-ECD0-412D-9D90-A68C2F6B6BD1}">
  <ds:schemaRefs>
    <ds:schemaRef ds:uri="http://schemas.microsoft.com/sharepoint/v3/contenttype/forms"/>
  </ds:schemaRefs>
</ds:datastoreItem>
</file>

<file path=customXml/itemProps2.xml><?xml version="1.0" encoding="utf-8"?>
<ds:datastoreItem xmlns:ds="http://schemas.openxmlformats.org/officeDocument/2006/customXml" ds:itemID="{1C634416-3FC3-4751-BED6-9204005B7C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9A5B4B-4C83-419A-ADCF-9A81A5233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Microsoft account</cp:lastModifiedBy>
  <cp:revision>14</cp:revision>
  <cp:lastPrinted>2017-12-25T08:56:00Z</cp:lastPrinted>
  <dcterms:created xsi:type="dcterms:W3CDTF">2025-10-14T03:33:00Z</dcterms:created>
  <dcterms:modified xsi:type="dcterms:W3CDTF">2025-10-14T08:36:00Z</dcterms:modified>
</cp:coreProperties>
</file>