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531" w:type="dxa"/>
        <w:jc w:val="center"/>
        <w:tblLook w:val="01E0" w:firstRow="1" w:lastRow="1" w:firstColumn="1" w:lastColumn="1" w:noHBand="0" w:noVBand="0"/>
      </w:tblPr>
      <w:tblGrid>
        <w:gridCol w:w="8931"/>
        <w:gridCol w:w="5600"/>
      </w:tblGrid>
      <w:tr w:rsidR="005D2986" w:rsidRPr="00FA7783" w14:paraId="4579E40B" w14:textId="77777777" w:rsidTr="00E86474">
        <w:trPr>
          <w:trHeight w:val="1332"/>
          <w:jc w:val="center"/>
        </w:trPr>
        <w:tc>
          <w:tcPr>
            <w:tcW w:w="8931" w:type="dxa"/>
          </w:tcPr>
          <w:p w14:paraId="307B0529" w14:textId="77777777" w:rsidR="00DB6D25" w:rsidRPr="00FA7783" w:rsidRDefault="00DB6D25" w:rsidP="00C22EF3">
            <w:pPr>
              <w:jc w:val="center"/>
              <w:rPr>
                <w:rFonts w:ascii="Times New Roman" w:eastAsia="Times New Roman" w:hAnsi="Times New Roman" w:cs="Times New Roman"/>
                <w:b/>
                <w:color w:val="auto"/>
                <w:sz w:val="28"/>
                <w:szCs w:val="28"/>
                <w:vertAlign w:val="superscript"/>
                <w:lang w:val="nl-NL"/>
              </w:rPr>
            </w:pPr>
            <w:bookmarkStart w:id="0" w:name="_GoBack"/>
            <w:bookmarkEnd w:id="0"/>
            <w:r w:rsidRPr="00FA7783">
              <w:rPr>
                <w:rFonts w:ascii="Times New Roman" w:eastAsia="Times New Roman" w:hAnsi="Times New Roman" w:cs="Times New Roman"/>
                <w:b/>
                <w:color w:val="auto"/>
                <w:spacing w:val="-8"/>
                <w:sz w:val="26"/>
                <w:szCs w:val="26"/>
                <w:lang w:val="nl-NL"/>
              </w:rPr>
              <w:t>BỘ KHOA HỌC VÀ CÔNG NGHỆ</w:t>
            </w:r>
            <w:r w:rsidRPr="00FA7783">
              <w:rPr>
                <w:rFonts w:ascii="Times New Roman" w:eastAsia="Times New Roman" w:hAnsi="Times New Roman" w:cs="Times New Roman"/>
                <w:b/>
                <w:color w:val="auto"/>
                <w:sz w:val="28"/>
                <w:szCs w:val="28"/>
                <w:lang w:val="nl-NL"/>
              </w:rPr>
              <w:br/>
            </w:r>
            <w:r w:rsidRPr="00FA7783">
              <w:rPr>
                <w:rFonts w:ascii="Times New Roman" w:eastAsia="Times New Roman" w:hAnsi="Times New Roman" w:cs="Times New Roman"/>
                <w:b/>
                <w:color w:val="auto"/>
                <w:sz w:val="28"/>
                <w:szCs w:val="28"/>
                <w:vertAlign w:val="superscript"/>
                <w:lang w:val="nl-NL"/>
              </w:rPr>
              <w:t>______________</w:t>
            </w:r>
          </w:p>
          <w:p w14:paraId="7A81C790" w14:textId="77777777" w:rsidR="00DB6D25" w:rsidRPr="00FA7783" w:rsidRDefault="00DB6D25" w:rsidP="00C22EF3">
            <w:pPr>
              <w:jc w:val="center"/>
              <w:rPr>
                <w:rFonts w:ascii="Times New Roman" w:eastAsia="Times New Roman" w:hAnsi="Times New Roman" w:cs="Times New Roman"/>
                <w:b/>
                <w:color w:val="auto"/>
                <w:sz w:val="28"/>
                <w:szCs w:val="28"/>
                <w:lang w:val="nl-NL"/>
              </w:rPr>
            </w:pPr>
          </w:p>
        </w:tc>
        <w:tc>
          <w:tcPr>
            <w:tcW w:w="5600" w:type="dxa"/>
          </w:tcPr>
          <w:p w14:paraId="5FD1DF10" w14:textId="77777777" w:rsidR="00DB6D25" w:rsidRPr="00FA7783" w:rsidRDefault="00DB6D25" w:rsidP="00C22EF3">
            <w:pPr>
              <w:jc w:val="center"/>
              <w:rPr>
                <w:rFonts w:ascii="Times New Roman" w:eastAsia="Times New Roman" w:hAnsi="Times New Roman" w:cs="Times New Roman"/>
                <w:color w:val="auto"/>
                <w:sz w:val="28"/>
                <w:szCs w:val="28"/>
                <w:vertAlign w:val="superscript"/>
                <w:lang w:val="nl-NL"/>
              </w:rPr>
            </w:pPr>
            <w:r w:rsidRPr="00FA7783">
              <w:rPr>
                <w:rFonts w:ascii="Times New Roman" w:eastAsia="Times New Roman" w:hAnsi="Times New Roman" w:cs="Times New Roman"/>
                <w:b/>
                <w:color w:val="auto"/>
                <w:spacing w:val="-8"/>
                <w:sz w:val="26"/>
                <w:szCs w:val="28"/>
                <w:lang w:val="nl-NL"/>
              </w:rPr>
              <w:t>CỘNG HÒA XÃ HỘI CHỦ NGHĨA VIỆT NAM</w:t>
            </w:r>
            <w:r w:rsidRPr="00FA7783">
              <w:rPr>
                <w:rFonts w:ascii="Times New Roman" w:eastAsia="Times New Roman" w:hAnsi="Times New Roman" w:cs="Times New Roman"/>
                <w:b/>
                <w:color w:val="auto"/>
                <w:sz w:val="28"/>
                <w:szCs w:val="28"/>
                <w:lang w:val="nl-NL"/>
              </w:rPr>
              <w:br/>
              <w:t xml:space="preserve">Độc lập - Tự do - Hạnh phúc </w:t>
            </w:r>
            <w:r w:rsidRPr="00FA7783">
              <w:rPr>
                <w:rFonts w:ascii="Times New Roman" w:eastAsia="Times New Roman" w:hAnsi="Times New Roman" w:cs="Times New Roman"/>
                <w:color w:val="auto"/>
                <w:sz w:val="28"/>
                <w:szCs w:val="28"/>
                <w:vertAlign w:val="superscript"/>
                <w:lang w:val="nl-NL"/>
              </w:rPr>
              <w:t>___________________________________</w:t>
            </w:r>
          </w:p>
          <w:p w14:paraId="11675D7B" w14:textId="21DEB4F0" w:rsidR="00DB6D25" w:rsidRPr="00FA7783" w:rsidRDefault="00DB6D25" w:rsidP="003C5B6C">
            <w:pPr>
              <w:jc w:val="center"/>
              <w:rPr>
                <w:rFonts w:ascii="Times New Roman" w:eastAsia="Times New Roman" w:hAnsi="Times New Roman" w:cs="Times New Roman"/>
                <w:color w:val="auto"/>
                <w:sz w:val="28"/>
                <w:szCs w:val="28"/>
                <w:lang w:val="nl-NL"/>
              </w:rPr>
            </w:pPr>
            <w:r w:rsidRPr="00FA7783">
              <w:rPr>
                <w:rFonts w:ascii="Times New Roman" w:eastAsia="Times New Roman" w:hAnsi="Times New Roman" w:cs="Times New Roman"/>
                <w:i/>
                <w:color w:val="auto"/>
                <w:sz w:val="28"/>
                <w:szCs w:val="28"/>
                <w:lang w:val="nl-NL"/>
              </w:rPr>
              <w:t xml:space="preserve">Hà Nội, ngày </w:t>
            </w:r>
            <w:r w:rsidR="003C5B6C">
              <w:rPr>
                <w:rFonts w:ascii="Times New Roman" w:eastAsia="Times New Roman" w:hAnsi="Times New Roman" w:cs="Times New Roman"/>
                <w:i/>
                <w:color w:val="auto"/>
                <w:sz w:val="28"/>
                <w:szCs w:val="28"/>
                <w:lang w:val="nl-NL"/>
              </w:rPr>
              <w:t xml:space="preserve">    </w:t>
            </w:r>
            <w:r w:rsidRPr="00FA7783">
              <w:rPr>
                <w:rFonts w:ascii="Times New Roman" w:eastAsia="Times New Roman" w:hAnsi="Times New Roman" w:cs="Times New Roman"/>
                <w:i/>
                <w:color w:val="auto"/>
                <w:sz w:val="28"/>
                <w:szCs w:val="28"/>
                <w:lang w:val="nl-NL"/>
              </w:rPr>
              <w:t xml:space="preserve"> tháng </w:t>
            </w:r>
            <w:r w:rsidR="003C5B6C">
              <w:rPr>
                <w:rFonts w:ascii="Times New Roman" w:eastAsia="Times New Roman" w:hAnsi="Times New Roman" w:cs="Times New Roman"/>
                <w:i/>
                <w:color w:val="auto"/>
                <w:sz w:val="28"/>
                <w:szCs w:val="28"/>
                <w:lang w:val="nl-NL"/>
              </w:rPr>
              <w:t xml:space="preserve">   </w:t>
            </w:r>
            <w:r w:rsidRPr="00FA7783">
              <w:rPr>
                <w:rFonts w:ascii="Times New Roman" w:eastAsia="Times New Roman" w:hAnsi="Times New Roman" w:cs="Times New Roman"/>
                <w:i/>
                <w:color w:val="auto"/>
                <w:sz w:val="28"/>
                <w:szCs w:val="28"/>
                <w:lang w:val="nl-NL"/>
              </w:rPr>
              <w:t xml:space="preserve"> năm 2025</w:t>
            </w:r>
          </w:p>
        </w:tc>
      </w:tr>
    </w:tbl>
    <w:p w14:paraId="702E41DA" w14:textId="77777777" w:rsidR="00DB6D25" w:rsidRPr="00FA7783" w:rsidRDefault="00DB6D25" w:rsidP="00DB6D25">
      <w:pPr>
        <w:jc w:val="center"/>
        <w:rPr>
          <w:rFonts w:ascii="Times New Roman" w:eastAsia="Times New Roman" w:hAnsi="Times New Roman" w:cs="Times New Roman"/>
          <w:b/>
          <w:color w:val="auto"/>
          <w:spacing w:val="10"/>
          <w:sz w:val="28"/>
          <w:szCs w:val="28"/>
        </w:rPr>
      </w:pPr>
    </w:p>
    <w:p w14:paraId="39A12974" w14:textId="77777777" w:rsidR="00DB6D25" w:rsidRPr="00FA7783" w:rsidRDefault="00DB6D25" w:rsidP="00DB6D25">
      <w:pPr>
        <w:jc w:val="center"/>
        <w:rPr>
          <w:rFonts w:ascii="Times New Roman" w:eastAsia="Times New Roman" w:hAnsi="Times New Roman" w:cs="Times New Roman"/>
          <w:b/>
          <w:color w:val="auto"/>
          <w:sz w:val="28"/>
          <w:szCs w:val="28"/>
        </w:rPr>
      </w:pPr>
      <w:r w:rsidRPr="00FA7783">
        <w:rPr>
          <w:rFonts w:ascii="Times New Roman" w:eastAsia="Times New Roman" w:hAnsi="Times New Roman" w:cs="Times New Roman"/>
          <w:b/>
          <w:color w:val="auto"/>
          <w:sz w:val="28"/>
          <w:szCs w:val="28"/>
        </w:rPr>
        <w:t xml:space="preserve">BẢN TỔNG HỢP Ý KIẾN, TIẾP THU, GIẢI TRÌNH Ý KIẾN GÓP Ý, PHẢN BIỆN XÃ HỘI ĐỐI VỚI DỰ </w:t>
      </w:r>
      <w:r w:rsidR="00F17938" w:rsidRPr="00FA7783">
        <w:rPr>
          <w:rFonts w:ascii="Times New Roman" w:eastAsia="Times New Roman" w:hAnsi="Times New Roman" w:cs="Times New Roman"/>
          <w:b/>
          <w:color w:val="auto"/>
          <w:sz w:val="28"/>
          <w:szCs w:val="28"/>
        </w:rPr>
        <w:t>THẢO NGHỊ ĐỊNH QUY ĐỊNH CHI TIẾT MỘT SỐ ĐIỀU VÀ BIỆN PHÁP ĐỂ TỔ CHỨC, HƯỚNG DẪN THI HÀNH LUẬT CÔNG NGHIỆP CÔNG NGHỆ SỐ</w:t>
      </w:r>
    </w:p>
    <w:p w14:paraId="76C01849" w14:textId="77777777" w:rsidR="00DB6D25" w:rsidRPr="00FA7783" w:rsidRDefault="00DB6D25" w:rsidP="00DB6D25">
      <w:pPr>
        <w:jc w:val="center"/>
        <w:rPr>
          <w:rFonts w:ascii="Times New Roman" w:eastAsia="Times New Roman" w:hAnsi="Times New Roman" w:cs="Times New Roman"/>
          <w:b/>
          <w:color w:val="auto"/>
          <w:spacing w:val="10"/>
          <w:sz w:val="28"/>
          <w:szCs w:val="28"/>
        </w:rPr>
      </w:pPr>
      <w:r w:rsidRPr="00FA7783">
        <w:rPr>
          <w:rFonts w:ascii="Times New Roman" w:eastAsia="Times New Roman" w:hAnsi="Times New Roman" w:cs="Times New Roman"/>
          <w:b/>
          <w:color w:val="auto"/>
          <w:spacing w:val="10"/>
          <w:sz w:val="28"/>
          <w:szCs w:val="28"/>
        </w:rPr>
        <w:t xml:space="preserve"> </w:t>
      </w:r>
    </w:p>
    <w:p w14:paraId="42709DDC" w14:textId="77777777" w:rsidR="00DB6D25" w:rsidRPr="00FA7783" w:rsidRDefault="00DB6D25" w:rsidP="00DB6D25">
      <w:pPr>
        <w:spacing w:before="120"/>
        <w:ind w:firstLine="567"/>
        <w:jc w:val="both"/>
        <w:rPr>
          <w:rFonts w:ascii="Times New Roman" w:hAnsi="Times New Roman" w:cs="Times New Roman"/>
          <w:color w:val="auto"/>
          <w:sz w:val="28"/>
          <w:szCs w:val="28"/>
        </w:rPr>
      </w:pPr>
      <w:r w:rsidRPr="00FA7783">
        <w:rPr>
          <w:rFonts w:ascii="Times New Roman" w:hAnsi="Times New Roman" w:cs="Times New Roman"/>
          <w:color w:val="auto"/>
          <w:sz w:val="28"/>
          <w:szCs w:val="28"/>
        </w:rPr>
        <w:t xml:space="preserve">Căn cứ Luật Ban hành văn bản quy phạm pháp luật, Bộ Khoa học và Công nghệ (KH&amp;CN) đã tổ chức lấy ý kiến, tham vấn/phản biện xã hội đối với hồ sơ dự thảo </w:t>
      </w:r>
      <w:r w:rsidR="00F17938" w:rsidRPr="00FA7783">
        <w:rPr>
          <w:rFonts w:ascii="Times New Roman" w:hAnsi="Times New Roman" w:cs="Times New Roman"/>
          <w:color w:val="auto"/>
          <w:sz w:val="28"/>
          <w:szCs w:val="28"/>
        </w:rPr>
        <w:t>Nghị định Quy định chi tiết một số điều và biện pháp để tổ chức, hướng dẫn thi hành Luật Công nghiệp công nghệ số</w:t>
      </w:r>
      <w:r w:rsidRPr="00FA7783">
        <w:rPr>
          <w:rFonts w:ascii="Times New Roman" w:hAnsi="Times New Roman" w:cs="Times New Roman"/>
          <w:color w:val="auto"/>
          <w:sz w:val="28"/>
          <w:szCs w:val="28"/>
        </w:rPr>
        <w:t>.</w:t>
      </w:r>
    </w:p>
    <w:p w14:paraId="7564C5C7" w14:textId="6C7F38FF" w:rsidR="00DB6D25" w:rsidRPr="00FA7783" w:rsidRDefault="00DB6D25" w:rsidP="00DB6D25">
      <w:pPr>
        <w:spacing w:before="120"/>
        <w:ind w:firstLine="567"/>
        <w:jc w:val="both"/>
        <w:rPr>
          <w:rFonts w:ascii="Times New Roman" w:hAnsi="Times New Roman" w:cs="Times New Roman"/>
          <w:color w:val="auto"/>
          <w:sz w:val="28"/>
          <w:szCs w:val="28"/>
        </w:rPr>
      </w:pPr>
      <w:r w:rsidRPr="00FA7783">
        <w:rPr>
          <w:rFonts w:ascii="Times New Roman" w:hAnsi="Times New Roman" w:cs="Times New Roman"/>
          <w:color w:val="auto"/>
          <w:sz w:val="28"/>
          <w:szCs w:val="28"/>
        </w:rPr>
        <w:t xml:space="preserve">1. </w:t>
      </w:r>
      <w:r w:rsidR="00C22EF3" w:rsidRPr="00C22EF3">
        <w:rPr>
          <w:rFonts w:ascii="Times New Roman" w:hAnsi="Times New Roman" w:cs="Times New Roman"/>
          <w:color w:val="auto"/>
          <w:sz w:val="28"/>
          <w:szCs w:val="28"/>
        </w:rPr>
        <w:t xml:space="preserve">Đến nay đã nhận được </w:t>
      </w:r>
      <w:r w:rsidR="0066290C" w:rsidRPr="00577C90">
        <w:rPr>
          <w:rFonts w:ascii="Times New Roman" w:hAnsi="Times New Roman" w:cs="Times New Roman"/>
          <w:color w:val="auto"/>
          <w:sz w:val="28"/>
          <w:szCs w:val="28"/>
        </w:rPr>
        <w:t>3</w:t>
      </w:r>
      <w:r w:rsidR="007B006E">
        <w:rPr>
          <w:rFonts w:ascii="Times New Roman" w:hAnsi="Times New Roman" w:cs="Times New Roman"/>
          <w:color w:val="auto"/>
          <w:sz w:val="28"/>
          <w:szCs w:val="28"/>
          <w:lang w:val="en-US"/>
        </w:rPr>
        <w:t>7</w:t>
      </w:r>
      <w:r w:rsidR="00C22EF3" w:rsidRPr="00577C90">
        <w:rPr>
          <w:rFonts w:ascii="Times New Roman" w:hAnsi="Times New Roman" w:cs="Times New Roman"/>
          <w:color w:val="auto"/>
          <w:sz w:val="28"/>
          <w:szCs w:val="28"/>
        </w:rPr>
        <w:t xml:space="preserve"> ý k</w:t>
      </w:r>
      <w:r w:rsidR="00C22EF3" w:rsidRPr="00C22EF3">
        <w:rPr>
          <w:rFonts w:ascii="Times New Roman" w:hAnsi="Times New Roman" w:cs="Times New Roman"/>
          <w:color w:val="auto"/>
          <w:sz w:val="28"/>
          <w:szCs w:val="28"/>
        </w:rPr>
        <w:t xml:space="preserve">iến góp ý của các đơn vị (gồm </w:t>
      </w:r>
      <w:r w:rsidR="007B006E">
        <w:rPr>
          <w:rFonts w:ascii="Times New Roman" w:hAnsi="Times New Roman" w:cs="Times New Roman"/>
          <w:color w:val="auto"/>
          <w:sz w:val="28"/>
          <w:szCs w:val="28"/>
          <w:lang w:val="en-US"/>
        </w:rPr>
        <w:t>10</w:t>
      </w:r>
      <w:r w:rsidR="00C22EF3" w:rsidRPr="00C22EF3">
        <w:rPr>
          <w:rFonts w:ascii="Times New Roman" w:hAnsi="Times New Roman" w:cs="Times New Roman"/>
          <w:color w:val="auto"/>
          <w:sz w:val="28"/>
          <w:szCs w:val="28"/>
        </w:rPr>
        <w:t xml:space="preserve"> Bộ, ngành, 24 địa phương và 3 doanh nghiệ</w:t>
      </w:r>
      <w:r w:rsidR="00C22EF3">
        <w:rPr>
          <w:rFonts w:ascii="Times New Roman" w:hAnsi="Times New Roman" w:cs="Times New Roman"/>
          <w:color w:val="auto"/>
          <w:sz w:val="28"/>
          <w:szCs w:val="28"/>
        </w:rPr>
        <w:t>p), trong</w:t>
      </w:r>
      <w:r w:rsidR="00C22EF3" w:rsidRPr="00C22EF3">
        <w:rPr>
          <w:rFonts w:ascii="Times New Roman" w:hAnsi="Times New Roman" w:cs="Times New Roman"/>
          <w:color w:val="auto"/>
          <w:sz w:val="28"/>
          <w:szCs w:val="28"/>
        </w:rPr>
        <w:t xml:space="preserve"> đó có 17 ý kiến nhất trí/không có ý kiến đối với nội dung dự thảo Nghị đị</w:t>
      </w:r>
      <w:r w:rsidR="00C22EF3">
        <w:rPr>
          <w:rFonts w:ascii="Times New Roman" w:hAnsi="Times New Roman" w:cs="Times New Roman"/>
          <w:color w:val="auto"/>
          <w:sz w:val="28"/>
          <w:szCs w:val="28"/>
        </w:rPr>
        <w:t>nh,</w:t>
      </w:r>
      <w:r w:rsidR="00E92FA8">
        <w:rPr>
          <w:rFonts w:ascii="Times New Roman" w:hAnsi="Times New Roman" w:cs="Times New Roman"/>
          <w:color w:val="auto"/>
          <w:sz w:val="28"/>
          <w:szCs w:val="28"/>
          <w:lang w:val="en-US"/>
        </w:rPr>
        <w:t xml:space="preserve"> </w:t>
      </w:r>
      <w:r w:rsidR="00C22EF3" w:rsidRPr="00C22EF3">
        <w:rPr>
          <w:rFonts w:ascii="Times New Roman" w:hAnsi="Times New Roman" w:cs="Times New Roman"/>
          <w:color w:val="auto"/>
          <w:sz w:val="28"/>
          <w:szCs w:val="28"/>
        </w:rPr>
        <w:t>cụ thể:</w:t>
      </w:r>
      <w:r w:rsidR="00AD7FF5" w:rsidRPr="00AD7FF5">
        <w:rPr>
          <w:rFonts w:ascii="Times New Roman" w:hAnsi="Times New Roman" w:cs="Times New Roman"/>
          <w:color w:val="auto"/>
          <w:sz w:val="28"/>
          <w:szCs w:val="28"/>
        </w:rPr>
        <w:t xml:space="preserve"> </w:t>
      </w:r>
      <w:r w:rsidR="00AD7FF5" w:rsidRPr="00C22EF3">
        <w:rPr>
          <w:rFonts w:ascii="Times New Roman" w:hAnsi="Times New Roman" w:cs="Times New Roman"/>
          <w:color w:val="auto"/>
          <w:sz w:val="28"/>
          <w:szCs w:val="28"/>
        </w:rPr>
        <w:t>Sở KHCN tỉnh Quảng Ngãi, Sở KHCN tỉnh Cà Mau, Sở KHCN tỉnh Lào Cai, Sở KHCN tỉnh Gia Lai, Sở KHCN tỉnh Cần Thơ, Sở KHCN tỉnh Đồng Nai, Sở KHCN tỉnh Sơn La, Sở KHCN tỉnh Phú Thọ, Sở KHCN tỉnh Thái Nguyên, Sở KHCN tỉnh Hải Phòng, UBND tỉnh Thanh Hóa, UBND tỉnh Quảng Trị, Sở KHCN tỉnh Tây Ninh, Sở KHCN tỉnh Điện Biên, Sở KHCN tỉnh Tuyên Quang, Sở KHCN tỉnh Lâm Đồng, Tổng Cty B</w:t>
      </w:r>
      <w:r w:rsidR="00E92FA8">
        <w:rPr>
          <w:rFonts w:ascii="Times New Roman" w:hAnsi="Times New Roman" w:cs="Times New Roman"/>
          <w:color w:val="auto"/>
          <w:sz w:val="28"/>
          <w:szCs w:val="28"/>
          <w:lang w:val="en-US"/>
        </w:rPr>
        <w:t>ưu điện</w:t>
      </w:r>
      <w:r w:rsidR="00AD7FF5" w:rsidRPr="00C22EF3">
        <w:rPr>
          <w:rFonts w:ascii="Times New Roman" w:hAnsi="Times New Roman" w:cs="Times New Roman"/>
          <w:color w:val="auto"/>
          <w:sz w:val="28"/>
          <w:szCs w:val="28"/>
        </w:rPr>
        <w:t xml:space="preserve"> Việt </w:t>
      </w:r>
      <w:r w:rsidR="00AD7FF5">
        <w:rPr>
          <w:rFonts w:ascii="Times New Roman" w:hAnsi="Times New Roman" w:cs="Times New Roman"/>
          <w:color w:val="auto"/>
          <w:sz w:val="28"/>
          <w:szCs w:val="28"/>
        </w:rPr>
        <w:t>Nam.</w:t>
      </w:r>
    </w:p>
    <w:p w14:paraId="360460B9" w14:textId="77777777" w:rsidR="00DB6D25" w:rsidRDefault="00DB6D25" w:rsidP="00DB6D25">
      <w:pPr>
        <w:spacing w:before="120"/>
        <w:ind w:firstLine="567"/>
        <w:jc w:val="both"/>
        <w:rPr>
          <w:rFonts w:ascii="Times New Roman" w:hAnsi="Times New Roman" w:cs="Times New Roman"/>
          <w:color w:val="auto"/>
          <w:sz w:val="28"/>
          <w:szCs w:val="28"/>
        </w:rPr>
      </w:pPr>
      <w:r w:rsidRPr="00FA7783">
        <w:rPr>
          <w:rFonts w:ascii="Times New Roman" w:hAnsi="Times New Roman" w:cs="Times New Roman"/>
          <w:color w:val="auto"/>
          <w:sz w:val="28"/>
          <w:szCs w:val="28"/>
        </w:rPr>
        <w:t>2. Các ý kiến của đơn vị còn lại cụ thể như sau:</w:t>
      </w:r>
      <w:r w:rsidR="00C22EF3">
        <w:rPr>
          <w:rFonts w:ascii="Times New Roman" w:hAnsi="Times New Roman" w:cs="Times New Roman"/>
          <w:color w:val="auto"/>
          <w:sz w:val="28"/>
          <w:szCs w:val="28"/>
        </w:rPr>
        <w:t xml:space="preserve"> </w:t>
      </w:r>
    </w:p>
    <w:p w14:paraId="60FF75BE" w14:textId="77777777" w:rsidR="00C22EF3" w:rsidRDefault="00C22EF3" w:rsidP="00DB6D25">
      <w:pPr>
        <w:spacing w:before="120"/>
        <w:ind w:firstLine="567"/>
        <w:jc w:val="both"/>
        <w:rPr>
          <w:rFonts w:ascii="Times New Roman" w:hAnsi="Times New Roman" w:cs="Times New Roman"/>
          <w:color w:val="auto"/>
          <w:sz w:val="28"/>
          <w:szCs w:val="28"/>
        </w:rPr>
      </w:pPr>
    </w:p>
    <w:tbl>
      <w:tblPr>
        <w:tblW w:w="5000" w:type="pct"/>
        <w:tblCellMar>
          <w:left w:w="0" w:type="dxa"/>
          <w:right w:w="0" w:type="dxa"/>
        </w:tblCellMar>
        <w:tblLook w:val="04A0" w:firstRow="1" w:lastRow="0" w:firstColumn="1" w:lastColumn="0" w:noHBand="0" w:noVBand="1"/>
      </w:tblPr>
      <w:tblGrid>
        <w:gridCol w:w="437"/>
        <w:gridCol w:w="1622"/>
        <w:gridCol w:w="1194"/>
        <w:gridCol w:w="1560"/>
        <w:gridCol w:w="5103"/>
        <w:gridCol w:w="4640"/>
      </w:tblGrid>
      <w:tr w:rsidR="00C22EF3" w:rsidRPr="00C22EF3" w14:paraId="2399A2A0" w14:textId="77777777" w:rsidTr="00E86474">
        <w:trPr>
          <w:cantSplit/>
          <w:trHeight w:val="300"/>
          <w:tblHeader/>
        </w:trPr>
        <w:tc>
          <w:tcPr>
            <w:tcW w:w="150" w:type="pc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354E060"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TT</w:t>
            </w:r>
          </w:p>
        </w:tc>
        <w:tc>
          <w:tcPr>
            <w:tcW w:w="557" w:type="pc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A30A15C"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CHỦ THỂ GÓP Ý</w:t>
            </w:r>
          </w:p>
        </w:tc>
        <w:tc>
          <w:tcPr>
            <w:tcW w:w="410" w:type="pc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6AB2223"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KHOẢN</w:t>
            </w:r>
          </w:p>
        </w:tc>
        <w:tc>
          <w:tcPr>
            <w:tcW w:w="536" w:type="pc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E4958C8"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CHƯƠNG</w:t>
            </w:r>
          </w:p>
        </w:tc>
        <w:tc>
          <w:tcPr>
            <w:tcW w:w="1753" w:type="pc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2EDFAFBF"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NỘI DUNG GÓP Ý</w:t>
            </w:r>
          </w:p>
        </w:tc>
        <w:tc>
          <w:tcPr>
            <w:tcW w:w="1594" w:type="pc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66609FA" w14:textId="77777777" w:rsidR="00C22EF3" w:rsidRPr="00C22EF3" w:rsidRDefault="00C22EF3" w:rsidP="00C22EF3">
            <w:pPr>
              <w:widowControl/>
              <w:jc w:val="center"/>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NỘI DUNG TIẾP THU, GIẢI TRÌNH</w:t>
            </w:r>
          </w:p>
        </w:tc>
      </w:tr>
      <w:tr w:rsidR="00C22EF3" w:rsidRPr="00C22EF3" w14:paraId="49D076F7"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8008FB1" w14:textId="77777777" w:rsidR="00C22EF3" w:rsidRPr="00C22EF3" w:rsidRDefault="00C22EF3" w:rsidP="00C22EF3">
            <w:pPr>
              <w:widowControl/>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I</w:t>
            </w: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289562A7" w14:textId="77777777" w:rsidR="00C22EF3" w:rsidRPr="00C22EF3" w:rsidRDefault="00C22EF3" w:rsidP="00C22EF3">
            <w:pPr>
              <w:widowControl/>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 xml:space="preserve">BỘ, NGÀNH </w:t>
            </w: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05F662FC" w14:textId="77777777" w:rsidR="00C22EF3" w:rsidRPr="00C22EF3" w:rsidRDefault="00C22EF3" w:rsidP="00C22EF3">
            <w:pPr>
              <w:widowControl/>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58400781" w14:textId="77777777" w:rsidR="00C22EF3" w:rsidRPr="00C22EF3" w:rsidRDefault="00C22EF3" w:rsidP="00C22EF3">
            <w:pPr>
              <w:widowControl/>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2B6CD547" w14:textId="77777777" w:rsidR="00C22EF3" w:rsidRPr="00C22EF3" w:rsidRDefault="00C22EF3" w:rsidP="00C22EF3">
            <w:pPr>
              <w:widowControl/>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093ED079" w14:textId="77777777" w:rsidR="00C22EF3" w:rsidRPr="00C22EF3" w:rsidRDefault="00C22EF3" w:rsidP="00C22EF3">
            <w:pPr>
              <w:widowControl/>
              <w:rPr>
                <w:rFonts w:ascii="Times New Roman" w:eastAsia="Times New Roman" w:hAnsi="Times New Roman" w:cs="Times New Roman"/>
                <w:color w:val="auto"/>
                <w:sz w:val="26"/>
                <w:szCs w:val="26"/>
                <w:lang w:val="en-US" w:eastAsia="en-US"/>
              </w:rPr>
            </w:pPr>
          </w:p>
        </w:tc>
      </w:tr>
      <w:tr w:rsidR="00C22EF3" w:rsidRPr="00C22EF3" w14:paraId="5229D08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D70C6B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84EE7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Quốc phòng</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8BC3E3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Khoản 1 Điều 6</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8ABA3A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BB288E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Bổ sung, quy định rõ các hồ sơ, tài liệu chứng minh để được hưởng chính sách ưu đãi.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D3BE122" w14:textId="77777777" w:rsidR="00532B2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37DEC9B9" w14:textId="1AF1AD42"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Dự thảo Nghị định quy định theo hướng cá nhân tự chứng minh nhân lực công nghiệp công nghệ số chất lượng cao không quy định thủ tục, hồ sơ </w:t>
            </w:r>
            <w:r w:rsidR="00532B27">
              <w:rPr>
                <w:rFonts w:ascii="Times New Roman" w:eastAsia="Times New Roman" w:hAnsi="Times New Roman" w:cs="Times New Roman"/>
                <w:color w:val="auto"/>
                <w:sz w:val="26"/>
                <w:szCs w:val="26"/>
                <w:lang w:val="en-US" w:eastAsia="en-US"/>
              </w:rPr>
              <w:t>nhằm</w:t>
            </w:r>
            <w:r w:rsidRPr="00C22EF3">
              <w:rPr>
                <w:rFonts w:ascii="Times New Roman" w:eastAsia="Times New Roman" w:hAnsi="Times New Roman" w:cs="Times New Roman"/>
                <w:color w:val="auto"/>
                <w:sz w:val="26"/>
                <w:szCs w:val="26"/>
                <w:lang w:val="en-US" w:eastAsia="en-US"/>
              </w:rPr>
              <w:t>:</w:t>
            </w:r>
            <w:r w:rsidR="001D2B06">
              <w:rPr>
                <w:rFonts w:ascii="Times New Roman" w:eastAsia="Times New Roman" w:hAnsi="Times New Roman" w:cs="Times New Roman"/>
                <w:color w:val="auto"/>
                <w:sz w:val="26"/>
                <w:szCs w:val="26"/>
                <w:lang w:val="en-US" w:eastAsia="en-US"/>
              </w:rPr>
              <w:t xml:space="preserve"> </w:t>
            </w:r>
          </w:p>
          <w:p w14:paraId="0209F54F" w14:textId="39EC434E" w:rsidR="00532B2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Giảm thủ tục hành chính, giảm bớt các chi phí tuân thủ.</w:t>
            </w:r>
          </w:p>
          <w:p w14:paraId="5B39C43A" w14:textId="449086D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Các tiêu chí xác định nhân lực CNCNS chất lượng cao khá đa dạng và phụ </w:t>
            </w:r>
            <w:r w:rsidR="00E92FA8">
              <w:rPr>
                <w:rFonts w:ascii="Times New Roman" w:eastAsia="Times New Roman" w:hAnsi="Times New Roman" w:cs="Times New Roman"/>
                <w:color w:val="auto"/>
                <w:sz w:val="26"/>
                <w:szCs w:val="26"/>
                <w:lang w:val="en-US" w:eastAsia="en-US"/>
              </w:rPr>
              <w:t>thuộc vào</w:t>
            </w:r>
            <w:r w:rsidRPr="00C22EF3">
              <w:rPr>
                <w:rFonts w:ascii="Times New Roman" w:eastAsia="Times New Roman" w:hAnsi="Times New Roman" w:cs="Times New Roman"/>
                <w:color w:val="auto"/>
                <w:sz w:val="26"/>
                <w:szCs w:val="26"/>
                <w:lang w:val="en-US" w:eastAsia="en-US"/>
              </w:rPr>
              <w:t xml:space="preserve"> từng đối tượng nên </w:t>
            </w:r>
            <w:r w:rsidR="00E92FA8">
              <w:rPr>
                <w:rFonts w:ascii="Times New Roman" w:eastAsia="Times New Roman" w:hAnsi="Times New Roman" w:cs="Times New Roman"/>
                <w:color w:val="auto"/>
                <w:sz w:val="26"/>
                <w:szCs w:val="26"/>
                <w:lang w:val="en-US" w:eastAsia="en-US"/>
              </w:rPr>
              <w:t>hồ sơ, liệu chứng minh chung là không phù hợp</w:t>
            </w:r>
            <w:r w:rsidRPr="00C22EF3">
              <w:rPr>
                <w:rFonts w:ascii="Times New Roman" w:eastAsia="Times New Roman" w:hAnsi="Times New Roman" w:cs="Times New Roman"/>
                <w:color w:val="auto"/>
                <w:sz w:val="26"/>
                <w:szCs w:val="26"/>
                <w:lang w:val="en-US" w:eastAsia="en-US"/>
              </w:rPr>
              <w:t>.</w:t>
            </w:r>
          </w:p>
        </w:tc>
      </w:tr>
      <w:tr w:rsidR="00C22EF3" w:rsidRPr="00C22EF3" w14:paraId="262A7A73" w14:textId="77777777" w:rsidTr="00E86474">
        <w:trPr>
          <w:trHeight w:val="181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93143ED" w14:textId="78ED957F"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07AB1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B3C9DC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8 và 9</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F7E9DA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77239B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Gộp các quy định tại Điều 8 (Mục tiêu của thử nghiệm) vào Điều 9 (Nguyên tắc xét duyệt thử nghiệm) và đổi tên thành “Nguyên tắc thử nghiệm”. Lý do: để phù hợp với nội dung các quy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3F50A7" w14:textId="77777777" w:rsidR="00532B27" w:rsidRDefault="0004047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Giải trình, tiếp thu một phần</w:t>
            </w:r>
          </w:p>
          <w:p w14:paraId="741D614B" w14:textId="5529749B" w:rsidR="00C22EF3" w:rsidRPr="00C22EF3" w:rsidRDefault="00C22EF3" w:rsidP="004654F0">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Căn cứ vào khoản 3 Điều 21 Luật KHCN&amp;ĐMST, </w:t>
            </w:r>
            <w:r w:rsidR="00E92FA8">
              <w:rPr>
                <w:rFonts w:ascii="Times New Roman" w:eastAsia="Times New Roman" w:hAnsi="Times New Roman" w:cs="Times New Roman"/>
                <w:color w:val="auto"/>
                <w:sz w:val="26"/>
                <w:szCs w:val="26"/>
                <w:lang w:val="en-US" w:eastAsia="en-US"/>
              </w:rPr>
              <w:t xml:space="preserve">trong nội dung về thử nghiệm có mục tiêu thử nghiệm, nguyên tắc xét duyệt tổ chức, doanh nghiệp đăng ký thử nghiệm. Do đó, </w:t>
            </w:r>
            <w:r w:rsidRPr="00C22EF3">
              <w:rPr>
                <w:rFonts w:ascii="Times New Roman" w:eastAsia="Times New Roman" w:hAnsi="Times New Roman" w:cs="Times New Roman"/>
                <w:color w:val="auto"/>
                <w:sz w:val="26"/>
                <w:szCs w:val="26"/>
                <w:lang w:val="en-US" w:eastAsia="en-US"/>
              </w:rPr>
              <w:t xml:space="preserve">dự thảo Nghị định đã điều chỉnh tên gọi Điều về </w:t>
            </w:r>
            <w:r w:rsidR="00E92FA8">
              <w:rPr>
                <w:rFonts w:ascii="Times New Roman" w:eastAsia="Times New Roman" w:hAnsi="Times New Roman" w:cs="Times New Roman"/>
                <w:color w:val="auto"/>
                <w:sz w:val="26"/>
                <w:szCs w:val="26"/>
                <w:lang w:val="en-US" w:eastAsia="en-US"/>
              </w:rPr>
              <w:t>“N</w:t>
            </w:r>
            <w:r w:rsidRPr="00C22EF3">
              <w:rPr>
                <w:rFonts w:ascii="Times New Roman" w:eastAsia="Times New Roman" w:hAnsi="Times New Roman" w:cs="Times New Roman"/>
                <w:color w:val="auto"/>
                <w:sz w:val="26"/>
                <w:szCs w:val="26"/>
                <w:lang w:val="en-US" w:eastAsia="en-US"/>
              </w:rPr>
              <w:t>guyên tắc xét duyệt thử nghiệm</w:t>
            </w:r>
            <w:r w:rsidR="00E92FA8">
              <w:rPr>
                <w:rFonts w:ascii="Times New Roman" w:eastAsia="Times New Roman" w:hAnsi="Times New Roman" w:cs="Times New Roman"/>
                <w:color w:val="auto"/>
                <w:sz w:val="26"/>
                <w:szCs w:val="26"/>
                <w:lang w:val="en-US" w:eastAsia="en-US"/>
              </w:rPr>
              <w:t>”</w:t>
            </w:r>
            <w:r w:rsidRPr="00C22EF3">
              <w:rPr>
                <w:rFonts w:ascii="Times New Roman" w:eastAsia="Times New Roman" w:hAnsi="Times New Roman" w:cs="Times New Roman"/>
                <w:color w:val="auto"/>
                <w:sz w:val="26"/>
                <w:szCs w:val="26"/>
                <w:lang w:val="en-US" w:eastAsia="en-US"/>
              </w:rPr>
              <w:t xml:space="preserve"> thành Điều về </w:t>
            </w:r>
            <w:r w:rsidR="00E92FA8">
              <w:rPr>
                <w:rFonts w:ascii="Times New Roman" w:eastAsia="Times New Roman" w:hAnsi="Times New Roman" w:cs="Times New Roman"/>
                <w:color w:val="auto"/>
                <w:sz w:val="26"/>
                <w:szCs w:val="26"/>
                <w:lang w:val="en-US" w:eastAsia="en-US"/>
              </w:rPr>
              <w:t>“N</w:t>
            </w:r>
            <w:r w:rsidRPr="00C22EF3">
              <w:rPr>
                <w:rFonts w:ascii="Times New Roman" w:eastAsia="Times New Roman" w:hAnsi="Times New Roman" w:cs="Times New Roman"/>
                <w:color w:val="auto"/>
                <w:sz w:val="26"/>
                <w:szCs w:val="26"/>
                <w:lang w:val="en-US" w:eastAsia="en-US"/>
              </w:rPr>
              <w:t>guyên tắc xét duyệt tổ chức, doanh nghiệp đăng ký thử nghiệm có kiểm soát</w:t>
            </w:r>
            <w:r w:rsidR="00E92FA8">
              <w:rPr>
                <w:rFonts w:ascii="Times New Roman" w:eastAsia="Times New Roman" w:hAnsi="Times New Roman" w:cs="Times New Roman"/>
                <w:color w:val="auto"/>
                <w:sz w:val="26"/>
                <w:szCs w:val="26"/>
                <w:lang w:val="en-US" w:eastAsia="en-US"/>
              </w:rPr>
              <w:t>”</w:t>
            </w:r>
            <w:r w:rsidRPr="00C22EF3">
              <w:rPr>
                <w:rFonts w:ascii="Times New Roman" w:eastAsia="Times New Roman" w:hAnsi="Times New Roman" w:cs="Times New Roman"/>
                <w:color w:val="auto"/>
                <w:sz w:val="26"/>
                <w:szCs w:val="26"/>
                <w:lang w:val="en-US" w:eastAsia="en-US"/>
              </w:rPr>
              <w:t xml:space="preserve"> (Điều </w:t>
            </w:r>
            <w:r w:rsidR="004654F0">
              <w:rPr>
                <w:rFonts w:ascii="Times New Roman" w:eastAsia="Times New Roman" w:hAnsi="Times New Roman" w:cs="Times New Roman"/>
                <w:color w:val="auto"/>
                <w:sz w:val="26"/>
                <w:szCs w:val="26"/>
                <w:lang w:val="en-US" w:eastAsia="en-US"/>
              </w:rPr>
              <w:t>17</w:t>
            </w:r>
            <w:r w:rsidRPr="00C22EF3">
              <w:rPr>
                <w:rFonts w:ascii="Times New Roman" w:eastAsia="Times New Roman" w:hAnsi="Times New Roman" w:cs="Times New Roman"/>
                <w:color w:val="auto"/>
                <w:sz w:val="26"/>
                <w:szCs w:val="26"/>
                <w:lang w:val="en-US" w:eastAsia="en-US"/>
              </w:rPr>
              <w:t xml:space="preserve"> dự thảo Nghị định).</w:t>
            </w:r>
          </w:p>
        </w:tc>
      </w:tr>
      <w:tr w:rsidR="00C22EF3" w:rsidRPr="00C22EF3" w14:paraId="36CA75F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6A85F8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465780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BAE1B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Khoản 2 Điều 11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372DBC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8669CD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Chỉnh sửa thành “Bộ, cơ quan ngang bộ tiếp nhận, phối hợp với các cơ quan liên quan xem xét, quyết định cho phép thử nghiệm sản phẩm, dịch vụ ứng dụng công nghệ số thuộc lĩnh vực quản lý của mình khi địa bàn thử nghiệm vượt quá một tỉnh hoặc thử nghiệm trên môi trường điện tử” để quy định chung cho tất cả các Bộ, cơ quan ngang bộ.</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F1FC62" w14:textId="77777777" w:rsidR="005A762F"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739BB061" w14:textId="450C2943"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Trong quá trình xây dựng Luật CNCNS, Bộ Quốc phòng đã đề nghị bổ sung trách nhiệm quản lý nhà nước của Bộ trưởng Bộ Quốc phòng do lĩnh vực cơ yếu có sự giao thoa với lĩnh vực CNCNS. Bộ Khoa học và Công nghệ cho r</w:t>
            </w:r>
            <w:r w:rsidR="0004047C">
              <w:rPr>
                <w:rFonts w:ascii="Times New Roman" w:eastAsia="Times New Roman" w:hAnsi="Times New Roman" w:cs="Times New Roman"/>
                <w:color w:val="auto"/>
                <w:sz w:val="26"/>
                <w:szCs w:val="26"/>
                <w:lang w:val="en-US" w:eastAsia="en-US"/>
              </w:rPr>
              <w:t>ằng</w:t>
            </w:r>
            <w:r w:rsidRPr="00C22EF3">
              <w:rPr>
                <w:rFonts w:ascii="Times New Roman" w:eastAsia="Times New Roman" w:hAnsi="Times New Roman" w:cs="Times New Roman"/>
                <w:color w:val="auto"/>
                <w:sz w:val="26"/>
                <w:szCs w:val="26"/>
                <w:lang w:val="en-US" w:eastAsia="en-US"/>
              </w:rPr>
              <w:t xml:space="preserve"> ý kiến này là phù hợp và đã quy định tại Luật CNCNS do vậy xin giữ nguyên quy định tại dự thảo Nghị định.</w:t>
            </w:r>
          </w:p>
        </w:tc>
      </w:tr>
      <w:tr w:rsidR="00C22EF3" w:rsidRPr="00C22EF3" w14:paraId="0B7FDEB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01D7BC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212C7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1B4E35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khoản 1 Điều 13 </w:t>
            </w:r>
            <w:r w:rsidRPr="00C22EF3">
              <w:rPr>
                <w:rFonts w:ascii="Times New Roman" w:eastAsia="Times New Roman" w:hAnsi="Times New Roman" w:cs="Times New Roman"/>
                <w:color w:val="auto"/>
                <w:sz w:val="26"/>
                <w:szCs w:val="26"/>
                <w:lang w:val="en-US" w:eastAsia="en-US"/>
              </w:rPr>
              <w:lastRenderedPageBreak/>
              <w:t>và Điều 22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383882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0C304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Gộp các quy định tại khoản 1 Điều 13 và Điều 22 vì cùng đề cập đến nội dung “Tạm dừng thử nghiệm”.</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A57015" w14:textId="77777777" w:rsidR="0004047C"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23C9B05E" w14:textId="77777777" w:rsidR="00C22EF3" w:rsidRPr="00C22EF3" w:rsidRDefault="0004047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w:t>
            </w:r>
            <w:r w:rsidR="00C22EF3" w:rsidRPr="00C22EF3">
              <w:rPr>
                <w:rFonts w:ascii="Times New Roman" w:eastAsia="Times New Roman" w:hAnsi="Times New Roman" w:cs="Times New Roman"/>
                <w:color w:val="auto"/>
                <w:sz w:val="26"/>
                <w:szCs w:val="26"/>
                <w:lang w:val="en-US" w:eastAsia="en-US"/>
              </w:rPr>
              <w:t xml:space="preserve">ự thảo </w:t>
            </w:r>
            <w:r>
              <w:rPr>
                <w:rFonts w:ascii="Times New Roman" w:eastAsia="Times New Roman" w:hAnsi="Times New Roman" w:cs="Times New Roman"/>
                <w:color w:val="auto"/>
                <w:sz w:val="26"/>
                <w:szCs w:val="26"/>
                <w:lang w:val="en-US" w:eastAsia="en-US"/>
              </w:rPr>
              <w:t xml:space="preserve">Nghị định </w:t>
            </w:r>
            <w:r w:rsidR="00C22EF3" w:rsidRPr="00C22EF3">
              <w:rPr>
                <w:rFonts w:ascii="Times New Roman" w:eastAsia="Times New Roman" w:hAnsi="Times New Roman" w:cs="Times New Roman"/>
                <w:color w:val="auto"/>
                <w:sz w:val="26"/>
                <w:szCs w:val="26"/>
                <w:lang w:val="en-US" w:eastAsia="en-US"/>
              </w:rPr>
              <w:t xml:space="preserve">đã gộp các quy định tạm dừng thử nghiệm tại 02 điều này và tách nội </w:t>
            </w:r>
            <w:r w:rsidR="00C22EF3" w:rsidRPr="00C22EF3">
              <w:rPr>
                <w:rFonts w:ascii="Times New Roman" w:eastAsia="Times New Roman" w:hAnsi="Times New Roman" w:cs="Times New Roman"/>
                <w:color w:val="auto"/>
                <w:sz w:val="26"/>
                <w:szCs w:val="26"/>
                <w:lang w:val="en-US" w:eastAsia="en-US"/>
              </w:rPr>
              <w:lastRenderedPageBreak/>
              <w:t>dung kết thúc thử nghiệm thành một điều riêng</w:t>
            </w:r>
            <w:r>
              <w:rPr>
                <w:rFonts w:ascii="Times New Roman" w:eastAsia="Times New Roman" w:hAnsi="Times New Roman" w:cs="Times New Roman"/>
                <w:color w:val="auto"/>
                <w:sz w:val="26"/>
                <w:szCs w:val="26"/>
                <w:lang w:val="en-US" w:eastAsia="en-US"/>
              </w:rPr>
              <w:t>.</w:t>
            </w:r>
          </w:p>
        </w:tc>
      </w:tr>
      <w:tr w:rsidR="00C22EF3" w:rsidRPr="00C22EF3" w14:paraId="66C2063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38FE0C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1AF2B62"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1FF01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khoản 2 Điều 19</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C4AA9F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67C3D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Bổ sung thời hạn xem xét, xác nhận tính hợp lệ của hồ sơ đề nghị thử nghiệm để đảm bảo đầy đủ, chặt chẽ về mặt thời gian trong quy trình xét duyệt.</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2D02DA1" w14:textId="77777777" w:rsidR="0004047C"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077320E8" w14:textId="57782E6A" w:rsidR="00C22EF3" w:rsidRPr="00C22EF3" w:rsidRDefault="0004047C" w:rsidP="004654F0">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w:t>
            </w:r>
            <w:r w:rsidR="00C22EF3" w:rsidRPr="00C22EF3">
              <w:rPr>
                <w:rFonts w:ascii="Times New Roman" w:eastAsia="Times New Roman" w:hAnsi="Times New Roman" w:cs="Times New Roman"/>
                <w:color w:val="auto"/>
                <w:sz w:val="26"/>
                <w:szCs w:val="26"/>
                <w:lang w:val="en-US" w:eastAsia="en-US"/>
              </w:rPr>
              <w:t xml:space="preserve">ự thảo </w:t>
            </w:r>
            <w:r>
              <w:rPr>
                <w:rFonts w:ascii="Times New Roman" w:eastAsia="Times New Roman" w:hAnsi="Times New Roman" w:cs="Times New Roman"/>
                <w:color w:val="auto"/>
                <w:sz w:val="26"/>
                <w:szCs w:val="26"/>
                <w:lang w:val="en-US" w:eastAsia="en-US"/>
              </w:rPr>
              <w:t>Nghị định đã</w:t>
            </w:r>
            <w:r w:rsidR="00C22EF3" w:rsidRPr="00C22EF3">
              <w:rPr>
                <w:rFonts w:ascii="Times New Roman" w:eastAsia="Times New Roman" w:hAnsi="Times New Roman" w:cs="Times New Roman"/>
                <w:color w:val="auto"/>
                <w:sz w:val="26"/>
                <w:szCs w:val="26"/>
                <w:lang w:val="en-US" w:eastAsia="en-US"/>
              </w:rPr>
              <w:t xml:space="preserve"> bổ sung tại khoản 2 Điều </w:t>
            </w:r>
            <w:r w:rsidR="004654F0">
              <w:rPr>
                <w:rFonts w:ascii="Times New Roman" w:eastAsia="Times New Roman" w:hAnsi="Times New Roman" w:cs="Times New Roman"/>
                <w:color w:val="auto"/>
                <w:sz w:val="26"/>
                <w:szCs w:val="26"/>
                <w:lang w:val="en-US" w:eastAsia="en-US"/>
              </w:rPr>
              <w:t>27</w:t>
            </w:r>
            <w:r w:rsidR="00C22EF3" w:rsidRPr="00C22EF3">
              <w:rPr>
                <w:rFonts w:ascii="Times New Roman" w:eastAsia="Times New Roman" w:hAnsi="Times New Roman" w:cs="Times New Roman"/>
                <w:color w:val="auto"/>
                <w:sz w:val="26"/>
                <w:szCs w:val="26"/>
                <w:lang w:val="en-US" w:eastAsia="en-US"/>
              </w:rPr>
              <w:t xml:space="preserve"> về thời hạn xác nhận tính hợp lệ của hồ sơ</w:t>
            </w:r>
            <w:r>
              <w:rPr>
                <w:rFonts w:ascii="Times New Roman" w:eastAsia="Times New Roman" w:hAnsi="Times New Roman" w:cs="Times New Roman"/>
                <w:color w:val="auto"/>
                <w:sz w:val="26"/>
                <w:szCs w:val="26"/>
                <w:lang w:val="en-US" w:eastAsia="en-US"/>
              </w:rPr>
              <w:t>.</w:t>
            </w:r>
          </w:p>
        </w:tc>
      </w:tr>
      <w:tr w:rsidR="00C22EF3" w:rsidRPr="00C22EF3" w14:paraId="53366C9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C75B46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96C011"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530E3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54224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B2D0C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Bổ sung các quy định về: thủ tục điều chỉnh kế hoạch, phương án thử nghiệm khi tổ chức, doanh nghiệp tham gia thử nghiệm có sự thay đổi về kế hoạch, phương án thử nghiệm; thủ tục thu hồi Giấy chứng nhận tham gia thử nghiệm trong trường hợp tổ chức, doanh nghiệp tham gia thử nghiệm không thực hiện đúng, đủ các nội dung tại Giấy chứng nhận tham gia thử nghiệm hoặc phát sinh sự cố, vi phạm không thể khắc phục. Lý do: để thuận tiện trong quá trình triển khai thực hiện.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4FE73B7" w14:textId="77777777" w:rsidR="005A762F"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5E007932" w14:textId="48BB820B" w:rsidR="00C22EF3" w:rsidRPr="00C22EF3" w:rsidRDefault="00C22EF3" w:rsidP="004654F0">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Tại Điều </w:t>
            </w:r>
            <w:r w:rsidR="004654F0">
              <w:rPr>
                <w:rFonts w:ascii="Times New Roman" w:eastAsia="Times New Roman" w:hAnsi="Times New Roman" w:cs="Times New Roman"/>
                <w:color w:val="auto"/>
                <w:sz w:val="26"/>
                <w:szCs w:val="26"/>
                <w:lang w:val="en-US" w:eastAsia="en-US"/>
              </w:rPr>
              <w:t>20</w:t>
            </w:r>
            <w:r w:rsidRPr="00C22EF3">
              <w:rPr>
                <w:rFonts w:ascii="Times New Roman" w:eastAsia="Times New Roman" w:hAnsi="Times New Roman" w:cs="Times New Roman"/>
                <w:color w:val="auto"/>
                <w:sz w:val="26"/>
                <w:szCs w:val="26"/>
                <w:lang w:val="en-US" w:eastAsia="en-US"/>
              </w:rPr>
              <w:t xml:space="preserve"> dự thảo Nghị định đã quy định </w:t>
            </w:r>
            <w:r w:rsidR="0004047C">
              <w:rPr>
                <w:rFonts w:ascii="Times New Roman" w:eastAsia="Times New Roman" w:hAnsi="Times New Roman" w:cs="Times New Roman"/>
                <w:color w:val="auto"/>
                <w:sz w:val="26"/>
                <w:szCs w:val="26"/>
                <w:lang w:val="en-US" w:eastAsia="en-US"/>
              </w:rPr>
              <w:t>trường hợp t</w:t>
            </w:r>
            <w:r w:rsidR="0004047C" w:rsidRPr="0004047C">
              <w:rPr>
                <w:rFonts w:ascii="Times New Roman" w:eastAsia="Times New Roman" w:hAnsi="Times New Roman" w:cs="Times New Roman"/>
                <w:color w:val="auto"/>
                <w:sz w:val="26"/>
                <w:szCs w:val="26"/>
                <w:lang w:val="en-US" w:eastAsia="en-US"/>
              </w:rPr>
              <w:t>ổ chức, doanh nghiệp được cấp phép thử nghiệm không thực hiện đúng, đủ các nội dung tại quyết định cho phép thử nghiệm và theo các cam kết tại hồ sơ đề nghị tham gia thử nghiệm</w:t>
            </w:r>
            <w:r w:rsidR="0004047C" w:rsidRPr="0004047C" w:rsidDel="0004047C">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là một trong những trường hợp kết thúc thử nghiệm và thực hiện các quy định kết thúc thử nghiệm tại Điều </w:t>
            </w:r>
            <w:r w:rsidR="004654F0">
              <w:rPr>
                <w:rFonts w:ascii="Times New Roman" w:eastAsia="Times New Roman" w:hAnsi="Times New Roman" w:cs="Times New Roman"/>
                <w:color w:val="auto"/>
                <w:sz w:val="26"/>
                <w:szCs w:val="26"/>
                <w:lang w:val="en-US" w:eastAsia="en-US"/>
              </w:rPr>
              <w:t>30</w:t>
            </w:r>
            <w:r w:rsidRPr="00C22EF3">
              <w:rPr>
                <w:rFonts w:ascii="Times New Roman" w:eastAsia="Times New Roman" w:hAnsi="Times New Roman" w:cs="Times New Roman"/>
                <w:color w:val="auto"/>
                <w:sz w:val="26"/>
                <w:szCs w:val="26"/>
                <w:lang w:val="en-US" w:eastAsia="en-US"/>
              </w:rPr>
              <w:t xml:space="preserve">, Điều </w:t>
            </w:r>
            <w:r w:rsidR="004654F0">
              <w:rPr>
                <w:rFonts w:ascii="Times New Roman" w:eastAsia="Times New Roman" w:hAnsi="Times New Roman" w:cs="Times New Roman"/>
                <w:color w:val="auto"/>
                <w:sz w:val="26"/>
                <w:szCs w:val="26"/>
                <w:lang w:val="en-US" w:eastAsia="en-US"/>
              </w:rPr>
              <w:t>31</w:t>
            </w:r>
            <w:r w:rsidRPr="00C22EF3">
              <w:rPr>
                <w:rFonts w:ascii="Times New Roman" w:eastAsia="Times New Roman" w:hAnsi="Times New Roman" w:cs="Times New Roman"/>
                <w:color w:val="auto"/>
                <w:sz w:val="26"/>
                <w:szCs w:val="26"/>
                <w:lang w:val="en-US" w:eastAsia="en-US"/>
              </w:rPr>
              <w:t xml:space="preserve">. </w:t>
            </w:r>
          </w:p>
        </w:tc>
      </w:tr>
      <w:tr w:rsidR="00C22EF3" w:rsidRPr="00C22EF3" w14:paraId="12EFD77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9F1FA7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224D8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Y tế</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04BA3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4 Điều 13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E67993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6E5C7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Hoạt động công nghiệp công nghệ số của dự thảo cần tập trung hướng dẫn quy định chi tiết, cụ thể đối với hoạt động công nghiệp công nghệ số bao gồm sản xuất sản phẩm công nghệ số và cung cấp dịch vụ công nghệ số.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3B7C75" w14:textId="77777777" w:rsidR="00167D69"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1FDD96D3" w14:textId="1DDA54BC"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Về hoạt động công nghiệp công nghệ số: Điều 13 Luật CNCNS đã quy định rõ về </w:t>
            </w:r>
            <w:r w:rsidR="006255CA">
              <w:rPr>
                <w:rFonts w:ascii="Times New Roman" w:eastAsia="Times New Roman" w:hAnsi="Times New Roman" w:cs="Times New Roman"/>
                <w:color w:val="auto"/>
                <w:sz w:val="26"/>
                <w:szCs w:val="26"/>
                <w:lang w:val="en-US" w:eastAsia="en-US"/>
              </w:rPr>
              <w:t>h</w:t>
            </w:r>
            <w:r w:rsidRPr="00C22EF3">
              <w:rPr>
                <w:rFonts w:ascii="Times New Roman" w:eastAsia="Times New Roman" w:hAnsi="Times New Roman" w:cs="Times New Roman"/>
                <w:color w:val="auto"/>
                <w:sz w:val="26"/>
                <w:szCs w:val="26"/>
                <w:lang w:val="en-US" w:eastAsia="en-US"/>
              </w:rPr>
              <w:t xml:space="preserve">oạt động công nghiệp công nghệ số, hoạt động sản xuất sản phẩm công nghệ số và cung cấp dịch vụ công nghệ số. </w:t>
            </w:r>
            <w:r w:rsidR="006255CA">
              <w:rPr>
                <w:rFonts w:ascii="Times New Roman" w:eastAsia="Times New Roman" w:hAnsi="Times New Roman" w:cs="Times New Roman"/>
                <w:color w:val="auto"/>
                <w:sz w:val="26"/>
                <w:szCs w:val="26"/>
                <w:lang w:val="en-US" w:eastAsia="en-US"/>
              </w:rPr>
              <w:t>D</w:t>
            </w:r>
            <w:r w:rsidRPr="00C22EF3">
              <w:rPr>
                <w:rFonts w:ascii="Times New Roman" w:eastAsia="Times New Roman" w:hAnsi="Times New Roman" w:cs="Times New Roman"/>
                <w:color w:val="auto"/>
                <w:sz w:val="26"/>
                <w:szCs w:val="26"/>
                <w:lang w:val="en-US" w:eastAsia="en-US"/>
              </w:rPr>
              <w:t xml:space="preserve">ự thảo Nghị định sẽ </w:t>
            </w:r>
            <w:r w:rsidR="006255CA">
              <w:rPr>
                <w:rFonts w:ascii="Times New Roman" w:eastAsia="Times New Roman" w:hAnsi="Times New Roman" w:cs="Times New Roman"/>
                <w:color w:val="auto"/>
                <w:sz w:val="26"/>
                <w:szCs w:val="26"/>
                <w:lang w:val="en-US" w:eastAsia="en-US"/>
              </w:rPr>
              <w:t>quy định</w:t>
            </w:r>
            <w:r w:rsidRPr="00C22EF3">
              <w:rPr>
                <w:rFonts w:ascii="Times New Roman" w:eastAsia="Times New Roman" w:hAnsi="Times New Roman" w:cs="Times New Roman"/>
                <w:color w:val="auto"/>
                <w:sz w:val="26"/>
                <w:szCs w:val="26"/>
                <w:lang w:val="en-US" w:eastAsia="en-US"/>
              </w:rPr>
              <w:t xml:space="preserve"> giao Bộ KH&amp;CN ban hành danh mục chi tiết các sản phẩm, dịch vụ công nghệ số</w:t>
            </w:r>
            <w:r w:rsidR="006255CA">
              <w:rPr>
                <w:rFonts w:ascii="Times New Roman" w:eastAsia="Times New Roman" w:hAnsi="Times New Roman" w:cs="Times New Roman"/>
                <w:color w:val="auto"/>
                <w:sz w:val="26"/>
                <w:szCs w:val="26"/>
                <w:lang w:val="en-US" w:eastAsia="en-US"/>
              </w:rPr>
              <w:t xml:space="preserve"> để chi tiết hóa các quy định tại Luật</w:t>
            </w:r>
            <w:r w:rsidRPr="00C22EF3">
              <w:rPr>
                <w:rFonts w:ascii="Times New Roman" w:eastAsia="Times New Roman" w:hAnsi="Times New Roman" w:cs="Times New Roman"/>
                <w:color w:val="auto"/>
                <w:sz w:val="26"/>
                <w:szCs w:val="26"/>
                <w:lang w:val="en-US" w:eastAsia="en-US"/>
              </w:rPr>
              <w:t>.</w:t>
            </w:r>
          </w:p>
        </w:tc>
      </w:tr>
      <w:tr w:rsidR="00C22EF3" w:rsidRPr="00C22EF3" w14:paraId="5C81795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62A06F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3</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55ADD1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Tài chính</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9DFC81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Căn cứ pháp lý</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90CF2C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EAE849" w14:textId="77777777" w:rsidR="00167D69"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căn cứ pháp lý:</w:t>
            </w:r>
          </w:p>
          <w:p w14:paraId="10CB7C64" w14:textId="5BF1659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Đề nghị bổ sung Luật Khoa học, công nghệ và đổi mới sáng tạo là căn cứ để hướng dẫn về thử nghiệm có kiểm soát sản phẩm, dịch vụ ứng dụng công nghệ số theo quy định tại khoản 6 Điều 21 Luật Khoa học, công nghệ và đổi mới sáng tạo.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96FBA9A" w14:textId="77777777"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7E56A193" w14:textId="77777777" w:rsidR="006255CA" w:rsidRPr="00C22EF3" w:rsidRDefault="006255C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lastRenderedPageBreak/>
              <w:t>Đã bổ sung căn cứ Luật KH</w:t>
            </w:r>
            <w:proofErr w:type="gramStart"/>
            <w:r>
              <w:rPr>
                <w:rFonts w:ascii="Times New Roman" w:eastAsia="Times New Roman" w:hAnsi="Times New Roman" w:cs="Times New Roman"/>
                <w:color w:val="auto"/>
                <w:sz w:val="26"/>
                <w:szCs w:val="26"/>
                <w:lang w:val="en-US" w:eastAsia="en-US"/>
              </w:rPr>
              <w:t>,CN</w:t>
            </w:r>
            <w:proofErr w:type="gramEnd"/>
            <w:r>
              <w:rPr>
                <w:rFonts w:ascii="Times New Roman" w:eastAsia="Times New Roman" w:hAnsi="Times New Roman" w:cs="Times New Roman"/>
                <w:color w:val="auto"/>
                <w:sz w:val="26"/>
                <w:szCs w:val="26"/>
                <w:lang w:val="en-US" w:eastAsia="en-US"/>
              </w:rPr>
              <w:t>&amp;ĐMST</w:t>
            </w:r>
            <w:r w:rsidR="0014769A">
              <w:rPr>
                <w:rFonts w:ascii="Times New Roman" w:eastAsia="Times New Roman" w:hAnsi="Times New Roman" w:cs="Times New Roman"/>
                <w:color w:val="auto"/>
                <w:sz w:val="26"/>
                <w:szCs w:val="26"/>
                <w:lang w:val="en-US" w:eastAsia="en-US"/>
              </w:rPr>
              <w:t xml:space="preserve"> vào dự thảo Nghị định.</w:t>
            </w:r>
          </w:p>
        </w:tc>
      </w:tr>
      <w:tr w:rsidR="00C22EF3" w:rsidRPr="00C22EF3" w14:paraId="47FA75C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E19D37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FD1EDD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9E561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phạm vi điều chỉnh của Nghị định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5A0D2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D5FB2D"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Luật CNCNS có nhiều Điều, Khoản giao Chính phủ hướng dẫn thực hiện như: Điều 13 (khoản 4), Điều 19 (khoản 1), Điều 20 (khoản 3), Điều 21 (khoản 5), Điều 22 (khoản 5), Điều 23 (khoản 3),…Tuy nhiên, “phạm vi điều chỉnh” của dự thảo Nghị định này (Điều 1) chưa thể hiện hết các nội dung được giao Chính phủ hướng dẫn thực hiện tại Luật CNCNS. Do đó, đề nghị bổ sung giải trình trong Tờ trình Chính phủ để làm rõ về phạm vi điều chỉnh của Nghị định này và các Nghị định khác (nếu có). Theo đó, có 02 nội dung thuộc phạm vi điều chỉnh của Nghị định. Trong đó, nội dung nêu tại khoản 1 Điều 1 là theo nhiệm vụ được giao tại Luật CNCNS; còn nội dung nêu tại khoản 2 Điều 1 (về thử nghiệm có kiểm soát sản phẩm, dịch vụ ứng dụng CNS) không được giao Chính phủ hướng dẫn chi tiết trong Luật CNCNS (cụ thể tại Điều 8 Luật CNCNS không quy định giao Chính phủ hướng dẫn nội dung này):</w:t>
            </w:r>
          </w:p>
          <w:p w14:paraId="35B80FC6" w14:textId="56D2717F"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Theo quy định tại Điều 8 Luật CNCNS về “Thử nghiệm có kiểm soát sản phẩm, dịch vụ ứng dụng CNS” thì việc thử nghiệm có kiểm soát sản </w:t>
            </w:r>
            <w:r w:rsidRPr="00C22EF3">
              <w:rPr>
                <w:rFonts w:ascii="Times New Roman" w:eastAsia="Times New Roman" w:hAnsi="Times New Roman" w:cs="Times New Roman"/>
                <w:color w:val="auto"/>
                <w:sz w:val="26"/>
                <w:szCs w:val="26"/>
                <w:lang w:val="en-US" w:eastAsia="en-US"/>
              </w:rPr>
              <w:lastRenderedPageBreak/>
              <w:t xml:space="preserve">phẩm, dịch vụ ứng dụng CNS được thực hiện theo 02 Luật (Luật khoa học, công nghệ &amp; đổi mới sáng tạo và Luật về CNCNS). Do đó, đề nghị căn cứ quy định tại Luật Ban hành VBQPPL năm 2025 (khoản 1 Điều 14) và quy định tại các Luật (Luật khoa học, công nghệ &amp; đổi mới sáng tạo và Luật CNCNS) để giải trình làm rõ.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420102" w14:textId="77777777" w:rsidR="006255C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0C2DA104" w14:textId="77777777" w:rsidR="006255CA" w:rsidRDefault="006255C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Đã bổ sung giải trình rõ phạm vi điều chỉnh của Nghị định tại</w:t>
            </w:r>
            <w:r w:rsidR="00C22EF3" w:rsidRPr="00C22EF3">
              <w:rPr>
                <w:rFonts w:ascii="Times New Roman" w:eastAsia="Times New Roman" w:hAnsi="Times New Roman" w:cs="Times New Roman"/>
                <w:color w:val="auto"/>
                <w:sz w:val="26"/>
                <w:szCs w:val="26"/>
                <w:lang w:val="en-US" w:eastAsia="en-US"/>
              </w:rPr>
              <w:t xml:space="preserve"> dự thảo Tờ trình Chính phủ</w:t>
            </w:r>
            <w:r w:rsidR="0014769A">
              <w:rPr>
                <w:rFonts w:ascii="Times New Roman" w:eastAsia="Times New Roman" w:hAnsi="Times New Roman" w:cs="Times New Roman"/>
                <w:color w:val="auto"/>
                <w:sz w:val="26"/>
                <w:szCs w:val="26"/>
                <w:lang w:val="en-US" w:eastAsia="en-US"/>
              </w:rPr>
              <w:t>, trong đó giải trình rõ các nội dung giao Chính phủ quy định chi tiết trong Luật sẽ được hướng dẫn tại các Nghị định hướng dẫn</w:t>
            </w:r>
            <w:r>
              <w:rPr>
                <w:rFonts w:ascii="Times New Roman" w:eastAsia="Times New Roman" w:hAnsi="Times New Roman" w:cs="Times New Roman"/>
                <w:color w:val="auto"/>
                <w:sz w:val="26"/>
                <w:szCs w:val="26"/>
                <w:lang w:val="en-US" w:eastAsia="en-US"/>
              </w:rPr>
              <w:t>.</w:t>
            </w:r>
          </w:p>
          <w:p w14:paraId="4D86D086" w14:textId="77777777" w:rsidR="00C22EF3" w:rsidRPr="00C22EF3" w:rsidRDefault="006255C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Liên quan đến thử nghiệm có kiểm soát sản phẩm, dịch vụ CNS, dự thảo Nghị định đã bổ sung căn cứ Điều 21 Luật KH,CN&amp;ĐMST</w:t>
            </w:r>
            <w:r w:rsidR="0014769A">
              <w:rPr>
                <w:rFonts w:ascii="Times New Roman" w:eastAsia="Times New Roman" w:hAnsi="Times New Roman" w:cs="Times New Roman"/>
                <w:color w:val="auto"/>
                <w:sz w:val="26"/>
                <w:szCs w:val="26"/>
                <w:lang w:val="en-US" w:eastAsia="en-US"/>
              </w:rPr>
              <w:t>.</w:t>
            </w:r>
          </w:p>
        </w:tc>
      </w:tr>
      <w:tr w:rsidR="00C22EF3" w:rsidRPr="00C22EF3" w14:paraId="2C6A651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E84351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0F6AF1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2A7F47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05AAE1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Khác</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D62E3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Ngày 01/7/2025, Chính phủ đã ban hành Nghị định số 182/2025/NĐ-CP sửa đổi, bổ sung một số điều của Nghị định số 134/2016/NĐ-CP ngày 01/9/2016 của Chính phủ quy định chi tiết một số điều và biện pháp thi hành Luật Thuế xuất khẩu, thuế nhập khẩu đã được sửa đổi, bổ sung theo Nghị định số 18/2021/NĐ-CP ngày 11 tháng 3 năm 2021 của Chính phủ (hướng dẫn khoản 3 Điều 5 Luật số 90/2025/QH15). Đề nghị Bộ KHCN rà soát quy định tại Nghị định số 182/2025/NĐ-CP để quy định cụ thể tránh vướng mắc trong thực hiện.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1F4804"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30B860E8" w14:textId="6258FEB5"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Các quy định tại Nghị định số 182/2025/NĐ-CP đã đồng bộ thống nhất với các quy định tại Luật CNCNS. </w:t>
            </w:r>
            <w:r w:rsidRPr="00C22EF3">
              <w:rPr>
                <w:rFonts w:ascii="Times New Roman" w:eastAsia="Times New Roman" w:hAnsi="Times New Roman" w:cs="Times New Roman"/>
                <w:color w:val="auto"/>
                <w:sz w:val="26"/>
                <w:szCs w:val="26"/>
                <w:lang w:val="en-US" w:eastAsia="en-US"/>
              </w:rPr>
              <w:br/>
              <w:t>Dự thảo Nghị định không quy định các vấn đề liên quan đến thuế, tài chính. Do vậy xin giữ nguyên nội dung dự thảo.</w:t>
            </w:r>
          </w:p>
        </w:tc>
      </w:tr>
      <w:tr w:rsidR="00C22EF3" w:rsidRPr="00C22EF3" w14:paraId="755C46D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8B5282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8D14EBC"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0C6467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18AC1C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Khác</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3830F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Để việc triển khai thực hiện Luật Thuế TNDN số 67/2025/QH15 không phát sinh vướng mắc đề nghị Bộ KHCN báo cáo Chính phủ quy định cụ thể danh mục, điều kiện, tiêu chí các ngành, nghề nêu trên để được hưởng ưu đãi thuế TNDN. (khoản 2 Điều 12)</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6F249E4"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435BECF1" w14:textId="5A5F9E33"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Các quy định về các ngành, nghề được ưu đãi tại khoản 2 Điều 12 Luật Thuế TNDN đã đồng bộ với Luật CNCNS. Bộ KH&amp;CN đang xây các Thông tư ban hành danh mục sản phẩm và tiêu chí đối với các dự </w:t>
            </w:r>
            <w:proofErr w:type="gramStart"/>
            <w:r w:rsidRPr="00C22EF3">
              <w:rPr>
                <w:rFonts w:ascii="Times New Roman" w:eastAsia="Times New Roman" w:hAnsi="Times New Roman" w:cs="Times New Roman"/>
                <w:color w:val="auto"/>
                <w:sz w:val="26"/>
                <w:szCs w:val="26"/>
                <w:lang w:val="en-US" w:eastAsia="en-US"/>
              </w:rPr>
              <w:t>án</w:t>
            </w:r>
            <w:proofErr w:type="gramEnd"/>
            <w:r w:rsidRPr="00C22EF3">
              <w:rPr>
                <w:rFonts w:ascii="Times New Roman" w:eastAsia="Times New Roman" w:hAnsi="Times New Roman" w:cs="Times New Roman"/>
                <w:color w:val="auto"/>
                <w:sz w:val="26"/>
                <w:szCs w:val="26"/>
                <w:lang w:val="en-US" w:eastAsia="en-US"/>
              </w:rPr>
              <w:t xml:space="preserve"> sản xuất thiết bị điện tử được ưu đãi để thực thi các quy định này.</w:t>
            </w:r>
            <w:r w:rsidR="001D2B06">
              <w:rPr>
                <w:rFonts w:ascii="Times New Roman" w:eastAsia="Times New Roman" w:hAnsi="Times New Roman" w:cs="Times New Roman"/>
                <w:color w:val="auto"/>
                <w:sz w:val="26"/>
                <w:szCs w:val="26"/>
                <w:lang w:val="en-US" w:eastAsia="en-US"/>
              </w:rPr>
              <w:t xml:space="preserve"> </w:t>
            </w:r>
          </w:p>
          <w:p w14:paraId="2DBAE126" w14:textId="393BBA04"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Dự thảo Nghị định không quy định các vấn đề liên quan đến thuế, tài chính. Do vậy xin giữ nguyên nội dung dự thảo.</w:t>
            </w:r>
          </w:p>
        </w:tc>
      </w:tr>
      <w:tr w:rsidR="00C22EF3" w:rsidRPr="00C22EF3" w14:paraId="426234F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016B6B7" w14:textId="389DA9F3"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26C7A33"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98C9C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81833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Khác</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993264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Tại Khoản 4 Điều 16 Luật CNCNS số 71/2025/QH15 quy định: “4. Các khoản chi của doanh nghiệp cho nghiên cứu và phát triển công nghệ số được tăng mức chi bổ sung khi xác định thu nhập chịu thuế thu nhập doanh nghiệp theo quy định pháp luật về thuế thu nhập doanh nghiệp”.</w:t>
            </w:r>
            <w:r w:rsidRPr="00C22EF3">
              <w:rPr>
                <w:rFonts w:ascii="Times New Roman" w:eastAsia="Times New Roman" w:hAnsi="Times New Roman" w:cs="Times New Roman"/>
                <w:color w:val="auto"/>
                <w:sz w:val="26"/>
                <w:szCs w:val="26"/>
                <w:lang w:val="en-US" w:eastAsia="en-US"/>
              </w:rPr>
              <w:br/>
              <w:t>- Tại dự thảo Nghị định quy định chi tiết một số điều và hướng dẫn thi hành Luật Thuế TNDN (dự thảo Nghị định đã gửi lấy ý kiến thẩm định Bộ Tư pháp theo công văn số 13825/BTC-CST ngày 05/9/2025) đã quy định mức chi bổ sung và điều kiện chi đối với khoản chi cho hoạt động nghiên cứu và phát triển; đồng thời quy định: “Việc xác định khoản chi phí thực tế phát sinh trong kỳ tính thuế liên quan đến hoạt động nghiên cứu và phát triển quy định tại điểm này thực hiện theo quy định của pháp luật về khoa học công nghệ và đổi mới sáng tạo, chuyển đổi số”.</w:t>
            </w:r>
            <w:r w:rsidRPr="00C22EF3">
              <w:rPr>
                <w:rFonts w:ascii="Times New Roman" w:eastAsia="Times New Roman" w:hAnsi="Times New Roman" w:cs="Times New Roman"/>
                <w:color w:val="auto"/>
                <w:sz w:val="26"/>
                <w:szCs w:val="26"/>
                <w:lang w:val="en-US" w:eastAsia="en-US"/>
              </w:rPr>
              <w:br/>
              <w:t>Do đó, để việc triển khai thực hiện Luật Thuế TNDN số 67/2025/QH15 không phát sinh vướng mắc đề nghị Bộ KHCN báo cáo Chính phủ quy định cụ thể danh mục khoản chi cho hoạt động nghiên cứu và phát triển công nghệ số.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4294756"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3C0B1C2B" w14:textId="6F46AA49"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Tại Quyết định 1946/QĐ-TTg ngày 09/9/2025, Thủ tướng Chính phủ đã giao Bộ KH&amp;CN xây dựng Nghị định quy định chi tiết và hướng dẫn thi hành khoản 3 Điều 11 Luật Công nghiệp công nghệ số về nội dung chi, lập dự toán, phân bổ, quản lý, sử dụng nguồn tài chính cho phát triển công nghiệp công nghệ số tại Nghị định về đầu tư và cơ chế tài chính cho hoạt động khoa học, công nghệ và đổi mới sáng tạo (Mục 4 về Tài chính cho khoa học, công nghệ và đổi mới sáng tạo Luật Khoa học, công nghệ và đổi mới sáng tạo). Trong quá trình xây dựng Nghị định nêu trên sẽ nghiên cứu, rà soát để tiếp thu để bảo đảm đồng về với pháp luật về thuế, tài chính.</w:t>
            </w:r>
          </w:p>
          <w:p w14:paraId="5D312B97" w14:textId="1144630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Dự thảo Nghị định không quy định các vấn đề liên quan đến thuế, tài chính. Do vậy xin không quy định nội dung này trong dự thảo.</w:t>
            </w:r>
          </w:p>
        </w:tc>
      </w:tr>
      <w:tr w:rsidR="00C22EF3" w:rsidRPr="00C22EF3" w14:paraId="05F975B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C96E44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BFB3D5"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62D5E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5, 6 , 7</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6B4215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76F98C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Tại Điều 5 Dự thảo Nghị định quy định về nhân lực công nghiệp công nghệ số chất lượng cao và Điều 7 Dự thảo Nghị định quy định về nhân tài công nghệ số (là cá nhân đáp ứng tiêu chí nhân lực công nghiệp công nghệ số chất lượng cao và quy định về nhân tài khoa học, công nghệ và đổi mới sáng tạo). Vì vậy, đề nghị Bộ KHCN quy định cụ thể về “nhân tài khoa học, công nghệ và đổi mới sáng tạo” để các cá nhân, tổ chức có liên quan thuận lợi trong quá trình triển khai Nghị định.</w:t>
            </w:r>
            <w:r w:rsidRPr="00C22EF3">
              <w:rPr>
                <w:rFonts w:ascii="Times New Roman" w:eastAsia="Times New Roman" w:hAnsi="Times New Roman" w:cs="Times New Roman"/>
                <w:color w:val="auto"/>
                <w:sz w:val="26"/>
                <w:szCs w:val="26"/>
                <w:lang w:val="en-US" w:eastAsia="en-US"/>
              </w:rPr>
              <w:br/>
              <w:t>- Bên cạnh đó, những chính sách thu hút, ưu đãi đối với nhân lực công nghiệp công nghệ số chất lượng cao tại Điều 6 Dự thảo Nghị định và khoản 2 Điều 7 Dự thảo Nghị định chưa được quy định cụ thể. Đề nghị Bộ KHCN làm rõ cơ sở pháp lý, chính sách cụ thể và tổng hợp ý kiến của Bộ Nội vụ về những chính sách thu hút, ưu đãi đối với nhân lực công nghiệp công nghệ số chất lượng cao và nhân tài công nghệ số.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B1E829" w14:textId="3FA18843" w:rsidR="00A164DF" w:rsidRDefault="00A164DF"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 </w:t>
            </w:r>
            <w:r w:rsidRPr="008D36C1">
              <w:rPr>
                <w:rFonts w:ascii="Times New Roman" w:eastAsia="Times New Roman" w:hAnsi="Times New Roman" w:cs="Times New Roman"/>
                <w:color w:val="auto"/>
                <w:sz w:val="26"/>
                <w:szCs w:val="26"/>
                <w:lang w:val="en-US" w:eastAsia="en-US"/>
              </w:rPr>
              <w:t xml:space="preserve">Ý kiến đã được rà soát, tiếp thu </w:t>
            </w:r>
            <w:r w:rsidR="005858B3">
              <w:rPr>
                <w:rFonts w:ascii="Times New Roman" w:eastAsia="Times New Roman" w:hAnsi="Times New Roman" w:cs="Times New Roman"/>
                <w:color w:val="auto"/>
                <w:sz w:val="26"/>
                <w:szCs w:val="26"/>
                <w:lang w:val="en-US" w:eastAsia="en-US"/>
              </w:rPr>
              <w:t xml:space="preserve">và chỉnh lý phù hợp </w:t>
            </w:r>
            <w:r w:rsidRPr="008D36C1">
              <w:rPr>
                <w:rFonts w:ascii="Times New Roman" w:eastAsia="Times New Roman" w:hAnsi="Times New Roman" w:cs="Times New Roman"/>
                <w:color w:val="auto"/>
                <w:sz w:val="26"/>
                <w:szCs w:val="26"/>
                <w:lang w:val="en-US" w:eastAsia="en-US"/>
              </w:rPr>
              <w:t>tại Điều 5</w:t>
            </w:r>
            <w:r w:rsidR="00FF6821">
              <w:rPr>
                <w:rFonts w:ascii="Times New Roman" w:eastAsia="Times New Roman" w:hAnsi="Times New Roman" w:cs="Times New Roman"/>
                <w:color w:val="auto"/>
                <w:sz w:val="26"/>
                <w:szCs w:val="26"/>
                <w:lang w:val="en-US" w:eastAsia="en-US"/>
              </w:rPr>
              <w:t xml:space="preserve"> đến Điều 10</w:t>
            </w:r>
            <w:r w:rsidR="007B006E">
              <w:rPr>
                <w:rFonts w:ascii="Times New Roman" w:eastAsia="Times New Roman" w:hAnsi="Times New Roman" w:cs="Times New Roman"/>
                <w:color w:val="auto"/>
                <w:sz w:val="26"/>
                <w:szCs w:val="26"/>
                <w:lang w:val="en-US" w:eastAsia="en-US"/>
              </w:rPr>
              <w:t xml:space="preserve"> </w:t>
            </w:r>
            <w:r w:rsidRPr="008D36C1">
              <w:rPr>
                <w:rFonts w:ascii="Times New Roman" w:eastAsia="Times New Roman" w:hAnsi="Times New Roman" w:cs="Times New Roman"/>
                <w:color w:val="auto"/>
                <w:sz w:val="26"/>
                <w:szCs w:val="26"/>
                <w:lang w:val="en-US" w:eastAsia="en-US"/>
              </w:rPr>
              <w:t>của Dự thảo Nghị định.</w:t>
            </w:r>
          </w:p>
          <w:p w14:paraId="0F4642CD" w14:textId="14D7D924" w:rsidR="0014769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br/>
              <w:t>Quy định về "nhân tài khoa học, công nghệ và đổi mới sáng tạo" đang được dự thảo tại văn bản hướng dẫn Luật Khoa học, công nghệ và đổi mới sáng tạo". Dự kiến sẽ được ban hành trong năm 2025.</w:t>
            </w:r>
            <w:r w:rsidR="0014769A">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Dự thảo Nghị định </w:t>
            </w:r>
            <w:r w:rsidR="0014769A">
              <w:rPr>
                <w:rFonts w:ascii="Times New Roman" w:eastAsia="Times New Roman" w:hAnsi="Times New Roman" w:cs="Times New Roman"/>
                <w:color w:val="auto"/>
                <w:sz w:val="26"/>
                <w:szCs w:val="26"/>
                <w:lang w:val="en-US" w:eastAsia="en-US"/>
              </w:rPr>
              <w:t xml:space="preserve">này </w:t>
            </w:r>
            <w:r w:rsidRPr="00C22EF3">
              <w:rPr>
                <w:rFonts w:ascii="Times New Roman" w:eastAsia="Times New Roman" w:hAnsi="Times New Roman" w:cs="Times New Roman"/>
                <w:color w:val="auto"/>
                <w:sz w:val="26"/>
                <w:szCs w:val="26"/>
                <w:lang w:val="en-US" w:eastAsia="en-US"/>
              </w:rPr>
              <w:t xml:space="preserve">đã được xin ý kiến Bộ, ngành, địa phương và các tổ chức liên quan trong đó có Bộ Nội vụ. </w:t>
            </w:r>
          </w:p>
          <w:p w14:paraId="3B6A943F" w14:textId="77777777"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Ngoài ra, trong quá trình soạn thảo Nghị định, cơ quan chủ trì đã tham khảo tiếp thu các quy định về "Tổng công trình sư", "kiến trúc sư trưởng", "chuyên gia"</w:t>
            </w:r>
            <w:r w:rsidR="0014769A">
              <w:rPr>
                <w:rFonts w:ascii="Times New Roman" w:eastAsia="Times New Roman" w:hAnsi="Times New Roman" w:cs="Times New Roman"/>
                <w:color w:val="auto"/>
                <w:sz w:val="26"/>
                <w:szCs w:val="26"/>
                <w:lang w:val="en-US" w:eastAsia="en-US"/>
              </w:rPr>
              <w:t xml:space="preserve"> tại các Nghị định vừa được Chính phủ ban hành</w:t>
            </w:r>
            <w:r w:rsidRPr="00C22EF3">
              <w:rPr>
                <w:rFonts w:ascii="Times New Roman" w:eastAsia="Times New Roman" w:hAnsi="Times New Roman" w:cs="Times New Roman"/>
                <w:color w:val="auto"/>
                <w:sz w:val="26"/>
                <w:szCs w:val="26"/>
                <w:lang w:val="en-US" w:eastAsia="en-US"/>
              </w:rPr>
              <w:t>.</w:t>
            </w:r>
          </w:p>
          <w:p w14:paraId="747488A0" w14:textId="77777777" w:rsidR="007B006E" w:rsidRDefault="007B006E" w:rsidP="00E86474">
            <w:pPr>
              <w:widowControl/>
              <w:jc w:val="both"/>
              <w:rPr>
                <w:rFonts w:ascii="Times New Roman" w:eastAsia="Times New Roman" w:hAnsi="Times New Roman" w:cs="Times New Roman"/>
                <w:color w:val="auto"/>
                <w:sz w:val="26"/>
                <w:szCs w:val="26"/>
                <w:lang w:val="en-US" w:eastAsia="en-US"/>
              </w:rPr>
            </w:pPr>
          </w:p>
          <w:p w14:paraId="157D60DB" w14:textId="337DEEF8" w:rsidR="007B006E" w:rsidRPr="00C22EF3" w:rsidRDefault="007B006E" w:rsidP="00E86474">
            <w:pPr>
              <w:widowControl/>
              <w:jc w:val="both"/>
              <w:rPr>
                <w:rFonts w:ascii="Times New Roman" w:eastAsia="Times New Roman" w:hAnsi="Times New Roman" w:cs="Times New Roman"/>
                <w:color w:val="auto"/>
                <w:sz w:val="26"/>
                <w:szCs w:val="26"/>
                <w:lang w:val="en-US" w:eastAsia="en-US"/>
              </w:rPr>
            </w:pPr>
          </w:p>
        </w:tc>
      </w:tr>
      <w:tr w:rsidR="00C22EF3" w:rsidRPr="00C22EF3" w14:paraId="25BAE00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E26DF1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449C38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CE019F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C52055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6BB8A5F" w14:textId="76D6C7C3"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Tại Điều 3 Dự thảo Nghị định: quy định chi tiết Điều 13 Luật CNCNS về hoạt động công nghiệp công nghệ số. Tuy nhiên, nội dung điều này chủ yếu nhắc lại về hỗ trợ đối với hoạt động công nghiệp công nghệ số và sản phẩm, dịch vụ công nghệ số được quy định tại Điều 16, Điều 28 Luật Công nghiệp công nghệ số là không cần thiết. Do đó, đề nghị nghiên cứu bỏ khoản 1, khoản 2 Điều 3 dự thảo Nghị định.</w:t>
            </w:r>
          </w:p>
          <w:p w14:paraId="11A3627A" w14:textId="23B8398D"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xml:space="preserve">- Ngoài ra, </w:t>
            </w:r>
            <w:r w:rsidRPr="00997F39">
              <w:rPr>
                <w:rFonts w:ascii="Times New Roman" w:eastAsia="Times New Roman" w:hAnsi="Times New Roman" w:cs="Times New Roman"/>
                <w:color w:val="auto"/>
                <w:sz w:val="26"/>
                <w:szCs w:val="26"/>
                <w:lang w:val="en-US" w:eastAsia="en-US"/>
              </w:rPr>
              <w:t>tại khoản 3 Điều 3 dự thảo Nghị định “giao Bộ KHCN ban hành hướng dẫn việc xác định hoạt động công nghiệp công nghệ số để được hưởng hỗ trợ, ưu đãi theo quy định của pháp luật” là chưa có cơ sở pháp lý. Đề nghị Bộ KHCN giải trình nội dung này.</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3B0AF5"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r w:rsidR="00491ED3">
              <w:rPr>
                <w:rFonts w:ascii="Times New Roman" w:eastAsia="Times New Roman" w:hAnsi="Times New Roman" w:cs="Times New Roman"/>
                <w:color w:val="auto"/>
                <w:sz w:val="26"/>
                <w:szCs w:val="26"/>
                <w:lang w:val="en-US" w:eastAsia="en-US"/>
              </w:rPr>
              <w:t>, tiếp thu một phần.</w:t>
            </w:r>
          </w:p>
          <w:p w14:paraId="53BFA8AD" w14:textId="15FB30A9"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Việc quy định chính sách ưu đãi đối với hoạt động CNCNS theo Điều 16 và Điều 28 nhằm tạo điều kiện thuận lợi cho việc áp dụng pháp luật.</w:t>
            </w:r>
          </w:p>
          <w:p w14:paraId="17D022E9" w14:textId="7AB6DBF2"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Tiếp thu: </w:t>
            </w:r>
            <w:r w:rsidRPr="00997F39">
              <w:rPr>
                <w:rFonts w:ascii="Times New Roman" w:eastAsia="Times New Roman" w:hAnsi="Times New Roman" w:cs="Times New Roman"/>
                <w:color w:val="auto"/>
                <w:sz w:val="26"/>
                <w:szCs w:val="26"/>
                <w:lang w:val="en-US" w:eastAsia="en-US"/>
              </w:rPr>
              <w:t xml:space="preserve">bỏ khoản 3 Điều 3 dự thảo Nghị định. Căn cứ Luật CNCNS, Chính phủ thống nhất quản lý nhà nước về công nghiệp công nghệ số và Bộ Khoa học và Công nghệ </w:t>
            </w:r>
            <w:r w:rsidRPr="00997F39">
              <w:rPr>
                <w:rFonts w:ascii="Times New Roman" w:eastAsia="Times New Roman" w:hAnsi="Times New Roman" w:cs="Times New Roman"/>
                <w:color w:val="auto"/>
                <w:sz w:val="26"/>
                <w:szCs w:val="26"/>
                <w:lang w:val="en-US" w:eastAsia="en-US"/>
              </w:rPr>
              <w:lastRenderedPageBreak/>
              <w:t xml:space="preserve">chịu trách nhiệm trước Chính phủ thực hiện quản lý nhà nước về công nghiệp công nghệ số; theo đó việc xác định thế nào là hoạt động công nghiệp công nghệ số, sản phẩm, dịch vụ công nghệ số (Điều 13 Luật CNCNS) thuộc phạm vi </w:t>
            </w:r>
            <w:r w:rsidR="00491ED3" w:rsidRPr="00997F39">
              <w:rPr>
                <w:rFonts w:ascii="Times New Roman" w:eastAsia="Times New Roman" w:hAnsi="Times New Roman" w:cs="Times New Roman"/>
                <w:color w:val="auto"/>
                <w:sz w:val="26"/>
                <w:szCs w:val="26"/>
                <w:lang w:val="en-US" w:eastAsia="en-US"/>
              </w:rPr>
              <w:t xml:space="preserve">chức năng </w:t>
            </w:r>
            <w:r w:rsidRPr="00997F39">
              <w:rPr>
                <w:rFonts w:ascii="Times New Roman" w:eastAsia="Times New Roman" w:hAnsi="Times New Roman" w:cs="Times New Roman"/>
                <w:color w:val="auto"/>
                <w:sz w:val="26"/>
                <w:szCs w:val="26"/>
                <w:lang w:val="en-US" w:eastAsia="en-US"/>
              </w:rPr>
              <w:t>của Bộ KH</w:t>
            </w:r>
            <w:r w:rsidR="00491ED3" w:rsidRPr="00997F39">
              <w:rPr>
                <w:rFonts w:ascii="Times New Roman" w:eastAsia="Times New Roman" w:hAnsi="Times New Roman" w:cs="Times New Roman"/>
                <w:color w:val="auto"/>
                <w:sz w:val="26"/>
                <w:szCs w:val="26"/>
                <w:lang w:val="en-US" w:eastAsia="en-US"/>
              </w:rPr>
              <w:t>&amp;</w:t>
            </w:r>
            <w:r w:rsidRPr="00997F39">
              <w:rPr>
                <w:rFonts w:ascii="Times New Roman" w:eastAsia="Times New Roman" w:hAnsi="Times New Roman" w:cs="Times New Roman"/>
                <w:color w:val="auto"/>
                <w:sz w:val="26"/>
                <w:szCs w:val="26"/>
                <w:lang w:val="en-US" w:eastAsia="en-US"/>
              </w:rPr>
              <w:t>CN.</w:t>
            </w:r>
          </w:p>
          <w:p w14:paraId="44059892" w14:textId="4E4B5226" w:rsidR="00A164DF" w:rsidRPr="00C22EF3" w:rsidRDefault="00A164DF" w:rsidP="00E86474">
            <w:pPr>
              <w:widowControl/>
              <w:jc w:val="both"/>
              <w:rPr>
                <w:rFonts w:ascii="Times New Roman" w:eastAsia="Times New Roman" w:hAnsi="Times New Roman" w:cs="Times New Roman"/>
                <w:color w:val="auto"/>
                <w:sz w:val="26"/>
                <w:szCs w:val="26"/>
                <w:lang w:val="en-US" w:eastAsia="en-US"/>
              </w:rPr>
            </w:pPr>
          </w:p>
        </w:tc>
      </w:tr>
      <w:tr w:rsidR="00C22EF3" w:rsidRPr="00C22EF3" w14:paraId="394B503E"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D30140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7C201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CE7CEE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khoản 4 Điều 5 </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F91E6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102EE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khoản 4 Điều 5 Dự thảo Nghị định: quy định tiêu chí xác định nhân lực công nghiệp công nghệ số chất lượng cao cho đối tượng là cán bộ, công chức, viên chức để hướng dẫn thực hiện Khoản 4 Điều 19 Luật CNCNS, đề nghị Bộ KHCN bổ sung thêm quy định “Bộ Nội Vụ ban hành hướng dẫn cụ thể nội dung này” tại khoản 4 Điều 5 dự thảo Nghị định để đảm bảo tính khả thi của chính sách thu hút nhân lực công nghiệp công nghệ số trong cơ quan nhà nước.</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BA95DD1"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12E3694C" w14:textId="60868089"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Điều 19 Luật CNCNS đã quy định chính sách thu hút nhân lực công nghiệp công nghệ số trong cơ quan nhà nước. Bộ KH&amp;CN sẽ phối hợp với Bộ Nội vụ để đồng bộ quy định này với quy định của pháp luật về cán bộ, công chức, </w:t>
            </w:r>
            <w:proofErr w:type="gramStart"/>
            <w:r w:rsidRPr="00C22EF3">
              <w:rPr>
                <w:rFonts w:ascii="Times New Roman" w:eastAsia="Times New Roman" w:hAnsi="Times New Roman" w:cs="Times New Roman"/>
                <w:color w:val="auto"/>
                <w:sz w:val="26"/>
                <w:szCs w:val="26"/>
                <w:lang w:val="en-US" w:eastAsia="en-US"/>
              </w:rPr>
              <w:t>pháp</w:t>
            </w:r>
            <w:proofErr w:type="gramEnd"/>
            <w:r w:rsidRPr="00C22EF3">
              <w:rPr>
                <w:rFonts w:ascii="Times New Roman" w:eastAsia="Times New Roman" w:hAnsi="Times New Roman" w:cs="Times New Roman"/>
                <w:color w:val="auto"/>
                <w:sz w:val="26"/>
                <w:szCs w:val="26"/>
                <w:lang w:val="en-US" w:eastAsia="en-US"/>
              </w:rPr>
              <w:t xml:space="preserve"> luật về viên chức. </w:t>
            </w:r>
          </w:p>
        </w:tc>
      </w:tr>
      <w:tr w:rsidR="00C22EF3" w:rsidRPr="00C22EF3" w14:paraId="1EF26D3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95226E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FAA3CBB"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E8DE9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Điều 10, khoản 7 Điều 18 </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AF84F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9F3FBCA" w14:textId="22FDEA01" w:rsidR="001D2B06"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Điều 10 dự thảo Nghị định: Đề nghị xem xét tính khả thi của quy định tại khoản 4, khoản 5 Điều 10 dự thảo Nghị định “Có tính đổi mới sáng tạo, đem lại lợi ích, giá trị gia tăng cho người sử dụng”, “Có tính khả thi để có thể cung ứng ra thị trường sau khi hoàn thành quá trình thử nghiệm” vì tổ chức, doanh nghiệp rất khó đáp ứng được điều kiện, tiêu chí này khi đăng ký thử nghiệm; cơ quan nhà nước có thẩm quyền không đủ cơ sở để quyết định cho phép thử nghiệm sản phẩm, dịch vụ thử nghiệm.</w:t>
            </w:r>
          </w:p>
          <w:p w14:paraId="288DEB14" w14:textId="700F18CC"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xml:space="preserve">Mục đích của thử nghiệm các sản phẩm, dịch vụ thử nghiệm để khuyến khích đổi mới sáng tạo thông minh hoá các ngành, lĩnh vực, làm cơ sở để cơ quan Nhà nước xem xét, đánh giá các rủi ro có thể phát sinh trước khi quyết định đưa vào ứng dụng chính thức, từ đó xác định cơ chế quản lý, điều chỉnh phù hợp. Do đó, đề nghị nghiên cứu bỏ nội dung quy định tại khoản 7, Điều 18 nêu trên.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E3BC441" w14:textId="77777777" w:rsidR="005858B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r w:rsidR="00491ED3">
              <w:rPr>
                <w:rFonts w:ascii="Times New Roman" w:eastAsia="Times New Roman" w:hAnsi="Times New Roman" w:cs="Times New Roman"/>
                <w:color w:val="auto"/>
                <w:sz w:val="26"/>
                <w:szCs w:val="26"/>
                <w:lang w:val="en-US" w:eastAsia="en-US"/>
              </w:rPr>
              <w:t>, tiếp thu một phần</w:t>
            </w:r>
          </w:p>
          <w:p w14:paraId="678019D5" w14:textId="0206E0DD" w:rsidR="00491ED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Quy định về “Có tính khả thi để có thể cung ứng ra thị trường sau khi hoàn thành quá trình thử nghiệm” nhằm hướng tới việc cho phép thử nghiệm các sản phẩm, dịch vụ ứng dụng công nghệ hoàn chỉnh trên cơ sở đánh giá tiềm năng về việc thương mại hóa đem lại lợi ích, giá trị gia tăng cho người sử dụng sản phẩm. </w:t>
            </w:r>
          </w:p>
          <w:p w14:paraId="386BE9B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Để tạo thuận lợi cho quá trình thẩm định cho phép thử nghiệm, dự thảo Nghị định đã </w:t>
            </w:r>
            <w:r w:rsidRPr="00C22EF3">
              <w:rPr>
                <w:rFonts w:ascii="Times New Roman" w:eastAsia="Times New Roman" w:hAnsi="Times New Roman" w:cs="Times New Roman"/>
                <w:color w:val="auto"/>
                <w:sz w:val="26"/>
                <w:szCs w:val="26"/>
                <w:lang w:val="en-US" w:eastAsia="en-US"/>
              </w:rPr>
              <w:lastRenderedPageBreak/>
              <w:t>chỉnh lý tiêu chí này tại khoản 5 Điều 10 như sau:</w:t>
            </w:r>
            <w:r w:rsidR="00B7465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"Có khả năng thương mại hóa"</w:t>
            </w:r>
            <w:r w:rsidR="00B74653">
              <w:rPr>
                <w:rFonts w:ascii="Times New Roman" w:eastAsia="Times New Roman" w:hAnsi="Times New Roman" w:cs="Times New Roman"/>
                <w:color w:val="auto"/>
                <w:sz w:val="26"/>
                <w:szCs w:val="26"/>
                <w:lang w:val="en-US" w:eastAsia="en-US"/>
              </w:rPr>
              <w:t>.</w:t>
            </w:r>
          </w:p>
        </w:tc>
      </w:tr>
      <w:tr w:rsidR="00C22EF3" w:rsidRPr="00C22EF3" w14:paraId="429411C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555DA3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9A118A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43C23C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Tờ trình Chính phủ</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36347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8837B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Dự thảo tờ trình Chính phủ kèm theo văn bản số 4538/BKHCN-CNCNTT ngày 09/9/2025 của Bộ KH&amp;CN chưa xác định dự kiến nguồn lực và điều kiện bảo đảm việc thi hành Nghị định và tác động đến ngân sách nhà nước (nếu có), vì vậy, đề nghị Bộ KH&amp;CN bổ sung nội dung này tại Tờ trình Chính phủ để đảm bảo điều kiện thi hành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704EA28" w14:textId="77777777" w:rsidR="00EF5E4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08CD2F16" w14:textId="5CED301C"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bổ sung vào dự thảo Tờ trình</w:t>
            </w:r>
            <w:r w:rsidR="00B74653">
              <w:rPr>
                <w:rFonts w:ascii="Times New Roman" w:eastAsia="Times New Roman" w:hAnsi="Times New Roman" w:cs="Times New Roman"/>
                <w:color w:val="auto"/>
                <w:sz w:val="26"/>
                <w:szCs w:val="26"/>
                <w:lang w:val="en-US" w:eastAsia="en-US"/>
              </w:rPr>
              <w:t>.</w:t>
            </w:r>
          </w:p>
        </w:tc>
      </w:tr>
      <w:tr w:rsidR="00C22EF3" w:rsidRPr="00C22EF3" w14:paraId="523BA4F1"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57B786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4</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C7EC14"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Nội Vụ</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B8861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Chung</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DFE185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F8D3F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Bộ Nội vụ cơ bản thống nhất với dự thảo Nghị định quy định chi tiết một số điều và biện pháp để tổ chức, hướng dẫn thi hành Luật Công nghiệp công nghệ số và hồ sơ kèm theo.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E7949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r w:rsidR="00B74653">
              <w:rPr>
                <w:rFonts w:ascii="Times New Roman" w:eastAsia="Times New Roman" w:hAnsi="Times New Roman" w:cs="Times New Roman"/>
                <w:color w:val="auto"/>
                <w:sz w:val="26"/>
                <w:szCs w:val="26"/>
                <w:lang w:val="en-US" w:eastAsia="en-US"/>
              </w:rPr>
              <w:t>.</w:t>
            </w:r>
          </w:p>
        </w:tc>
      </w:tr>
      <w:tr w:rsidR="00C22EF3" w:rsidRPr="00C22EF3" w14:paraId="619429C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5338DB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5D068FE"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58A50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Tên gọi</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EBECAD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786BC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Rà soát, điều chỉnh lại tên gọi của dự thảo Nghị định bảo đảm theo đúng quy định tại Điều 61 Nghị định số 78/2025/NĐCP1 : “Tên gọi của văn bản là một câu ngắn gọn hoặc cụm từ phản ánh khái quát nội dung chủ yếu của văn bản”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C34D90" w14:textId="77777777" w:rsidR="00EF5E4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7ECB8AAE" w14:textId="125B9A5D"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Phạm vi điều chỉnh của dự thảo Nghị định bao gồm quy định chi tiết một số điều khoản và biện pháp tổ chức thi hành Luật CNCNS. Do vậy, tên gọi của dự thảo Nghị định đã bảo đảm thể hiện đầy đủ nội dung. </w:t>
            </w:r>
            <w:r w:rsidR="00B74653">
              <w:rPr>
                <w:rFonts w:ascii="Times New Roman" w:eastAsia="Times New Roman" w:hAnsi="Times New Roman" w:cs="Times New Roman"/>
                <w:color w:val="auto"/>
                <w:sz w:val="26"/>
                <w:szCs w:val="26"/>
                <w:lang w:val="en-US" w:eastAsia="en-US"/>
              </w:rPr>
              <w:t xml:space="preserve">Đồng thời, Điều 1 dự thảo Nghị định đã quy định rõ các điều khoản của Luật được quy định </w:t>
            </w:r>
            <w:r w:rsidR="00B74653">
              <w:rPr>
                <w:rFonts w:ascii="Times New Roman" w:eastAsia="Times New Roman" w:hAnsi="Times New Roman" w:cs="Times New Roman"/>
                <w:color w:val="auto"/>
                <w:sz w:val="26"/>
                <w:szCs w:val="26"/>
                <w:lang w:val="en-US" w:eastAsia="en-US"/>
              </w:rPr>
              <w:lastRenderedPageBreak/>
              <w:t>chi tiết và nội dung tại Luật được hướng dẫn thi hành tại Nghị định này.</w:t>
            </w:r>
          </w:p>
        </w:tc>
      </w:tr>
      <w:tr w:rsidR="00C22EF3" w:rsidRPr="00C22EF3" w14:paraId="5416922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C14693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15A20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F6873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AAF2A0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CECBDA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Hoàn chỉnh Điều 2 thành “Nghị định này áp dụng đối với cơ quan, tổ chức, cá nhân trong nước và ngoài nước tham gia hoặc có liên quan…” để đảm bảo thống nhất với đối tượng áp dụng tại Luật Công nghiệp công nghệ số năm 2025.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CB4ACB" w14:textId="77777777" w:rsidR="00EF5E4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513407A8" w14:textId="5F3D9363"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chỉnh sửa tại Điều 2 dự thảo Nghị định</w:t>
            </w:r>
            <w:r w:rsidR="00B74653">
              <w:rPr>
                <w:rFonts w:ascii="Times New Roman" w:eastAsia="Times New Roman" w:hAnsi="Times New Roman" w:cs="Times New Roman"/>
                <w:color w:val="auto"/>
                <w:sz w:val="26"/>
                <w:szCs w:val="26"/>
                <w:lang w:val="en-US" w:eastAsia="en-US"/>
              </w:rPr>
              <w:t>.</w:t>
            </w:r>
          </w:p>
        </w:tc>
      </w:tr>
      <w:tr w:rsidR="00C22EF3" w:rsidRPr="00C22EF3" w14:paraId="0574E89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0F2692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EB95F86"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8928DC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3 Điều 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95587C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1467C2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Bổ sung quy định cụ thể tiêu chí và hướng dẫn rõ việc xác định hoạt động công nghiệp công nghệ số được hưởng hỗ trợ, ưu đãi.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494282B" w14:textId="69D80B31" w:rsidR="009F653E" w:rsidRDefault="002B45C8" w:rsidP="00E86474">
            <w:pPr>
              <w:widowControl/>
              <w:pBdr>
                <w:top w:val="nil"/>
                <w:left w:val="nil"/>
                <w:bottom w:val="nil"/>
                <w:right w:val="nil"/>
                <w:between w:val="nil"/>
              </w:pBdr>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Tiếp thu</w:t>
            </w:r>
          </w:p>
          <w:p w14:paraId="49F232ED" w14:textId="15DEF942" w:rsidR="002B45C8" w:rsidRDefault="009F653E" w:rsidP="002B45C8">
            <w:pPr>
              <w:widowControl/>
              <w:pBdr>
                <w:top w:val="nil"/>
                <w:left w:val="nil"/>
                <w:bottom w:val="nil"/>
                <w:right w:val="nil"/>
                <w:between w:val="nil"/>
              </w:pBdr>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Tại Điều 3 dự thảo Nghị định đã được chỉnh sửa, bổ sung theo hướng làm rõ các hỗ trợ, ưu đãi </w:t>
            </w:r>
            <w:r w:rsidR="002B45C8" w:rsidRPr="00C22EF3">
              <w:rPr>
                <w:rFonts w:ascii="Times New Roman" w:eastAsia="Times New Roman" w:hAnsi="Times New Roman" w:cs="Times New Roman"/>
                <w:color w:val="auto"/>
                <w:sz w:val="26"/>
                <w:szCs w:val="26"/>
                <w:lang w:val="en-US" w:eastAsia="en-US"/>
              </w:rPr>
              <w:t>đối với hoạt động CNCNS</w:t>
            </w:r>
            <w:r w:rsidR="002B45C8">
              <w:rPr>
                <w:rFonts w:ascii="Times New Roman" w:eastAsia="Times New Roman" w:hAnsi="Times New Roman" w:cs="Times New Roman"/>
                <w:color w:val="auto"/>
                <w:sz w:val="26"/>
                <w:szCs w:val="26"/>
                <w:lang w:val="en-US" w:eastAsia="en-US"/>
              </w:rPr>
              <w:t>.</w:t>
            </w:r>
          </w:p>
          <w:p w14:paraId="78162ACD" w14:textId="4EE04969" w:rsidR="002B45C8" w:rsidRPr="00C22EF3" w:rsidRDefault="002B45C8" w:rsidP="00E86474">
            <w:pPr>
              <w:widowControl/>
              <w:pBdr>
                <w:top w:val="nil"/>
                <w:left w:val="nil"/>
                <w:bottom w:val="nil"/>
                <w:right w:val="nil"/>
                <w:between w:val="nil"/>
              </w:pBdr>
              <w:jc w:val="both"/>
              <w:rPr>
                <w:rFonts w:ascii="Times New Roman" w:hAnsi="Times New Roman" w:cs="Times New Roman"/>
                <w:color w:val="auto"/>
                <w:sz w:val="26"/>
                <w:szCs w:val="26"/>
                <w:lang w:val="en-US" w:eastAsia="en-US"/>
              </w:rPr>
            </w:pPr>
          </w:p>
        </w:tc>
      </w:tr>
      <w:tr w:rsidR="00C22EF3" w:rsidRPr="00C22EF3" w14:paraId="60BAED9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10CCFD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38E27C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999C0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4</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04312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DE993B" w14:textId="0D6D2B79"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Bổ sung quy định về thời hạn định kỳ ban hành danh mục chi tiết các sản phẩm, dịch vụ công nghệ số. Việc xây dựng danh mục cần có sự tham vấn rộng rãi từ cộng đồng doanh nghiệp, hiệp hội ngành nghề, chuyên gia để bảo</w:t>
            </w:r>
            <w:r w:rsidR="008D36C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đảm phản ánh đúng thực tiễn thị trường và xu hướng công nghệ, đồng thời hạn chế tình trạng bỏ sót các sản phẩm, dịch vụ mới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4D1E24E" w14:textId="77777777" w:rsidR="0036261A"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 và làm rõ</w:t>
            </w:r>
            <w:r w:rsidR="00A164DF">
              <w:rPr>
                <w:rFonts w:ascii="Times New Roman" w:eastAsia="Times New Roman" w:hAnsi="Times New Roman" w:cs="Times New Roman"/>
                <w:color w:val="auto"/>
                <w:sz w:val="26"/>
                <w:szCs w:val="26"/>
                <w:lang w:val="en-US" w:eastAsia="en-US"/>
              </w:rPr>
              <w:t xml:space="preserve"> </w:t>
            </w:r>
          </w:p>
          <w:p w14:paraId="10A95423" w14:textId="2BFBCF9D" w:rsidR="00B74653" w:rsidRDefault="0036261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Điều 4 d</w:t>
            </w:r>
            <w:r w:rsidR="00C22EF3" w:rsidRPr="00C22EF3">
              <w:rPr>
                <w:rFonts w:ascii="Times New Roman" w:eastAsia="Times New Roman" w:hAnsi="Times New Roman" w:cs="Times New Roman"/>
                <w:color w:val="auto"/>
                <w:sz w:val="26"/>
                <w:szCs w:val="26"/>
                <w:lang w:val="en-US" w:eastAsia="en-US"/>
              </w:rPr>
              <w:t xml:space="preserve">ự thảo Nghị định đã chỉnh lý theo </w:t>
            </w:r>
            <w:r w:rsidR="00B74653">
              <w:rPr>
                <w:rFonts w:ascii="Times New Roman" w:eastAsia="Times New Roman" w:hAnsi="Times New Roman" w:cs="Times New Roman"/>
                <w:color w:val="auto"/>
                <w:sz w:val="26"/>
                <w:szCs w:val="26"/>
                <w:lang w:val="en-US" w:eastAsia="en-US"/>
              </w:rPr>
              <w:t xml:space="preserve">hướng giao </w:t>
            </w:r>
            <w:r w:rsidR="00B74653" w:rsidRPr="00B74653">
              <w:rPr>
                <w:rFonts w:ascii="Times New Roman" w:eastAsia="Times New Roman" w:hAnsi="Times New Roman" w:cs="Times New Roman"/>
                <w:color w:val="auto"/>
                <w:sz w:val="26"/>
                <w:szCs w:val="26"/>
                <w:lang w:val="en-US" w:eastAsia="en-US"/>
              </w:rPr>
              <w:t xml:space="preserve">Bộ Khoa học và Công nghệ ban hành danh mục chi tiết các sản phẩm, dịch vụ công nghệ số và cập nhật, bổ sung </w:t>
            </w:r>
            <w:r w:rsidR="005423D3">
              <w:rPr>
                <w:rFonts w:ascii="Times New Roman" w:eastAsia="Times New Roman" w:hAnsi="Times New Roman" w:cs="Times New Roman"/>
                <w:color w:val="auto"/>
                <w:sz w:val="26"/>
                <w:szCs w:val="26"/>
                <w:lang w:val="en-US" w:eastAsia="en-US"/>
              </w:rPr>
              <w:t xml:space="preserve">trong từng thời kỳ phù hợp với </w:t>
            </w:r>
            <w:r w:rsidR="00B74653" w:rsidRPr="00B74653">
              <w:rPr>
                <w:rFonts w:ascii="Times New Roman" w:eastAsia="Times New Roman" w:hAnsi="Times New Roman" w:cs="Times New Roman"/>
                <w:color w:val="auto"/>
                <w:sz w:val="26"/>
                <w:szCs w:val="26"/>
                <w:lang w:val="en-US" w:eastAsia="en-US"/>
              </w:rPr>
              <w:t>thực tiễn</w:t>
            </w:r>
            <w:r w:rsidR="00C22EF3" w:rsidRPr="00C22EF3">
              <w:rPr>
                <w:rFonts w:ascii="Times New Roman" w:eastAsia="Times New Roman" w:hAnsi="Times New Roman" w:cs="Times New Roman"/>
                <w:color w:val="auto"/>
                <w:sz w:val="26"/>
                <w:szCs w:val="26"/>
                <w:lang w:val="en-US" w:eastAsia="en-US"/>
              </w:rPr>
              <w:t xml:space="preserve">. </w:t>
            </w:r>
          </w:p>
          <w:p w14:paraId="4B0D852D" w14:textId="77777777" w:rsidR="00C22EF3" w:rsidRPr="00C22EF3" w:rsidRDefault="00B7465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Về việc xây dựng Danh mục sản phẩm, dịch vụ: </w:t>
            </w:r>
            <w:r w:rsidR="00C22EF3" w:rsidRPr="00C22EF3">
              <w:rPr>
                <w:rFonts w:ascii="Times New Roman" w:eastAsia="Times New Roman" w:hAnsi="Times New Roman" w:cs="Times New Roman"/>
                <w:color w:val="auto"/>
                <w:sz w:val="26"/>
                <w:szCs w:val="26"/>
                <w:lang w:val="en-US" w:eastAsia="en-US"/>
              </w:rPr>
              <w:t>Theo quy định của pháp luật, việc xây dựng Thông tư của Bộ trưởng Bộ KH&amp;CN ban hành danh mục này sẽ được xin ý kiến rộng rãi các đối tượng chịu tác động, trong đó có cộng đồng, doanh nghiệp, các hội, hiệp hội, chuyên gia,...</w:t>
            </w:r>
          </w:p>
        </w:tc>
      </w:tr>
      <w:tr w:rsidR="00C22EF3" w:rsidRPr="00C22EF3" w14:paraId="6864CC9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E3A407A" w14:textId="4FE619F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BC87B1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27C57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7</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D0A1A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BD6821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Bổ sung quy định cụ thể chế độ, chính sách hỗ trợ, ưu đãi đối với nhân tài công nghệ số để làm </w:t>
            </w:r>
            <w:r w:rsidRPr="00C22EF3">
              <w:rPr>
                <w:rFonts w:ascii="Times New Roman" w:eastAsia="Times New Roman" w:hAnsi="Times New Roman" w:cs="Times New Roman"/>
                <w:color w:val="auto"/>
                <w:sz w:val="26"/>
                <w:szCs w:val="26"/>
                <w:lang w:val="en-US" w:eastAsia="en-US"/>
              </w:rPr>
              <w:lastRenderedPageBreak/>
              <w:t>cơ sở cho các cơ quan, tổ chức, cá nhân có liên quan thực hiện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17C806" w14:textId="76587FB7" w:rsidR="006B461B" w:rsidRDefault="002266B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lastRenderedPageBreak/>
              <w:t>Tiếp thu</w:t>
            </w:r>
            <w:r w:rsidR="00E07ED5">
              <w:rPr>
                <w:rFonts w:ascii="Times New Roman" w:eastAsia="Times New Roman" w:hAnsi="Times New Roman" w:cs="Times New Roman"/>
                <w:color w:val="auto"/>
                <w:sz w:val="26"/>
                <w:szCs w:val="26"/>
                <w:lang w:val="en-US" w:eastAsia="en-US"/>
              </w:rPr>
              <w:t xml:space="preserve"> và chỉnh lý phù hợp tại dự thảo Nghị định</w:t>
            </w:r>
          </w:p>
          <w:p w14:paraId="229CF3FF" w14:textId="7AAFC33B" w:rsidR="002266BA" w:rsidRDefault="002266B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lastRenderedPageBreak/>
              <w:t>Các chính sách</w:t>
            </w:r>
            <w:r w:rsidR="00C22EF3" w:rsidRPr="00C22EF3">
              <w:rPr>
                <w:rFonts w:ascii="Times New Roman" w:eastAsia="Times New Roman" w:hAnsi="Times New Roman" w:cs="Times New Roman"/>
                <w:color w:val="auto"/>
                <w:sz w:val="26"/>
                <w:szCs w:val="26"/>
                <w:lang w:val="en-US" w:eastAsia="en-US"/>
              </w:rPr>
              <w:t xml:space="preserve"> ưu đãi, hỗ trợ đã được quy định tại Luật CNCNS và tại các văn bản pháp luật quy định chi tiết về thuế, đầu tư, tài chính ... Việc quy định chi tiết những nội dung dẫn chiếu này tại Nghị định có thể gây chồng chéo trong hệ thống pháp luật và dẫn đến khó khăn khi pháp luật chuyên ngành có sửa đổi.</w:t>
            </w:r>
          </w:p>
          <w:p w14:paraId="3F48D6CA" w14:textId="7B50EA23" w:rsidR="00C22EF3" w:rsidRPr="00C22EF3" w:rsidRDefault="002266BA" w:rsidP="00DF788B">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Để bảo đảm cơ chế thu hút nhân tài phù hợp với bộ, ngành, địa phương, khoản 2 Điều </w:t>
            </w:r>
            <w:r w:rsidR="00DF788B">
              <w:rPr>
                <w:rFonts w:ascii="Times New Roman" w:eastAsia="Times New Roman" w:hAnsi="Times New Roman" w:cs="Times New Roman"/>
                <w:color w:val="auto"/>
                <w:sz w:val="26"/>
                <w:szCs w:val="26"/>
                <w:lang w:val="en-US" w:eastAsia="en-US"/>
              </w:rPr>
              <w:t>12</w:t>
            </w:r>
            <w:r>
              <w:rPr>
                <w:rFonts w:ascii="Times New Roman" w:eastAsia="Times New Roman" w:hAnsi="Times New Roman" w:cs="Times New Roman"/>
                <w:color w:val="auto"/>
                <w:sz w:val="26"/>
                <w:szCs w:val="26"/>
                <w:lang w:val="en-US" w:eastAsia="en-US"/>
              </w:rPr>
              <w:t xml:space="preserve"> dự thảo Nghị định đã được chỉnh lý theo hướng </w:t>
            </w:r>
            <w:r w:rsidR="00C22EF3" w:rsidRPr="00C22EF3">
              <w:rPr>
                <w:rFonts w:ascii="Times New Roman" w:eastAsia="Times New Roman" w:hAnsi="Times New Roman" w:cs="Times New Roman"/>
                <w:color w:val="auto"/>
                <w:sz w:val="26"/>
                <w:szCs w:val="26"/>
                <w:lang w:val="en-US" w:eastAsia="en-US"/>
              </w:rPr>
              <w:t xml:space="preserve">trong trường hợp cần thiết, các </w:t>
            </w:r>
            <w:r>
              <w:rPr>
                <w:rFonts w:ascii="Times New Roman" w:eastAsia="Times New Roman" w:hAnsi="Times New Roman" w:cs="Times New Roman"/>
                <w:color w:val="auto"/>
                <w:sz w:val="26"/>
                <w:szCs w:val="26"/>
                <w:lang w:val="en-US" w:eastAsia="en-US"/>
              </w:rPr>
              <w:t>b</w:t>
            </w:r>
            <w:r w:rsidR="00C22EF3" w:rsidRPr="00C22EF3">
              <w:rPr>
                <w:rFonts w:ascii="Times New Roman" w:eastAsia="Times New Roman" w:hAnsi="Times New Roman" w:cs="Times New Roman"/>
                <w:color w:val="auto"/>
                <w:sz w:val="26"/>
                <w:szCs w:val="26"/>
                <w:lang w:val="en-US" w:eastAsia="en-US"/>
              </w:rPr>
              <w:t>ộ, ngành, địa phương quyết định mức ưu đãi đối với nhân tài công nghệ số trong phạm vi quy định tại khoản 2 Điều 20 Luật Công nghiệp công nghệ số trong phạm vi ngành, lĩnh vực quản lý.</w:t>
            </w:r>
          </w:p>
        </w:tc>
      </w:tr>
      <w:tr w:rsidR="00C22EF3" w:rsidRPr="00C22EF3" w14:paraId="3703CC8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E09821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D07FE6"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2C788C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2 Điều 10</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BD6F53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89037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làm rõ cơ quan có thẩm quyền quyết định việc xác định sản phẩm, dịch vụ, để bảo đảm tính thống nhất và thẩm quyền pháp lý trong quá trình triển khai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95B51EE" w14:textId="77777777" w:rsidR="002A5862"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7355A0B9" w14:textId="1B6E2D85" w:rsidR="00C22EF3" w:rsidRPr="00C22EF3" w:rsidRDefault="00C22EF3" w:rsidP="0042433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Điều </w:t>
            </w:r>
            <w:r w:rsidR="00424337">
              <w:rPr>
                <w:rFonts w:ascii="Times New Roman" w:eastAsia="Times New Roman" w:hAnsi="Times New Roman" w:cs="Times New Roman"/>
                <w:color w:val="auto"/>
                <w:sz w:val="26"/>
                <w:szCs w:val="26"/>
                <w:lang w:val="en-US" w:eastAsia="en-US"/>
              </w:rPr>
              <w:t>15</w:t>
            </w:r>
            <w:r w:rsidRPr="00C22EF3">
              <w:rPr>
                <w:rFonts w:ascii="Times New Roman" w:eastAsia="Times New Roman" w:hAnsi="Times New Roman" w:cs="Times New Roman"/>
                <w:color w:val="auto"/>
                <w:sz w:val="26"/>
                <w:szCs w:val="26"/>
                <w:lang w:val="en-US" w:eastAsia="en-US"/>
              </w:rPr>
              <w:t xml:space="preserve"> dự thảo Nghị định đã quy định điều kiện, tiêu chí đối với sản phẩm, dịch vụ thử nghiệm và Điều </w:t>
            </w:r>
            <w:r w:rsidR="00424337">
              <w:rPr>
                <w:rFonts w:ascii="Times New Roman" w:eastAsia="Times New Roman" w:hAnsi="Times New Roman" w:cs="Times New Roman"/>
                <w:color w:val="auto"/>
                <w:sz w:val="26"/>
                <w:szCs w:val="26"/>
                <w:lang w:val="en-US" w:eastAsia="en-US"/>
              </w:rPr>
              <w:t>16</w:t>
            </w:r>
            <w:r w:rsidRPr="00C22EF3">
              <w:rPr>
                <w:rFonts w:ascii="Times New Roman" w:eastAsia="Times New Roman" w:hAnsi="Times New Roman" w:cs="Times New Roman"/>
                <w:color w:val="auto"/>
                <w:sz w:val="26"/>
                <w:szCs w:val="26"/>
                <w:lang w:val="en-US" w:eastAsia="en-US"/>
              </w:rPr>
              <w:t xml:space="preserve"> dự thảo Nghị định đã quy định đã quy định rõ cơ quan có thẩm quyền cho phép thử nghiệm.</w:t>
            </w:r>
          </w:p>
        </w:tc>
      </w:tr>
      <w:tr w:rsidR="00C22EF3" w:rsidRPr="00C22EF3" w14:paraId="00131EE7"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7C9F92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677FF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FA609A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Thể thức</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CDA92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FDF3AA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Bộ Khoa học và Công nghệ rà soát lại thể thức, nội dung dự thảo Nghị định bảo đảm thực hiện theo đúng quy định của Luật Ban hành văn bản quy phạm pháp luật</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DABBD6" w14:textId="77777777"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Tiếp thu </w:t>
            </w:r>
          </w:p>
          <w:p w14:paraId="1F64FB8D" w14:textId="77777777" w:rsidR="00B74653" w:rsidRPr="00C22EF3" w:rsidRDefault="00B7465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Dự thảo Nghị định đã được rà soát, bảo đảm đúng thể thức, đúng quy định của Luật Ban hành văn bản QPPL và các văn bản hướng dẫn.</w:t>
            </w:r>
          </w:p>
        </w:tc>
      </w:tr>
      <w:tr w:rsidR="00C22EF3" w:rsidRPr="00C22EF3" w14:paraId="70F8B712"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8952CC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5</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DE2C1B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Xây dựng</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2EED7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Chung</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59A3F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7F4D0A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với nội dung của dự thảo tờ trình và dự thảo Nghị định Quy định chi tiết một số điều và biện pháp để tổ chức, hướng dẫn thi hành Luật Công nghiệp công nghệ số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F4F21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73927E71"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0940F6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B1F783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53F71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4</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D3A81F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9900C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4. Sản phẩm, dịch vụ công nghệ số" đề nghị bổ sung rõ khoảng thời gian ban hành danh mục chi tiết các sản phẩm dịch vụ công nghệ số để đảm bảo khoảng thời gian công bố danh mục phù hợp với tình hình thực tế.</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E0C7934" w14:textId="77777777" w:rsidR="00F01D70"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60BFAB88" w14:textId="02DC0CD8" w:rsidR="00B74653" w:rsidRDefault="00B7465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Dự thảo Nghị định đã chỉnh lý theo hướng giao </w:t>
            </w:r>
            <w:r w:rsidRPr="00B74653">
              <w:rPr>
                <w:rFonts w:ascii="Times New Roman" w:eastAsia="Times New Roman" w:hAnsi="Times New Roman" w:cs="Times New Roman"/>
                <w:color w:val="auto"/>
                <w:sz w:val="26"/>
                <w:szCs w:val="26"/>
                <w:lang w:val="en-US" w:eastAsia="en-US"/>
              </w:rPr>
              <w:t>Bộ Khoa học và Công nghệ ban hành danh mục chi tiết các sản phẩm, dịch vụ công nghệ số và cập nhật, bổ sung</w:t>
            </w:r>
            <w:r w:rsidR="00F01D70">
              <w:rPr>
                <w:rFonts w:ascii="Times New Roman" w:eastAsia="Times New Roman" w:hAnsi="Times New Roman" w:cs="Times New Roman"/>
                <w:color w:val="auto"/>
                <w:sz w:val="26"/>
                <w:szCs w:val="26"/>
                <w:lang w:val="en-US" w:eastAsia="en-US"/>
              </w:rPr>
              <w:t xml:space="preserve"> trong từng thời kỳ phù hợp với </w:t>
            </w:r>
            <w:r w:rsidRPr="00B74653">
              <w:rPr>
                <w:rFonts w:ascii="Times New Roman" w:eastAsia="Times New Roman" w:hAnsi="Times New Roman" w:cs="Times New Roman"/>
                <w:color w:val="auto"/>
                <w:sz w:val="26"/>
                <w:szCs w:val="26"/>
                <w:lang w:val="en-US" w:eastAsia="en-US"/>
              </w:rPr>
              <w:t>thực tiễn</w:t>
            </w:r>
            <w:r>
              <w:rPr>
                <w:rFonts w:ascii="Times New Roman" w:eastAsia="Times New Roman" w:hAnsi="Times New Roman" w:cs="Times New Roman"/>
                <w:color w:val="auto"/>
                <w:sz w:val="26"/>
                <w:szCs w:val="26"/>
                <w:lang w:val="en-US" w:eastAsia="en-US"/>
              </w:rPr>
              <w:t>.</w:t>
            </w:r>
          </w:p>
          <w:p w14:paraId="3424670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Theo quy định của pháp luật, việc xây dựng Thông tư của Bộ trưởng Bộ KH&amp;CN ban hành danh mục này sẽ được xin ý kiến rộng rãi các đối tượng chịu tác động, trong đó có cộng đồng, doanh nghiệp, các hội, hiệp hội, chuyên gia,...</w:t>
            </w:r>
          </w:p>
        </w:tc>
      </w:tr>
      <w:tr w:rsidR="00C22EF3" w:rsidRPr="00C22EF3" w14:paraId="443A62B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609A6A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B4AC981"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F21313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điểm a, Khoản 2, 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6A765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A4A62D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"Điều 5. Tiêu chí xác định nhân lực công nghiệp công nghệ số chất lượng cao" đề nghị đánh giá lại tiêu chí xác định nhân lực chất lượng cao qua mức thu nhập bình quân hàng năm ở điểm a khoản 2 Điều 5 do tiêu chí theo mức lương thu nhập bình quân hàng năm chưa đủ điều kiện để làm căn cứ đánh giá.</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2BD876D" w14:textId="235B28CD" w:rsidR="007F66E3" w:rsidRPr="00E86474" w:rsidRDefault="007F66E3" w:rsidP="00E86474">
            <w:pPr>
              <w:widowControl/>
              <w:jc w:val="both"/>
              <w:rPr>
                <w:rFonts w:ascii="Times New Roman" w:eastAsia="Times New Roman" w:hAnsi="Times New Roman" w:cs="Times New Roman"/>
                <w:color w:val="EE0000"/>
                <w:sz w:val="26"/>
                <w:szCs w:val="26"/>
                <w:lang w:val="en-US" w:eastAsia="en-US"/>
              </w:rPr>
            </w:pPr>
            <w:r w:rsidRPr="00A164DF">
              <w:rPr>
                <w:rFonts w:ascii="Times New Roman" w:eastAsia="Times New Roman" w:hAnsi="Times New Roman" w:cs="Times New Roman"/>
                <w:color w:val="auto"/>
                <w:sz w:val="26"/>
                <w:szCs w:val="26"/>
                <w:lang w:val="en-US" w:eastAsia="en-US"/>
              </w:rPr>
              <w:t>Giải trình</w:t>
            </w:r>
            <w:r w:rsidR="00F01D70">
              <w:rPr>
                <w:rFonts w:ascii="Times New Roman" w:eastAsia="Times New Roman" w:hAnsi="Times New Roman" w:cs="Times New Roman"/>
                <w:color w:val="auto"/>
                <w:sz w:val="26"/>
                <w:szCs w:val="26"/>
                <w:lang w:val="en-US" w:eastAsia="en-US"/>
              </w:rPr>
              <w:t xml:space="preserve"> và</w:t>
            </w:r>
            <w:r w:rsidR="00A164DF" w:rsidRPr="00E86474">
              <w:rPr>
                <w:rFonts w:ascii="Times New Roman" w:eastAsia="Times New Roman" w:hAnsi="Times New Roman" w:cs="Times New Roman"/>
                <w:color w:val="auto"/>
                <w:sz w:val="26"/>
                <w:szCs w:val="26"/>
                <w:lang w:val="en-US" w:eastAsia="en-US"/>
              </w:rPr>
              <w:t xml:space="preserve"> tiếp thu một phần (đã được </w:t>
            </w:r>
            <w:r w:rsidR="00F01D70">
              <w:rPr>
                <w:rFonts w:ascii="Times New Roman" w:eastAsia="Times New Roman" w:hAnsi="Times New Roman" w:cs="Times New Roman"/>
                <w:color w:val="auto"/>
                <w:sz w:val="26"/>
                <w:szCs w:val="26"/>
                <w:lang w:val="en-US" w:eastAsia="en-US"/>
              </w:rPr>
              <w:t>chỉnh lý phù hợp</w:t>
            </w:r>
            <w:r w:rsidR="00A164DF" w:rsidRPr="00E86474">
              <w:rPr>
                <w:rFonts w:ascii="Times New Roman" w:eastAsia="Times New Roman" w:hAnsi="Times New Roman" w:cs="Times New Roman"/>
                <w:color w:val="auto"/>
                <w:sz w:val="26"/>
                <w:szCs w:val="26"/>
                <w:lang w:val="en-US" w:eastAsia="en-US"/>
              </w:rPr>
              <w:t xml:space="preserve"> tại Điều </w:t>
            </w:r>
            <w:r w:rsidR="006C6518">
              <w:rPr>
                <w:rFonts w:ascii="Times New Roman" w:eastAsia="Times New Roman" w:hAnsi="Times New Roman" w:cs="Times New Roman"/>
                <w:color w:val="auto"/>
                <w:sz w:val="26"/>
                <w:szCs w:val="26"/>
                <w:lang w:val="en-US" w:eastAsia="en-US"/>
              </w:rPr>
              <w:t>6</w:t>
            </w:r>
            <w:r w:rsidR="00A164DF" w:rsidRPr="00E86474">
              <w:rPr>
                <w:rFonts w:ascii="Times New Roman" w:eastAsia="Times New Roman" w:hAnsi="Times New Roman" w:cs="Times New Roman"/>
                <w:color w:val="auto"/>
                <w:sz w:val="26"/>
                <w:szCs w:val="26"/>
                <w:lang w:val="en-US" w:eastAsia="en-US"/>
              </w:rPr>
              <w:t xml:space="preserve"> của Dự thảo Nghị định)</w:t>
            </w:r>
          </w:p>
          <w:p w14:paraId="48D10C47" w14:textId="13A56217" w:rsidR="00C22EF3" w:rsidRDefault="007F66E3" w:rsidP="00E86474">
            <w:pPr>
              <w:widowControl/>
              <w:jc w:val="both"/>
              <w:rPr>
                <w:rFonts w:ascii="Times New Roman" w:eastAsia="Times New Roman" w:hAnsi="Times New Roman" w:cs="Times New Roman"/>
                <w:color w:val="auto"/>
                <w:sz w:val="26"/>
                <w:szCs w:val="26"/>
                <w:lang w:val="en-US" w:eastAsia="en-US"/>
              </w:rPr>
            </w:pPr>
            <w:r w:rsidRPr="00A164DF">
              <w:rPr>
                <w:rFonts w:ascii="Times New Roman" w:eastAsia="Times New Roman" w:hAnsi="Times New Roman" w:cs="Times New Roman"/>
                <w:color w:val="auto"/>
                <w:sz w:val="26"/>
                <w:szCs w:val="26"/>
                <w:lang w:val="en-US" w:eastAsia="en-US"/>
              </w:rPr>
              <w:t xml:space="preserve">Tiêu chí về thu nhập là một trong những tiêu chí quan trọng, khả thi, được nhiều quốc gia trên thế giới áp dụng </w:t>
            </w:r>
            <w:r w:rsidR="00F01D70">
              <w:rPr>
                <w:rFonts w:ascii="Times New Roman" w:eastAsia="Times New Roman" w:hAnsi="Times New Roman" w:cs="Times New Roman"/>
                <w:color w:val="auto"/>
                <w:sz w:val="26"/>
                <w:szCs w:val="26"/>
                <w:lang w:val="en-US" w:eastAsia="en-US"/>
              </w:rPr>
              <w:t xml:space="preserve">(như Singapore, Trung Quốc, Pháp, Hàn Quốc...) </w:t>
            </w:r>
            <w:r w:rsidRPr="00A164DF">
              <w:rPr>
                <w:rFonts w:ascii="Times New Roman" w:eastAsia="Times New Roman" w:hAnsi="Times New Roman" w:cs="Times New Roman"/>
                <w:color w:val="auto"/>
                <w:sz w:val="26"/>
                <w:szCs w:val="26"/>
                <w:lang w:val="en-US" w:eastAsia="en-US"/>
              </w:rPr>
              <w:t xml:space="preserve">để xác định nhân lực là chất lượng cao, nhân tài, là thước đó phù hợp để xác định một người là nhân lực chất lượng cao. Tiêu chí này căn cứ theo mức thu nhập bình quân hằng năm là phù hợp vì đây </w:t>
            </w:r>
            <w:r w:rsidR="008D36C1" w:rsidRPr="00A164DF">
              <w:rPr>
                <w:rFonts w:ascii="Times New Roman" w:eastAsia="Times New Roman" w:hAnsi="Times New Roman" w:cs="Times New Roman"/>
                <w:color w:val="auto"/>
                <w:sz w:val="26"/>
                <w:szCs w:val="26"/>
                <w:lang w:val="en-US" w:eastAsia="en-US"/>
              </w:rPr>
              <w:t xml:space="preserve">là </w:t>
            </w:r>
            <w:r w:rsidRPr="00A164DF">
              <w:rPr>
                <w:rFonts w:ascii="Times New Roman" w:eastAsia="Times New Roman" w:hAnsi="Times New Roman" w:cs="Times New Roman"/>
                <w:color w:val="auto"/>
                <w:sz w:val="26"/>
                <w:szCs w:val="26"/>
                <w:lang w:val="en-US" w:eastAsia="en-US"/>
              </w:rPr>
              <w:t>nhập mặt bằng chung của quốc gia, được công bố hằng năm.</w:t>
            </w:r>
            <w:r w:rsidR="00F01D70">
              <w:rPr>
                <w:rFonts w:ascii="Times New Roman" w:eastAsia="Times New Roman" w:hAnsi="Times New Roman" w:cs="Times New Roman"/>
                <w:color w:val="auto"/>
                <w:sz w:val="26"/>
                <w:szCs w:val="26"/>
                <w:lang w:val="en-US" w:eastAsia="en-US"/>
              </w:rPr>
              <w:t xml:space="preserve"> </w:t>
            </w:r>
          </w:p>
          <w:p w14:paraId="2C012D7A" w14:textId="76BC29A5" w:rsidR="00F01D70" w:rsidRPr="00E86474" w:rsidRDefault="00F01D70" w:rsidP="00E86474">
            <w:pPr>
              <w:widowControl/>
              <w:jc w:val="both"/>
              <w:rPr>
                <w:rFonts w:ascii="Times New Roman" w:eastAsia="Times New Roman" w:hAnsi="Times New Roman" w:cs="Times New Roman"/>
                <w:color w:val="EE0000"/>
                <w:sz w:val="26"/>
                <w:szCs w:val="26"/>
                <w:lang w:val="en-US" w:eastAsia="en-US"/>
              </w:rPr>
            </w:pPr>
          </w:p>
        </w:tc>
      </w:tr>
      <w:tr w:rsidR="00C22EF3" w:rsidRPr="00C22EF3" w14:paraId="0E47B9D7"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EEA8FBB" w14:textId="16D0D165"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6</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98ACB5"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Nông nghiệp và Môi trường</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26894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ý kiến chung</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C6E17E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696E27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Bộ Nông nghiệp và Môi trường cơ bản thống nhất với hồ sơ dự thảo Nghị định quy định chi tiết một số điều và biện pháp để tổ chức, hướng dẫn thi hành Luật Công nghiệp công nghệ số.</w:t>
            </w:r>
            <w:r w:rsidRPr="00C22EF3">
              <w:rPr>
                <w:rFonts w:ascii="Times New Roman" w:eastAsia="Times New Roman" w:hAnsi="Times New Roman" w:cs="Times New Roman"/>
                <w:color w:val="auto"/>
                <w:sz w:val="26"/>
                <w:szCs w:val="26"/>
                <w:lang w:val="en-US" w:eastAsia="en-US"/>
              </w:rPr>
              <w:br/>
              <w:t>Đề nghị nghiên cứu, bổ sung nội dung Nghị quyết số 71-NQ/TW ngày 22/8/2025 của Bộ Chính trị về đột phá phát triển giáo dục và đào tạo trong dự thảo Tờ trình (tại phần Quan điểm xây dựng dự thảo Nghị định); dự thảo Báo cáo về rà soát các chủ trương, đường lối của Đảng, văn bản quy phạm pháp luật, điều ước quốc tế có liên quan đến dự thảo Nghị định quy định chi tiết một số điều và biện pháp để tổ chức, hướng dẫn thi hành Luật Công nghiệp công nghệ số để phù hợp với nội dung về “Phát triển nguồn nhân lực công nghiệp công nghệ số” (tại Chương III) trong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B96A477" w14:textId="77777777" w:rsidR="00F01D70"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457AACE5" w14:textId="4AB0C23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bổ sung rà soát Nghị quyết số 71-NQ/TW vào dự thảo Tờ trình Chính phủ</w:t>
            </w:r>
            <w:r w:rsidR="007F66E3">
              <w:rPr>
                <w:rFonts w:ascii="Times New Roman" w:eastAsia="Times New Roman" w:hAnsi="Times New Roman" w:cs="Times New Roman"/>
                <w:color w:val="auto"/>
                <w:sz w:val="26"/>
                <w:szCs w:val="26"/>
                <w:lang w:val="en-US" w:eastAsia="en-US"/>
              </w:rPr>
              <w:t>.</w:t>
            </w:r>
          </w:p>
        </w:tc>
      </w:tr>
      <w:tr w:rsidR="00C22EF3" w:rsidRPr="00C22EF3" w14:paraId="4AE6DFB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0B12F1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8696CB6"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7C61A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Căn cứ Dự thảo nghị định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1BB0DD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0F10E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bổ sung căn cứ: Luật sửa đổi, bổ sung một số điều của Luật Ban hành văn bản quy phạm pháp luật ngày 25 tháng 6 năm 2025.</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D093ECC" w14:textId="77777777" w:rsidR="00C22EF3" w:rsidRDefault="0084675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Giải trình</w:t>
            </w:r>
          </w:p>
          <w:p w14:paraId="06BAE4C4" w14:textId="77777777" w:rsidR="0084675C" w:rsidRPr="00C22EF3" w:rsidRDefault="0084675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Dự thảo Nghị định đã thực hiện đúng các quy định của Luật Ban hành VBQPPL và các văn bản hướng dẫn. Tuy nhiên, dự thảo Nghị định không quy định chi tiết hoặc hướng dẫn thi hành điểu khoản nào của Luật Ban hành VBQPPL. Do vậy, xin không bổ sung căn cứ vào Luật này tại dự thảo Nghị </w:t>
            </w:r>
            <w:proofErr w:type="gramStart"/>
            <w:r>
              <w:rPr>
                <w:rFonts w:ascii="Times New Roman" w:eastAsia="Times New Roman" w:hAnsi="Times New Roman" w:cs="Times New Roman"/>
                <w:color w:val="auto"/>
                <w:sz w:val="26"/>
                <w:szCs w:val="26"/>
                <w:lang w:val="en-US" w:eastAsia="en-US"/>
              </w:rPr>
              <w:t>định.</w:t>
            </w:r>
            <w:proofErr w:type="gramEnd"/>
          </w:p>
        </w:tc>
      </w:tr>
      <w:tr w:rsidR="00C22EF3" w:rsidRPr="00C22EF3" w14:paraId="305EF9D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6211EE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FABA9A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7988A2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Điểm a khoản 4 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1F8677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A4FDC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điểm a khoản 4 Điều 5, ngoài lãnh đạo giữ chức vụ từ Vụ trưởng, Cục trưởng hoặc tương đương trở lên, đề nghị xem xét bổ sung lãnh đạo giữ chức vụ Phó Vụ trưởng, Phó Cục trưởng của các Vụ/Cục chuyên ngành liên quan trực tiếp đến quản lý nhà nước về công nghệ số.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AE9F0BD" w14:textId="39F5FA9D" w:rsidR="008D665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r w:rsidR="008D665B">
              <w:rPr>
                <w:rFonts w:ascii="Times New Roman" w:eastAsia="Times New Roman" w:hAnsi="Times New Roman" w:cs="Times New Roman"/>
                <w:color w:val="auto"/>
                <w:sz w:val="26"/>
                <w:szCs w:val="26"/>
                <w:lang w:val="en-US" w:eastAsia="en-US"/>
              </w:rPr>
              <w:t xml:space="preserve"> và tiếp thu một phần</w:t>
            </w:r>
          </w:p>
          <w:p w14:paraId="54AB68F4" w14:textId="7A181BE9"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hướng đến vị trí quản lý nhà nước để thực thi chính sách, chiến lược phát triển công nghiệp công nghệ số nên việc quy định đối tượng đứng đầu cơ quan đơn vị là phù hợp.</w:t>
            </w:r>
          </w:p>
          <w:p w14:paraId="61A920DF" w14:textId="09F3A89E"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Dự thảo Nghị định cũng đã bổ sung thêm đối tượng là Giám đốc Sở và tương đương để áp dụng cho các đối tượng </w:t>
            </w:r>
            <w:r w:rsidR="007F66E3">
              <w:rPr>
                <w:rFonts w:ascii="Times New Roman" w:eastAsia="Times New Roman" w:hAnsi="Times New Roman" w:cs="Times New Roman"/>
                <w:color w:val="auto"/>
                <w:sz w:val="26"/>
                <w:szCs w:val="26"/>
                <w:lang w:val="en-US" w:eastAsia="en-US"/>
              </w:rPr>
              <w:t xml:space="preserve">là người đứng đầu đơn vị </w:t>
            </w:r>
            <w:r w:rsidRPr="00C22EF3">
              <w:rPr>
                <w:rFonts w:ascii="Times New Roman" w:eastAsia="Times New Roman" w:hAnsi="Times New Roman" w:cs="Times New Roman"/>
                <w:color w:val="auto"/>
                <w:sz w:val="26"/>
                <w:szCs w:val="26"/>
                <w:lang w:val="en-US" w:eastAsia="en-US"/>
              </w:rPr>
              <w:t>phát triển công nghiệp công nghệ số tại các địa phương.</w:t>
            </w:r>
          </w:p>
        </w:tc>
      </w:tr>
      <w:tr w:rsidR="00C22EF3" w:rsidRPr="00C22EF3" w14:paraId="0A7D5BD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6A32CA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F4FF6C"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DF7BCA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điểm b, c khoản 4 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40C69F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B4B18A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Tại điểm b, c khoản 4 Điều 5, đề nghị nghiên cứu, bổ sung “b) Là nhân sự có vị trí việc làm là chuyên viên chính hoặc tương đương về quản lý công nghệ số trở lên; trong 5 năm đã chủ trì xây dựng hoặc trực tiếp tham gia soạn thảo ít nhất một văn bản quy phạm pháp luật cấp nghị định trở lên hoặc một chương trình, kế hoạch cấp quốc gia trong lĩnh vực công nghiệp công nghệ số được cấp có thẩm quyền khen thưởng hoặc đánh giá cao trong hoạt động này;”; “c) Là nhân sự có vị trí việc làm là chuyên viên hoặc tương đương về quản lý công nghệ số trở lên có ít nhất 10 năm kinh nghiệm làm việc chuyên trách trong lĩnh vực công nghiệp công nghệ số; trong vòng 5 năm đã chủ trì xây dựng hoặc trực tiếp tham gia soạn thảo ít nhất một văn bản quy phạm pháp luật cấp nghị định trở lên hoặc một chương trình, kế hoạch cấp quốc gia trong lĩnh vực công </w:t>
            </w:r>
            <w:r w:rsidRPr="00C22EF3">
              <w:rPr>
                <w:rFonts w:ascii="Times New Roman" w:eastAsia="Times New Roman" w:hAnsi="Times New Roman" w:cs="Times New Roman"/>
                <w:color w:val="auto"/>
                <w:sz w:val="26"/>
                <w:szCs w:val="26"/>
                <w:lang w:val="en-US" w:eastAsia="en-US"/>
              </w:rPr>
              <w:lastRenderedPageBreak/>
              <w:t>nghiệp công nghệ số được cấp có thẩm quyền khen thưởng hoặc đánh giá cao trong hoạt động này”.</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9C3BA4" w14:textId="77777777" w:rsidR="008D665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3AFCACC9" w14:textId="44619729" w:rsidR="00C22EF3" w:rsidRPr="00C22EF3" w:rsidRDefault="00C22EF3" w:rsidP="006C6518">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đã bổ sung</w:t>
            </w:r>
            <w:r w:rsidR="001A0CF0">
              <w:rPr>
                <w:rFonts w:ascii="Times New Roman" w:eastAsia="Times New Roman" w:hAnsi="Times New Roman" w:cs="Times New Roman"/>
                <w:color w:val="auto"/>
                <w:sz w:val="26"/>
                <w:szCs w:val="26"/>
                <w:lang w:val="en-US" w:eastAsia="en-US"/>
              </w:rPr>
              <w:t xml:space="preserve">, tiếp thu hợp lý tại Điều </w:t>
            </w:r>
            <w:r w:rsidR="006C6518">
              <w:rPr>
                <w:rFonts w:ascii="Times New Roman" w:eastAsia="Times New Roman" w:hAnsi="Times New Roman" w:cs="Times New Roman"/>
                <w:color w:val="auto"/>
                <w:sz w:val="26"/>
                <w:szCs w:val="26"/>
                <w:lang w:val="en-US" w:eastAsia="en-US"/>
              </w:rPr>
              <w:t>9</w:t>
            </w:r>
            <w:r w:rsidR="00424337">
              <w:rPr>
                <w:rFonts w:ascii="Times New Roman" w:eastAsia="Times New Roman" w:hAnsi="Times New Roman" w:cs="Times New Roman"/>
                <w:color w:val="auto"/>
                <w:sz w:val="26"/>
                <w:szCs w:val="26"/>
                <w:lang w:val="en-US" w:eastAsia="en-US"/>
              </w:rPr>
              <w:t xml:space="preserve"> </w:t>
            </w:r>
            <w:r w:rsidR="001A0CF0">
              <w:rPr>
                <w:rFonts w:ascii="Times New Roman" w:eastAsia="Times New Roman" w:hAnsi="Times New Roman" w:cs="Times New Roman"/>
                <w:color w:val="auto"/>
                <w:sz w:val="26"/>
                <w:szCs w:val="26"/>
                <w:lang w:val="en-US" w:eastAsia="en-US"/>
              </w:rPr>
              <w:t>dự thảo Nghị định.</w:t>
            </w:r>
          </w:p>
        </w:tc>
      </w:tr>
      <w:tr w:rsidR="00C22EF3" w:rsidRPr="00C22EF3" w14:paraId="28D70B23"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638D8C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E19220"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AFC02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10</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6C3D1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96F69E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Điều 10. Điều kiện, tiêu chí đối với sản phẩm, dịch vụ thử nghiệm: Đề nghị làm rõ sản phẩm, dịch vụ thử nghiệm cần đáp ứng toàn bộ hay một phần điều kiện, tiêu chí theo quy định. Bên cạnh đó, đề nghị bổ sung nội dung “Sản phẩm, dịch vụ thử nghiệm phục vụ nâng cao hiệu quả công tác quản lý nhà nước, chuyên ngành của cơ quan nhà nước”.</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7E39D50" w14:textId="77777777" w:rsidR="001633ED"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5FFE3E68" w14:textId="75B919C9"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quy định sản phẩm, dịch vụ thử nghiệm phải đáp ứng toàn bộ các tiêu chí quy định tại Điều này. Dự thảo Nghị định đã bổ sung quy định "Sản phẩm, dịch vụ thử nghiệm phải đáp ứng các tiêu chí như sau:" để đảm bảo sự thống nhất trong việc thi hành pháp luật.</w:t>
            </w:r>
          </w:p>
          <w:p w14:paraId="123F7E25" w14:textId="591F1DD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Như giải trình ở trên, việc bổ sung tiêu chí "nâng cao hi</w:t>
            </w:r>
            <w:r w:rsidR="006209AC">
              <w:rPr>
                <w:rFonts w:ascii="Times New Roman" w:eastAsia="Times New Roman" w:hAnsi="Times New Roman" w:cs="Times New Roman"/>
                <w:color w:val="auto"/>
                <w:sz w:val="26"/>
                <w:szCs w:val="26"/>
                <w:lang w:val="en-US" w:eastAsia="en-US"/>
              </w:rPr>
              <w:t>ệ</w:t>
            </w:r>
            <w:r w:rsidRPr="00C22EF3">
              <w:rPr>
                <w:rFonts w:ascii="Times New Roman" w:eastAsia="Times New Roman" w:hAnsi="Times New Roman" w:cs="Times New Roman"/>
                <w:color w:val="auto"/>
                <w:sz w:val="26"/>
                <w:szCs w:val="26"/>
                <w:lang w:val="en-US" w:eastAsia="en-US"/>
              </w:rPr>
              <w:t>u quả công tác quản lý nhà nước</w:t>
            </w:r>
            <w:proofErr w:type="gramStart"/>
            <w:r w:rsidRPr="00C22EF3">
              <w:rPr>
                <w:rFonts w:ascii="Times New Roman" w:eastAsia="Times New Roman" w:hAnsi="Times New Roman" w:cs="Times New Roman"/>
                <w:color w:val="auto"/>
                <w:sz w:val="26"/>
                <w:szCs w:val="26"/>
                <w:lang w:val="en-US" w:eastAsia="en-US"/>
              </w:rPr>
              <w:t>,...</w:t>
            </w:r>
            <w:proofErr w:type="gramEnd"/>
            <w:r w:rsidRPr="00C22EF3">
              <w:rPr>
                <w:rFonts w:ascii="Times New Roman" w:eastAsia="Times New Roman" w:hAnsi="Times New Roman" w:cs="Times New Roman"/>
                <w:color w:val="auto"/>
                <w:sz w:val="26"/>
                <w:szCs w:val="26"/>
                <w:lang w:val="en-US" w:eastAsia="en-US"/>
              </w:rPr>
              <w:t>" không phù hợp với phần lớn các sản phẩm</w:t>
            </w:r>
            <w:r w:rsidR="006209AC">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dịch vụ công nghệ số của các tổ chức, doanh nghiệp. Việc bổ sung tiêu chí này sẽ gây hạn chế trong việc thử nghiệm. Do vậy, xin không bổ sung vào dự thảo Luật tiêu chí này.</w:t>
            </w:r>
          </w:p>
        </w:tc>
      </w:tr>
      <w:tr w:rsidR="00C22EF3" w:rsidRPr="00C22EF3" w14:paraId="7CAD2A4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CD3124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8723D50"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1A6ED0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11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BDFB32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0EA805B" w14:textId="77777777" w:rsidR="00B70BE5"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Tại Điều 11. Cơ quan có thẩm quyền cho phép thử nghiệm</w:t>
            </w:r>
          </w:p>
          <w:p w14:paraId="0FE9C7CD" w14:textId="19C7C70D"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Khoản 2 quy định “Bộ, cơ quan ngang bộ, Bộ trưởng Bộ Quốc phòng tiếp nhận, phối hợp với các cơ quan liên quan xem xét, quyết định cho phép thử nghiệm sản phẩm, dịch vụ ứng dụng công nghệ số thuộc lĩnh vực quản lý của mình khi địa bàn thử nghiệm vượt quá một tỉnh hoặc thử nghiệm trên môi trường điện tử”. Đề nghị quy định rõ vai trò của Bộ trưởng Bộ Quốc </w:t>
            </w:r>
            <w:r w:rsidRPr="00C22EF3">
              <w:rPr>
                <w:rFonts w:ascii="Times New Roman" w:eastAsia="Times New Roman" w:hAnsi="Times New Roman" w:cs="Times New Roman"/>
                <w:color w:val="auto"/>
                <w:sz w:val="26"/>
                <w:szCs w:val="26"/>
                <w:lang w:val="en-US" w:eastAsia="en-US"/>
              </w:rPr>
              <w:lastRenderedPageBreak/>
              <w:t>phòng đối với nội dung quy định này. Xem xét làm rõ hoặc bỏ nội dung “hoặc thử nghiệm trên môi trường điện tử”.</w:t>
            </w:r>
            <w:r w:rsidRPr="00C22EF3">
              <w:rPr>
                <w:rFonts w:ascii="Times New Roman" w:eastAsia="Times New Roman" w:hAnsi="Times New Roman" w:cs="Times New Roman"/>
                <w:color w:val="auto"/>
                <w:sz w:val="26"/>
                <w:szCs w:val="26"/>
                <w:lang w:val="en-US" w:eastAsia="en-US"/>
              </w:rPr>
              <w:br/>
              <w:t>+ Đề nghị nghiên cứu, bổ sung nội dung quy định về thẩm quyền cấp phép thử nghiệm đối với sản phẩm, dịch vụ thử nghiệm trong các chương trình, nhiệm vụ nghiên cứu khoa học và công nghệ thuộc phạm vi quản lý của bộ, ngành, địa phương.</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FC3CE6" w14:textId="77777777" w:rsidR="00B70BE5"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p>
          <w:p w14:paraId="355EEF63" w14:textId="5A592E16" w:rsidR="00B70BE5"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Trong quá trình xây dựng Luật CNCNS, Bộ Quốc phòng đã đề nghị bổ sung trách nhiệm quản lý nhà nước của Bộ trưởng Bộ Quốc phòng do lĩnh vực cơ yếu có sự giao thoa với lĩnh vực CNCNS. </w:t>
            </w:r>
            <w:r w:rsidR="00B70BE5">
              <w:rPr>
                <w:rFonts w:ascii="Times New Roman" w:eastAsia="Times New Roman" w:hAnsi="Times New Roman" w:cs="Times New Roman"/>
                <w:color w:val="auto"/>
                <w:sz w:val="26"/>
                <w:szCs w:val="26"/>
                <w:lang w:val="en-US" w:eastAsia="en-US"/>
              </w:rPr>
              <w:t xml:space="preserve">Do đó, </w:t>
            </w:r>
            <w:r w:rsidRPr="00C22EF3">
              <w:rPr>
                <w:rFonts w:ascii="Times New Roman" w:eastAsia="Times New Roman" w:hAnsi="Times New Roman" w:cs="Times New Roman"/>
                <w:color w:val="auto"/>
                <w:sz w:val="26"/>
                <w:szCs w:val="26"/>
                <w:lang w:val="en-US" w:eastAsia="en-US"/>
              </w:rPr>
              <w:t xml:space="preserve">Bộ Khoa học và Công nghệ cho </w:t>
            </w:r>
            <w:r w:rsidR="00B70BE5">
              <w:rPr>
                <w:rFonts w:ascii="Times New Roman" w:eastAsia="Times New Roman" w:hAnsi="Times New Roman" w:cs="Times New Roman"/>
                <w:color w:val="auto"/>
                <w:sz w:val="26"/>
                <w:szCs w:val="26"/>
                <w:lang w:val="en-US" w:eastAsia="en-US"/>
              </w:rPr>
              <w:t xml:space="preserve">rằng quy định tạ khoản 2 Điều </w:t>
            </w:r>
            <w:r w:rsidR="00424337">
              <w:rPr>
                <w:rFonts w:ascii="Times New Roman" w:eastAsia="Times New Roman" w:hAnsi="Times New Roman" w:cs="Times New Roman"/>
                <w:color w:val="auto"/>
                <w:sz w:val="26"/>
                <w:szCs w:val="26"/>
                <w:lang w:val="en-US" w:eastAsia="en-US"/>
              </w:rPr>
              <w:t>16</w:t>
            </w:r>
            <w:r w:rsidR="00B70BE5">
              <w:rPr>
                <w:rFonts w:ascii="Times New Roman" w:eastAsia="Times New Roman" w:hAnsi="Times New Roman" w:cs="Times New Roman"/>
                <w:color w:val="auto"/>
                <w:sz w:val="26"/>
                <w:szCs w:val="26"/>
                <w:lang w:val="en-US" w:eastAsia="en-US"/>
              </w:rPr>
              <w:t xml:space="preserve"> dự thảo Nghị định </w:t>
            </w:r>
            <w:r w:rsidRPr="00C22EF3">
              <w:rPr>
                <w:rFonts w:ascii="Times New Roman" w:eastAsia="Times New Roman" w:hAnsi="Times New Roman" w:cs="Times New Roman"/>
                <w:color w:val="auto"/>
                <w:sz w:val="26"/>
                <w:szCs w:val="26"/>
                <w:lang w:val="en-US" w:eastAsia="en-US"/>
              </w:rPr>
              <w:t>là phù hợp và đã quy định tại Luật CNCNS</w:t>
            </w:r>
            <w:r w:rsidR="00B70BE5">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 </w:t>
            </w:r>
            <w:r w:rsidR="00B70BE5">
              <w:rPr>
                <w:rFonts w:ascii="Times New Roman" w:eastAsia="Times New Roman" w:hAnsi="Times New Roman" w:cs="Times New Roman"/>
                <w:color w:val="auto"/>
                <w:sz w:val="26"/>
                <w:szCs w:val="26"/>
                <w:lang w:val="en-US" w:eastAsia="en-US"/>
              </w:rPr>
              <w:t>D</w:t>
            </w:r>
            <w:r w:rsidRPr="00C22EF3">
              <w:rPr>
                <w:rFonts w:ascii="Times New Roman" w:eastAsia="Times New Roman" w:hAnsi="Times New Roman" w:cs="Times New Roman"/>
                <w:color w:val="auto"/>
                <w:sz w:val="26"/>
                <w:szCs w:val="26"/>
                <w:lang w:val="en-US" w:eastAsia="en-US"/>
              </w:rPr>
              <w:t>o vậy xin giữ quy định tại dự thảo Nghị định.</w:t>
            </w:r>
          </w:p>
          <w:p w14:paraId="16A2C004" w14:textId="5CCE1513"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Về thử nghiệm trên môi trường điện tử quy định tại dự thảo Nghị định do thử nghiệm trên môi trường điện tử sẽ không xác định được giới hạn về mặt địa lý. Vì vậy, quy định này đảm bảo việc triển khai phù hơp và tổ chức, doanh nghiệp xác định được cơ quan đầu mối cấp phép thử nghiệm.</w:t>
            </w:r>
            <w:r w:rsidRPr="00C22EF3">
              <w:rPr>
                <w:rFonts w:ascii="Times New Roman" w:eastAsia="Times New Roman" w:hAnsi="Times New Roman" w:cs="Times New Roman"/>
                <w:color w:val="auto"/>
                <w:sz w:val="26"/>
                <w:szCs w:val="26"/>
                <w:lang w:val="en-US" w:eastAsia="en-US"/>
              </w:rPr>
              <w:br/>
              <w:t>Việc "cấp phép thử nghiệm đối với sản phẩm, dịch vụ thử nghiệm trong các chương trình, nhiệm vụ nghiên cứu khoa học và công nghệ thuộc phạm vi quản lý của bộ, ngành, địa phương" được quy định tại pháp luật về khoa học, công nghệ, đổi mới sáng tạo và không quy định tại dự thảo Nghị định này.</w:t>
            </w:r>
          </w:p>
        </w:tc>
      </w:tr>
      <w:tr w:rsidR="00C22EF3" w:rsidRPr="00C22EF3" w14:paraId="10ECFEA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A3CA57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3A38F08"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B2FB7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dự thảo tờ trình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663B6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A02C91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Bố cục dự thảo Tờ trình cơ bản phù hợp với quy định Nghị định số 78/2025/NĐ-CP ngày 01/4/2025 của Chính phủ quy định chi tiết một số điều và biện pháp để tổ chức, hướng dẫn thi hành Luật Ban hành văn bản quy phạm pháp luật.</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E896C6" w14:textId="77777777" w:rsidR="00C22EF3" w:rsidRPr="00C22EF3" w:rsidRDefault="006209A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Thống nhất</w:t>
            </w:r>
          </w:p>
        </w:tc>
      </w:tr>
      <w:tr w:rsidR="00C22EF3" w:rsidRPr="00C22EF3" w14:paraId="6ACE805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EF2F708" w14:textId="77777777" w:rsidR="00C22EF3" w:rsidRPr="00C22EF3" w:rsidRDefault="0066290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eastAsia="en-US"/>
              </w:rPr>
              <w:t>7</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FBD2F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Ngoại giao</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D9E8BC"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EC2506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92A28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Bộ Ngoại giao cơ bản nhất trí với bộ hồ sơ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71261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74B9010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F1F6B5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65D6A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4E97E2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dự thảo tờ trình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9A10D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D85AE9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roofErr w:type="gramStart"/>
            <w:r w:rsidRPr="00C22EF3">
              <w:rPr>
                <w:rFonts w:ascii="Times New Roman" w:eastAsia="Times New Roman" w:hAnsi="Times New Roman" w:cs="Times New Roman"/>
                <w:color w:val="auto"/>
                <w:sz w:val="26"/>
                <w:szCs w:val="26"/>
                <w:lang w:val="en-US" w:eastAsia="en-US"/>
              </w:rPr>
              <w:t>tại</w:t>
            </w:r>
            <w:proofErr w:type="gramEnd"/>
            <w:r w:rsidRPr="00C22EF3">
              <w:rPr>
                <w:rFonts w:ascii="Times New Roman" w:eastAsia="Times New Roman" w:hAnsi="Times New Roman" w:cs="Times New Roman"/>
                <w:color w:val="auto"/>
                <w:sz w:val="26"/>
                <w:szCs w:val="26"/>
                <w:lang w:val="en-US" w:eastAsia="en-US"/>
              </w:rPr>
              <w:t xml:space="preserve"> mục II về quan điểm xây dựng Nghị định (trang 6), đề nghị cân nhắc điều chỉnh để Nghị định mang tính bao trùm hơn. Cụ thể: “tham khảo có chọn lọc pháp luật, kinh nghiệm quản lý và thực tiễn tốt quốc tế để vận dụng phù hợp với thực tiễn điều kiện của Việt Nam nhằm đáp ứng </w:t>
            </w:r>
            <w:r w:rsidRPr="00C22EF3">
              <w:rPr>
                <w:rFonts w:ascii="Times New Roman" w:eastAsia="Times New Roman" w:hAnsi="Times New Roman" w:cs="Times New Roman"/>
                <w:color w:val="auto"/>
                <w:sz w:val="26"/>
                <w:szCs w:val="26"/>
                <w:lang w:val="en-US" w:eastAsia="en-US"/>
              </w:rPr>
              <w:lastRenderedPageBreak/>
              <w:t>các yêu cầu phát triển công nghiệp 4.0 nói chung và các ngành công nghiệp, công nghệ số nói riêng. Đặc biệt tham khảo, học tập quy định quản lý những công nghệ mới của các đạo luật của Châu Á, Châu Âu, Hoa Kỳ, thị trường lớn, có công nghệ phát triển hoặc các thị trường có điều kiện phát triển tương tự với Việt Nam.”.</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9AF839" w14:textId="77777777"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4C87118C" w14:textId="690B4EB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chỉnh lý trong dự thảo Tờ trình</w:t>
            </w:r>
            <w:r w:rsidR="006D66F7">
              <w:rPr>
                <w:rFonts w:ascii="Times New Roman" w:eastAsia="Times New Roman" w:hAnsi="Times New Roman" w:cs="Times New Roman"/>
                <w:color w:val="auto"/>
                <w:sz w:val="26"/>
                <w:szCs w:val="26"/>
                <w:lang w:val="en-US" w:eastAsia="en-US"/>
              </w:rPr>
              <w:t>.</w:t>
            </w:r>
          </w:p>
        </w:tc>
      </w:tr>
      <w:tr w:rsidR="00C22EF3" w:rsidRPr="00C22EF3" w14:paraId="37E9E443"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86922DC" w14:textId="77777777" w:rsidR="00C22EF3" w:rsidRPr="00C22EF3" w:rsidRDefault="0066290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eastAsia="en-US"/>
              </w:rPr>
              <w:t>8</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46B507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Bộ Dân tộc và Tôn giáo</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FB2A3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dự thảo tờ trình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58F6E5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893B86" w14:textId="00E0DC6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dự thảo Tờ trình Đề nghị Cơ quan chủ trì soạn thảo rà soát, bổ sung</w:t>
            </w:r>
            <w:r w:rsidR="001D2B06">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nội dung đánh giá về thủ tục hành chính, phân cấp, phân quyền, tính tương thích</w:t>
            </w:r>
            <w:r w:rsidR="001D2B06">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với điều ước quốc tế có liên quan mà Việt Nam là thành viên.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DDF3D3" w14:textId="77777777" w:rsidR="00917992"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0DBD72CD" w14:textId="4D7350E0"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Hồ sơ dự thảo Nghị định đã có báo cáo rà soát chủ trương của Đảng, điều ước quốc tế liên quan và Báo cáo đánh giá thủ tục hành chính.</w:t>
            </w:r>
          </w:p>
        </w:tc>
      </w:tr>
      <w:tr w:rsidR="00C22EF3" w:rsidRPr="00C22EF3" w14:paraId="7E56BBA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2E6A44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537F0C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E1D181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Chung</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316E9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6B6619" w14:textId="5D90B81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rà soát chủ trương của Đảng tại Nghị quyết số 71-NQ/TW ngày</w:t>
            </w:r>
            <w:r w:rsidR="001D2B06">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22/8/2025 của Bộ Chính trị về đột phá phát triển giáo dục và đào tạo, dự thảo các</w:t>
            </w:r>
            <w:r w:rsidR="001D2B06">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Luật (Giáo dục, Giáo dục đại học, Giáo dục nghề nghiệp (sửa đổi)) để chỉnh sửa, bổ</w:t>
            </w:r>
            <w:r w:rsidR="001D2B06">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sung quy định tại Chương III dự thảo Nghị định bảo đảm phù hợp với chủ trương </w:t>
            </w:r>
            <w:r w:rsidRPr="00C22EF3">
              <w:rPr>
                <w:rFonts w:ascii="Times New Roman" w:eastAsia="Times New Roman" w:hAnsi="Times New Roman" w:cs="Times New Roman"/>
                <w:color w:val="auto"/>
                <w:sz w:val="26"/>
                <w:szCs w:val="26"/>
                <w:lang w:val="en-US" w:eastAsia="en-US"/>
              </w:rPr>
              <w:br/>
              <w:t>của Đảng, thống nhất, đồng bộ với định hướng của các Luật liên quan.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57527FB" w14:textId="77777777" w:rsidR="00917992"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3F38BA7A" w14:textId="13F2642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bổ sung rà soát Nghị quyết số 71-NQ/TW vào dự thảo Tờ trình Chính phủ</w:t>
            </w:r>
            <w:r w:rsidR="006209AC">
              <w:rPr>
                <w:rFonts w:ascii="Times New Roman" w:eastAsia="Times New Roman" w:hAnsi="Times New Roman" w:cs="Times New Roman"/>
                <w:color w:val="auto"/>
                <w:sz w:val="26"/>
                <w:szCs w:val="26"/>
                <w:lang w:val="en-US" w:eastAsia="en-US"/>
              </w:rPr>
              <w:t>.</w:t>
            </w:r>
          </w:p>
        </w:tc>
      </w:tr>
      <w:tr w:rsidR="0066290C" w:rsidRPr="00324A2F" w14:paraId="0111ADE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6069CDA2"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9</w:t>
            </w: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5602A348" w14:textId="77777777" w:rsidR="0066290C" w:rsidRPr="00324A2F" w:rsidRDefault="0066290C" w:rsidP="00E86474">
            <w:pPr>
              <w:widowControl/>
              <w:jc w:val="both"/>
              <w:rPr>
                <w:rFonts w:ascii="Times New Roman" w:eastAsia="Times New Roman" w:hAnsi="Times New Roman" w:cs="Times New Roman"/>
                <w:b/>
                <w:bCs/>
                <w:color w:val="auto"/>
                <w:sz w:val="26"/>
                <w:szCs w:val="26"/>
                <w:lang w:val="en-US" w:eastAsia="en-US"/>
              </w:rPr>
            </w:pPr>
            <w:r w:rsidRPr="00324A2F">
              <w:rPr>
                <w:rFonts w:ascii="Times New Roman" w:eastAsia="Times New Roman" w:hAnsi="Times New Roman" w:cs="Times New Roman"/>
                <w:b/>
                <w:bCs/>
                <w:color w:val="auto"/>
                <w:sz w:val="26"/>
                <w:szCs w:val="26"/>
                <w:lang w:val="en-US" w:eastAsia="en-US"/>
              </w:rPr>
              <w:t>Bộ Công An</w:t>
            </w: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3E3EDC6B"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Chung</w:t>
            </w: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0C9AD7DB"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B579E03"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Tại điểm b mục 1.2 dự thảo Tờ trình về cơ sở pháp lý, đề nghị thuyết minh, làm rõ những nội dung được quy định chi tiết theo Điều 2 Nghị quyết số 192/2025/QH15 ngày 19/02/2025 của Quốc hội về bổ sung Kế hoạch phát triển kinh tế - xã hội năm 2025 với mục tiêu tăng trưởng đạt 8% trở lên cho rõ ràng.</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54D46B67" w14:textId="77777777" w:rsidR="00917992"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Tiếp thu</w:t>
            </w:r>
          </w:p>
          <w:p w14:paraId="5B55AE6F" w14:textId="54F91AC3"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Dự thảo đã bổ sung thuyết minh cơ sở pháp lý từ Nghị quyết số 192/2025/QH15 nhằm thay đổi tư duy xây dựng pháp luật, bỏ tư duy "không quản được thì cấm"</w:t>
            </w:r>
            <w:proofErr w:type="gramStart"/>
            <w:r w:rsidRPr="00324A2F">
              <w:rPr>
                <w:rFonts w:ascii="Times New Roman" w:eastAsia="Times New Roman" w:hAnsi="Times New Roman" w:cs="Times New Roman"/>
                <w:color w:val="auto"/>
                <w:sz w:val="26"/>
                <w:szCs w:val="26"/>
                <w:lang w:val="en-US" w:eastAsia="en-US"/>
              </w:rPr>
              <w:t>,...</w:t>
            </w:r>
            <w:proofErr w:type="gramEnd"/>
            <w:r w:rsidRPr="00324A2F">
              <w:rPr>
                <w:rFonts w:ascii="Times New Roman" w:eastAsia="Times New Roman" w:hAnsi="Times New Roman" w:cs="Times New Roman"/>
                <w:color w:val="auto"/>
                <w:sz w:val="26"/>
                <w:szCs w:val="26"/>
                <w:lang w:val="en-US" w:eastAsia="en-US"/>
              </w:rPr>
              <w:t xml:space="preserve"> trong quá trình xây dựng Nghị định.</w:t>
            </w:r>
          </w:p>
        </w:tc>
      </w:tr>
      <w:tr w:rsidR="0066290C" w:rsidRPr="00324A2F" w14:paraId="3D4A9B6C" w14:textId="77777777" w:rsidTr="00E86474">
        <w:trPr>
          <w:trHeight w:val="2346"/>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1E48EE4E"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6EEADE15"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4356B65D"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Điều 4</w:t>
            </w: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709EF136"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1C98A63F"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2. Tại Điều 4 dự thảo Nghị định về sản phẩm, dịch vụ công nghệ số, đề nghị bổ sung quy định cụ thể thời gian Bộ Khoa học và Công nghệ có trách nhiệm định kỳ ban hành danh mục sản phẩm, dịch vụ công nghệ số.</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68C98B5B" w14:textId="77777777" w:rsidR="00917992"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Tiếp thu</w:t>
            </w:r>
          </w:p>
          <w:p w14:paraId="272E7BA8" w14:textId="28F4B1F5"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Dự thảo Nghị định đã chỉnh lý thay "định kỳ" bằng giao trách nhiệm</w:t>
            </w:r>
            <w:bookmarkStart w:id="1" w:name="khoan_2_14"/>
            <w:r w:rsidR="00917992" w:rsidRPr="00E86474">
              <w:rPr>
                <w:rFonts w:ascii="Times New Roman" w:eastAsia="Times New Roman" w:hAnsi="Times New Roman" w:cs="Times New Roman"/>
                <w:color w:val="auto"/>
                <w:sz w:val="26"/>
                <w:szCs w:val="26"/>
                <w:lang w:val="en-US" w:eastAsia="en-US"/>
              </w:rPr>
              <w:t xml:space="preserve"> BB Khoa học và Công nghhệ xây dựng danh mục danh mục chi tioa học và Công nghệ xây dựng danh mục danh mục các sản phẩm dịch vụ công nghệông nghệ số trong từng thời kỳ phù hợp với thực tiễn</w:t>
            </w:r>
            <w:bookmarkEnd w:id="1"/>
            <w:r w:rsidRPr="00324A2F">
              <w:rPr>
                <w:rFonts w:ascii="Times New Roman" w:eastAsia="Times New Roman" w:hAnsi="Times New Roman" w:cs="Times New Roman"/>
                <w:color w:val="auto"/>
                <w:sz w:val="26"/>
                <w:szCs w:val="26"/>
                <w:lang w:val="en-US" w:eastAsia="en-US"/>
              </w:rPr>
              <w:t xml:space="preserve">. Theo đó, dự kiến Bộ Khoa học và Công nghệ sẽ ban hành </w:t>
            </w:r>
            <w:r w:rsidR="00917992">
              <w:rPr>
                <w:rFonts w:ascii="Times New Roman" w:eastAsia="Times New Roman" w:hAnsi="Times New Roman" w:cs="Times New Roman"/>
                <w:color w:val="auto"/>
                <w:sz w:val="26"/>
                <w:szCs w:val="26"/>
                <w:lang w:val="en-US" w:eastAsia="en-US"/>
              </w:rPr>
              <w:t>T</w:t>
            </w:r>
            <w:r w:rsidRPr="00324A2F">
              <w:rPr>
                <w:rFonts w:ascii="Times New Roman" w:eastAsia="Times New Roman" w:hAnsi="Times New Roman" w:cs="Times New Roman"/>
                <w:color w:val="auto"/>
                <w:sz w:val="26"/>
                <w:szCs w:val="26"/>
                <w:lang w:val="en-US" w:eastAsia="en-US"/>
              </w:rPr>
              <w:t>hông tư về danh mục chi tiết các sản phẩm, dịch vụ công nghệ số dự kiến có hiệu lực đồng thời với Nghị định này.</w:t>
            </w:r>
          </w:p>
        </w:tc>
      </w:tr>
      <w:tr w:rsidR="0066290C" w:rsidRPr="00324A2F" w14:paraId="151377D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72394B55"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1B0BF890"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354B6961"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Điều 5</w:t>
            </w: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9168981"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1D5DF253" w14:textId="77777777" w:rsidR="00917992"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3. Tại Điều 5 dự thảo Nghị định về tiêu chí xác định nhân lực công nghiệp công nghệ số chất lượng cao:</w:t>
            </w:r>
          </w:p>
          <w:p w14:paraId="09C48E2E" w14:textId="4E5BCD49" w:rsidR="00205EB5"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a) Đề nghị rà soát, bổ sung quy định rõ một số nội dung còn mang tính định tính như “thu nhập quốc dân bình quân theo công bố chính thức” (điểm a khoản 2), “theo tổ chức uy tín trong nước xếp hạng”, “do các tổ chức quốc tế uy tín công bố” (điểm b khoản 2), “doanh nghiệp công nghệ hàng đầu thế giới” (điểm c khoản 2), “được cấp có thẩm quyền khen thưởng hoặc đánh giá cao trong hoạt động này” (điểm b, điểm c khoản 4)… Các tiêu chí nêu trên cần định lượng cụ thể để việc xác định nhân lực công nghiệp công nghệ số chất lượng cao được rõ ràng, ví dụ như tiêu chí về kỹ năng số, chứng chỉ, bằng cấp quốc tế</w:t>
            </w:r>
            <w:proofErr w:type="gramStart"/>
            <w:r w:rsidRPr="00324A2F">
              <w:rPr>
                <w:rFonts w:ascii="Times New Roman" w:eastAsia="Times New Roman" w:hAnsi="Times New Roman" w:cs="Times New Roman"/>
                <w:color w:val="auto"/>
                <w:sz w:val="26"/>
                <w:szCs w:val="26"/>
                <w:lang w:val="en-US" w:eastAsia="en-US"/>
              </w:rPr>
              <w:t>,...</w:t>
            </w:r>
            <w:proofErr w:type="gramEnd"/>
          </w:p>
          <w:p w14:paraId="60A5D67B" w14:textId="32DF35B9"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lastRenderedPageBreak/>
              <w:t>b) Đề nghị phân định rõ quy định tại Điều này với các quy định về nhân lực chất lượng cao trong các lĩnh vực có liên quan như Tổng Công trình sư, Kiến trúc sư trưởng về khoa học, công nghệ, đổi mới sáng tạo và chuyển đổi số quốc gia (quy định tại Nghị định số 231/2025/NĐ-CP ngày 26/8/2025), chuyên gia, nhà khoa học đầu ngành, tổng công trình sư trong lĩnh vực công nghiệp quốc phòng, an ninh (quy định tại Quyết định số 12/2025/QĐ-TTg ngày 26/4/2025 của Thủ tướng Chính phủ),… để việc áp dụng các chính sách thu hút, hỗ trợ, ưu đãi được rõ ràng, không chồng chéo.</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4036E557" w14:textId="77777777" w:rsidR="00917992"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lastRenderedPageBreak/>
              <w:t>Tiếp thu</w:t>
            </w:r>
          </w:p>
          <w:p w14:paraId="30D92D28" w14:textId="2B95235D" w:rsidR="00917992"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Dự thảo Nghị định đã rà soát và chỉnh lý bổ sung</w:t>
            </w:r>
            <w:r w:rsidR="00D2699C">
              <w:rPr>
                <w:rFonts w:ascii="Times New Roman" w:eastAsia="Times New Roman" w:hAnsi="Times New Roman" w:cs="Times New Roman"/>
                <w:color w:val="auto"/>
                <w:sz w:val="26"/>
                <w:szCs w:val="26"/>
                <w:lang w:val="en-US" w:eastAsia="en-US"/>
              </w:rPr>
              <w:t xml:space="preserve"> hợp lý tại</w:t>
            </w:r>
            <w:r w:rsidRPr="00324A2F">
              <w:rPr>
                <w:rFonts w:ascii="Times New Roman" w:eastAsia="Times New Roman" w:hAnsi="Times New Roman" w:cs="Times New Roman"/>
                <w:color w:val="auto"/>
                <w:sz w:val="26"/>
                <w:szCs w:val="26"/>
                <w:lang w:val="en-US" w:eastAsia="en-US"/>
              </w:rPr>
              <w:t xml:space="preserve"> Điều 5</w:t>
            </w:r>
            <w:r w:rsidR="00424337">
              <w:rPr>
                <w:rFonts w:ascii="Times New Roman" w:eastAsia="Times New Roman" w:hAnsi="Times New Roman" w:cs="Times New Roman"/>
                <w:color w:val="auto"/>
                <w:sz w:val="26"/>
                <w:szCs w:val="26"/>
                <w:lang w:val="en-US" w:eastAsia="en-US"/>
              </w:rPr>
              <w:t xml:space="preserve"> đến Điều 10</w:t>
            </w:r>
            <w:r w:rsidR="00D2699C">
              <w:rPr>
                <w:rFonts w:ascii="Times New Roman" w:eastAsia="Times New Roman" w:hAnsi="Times New Roman" w:cs="Times New Roman"/>
                <w:color w:val="auto"/>
                <w:sz w:val="26"/>
                <w:szCs w:val="26"/>
                <w:lang w:val="en-US" w:eastAsia="en-US"/>
              </w:rPr>
              <w:t xml:space="preserve"> của dự thảo Nghị định</w:t>
            </w:r>
            <w:r w:rsidRPr="00324A2F">
              <w:rPr>
                <w:rFonts w:ascii="Times New Roman" w:eastAsia="Times New Roman" w:hAnsi="Times New Roman" w:cs="Times New Roman"/>
                <w:color w:val="auto"/>
                <w:sz w:val="26"/>
                <w:szCs w:val="26"/>
                <w:lang w:val="en-US" w:eastAsia="en-US"/>
              </w:rPr>
              <w:t>.</w:t>
            </w:r>
          </w:p>
          <w:p w14:paraId="55220480" w14:textId="5866C01E"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p>
        </w:tc>
      </w:tr>
      <w:tr w:rsidR="0066290C" w:rsidRPr="00324A2F" w14:paraId="1AC171E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26E96F0A"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645596BE"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4284D522"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7CF15895"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51E04729"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4. Về thử nghiệm có kiểm soát sản phẩm, dịch vụ ứng dụng công nghệ số (Chương IV dự thảo Nghị định), đề nghị bổ sung quy định phân định rõ các hoạt động này với hoạt động thử nghiệm có kiểm soát trong xây dựng, phát triển, bảo vệ, quản trị, xử lý, sử dụng dữ liệu đã được quy định tại Luật Dữ liệu và Nghị định số 169/2025/NĐ-CP ngày 30/6/2025 quy định hoạt động khoa học, công nghệ, đổi mới sáng tạo và sản phẩm, dịch vụ về dữ liệu để thuận lợi cho cá nhân, tổ chức khi áp dụng.</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38065212" w14:textId="77777777" w:rsidR="00205EB5"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Giải trình</w:t>
            </w:r>
          </w:p>
          <w:p w14:paraId="2416D3A0" w14:textId="5ADC6BDE" w:rsidR="0066290C" w:rsidRPr="00C22EF3" w:rsidRDefault="0066290C" w:rsidP="00424337">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 xml:space="preserve">Điều </w:t>
            </w:r>
            <w:r w:rsidR="00424337">
              <w:rPr>
                <w:rFonts w:ascii="Times New Roman" w:eastAsia="Times New Roman" w:hAnsi="Times New Roman" w:cs="Times New Roman"/>
                <w:color w:val="auto"/>
                <w:sz w:val="26"/>
                <w:szCs w:val="26"/>
                <w:lang w:val="en-US" w:eastAsia="en-US"/>
              </w:rPr>
              <w:t>15</w:t>
            </w:r>
            <w:r w:rsidRPr="00324A2F">
              <w:rPr>
                <w:rFonts w:ascii="Times New Roman" w:eastAsia="Times New Roman" w:hAnsi="Times New Roman" w:cs="Times New Roman"/>
                <w:color w:val="auto"/>
                <w:sz w:val="26"/>
                <w:szCs w:val="26"/>
                <w:lang w:val="en-US" w:eastAsia="en-US"/>
              </w:rPr>
              <w:t xml:space="preserve"> dự thảo Nghị định đã quy định rõ sản phẩm, dịch vụ thử nghiệm là sản phẩm, dịch vụ ứng dụng công nghệ số, được hình thành thông qua hội tụ, tích hợp, kết hợp giữa công nghệ số với nhau hoặc giữa công nghệ số với sản phẩm, dịch vụ của các ngành, lĩnh vực. Việc thử nghiệm tuân theo quy định pháp luật về công nghiệp công nghệ số và pháp luật về khoa học, công nghệ và đổi mới sáng tạo, không có sự chồng chéo với hoạt động thử nghiệm quy định tại Luật Dữ liệu và Nghị định số 169/2025/NĐ-CP</w:t>
            </w:r>
          </w:p>
        </w:tc>
      </w:tr>
      <w:tr w:rsidR="0066290C" w:rsidRPr="00324A2F" w14:paraId="50D8C0F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0A3B570E"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187670A"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6288B1E3"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Điều 21</w:t>
            </w: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311D47B4"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4B548FFE"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 xml:space="preserve">5. Tại Điều 21 dự thảo Nghị định về quy trình gia hạn thử nghiệm, đề nghị bổ sung quy định rõ </w:t>
            </w:r>
            <w:r w:rsidRPr="00324A2F">
              <w:rPr>
                <w:rFonts w:ascii="Times New Roman" w:eastAsia="Times New Roman" w:hAnsi="Times New Roman" w:cs="Times New Roman"/>
                <w:color w:val="auto"/>
                <w:sz w:val="26"/>
                <w:szCs w:val="26"/>
                <w:lang w:val="en-US" w:eastAsia="en-US"/>
              </w:rPr>
              <w:lastRenderedPageBreak/>
              <w:t>tiêu chí đánh giá kết quả thử nghiệm để tránh kéo dài không hiệu quả.</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35E37573" w14:textId="77777777" w:rsidR="00604FFC"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lastRenderedPageBreak/>
              <w:t>Giải trình</w:t>
            </w:r>
          </w:p>
          <w:p w14:paraId="0624E7AE" w14:textId="5523159D"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lastRenderedPageBreak/>
              <w:t xml:space="preserve">Dự thảo Nghị định đã quy định </w:t>
            </w:r>
            <w:r w:rsidR="00E34681">
              <w:rPr>
                <w:rFonts w:ascii="Times New Roman" w:eastAsia="Times New Roman" w:hAnsi="Times New Roman" w:cs="Times New Roman"/>
                <w:color w:val="auto"/>
                <w:sz w:val="26"/>
                <w:szCs w:val="26"/>
                <w:lang w:val="en-US" w:eastAsia="en-US"/>
              </w:rPr>
              <w:t>rõ</w:t>
            </w:r>
            <w:r w:rsidR="00424337">
              <w:rPr>
                <w:rFonts w:ascii="Times New Roman" w:eastAsia="Times New Roman" w:hAnsi="Times New Roman" w:cs="Times New Roman"/>
                <w:color w:val="auto"/>
                <w:sz w:val="26"/>
                <w:szCs w:val="26"/>
                <w:lang w:val="en-US" w:eastAsia="en-US"/>
              </w:rPr>
              <w:t xml:space="preserve"> </w:t>
            </w:r>
            <w:r w:rsidRPr="00324A2F">
              <w:rPr>
                <w:rFonts w:ascii="Times New Roman" w:eastAsia="Times New Roman" w:hAnsi="Times New Roman" w:cs="Times New Roman"/>
                <w:color w:val="auto"/>
                <w:sz w:val="26"/>
                <w:szCs w:val="26"/>
                <w:lang w:val="en-US" w:eastAsia="en-US"/>
              </w:rPr>
              <w:t>các yêu cầu trong hồ sơ đề nghị thử nghiệm. Đây là căn cứ đế cơ quan có thẩm quyền quyết định cho phép thử nghiệm và xem xét, quyết định gia hạn thử nghiệm trên cơ sở đánh giá kết quả thử nghiệm của tổ chức, doanh nghiệp theo báo cáo sau khi kết thúc thử nghiệm.</w:t>
            </w:r>
          </w:p>
        </w:tc>
      </w:tr>
      <w:tr w:rsidR="0066290C" w:rsidRPr="00324A2F" w14:paraId="3309DD3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266FE43B"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D9361C2"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0A1A1D68" w14:textId="77777777" w:rsidR="0066290C" w:rsidRPr="00324A2F"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Khoản 4 Điều 13</w:t>
            </w: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6E6CEAA"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7F9305DA" w14:textId="77777777"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6. Khoản 4 Điều 13 Luật Công nghiệp công nghệ số giao Chính phủ quy định chi tiết về hoạt động công nghiệp công nghệ số. Tuy nhiên, qua rà soát, Chương II dự thảo Nghị định mới chỉ quy định mang tính dẫn chiếu tới các chính sách hỗ trợ, ưu đãi đối với hoạt động công nghiệp công nghệ số. Do vậy, đề nghị bổ sung quy định chi tiết về hoạt động công nghiệp công nghệ số (như sản phẩm phần cứng, sản phẩm phần mềm, sản phẩm nội dung số,…) để bảo đảm quy định đầy đủ các nội dung của Luật giao.</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7E370424" w14:textId="77777777" w:rsidR="00604FFC"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Giải trình</w:t>
            </w:r>
          </w:p>
          <w:p w14:paraId="465481F1" w14:textId="41780630" w:rsidR="0066290C" w:rsidRPr="00C22EF3" w:rsidRDefault="0066290C" w:rsidP="00E86474">
            <w:pPr>
              <w:widowControl/>
              <w:jc w:val="both"/>
              <w:rPr>
                <w:rFonts w:ascii="Times New Roman" w:eastAsia="Times New Roman" w:hAnsi="Times New Roman" w:cs="Times New Roman"/>
                <w:color w:val="auto"/>
                <w:sz w:val="26"/>
                <w:szCs w:val="26"/>
                <w:lang w:val="en-US" w:eastAsia="en-US"/>
              </w:rPr>
            </w:pPr>
            <w:r w:rsidRPr="00324A2F">
              <w:rPr>
                <w:rFonts w:ascii="Times New Roman" w:eastAsia="Times New Roman" w:hAnsi="Times New Roman" w:cs="Times New Roman"/>
                <w:color w:val="auto"/>
                <w:sz w:val="26"/>
                <w:szCs w:val="26"/>
                <w:lang w:val="en-US" w:eastAsia="en-US"/>
              </w:rPr>
              <w:t xml:space="preserve">Về hoạt động công nghiệp công nghệ số: Điều 13 Luật CNCNS đã quy định rõ về Hoạt động công nghiệp công nghệ số, hoạt động sản xuất sản phẩm công nghệ số và cung cấp dịch vụ công nghệ số. Do vậy, dự thảo Nghị định sẽ </w:t>
            </w:r>
            <w:r w:rsidR="00E34681">
              <w:rPr>
                <w:rFonts w:ascii="Times New Roman" w:eastAsia="Times New Roman" w:hAnsi="Times New Roman" w:cs="Times New Roman"/>
                <w:color w:val="auto"/>
                <w:sz w:val="26"/>
                <w:szCs w:val="26"/>
                <w:lang w:val="en-US" w:eastAsia="en-US"/>
              </w:rPr>
              <w:t>quy định theo hướng</w:t>
            </w:r>
            <w:r w:rsidRPr="00324A2F">
              <w:rPr>
                <w:rFonts w:ascii="Times New Roman" w:eastAsia="Times New Roman" w:hAnsi="Times New Roman" w:cs="Times New Roman"/>
                <w:color w:val="auto"/>
                <w:sz w:val="26"/>
                <w:szCs w:val="26"/>
                <w:lang w:val="en-US" w:eastAsia="en-US"/>
              </w:rPr>
              <w:t xml:space="preserve"> giao Bộ KH&amp;CN ban hành danh mục chi tiết các sản phẩm, dịch vụ công nghệ số.</w:t>
            </w:r>
          </w:p>
        </w:tc>
      </w:tr>
      <w:tr w:rsidR="007B006E" w:rsidRPr="00324A2F" w14:paraId="3A1B22EA"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79D4D516" w14:textId="1CDFFA46"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10</w:t>
            </w: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74FFB0DD" w14:textId="6547E7CE" w:rsidR="007B006E" w:rsidRPr="00E86474" w:rsidRDefault="007B006E" w:rsidP="00E86474">
            <w:pPr>
              <w:widowControl/>
              <w:jc w:val="both"/>
              <w:rPr>
                <w:rFonts w:ascii="Times New Roman" w:eastAsia="Times New Roman" w:hAnsi="Times New Roman" w:cs="Times New Roman"/>
                <w:b/>
                <w:bCs/>
                <w:color w:val="auto"/>
                <w:sz w:val="26"/>
                <w:szCs w:val="26"/>
                <w:lang w:val="en-US" w:eastAsia="en-US"/>
              </w:rPr>
            </w:pPr>
            <w:r w:rsidRPr="00E86474">
              <w:rPr>
                <w:rFonts w:ascii="Times New Roman" w:eastAsia="Times New Roman" w:hAnsi="Times New Roman" w:cs="Times New Roman"/>
                <w:b/>
                <w:bCs/>
                <w:color w:val="auto"/>
                <w:sz w:val="26"/>
                <w:szCs w:val="26"/>
                <w:lang w:val="en-US" w:eastAsia="en-US"/>
              </w:rPr>
              <w:t>Mặt trận Tổ quốc Việt Nam</w:t>
            </w: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10310281" w14:textId="77777777"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4339B7D9" w14:textId="77777777" w:rsidR="007B006E" w:rsidRPr="00C22EF3" w:rsidRDefault="007B006E"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184EE763" w14:textId="000353BF"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r w:rsidRPr="007B006E">
              <w:rPr>
                <w:rFonts w:ascii="Times New Roman" w:eastAsia="Times New Roman" w:hAnsi="Times New Roman" w:cs="Times New Roman"/>
                <w:color w:val="auto"/>
                <w:sz w:val="26"/>
                <w:szCs w:val="26"/>
                <w:lang w:val="en-US" w:eastAsia="en-US"/>
              </w:rPr>
              <w:t>Đề nghị nghiên cứu bổ sung Luật Khoa học, công nghệ và đổi mới sáng tạo số 93/2025/QH15 Quốc hội ban hành ngày 27/6/2025 tại mục "Cơ sở pháp lý" của Dự thảo Tờ trình và Dự thảo báo cáo đánh giá thủ tục hành chính Nghị định.</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260F757E" w14:textId="21E05E71"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r w:rsidRPr="007B006E">
              <w:rPr>
                <w:rFonts w:ascii="Times New Roman" w:eastAsia="Times New Roman" w:hAnsi="Times New Roman" w:cs="Times New Roman"/>
                <w:color w:val="auto"/>
                <w:sz w:val="26"/>
                <w:szCs w:val="26"/>
                <w:lang w:val="en-US" w:eastAsia="en-US"/>
              </w:rPr>
              <w:t>Tiếp thu và đã bổ sung thêm vào mục "Cơ sở pháp lý" của Dự thảo Tờ trình và Dự thảo báo cáo đánh giá thủ tục hành chính Nghị định.</w:t>
            </w:r>
          </w:p>
        </w:tc>
      </w:tr>
      <w:tr w:rsidR="007B006E" w:rsidRPr="00324A2F" w14:paraId="0393E72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tcPr>
          <w:p w14:paraId="445B9958" w14:textId="77777777" w:rsidR="007B006E" w:rsidRDefault="007B006E"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0916A4CE" w14:textId="77777777" w:rsidR="007B006E" w:rsidRPr="007B006E" w:rsidRDefault="007B006E" w:rsidP="00E86474">
            <w:pPr>
              <w:widowControl/>
              <w:jc w:val="both"/>
              <w:rPr>
                <w:rFonts w:ascii="Times New Roman" w:eastAsia="Times New Roman" w:hAnsi="Times New Roman" w:cs="Times New Roman"/>
                <w:b/>
                <w:bCs/>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44BD3286" w14:textId="77777777"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294827A8" w14:textId="77777777" w:rsidR="007B006E" w:rsidRPr="00C22EF3" w:rsidRDefault="007B006E"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tcPr>
          <w:p w14:paraId="50261DDD" w14:textId="08B3A098" w:rsidR="007B006E" w:rsidRPr="007B006E" w:rsidRDefault="007B006E" w:rsidP="00E86474">
            <w:pPr>
              <w:widowControl/>
              <w:jc w:val="both"/>
              <w:rPr>
                <w:rFonts w:ascii="Times New Roman" w:eastAsia="Times New Roman" w:hAnsi="Times New Roman" w:cs="Times New Roman"/>
                <w:color w:val="auto"/>
                <w:sz w:val="26"/>
                <w:szCs w:val="26"/>
                <w:lang w:val="en-US" w:eastAsia="en-US"/>
              </w:rPr>
            </w:pPr>
            <w:r w:rsidRPr="007B006E">
              <w:rPr>
                <w:rFonts w:ascii="Times New Roman" w:eastAsia="Times New Roman" w:hAnsi="Times New Roman" w:cs="Times New Roman"/>
                <w:color w:val="auto"/>
                <w:sz w:val="26"/>
                <w:szCs w:val="26"/>
                <w:lang w:val="en-US" w:eastAsia="en-US"/>
              </w:rPr>
              <w:t>Đề nghị rà soát, trích dẫn chính xác nội dung của Nghị quyết số 192/2025/QH15 Quốc hội ban hành ngày 19/2/2025 trong các văn bản kèm theo.</w:t>
            </w:r>
          </w:p>
        </w:tc>
        <w:tc>
          <w:tcPr>
            <w:tcW w:w="1594" w:type="pct"/>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tcPr>
          <w:p w14:paraId="61548C36" w14:textId="042B42EE" w:rsidR="007B006E" w:rsidRPr="00324A2F" w:rsidRDefault="007B006E" w:rsidP="00E86474">
            <w:pPr>
              <w:widowControl/>
              <w:jc w:val="both"/>
              <w:rPr>
                <w:rFonts w:ascii="Times New Roman" w:eastAsia="Times New Roman" w:hAnsi="Times New Roman" w:cs="Times New Roman"/>
                <w:color w:val="auto"/>
                <w:sz w:val="26"/>
                <w:szCs w:val="26"/>
                <w:lang w:val="en-US" w:eastAsia="en-US"/>
              </w:rPr>
            </w:pPr>
            <w:r w:rsidRPr="007B006E">
              <w:rPr>
                <w:rFonts w:ascii="Times New Roman" w:eastAsia="Times New Roman" w:hAnsi="Times New Roman" w:cs="Times New Roman"/>
                <w:color w:val="auto"/>
                <w:sz w:val="26"/>
                <w:szCs w:val="26"/>
                <w:lang w:val="en-US" w:eastAsia="en-US"/>
              </w:rPr>
              <w:t>Tiếp thu và đã bổ sung hợp lý trong các văn bản hồ sơ dự thảo Nghi định.</w:t>
            </w:r>
          </w:p>
        </w:tc>
      </w:tr>
      <w:tr w:rsidR="0087017F" w:rsidRPr="00C22EF3" w14:paraId="61832A9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C7902BE" w14:textId="77777777" w:rsidR="0087017F" w:rsidRPr="00C22EF3" w:rsidRDefault="0087017F"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II</w:t>
            </w:r>
          </w:p>
        </w:tc>
        <w:tc>
          <w:tcPr>
            <w:tcW w:w="4850" w:type="pct"/>
            <w:gridSpan w:val="5"/>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hideMark/>
          </w:tcPr>
          <w:p w14:paraId="67DE983C" w14:textId="0619598C" w:rsidR="0087017F" w:rsidRPr="00C22EF3" w:rsidRDefault="0087017F"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ĐỊA PHƯƠNG</w:t>
            </w:r>
          </w:p>
        </w:tc>
      </w:tr>
      <w:tr w:rsidR="00C22EF3" w:rsidRPr="00C22EF3" w14:paraId="23916D9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006835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1</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4E9137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Quảng Ngãi</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9DAAC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AD924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D119A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dự thảo hồ sơ Nghị định do Quý cơ quan soạn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8D1616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2499EC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D25881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E33645"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Cà Mau</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EA5D35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AA9045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117B0A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Không có ý kiến góp ý bổ sung thêm.</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4E0E1F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2FA9DA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D5CA8F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3</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CAEB9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Lào Cai</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1BBD95E"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E8EADC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ACD7A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BDAC66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35605CD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3801FD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4</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5531A3C"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Lạng Sơn</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022251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Tại khoản 4 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F5030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A80DA37" w14:textId="3492396D"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Quy định chi tiết một số điều và biện pháp để tổ chức, hướng dẫn thi hành Luật Công nghiệp công nghệ số. Đề nghị cơ quan soạn thảo xem xét bổ sung đối tượng là lãnh đạo các sở, ban, ngành thuộc UBND các tỉnh, thành phố trực thuộc Trung ương. Lý do: Hiện tại một số lãnh đạo các sở, ban, ngành các tỉnh trực thuộc Trung ương có năng lực và trình độ chuyên môn phù hợp với quy định về nhân lực công nghiệp công nghệ số chất lượng cao theo quy định tại điểm c Khoản 1 Điều 5.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402F39" w14:textId="45E9B855" w:rsidR="00C22EF3" w:rsidRPr="00C22EF3" w:rsidRDefault="001D647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Tiếp thu và chỉnh lý phù hợp tại </w:t>
            </w:r>
            <w:r w:rsidR="00243CF5" w:rsidRPr="00243CF5">
              <w:rPr>
                <w:rFonts w:ascii="Times New Roman" w:eastAsia="Times New Roman" w:hAnsi="Times New Roman" w:cs="Times New Roman"/>
                <w:color w:val="auto"/>
                <w:sz w:val="26"/>
                <w:szCs w:val="26"/>
                <w:lang w:eastAsia="en-US"/>
              </w:rPr>
              <w:t xml:space="preserve">Điều 5 </w:t>
            </w:r>
            <w:r w:rsidR="00424337">
              <w:rPr>
                <w:rFonts w:ascii="Times New Roman" w:eastAsia="Times New Roman" w:hAnsi="Times New Roman" w:cs="Times New Roman"/>
                <w:color w:val="auto"/>
                <w:sz w:val="26"/>
                <w:szCs w:val="26"/>
                <w:lang w:val="en-US" w:eastAsia="en-US"/>
              </w:rPr>
              <w:t xml:space="preserve">đến Điểu 10 </w:t>
            </w:r>
            <w:r w:rsidR="00243CF5" w:rsidRPr="00243CF5">
              <w:rPr>
                <w:rFonts w:ascii="Times New Roman" w:eastAsia="Times New Roman" w:hAnsi="Times New Roman" w:cs="Times New Roman"/>
                <w:color w:val="auto"/>
                <w:sz w:val="26"/>
                <w:szCs w:val="26"/>
                <w:lang w:eastAsia="en-US"/>
              </w:rPr>
              <w:t>của Dự thảo Nghị định</w:t>
            </w:r>
            <w:r w:rsidR="006D66F7">
              <w:rPr>
                <w:rFonts w:ascii="Times New Roman" w:eastAsia="Times New Roman" w:hAnsi="Times New Roman" w:cs="Times New Roman"/>
                <w:color w:val="auto"/>
                <w:sz w:val="26"/>
                <w:szCs w:val="26"/>
                <w:lang w:val="en-US" w:eastAsia="en-US"/>
              </w:rPr>
              <w:t>.</w:t>
            </w:r>
          </w:p>
        </w:tc>
      </w:tr>
      <w:tr w:rsidR="00C22EF3" w:rsidRPr="00C22EF3" w14:paraId="07108373"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CD7B59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5D84B9"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B9692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22 và Khoản 1 Điều 13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403BCA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E6866E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Đề nghị cơ quan soạn thảo xem xét gộp Điều 22. Tạm dừng thử nghiệm và Khoản 1 Điều 13 do nội dung tương đồng.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80B38A8" w14:textId="62625166"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r w:rsidR="006D66F7">
              <w:rPr>
                <w:rFonts w:ascii="Times New Roman" w:eastAsia="Times New Roman" w:hAnsi="Times New Roman" w:cs="Times New Roman"/>
                <w:color w:val="auto"/>
                <w:sz w:val="26"/>
                <w:szCs w:val="26"/>
                <w:lang w:val="en-US" w:eastAsia="en-US"/>
              </w:rPr>
              <w:t>.</w:t>
            </w:r>
          </w:p>
          <w:p w14:paraId="4FF1B744" w14:textId="77777777" w:rsidR="00C22EF3" w:rsidRPr="00C22EF3" w:rsidRDefault="006209A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w:t>
            </w:r>
            <w:r w:rsidR="00C22EF3" w:rsidRPr="00C22EF3">
              <w:rPr>
                <w:rFonts w:ascii="Times New Roman" w:eastAsia="Times New Roman" w:hAnsi="Times New Roman" w:cs="Times New Roman"/>
                <w:color w:val="auto"/>
                <w:sz w:val="26"/>
                <w:szCs w:val="26"/>
                <w:lang w:val="en-US" w:eastAsia="en-US"/>
              </w:rPr>
              <w:t xml:space="preserve">ự thảo </w:t>
            </w:r>
            <w:r>
              <w:rPr>
                <w:rFonts w:ascii="Times New Roman" w:eastAsia="Times New Roman" w:hAnsi="Times New Roman" w:cs="Times New Roman"/>
                <w:color w:val="auto"/>
                <w:sz w:val="26"/>
                <w:szCs w:val="26"/>
                <w:lang w:val="en-US" w:eastAsia="en-US"/>
              </w:rPr>
              <w:t xml:space="preserve">Nghị định </w:t>
            </w:r>
            <w:r w:rsidR="00C22EF3" w:rsidRPr="00C22EF3">
              <w:rPr>
                <w:rFonts w:ascii="Times New Roman" w:eastAsia="Times New Roman" w:hAnsi="Times New Roman" w:cs="Times New Roman"/>
                <w:color w:val="auto"/>
                <w:sz w:val="26"/>
                <w:szCs w:val="26"/>
                <w:lang w:val="en-US" w:eastAsia="en-US"/>
              </w:rPr>
              <w:t>đã gộp các quy định tạm dừng thử nghiệm tại 02 điều này và tách nội dung kết thúc thử nghiệm thành một điều riêng</w:t>
            </w:r>
            <w:r>
              <w:rPr>
                <w:rFonts w:ascii="Times New Roman" w:eastAsia="Times New Roman" w:hAnsi="Times New Roman" w:cs="Times New Roman"/>
                <w:color w:val="auto"/>
                <w:sz w:val="26"/>
                <w:szCs w:val="26"/>
                <w:lang w:val="en-US" w:eastAsia="en-US"/>
              </w:rPr>
              <w:t>.</w:t>
            </w:r>
          </w:p>
        </w:tc>
      </w:tr>
      <w:tr w:rsidR="00C22EF3" w:rsidRPr="00C22EF3" w14:paraId="6845E68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F8F7AC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E667112"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B0CA9A4" w14:textId="33A355C7" w:rsidR="00C22EF3" w:rsidRPr="00C22EF3" w:rsidRDefault="00DF46E6"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K</w:t>
            </w:r>
            <w:r w:rsidR="00C22EF3" w:rsidRPr="00C22EF3">
              <w:rPr>
                <w:rFonts w:ascii="Times New Roman" w:eastAsia="Times New Roman" w:hAnsi="Times New Roman" w:cs="Times New Roman"/>
                <w:color w:val="auto"/>
                <w:sz w:val="26"/>
                <w:szCs w:val="26"/>
                <w:lang w:val="en-US" w:eastAsia="en-US"/>
              </w:rPr>
              <w:t>hoản 2 Điều 26</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D4B3D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04594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Đề nghị điều chỉnh lại như sau: “2. Sau khi nhận được hồ sơ đề nghị cấp Giấy chứng nhận hoàn thành thử nghiệm có kiểm soát sản phẩm, dịch vụ ứng dụng công nghệ số đúng thời hạn và yêu cầu theo quy định, trong vòng 30 ngày sau khi kết thúc thời gian thử nghiệm, cơ quan có thẩm </w:t>
            </w:r>
            <w:r w:rsidRPr="00C22EF3">
              <w:rPr>
                <w:rFonts w:ascii="Times New Roman" w:eastAsia="Times New Roman" w:hAnsi="Times New Roman" w:cs="Times New Roman"/>
                <w:color w:val="auto"/>
                <w:sz w:val="26"/>
                <w:szCs w:val="26"/>
                <w:lang w:val="en-US" w:eastAsia="en-US"/>
              </w:rPr>
              <w:lastRenderedPageBreak/>
              <w:t>quyền cho phép thử nghiệm xem xét, quyết định cấp Giấy chứng nhận hoàn thành thử nghiệm có kiểm soát sản phẩm, dịch vụ ứng dụng công nghệ số theo mẫu TNCNS09 tại Phụ lục kèm theo Nghị định này.”</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7E2FE7E" w14:textId="77777777" w:rsidR="006209AC"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5A4A1CF6" w14:textId="77777777" w:rsidR="00C22EF3" w:rsidRPr="00C22EF3" w:rsidRDefault="006209A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Đ</w:t>
            </w:r>
            <w:r w:rsidR="00C22EF3" w:rsidRPr="00C22EF3">
              <w:rPr>
                <w:rFonts w:ascii="Times New Roman" w:eastAsia="Times New Roman" w:hAnsi="Times New Roman" w:cs="Times New Roman"/>
                <w:color w:val="auto"/>
                <w:sz w:val="26"/>
                <w:szCs w:val="26"/>
                <w:lang w:val="en-US" w:eastAsia="en-US"/>
              </w:rPr>
              <w:t>ã chỉnh lý lại dẫn chiếu theo mẫu TNCNS09</w:t>
            </w:r>
            <w:r>
              <w:rPr>
                <w:rFonts w:ascii="Times New Roman" w:eastAsia="Times New Roman" w:hAnsi="Times New Roman" w:cs="Times New Roman"/>
                <w:color w:val="auto"/>
                <w:sz w:val="26"/>
                <w:szCs w:val="26"/>
                <w:lang w:val="en-US" w:eastAsia="en-US"/>
              </w:rPr>
              <w:t>.</w:t>
            </w:r>
          </w:p>
        </w:tc>
      </w:tr>
      <w:tr w:rsidR="00C22EF3" w:rsidRPr="00C22EF3" w14:paraId="6EA4B3A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CA8B43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1745A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D8DC8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phụ lục kèm theo dự thảo Nghị định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92243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D83B8F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Hiện chưa đồng nhất về năm ban hành; đề nghị cơ quan soạn thảo rà soát, điều chỉnh để thống nhất.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5B4F5F" w14:textId="77777777" w:rsidR="006209AC"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7700A41C" w14:textId="77777777" w:rsidR="00C22EF3" w:rsidRPr="00C22EF3" w:rsidRDefault="006209A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Đ</w:t>
            </w:r>
            <w:r w:rsidR="00C22EF3" w:rsidRPr="00C22EF3">
              <w:rPr>
                <w:rFonts w:ascii="Times New Roman" w:eastAsia="Times New Roman" w:hAnsi="Times New Roman" w:cs="Times New Roman"/>
                <w:color w:val="auto"/>
                <w:sz w:val="26"/>
                <w:szCs w:val="26"/>
                <w:lang w:val="en-US" w:eastAsia="en-US"/>
              </w:rPr>
              <w:t xml:space="preserve">ã rà soát chỉnh lý lại tại các Phụ lục của dự thảo </w:t>
            </w:r>
          </w:p>
        </w:tc>
      </w:tr>
      <w:tr w:rsidR="00C22EF3" w:rsidRPr="00C22EF3" w14:paraId="3B1EA17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F8C82F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5</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88A58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Bắc Ninh</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43128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phạm vi và đối tượng điều chỉnh</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52B4AE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8E5ECE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Nên làm rõ mối quan hệ giữa Nghị định này và các văn bản pháp luật khác đang điều chỉnh cùng lĩnh vực (như Luật Công nghệ thông tin, Luật KH&amp;CN, Luật </w:t>
            </w:r>
            <w:proofErr w:type="gramStart"/>
            <w:r w:rsidRPr="00C22EF3">
              <w:rPr>
                <w:rFonts w:ascii="Times New Roman" w:eastAsia="Times New Roman" w:hAnsi="Times New Roman" w:cs="Times New Roman"/>
                <w:color w:val="auto"/>
                <w:sz w:val="26"/>
                <w:szCs w:val="26"/>
                <w:lang w:val="en-US" w:eastAsia="en-US"/>
              </w:rPr>
              <w:t>An</w:t>
            </w:r>
            <w:proofErr w:type="gramEnd"/>
            <w:r w:rsidRPr="00C22EF3">
              <w:rPr>
                <w:rFonts w:ascii="Times New Roman" w:eastAsia="Times New Roman" w:hAnsi="Times New Roman" w:cs="Times New Roman"/>
                <w:color w:val="auto"/>
                <w:sz w:val="26"/>
                <w:szCs w:val="26"/>
                <w:lang w:val="en-US" w:eastAsia="en-US"/>
              </w:rPr>
              <w:t xml:space="preserve"> ninh mạng). Tránh chồng chéo hoặc gây khó khăn khi áp dụng.</w:t>
            </w:r>
            <w:r w:rsidRPr="00C22EF3">
              <w:rPr>
                <w:rFonts w:ascii="Times New Roman" w:eastAsia="Times New Roman" w:hAnsi="Times New Roman" w:cs="Times New Roman"/>
                <w:color w:val="auto"/>
                <w:sz w:val="26"/>
                <w:szCs w:val="26"/>
                <w:lang w:val="en-US" w:eastAsia="en-US"/>
              </w:rPr>
              <w:br/>
              <w:t>Đề xuất: Bổ sung điều khoản quy định rõ nguyên tắc áp dụng văn bản pháp luật khi có sự khác nhau giữa Nghị định này và các luật liên quan.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D8506A1" w14:textId="77777777"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Giải trình, </w:t>
            </w:r>
            <w:r w:rsidR="006209AC">
              <w:rPr>
                <w:rFonts w:ascii="Times New Roman" w:eastAsia="Times New Roman" w:hAnsi="Times New Roman" w:cs="Times New Roman"/>
                <w:color w:val="auto"/>
                <w:sz w:val="26"/>
                <w:szCs w:val="26"/>
                <w:lang w:val="en-US" w:eastAsia="en-US"/>
              </w:rPr>
              <w:t>tiếp thu một phần</w:t>
            </w:r>
          </w:p>
          <w:p w14:paraId="57EEEC57" w14:textId="68B0D07C"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Luật CNCNS đã được Quốc hội thông qua tại kỳ họp thứ 9 trong đó đã thay thế các nội dung công nghiệp công nghệ thông tin trong Luật CNTT. Nghị định này quy định chi tiết khoản 4 Điều 13, khoản 1 Điều 19, khoản 3 Điều 20 của Luật Công nghiệp công nghệ số về hoạt động công nghiệp công nghệ số; tiêu chí xác định nhân lực công nghiệp công nghệ số chất lượng cao; thu hút, trọng dụng nhân tài công nghệ số và biện pháp thi hành Luật Công nghiệp công nghệ số về thử nghiệm có kiểm soát sản phẩm, dịch vụ ứng dụng công nghệ số</w:t>
            </w:r>
            <w:r w:rsidR="001D6473">
              <w:rPr>
                <w:rFonts w:ascii="Times New Roman" w:eastAsia="Times New Roman" w:hAnsi="Times New Roman" w:cs="Times New Roman"/>
                <w:color w:val="auto"/>
                <w:sz w:val="26"/>
                <w:szCs w:val="26"/>
                <w:lang w:val="en-US" w:eastAsia="en-US"/>
              </w:rPr>
              <w:t>.</w:t>
            </w:r>
          </w:p>
          <w:p w14:paraId="07BEBB28" w14:textId="623B2326"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 ý kiến này, dự thảo đã rà soát và bổ sung vào phạm vi điều ch</w:t>
            </w:r>
            <w:r w:rsidR="00FC291B">
              <w:rPr>
                <w:rFonts w:ascii="Times New Roman" w:eastAsia="Times New Roman" w:hAnsi="Times New Roman" w:cs="Times New Roman"/>
                <w:color w:val="auto"/>
                <w:sz w:val="26"/>
                <w:szCs w:val="26"/>
                <w:lang w:val="en-US" w:eastAsia="en-US"/>
              </w:rPr>
              <w:t>ỉ</w:t>
            </w:r>
            <w:r w:rsidRPr="00C22EF3">
              <w:rPr>
                <w:rFonts w:ascii="Times New Roman" w:eastAsia="Times New Roman" w:hAnsi="Times New Roman" w:cs="Times New Roman"/>
                <w:color w:val="auto"/>
                <w:sz w:val="26"/>
                <w:szCs w:val="26"/>
                <w:lang w:val="en-US" w:eastAsia="en-US"/>
              </w:rPr>
              <w:t>nh về tại khoản 2 Điều 1 về quy định chi tiết Điều 21 Luật Khoa học, công nghệ và đổi mới sáng tạo về thử nghiệm có kiểm soát đối với lĩnh vực CNCNS.</w:t>
            </w:r>
          </w:p>
        </w:tc>
      </w:tr>
      <w:tr w:rsidR="00C22EF3" w:rsidRPr="00C22EF3" w14:paraId="3C810E1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124DAA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DE3ECC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BFFD1D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hỗ trợ, ưu đãi cho hoạt động công nghiệp công nghệ số (Chương II)</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0229B8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EAE059B" w14:textId="77777777"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Hiện tại Nghị định chỉ dẫn chiếu đến Luật, chưa nêu cụ thể hình thức hỗ trợ, ưu đãi (thuế, đất đai, tín dụng, đấu thầu, mua sắm công).</w:t>
            </w:r>
          </w:p>
          <w:p w14:paraId="3AB60D4C" w14:textId="1519DFB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br/>
              <w:t>Đề xuất: Bổ sung nội dung quy định rõ hơn về cơ chế khuyến khích doanh nghiệp công nghệ số, nhất là doanh nghiệp khởi nghiệp đổi mới sáng tạo, doanh nghiệp vừa và nhỏ. Cần làm rõ trách nhiệm các bộ, ngành, địa phương trong triển khai ưu đãi, tránh tình trạng "có chính sách nhưng khó tiếp cận".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28E25D" w14:textId="1ABD8CF3" w:rsidR="00C22EF3" w:rsidRPr="00C22EF3" w:rsidRDefault="00997F39" w:rsidP="00424337">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t xml:space="preserve"> Tiếp thu và đã bổ sung</w:t>
            </w:r>
            <w:r w:rsidR="00424337">
              <w:rPr>
                <w:rFonts w:ascii="Times New Roman" w:eastAsia="Times New Roman" w:hAnsi="Times New Roman" w:cs="Times New Roman"/>
                <w:color w:val="auto"/>
                <w:sz w:val="26"/>
                <w:szCs w:val="26"/>
                <w:lang w:val="en-US" w:eastAsia="en-US"/>
              </w:rPr>
              <w:t xml:space="preserve"> các hỗ trợ, ưu đãi đối với hoạt động công nghiệp công nghệ số tại dự</w:t>
            </w:r>
            <w:r w:rsidRPr="00E86474">
              <w:rPr>
                <w:rFonts w:ascii="Times New Roman" w:eastAsia="Times New Roman" w:hAnsi="Times New Roman" w:cs="Times New Roman"/>
                <w:color w:val="auto"/>
                <w:sz w:val="26"/>
                <w:szCs w:val="26"/>
                <w:lang w:val="en-US" w:eastAsia="en-US"/>
              </w:rPr>
              <w:t xml:space="preserve"> thảo Nghị định nhằm thuận lợi cho doanh </w:t>
            </w:r>
            <w:r w:rsidR="00424337">
              <w:rPr>
                <w:rFonts w:ascii="Times New Roman" w:eastAsia="Times New Roman" w:hAnsi="Times New Roman" w:cs="Times New Roman"/>
                <w:color w:val="auto"/>
                <w:sz w:val="26"/>
                <w:szCs w:val="26"/>
                <w:lang w:val="en-US" w:eastAsia="en-US"/>
              </w:rPr>
              <w:t>nghiệp</w:t>
            </w:r>
            <w:r w:rsidR="001D6473">
              <w:rPr>
                <w:rFonts w:ascii="Times New Roman" w:eastAsia="Times New Roman" w:hAnsi="Times New Roman" w:cs="Times New Roman"/>
                <w:color w:val="auto"/>
                <w:sz w:val="26"/>
                <w:szCs w:val="26"/>
                <w:lang w:val="en-US" w:eastAsia="en-US"/>
              </w:rPr>
              <w:t>.</w:t>
            </w:r>
          </w:p>
        </w:tc>
      </w:tr>
      <w:tr w:rsidR="00C22EF3" w:rsidRPr="00C22EF3" w14:paraId="3CA2B93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E07199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16EAD3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DF9247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thử nghiệm có kiểm soát sản phẩm, dịch vụ công nghệ số (Chương IV)</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9F926F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CA84DDB" w14:textId="77777777"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Quy trình và thủ tục cấp phép, gia hạn, kết thúc thử nghiệm khá phức tạp (nhiều bước, thời hạn dài). Điều này có thể làm chậm tốc độ đổi mới sáng tạo.</w:t>
            </w:r>
          </w:p>
          <w:p w14:paraId="4A0B3875" w14:textId="77777777"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br/>
              <w:t>Đề xuất:</w:t>
            </w:r>
          </w:p>
          <w:p w14:paraId="760CF292" w14:textId="539211CF"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Rút ngắn thời gian xử lý hồ sơ (ví dụ từ 90 ngày xuống 45–60 ngày).</w:t>
            </w:r>
          </w:p>
          <w:p w14:paraId="792EBBB3" w14:textId="25C20F56"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Quy định rõ cơ chế một cửa liên thông giữa Bộ KH&amp;CN, bộ chuyên ngành và UBND tỉnh để tránh trùng lặp thẩm định.</w:t>
            </w:r>
          </w:p>
          <w:p w14:paraId="46580ED2" w14:textId="20D3279E"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Bổ sung quy định về sandbox trong lĩnh vực trọng điểm (AI, dữ liệu lớn, fintech, IoT, blockchain).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7B34B69" w14:textId="77777777" w:rsidR="001D6473" w:rsidRDefault="00204882"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Tiếp thu một phần</w:t>
            </w:r>
          </w:p>
          <w:p w14:paraId="0CE76B61" w14:textId="21BB10B8" w:rsidR="000D251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Về thời hạn thẩm định hồ sơ</w:t>
            </w:r>
            <w:r w:rsidR="00204882">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Tiếp thu</w:t>
            </w:r>
            <w:r w:rsidR="00204882">
              <w:rPr>
                <w:rFonts w:ascii="Times New Roman" w:eastAsia="Times New Roman" w:hAnsi="Times New Roman" w:cs="Times New Roman"/>
                <w:color w:val="auto"/>
                <w:sz w:val="26"/>
                <w:szCs w:val="26"/>
                <w:lang w:val="en-US" w:eastAsia="en-US"/>
              </w:rPr>
              <w:t xml:space="preserve"> và</w:t>
            </w:r>
            <w:r w:rsidRPr="00C22EF3">
              <w:rPr>
                <w:rFonts w:ascii="Times New Roman" w:eastAsia="Times New Roman" w:hAnsi="Times New Roman" w:cs="Times New Roman"/>
                <w:color w:val="auto"/>
                <w:sz w:val="26"/>
                <w:szCs w:val="26"/>
                <w:lang w:val="en-US" w:eastAsia="en-US"/>
              </w:rPr>
              <w:t xml:space="preserve"> </w:t>
            </w:r>
            <w:r w:rsidR="00204882">
              <w:rPr>
                <w:rFonts w:ascii="Times New Roman" w:eastAsia="Times New Roman" w:hAnsi="Times New Roman" w:cs="Times New Roman"/>
                <w:color w:val="auto"/>
                <w:sz w:val="26"/>
                <w:szCs w:val="26"/>
                <w:lang w:val="en-US" w:eastAsia="en-US"/>
              </w:rPr>
              <w:t>đ</w:t>
            </w:r>
            <w:r w:rsidRPr="00C22EF3">
              <w:rPr>
                <w:rFonts w:ascii="Times New Roman" w:eastAsia="Times New Roman" w:hAnsi="Times New Roman" w:cs="Times New Roman"/>
                <w:color w:val="auto"/>
                <w:sz w:val="26"/>
                <w:szCs w:val="26"/>
                <w:lang w:val="en-US" w:eastAsia="en-US"/>
              </w:rPr>
              <w:t xml:space="preserve">ã chỉnh lý thời gian thẩm định xuống </w:t>
            </w:r>
            <w:r w:rsidR="00FC291B">
              <w:rPr>
                <w:rFonts w:ascii="Times New Roman" w:eastAsia="Times New Roman" w:hAnsi="Times New Roman" w:cs="Times New Roman"/>
                <w:color w:val="auto"/>
                <w:sz w:val="26"/>
                <w:szCs w:val="26"/>
                <w:lang w:val="en-US" w:eastAsia="en-US"/>
              </w:rPr>
              <w:t xml:space="preserve">còn </w:t>
            </w:r>
            <w:r w:rsidRPr="00C22EF3">
              <w:rPr>
                <w:rFonts w:ascii="Times New Roman" w:eastAsia="Times New Roman" w:hAnsi="Times New Roman" w:cs="Times New Roman"/>
                <w:color w:val="auto"/>
                <w:sz w:val="26"/>
                <w:szCs w:val="26"/>
                <w:lang w:val="en-US" w:eastAsia="en-US"/>
              </w:rPr>
              <w:t>60</w:t>
            </w:r>
            <w:r w:rsidR="00204882">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ngày.</w:t>
            </w:r>
          </w:p>
          <w:p w14:paraId="0698A449" w14:textId="68228DED"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Tại khoản 1 Điều </w:t>
            </w:r>
            <w:r w:rsidR="0095608A">
              <w:rPr>
                <w:rFonts w:ascii="Times New Roman" w:eastAsia="Times New Roman" w:hAnsi="Times New Roman" w:cs="Times New Roman"/>
                <w:color w:val="auto"/>
                <w:sz w:val="26"/>
                <w:szCs w:val="26"/>
                <w:lang w:val="en-US" w:eastAsia="en-US"/>
              </w:rPr>
              <w:t>27</w:t>
            </w:r>
            <w:r w:rsidRPr="00C22EF3">
              <w:rPr>
                <w:rFonts w:ascii="Times New Roman" w:eastAsia="Times New Roman" w:hAnsi="Times New Roman" w:cs="Times New Roman"/>
                <w:color w:val="auto"/>
                <w:sz w:val="26"/>
                <w:szCs w:val="26"/>
                <w:lang w:val="en-US" w:eastAsia="en-US"/>
              </w:rPr>
              <w:t xml:space="preserve"> đã quy định việc gửi hồ sơ đến bộ phận Một cửa của cơ quan có thẩm quyền cho phép thử nghiệm hoặc trực tuyến tại Cổng dịch vụ công quốc gia.</w:t>
            </w:r>
            <w:r w:rsidR="00204882">
              <w:rPr>
                <w:rFonts w:ascii="Times New Roman" w:eastAsia="Times New Roman" w:hAnsi="Times New Roman" w:cs="Times New Roman"/>
                <w:color w:val="auto"/>
                <w:sz w:val="26"/>
                <w:szCs w:val="26"/>
                <w:lang w:val="en-US" w:eastAsia="en-US"/>
              </w:rPr>
              <w:t xml:space="preserve"> Do vậy, xin giữ như dự thảo.</w:t>
            </w:r>
          </w:p>
          <w:p w14:paraId="3B3D6043" w14:textId="22E3FA30" w:rsidR="00C22EF3" w:rsidRPr="00C22EF3" w:rsidRDefault="00C22EF3" w:rsidP="0095608A">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Việc quy định cơ chế thử nghiệm có kiểm soát đối với những công nghệ số cụ thể là không cần thiết. Tại khoản 1 Điều </w:t>
            </w:r>
            <w:r w:rsidR="0095608A">
              <w:rPr>
                <w:rFonts w:ascii="Times New Roman" w:eastAsia="Times New Roman" w:hAnsi="Times New Roman" w:cs="Times New Roman"/>
                <w:color w:val="auto"/>
                <w:sz w:val="26"/>
                <w:szCs w:val="26"/>
                <w:lang w:val="en-US" w:eastAsia="en-US"/>
              </w:rPr>
              <w:t>15</w:t>
            </w:r>
            <w:r w:rsidRPr="00C22EF3">
              <w:rPr>
                <w:rFonts w:ascii="Times New Roman" w:eastAsia="Times New Roman" w:hAnsi="Times New Roman" w:cs="Times New Roman"/>
                <w:color w:val="auto"/>
                <w:sz w:val="26"/>
                <w:szCs w:val="26"/>
                <w:lang w:val="en-US" w:eastAsia="en-US"/>
              </w:rPr>
              <w:t xml:space="preserve"> đã quy định các sản phẩm, dịch vụ ứng dụng công nghệ số, được hình thành thông qua hội tụ, tích hợp, kết hợp giữa các công nghệ số với nhau hoặc giữa công nghệ số với sản phẩm, dịch vụ của các ngành, lĩnh vực khác.</w:t>
            </w:r>
            <w:r w:rsidR="00204882">
              <w:rPr>
                <w:rFonts w:ascii="Times New Roman" w:eastAsia="Times New Roman" w:hAnsi="Times New Roman" w:cs="Times New Roman"/>
                <w:color w:val="auto"/>
                <w:sz w:val="26"/>
                <w:szCs w:val="26"/>
                <w:lang w:val="en-US" w:eastAsia="en-US"/>
              </w:rPr>
              <w:t xml:space="preserve"> Do vậy, xin giữ như dự thảo.</w:t>
            </w:r>
          </w:p>
        </w:tc>
      </w:tr>
      <w:tr w:rsidR="00C22EF3" w:rsidRPr="00C22EF3" w14:paraId="3A7C78D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9A93D4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A026F3"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70342E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quyền và trách nhiệm của cơ quan quản lý và doanh nghiệp</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2A268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768723" w14:textId="77777777"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Hiện quy định trách nhiệm của cơ quan quản lý còn chung chung, chưa làm rõ trách nhiệm phối hợp và chế tài khi chậm xử lý.</w:t>
            </w:r>
          </w:p>
          <w:p w14:paraId="15FF2986" w14:textId="7D37F224"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w:t>
            </w:r>
          </w:p>
          <w:p w14:paraId="5643C867" w14:textId="32FFB45E" w:rsidR="006D66F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Bổ sung quy định về trách nhiệm phối hợp liên ngành, đặc biệt giữa </w:t>
            </w:r>
            <w:proofErr w:type="gramStart"/>
            <w:r w:rsidR="006D66F7">
              <w:rPr>
                <w:rFonts w:ascii="Times New Roman" w:eastAsia="Times New Roman" w:hAnsi="Times New Roman" w:cs="Times New Roman"/>
                <w:color w:val="auto"/>
                <w:sz w:val="26"/>
                <w:szCs w:val="26"/>
                <w:lang w:val="en-US" w:eastAsia="en-US"/>
              </w:rPr>
              <w:t xml:space="preserve">Bộ  </w:t>
            </w:r>
            <w:r w:rsidRPr="00C22EF3">
              <w:rPr>
                <w:rFonts w:ascii="Times New Roman" w:eastAsia="Times New Roman" w:hAnsi="Times New Roman" w:cs="Times New Roman"/>
                <w:color w:val="auto"/>
                <w:sz w:val="26"/>
                <w:szCs w:val="26"/>
                <w:lang w:val="en-US" w:eastAsia="en-US"/>
              </w:rPr>
              <w:t>KH</w:t>
            </w:r>
            <w:proofErr w:type="gramEnd"/>
            <w:r w:rsidRPr="00C22EF3">
              <w:rPr>
                <w:rFonts w:ascii="Times New Roman" w:eastAsia="Times New Roman" w:hAnsi="Times New Roman" w:cs="Times New Roman"/>
                <w:color w:val="auto"/>
                <w:sz w:val="26"/>
                <w:szCs w:val="26"/>
                <w:lang w:val="en-US" w:eastAsia="en-US"/>
              </w:rPr>
              <w:t>&amp;CN và các bộ chuyên ngành.</w:t>
            </w:r>
          </w:p>
          <w:p w14:paraId="08273765" w14:textId="297B7EA1"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Có cơ chế hỗ trợ doanh nghiệp trong quá trình</w:t>
            </w:r>
            <w:r w:rsidR="006D66F7">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thử</w:t>
            </w:r>
            <w:r w:rsidR="006D66F7">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nghiệm</w:t>
            </w:r>
            <w:r w:rsidR="006D66F7">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(tư vấn pháp lý</w:t>
            </w:r>
            <w:r w:rsidR="006D66F7">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hỗ trợ kỹ thuật).</w:t>
            </w:r>
          </w:p>
          <w:p w14:paraId="4314F2FE" w14:textId="0D5EC7E4" w:rsidR="006D66F7" w:rsidRPr="00C22EF3" w:rsidRDefault="006D66F7"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A735A2A" w14:textId="77777777"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23B2D8F6" w14:textId="7E7C3AED"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-Tiếp thu ý kiến, dự thảo Nghị định đã bổ sung trách nhiệm phối hợp của các bộ, ngành, cơ quan liên quan tại khoản 4 Điều </w:t>
            </w:r>
            <w:r w:rsidR="00A97CE9">
              <w:rPr>
                <w:rFonts w:ascii="Times New Roman" w:eastAsia="Times New Roman" w:hAnsi="Times New Roman" w:cs="Times New Roman"/>
                <w:color w:val="auto"/>
                <w:sz w:val="26"/>
                <w:szCs w:val="26"/>
                <w:lang w:val="en-US" w:eastAsia="en-US"/>
              </w:rPr>
              <w:t>16</w:t>
            </w:r>
            <w:r w:rsidRPr="00C22EF3">
              <w:rPr>
                <w:rFonts w:ascii="Times New Roman" w:eastAsia="Times New Roman" w:hAnsi="Times New Roman" w:cs="Times New Roman"/>
                <w:color w:val="auto"/>
                <w:sz w:val="26"/>
                <w:szCs w:val="26"/>
                <w:lang w:val="en-US" w:eastAsia="en-US"/>
              </w:rPr>
              <w:t>.</w:t>
            </w:r>
          </w:p>
          <w:p w14:paraId="15BACDF9" w14:textId="158AE3FA" w:rsidR="00C22EF3" w:rsidRPr="00C22EF3" w:rsidRDefault="00C22EF3" w:rsidP="00A97CE9">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Về cơ chế hỗ trợ doanh nghiệp trong quá trình thử nghiệm: dự thảo Nghị định đã quy định nội dung này tại khoản 3 và khoản 8 Điều </w:t>
            </w:r>
            <w:r w:rsidR="00A97CE9">
              <w:rPr>
                <w:rFonts w:ascii="Times New Roman" w:eastAsia="Times New Roman" w:hAnsi="Times New Roman" w:cs="Times New Roman"/>
                <w:color w:val="auto"/>
                <w:sz w:val="26"/>
                <w:szCs w:val="26"/>
                <w:lang w:val="en-US" w:eastAsia="en-US"/>
              </w:rPr>
              <w:t>21</w:t>
            </w:r>
            <w:r w:rsidRPr="00C22EF3">
              <w:rPr>
                <w:rFonts w:ascii="Times New Roman" w:eastAsia="Times New Roman" w:hAnsi="Times New Roman" w:cs="Times New Roman"/>
                <w:color w:val="auto"/>
                <w:sz w:val="26"/>
                <w:szCs w:val="26"/>
                <w:lang w:val="en-US" w:eastAsia="en-US"/>
              </w:rPr>
              <w:t>.</w:t>
            </w:r>
            <w:r w:rsidR="00204882">
              <w:rPr>
                <w:rFonts w:ascii="Times New Roman" w:eastAsia="Times New Roman" w:hAnsi="Times New Roman" w:cs="Times New Roman"/>
                <w:color w:val="auto"/>
                <w:sz w:val="26"/>
                <w:szCs w:val="26"/>
                <w:lang w:val="en-US" w:eastAsia="en-US"/>
              </w:rPr>
              <w:t xml:space="preserve"> Tiếp thu ý kiến, dự thảo Nghị định đã bổ sung quy định tại khoản 8 Điều </w:t>
            </w:r>
            <w:r w:rsidR="00A97CE9">
              <w:rPr>
                <w:rFonts w:ascii="Times New Roman" w:eastAsia="Times New Roman" w:hAnsi="Times New Roman" w:cs="Times New Roman"/>
                <w:color w:val="auto"/>
                <w:sz w:val="26"/>
                <w:szCs w:val="26"/>
                <w:lang w:val="en-US" w:eastAsia="en-US"/>
              </w:rPr>
              <w:t>22</w:t>
            </w:r>
            <w:r w:rsidR="00204882">
              <w:rPr>
                <w:rFonts w:ascii="Times New Roman" w:eastAsia="Times New Roman" w:hAnsi="Times New Roman" w:cs="Times New Roman"/>
                <w:color w:val="auto"/>
                <w:sz w:val="26"/>
                <w:szCs w:val="26"/>
                <w:lang w:val="en-US" w:eastAsia="en-US"/>
              </w:rPr>
              <w:t>.</w:t>
            </w:r>
          </w:p>
        </w:tc>
      </w:tr>
      <w:tr w:rsidR="00C22EF3" w:rsidRPr="00C22EF3" w14:paraId="2ED6076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433959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9FF578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3CE291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0C318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D4C269" w14:textId="236B1980"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Cần kiểm tra tính nhất quán về số Nghị định và năm ban hành. Trong phần mở đầu, Nghị định có số ".../2025/NĐ-CP". Tuy nhiên, trong các mẫu </w:t>
            </w:r>
            <w:r w:rsidR="006D66F7">
              <w:rPr>
                <w:rFonts w:ascii="Times New Roman" w:eastAsia="Times New Roman" w:hAnsi="Times New Roman" w:cs="Times New Roman"/>
                <w:color w:val="auto"/>
                <w:sz w:val="26"/>
                <w:szCs w:val="26"/>
                <w:lang w:val="en-US" w:eastAsia="en-US"/>
              </w:rPr>
              <w:t>b</w:t>
            </w:r>
            <w:r w:rsidRPr="00C22EF3">
              <w:rPr>
                <w:rFonts w:ascii="Times New Roman" w:eastAsia="Times New Roman" w:hAnsi="Times New Roman" w:cs="Times New Roman"/>
                <w:color w:val="auto"/>
                <w:sz w:val="26"/>
                <w:szCs w:val="26"/>
                <w:lang w:val="en-US" w:eastAsia="en-US"/>
              </w:rPr>
              <w:t>iểu</w:t>
            </w:r>
            <w:r w:rsidR="006D66F7">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(TNCNS01-TNCNS08), Nghị định lại được dẫn chiếu là "Nghị định số.../2026/NĐ-CP ngày ... tháng ... năm 2026". Điều 30 quy định Nghị định có hiệu lực thi hành từ ngày 01 tháng 01 năm 2026. Thông thường, số Nghị định được ban hành trong năm ký, do đó cần thống nhất là "2025/NĐ-CP" hay "2026/NĐ-CP" cho phù hợp với năm ban hành và hiệu lực</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EDB295" w14:textId="77777777"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72332316" w14:textId="5EBE0104"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đã chỉnh lý thống nhất về năm ban hành</w:t>
            </w:r>
          </w:p>
        </w:tc>
      </w:tr>
      <w:tr w:rsidR="00C22EF3" w:rsidRPr="00C22EF3" w14:paraId="3DFD725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3E65FA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6</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F102E2"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Gia Lai</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40850D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E11756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ED11C6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với nội dung của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3C43A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70E37F3"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F18E87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7</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99B348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Cần Thơ</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3A552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E2025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381053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B21CF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CF223C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78547A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8</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F1AE4D4"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Đồng Nai</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5C968F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ACC9E4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6E1D04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các nội dung</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FFF371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739F6DE"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0539E1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9</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2E51B3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Sơn La</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53048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DE1593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28EA0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hồ sơ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1A6CE0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F7B4E2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5C0A22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10</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A1A780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Phú Thọ</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47BA30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629E80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0B7665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6DE76A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7510E22"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871C67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11</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FD8479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Thái Nguyên</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3FE6DD"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988994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86E2A3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các nội dung hồ sơ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555600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534BAF8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B980D4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12</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4288AD"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 xml:space="preserve">Sở KHCN tỉnh Hải Phòng </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8248EA"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33FA5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C17EAC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nội dung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974C0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FC5E3C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999E74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13</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4A2D5D"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UBND tỉnh Thanh Hóa</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8BB26D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ECD1E8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E1A068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nội dung dự thảo hồ sơ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77933D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0440015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5BFC64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14</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27214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UBND tỉnh Quảng Trị</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D33BE0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0E502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127111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nội dung hồ sơ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C7562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3250F35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6810A4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15</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F750AA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UBND thành phố Huế</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27A5D5"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Tại Điều 5, khoản 2 điểm a</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411901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0D135D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Tiêu chí nhân lực công nghiệp công nghệ số chất lượng cao (Dự thảo Nghị định): Đề nghị: Giữ cấu trúc tiêu chí như dự thảo nhưng bổ sung cơ chế “tương đương” cho các trường hợp không đạt ngưỡng thu nhập này song có đóng góp nổi bật (ví dụ: có sáng chế/giải pháp đã thương mại hóa; chủ trì dự án số trọng điểm; giải thưởng quốc tế; vai trò chính trong sản phẩm thuộc danh mục công nghệ chiến lược). Điều này không làm thay đổi khung tiêu chí hiện có, chỉ mở thêm “cửa” tương đương để bao phủ nhân lực giỏi từ doanh nghiệp vừa và nhỏ, startup – đúng tinh thần tạo nguồn nhân lực cho CNCNS mà dự thảo đang theo đuổi;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50B6C92" w14:textId="141A5DAA" w:rsidR="00C22EF3" w:rsidRPr="00C22EF3" w:rsidRDefault="001D647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w:t>
            </w:r>
            <w:r w:rsidR="00243CF5" w:rsidRPr="00243CF5">
              <w:rPr>
                <w:rFonts w:ascii="Times New Roman" w:eastAsia="Times New Roman" w:hAnsi="Times New Roman" w:cs="Times New Roman"/>
                <w:color w:val="auto"/>
                <w:sz w:val="26"/>
                <w:szCs w:val="26"/>
                <w:lang w:eastAsia="en-US"/>
              </w:rPr>
              <w:t>iếp thu</w:t>
            </w:r>
            <w:r>
              <w:rPr>
                <w:rFonts w:ascii="Times New Roman" w:eastAsia="Times New Roman" w:hAnsi="Times New Roman" w:cs="Times New Roman"/>
                <w:color w:val="auto"/>
                <w:sz w:val="26"/>
                <w:szCs w:val="26"/>
                <w:lang w:val="en-US" w:eastAsia="en-US"/>
              </w:rPr>
              <w:t xml:space="preserve"> và chỉnh lý phù hợp tại</w:t>
            </w:r>
            <w:r w:rsidR="00243CF5" w:rsidRPr="00243CF5">
              <w:rPr>
                <w:rFonts w:ascii="Times New Roman" w:eastAsia="Times New Roman" w:hAnsi="Times New Roman" w:cs="Times New Roman"/>
                <w:color w:val="auto"/>
                <w:sz w:val="26"/>
                <w:szCs w:val="26"/>
                <w:lang w:eastAsia="en-US"/>
              </w:rPr>
              <w:t xml:space="preserve"> Điều 5</w:t>
            </w:r>
            <w:r w:rsidR="00A97CE9">
              <w:rPr>
                <w:rFonts w:ascii="Times New Roman" w:eastAsia="Times New Roman" w:hAnsi="Times New Roman" w:cs="Times New Roman"/>
                <w:color w:val="auto"/>
                <w:sz w:val="26"/>
                <w:szCs w:val="26"/>
                <w:lang w:val="en-US" w:eastAsia="en-US"/>
              </w:rPr>
              <w:t xml:space="preserve"> đến Điều 10</w:t>
            </w:r>
            <w:r w:rsidR="00243CF5" w:rsidRPr="00243CF5">
              <w:rPr>
                <w:rFonts w:ascii="Times New Roman" w:eastAsia="Times New Roman" w:hAnsi="Times New Roman" w:cs="Times New Roman"/>
                <w:color w:val="auto"/>
                <w:sz w:val="26"/>
                <w:szCs w:val="26"/>
                <w:lang w:eastAsia="en-US"/>
              </w:rPr>
              <w:t xml:space="preserve"> của Dự thảo Nghị định</w:t>
            </w:r>
          </w:p>
        </w:tc>
      </w:tr>
      <w:tr w:rsidR="00C22EF3" w:rsidRPr="00C22EF3" w14:paraId="19F8B772"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694CD7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16</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9C0FA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Tây Ninh</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F121C7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4DAD91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C856A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với các nội dung hồ sơ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2B0F6C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A98E246"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5A240E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17</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CA058AC"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Điện Biên</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E76A36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67E6C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0C84B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C4CD52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60B57C82"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62D735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18</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8AFB21D"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 xml:space="preserve">Sở KHCN tỉnh Hà Tĩnh </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5101FE"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9C61FB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B787A67" w14:textId="39C9DB5C" w:rsidR="0052750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Phát triển nhân lực chất lượng cao: Tiêu chí nhân lực chất lượng cao (Điều 5) được xây dựng rất chi tiết (trình độ, kinh nghiệm, giải thưởng…). Tuy nhiên, một số tiêu chí “cao” và khó áp dụng thực tiễn (ví dụ: thu nhập gấp 10 lần GDP bình quân; tốt nghiệp Top 100 Đại học thế giới...). Điều này nhân lực trong nước khó đáp ứng. Do đó, cần mở rộng tiêu chí công nhận “nhân lực giỏi trong doanh nghiệp vừa và nhỏ, startup, chuyên gia thực tiễn trong nước”. Đề nghị bổ sung mức độ “linh hoạt” hơn, có thể chia 3 nhóm nhân lực: quốc tế, trong nước, startup/đổi mới sáng tạo.</w:t>
            </w:r>
          </w:p>
          <w:p w14:paraId="50BAF93B" w14:textId="17FC9A36"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Thu hút, trọng dụng nhân tài: Quy định đã dẫn chiếu theo Luật Khoa học, Công nghệ, đổi mới sáng tạo. Tuy nhiên, chưa nêu cụ thể chính sách ưu đãi đặc thù (học bổng, cư trú, ưu đãi thuế TNCN...). Đề nghị xem xét, bổ sung cơ chế riêng cho nhân tài công nghệ số, đặc biệt là Việt kiều, chuyên gia quốc tế.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2FF83928" w14:textId="230A9DAD" w:rsidR="00C22EF3" w:rsidRPr="00C22EF3" w:rsidRDefault="00243CF5"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 </w:t>
            </w:r>
            <w:r w:rsidR="001D6473">
              <w:rPr>
                <w:rFonts w:ascii="Times New Roman" w:eastAsia="Times New Roman" w:hAnsi="Times New Roman" w:cs="Times New Roman"/>
                <w:color w:val="auto"/>
                <w:sz w:val="26"/>
                <w:szCs w:val="26"/>
                <w:lang w:val="en-US" w:eastAsia="en-US"/>
              </w:rPr>
              <w:t>T</w:t>
            </w:r>
            <w:r w:rsidR="001D6473" w:rsidRPr="00243CF5">
              <w:rPr>
                <w:rFonts w:ascii="Times New Roman" w:eastAsia="Times New Roman" w:hAnsi="Times New Roman" w:cs="Times New Roman"/>
                <w:color w:val="auto"/>
                <w:sz w:val="26"/>
                <w:szCs w:val="26"/>
                <w:lang w:eastAsia="en-US"/>
              </w:rPr>
              <w:t>iếp thu</w:t>
            </w:r>
            <w:r w:rsidR="001D6473">
              <w:rPr>
                <w:rFonts w:ascii="Times New Roman" w:eastAsia="Times New Roman" w:hAnsi="Times New Roman" w:cs="Times New Roman"/>
                <w:color w:val="auto"/>
                <w:sz w:val="26"/>
                <w:szCs w:val="26"/>
                <w:lang w:val="en-US" w:eastAsia="en-US"/>
              </w:rPr>
              <w:t xml:space="preserve"> và chỉnh lý phù hợp tại</w:t>
            </w:r>
            <w:r w:rsidR="001D6473" w:rsidRPr="00243CF5">
              <w:rPr>
                <w:rFonts w:ascii="Times New Roman" w:eastAsia="Times New Roman" w:hAnsi="Times New Roman" w:cs="Times New Roman"/>
                <w:color w:val="auto"/>
                <w:sz w:val="26"/>
                <w:szCs w:val="26"/>
                <w:lang w:eastAsia="en-US"/>
              </w:rPr>
              <w:t xml:space="preserve"> Điều 5</w:t>
            </w:r>
            <w:r w:rsidR="00A97CE9">
              <w:rPr>
                <w:rFonts w:ascii="Times New Roman" w:eastAsia="Times New Roman" w:hAnsi="Times New Roman" w:cs="Times New Roman"/>
                <w:color w:val="auto"/>
                <w:sz w:val="26"/>
                <w:szCs w:val="26"/>
                <w:lang w:val="en-US" w:eastAsia="en-US"/>
              </w:rPr>
              <w:t xml:space="preserve"> đếm Điều 10</w:t>
            </w:r>
            <w:r w:rsidR="001D6473" w:rsidRPr="00243CF5">
              <w:rPr>
                <w:rFonts w:ascii="Times New Roman" w:eastAsia="Times New Roman" w:hAnsi="Times New Roman" w:cs="Times New Roman"/>
                <w:color w:val="auto"/>
                <w:sz w:val="26"/>
                <w:szCs w:val="26"/>
                <w:lang w:eastAsia="en-US"/>
              </w:rPr>
              <w:t xml:space="preserve"> của Dự thảo Nghị định</w:t>
            </w:r>
          </w:p>
        </w:tc>
      </w:tr>
      <w:tr w:rsidR="00C22EF3" w:rsidRPr="00C22EF3" w14:paraId="3D2E1B8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D76844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6BD9E11"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365B8D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70A83C"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12 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F2CC0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Quy định khá đầy đủ về hồ sơ, thủ tục, quyền - nghĩa vụ của các bên. Tuy nhiên, thời gian tối đa 03 năm, gia hạn 01 lần có thể chưa phù hợp với lĩnh vực công nghệ số vốn thay đổi rất nhanh, nên nghiên cứu cơ chế thử nghiệm linh hoạt theo từng loại sản phẩm (ví dụ: AI cần ngắn hạn hơn). </w:t>
            </w:r>
            <w:r w:rsidRPr="00C22EF3">
              <w:rPr>
                <w:rFonts w:ascii="Times New Roman" w:eastAsia="Times New Roman" w:hAnsi="Times New Roman" w:cs="Times New Roman"/>
                <w:color w:val="auto"/>
                <w:sz w:val="26"/>
                <w:szCs w:val="26"/>
                <w:lang w:val="en-US" w:eastAsia="en-US"/>
              </w:rPr>
              <w:lastRenderedPageBreak/>
              <w:t xml:space="preserve">Chưa quy định rõ trách nhiệm về bảo vệ dữ liệu cá nhân, </w:t>
            </w:r>
            <w:proofErr w:type="gramStart"/>
            <w:r w:rsidRPr="00C22EF3">
              <w:rPr>
                <w:rFonts w:ascii="Times New Roman" w:eastAsia="Times New Roman" w:hAnsi="Times New Roman" w:cs="Times New Roman"/>
                <w:color w:val="auto"/>
                <w:sz w:val="26"/>
                <w:szCs w:val="26"/>
                <w:lang w:val="en-US" w:eastAsia="en-US"/>
              </w:rPr>
              <w:t>an</w:t>
            </w:r>
            <w:proofErr w:type="gramEnd"/>
            <w:r w:rsidRPr="00C22EF3">
              <w:rPr>
                <w:rFonts w:ascii="Times New Roman" w:eastAsia="Times New Roman" w:hAnsi="Times New Roman" w:cs="Times New Roman"/>
                <w:color w:val="auto"/>
                <w:sz w:val="26"/>
                <w:szCs w:val="26"/>
                <w:lang w:val="en-US" w:eastAsia="en-US"/>
              </w:rPr>
              <w:t xml:space="preserve"> toàn thông tin mạng trong giai đoạn thử nghiệm. Đề nghị nghiên cứu, bổ sung điều khoản riêng về “nguyên tắc bảo mật, </w:t>
            </w:r>
            <w:proofErr w:type="gramStart"/>
            <w:r w:rsidRPr="00C22EF3">
              <w:rPr>
                <w:rFonts w:ascii="Times New Roman" w:eastAsia="Times New Roman" w:hAnsi="Times New Roman" w:cs="Times New Roman"/>
                <w:color w:val="auto"/>
                <w:sz w:val="26"/>
                <w:szCs w:val="26"/>
                <w:lang w:val="en-US" w:eastAsia="en-US"/>
              </w:rPr>
              <w:t>an</w:t>
            </w:r>
            <w:proofErr w:type="gramEnd"/>
            <w:r w:rsidRPr="00C22EF3">
              <w:rPr>
                <w:rFonts w:ascii="Times New Roman" w:eastAsia="Times New Roman" w:hAnsi="Times New Roman" w:cs="Times New Roman"/>
                <w:color w:val="auto"/>
                <w:sz w:val="26"/>
                <w:szCs w:val="26"/>
                <w:lang w:val="en-US" w:eastAsia="en-US"/>
              </w:rPr>
              <w:t xml:space="preserve"> toàn dữ liệu” trong thử nghiệm.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6D9688" w14:textId="77777777" w:rsidR="001D647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p>
          <w:p w14:paraId="55F27EF4" w14:textId="09CDE646" w:rsidR="00033ED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Về thời gian thử nghiệm: dự thảo Nghị định quy định thời gian thử nghiệm tối đa là 3 năm, gia hạn 01 lần là thống nhất với quy định tại khoản 4 Điều 21 Luật KHCN&amp;ĐMST. Thời hạn 3 năm là mức tối </w:t>
            </w:r>
            <w:r w:rsidRPr="00C22EF3">
              <w:rPr>
                <w:rFonts w:ascii="Times New Roman" w:eastAsia="Times New Roman" w:hAnsi="Times New Roman" w:cs="Times New Roman"/>
                <w:color w:val="auto"/>
                <w:sz w:val="26"/>
                <w:szCs w:val="26"/>
                <w:lang w:val="en-US" w:eastAsia="en-US"/>
              </w:rPr>
              <w:lastRenderedPageBreak/>
              <w:t>đa, vì vậy đối với 1 số trường hợp cơ quan có thẩm sẽ quyết định thời hạn phù hợp nhưng không được quá 3 năm.</w:t>
            </w:r>
          </w:p>
          <w:p w14:paraId="198923C6" w14:textId="7789E41A" w:rsidR="00C22EF3" w:rsidRPr="00C22EF3" w:rsidRDefault="00C22EF3" w:rsidP="00A97CE9">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Về trách nhiệm về bảo vệ dữ liệu cá nhân, </w:t>
            </w:r>
            <w:proofErr w:type="gramStart"/>
            <w:r w:rsidRPr="00C22EF3">
              <w:rPr>
                <w:rFonts w:ascii="Times New Roman" w:eastAsia="Times New Roman" w:hAnsi="Times New Roman" w:cs="Times New Roman"/>
                <w:color w:val="auto"/>
                <w:sz w:val="26"/>
                <w:szCs w:val="26"/>
                <w:lang w:val="en-US" w:eastAsia="en-US"/>
              </w:rPr>
              <w:t>an</w:t>
            </w:r>
            <w:proofErr w:type="gramEnd"/>
            <w:r w:rsidRPr="00C22EF3">
              <w:rPr>
                <w:rFonts w:ascii="Times New Roman" w:eastAsia="Times New Roman" w:hAnsi="Times New Roman" w:cs="Times New Roman"/>
                <w:color w:val="auto"/>
                <w:sz w:val="26"/>
                <w:szCs w:val="26"/>
                <w:lang w:val="en-US" w:eastAsia="en-US"/>
              </w:rPr>
              <w:t xml:space="preserve"> toàn thông tin mạng trong giai đoạn thử nghiệm: đã được quy định chi tiết tại khoản 1 Điều </w:t>
            </w:r>
            <w:r w:rsidR="00A97CE9">
              <w:rPr>
                <w:rFonts w:ascii="Times New Roman" w:eastAsia="Times New Roman" w:hAnsi="Times New Roman" w:cs="Times New Roman"/>
                <w:color w:val="auto"/>
                <w:sz w:val="26"/>
                <w:szCs w:val="26"/>
                <w:lang w:val="en-US" w:eastAsia="en-US"/>
              </w:rPr>
              <w:t>22</w:t>
            </w:r>
            <w:r w:rsidRPr="00C22EF3">
              <w:rPr>
                <w:rFonts w:ascii="Times New Roman" w:eastAsia="Times New Roman" w:hAnsi="Times New Roman" w:cs="Times New Roman"/>
                <w:color w:val="auto"/>
                <w:sz w:val="26"/>
                <w:szCs w:val="26"/>
                <w:lang w:val="en-US" w:eastAsia="en-US"/>
              </w:rPr>
              <w:t xml:space="preserve"> dự thảo Nghị định. Đồng thời, dự thảo Nghị định đã quy định, trách nhiệm của tổ chức, doanh nghiệp thử nghiệm tại khoản 2 Điều </w:t>
            </w:r>
            <w:r w:rsidR="00A97CE9">
              <w:rPr>
                <w:rFonts w:ascii="Times New Roman" w:eastAsia="Times New Roman" w:hAnsi="Times New Roman" w:cs="Times New Roman"/>
                <w:color w:val="auto"/>
                <w:sz w:val="26"/>
                <w:szCs w:val="26"/>
                <w:lang w:val="en-US" w:eastAsia="en-US"/>
              </w:rPr>
              <w:t>22</w:t>
            </w:r>
            <w:r w:rsidRPr="00C22EF3">
              <w:rPr>
                <w:rFonts w:ascii="Times New Roman" w:eastAsia="Times New Roman" w:hAnsi="Times New Roman" w:cs="Times New Roman"/>
                <w:color w:val="auto"/>
                <w:sz w:val="26"/>
                <w:szCs w:val="26"/>
                <w:lang w:val="en-US" w:eastAsia="en-US"/>
              </w:rPr>
              <w:t xml:space="preserve"> theo quy định của Điều 23 Luật KHCN&amp;ĐMST về bảo vệ người tham gia thử nghiệm có kiểm soát.</w:t>
            </w:r>
          </w:p>
        </w:tc>
      </w:tr>
      <w:tr w:rsidR="00C22EF3" w:rsidRPr="00C22EF3" w14:paraId="63CC0AB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CE1DCA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19</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FDB0D1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Tuyên Quang</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192396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B1A6B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54D8E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bộ hồ sơ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12C2E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0FA9CFB7"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5C3A61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20</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DC755C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TP HCM</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32D7E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Chung</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91E1F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7964573" w14:textId="328FC353" w:rsidR="00C22EF3" w:rsidRPr="00C22EF3" w:rsidRDefault="00ED1C81"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C</w:t>
            </w:r>
            <w:r w:rsidR="00C22EF3" w:rsidRPr="00C22EF3">
              <w:rPr>
                <w:rFonts w:ascii="Times New Roman" w:eastAsia="Times New Roman" w:hAnsi="Times New Roman" w:cs="Times New Roman"/>
                <w:color w:val="auto"/>
                <w:sz w:val="26"/>
                <w:szCs w:val="26"/>
                <w:lang w:val="en-US" w:eastAsia="en-US"/>
              </w:rPr>
              <w:t>ơ bản thống nhất với hồ sơ dự thảo Nghị định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AF3379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382FF92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0926A3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006A9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05CA5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5 Điều 5, điểm đ</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4306CC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0C8A441" w14:textId="07B35A94" w:rsidR="00C22EF3" w:rsidRPr="00C22EF3" w:rsidRDefault="00ED1C81"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Đ</w:t>
            </w:r>
            <w:r w:rsidR="00C22EF3" w:rsidRPr="00C22EF3">
              <w:rPr>
                <w:rFonts w:ascii="Times New Roman" w:eastAsia="Times New Roman" w:hAnsi="Times New Roman" w:cs="Times New Roman"/>
                <w:color w:val="auto"/>
                <w:sz w:val="26"/>
                <w:szCs w:val="26"/>
                <w:lang w:val="en-US" w:eastAsia="en-US"/>
              </w:rPr>
              <w:t>ề xuất bổ sung thêm điểm đ khoản 5 Điều 5, như: “đ) có đóng góp nổi bật trong lĩnh vực công nghệ số dựa trên các bằng sáng chế, công trình nghiên cứu có giá trị thương mại hóa của sản phẩm sáng tạo, có giá trị thực tiễn cao, đóng góp cho cộng đồng được xác định thông qua hội đồng chuyên gia”</w:t>
            </w:r>
            <w:r>
              <w:rPr>
                <w:rFonts w:ascii="Times New Roman" w:eastAsia="Times New Roman" w:hAnsi="Times New Roman" w:cs="Times New Roman"/>
                <w:color w:val="auto"/>
                <w:sz w:val="26"/>
                <w:szCs w:val="26"/>
                <w:lang w:val="en-US" w:eastAsia="en-US"/>
              </w:rPr>
              <w:t xml:space="preserve">. </w:t>
            </w:r>
            <w:r w:rsidR="00C22EF3" w:rsidRPr="00C22EF3">
              <w:rPr>
                <w:rFonts w:ascii="Times New Roman" w:eastAsia="Times New Roman" w:hAnsi="Times New Roman" w:cs="Times New Roman"/>
                <w:color w:val="auto"/>
                <w:sz w:val="26"/>
                <w:szCs w:val="26"/>
                <w:lang w:val="en-US" w:eastAsia="en-US"/>
              </w:rPr>
              <w:t>Lý do: để có thêm cơ chế công nhận linh hoạt hơn cho Tiêu chí xác định nhân lực công nghiệp công nghệ số chất lượng cao.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C75D656" w14:textId="77777777" w:rsidR="00033ED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3C523109" w14:textId="2DB8F69F" w:rsidR="00C22EF3" w:rsidRPr="00C22EF3" w:rsidRDefault="00C22EF3" w:rsidP="0046525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Dự thảo Nghị định đã làm rõ các đóng góp nổi bật tại Điều </w:t>
            </w:r>
            <w:r w:rsidR="00465257">
              <w:rPr>
                <w:rFonts w:ascii="Times New Roman" w:eastAsia="Times New Roman" w:hAnsi="Times New Roman" w:cs="Times New Roman"/>
                <w:color w:val="auto"/>
                <w:sz w:val="26"/>
                <w:szCs w:val="26"/>
                <w:lang w:val="en-US" w:eastAsia="en-US"/>
              </w:rPr>
              <w:t>10</w:t>
            </w:r>
            <w:r w:rsidR="00243CF5">
              <w:rPr>
                <w:rFonts w:ascii="Times New Roman" w:eastAsia="Times New Roman" w:hAnsi="Times New Roman" w:cs="Times New Roman"/>
                <w:color w:val="auto"/>
                <w:sz w:val="26"/>
                <w:szCs w:val="26"/>
                <w:lang w:val="en-US" w:eastAsia="en-US"/>
              </w:rPr>
              <w:t xml:space="preserve"> dự thảo Nghị định</w:t>
            </w:r>
            <w:r w:rsidR="00033ED3">
              <w:rPr>
                <w:rFonts w:ascii="Times New Roman" w:eastAsia="Times New Roman" w:hAnsi="Times New Roman" w:cs="Times New Roman"/>
                <w:color w:val="auto"/>
                <w:sz w:val="26"/>
                <w:szCs w:val="26"/>
                <w:lang w:val="en-US" w:eastAsia="en-US"/>
              </w:rPr>
              <w:t>.</w:t>
            </w:r>
          </w:p>
        </w:tc>
      </w:tr>
      <w:tr w:rsidR="00C22EF3" w:rsidRPr="00C22EF3" w14:paraId="0E83520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375AFE0" w14:textId="57E36403"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21</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4E8D70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TP Hà Nội</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38DF94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4 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8A16C5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C5308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Tại khoản 4 Điều 5 dự thảo Nghị định, quy định về nhân lực công nghiệp công nghệ số chất lượng cao đối với đối tượng là cán bộ, công </w:t>
            </w:r>
            <w:r w:rsidRPr="00C22EF3">
              <w:rPr>
                <w:rFonts w:ascii="Times New Roman" w:eastAsia="Times New Roman" w:hAnsi="Times New Roman" w:cs="Times New Roman"/>
                <w:color w:val="auto"/>
                <w:sz w:val="26"/>
                <w:szCs w:val="26"/>
                <w:lang w:val="en-US" w:eastAsia="en-US"/>
              </w:rPr>
              <w:lastRenderedPageBreak/>
              <w:t>chức, viên chức đang công tác tại cơ quan nhà nước: Đề nghị cơ quan soạn thảo nghiên cứu, xem xét bổ sung “Cán bộ, công chức, viên chức có vị trí việc làm là chuyên viên cao cấp, chuyên viên chính, chuyên viên về quản lý công nghiệp công nghệ số; trong 5 năm đã chủ trì xây dựng hoặc trực tiếp tham gia soạn thảo ít nhất một văn bản quy phạm pháp luật hoặc một chương trình, kế hoạch có tính đặc thù của địa phương trong lĩnh vực công nghiệp công nghệ số được cấp có thẩm quyền phê duyệt, khen thưởng hoặc đánh giá cao trong hoạt động này”.</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EE26682" w14:textId="648940CF" w:rsidR="00C22EF3" w:rsidRPr="00C22EF3" w:rsidRDefault="00243CF5" w:rsidP="00E86474">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lastRenderedPageBreak/>
              <w:t>Tiếp thu và đã rà soát,</w:t>
            </w:r>
            <w:r w:rsidR="00033ED3">
              <w:rPr>
                <w:rFonts w:ascii="Times New Roman" w:eastAsia="Times New Roman" w:hAnsi="Times New Roman" w:cs="Times New Roman"/>
                <w:color w:val="auto"/>
                <w:sz w:val="26"/>
                <w:szCs w:val="26"/>
                <w:lang w:val="en-US" w:eastAsia="en-US"/>
              </w:rPr>
              <w:t xml:space="preserve"> chỉnh lý phù hợp </w:t>
            </w:r>
            <w:r w:rsidR="00465257">
              <w:rPr>
                <w:rFonts w:ascii="Times New Roman" w:eastAsia="Times New Roman" w:hAnsi="Times New Roman" w:cs="Times New Roman"/>
                <w:color w:val="auto"/>
                <w:sz w:val="26"/>
                <w:szCs w:val="26"/>
                <w:lang w:val="en-US" w:eastAsia="en-US"/>
              </w:rPr>
              <w:t>tại Điều 9</w:t>
            </w:r>
            <w:r w:rsidRPr="00E86474">
              <w:rPr>
                <w:rFonts w:ascii="Times New Roman" w:eastAsia="Times New Roman" w:hAnsi="Times New Roman" w:cs="Times New Roman"/>
                <w:color w:val="auto"/>
                <w:sz w:val="26"/>
                <w:szCs w:val="26"/>
                <w:lang w:val="en-US" w:eastAsia="en-US"/>
              </w:rPr>
              <w:t xml:space="preserve"> dự thảo Nghị định.</w:t>
            </w:r>
          </w:p>
        </w:tc>
      </w:tr>
      <w:tr w:rsidR="00C22EF3" w:rsidRPr="00C22EF3" w14:paraId="48E6172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EEFD23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22</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15FFD0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Quảng Ninh</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7B54E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Về cấu trúc dự thảo</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8750DD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D9FD3F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9421E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787B63AF"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E120FE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5F8CC43"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4C0FAC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A61BFB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03DED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Điều 5. Tiêu chí xác định nhân lực công nghiệp công nghệ số chất lượng cao: Dự thảo Nghị định quy định tiêu chí nhân lực công nghệ số chất lượng cao theo hướng tương đối cao (thu nhập bình quân ≥10 lần mức thu nhập bình quân quốc gia, hoặc là lãnh đạo chủ chốt của doanh nghiệp đầu ngành, hoặc chuyên gia có 5 năm kinh nghiệm tại doanh nghiệp công nghệ nước ngoài lớn...), điều này sẽ gây khó khăn cho địa phương trong việc xác định và thu hút nhân lực công nghệ số chất lượng cao. Do đó, đề nghị Dự thảo nghiên cứu sửa đổi, </w:t>
            </w:r>
            <w:proofErr w:type="gramStart"/>
            <w:r w:rsidRPr="00C22EF3">
              <w:rPr>
                <w:rFonts w:ascii="Times New Roman" w:eastAsia="Times New Roman" w:hAnsi="Times New Roman" w:cs="Times New Roman"/>
                <w:color w:val="auto"/>
                <w:sz w:val="26"/>
                <w:szCs w:val="26"/>
                <w:lang w:val="en-US" w:eastAsia="en-US"/>
              </w:rPr>
              <w:t>bổ</w:t>
            </w:r>
            <w:proofErr w:type="gramEnd"/>
            <w:r w:rsidRPr="00C22EF3">
              <w:rPr>
                <w:rFonts w:ascii="Times New Roman" w:eastAsia="Times New Roman" w:hAnsi="Times New Roman" w:cs="Times New Roman"/>
                <w:color w:val="auto"/>
                <w:sz w:val="26"/>
                <w:szCs w:val="26"/>
                <w:lang w:val="en-US" w:eastAsia="en-US"/>
              </w:rPr>
              <w:t xml:space="preserve"> sung các tiêu chí mang tính “địa phương hóa”.</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E63D27" w14:textId="51265EC5" w:rsidR="00033ED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r w:rsidR="00033ED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làm rõ.</w:t>
            </w:r>
          </w:p>
          <w:p w14:paraId="56899DE6" w14:textId="6A848423" w:rsidR="00C22EF3" w:rsidRPr="00C22EF3" w:rsidRDefault="00243CF5"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Tiếp thu hợp lý v</w:t>
            </w:r>
            <w:r w:rsidR="00C22EF3" w:rsidRPr="00C22EF3">
              <w:rPr>
                <w:rFonts w:ascii="Times New Roman" w:eastAsia="Times New Roman" w:hAnsi="Times New Roman" w:cs="Times New Roman"/>
                <w:color w:val="auto"/>
                <w:sz w:val="26"/>
                <w:szCs w:val="26"/>
                <w:lang w:val="en-US" w:eastAsia="en-US"/>
              </w:rPr>
              <w:t>ề mức thu nhập</w:t>
            </w:r>
            <w:r w:rsidR="00465257">
              <w:rPr>
                <w:rFonts w:ascii="Times New Roman" w:eastAsia="Times New Roman" w:hAnsi="Times New Roman" w:cs="Times New Roman"/>
                <w:color w:val="auto"/>
                <w:sz w:val="26"/>
                <w:szCs w:val="26"/>
                <w:lang w:val="en-US" w:eastAsia="en-US"/>
              </w:rPr>
              <w:t xml:space="preserve"> tại Điều 6</w:t>
            </w:r>
            <w:r>
              <w:rPr>
                <w:rFonts w:ascii="Times New Roman" w:eastAsia="Times New Roman" w:hAnsi="Times New Roman" w:cs="Times New Roman"/>
                <w:color w:val="auto"/>
                <w:sz w:val="26"/>
                <w:szCs w:val="26"/>
                <w:lang w:val="en-US" w:eastAsia="en-US"/>
              </w:rPr>
              <w:t xml:space="preserve"> dự thảo Nghị định.</w:t>
            </w:r>
            <w:r w:rsidR="00C22EF3" w:rsidRPr="00C22EF3">
              <w:rPr>
                <w:rFonts w:ascii="Times New Roman" w:eastAsia="Times New Roman" w:hAnsi="Times New Roman" w:cs="Times New Roman"/>
                <w:color w:val="auto"/>
                <w:sz w:val="26"/>
                <w:szCs w:val="26"/>
                <w:lang w:val="en-US" w:eastAsia="en-US"/>
              </w:rPr>
              <w:t xml:space="preserve"> Về đề xuất chỉnh sửa tiêu chí theo hướng "địa phương hóa": Việc xác định nhân lực công nghiệp CNS chất lượng cao để phục vụ cho việc phát triển CNCNS trên toàn quốc gia nên việc sửa đổi, bổ sung các tiêu chí mang tính "địa phương hóa" là không khả thi.</w:t>
            </w:r>
          </w:p>
        </w:tc>
      </w:tr>
      <w:tr w:rsidR="00C22EF3" w:rsidRPr="00C22EF3" w14:paraId="18D80AF9"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0AC1654" w14:textId="42C4F2AF"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E161C4"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570807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6</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7FCE3B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BB7D95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6. Áp dụng chính sách thu hút nguồn nhân lực công nghiệp công nghệ số chất lượng cao: đề nghị Dự thảo nghiên cứu bổ sung các quy định cụ thể về các chính sách ưu đãi đối với nguồn nhân lực công nghiệp công nghệ số chất lượng cao thay vì đang ghi chung chung “được hưởng chính sách ưu đãi theo quy định”. Tại Dự thảo Nghị định quy định về Khu công nghệ số tập trung do Bộ đang chủ trì soạn thảo, tại Khoản 2 Điều 22 có dự thảo ưu đãi đối với nhân lực công nghiệp công nghệ số chất lượng cao như sau: “Các khoản thu nhập bao gồm tiền lương, tiền công của nhân lực công nghiệp công nghệ số chất lượng cao làm việc trong khu công nghệ số được miễn thuế thu nhập cá nhân trong thời hạn 05 năm kể từ ngày ký hợp đồng đầu tiên tổ chức, doanh nghiệp trong khu”.</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E16EB87" w14:textId="77777777" w:rsidR="004E26F2"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4718AE00" w14:textId="17CF46B4" w:rsidR="00C22EF3" w:rsidRPr="00C22EF3" w:rsidRDefault="00C22EF3" w:rsidP="0046525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chỉnh lý và bổ sung tại khoản 1 Điều </w:t>
            </w:r>
            <w:r w:rsidR="00465257">
              <w:rPr>
                <w:rFonts w:ascii="Times New Roman" w:eastAsia="Times New Roman" w:hAnsi="Times New Roman" w:cs="Times New Roman"/>
                <w:color w:val="auto"/>
                <w:sz w:val="26"/>
                <w:szCs w:val="26"/>
                <w:lang w:val="en-US" w:eastAsia="en-US"/>
              </w:rPr>
              <w:t>11</w:t>
            </w:r>
            <w:r w:rsidRPr="00C22EF3">
              <w:rPr>
                <w:rFonts w:ascii="Times New Roman" w:eastAsia="Times New Roman" w:hAnsi="Times New Roman" w:cs="Times New Roman"/>
                <w:color w:val="auto"/>
                <w:sz w:val="26"/>
                <w:szCs w:val="26"/>
                <w:lang w:val="en-US" w:eastAsia="en-US"/>
              </w:rPr>
              <w:t xml:space="preserve"> dự thảo Nghị định theo hướng dẫn chiếu ưu đãi theo Luật CNCNS.</w:t>
            </w:r>
          </w:p>
        </w:tc>
      </w:tr>
      <w:tr w:rsidR="00C22EF3" w:rsidRPr="00C22EF3" w14:paraId="5C11EB0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329A52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B2D4C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A9A259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2 Điều 11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6A20F3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22F862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2 Điều 11 của Dự thảo về Cơ quan có thẩm quyền cho phép thử nghiệm: “2. Bộ, cơ quan ngang bộ, Bộ trưởng Bộ Quốc phòng tiếp nhận, phối hợp với các cơ quan liên quan xem xét, quyết định cho phép thử nghiệm sản phẩm, dịch vụ ứng dụng công nghệ số thuộc lĩnh vực quản lý của mình khi địa bàn thử nghiệm vượt quá một tỉnh hoặc thử nghiệm trên môi trường điện tử”: đề nghị Dự thảo rà soát Bộ trưởng Bộ Quốc phòng có thuộc nội hàm “Cơ quan có thẩm quyền cho phép thử nghiệm” như tiêu đề tại Điều 11.</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0ED65A9" w14:textId="77777777" w:rsidR="004E26F2"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74397A33" w14:textId="315B5340"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Trong quá trình xây dựng Luật CNCNS, Bộ Quốc phòng đã đề nghị bổ sung trách nhiệm quản lý nhà nước của Bộ trưởng Bộ Quốc phòng do lĩnh vực cơ yếu có sự giao thoa với lĩnh vực CNCNS. Bộ Khoa học và Công nghệ cho ra ý kiến này là phù hợp và đã quy định tại Luật CNCNS do vậy xin giữ nguyên quy định tại dự thảo Nghị định.</w:t>
            </w:r>
          </w:p>
        </w:tc>
      </w:tr>
      <w:tr w:rsidR="00C22EF3" w:rsidRPr="00C22EF3" w14:paraId="22AE7F5D"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672E0C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026460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5A420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A4EB2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 (trang 19)</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DD14D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 (trang 19). Dự thảo quy định chi tiết quy trình, hồ sơ, và các loại mẫu đơn (từ TNCNS01 đến TNCNS10) cho hoạt động thử nghiệm. Điều này tuy chặt chẽ nhưng có thể tạo ra thủ tục hành chính phức tạp, gây trở ngại cho các tổ chức, doanh nghiệp, đặc biệt là các doanh nghiệp nhỏ và vừa, làm giảm tính hấp dẫn của chính sách. Do vậy đề nghị nghiên cứu để tránh phát sinh thủ tục hành chính.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9D4C577" w14:textId="77777777" w:rsidR="0036622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35769E95" w14:textId="7F15613E" w:rsidR="00C22EF3" w:rsidRPr="00C22EF3" w:rsidRDefault="00465257" w:rsidP="00465257">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Thử nghiệm có kiểm soát nhằm mục</w:t>
            </w:r>
            <w:r w:rsidR="00C22EF3" w:rsidRPr="00C22EF3">
              <w:rPr>
                <w:rFonts w:ascii="Times New Roman" w:eastAsia="Times New Roman" w:hAnsi="Times New Roman" w:cs="Times New Roman"/>
                <w:color w:val="auto"/>
                <w:sz w:val="26"/>
                <w:szCs w:val="26"/>
                <w:lang w:val="en-US" w:eastAsia="en-US"/>
              </w:rPr>
              <w:t xml:space="preserve"> đích: Khuyến khích hoạt động đổi mới sáng tạo, thúc đẩy thông minh hóa các ngành, lĩnh vực; Tạo môi trường thử nghiệm nhằm đánh giá rủi ro, chi phí, lợi ích của sản phẩm, dịch vụ mới; Hạn chế rủi ro xảy ra khi ứng dụng sản phẩm, dịch vụ mới; Kết quả thử nghiệm là cơ sở để cơ quan nhà nước xem xét, đánh giá các rủi ro có thể phát sinh trước khi quyết định đưa vào ứng dụng chính thức, qua đó xác định cơ chế quản lý, điều chỉnh phù hợp. Do vậy việc có các TTHC liên quan đến thử nghiệm có kiểm soát là cần thiết nhằm tạo thuận lợi cho doanh nghiệp trong việc tham gia thử nghiệm các sản phẩm, dịch vụ mới. Hồ sơ dự thảo Nghị định đã có bản đánh giá các TTHC và trong hồ sơ xây dựng Luật CNCNS cũng đã có nội dung này.</w:t>
            </w:r>
          </w:p>
        </w:tc>
      </w:tr>
      <w:tr w:rsidR="00C22EF3" w:rsidRPr="00C22EF3" w14:paraId="2415170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1B58E65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C8912A9"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9DB7A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A9C89B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25B325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Cần nghiên cứu rút gọn và đơn giản hóa quy trình, hồ sơ thử nghiệm, đặc biệt đối với các sản phẩm, dịch vụ có rủi ro thấp. Đề xuất xây dựng một cơ chế "một cửa" hoặc nền tảng số để tổ chức, doanh nghiệp có thể nộp hồ sơ, theo dõi và nhận kết quả thử nghiệm một cách thuận lợi, nhanh chóng, nhằm khuyến khích doanh nghiệp tham gia thử nghiệm và thúc đẩy đổi mới sáng tạo.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5588FD" w14:textId="77777777" w:rsidR="0036622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2FA690FD" w14:textId="325B8875" w:rsidR="00C22EF3" w:rsidRPr="00C22EF3" w:rsidRDefault="00C22EF3" w:rsidP="0046525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quy định tại khoản 1 Điều </w:t>
            </w:r>
            <w:r w:rsidR="00465257">
              <w:rPr>
                <w:rFonts w:ascii="Times New Roman" w:eastAsia="Times New Roman" w:hAnsi="Times New Roman" w:cs="Times New Roman"/>
                <w:color w:val="auto"/>
                <w:sz w:val="26"/>
                <w:szCs w:val="26"/>
                <w:lang w:val="en-US" w:eastAsia="en-US"/>
              </w:rPr>
              <w:t>27</w:t>
            </w:r>
            <w:r w:rsidRPr="00C22EF3">
              <w:rPr>
                <w:rFonts w:ascii="Times New Roman" w:eastAsia="Times New Roman" w:hAnsi="Times New Roman" w:cs="Times New Roman"/>
                <w:color w:val="auto"/>
                <w:sz w:val="26"/>
                <w:szCs w:val="26"/>
                <w:lang w:val="en-US" w:eastAsia="en-US"/>
              </w:rPr>
              <w:t xml:space="preserve"> dự thảo Nghị định.</w:t>
            </w:r>
          </w:p>
        </w:tc>
      </w:tr>
      <w:tr w:rsidR="00C22EF3" w:rsidRPr="00C22EF3" w14:paraId="5774C4C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821F8B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23</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A5001D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Sở KHCN tỉnh Lâm Đồng</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A626745"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20B2B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D73BDA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 với nội dung hồ sơ dự thảo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C3EFCC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0BA26D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5ADAF4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24</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2A1E5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UBND tỉnh Nghệ An</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DAF0D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khoản 4 Điều 22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756E81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1173D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Cơ bản nhất trí</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97057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00FADBB7" w14:textId="77777777" w:rsidTr="00E86474">
        <w:trPr>
          <w:trHeight w:val="285"/>
        </w:trPr>
        <w:tc>
          <w:tcPr>
            <w:tcW w:w="150" w:type="pct"/>
            <w:tcBorders>
              <w:top w:val="single" w:sz="6" w:space="0" w:color="CCCCCC"/>
              <w:left w:val="single" w:sz="6" w:space="0" w:color="000000"/>
              <w:bottom w:val="single" w:sz="6" w:space="0" w:color="000000" w:themeColor="text1"/>
              <w:right w:val="single" w:sz="6" w:space="0" w:color="000000"/>
            </w:tcBorders>
            <w:tcMar>
              <w:top w:w="0" w:type="dxa"/>
              <w:left w:w="45" w:type="dxa"/>
              <w:bottom w:w="0" w:type="dxa"/>
              <w:right w:w="45" w:type="dxa"/>
            </w:tcMar>
            <w:hideMark/>
          </w:tcPr>
          <w:p w14:paraId="4071A45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themeColor="text1"/>
              <w:right w:val="single" w:sz="6" w:space="0" w:color="000000"/>
            </w:tcBorders>
            <w:tcMar>
              <w:top w:w="0" w:type="dxa"/>
              <w:left w:w="45" w:type="dxa"/>
              <w:bottom w:w="0" w:type="dxa"/>
              <w:right w:w="45" w:type="dxa"/>
            </w:tcMar>
            <w:hideMark/>
          </w:tcPr>
          <w:p w14:paraId="62BA259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themeColor="text1"/>
              <w:right w:val="single" w:sz="6" w:space="0" w:color="000000"/>
            </w:tcBorders>
            <w:tcMar>
              <w:top w:w="0" w:type="dxa"/>
              <w:left w:w="45" w:type="dxa"/>
              <w:bottom w:w="0" w:type="dxa"/>
              <w:right w:w="45" w:type="dxa"/>
            </w:tcMar>
            <w:hideMark/>
          </w:tcPr>
          <w:p w14:paraId="1A422F5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36" w:type="pct"/>
            <w:tcBorders>
              <w:top w:val="single" w:sz="6" w:space="0" w:color="CCCCCC"/>
              <w:left w:val="single" w:sz="6" w:space="0" w:color="CCCCCC"/>
              <w:bottom w:val="single" w:sz="6" w:space="0" w:color="000000" w:themeColor="text1"/>
              <w:right w:val="single" w:sz="6" w:space="0" w:color="000000"/>
            </w:tcBorders>
            <w:tcMar>
              <w:top w:w="0" w:type="dxa"/>
              <w:left w:w="45" w:type="dxa"/>
              <w:bottom w:w="0" w:type="dxa"/>
              <w:right w:w="45" w:type="dxa"/>
            </w:tcMar>
            <w:hideMark/>
          </w:tcPr>
          <w:p w14:paraId="781DCEC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CCCCCC"/>
              <w:left w:val="single" w:sz="6" w:space="0" w:color="CCCCCC"/>
              <w:bottom w:val="single" w:sz="6" w:space="0" w:color="000000" w:themeColor="text1"/>
              <w:right w:val="single" w:sz="6" w:space="0" w:color="000000"/>
            </w:tcBorders>
            <w:tcMar>
              <w:top w:w="0" w:type="dxa"/>
              <w:left w:w="45" w:type="dxa"/>
              <w:bottom w:w="0" w:type="dxa"/>
              <w:right w:w="45" w:type="dxa"/>
            </w:tcMar>
            <w:hideMark/>
          </w:tcPr>
          <w:p w14:paraId="2A92836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bổ sung khoản 4 Điều 22 như sau:"... kết thúc thời gian thử nghiệm theo mẫu TCCNS07 tại Phụ lục kèm theo Nghị định này"</w:t>
            </w:r>
          </w:p>
        </w:tc>
        <w:tc>
          <w:tcPr>
            <w:tcW w:w="1594" w:type="pct"/>
            <w:tcBorders>
              <w:top w:val="single" w:sz="6" w:space="0" w:color="CCCCCC"/>
              <w:left w:val="single" w:sz="6" w:space="0" w:color="CCCCCC"/>
              <w:bottom w:val="single" w:sz="6" w:space="0" w:color="000000" w:themeColor="text1"/>
              <w:right w:val="single" w:sz="6" w:space="0" w:color="000000"/>
            </w:tcBorders>
            <w:tcMar>
              <w:top w:w="0" w:type="dxa"/>
              <w:left w:w="45" w:type="dxa"/>
              <w:bottom w:w="0" w:type="dxa"/>
              <w:right w:w="45" w:type="dxa"/>
            </w:tcMar>
            <w:hideMark/>
          </w:tcPr>
          <w:p w14:paraId="53C49D37"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51C801D3" w14:textId="49A240D4" w:rsidR="00C22EF3" w:rsidRPr="00C22EF3" w:rsidRDefault="00C22EF3" w:rsidP="0046525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w:t>
            </w:r>
            <w:r w:rsidR="0018687C">
              <w:rPr>
                <w:rFonts w:ascii="Times New Roman" w:eastAsia="Times New Roman" w:hAnsi="Times New Roman" w:cs="Times New Roman"/>
                <w:color w:val="auto"/>
                <w:sz w:val="26"/>
                <w:szCs w:val="26"/>
                <w:lang w:val="en-US" w:eastAsia="en-US"/>
              </w:rPr>
              <w:t>ghị định</w:t>
            </w:r>
            <w:r w:rsidRPr="00C22EF3">
              <w:rPr>
                <w:rFonts w:ascii="Times New Roman" w:eastAsia="Times New Roman" w:hAnsi="Times New Roman" w:cs="Times New Roman"/>
                <w:color w:val="auto"/>
                <w:sz w:val="26"/>
                <w:szCs w:val="26"/>
                <w:lang w:val="en-US" w:eastAsia="en-US"/>
              </w:rPr>
              <w:t xml:space="preserve"> đã </w:t>
            </w:r>
            <w:r w:rsidR="0018687C">
              <w:rPr>
                <w:rFonts w:ascii="Times New Roman" w:eastAsia="Times New Roman" w:hAnsi="Times New Roman" w:cs="Times New Roman"/>
                <w:color w:val="auto"/>
                <w:sz w:val="26"/>
                <w:szCs w:val="26"/>
                <w:lang w:val="en-US" w:eastAsia="en-US"/>
              </w:rPr>
              <w:t>thống nhất quy định về</w:t>
            </w:r>
            <w:r w:rsidRPr="00C22EF3">
              <w:rPr>
                <w:rFonts w:ascii="Times New Roman" w:eastAsia="Times New Roman" w:hAnsi="Times New Roman" w:cs="Times New Roman"/>
                <w:color w:val="auto"/>
                <w:sz w:val="26"/>
                <w:szCs w:val="26"/>
                <w:lang w:val="en-US" w:eastAsia="en-US"/>
              </w:rPr>
              <w:t xml:space="preserve"> tạm dừng thử nghiệm</w:t>
            </w:r>
            <w:r w:rsidR="0018687C">
              <w:rPr>
                <w:rFonts w:ascii="Times New Roman" w:eastAsia="Times New Roman" w:hAnsi="Times New Roman" w:cs="Times New Roman"/>
                <w:color w:val="auto"/>
                <w:sz w:val="26"/>
                <w:szCs w:val="26"/>
                <w:lang w:val="en-US" w:eastAsia="en-US"/>
              </w:rPr>
              <w:t xml:space="preserve"> tại Điều </w:t>
            </w:r>
            <w:r w:rsidR="00465257">
              <w:rPr>
                <w:rFonts w:ascii="Times New Roman" w:eastAsia="Times New Roman" w:hAnsi="Times New Roman" w:cs="Times New Roman"/>
                <w:color w:val="auto"/>
                <w:sz w:val="26"/>
                <w:szCs w:val="26"/>
                <w:lang w:val="en-US" w:eastAsia="en-US"/>
              </w:rPr>
              <w:t>19</w:t>
            </w:r>
            <w:r w:rsidRPr="00C22EF3">
              <w:rPr>
                <w:rFonts w:ascii="Times New Roman" w:eastAsia="Times New Roman" w:hAnsi="Times New Roman" w:cs="Times New Roman"/>
                <w:color w:val="auto"/>
                <w:sz w:val="26"/>
                <w:szCs w:val="26"/>
                <w:lang w:val="en-US" w:eastAsia="en-US"/>
              </w:rPr>
              <w:t xml:space="preserve">. Đồng thời tại </w:t>
            </w:r>
            <w:r w:rsidR="0018687C">
              <w:rPr>
                <w:rFonts w:ascii="Times New Roman" w:eastAsia="Times New Roman" w:hAnsi="Times New Roman" w:cs="Times New Roman"/>
                <w:color w:val="auto"/>
                <w:sz w:val="26"/>
                <w:szCs w:val="26"/>
                <w:lang w:val="en-US" w:eastAsia="en-US"/>
              </w:rPr>
              <w:t>Đ</w:t>
            </w:r>
            <w:r w:rsidRPr="00C22EF3">
              <w:rPr>
                <w:rFonts w:ascii="Times New Roman" w:eastAsia="Times New Roman" w:hAnsi="Times New Roman" w:cs="Times New Roman"/>
                <w:color w:val="auto"/>
                <w:sz w:val="26"/>
                <w:szCs w:val="26"/>
                <w:lang w:val="en-US" w:eastAsia="en-US"/>
              </w:rPr>
              <w:t xml:space="preserve">iều </w:t>
            </w:r>
            <w:r w:rsidR="00465257">
              <w:rPr>
                <w:rFonts w:ascii="Times New Roman" w:eastAsia="Times New Roman" w:hAnsi="Times New Roman" w:cs="Times New Roman"/>
                <w:color w:val="auto"/>
                <w:sz w:val="26"/>
                <w:szCs w:val="26"/>
                <w:lang w:val="en-US" w:eastAsia="en-US"/>
              </w:rPr>
              <w:t>31</w:t>
            </w:r>
            <w:r w:rsidRPr="00C22EF3">
              <w:rPr>
                <w:rFonts w:ascii="Times New Roman" w:eastAsia="Times New Roman" w:hAnsi="Times New Roman" w:cs="Times New Roman"/>
                <w:color w:val="auto"/>
                <w:sz w:val="26"/>
                <w:szCs w:val="26"/>
                <w:lang w:val="en-US" w:eastAsia="en-US"/>
              </w:rPr>
              <w:t xml:space="preserve"> đã quy định rõ về kết thúc thử nghiệm trước thời hạn thử nghiệm theo mẫu TNCNS07 tại Phụ lục kèm theo.</w:t>
            </w:r>
          </w:p>
        </w:tc>
      </w:tr>
      <w:tr w:rsidR="006B50BB" w:rsidRPr="00C22EF3" w14:paraId="5491EE9A" w14:textId="77777777" w:rsidTr="00E86474">
        <w:trPr>
          <w:trHeight w:val="285"/>
        </w:trPr>
        <w:tc>
          <w:tcPr>
            <w:tcW w:w="150" w:type="pct"/>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45" w:type="dxa"/>
              <w:bottom w:w="0" w:type="dxa"/>
              <w:right w:w="45" w:type="dxa"/>
            </w:tcMar>
            <w:hideMark/>
          </w:tcPr>
          <w:p w14:paraId="32CBA9B6" w14:textId="77777777" w:rsidR="006B50BB" w:rsidRPr="00C22EF3" w:rsidRDefault="006B50BB" w:rsidP="00E86474">
            <w:pPr>
              <w:widowControl/>
              <w:jc w:val="both"/>
              <w:rPr>
                <w:rFonts w:ascii="Times New Roman" w:eastAsia="Times New Roman" w:hAnsi="Times New Roman" w:cs="Times New Roman"/>
                <w:b/>
                <w:bCs/>
                <w:color w:val="auto"/>
                <w:sz w:val="26"/>
                <w:szCs w:val="26"/>
                <w:lang w:val="en-US" w:eastAsia="en-US"/>
              </w:rPr>
            </w:pPr>
            <w:r>
              <w:rPr>
                <w:rFonts w:ascii="Times New Roman" w:eastAsia="Times New Roman" w:hAnsi="Times New Roman" w:cs="Times New Roman"/>
                <w:b/>
                <w:bCs/>
                <w:color w:val="auto"/>
                <w:sz w:val="26"/>
                <w:szCs w:val="26"/>
                <w:lang w:eastAsia="en-US"/>
              </w:rPr>
              <w:t>III</w:t>
            </w:r>
          </w:p>
        </w:tc>
        <w:tc>
          <w:tcPr>
            <w:tcW w:w="4850" w:type="pct"/>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45" w:type="dxa"/>
              <w:bottom w:w="0" w:type="dxa"/>
              <w:right w:w="45" w:type="dxa"/>
            </w:tcMar>
            <w:hideMark/>
          </w:tcPr>
          <w:p w14:paraId="3D5DDA71" w14:textId="5EDD39EE" w:rsidR="006B50BB" w:rsidRPr="00C22EF3" w:rsidRDefault="006B50BB"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CÁC DOANH NGHIỆP</w:t>
            </w:r>
          </w:p>
        </w:tc>
      </w:tr>
      <w:tr w:rsidR="00C22EF3" w:rsidRPr="00C22EF3" w14:paraId="7B5D2A85" w14:textId="77777777" w:rsidTr="00E86474">
        <w:trPr>
          <w:trHeight w:val="285"/>
        </w:trPr>
        <w:tc>
          <w:tcPr>
            <w:tcW w:w="150" w:type="pct"/>
            <w:tcBorders>
              <w:top w:val="single" w:sz="6" w:space="0" w:color="000000" w:themeColor="text1"/>
              <w:left w:val="single" w:sz="6" w:space="0" w:color="000000"/>
              <w:bottom w:val="single" w:sz="6" w:space="0" w:color="000000"/>
              <w:right w:val="single" w:sz="6" w:space="0" w:color="000000"/>
            </w:tcBorders>
            <w:tcMar>
              <w:top w:w="0" w:type="dxa"/>
              <w:left w:w="45" w:type="dxa"/>
              <w:bottom w:w="0" w:type="dxa"/>
              <w:right w:w="45" w:type="dxa"/>
            </w:tcMar>
            <w:hideMark/>
          </w:tcPr>
          <w:p w14:paraId="7D7B63B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w:t>
            </w:r>
          </w:p>
        </w:tc>
        <w:tc>
          <w:tcPr>
            <w:tcW w:w="557" w:type="pct"/>
            <w:tcBorders>
              <w:top w:val="single" w:sz="6" w:space="0" w:color="000000" w:themeColor="text1"/>
              <w:left w:val="single" w:sz="6" w:space="0" w:color="CCCCCC"/>
              <w:bottom w:val="single" w:sz="6" w:space="0" w:color="000000"/>
              <w:right w:val="single" w:sz="6" w:space="0" w:color="000000"/>
            </w:tcBorders>
            <w:tcMar>
              <w:top w:w="0" w:type="dxa"/>
              <w:left w:w="45" w:type="dxa"/>
              <w:bottom w:w="0" w:type="dxa"/>
              <w:right w:w="45" w:type="dxa"/>
            </w:tcMar>
            <w:hideMark/>
          </w:tcPr>
          <w:p w14:paraId="01AD07D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Tổng Cty BĐ Việt Nam</w:t>
            </w:r>
          </w:p>
        </w:tc>
        <w:tc>
          <w:tcPr>
            <w:tcW w:w="410" w:type="pct"/>
            <w:tcBorders>
              <w:top w:val="single" w:sz="6" w:space="0" w:color="000000" w:themeColor="text1"/>
              <w:left w:val="single" w:sz="6" w:space="0" w:color="CCCCCC"/>
              <w:bottom w:val="single" w:sz="6" w:space="0" w:color="000000"/>
              <w:right w:val="single" w:sz="6" w:space="0" w:color="000000"/>
            </w:tcBorders>
            <w:tcMar>
              <w:top w:w="0" w:type="dxa"/>
              <w:left w:w="45" w:type="dxa"/>
              <w:bottom w:w="0" w:type="dxa"/>
              <w:right w:w="45" w:type="dxa"/>
            </w:tcMar>
            <w:hideMark/>
          </w:tcPr>
          <w:p w14:paraId="6611E0D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536" w:type="pct"/>
            <w:tcBorders>
              <w:top w:val="single" w:sz="6" w:space="0" w:color="000000" w:themeColor="text1"/>
              <w:left w:val="single" w:sz="6" w:space="0" w:color="CCCCCC"/>
              <w:bottom w:val="single" w:sz="6" w:space="0" w:color="000000"/>
              <w:right w:val="single" w:sz="6" w:space="0" w:color="000000"/>
            </w:tcBorders>
            <w:tcMar>
              <w:top w:w="0" w:type="dxa"/>
              <w:left w:w="45" w:type="dxa"/>
              <w:bottom w:w="0" w:type="dxa"/>
              <w:right w:w="45" w:type="dxa"/>
            </w:tcMar>
            <w:hideMark/>
          </w:tcPr>
          <w:p w14:paraId="56ECC63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753" w:type="pct"/>
            <w:tcBorders>
              <w:top w:val="single" w:sz="6" w:space="0" w:color="000000" w:themeColor="text1"/>
              <w:left w:val="single" w:sz="6" w:space="0" w:color="CCCCCC"/>
              <w:bottom w:val="single" w:sz="6" w:space="0" w:color="000000"/>
              <w:right w:val="single" w:sz="6" w:space="0" w:color="000000"/>
            </w:tcBorders>
            <w:tcMar>
              <w:top w:w="0" w:type="dxa"/>
              <w:left w:w="45" w:type="dxa"/>
              <w:bottom w:w="0" w:type="dxa"/>
              <w:right w:w="45" w:type="dxa"/>
            </w:tcMar>
            <w:hideMark/>
          </w:tcPr>
          <w:p w14:paraId="547C4E5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Nhất trí với nội dung</w:t>
            </w:r>
          </w:p>
        </w:tc>
        <w:tc>
          <w:tcPr>
            <w:tcW w:w="1594" w:type="pct"/>
            <w:tcBorders>
              <w:top w:val="single" w:sz="6" w:space="0" w:color="000000" w:themeColor="text1"/>
              <w:left w:val="single" w:sz="6" w:space="0" w:color="CCCCCC"/>
              <w:bottom w:val="single" w:sz="6" w:space="0" w:color="000000"/>
              <w:right w:val="single" w:sz="6" w:space="0" w:color="000000"/>
            </w:tcBorders>
            <w:tcMar>
              <w:top w:w="0" w:type="dxa"/>
              <w:left w:w="45" w:type="dxa"/>
              <w:bottom w:w="0" w:type="dxa"/>
              <w:right w:w="45" w:type="dxa"/>
            </w:tcMar>
            <w:hideMark/>
          </w:tcPr>
          <w:p w14:paraId="3FD577AE"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Thống nhất</w:t>
            </w:r>
          </w:p>
        </w:tc>
      </w:tr>
      <w:tr w:rsidR="00C22EF3" w:rsidRPr="00C22EF3" w14:paraId="48DC06D7" w14:textId="77777777" w:rsidTr="00E86474">
        <w:trPr>
          <w:trHeight w:val="318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035282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2513E8C"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Viettel</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D9626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5.2.a</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BA1696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41876DC"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nghiên cứu sửa đổi về mức thu nhập bình quân hàng năm này theo hướng giảm xuống hoặc lược bỏ tiêu chí này.</w:t>
            </w:r>
          </w:p>
          <w:p w14:paraId="1B39D5B3" w14:textId="54C8D074"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Lý do: Việc yêu cầu thu nhập cao gấp ít nhất 10 lần mức thu nhập quốc dân bình quân là chưa phù hợp với thực tế thị trường lao động công nghệ số tại Việt Nam. Ngoài ra, sẽ có sự chênh lệch trong thu nhập giữa nhân sự làm việc tại thị trường nước ngoài và trong nước. Tiêu chí này có thể gây loại trừ nhân lực có năng lực chuyên môn cao nhưng không thuộc nhóm thu nhập cao.</w:t>
            </w:r>
          </w:p>
          <w:p w14:paraId="5A548527" w14:textId="774A7569"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804589E"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77851DFA" w14:textId="757AF235" w:rsidR="00C22EF3" w:rsidRPr="00C22EF3" w:rsidRDefault="00C22EF3" w:rsidP="00465257">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Về mức thu nhập để xác định nhân lực chất lượng cao: tiếp thu và điều chỉnh tại </w:t>
            </w:r>
            <w:r w:rsidR="00577C90">
              <w:rPr>
                <w:rFonts w:ascii="Times New Roman" w:eastAsia="Times New Roman" w:hAnsi="Times New Roman" w:cs="Times New Roman"/>
                <w:color w:val="auto"/>
                <w:sz w:val="26"/>
                <w:szCs w:val="26"/>
                <w:lang w:val="en-US" w:eastAsia="en-US"/>
              </w:rPr>
              <w:t xml:space="preserve">Điều </w:t>
            </w:r>
            <w:r w:rsidR="00465257">
              <w:rPr>
                <w:rFonts w:ascii="Times New Roman" w:eastAsia="Times New Roman" w:hAnsi="Times New Roman" w:cs="Times New Roman"/>
                <w:color w:val="auto"/>
                <w:sz w:val="26"/>
                <w:szCs w:val="26"/>
                <w:lang w:val="en-US" w:eastAsia="en-US"/>
              </w:rPr>
              <w:t>6</w:t>
            </w:r>
            <w:r w:rsidRPr="00C22EF3">
              <w:rPr>
                <w:rFonts w:ascii="Times New Roman" w:eastAsia="Times New Roman" w:hAnsi="Times New Roman" w:cs="Times New Roman"/>
                <w:color w:val="auto"/>
                <w:sz w:val="26"/>
                <w:szCs w:val="26"/>
                <w:lang w:val="en-US" w:eastAsia="en-US"/>
              </w:rPr>
              <w:t xml:space="preserve"> dự thảo Nghị định.</w:t>
            </w:r>
            <w:r w:rsidR="00577C90">
              <w:rPr>
                <w:rFonts w:ascii="Times New Roman" w:eastAsia="Times New Roman" w:hAnsi="Times New Roman" w:cs="Times New Roman"/>
                <w:color w:val="auto"/>
                <w:sz w:val="26"/>
                <w:szCs w:val="26"/>
                <w:lang w:val="en-US" w:eastAsia="en-US"/>
              </w:rPr>
              <w:t xml:space="preserve"> </w:t>
            </w:r>
          </w:p>
        </w:tc>
      </w:tr>
      <w:tr w:rsidR="00C22EF3" w:rsidRPr="00C22EF3" w14:paraId="55BA003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BFF4C3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1C6360"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81D41F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5.2.b</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77EC9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3547F1"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1157AA84" w14:textId="2559077B"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2. Nhân sự đang làm việc tại doanh nghiệp, tổ chức công nghệ số được xác định là nhân lực </w:t>
            </w:r>
            <w:r w:rsidRPr="00C22EF3">
              <w:rPr>
                <w:rFonts w:ascii="Times New Roman" w:eastAsia="Times New Roman" w:hAnsi="Times New Roman" w:cs="Times New Roman"/>
                <w:color w:val="auto"/>
                <w:sz w:val="26"/>
                <w:szCs w:val="26"/>
                <w:lang w:val="en-US" w:eastAsia="en-US"/>
              </w:rPr>
              <w:lastRenderedPageBreak/>
              <w:t>công nghiệp công nghệ số chất lượng cao khi đáp ứng một trong các tiêu chí sau:</w:t>
            </w:r>
            <w:r w:rsidRPr="00C22EF3">
              <w:rPr>
                <w:rFonts w:ascii="Times New Roman" w:eastAsia="Times New Roman" w:hAnsi="Times New Roman" w:cs="Times New Roman"/>
                <w:color w:val="auto"/>
                <w:sz w:val="26"/>
                <w:szCs w:val="26"/>
                <w:lang w:val="en-US" w:eastAsia="en-US"/>
              </w:rPr>
              <w:br/>
              <w:t>b) Là người giữ chức vụ lãnh đạo chủ chốt (Chủ tịch, Tổng giám đốc, Giám đốc điều hành hoặc tương đương) của tổ chức, doanh nghiệp công nghệ số nằm trong danh sách 100 doanh nghiệp có giá trị vốn hóa lớn nhất Việt Nam theo tổ chức uy tín trong nước xếp hạng, công bố hàng năm hoặc danh sách 500 doanh nghiệp có giá trị vốn hóa lớn nhất Thế giới do các tổ chức quốc tế uy tín công bố hằng năm.</w:t>
            </w:r>
          </w:p>
          <w:p w14:paraId="267C1514" w14:textId="6380BA1F"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Lý do:</w:t>
            </w:r>
          </w:p>
          <w:p w14:paraId="5FD98026" w14:textId="79E05626"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Giá trị vốn hoá là thuật ngữ được áp dụng đối với công ty cổ phần (Nghị định 155/2020/NĐ-CP quy định chi tiết thi hành một số điều của Luật Chứng khoán). Các loại hình doanh nghiệp khác như công ty trách nhiệm hữu hạn một thành viên, hai thành viên thường không áp dụng thuật ngữ này. </w:t>
            </w:r>
            <w:r w:rsidRPr="00C22EF3">
              <w:rPr>
                <w:rFonts w:ascii="Times New Roman" w:eastAsia="Times New Roman" w:hAnsi="Times New Roman" w:cs="Times New Roman"/>
                <w:color w:val="auto"/>
                <w:sz w:val="26"/>
                <w:szCs w:val="26"/>
                <w:lang w:val="en-US" w:eastAsia="en-US"/>
              </w:rPr>
              <w:br/>
              <w:t>Bên cạnh đó, danh sách 100 doanh nghiệp lớn nhất Việt Nam hoặc 500 doanh nghiệp lớn nhất thế giới có thể tồn tại nhiều loại hình doanh nghiệp khác nhau.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Do vậy, đề xuất lược bỏ thuật ngữ giá trị vốn hoá để mở rộng phạm vi áp dụng, phù hợp với mô hình tổ chức của nhiều doanh nghiệp lớn tại Việt Nam và trên thế giới.</w:t>
            </w:r>
          </w:p>
          <w:p w14:paraId="34BBD9C9" w14:textId="2E55D87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4CC416" w14:textId="53D0A754"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r w:rsidR="00243CF5">
              <w:rPr>
                <w:rFonts w:ascii="Times New Roman" w:eastAsia="Times New Roman" w:hAnsi="Times New Roman" w:cs="Times New Roman"/>
                <w:color w:val="auto"/>
                <w:sz w:val="26"/>
                <w:szCs w:val="26"/>
                <w:lang w:val="en-US" w:eastAsia="en-US"/>
              </w:rPr>
              <w:t xml:space="preserve"> và đã chỉnh sử</w:t>
            </w:r>
            <w:r w:rsidR="00465257">
              <w:rPr>
                <w:rFonts w:ascii="Times New Roman" w:eastAsia="Times New Roman" w:hAnsi="Times New Roman" w:cs="Times New Roman"/>
                <w:color w:val="auto"/>
                <w:sz w:val="26"/>
                <w:szCs w:val="26"/>
                <w:lang w:val="en-US" w:eastAsia="en-US"/>
              </w:rPr>
              <w:t>a bổ sung tại Khoản 1 Điều 6</w:t>
            </w:r>
            <w:r w:rsidR="00243CF5">
              <w:rPr>
                <w:rFonts w:ascii="Times New Roman" w:eastAsia="Times New Roman" w:hAnsi="Times New Roman" w:cs="Times New Roman"/>
                <w:color w:val="auto"/>
                <w:sz w:val="26"/>
                <w:szCs w:val="26"/>
                <w:lang w:val="en-US" w:eastAsia="en-US"/>
              </w:rPr>
              <w:t>: “</w:t>
            </w:r>
            <w:r w:rsidR="00243CF5" w:rsidRPr="00243CF5">
              <w:rPr>
                <w:rFonts w:ascii="Times New Roman" w:eastAsia="Times New Roman" w:hAnsi="Times New Roman" w:cs="Times New Roman"/>
                <w:color w:val="auto"/>
                <w:sz w:val="26"/>
                <w:szCs w:val="26"/>
                <w:lang w:val="en-US" w:eastAsia="en-US"/>
              </w:rPr>
              <w:t xml:space="preserve">a) Là chủ tịch hội đồng thành viên, chủ tịch hội đồng quản trị, tổng giám </w:t>
            </w:r>
            <w:r w:rsidR="00243CF5" w:rsidRPr="00243CF5">
              <w:rPr>
                <w:rFonts w:ascii="Times New Roman" w:eastAsia="Times New Roman" w:hAnsi="Times New Roman" w:cs="Times New Roman"/>
                <w:color w:val="auto"/>
                <w:sz w:val="26"/>
                <w:szCs w:val="26"/>
                <w:lang w:val="en-US" w:eastAsia="en-US"/>
              </w:rPr>
              <w:lastRenderedPageBreak/>
              <w:t>đốc, giám đốc điều hành hoặc tương đương của doanh nghiệp công nghệ số trong 03 năm gần nhất có 01 năm doanh thu đạt từ 26.000 tỷ đồng trở lên theo báo cáo tài chính đã được kiểm toán;</w:t>
            </w:r>
            <w:r w:rsidR="00243CF5">
              <w:rPr>
                <w:rFonts w:ascii="Times New Roman" w:eastAsia="Times New Roman" w:hAnsi="Times New Roman" w:cs="Times New Roman"/>
                <w:color w:val="auto"/>
                <w:sz w:val="26"/>
                <w:szCs w:val="26"/>
                <w:lang w:val="en-US" w:eastAsia="en-US"/>
              </w:rPr>
              <w:t>”</w:t>
            </w:r>
          </w:p>
          <w:p w14:paraId="259EBCB4" w14:textId="3BBB7C9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r>
      <w:tr w:rsidR="00C22EF3" w:rsidRPr="00C22EF3" w14:paraId="7EFE4C14" w14:textId="77777777" w:rsidTr="00E86474">
        <w:trPr>
          <w:trHeight w:val="1542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BA6E1A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2B627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6D3BC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5.2.c</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9C401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99D1999"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như sau</w:t>
            </w:r>
            <w:r w:rsidR="004A1E83">
              <w:rPr>
                <w:rFonts w:ascii="Times New Roman" w:eastAsia="Times New Roman" w:hAnsi="Times New Roman" w:cs="Times New Roman"/>
                <w:color w:val="auto"/>
                <w:sz w:val="26"/>
                <w:szCs w:val="26"/>
                <w:lang w:val="en-US" w:eastAsia="en-US"/>
              </w:rPr>
              <w:t>:</w:t>
            </w:r>
          </w:p>
          <w:p w14:paraId="17E0584E" w14:textId="27591E4E"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 Nhân sự đang làm việc tại doanh nghiệp, tổ chức công nghệ số được xác định là nhân lực công nghiệp công nghệ số chất lượng cao khi đáp ứng một trong các tiêu chí sau: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c) Là kỹ sư hoặc chuyên gia kỹ thuật cao cấp, có ít nhất 5 năm kinh nghiệm làm việc tại các doanh nghiệp công nghệ hàng đầu </w:t>
            </w:r>
            <w:r w:rsidRPr="004A1E83">
              <w:rPr>
                <w:rFonts w:ascii="Times New Roman" w:eastAsia="Times New Roman" w:hAnsi="Times New Roman" w:cs="Times New Roman"/>
                <w:b/>
                <w:bCs/>
                <w:color w:val="auto"/>
                <w:sz w:val="26"/>
                <w:szCs w:val="26"/>
                <w:lang w:val="en-US" w:eastAsia="en-US"/>
              </w:rPr>
              <w:t>Việt Nam</w:t>
            </w:r>
            <w:r w:rsidRPr="00C22EF3">
              <w:rPr>
                <w:rFonts w:ascii="Times New Roman" w:eastAsia="Times New Roman" w:hAnsi="Times New Roman" w:cs="Times New Roman"/>
                <w:color w:val="auto"/>
                <w:sz w:val="26"/>
                <w:szCs w:val="26"/>
                <w:lang w:val="en-US" w:eastAsia="en-US"/>
              </w:rPr>
              <w:t xml:space="preserve"> và thế giới, giữ vai trò chủ chốt (trưởng phòng, phó trưởng phòng, trưởng dự án hoặc tương đương) trong thiết kế hoặc triển khai giải pháp công nghệ số thuộc danh mục công nghệ chiến lược (AI, dữ liệu lớn, an ninh mạng, IoT, blockchain, hoặc các lĩnh vực công nghệ số trọng yếu).</w:t>
            </w:r>
          </w:p>
          <w:p w14:paraId="50796C8A" w14:textId="27D21474" w:rsidR="00ED1C81" w:rsidRDefault="00C22EF3" w:rsidP="00E86474">
            <w:pPr>
              <w:widowControl/>
              <w:jc w:val="both"/>
              <w:rPr>
                <w:rFonts w:ascii="Times New Roman" w:eastAsia="Times New Roman" w:hAnsi="Times New Roman" w:cs="Times New Roman"/>
                <w:b/>
                <w:bCs/>
                <w:color w:val="auto"/>
                <w:sz w:val="26"/>
                <w:szCs w:val="26"/>
                <w:lang w:val="en-US" w:eastAsia="en-US"/>
              </w:rPr>
            </w:pPr>
            <w:r w:rsidRPr="004A1E83">
              <w:rPr>
                <w:rFonts w:ascii="Times New Roman" w:eastAsia="Times New Roman" w:hAnsi="Times New Roman" w:cs="Times New Roman"/>
                <w:b/>
                <w:bCs/>
                <w:color w:val="auto"/>
                <w:sz w:val="26"/>
                <w:szCs w:val="26"/>
                <w:lang w:val="en-US" w:eastAsia="en-US"/>
              </w:rPr>
              <w:t>Tiêu chí xác định doanh nghiệp công nghệ hàng đầu Việt Nam bao gồm các tiêu chí sau</w:t>
            </w:r>
            <w:proofErr w:type="gramStart"/>
            <w:r w:rsidRPr="004A1E83">
              <w:rPr>
                <w:rFonts w:ascii="Times New Roman" w:eastAsia="Times New Roman" w:hAnsi="Times New Roman" w:cs="Times New Roman"/>
                <w:b/>
                <w:bCs/>
                <w:color w:val="auto"/>
                <w:sz w:val="26"/>
                <w:szCs w:val="26"/>
                <w:lang w:val="en-US" w:eastAsia="en-US"/>
              </w:rPr>
              <w:t>:</w:t>
            </w:r>
            <w:proofErr w:type="gramEnd"/>
            <w:r w:rsidRPr="004A1E83">
              <w:rPr>
                <w:rFonts w:ascii="Times New Roman" w:eastAsia="Times New Roman" w:hAnsi="Times New Roman" w:cs="Times New Roman"/>
                <w:b/>
                <w:bCs/>
                <w:color w:val="auto"/>
                <w:sz w:val="26"/>
                <w:szCs w:val="26"/>
                <w:lang w:val="en-US" w:eastAsia="en-US"/>
              </w:rPr>
              <w:br/>
              <w:t>(i) Là doanh nghiệp công nghệ số theo quy định của Luật Công nghiệp công nghệ số.</w:t>
            </w:r>
            <w:r w:rsidRPr="004A1E83">
              <w:rPr>
                <w:rFonts w:ascii="Times New Roman" w:eastAsia="Times New Roman" w:hAnsi="Times New Roman" w:cs="Times New Roman"/>
                <w:b/>
                <w:bCs/>
                <w:color w:val="auto"/>
                <w:sz w:val="26"/>
                <w:szCs w:val="26"/>
                <w:lang w:val="en-US" w:eastAsia="en-US"/>
              </w:rPr>
              <w:br/>
              <w:t>(ii) Doanh nghiệp có sản phẩm, dịch vụ thử nghiệm đã được cấp bằng sáng chế, giải pháp hữu ích hoặc bản quyền phần mềm tại Việt Nam hoặc quốc tế.</w:t>
            </w:r>
            <w:r w:rsidR="00ED1C81">
              <w:rPr>
                <w:rFonts w:ascii="Times New Roman" w:eastAsia="Times New Roman" w:hAnsi="Times New Roman" w:cs="Times New Roman"/>
                <w:b/>
                <w:bCs/>
                <w:color w:val="auto"/>
                <w:sz w:val="26"/>
                <w:szCs w:val="26"/>
                <w:lang w:val="en-US" w:eastAsia="en-US"/>
              </w:rPr>
              <w:t xml:space="preserve"> </w:t>
            </w:r>
          </w:p>
          <w:p w14:paraId="6ADE25FD" w14:textId="2282434E" w:rsidR="004A1E83" w:rsidRDefault="00C22EF3" w:rsidP="00E86474">
            <w:pPr>
              <w:widowControl/>
              <w:jc w:val="both"/>
              <w:rPr>
                <w:rFonts w:ascii="Times New Roman" w:eastAsia="Times New Roman" w:hAnsi="Times New Roman" w:cs="Times New Roman"/>
                <w:color w:val="auto"/>
                <w:sz w:val="26"/>
                <w:szCs w:val="26"/>
                <w:lang w:val="en-US" w:eastAsia="en-US"/>
              </w:rPr>
            </w:pPr>
            <w:r w:rsidRPr="004A1E83">
              <w:rPr>
                <w:rFonts w:ascii="Times New Roman" w:eastAsia="Times New Roman" w:hAnsi="Times New Roman" w:cs="Times New Roman"/>
                <w:b/>
                <w:bCs/>
                <w:color w:val="auto"/>
                <w:sz w:val="26"/>
                <w:szCs w:val="26"/>
                <w:lang w:val="en-US" w:eastAsia="en-US"/>
              </w:rPr>
              <w:t>(iii) Doanh nghiệp có tốc độ tăng trưởng doanh thu trong lĩnh vực công nghệ số cao hơn mức trung bình ngành năm liền kề trước đó.</w:t>
            </w:r>
          </w:p>
          <w:p w14:paraId="0953FF5D" w14:textId="3AC61E01" w:rsidR="00C22EF3" w:rsidRPr="00C22EF3" w:rsidRDefault="004A1E83"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Lý do: </w:t>
            </w:r>
            <w:r w:rsidRPr="004A1E83">
              <w:rPr>
                <w:rFonts w:ascii="Times New Roman" w:eastAsia="Times New Roman" w:hAnsi="Times New Roman" w:cs="Times New Roman"/>
                <w:color w:val="auto"/>
                <w:sz w:val="26"/>
                <w:szCs w:val="26"/>
                <w:lang w:val="en-US" w:eastAsia="en-US"/>
              </w:rPr>
              <w:t>Yêu cầu làm việc tại doanh nghiệp công nghệ hàng đầu thế giới chưa phù hợp với đặc điểm phát triển nhân lực nội địa và khu vực, chưa đảm bảo thu hút nguồn nhân lực chất lượng cao. Do vậy đề xuất bổ sung “</w:t>
            </w:r>
            <w:r w:rsidRPr="004A1E83">
              <w:rPr>
                <w:rFonts w:ascii="Times New Roman" w:eastAsia="Times New Roman" w:hAnsi="Times New Roman" w:cs="Times New Roman"/>
                <w:b/>
                <w:bCs/>
                <w:color w:val="auto"/>
                <w:sz w:val="26"/>
                <w:szCs w:val="26"/>
                <w:lang w:val="en-US" w:eastAsia="en-US"/>
              </w:rPr>
              <w:t xml:space="preserve">doanh nghiệp công </w:t>
            </w:r>
            <w:r w:rsidRPr="004A1E83">
              <w:rPr>
                <w:rFonts w:ascii="Times New Roman" w:eastAsia="Times New Roman" w:hAnsi="Times New Roman" w:cs="Times New Roman"/>
                <w:b/>
                <w:bCs/>
                <w:color w:val="auto"/>
                <w:sz w:val="26"/>
                <w:szCs w:val="26"/>
                <w:lang w:val="en-US" w:eastAsia="en-US"/>
              </w:rPr>
              <w:lastRenderedPageBreak/>
              <w:t xml:space="preserve">nghệ hàng đầu Việt Nam” </w:t>
            </w:r>
            <w:r w:rsidRPr="004A1E83">
              <w:rPr>
                <w:rFonts w:ascii="Times New Roman" w:eastAsia="Times New Roman" w:hAnsi="Times New Roman" w:cs="Times New Roman"/>
                <w:color w:val="auto"/>
                <w:sz w:val="26"/>
                <w:szCs w:val="26"/>
                <w:lang w:val="en-US" w:eastAsia="en-US"/>
              </w:rPr>
              <w:t>nhằm đảm bảo mở rộng phạm vi thu hút nhân lực chất lượng cao.</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3F1066" w14:textId="30F0375F"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xml:space="preserve">Tiếp thu và </w:t>
            </w:r>
            <w:r w:rsidR="00243CF5">
              <w:rPr>
                <w:rFonts w:ascii="Times New Roman" w:eastAsia="Times New Roman" w:hAnsi="Times New Roman" w:cs="Times New Roman"/>
                <w:color w:val="auto"/>
                <w:sz w:val="26"/>
                <w:szCs w:val="26"/>
                <w:lang w:val="en-US" w:eastAsia="en-US"/>
              </w:rPr>
              <w:t xml:space="preserve">bổ sung hợp lý tại Điều </w:t>
            </w:r>
            <w:r w:rsidR="00465257">
              <w:rPr>
                <w:rFonts w:ascii="Times New Roman" w:eastAsia="Times New Roman" w:hAnsi="Times New Roman" w:cs="Times New Roman"/>
                <w:color w:val="auto"/>
                <w:sz w:val="26"/>
                <w:szCs w:val="26"/>
                <w:lang w:val="en-US" w:eastAsia="en-US"/>
              </w:rPr>
              <w:t>6</w:t>
            </w:r>
            <w:r w:rsidR="00243CF5">
              <w:rPr>
                <w:rFonts w:ascii="Times New Roman" w:eastAsia="Times New Roman" w:hAnsi="Times New Roman" w:cs="Times New Roman"/>
                <w:color w:val="auto"/>
                <w:sz w:val="26"/>
                <w:szCs w:val="26"/>
                <w:lang w:val="en-US" w:eastAsia="en-US"/>
              </w:rPr>
              <w:t xml:space="preserve"> dự thảo Nghị định.</w:t>
            </w:r>
          </w:p>
          <w:p w14:paraId="7678450F" w14:textId="0AB5548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r>
      <w:tr w:rsidR="00C22EF3" w:rsidRPr="00C22EF3" w14:paraId="37F10A9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CB99060" w14:textId="5D45BCA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E4AF7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2CDE3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5.3.a</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55F0C6"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35F6FAF"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792932C3" w14:textId="63712544"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3. Người học tập, giảng dạy hoặc nghiên cứu tại cơ sở giáo dục đại học, tổ chức nghiên cứu được xác định là nhân lực công nghiệp công nghệ số chất lượng cao khi đáp ứng một trong các tiêu chí sau: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a) Tốt nghiệp đại học trở lên chuyên ngành về công nghệ số trong vòng 5 năm gần nhất tính đến thời điểm nộp hồ sơ tại các cơ sở giáo dục đại học thuộc danh sách 100 trường đại học hàng đầu thế giới theo một trong các bảng xếp hạng quốc tế có uy tín công bố trong vòng 03 năm gần nhất có thành tích nghiên cứu khoa học hoặc đã tham gia các dự án trong lĩnh vực công nghệ số và đổi mới sáng tạo;</w:t>
            </w:r>
          </w:p>
          <w:p w14:paraId="29029B05" w14:textId="06AF8BE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Lý do: Bổ sung nhằm làm rõ cách thức xác định 5 năm gần nhất.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401E668" w14:textId="483D51ED" w:rsidR="00C22EF3" w:rsidRPr="00C22EF3" w:rsidRDefault="006B50BB" w:rsidP="00465257">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Tiếp thu và đã rà soát, chỉnh lý phù hợp </w:t>
            </w:r>
            <w:r w:rsidR="00243CF5" w:rsidRPr="00243CF5">
              <w:rPr>
                <w:rFonts w:ascii="Times New Roman" w:eastAsia="Times New Roman" w:hAnsi="Times New Roman" w:cs="Times New Roman"/>
                <w:color w:val="auto"/>
                <w:sz w:val="26"/>
                <w:szCs w:val="26"/>
                <w:lang w:eastAsia="en-US"/>
              </w:rPr>
              <w:t xml:space="preserve">tại Điều </w:t>
            </w:r>
            <w:r w:rsidR="00465257">
              <w:rPr>
                <w:rFonts w:ascii="Times New Roman" w:eastAsia="Times New Roman" w:hAnsi="Times New Roman" w:cs="Times New Roman"/>
                <w:color w:val="auto"/>
                <w:sz w:val="26"/>
                <w:szCs w:val="26"/>
                <w:lang w:val="en-US" w:eastAsia="en-US"/>
              </w:rPr>
              <w:t>7</w:t>
            </w:r>
            <w:r w:rsidR="00243CF5" w:rsidRPr="00243CF5">
              <w:rPr>
                <w:rFonts w:ascii="Times New Roman" w:eastAsia="Times New Roman" w:hAnsi="Times New Roman" w:cs="Times New Roman"/>
                <w:color w:val="auto"/>
                <w:sz w:val="26"/>
                <w:szCs w:val="26"/>
                <w:lang w:eastAsia="en-US"/>
              </w:rPr>
              <w:t xml:space="preserve"> của Dự thảo Nghị định</w:t>
            </w:r>
            <w:r>
              <w:rPr>
                <w:rFonts w:ascii="Times New Roman" w:eastAsia="Times New Roman" w:hAnsi="Times New Roman" w:cs="Times New Roman"/>
                <w:color w:val="auto"/>
                <w:sz w:val="26"/>
                <w:szCs w:val="26"/>
                <w:lang w:val="en-US" w:eastAsia="en-US"/>
              </w:rPr>
              <w:t>.</w:t>
            </w:r>
          </w:p>
        </w:tc>
      </w:tr>
      <w:tr w:rsidR="00C22EF3" w:rsidRPr="00C22EF3" w14:paraId="4F10E825"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52FD810" w14:textId="18A8E39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80A0C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CA59AC8"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5.3.b</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82FE15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E4BC04" w14:textId="5720220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làm rõ tiêu chí “có thành tích nghiên cứu”. Ví dụ: Đã chủ trì ít nhất 01 Đề tài khoa học công nghệ về công nghiệp công nghệ số.</w:t>
            </w:r>
            <w:r w:rsidRPr="00C22EF3">
              <w:rPr>
                <w:rFonts w:ascii="Times New Roman" w:eastAsia="Times New Roman" w:hAnsi="Times New Roman" w:cs="Times New Roman"/>
                <w:color w:val="auto"/>
                <w:sz w:val="26"/>
                <w:szCs w:val="26"/>
                <w:lang w:val="en-US" w:eastAsia="en-US"/>
              </w:rPr>
              <w:br/>
              <w:t>Lý do: Đảm bảo có cơ sở triển khai rõ ràng trên thực tế.</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A9DF6EB"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150DD77F" w14:textId="6ACC24BD" w:rsidR="00C22EF3" w:rsidRPr="00C22EF3" w:rsidRDefault="00C22EF3" w:rsidP="00401195">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đã làm rõ tiêu chí</w:t>
            </w:r>
            <w:r w:rsidR="00401195">
              <w:rPr>
                <w:rFonts w:ascii="Times New Roman" w:eastAsia="Times New Roman" w:hAnsi="Times New Roman" w:cs="Times New Roman"/>
                <w:color w:val="auto"/>
                <w:sz w:val="26"/>
                <w:szCs w:val="26"/>
                <w:lang w:val="en-US" w:eastAsia="en-US"/>
              </w:rPr>
              <w:t xml:space="preserve"> </w:t>
            </w:r>
            <w:r w:rsidR="00CD310B">
              <w:rPr>
                <w:rFonts w:ascii="Times New Roman" w:eastAsia="Times New Roman" w:hAnsi="Times New Roman" w:cs="Times New Roman"/>
                <w:color w:val="auto"/>
                <w:sz w:val="26"/>
                <w:szCs w:val="26"/>
                <w:lang w:val="en-US" w:eastAsia="en-US"/>
              </w:rPr>
              <w:t xml:space="preserve">tại </w:t>
            </w:r>
            <w:r w:rsidRPr="00C22EF3">
              <w:rPr>
                <w:rFonts w:ascii="Times New Roman" w:eastAsia="Times New Roman" w:hAnsi="Times New Roman" w:cs="Times New Roman"/>
                <w:color w:val="auto"/>
                <w:sz w:val="26"/>
                <w:szCs w:val="26"/>
                <w:lang w:val="en-US" w:eastAsia="en-US"/>
              </w:rPr>
              <w:t xml:space="preserve">Điều </w:t>
            </w:r>
            <w:r w:rsidR="00401195">
              <w:rPr>
                <w:rFonts w:ascii="Times New Roman" w:eastAsia="Times New Roman" w:hAnsi="Times New Roman" w:cs="Times New Roman"/>
                <w:color w:val="auto"/>
                <w:sz w:val="26"/>
                <w:szCs w:val="26"/>
                <w:lang w:val="en-US" w:eastAsia="en-US"/>
              </w:rPr>
              <w:t>10</w:t>
            </w:r>
            <w:r w:rsidR="00CD310B">
              <w:rPr>
                <w:rFonts w:ascii="Times New Roman" w:eastAsia="Times New Roman" w:hAnsi="Times New Roman" w:cs="Times New Roman"/>
                <w:color w:val="auto"/>
                <w:sz w:val="26"/>
                <w:szCs w:val="26"/>
                <w:lang w:val="en-US" w:eastAsia="en-US"/>
              </w:rPr>
              <w:t xml:space="preserve"> dự thảo Nghị định. </w:t>
            </w:r>
            <w:r w:rsidRPr="00C22EF3">
              <w:rPr>
                <w:rFonts w:ascii="Times New Roman" w:eastAsia="Times New Roman" w:hAnsi="Times New Roman" w:cs="Times New Roman"/>
                <w:color w:val="auto"/>
                <w:sz w:val="26"/>
                <w:szCs w:val="26"/>
                <w:lang w:val="en-US" w:eastAsia="en-US"/>
              </w:rPr>
              <w:t xml:space="preserve"> </w:t>
            </w:r>
          </w:p>
        </w:tc>
      </w:tr>
      <w:tr w:rsidR="00C22EF3" w:rsidRPr="00C22EF3" w14:paraId="18604B4B" w14:textId="77777777" w:rsidTr="00E86474">
        <w:trPr>
          <w:trHeight w:val="4203"/>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6A6B87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FEC18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54641D"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5.5.b</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C918C3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9E69146"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như sau:</w:t>
            </w:r>
          </w:p>
          <w:p w14:paraId="27ED05CD" w14:textId="78BD6873"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5. Chuyên gia, nhà sáng lập, kỹ sư, nhà khoa học hoặc cá nhân có đóng góp nổi bật trong lĩnh vực công nghệ số được xác định là nhân lực công nghiệp công nghệ số chất lượng cao khi đáp ứng một trong các tiêu chí sau: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b) Có sáng chế hoặc nhiệm vụ khoa học, công nghệ và đổi mới sáng tạo thuộc lĩnh vực công nghệ số đã thương mại hóa;</w:t>
            </w:r>
            <w:r w:rsidRPr="00C22EF3">
              <w:rPr>
                <w:rFonts w:ascii="Times New Roman" w:eastAsia="Times New Roman" w:hAnsi="Times New Roman" w:cs="Times New Roman"/>
                <w:color w:val="auto"/>
                <w:sz w:val="26"/>
                <w:szCs w:val="26"/>
                <w:lang w:val="en-US" w:eastAsia="en-US"/>
              </w:rPr>
              <w:br/>
              <w:t>Lý do: Đảm bảo thúc đẩy hoạt động phát triển nghiên cứu ứng dụng trong lĩnh vực khoa học, công nghệ và đổi mới sáng tạo của các chuyên gia.</w:t>
            </w:r>
          </w:p>
          <w:p w14:paraId="56BD1875" w14:textId="155CF166"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2D8E3FA" w14:textId="77777777" w:rsidR="006B50BB"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2F6031B9" w14:textId="6C599CAE" w:rsidR="00C22EF3" w:rsidRPr="00C22EF3" w:rsidRDefault="0018687C"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Dự thảo Nghị định đã bổ sung quy định</w:t>
            </w:r>
            <w:r w:rsidR="00590990">
              <w:rPr>
                <w:rFonts w:ascii="Times New Roman" w:eastAsia="Times New Roman" w:hAnsi="Times New Roman" w:cs="Times New Roman"/>
                <w:color w:val="auto"/>
                <w:sz w:val="26"/>
                <w:szCs w:val="26"/>
                <w:lang w:val="en-US" w:eastAsia="en-US"/>
              </w:rPr>
              <w:t xml:space="preserve"> tại khoản 3 Điều 10, cụ thể:</w:t>
            </w:r>
            <w:r>
              <w:rPr>
                <w:rFonts w:ascii="Times New Roman" w:eastAsia="Times New Roman" w:hAnsi="Times New Roman" w:cs="Times New Roman"/>
                <w:color w:val="auto"/>
                <w:sz w:val="26"/>
                <w:szCs w:val="26"/>
                <w:lang w:val="en-US" w:eastAsia="en-US"/>
              </w:rPr>
              <w:t xml:space="preserve"> “</w:t>
            </w:r>
            <w:r w:rsidR="00D947EA" w:rsidRPr="00590990">
              <w:rPr>
                <w:rFonts w:ascii="Times New Roman" w:eastAsia="Times New Roman" w:hAnsi="Times New Roman" w:cs="Times New Roman"/>
                <w:i/>
                <w:color w:val="auto"/>
                <w:sz w:val="26"/>
                <w:szCs w:val="26"/>
                <w:lang w:val="en-US" w:eastAsia="en-US"/>
              </w:rPr>
              <w:t>Là tác giả hoặc đồng tác giả của ít nhất 01 sáng chế về công nghệ số thuộc Danh mục công nghệ chiến lược và sản phẩm công nghệ chiến lược do Thủ tướng Chính phủ phê duyệt; sáng chế được bảo hộ trong nước và quốc tế đã được thương mại hóa hoặc ứng dụng thực tế và mang lại hiệu quả kinh tế</w:t>
            </w:r>
            <w:r>
              <w:rPr>
                <w:rFonts w:ascii="Times New Roman" w:eastAsia="Times New Roman" w:hAnsi="Times New Roman" w:cs="Times New Roman"/>
                <w:color w:val="auto"/>
                <w:sz w:val="26"/>
                <w:szCs w:val="26"/>
                <w:lang w:val="en-US" w:eastAsia="en-US"/>
              </w:rPr>
              <w:t>”</w:t>
            </w:r>
            <w:r w:rsidR="00C22EF3" w:rsidRPr="00C22EF3">
              <w:rPr>
                <w:rFonts w:ascii="Times New Roman" w:eastAsia="Times New Roman" w:hAnsi="Times New Roman" w:cs="Times New Roman"/>
                <w:color w:val="auto"/>
                <w:sz w:val="26"/>
                <w:szCs w:val="26"/>
                <w:lang w:val="en-US" w:eastAsia="en-US"/>
              </w:rPr>
              <w:t>.</w:t>
            </w:r>
          </w:p>
        </w:tc>
      </w:tr>
      <w:tr w:rsidR="00C22EF3" w:rsidRPr="00C22EF3" w14:paraId="5185A6B1"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13541D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32C3E95"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69B3A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5.5.d</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91E834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D1EAE6E"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như sau:</w:t>
            </w:r>
          </w:p>
          <w:p w14:paraId="5F5D61D0" w14:textId="1A3A384F"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5. Chuyên gia, nhà sáng lập, kỹ sư, nhà khoa học hoặc cá nhân có đóng góp nổi bật trong lĩnh vực công nghệ số được xác định là nhân lực công nghiệp công nghệ số chất lượng cao khi đáp ứng một trong các tiêu chí sau: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 Có chuyên môn đặc biệt trong một hoặc nhiều lĩnh vực công nghệ số trọng yếu mà Việt Nam đang thiếu hụt nhân lực. Chuyên môn đặc biệt được xác định thông qua một trong các hình thức sau:</w:t>
            </w:r>
          </w:p>
          <w:p w14:paraId="14240686" w14:textId="468EFEF3"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Có chứng chỉ quốc tế hoặc quốc gia uy tín về lĩnh vực chuyên môn;</w:t>
            </w:r>
          </w:p>
          <w:p w14:paraId="515865D3" w14:textId="76D7785B"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Có sản phẩm, giải pháp, sáng kiến đã triển khai thực tế tại doanh nghiệp, tổ chức hoặc cộng đồng;</w:t>
            </w:r>
          </w:p>
          <w:p w14:paraId="3F13EB6B" w14:textId="43313138"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Được tổ chức chuyên môn, hiệp hội nghề nghiệp hoặc cơ quan nhà nước có thẩm quyền công nhận.</w:t>
            </w:r>
          </w:p>
          <w:p w14:paraId="329F4B08" w14:textId="513A1C6A"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Lý do: Dự thảo chưa làm rõ cơ chế xác định, cơ chế đánh giá, công nhận hoặc xác minh tiêu chí “có chuyên môn đặc biệt”. Do vậy, đề xuất làm rõ nhằm đảm bảo có cơ sở triển khai trên thực tế.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E69BD7"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2CCA9059" w14:textId="3D60FE00"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đã lược bỏ tiêu chí về chuyên môn đặc biệt vì chưa có cơ chế xác định trong thực tiễn</w:t>
            </w:r>
            <w:r w:rsidR="0018687C">
              <w:rPr>
                <w:rFonts w:ascii="Times New Roman" w:eastAsia="Times New Roman" w:hAnsi="Times New Roman" w:cs="Times New Roman"/>
                <w:color w:val="auto"/>
                <w:sz w:val="26"/>
                <w:szCs w:val="26"/>
                <w:lang w:val="en-US" w:eastAsia="en-US"/>
              </w:rPr>
              <w:t>.</w:t>
            </w:r>
          </w:p>
          <w:p w14:paraId="240E3EA3" w14:textId="7E105E4D" w:rsidR="00CD310B" w:rsidRPr="00C22EF3" w:rsidRDefault="00CD310B" w:rsidP="00E86474">
            <w:pPr>
              <w:widowControl/>
              <w:jc w:val="both"/>
              <w:rPr>
                <w:rFonts w:ascii="Times New Roman" w:eastAsia="Times New Roman" w:hAnsi="Times New Roman" w:cs="Times New Roman"/>
                <w:color w:val="auto"/>
                <w:sz w:val="26"/>
                <w:szCs w:val="26"/>
                <w:lang w:val="en-US" w:eastAsia="en-US"/>
              </w:rPr>
            </w:pPr>
          </w:p>
        </w:tc>
      </w:tr>
      <w:tr w:rsidR="00C22EF3" w:rsidRPr="00C22EF3" w14:paraId="79D778EC" w14:textId="77777777" w:rsidTr="00E86474">
        <w:trPr>
          <w:trHeight w:val="276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F58A5F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E41AD8"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7E6C510"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8 khoản 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B229C3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5DD74ED"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23E786EE" w14:textId="4CFD2AA1"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3. Hạn chế rủi ro xảy ra khi ứng dụng sản phẩm, dịch vụ mới.</w:t>
            </w:r>
          </w:p>
          <w:p w14:paraId="53A30E51" w14:textId="27593A28"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Lý do: Đảm bảo đồng bộ với nội dung trong phần thuyết minh “Thử nghiệm cũng giúp hạn chế rủi ro khi sử dụng sản phẩm mới. Kết quả thử nghiệm là cơ sở để cơ quan nhà nước đánh giá rủi ro và xác định cơ chế quản lý, điều chỉnh phù hợp trước khi đưa sản phẩm vào ứng dụng chính thức".</w:t>
            </w:r>
          </w:p>
          <w:p w14:paraId="39CF42DE" w14:textId="2518D7F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F451F8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tc>
      </w:tr>
      <w:tr w:rsidR="00C22EF3" w:rsidRPr="00C22EF3" w14:paraId="2C90054B" w14:textId="77777777" w:rsidTr="00E86474">
        <w:trPr>
          <w:trHeight w:val="2239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A46F1B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EB4D12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9C98C4E"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10 khoản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41867F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0CBB497" w14:textId="61D3C5D3" w:rsidR="001061C5" w:rsidRPr="001061C5"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nghiên cứu lược bỏ điều kiện này trong Dự thảo hoặc chỉ áp dụng điều kiện này đối với một số sản phẩm, dịch vụ nhất định.</w:t>
            </w:r>
            <w:r w:rsidRPr="00C22EF3">
              <w:rPr>
                <w:rFonts w:ascii="Times New Roman" w:eastAsia="Times New Roman" w:hAnsi="Times New Roman" w:cs="Times New Roman"/>
                <w:color w:val="auto"/>
                <w:sz w:val="26"/>
                <w:szCs w:val="26"/>
                <w:lang w:val="en-US" w:eastAsia="en-US"/>
              </w:rPr>
              <w:br/>
            </w:r>
            <w:r w:rsidR="001061C5" w:rsidRPr="001061C5">
              <w:rPr>
                <w:rFonts w:ascii="Times New Roman" w:eastAsia="Times New Roman" w:hAnsi="Times New Roman" w:cs="Times New Roman"/>
                <w:color w:val="auto"/>
                <w:sz w:val="26"/>
                <w:szCs w:val="26"/>
                <w:lang w:val="en-US" w:eastAsia="en-US"/>
              </w:rPr>
              <w:t xml:space="preserve">Lý do: Việc yêu cầu sản phẩm, dịch vụ thử nghiệm phải bảo đảm tính khả thi để có thể cung ứng ra thị trường ngay sau khi kết thúc thử nghiệm là chưa phù hợp với thực tiễn, đồng thời có thể làm giảm động lực và cản trở hoạt động thử nghiệm của tổ chức, doanh nghiệp. Cụ thể: </w:t>
            </w:r>
          </w:p>
          <w:p w14:paraId="01DC01B1" w14:textId="77777777" w:rsidR="001061C5" w:rsidRPr="001061C5"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color w:val="auto"/>
                <w:sz w:val="26"/>
                <w:szCs w:val="26"/>
                <w:lang w:val="en-US" w:eastAsia="en-US"/>
              </w:rPr>
              <w:t xml:space="preserve">- </w:t>
            </w:r>
            <w:r w:rsidRPr="001061C5">
              <w:rPr>
                <w:rFonts w:ascii="Times New Roman" w:eastAsia="Times New Roman" w:hAnsi="Times New Roman" w:cs="Times New Roman"/>
                <w:i/>
                <w:iCs/>
                <w:color w:val="auto"/>
                <w:sz w:val="26"/>
                <w:szCs w:val="26"/>
                <w:lang w:val="en-US" w:eastAsia="en-US"/>
              </w:rPr>
              <w:t>Quy định pháp luật có liên quan hiện hành không yêu cầu sản phẩm, dịch vụ thử nghiệm phải có tính khả thi để cung ứng ra thị trường:</w:t>
            </w:r>
            <w:r w:rsidRPr="001061C5">
              <w:rPr>
                <w:rFonts w:ascii="Times New Roman" w:eastAsia="Times New Roman" w:hAnsi="Times New Roman" w:cs="Times New Roman"/>
                <w:color w:val="auto"/>
                <w:sz w:val="26"/>
                <w:szCs w:val="26"/>
                <w:lang w:val="en-US" w:eastAsia="en-US"/>
              </w:rPr>
              <w:t xml:space="preserve"> Luật Khoa học, công nghệ và đổi mới sáng tạo 2025 không đặt ra nghĩa vụ bắt buộc phải thương mại hóa kết quả nghiên cứu, mà chỉ khuyến khích thương mại hóa (Điều 6.2.c). </w:t>
            </w:r>
          </w:p>
          <w:p w14:paraId="703987F0" w14:textId="77777777" w:rsidR="001061C5" w:rsidRPr="001061C5"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color w:val="auto"/>
                <w:sz w:val="26"/>
                <w:szCs w:val="26"/>
                <w:lang w:val="en-US" w:eastAsia="en-US"/>
              </w:rPr>
              <w:t xml:space="preserve">- </w:t>
            </w:r>
            <w:r w:rsidRPr="001061C5">
              <w:rPr>
                <w:rFonts w:ascii="Times New Roman" w:eastAsia="Times New Roman" w:hAnsi="Times New Roman" w:cs="Times New Roman"/>
                <w:i/>
                <w:iCs/>
                <w:color w:val="auto"/>
                <w:sz w:val="26"/>
                <w:szCs w:val="26"/>
                <w:lang w:val="en-US" w:eastAsia="en-US"/>
              </w:rPr>
              <w:t>Không phải mọi sản phẩm, dịch vụ thử nghiệm đều nhằm mục đích đưa cung ứng ra thị trường:</w:t>
            </w:r>
            <w:r w:rsidRPr="001061C5">
              <w:rPr>
                <w:rFonts w:ascii="Times New Roman" w:eastAsia="Times New Roman" w:hAnsi="Times New Roman" w:cs="Times New Roman"/>
                <w:color w:val="auto"/>
                <w:sz w:val="26"/>
                <w:szCs w:val="26"/>
                <w:lang w:val="en-US" w:eastAsia="en-US"/>
              </w:rPr>
              <w:t xml:space="preserve"> Trong nhiều trường hợp, việc thử nghiệm chỉ phục vụ mục tiêu nghiên cứu, đối chiếu, đánh giá hoặc thu thập dữ liệu làm căn cứ cho các nghiên cứu, chính sách hay dự án tiếp theo, không nhất thiết phải có tính khả thi thương mại, cung ứng ra thị trường ngay sau khi hoàn thành. </w:t>
            </w:r>
          </w:p>
          <w:p w14:paraId="6A20FB92" w14:textId="77777777" w:rsidR="001061C5" w:rsidRPr="001061C5" w:rsidRDefault="001061C5" w:rsidP="00E86474">
            <w:pPr>
              <w:widowControl/>
              <w:jc w:val="both"/>
              <w:rPr>
                <w:rFonts w:ascii="Times New Roman" w:eastAsia="Times New Roman" w:hAnsi="Times New Roman" w:cs="Times New Roman"/>
                <w:b/>
                <w:bCs/>
                <w:color w:val="auto"/>
                <w:sz w:val="26"/>
                <w:szCs w:val="26"/>
                <w:lang w:val="en-US" w:eastAsia="en-US"/>
              </w:rPr>
            </w:pPr>
            <w:r w:rsidRPr="001061C5">
              <w:rPr>
                <w:rFonts w:ascii="Times New Roman" w:eastAsia="Times New Roman" w:hAnsi="Times New Roman" w:cs="Times New Roman"/>
                <w:b/>
                <w:bCs/>
                <w:color w:val="auto"/>
                <w:sz w:val="26"/>
                <w:szCs w:val="26"/>
                <w:lang w:val="en-US" w:eastAsia="en-US"/>
              </w:rPr>
              <w:t xml:space="preserve">Ví dụ: </w:t>
            </w:r>
          </w:p>
          <w:p w14:paraId="158CF582" w14:textId="7553DBC1" w:rsidR="001061C5" w:rsidRPr="001061C5"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i/>
                <w:iCs/>
                <w:color w:val="auto"/>
                <w:sz w:val="26"/>
                <w:szCs w:val="26"/>
                <w:lang w:val="en-US" w:eastAsia="en-US"/>
              </w:rPr>
              <w:t xml:space="preserve">+ Hệ thống định danh điện tử ứng dụng AI (eKYC): </w:t>
            </w:r>
            <w:r w:rsidRPr="001061C5">
              <w:rPr>
                <w:rFonts w:ascii="Times New Roman" w:eastAsia="Times New Roman" w:hAnsi="Times New Roman" w:cs="Times New Roman"/>
                <w:color w:val="auto"/>
                <w:sz w:val="26"/>
                <w:szCs w:val="26"/>
                <w:lang w:val="en-US" w:eastAsia="en-US"/>
              </w:rPr>
              <w:t xml:space="preserve">Ban đầu chỉ cung cấp thử cho một số ngân hàng trong thời gian giới hạn. Từ đó đánh giá độ chính xác, tốc độ xử lý; khả năng phòng chống gian lận. Sau khi hệ thống đạt được các điều kiện về mặt kỹ thuật và thị trường có nhu cầu sử dụng thì mới thực hiện triển khai rộng rãi; </w:t>
            </w:r>
          </w:p>
          <w:p w14:paraId="5BB34B6D" w14:textId="77777777" w:rsidR="001061C5" w:rsidRPr="001061C5" w:rsidRDefault="001061C5" w:rsidP="00E86474">
            <w:pPr>
              <w:widowControl/>
              <w:jc w:val="both"/>
              <w:rPr>
                <w:rFonts w:ascii="Times New Roman" w:eastAsia="Times New Roman" w:hAnsi="Times New Roman" w:cs="Times New Roman"/>
                <w:i/>
                <w:iCs/>
                <w:color w:val="auto"/>
                <w:sz w:val="26"/>
                <w:szCs w:val="26"/>
                <w:lang w:val="en-US" w:eastAsia="en-US"/>
              </w:rPr>
            </w:pPr>
            <w:r w:rsidRPr="001061C5">
              <w:rPr>
                <w:rFonts w:ascii="Times New Roman" w:eastAsia="Times New Roman" w:hAnsi="Times New Roman" w:cs="Times New Roman"/>
                <w:i/>
                <w:iCs/>
                <w:color w:val="auto"/>
                <w:sz w:val="26"/>
                <w:szCs w:val="26"/>
                <w:lang w:val="en-US" w:eastAsia="en-US"/>
              </w:rPr>
              <w:lastRenderedPageBreak/>
              <w:t xml:space="preserve">+ Nền tảng AI hỗ trợ chẩn đoán y tế phân tích hình ảnh để phát hiện dấu hiệu của bệnh: </w:t>
            </w:r>
            <w:r w:rsidRPr="001061C5">
              <w:rPr>
                <w:rFonts w:ascii="Times New Roman" w:eastAsia="Times New Roman" w:hAnsi="Times New Roman" w:cs="Times New Roman"/>
                <w:color w:val="auto"/>
                <w:sz w:val="26"/>
                <w:szCs w:val="26"/>
                <w:lang w:val="en-US" w:eastAsia="en-US"/>
              </w:rPr>
              <w:t xml:space="preserve">Dự </w:t>
            </w:r>
            <w:proofErr w:type="gramStart"/>
            <w:r w:rsidRPr="001061C5">
              <w:rPr>
                <w:rFonts w:ascii="Times New Roman" w:eastAsia="Times New Roman" w:hAnsi="Times New Roman" w:cs="Times New Roman"/>
                <w:color w:val="auto"/>
                <w:sz w:val="26"/>
                <w:szCs w:val="26"/>
                <w:lang w:val="en-US" w:eastAsia="en-US"/>
              </w:rPr>
              <w:t>án</w:t>
            </w:r>
            <w:proofErr w:type="gramEnd"/>
            <w:r w:rsidRPr="001061C5">
              <w:rPr>
                <w:rFonts w:ascii="Times New Roman" w:eastAsia="Times New Roman" w:hAnsi="Times New Roman" w:cs="Times New Roman"/>
                <w:color w:val="auto"/>
                <w:sz w:val="26"/>
                <w:szCs w:val="26"/>
                <w:lang w:val="en-US" w:eastAsia="en-US"/>
              </w:rPr>
              <w:t xml:space="preserve"> này yêu cầu đánh giá độ chính xác mô hình AI, xác định tính tương thích với quy trình chẩn đoán thực tế. Dự </w:t>
            </w:r>
            <w:proofErr w:type="gramStart"/>
            <w:r w:rsidRPr="001061C5">
              <w:rPr>
                <w:rFonts w:ascii="Times New Roman" w:eastAsia="Times New Roman" w:hAnsi="Times New Roman" w:cs="Times New Roman"/>
                <w:color w:val="auto"/>
                <w:sz w:val="26"/>
                <w:szCs w:val="26"/>
                <w:lang w:val="en-US" w:eastAsia="en-US"/>
              </w:rPr>
              <w:t>án</w:t>
            </w:r>
            <w:proofErr w:type="gramEnd"/>
            <w:r w:rsidRPr="001061C5">
              <w:rPr>
                <w:rFonts w:ascii="Times New Roman" w:eastAsia="Times New Roman" w:hAnsi="Times New Roman" w:cs="Times New Roman"/>
                <w:color w:val="auto"/>
                <w:sz w:val="26"/>
                <w:szCs w:val="26"/>
                <w:lang w:val="en-US" w:eastAsia="en-US"/>
              </w:rPr>
              <w:t xml:space="preserve"> thời điểm ban đầu chỉ mang tính chất nghiên cứu việc ứng dụng AI, chưa xác định khả năng thương mại.</w:t>
            </w:r>
            <w:r w:rsidRPr="001061C5">
              <w:rPr>
                <w:rFonts w:ascii="Times New Roman" w:eastAsia="Times New Roman" w:hAnsi="Times New Roman" w:cs="Times New Roman"/>
                <w:i/>
                <w:iCs/>
                <w:color w:val="auto"/>
                <w:sz w:val="26"/>
                <w:szCs w:val="26"/>
                <w:lang w:val="en-US" w:eastAsia="en-US"/>
              </w:rPr>
              <w:t xml:space="preserve"> </w:t>
            </w:r>
          </w:p>
          <w:p w14:paraId="08616E37" w14:textId="77777777" w:rsidR="001061C5" w:rsidRPr="001061C5"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color w:val="auto"/>
                <w:sz w:val="26"/>
                <w:szCs w:val="26"/>
                <w:lang w:val="en-US" w:eastAsia="en-US"/>
              </w:rPr>
              <w:t xml:space="preserve">- </w:t>
            </w:r>
            <w:r w:rsidRPr="001061C5">
              <w:rPr>
                <w:rFonts w:ascii="Times New Roman" w:eastAsia="Times New Roman" w:hAnsi="Times New Roman" w:cs="Times New Roman"/>
                <w:i/>
                <w:iCs/>
                <w:color w:val="auto"/>
                <w:sz w:val="26"/>
                <w:szCs w:val="26"/>
                <w:lang w:val="en-US" w:eastAsia="en-US"/>
              </w:rPr>
              <w:t>Giảm động lực thử nghiệm và phát triển:</w:t>
            </w:r>
            <w:r w:rsidRPr="001061C5">
              <w:rPr>
                <w:rFonts w:ascii="Times New Roman" w:eastAsia="Times New Roman" w:hAnsi="Times New Roman" w:cs="Times New Roman"/>
                <w:color w:val="auto"/>
                <w:sz w:val="26"/>
                <w:szCs w:val="26"/>
                <w:lang w:val="en-US" w:eastAsia="en-US"/>
              </w:rPr>
              <w:t xml:space="preserve"> Trên thực tế, nhiều dự án ở giai đoạn đầu chỉ nhằm mục tiêu nghiên cứu, thử nghiệm sản phẩm, dịch vụ mới, chưa thể chứng minh ngay tính khả thi thương mại nhưng mang lại giá trị khoa học, công nghệ dài hạn, tạo nền tảng cho các sản phẩm, dịch vụ đột phá trong tương lai. Do đó, việc yêu cầu đáp ứng tính khả thi để cung ứng ra thị trường có thể làm giảm động lực triển khai các thử nghiệm này. </w:t>
            </w:r>
          </w:p>
          <w:p w14:paraId="2399B524" w14:textId="2D226596" w:rsidR="001061C5" w:rsidRPr="001061C5"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color w:val="auto"/>
                <w:sz w:val="26"/>
                <w:szCs w:val="26"/>
                <w:lang w:val="en-US" w:eastAsia="en-US"/>
              </w:rPr>
              <w:t xml:space="preserve">- </w:t>
            </w:r>
            <w:r w:rsidRPr="001061C5">
              <w:rPr>
                <w:rFonts w:ascii="Times New Roman" w:eastAsia="Times New Roman" w:hAnsi="Times New Roman" w:cs="Times New Roman"/>
                <w:i/>
                <w:iCs/>
                <w:color w:val="auto"/>
                <w:sz w:val="26"/>
                <w:szCs w:val="26"/>
                <w:lang w:val="en-US" w:eastAsia="en-US"/>
              </w:rPr>
              <w:t>Gia tăng chi phí, nguồn lực và kéo dài tiến độ thử nghiệm:</w:t>
            </w:r>
            <w:r w:rsidRPr="001061C5">
              <w:rPr>
                <w:rFonts w:ascii="Times New Roman" w:eastAsia="Times New Roman" w:hAnsi="Times New Roman" w:cs="Times New Roman"/>
                <w:color w:val="auto"/>
                <w:sz w:val="26"/>
                <w:szCs w:val="26"/>
                <w:lang w:val="en-US" w:eastAsia="en-US"/>
              </w:rPr>
              <w:t xml:space="preserve"> Việc chứng minh tính khả thi để cung ứng ra thị trường đặt ra yêu cầu cho tổ chức, doanh nghiệp phải thực hiện đồng thời hoạt động nghiên cứu thị trường, xây dựng mô hình kinh doanh… Từ đó dẫn đến việc gia tăng đáng kể chi phí đầu tư, nguồn lực và kéo dài thời gian đưa sản phẩm, dịch vụ ra thị trường, đồng thời suy giảm tính linh hoạt và cơ hội đổi mới sáng tạo. </w:t>
            </w:r>
          </w:p>
          <w:p w14:paraId="27599AEB" w14:textId="65A0180C" w:rsidR="00C22EF3" w:rsidRPr="00C22EF3" w:rsidRDefault="001061C5" w:rsidP="00E86474">
            <w:pPr>
              <w:widowControl/>
              <w:jc w:val="both"/>
              <w:rPr>
                <w:rFonts w:ascii="Times New Roman" w:eastAsia="Times New Roman" w:hAnsi="Times New Roman" w:cs="Times New Roman"/>
                <w:color w:val="auto"/>
                <w:sz w:val="26"/>
                <w:szCs w:val="26"/>
                <w:lang w:val="en-US" w:eastAsia="en-US"/>
              </w:rPr>
            </w:pPr>
            <w:r w:rsidRPr="001061C5">
              <w:rPr>
                <w:rFonts w:ascii="Times New Roman" w:eastAsia="Times New Roman" w:hAnsi="Times New Roman" w:cs="Times New Roman"/>
                <w:color w:val="auto"/>
                <w:sz w:val="26"/>
                <w:szCs w:val="26"/>
                <w:lang w:val="en-US" w:eastAsia="en-US"/>
              </w:rPr>
              <w:t>- Tính thương mại hóa này nên áp dụng bắt buộc cho một số sản phẩm, dịch vụ nhất định trong lĩnh vực nhất định và các Bộ/Cơ quan ngang bộ chuyên môn sẽ ban hành Thông tư hướng dẫn về nội dung này.</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C474675" w14:textId="77777777" w:rsidR="002D14A8" w:rsidRDefault="0018687C"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r>
              <w:rPr>
                <w:rFonts w:ascii="Times New Roman" w:eastAsia="Times New Roman" w:hAnsi="Times New Roman" w:cs="Times New Roman"/>
                <w:color w:val="auto"/>
                <w:sz w:val="26"/>
                <w:szCs w:val="26"/>
                <w:lang w:val="en-US" w:eastAsia="en-US"/>
              </w:rPr>
              <w:t>, tiếp thu một phần</w:t>
            </w:r>
          </w:p>
          <w:p w14:paraId="0CB8E759" w14:textId="4520EFFF" w:rsidR="00C22EF3" w:rsidRPr="00C22EF3" w:rsidRDefault="0018687C"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Quy định về “Có tính khả thi để có thể cung ứng ra thị trường sau khi hoàn thành quá trình thử nghiệm” nhằm hướng tới việc cho phép thử nghiệm các sản phẩm, dịch vụ ứng dụng công nghệ hoàn chỉnh trên cơ sở đánh giá tiềm năng về việc thương mại hóa đem lại lợi ích, giá trị gia tăng cho người sử dụng sản phẩm. </w:t>
            </w:r>
          </w:p>
        </w:tc>
      </w:tr>
      <w:tr w:rsidR="00C22EF3" w:rsidRPr="00C22EF3" w14:paraId="0B3B4557" w14:textId="77777777" w:rsidTr="00E86474">
        <w:trPr>
          <w:trHeight w:val="273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C27DE6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8C965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70A840"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13.1.b</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8F389E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E0E5CB"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nghị chỉnh sửa như sau:</w:t>
            </w:r>
          </w:p>
          <w:p w14:paraId="462D4649" w14:textId="1BA3F35D"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 Tạm dừng thử nghiệm:</w:t>
            </w:r>
          </w:p>
          <w:p w14:paraId="6EF2BE06" w14:textId="74C8EA7B"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b) Thời gian tạm dừng thử nghiệm do quyết định của cơ quan quản lý không được tính vào thời hạn thử nghiệm ghi trên giấy phép; thời hạn thử nghiệm sẽ được tự động kéo dài tương ứng với thời gian tạm dừng thử nghiệm.</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Lý do: Đảm bảo phù hợp, đồng bộ với quy định tại Điều 22 Dự thảo. Theo đó, khi tạm dừng cơ quan có thẩm quyền cho phép thử nghiệm sẽ ra quyết định tạm dừng.</w:t>
            </w:r>
          </w:p>
          <w:p w14:paraId="01FD1C23" w14:textId="3B1C5579"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62D224F" w14:textId="77777777"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6C8A285C" w14:textId="5430940E" w:rsidR="00893E2F" w:rsidRPr="00C22EF3" w:rsidRDefault="00893E2F" w:rsidP="006F46F2">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Dự thảo Nghị định đã chỉnh lý quy định về tạm dừng thử nghiệm tại 1 điều (Điều </w:t>
            </w:r>
            <w:r w:rsidR="006F46F2">
              <w:rPr>
                <w:rFonts w:ascii="Times New Roman" w:eastAsia="Times New Roman" w:hAnsi="Times New Roman" w:cs="Times New Roman"/>
                <w:color w:val="auto"/>
                <w:sz w:val="26"/>
                <w:szCs w:val="26"/>
                <w:lang w:val="en-US" w:eastAsia="en-US"/>
              </w:rPr>
              <w:t>19</w:t>
            </w:r>
            <w:r>
              <w:rPr>
                <w:rFonts w:ascii="Times New Roman" w:eastAsia="Times New Roman" w:hAnsi="Times New Roman" w:cs="Times New Roman"/>
                <w:color w:val="auto"/>
                <w:sz w:val="26"/>
                <w:szCs w:val="26"/>
                <w:lang w:val="en-US" w:eastAsia="en-US"/>
              </w:rPr>
              <w:t>), trong đó khoản 2 đã quy đĩnh rõ thời gian tạm dừng không tính vào thời gian thử nghiệm.</w:t>
            </w:r>
          </w:p>
        </w:tc>
      </w:tr>
      <w:tr w:rsidR="00C22EF3" w:rsidRPr="00C22EF3" w14:paraId="52D99AC3" w14:textId="77777777" w:rsidTr="00E86474">
        <w:trPr>
          <w:trHeight w:val="1779"/>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BDFCE1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F1CD4D"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E5DDC82"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13 khoản 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E169C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D2E09C" w14:textId="4CCB39FF"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Chưa có trường hợp tạm dừng thử nghiệm theo đề xuất của đơn vị thử nghiệm.</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Đề xuất bổ sung trường hợp tạm dừng thử nghiệm theo đề xuất của đơn vị thử nghiệm.</w:t>
            </w:r>
            <w:r w:rsidR="00ED1C81">
              <w:rPr>
                <w:rFonts w:ascii="Times New Roman" w:eastAsia="Times New Roman" w:hAnsi="Times New Roman" w:cs="Times New Roman"/>
                <w:color w:val="auto"/>
                <w:sz w:val="26"/>
                <w:szCs w:val="26"/>
                <w:lang w:val="en-US" w:eastAsia="en-US"/>
              </w:rPr>
              <w:t xml:space="preserve"> L</w:t>
            </w:r>
            <w:r w:rsidRPr="00C22EF3">
              <w:rPr>
                <w:rFonts w:ascii="Times New Roman" w:eastAsia="Times New Roman" w:hAnsi="Times New Roman" w:cs="Times New Roman"/>
                <w:color w:val="auto"/>
                <w:sz w:val="26"/>
                <w:szCs w:val="26"/>
                <w:lang w:val="en-US" w:eastAsia="en-US"/>
              </w:rPr>
              <w:t>ý do: Trong dự thảo đang quy định việc tạm dừng thử nghiệm “khi phát hiện nguy cơ xảy ra sự cố hoặc cần bố sung các biện pháp kiểm soát rủi ro” là việc tạm dừng bắt buộc. Trên thực tế, việc tạm dừng thử nghiệm có các trường hợp đơn vị thử nghiệm có đề xuất, ví dụ:</w:t>
            </w:r>
          </w:p>
          <w:p w14:paraId="7E88FB1B" w14:textId="2B7CD7AF"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Đột xuất: căn cứ theo kết quả thử nghiệm, đơn vị thử nghiệm có đề xuất tạm dừng thử nghiệm (có báo cáo, giải trình ...)</w:t>
            </w:r>
          </w:p>
          <w:p w14:paraId="6FA2D4C5" w14:textId="6F6B2B90"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Theo kế hoạch: kế hoạch thử nghiệm có chia các giai đoạn thử nghiệm và các giai đoạn này có thời gian thử nghiệm cách nhau xa (ví dụ: 3 tháng, 6 tháng).</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6A7340C"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54C98AAB" w14:textId="0E7FABC3" w:rsidR="00C22EF3" w:rsidRPr="00C22EF3" w:rsidRDefault="00C22EF3" w:rsidP="006F46F2">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Dự thảo Nghị định đã bổ sung trường hợp cơ quan có thẩm quyền quyết định tạm dừng trên cơ sở đánh giá, đề xuất tạm dừng thử nghiệm của doanh nghiệp</w:t>
            </w:r>
            <w:r w:rsidR="00225377">
              <w:rPr>
                <w:rFonts w:ascii="Times New Roman" w:eastAsia="Times New Roman" w:hAnsi="Times New Roman" w:cs="Times New Roman"/>
                <w:color w:val="auto"/>
                <w:sz w:val="26"/>
                <w:szCs w:val="26"/>
                <w:lang w:val="en-US" w:eastAsia="en-US"/>
              </w:rPr>
              <w:t xml:space="preserve"> (điểm c khoản 1 Điều </w:t>
            </w:r>
            <w:r w:rsidR="006F46F2">
              <w:rPr>
                <w:rFonts w:ascii="Times New Roman" w:eastAsia="Times New Roman" w:hAnsi="Times New Roman" w:cs="Times New Roman"/>
                <w:color w:val="auto"/>
                <w:sz w:val="26"/>
                <w:szCs w:val="26"/>
                <w:lang w:val="en-US" w:eastAsia="en-US"/>
              </w:rPr>
              <w:t>19</w:t>
            </w:r>
            <w:r w:rsidR="00225377">
              <w:rPr>
                <w:rFonts w:ascii="Times New Roman" w:eastAsia="Times New Roman" w:hAnsi="Times New Roman" w:cs="Times New Roman"/>
                <w:color w:val="auto"/>
                <w:sz w:val="26"/>
                <w:szCs w:val="26"/>
                <w:lang w:val="en-US" w:eastAsia="en-US"/>
              </w:rPr>
              <w:t>).</w:t>
            </w:r>
          </w:p>
        </w:tc>
      </w:tr>
      <w:tr w:rsidR="00C22EF3" w:rsidRPr="00C22EF3" w14:paraId="758EE2B5" w14:textId="77777777" w:rsidTr="00E86474">
        <w:trPr>
          <w:trHeight w:val="442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113001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0F800C5"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542742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13 khoản 1.a</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6F321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9A37705"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như sau:</w:t>
            </w:r>
          </w:p>
          <w:p w14:paraId="6C7BA534" w14:textId="46E28841"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 Tạm dừng thử nghiệm:</w:t>
            </w:r>
          </w:p>
          <w:p w14:paraId="18C31E47" w14:textId="7B920C09"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a) Cơ quan có thẩm quyền cho phép thử nghiệm quyết định tạm dừng thử nghiệm khi phát hiện nguy cơ xảy ra sự cố hoặc cần bổ sung các biện pháp kiểm soát rủi ro để bảo đảm an toàn trong thử nghiệm hoặc theo đề xuất của đơn vị thử nghiệm.</w:t>
            </w:r>
          </w:p>
          <w:p w14:paraId="51E19D75" w14:textId="2CE4C116"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Lý do: Trên thực tế, việc tạm dừng thử nghiệm có các trường hợp đơn vị thử nghiệm có đề xuất. Ví dụ, trong trường hợp đột xuất, căn cứ theo kết quả thử nghiệm, đơn vị thử nghiệm có đề xuất tạm dừng thử nghiệm (có báo cáo, giải trình...).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D973058"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57626A25" w14:textId="6D2259B6" w:rsidR="00C22EF3" w:rsidRPr="00C22EF3" w:rsidRDefault="00C22EF3" w:rsidP="006F46F2">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Dự thảo Nghị định đã bổ sung điểm c Khoản 1 Điều </w:t>
            </w:r>
            <w:r w:rsidR="006F46F2">
              <w:rPr>
                <w:rFonts w:ascii="Times New Roman" w:eastAsia="Times New Roman" w:hAnsi="Times New Roman" w:cs="Times New Roman"/>
                <w:color w:val="auto"/>
                <w:sz w:val="26"/>
                <w:szCs w:val="26"/>
                <w:lang w:val="en-US" w:eastAsia="en-US"/>
              </w:rPr>
              <w:t>19</w:t>
            </w:r>
            <w:r w:rsidR="00491FBA"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bổ sung trường hợp theo đề xuất của tổ chức, doanh nghiệp được cấp phép thử nghiệm. </w:t>
            </w:r>
          </w:p>
        </w:tc>
      </w:tr>
      <w:tr w:rsidR="00C22EF3" w:rsidRPr="00C22EF3" w14:paraId="17F8D6CD" w14:textId="77777777" w:rsidTr="00E86474">
        <w:trPr>
          <w:trHeight w:val="475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59C2EB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3B91126"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DD3C38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13 khoản 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00030DC"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B8D960E" w14:textId="7EE7B22C"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một khoản tại Điều 2 về các trường hợp cơ quan có thẩm quyền cho phép thử nghiệm xem xét, quyết định kết thúc thử nghiệm bằng văn bản như sau:</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f) Quá thời hạn 30 ngày kể từ ngày cơ quan có thẩm quyền cho phép thử nghiệm quyết định tạm dừng theo khoản 4 Điều 22 Nghị định này mà tổ chức, doanh nghiệp được cấp phép thử nghiệm không khắc phục sự cố và đưa ra phương án tiếp tục triển khai.</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Lý do: Khoản 4 Điều 22 Dự thảo Nghị định quy định về trường hợp cơ quan có thẩm quyền ban hành quyết định kết thúc thử nghiệm khi quá thời hạn 30 ngày mà tổ chức, doanh nghiệm được cấp phép thử nghiệm không khắc phục sự cố và đưa ra phương </w:t>
            </w:r>
            <w:proofErr w:type="gramStart"/>
            <w:r w:rsidRPr="00C22EF3">
              <w:rPr>
                <w:rFonts w:ascii="Times New Roman" w:eastAsia="Times New Roman" w:hAnsi="Times New Roman" w:cs="Times New Roman"/>
                <w:color w:val="auto"/>
                <w:sz w:val="26"/>
                <w:szCs w:val="26"/>
                <w:lang w:val="en-US" w:eastAsia="en-US"/>
              </w:rPr>
              <w:t>án</w:t>
            </w:r>
            <w:proofErr w:type="gramEnd"/>
            <w:r w:rsidRPr="00C22EF3">
              <w:rPr>
                <w:rFonts w:ascii="Times New Roman" w:eastAsia="Times New Roman" w:hAnsi="Times New Roman" w:cs="Times New Roman"/>
                <w:color w:val="auto"/>
                <w:sz w:val="26"/>
                <w:szCs w:val="26"/>
                <w:lang w:val="en-US" w:eastAsia="en-US"/>
              </w:rPr>
              <w:t xml:space="preserve"> tiếp tục triển khai.</w:t>
            </w:r>
          </w:p>
          <w:p w14:paraId="625F51A5" w14:textId="1A1E3894"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Vì vậy, cần bổ sung nội dung này tại Khoản 3 Điều 13 quy định về các trường hợp kết thúc thử nghiệm để thống nhất, phù hợp với khoản 4 Điều 22.</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9EFAB3"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7DCC0C17" w14:textId="2636A1F9" w:rsidR="00C22EF3" w:rsidRPr="00C22EF3" w:rsidRDefault="00C22EF3" w:rsidP="006F46F2">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bổ sung vào Điều </w:t>
            </w:r>
            <w:r w:rsidR="006F46F2">
              <w:rPr>
                <w:rFonts w:ascii="Times New Roman" w:eastAsia="Times New Roman" w:hAnsi="Times New Roman" w:cs="Times New Roman"/>
                <w:color w:val="auto"/>
                <w:sz w:val="26"/>
                <w:szCs w:val="26"/>
                <w:lang w:val="en-US" w:eastAsia="en-US"/>
              </w:rPr>
              <w:t>20</w:t>
            </w:r>
            <w:r w:rsidR="00491FBA"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dự thảo Nghị định.</w:t>
            </w:r>
          </w:p>
        </w:tc>
      </w:tr>
      <w:tr w:rsidR="00C22EF3" w:rsidRPr="00C22EF3" w14:paraId="5FF5219D" w14:textId="77777777" w:rsidTr="00E86474">
        <w:trPr>
          <w:trHeight w:val="787"/>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055477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2A3ADF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C56DC96"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14 khoản 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B59553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5F4C09B"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555C634D" w14:textId="73537C51"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Cơ quan có thẩm quyền cho phép thử nghiệm có quyền hạn và trách nhiệm sau đây:</w:t>
            </w:r>
            <w:r w:rsidR="00ED1C81">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2. Yêu cầu tổ chức, doanh nghiệp được cấp phép thử nghiệm bổ sung các biện pháp kiểm soát rủi khi có nguy cơ xảy ra sự cố mất </w:t>
            </w:r>
            <w:proofErr w:type="gramStart"/>
            <w:r w:rsidRPr="00C22EF3">
              <w:rPr>
                <w:rFonts w:ascii="Times New Roman" w:eastAsia="Times New Roman" w:hAnsi="Times New Roman" w:cs="Times New Roman"/>
                <w:color w:val="auto"/>
                <w:sz w:val="26"/>
                <w:szCs w:val="26"/>
                <w:lang w:val="en-US" w:eastAsia="en-US"/>
              </w:rPr>
              <w:t>an</w:t>
            </w:r>
            <w:proofErr w:type="gramEnd"/>
            <w:r w:rsidRPr="00C22EF3">
              <w:rPr>
                <w:rFonts w:ascii="Times New Roman" w:eastAsia="Times New Roman" w:hAnsi="Times New Roman" w:cs="Times New Roman"/>
                <w:color w:val="auto"/>
                <w:sz w:val="26"/>
                <w:szCs w:val="26"/>
                <w:lang w:val="en-US" w:eastAsia="en-US"/>
              </w:rPr>
              <w:t xml:space="preserve"> toàn; báo cáo, giải trình về các vấn đề phát sinh.</w:t>
            </w:r>
          </w:p>
          <w:p w14:paraId="1D27CA9F" w14:textId="35A7A8F9"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Lý do: Đề xuất điều chỉnh để làm rõ điều kiện phải bổ sung biện pháp rủi ro, hạn chế trường </w:t>
            </w:r>
            <w:r w:rsidRPr="00C22EF3">
              <w:rPr>
                <w:rFonts w:ascii="Times New Roman" w:eastAsia="Times New Roman" w:hAnsi="Times New Roman" w:cs="Times New Roman"/>
                <w:color w:val="auto"/>
                <w:sz w:val="26"/>
                <w:szCs w:val="26"/>
                <w:lang w:val="en-US" w:eastAsia="en-US"/>
              </w:rPr>
              <w:lastRenderedPageBreak/>
              <w:t>hợp nội dung quy định không rõ ràng sẽ gây ra khó khăn khi áp dụng.</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E839E22"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Tiếp thu</w:t>
            </w:r>
          </w:p>
          <w:p w14:paraId="1A94F7DA" w14:textId="631562DE" w:rsidR="00C22EF3" w:rsidRPr="00C22EF3" w:rsidRDefault="00C22EF3" w:rsidP="006F46F2">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bổ sung vào khoản 2 Điều </w:t>
            </w:r>
            <w:r w:rsidR="006F46F2">
              <w:rPr>
                <w:rFonts w:ascii="Times New Roman" w:eastAsia="Times New Roman" w:hAnsi="Times New Roman" w:cs="Times New Roman"/>
                <w:color w:val="auto"/>
                <w:sz w:val="26"/>
                <w:szCs w:val="26"/>
                <w:lang w:val="en-US" w:eastAsia="en-US"/>
              </w:rPr>
              <w:t>21</w:t>
            </w:r>
            <w:r w:rsidR="00491FBA"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dự thảo Nghị định.</w:t>
            </w:r>
          </w:p>
        </w:tc>
      </w:tr>
      <w:tr w:rsidR="00C22EF3" w:rsidRPr="00C22EF3" w14:paraId="5274F65D" w14:textId="77777777" w:rsidTr="00E86474">
        <w:trPr>
          <w:trHeight w:val="357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A175F72"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DB58955"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8625174"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15 khoản 2</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EDBA53B"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25D762"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bổ sung như sau:</w:t>
            </w:r>
          </w:p>
          <w:p w14:paraId="70E98B13" w14:textId="2F189532"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2. Thực hiện đầy đủ trách nhiệm bảo vệ người tham gia thử nghiệm có kiểm soát theo quy định tại Điều 23 Luật Khoa học, công nghệ và đổi mới sáng tạo.</w:t>
            </w:r>
            <w:r w:rsidRPr="00C22EF3">
              <w:rPr>
                <w:rFonts w:ascii="Times New Roman" w:eastAsia="Times New Roman" w:hAnsi="Times New Roman" w:cs="Times New Roman"/>
                <w:color w:val="auto"/>
                <w:sz w:val="26"/>
                <w:szCs w:val="26"/>
                <w:lang w:val="en-US" w:eastAsia="en-US"/>
              </w:rPr>
              <w:br/>
              <w:t>Lý do: Điều 24 Luật Khoa học, công nghệ và đổi mới sáng tạo (Luật KHCNĐMST) quy định về “Xử lý tài sản trang bị thực thực hiện nhiệm vụ khoa học, công nghệ và đổi mới sáng tạo”.</w:t>
            </w:r>
          </w:p>
          <w:p w14:paraId="4B5EBD52" w14:textId="5D206A04"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Điều 23 Luật KHCNĐMST quy định về “Bảo vệ người tham gia thử nghiệm có kiểm soát”. </w:t>
            </w:r>
            <w:r w:rsidRPr="00C22EF3">
              <w:rPr>
                <w:rFonts w:ascii="Times New Roman" w:eastAsia="Times New Roman" w:hAnsi="Times New Roman" w:cs="Times New Roman"/>
                <w:color w:val="auto"/>
                <w:sz w:val="26"/>
                <w:szCs w:val="26"/>
                <w:lang w:val="en-US" w:eastAsia="en-US"/>
              </w:rPr>
              <w:br/>
              <w:t>Do đó, cần điều chỉnh lại điều khoản dẫn chiếu và thuật ngữ theo Luật KHCN&amp;ĐMST để đảm bảo thống nhất.</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A6F9D25"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0C91DA6B" w14:textId="3F9006E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Đã chỉnh lý, dẫn chiếu đến Điều 23 Luật Khoa học, công nghệ và đổi mới sáng tạo.</w:t>
            </w:r>
            <w:r w:rsidRPr="00C22EF3">
              <w:rPr>
                <w:rFonts w:ascii="Times New Roman" w:eastAsia="Times New Roman" w:hAnsi="Times New Roman" w:cs="Times New Roman"/>
                <w:color w:val="auto"/>
                <w:sz w:val="26"/>
                <w:szCs w:val="26"/>
                <w:lang w:val="en-US" w:eastAsia="en-US"/>
              </w:rPr>
              <w:br/>
              <w:t>Đã chỉnh lý tên gọi "người tham gia thử nghiệm có kiểm soát".</w:t>
            </w:r>
          </w:p>
        </w:tc>
      </w:tr>
      <w:tr w:rsidR="00C22EF3" w:rsidRPr="00C22EF3" w14:paraId="0022787C" w14:textId="77777777" w:rsidTr="00E86474">
        <w:trPr>
          <w:trHeight w:val="4898"/>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6C1C302A" w14:textId="3135FD1C"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70A80F"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CEBF10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8AB8D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018658A"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Điều 15 (Chương IV): Sửa đổi tên Điều 15 thành “Trách nhiệm của tổ chức, doanh nghiệp thử nghiệm” hoặc bổ sung quy định về “quyền” của tổ chức, doanh nghiệp tại điều này.</w:t>
            </w:r>
          </w:p>
          <w:p w14:paraId="42FC1BFA"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 xml:space="preserve">Lý do: </w:t>
            </w:r>
          </w:p>
          <w:p w14:paraId="5CCA0C2E"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 xml:space="preserve">Tên Điều 15 là quyền và trách nhiệm của tổ chức, doanh nghiệp thử nghiệm, song trong nội dung điều khoản chỉ đề cập tới trách nhiệm của tổ chức, doanh nghiệp thử nghiệm. </w:t>
            </w:r>
          </w:p>
          <w:p w14:paraId="4E421754"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 xml:space="preserve">Như vậy, tên điều khoản đang quy định rộng hơn so với nội dung thực tế quy định trong điều này. </w:t>
            </w:r>
          </w:p>
          <w:p w14:paraId="6EE1F063" w14:textId="5885CA74" w:rsidR="00C22EF3" w:rsidRPr="00C22EF3"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Do đó, cần sửa lại tiêu đề điều khoản chỉ còn trách nhiệm của tổ chức, doanh nghiệp thử nghiệm để thống nhất với nội dung tại Điều này hoặc cơ quan soạn thảo cần bổ sung thêm quyền của tổ chức, doanh nghiệp thử nghiệm.</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7208D9D"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6CCFEF76" w14:textId="1E1A97EC" w:rsidR="00C22EF3" w:rsidRPr="00324A2F" w:rsidRDefault="00C22EF3" w:rsidP="006F46F2">
            <w:pPr>
              <w:widowControl/>
              <w:jc w:val="both"/>
              <w:rPr>
                <w:rFonts w:ascii="Times New Roman" w:eastAsia="Times New Roman" w:hAnsi="Times New Roman" w:cs="Times New Roman"/>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bổ sung tại khoản </w:t>
            </w:r>
            <w:r w:rsidR="006F46F2">
              <w:rPr>
                <w:rFonts w:ascii="Times New Roman" w:eastAsia="Times New Roman" w:hAnsi="Times New Roman" w:cs="Times New Roman"/>
                <w:color w:val="auto"/>
                <w:sz w:val="26"/>
                <w:szCs w:val="26"/>
                <w:lang w:val="en-US" w:eastAsia="en-US"/>
              </w:rPr>
              <w:t xml:space="preserve">6, </w:t>
            </w:r>
            <w:r w:rsidRPr="00C22EF3">
              <w:rPr>
                <w:rFonts w:ascii="Times New Roman" w:eastAsia="Times New Roman" w:hAnsi="Times New Roman" w:cs="Times New Roman"/>
                <w:color w:val="auto"/>
                <w:sz w:val="26"/>
                <w:szCs w:val="26"/>
                <w:lang w:val="en-US" w:eastAsia="en-US"/>
              </w:rPr>
              <w:t>7</w:t>
            </w:r>
            <w:r w:rsidR="00491FBA">
              <w:rPr>
                <w:rFonts w:ascii="Times New Roman" w:eastAsia="Times New Roman" w:hAnsi="Times New Roman" w:cs="Times New Roman"/>
                <w:color w:val="auto"/>
                <w:sz w:val="26"/>
                <w:szCs w:val="26"/>
                <w:lang w:val="en-US" w:eastAsia="en-US"/>
              </w:rPr>
              <w:t>, 8</w:t>
            </w:r>
            <w:r w:rsidR="006F46F2">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Điều </w:t>
            </w:r>
            <w:r w:rsidR="006F46F2">
              <w:rPr>
                <w:rFonts w:ascii="Times New Roman" w:eastAsia="Times New Roman" w:hAnsi="Times New Roman" w:cs="Times New Roman"/>
                <w:color w:val="auto"/>
                <w:sz w:val="26"/>
                <w:szCs w:val="26"/>
                <w:lang w:val="en-US" w:eastAsia="en-US"/>
              </w:rPr>
              <w:t>22</w:t>
            </w:r>
            <w:r w:rsidR="00491FBA"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dự thảo Nghị định</w:t>
            </w:r>
            <w:r w:rsidR="00491FBA">
              <w:rPr>
                <w:rFonts w:ascii="Times New Roman" w:eastAsia="Times New Roman" w:hAnsi="Times New Roman" w:cs="Times New Roman"/>
                <w:color w:val="auto"/>
                <w:sz w:val="26"/>
                <w:szCs w:val="26"/>
                <w:lang w:val="en-US" w:eastAsia="en-US"/>
              </w:rPr>
              <w:t>.</w:t>
            </w:r>
          </w:p>
        </w:tc>
      </w:tr>
      <w:tr w:rsidR="00C22EF3" w:rsidRPr="00C22EF3" w14:paraId="59C837BA"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574CED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D2FE4E0"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6C3447"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17 khoản 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F1E458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9372D1"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Đề xuất sửa đổi như sau:</w:t>
            </w:r>
          </w:p>
          <w:p w14:paraId="40A8A773"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1. Hồ sơ phải được lập bằng tiếng Việt hoặc tiếng Việt và tiếng Anh (trong trường hợp liên danh với nước ngoài). Trường hợp văn bản do cơ quan, tổ chức có thẩm quyền của nước ngoài cấp, công chứng hoặc chứng nhận phải được hợp pháp hóa lãnh sự theo quy định của pháp luật Việt Nam (trừ trường hợp được miễn hợp pháp hóa lãnh sự theo quy định pháp luật về hợp pháp hóa lãnh sự) và dịch ra tiếng Việt.</w:t>
            </w:r>
          </w:p>
          <w:p w14:paraId="212CB36E"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Lý do: Điều 2 Dự thảo quy định về Đối tượng áp dụng như sau:</w:t>
            </w:r>
          </w:p>
          <w:p w14:paraId="4AEC55D5"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lastRenderedPageBreak/>
              <w:t>Nghị định này áp dụng đối với tổ chức, cá nhân trong nước và ngoài nước tham gia hoặc có liên quan đến công nghiệp công nghệ số tại Việt Nam.</w:t>
            </w:r>
          </w:p>
          <w:p w14:paraId="67A5A22B"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Do vậy sẽ không loại trừ tổ chức có yếu tố nước ngoài (như liên danh, liên kết…). Trong trường hợp có yếu tố nước ngoài trong xu hướng hội nhập cũng như nguyên tắc ngôn ngữ trong giao dịch, hợp đồng thì cần nên quy định bằng tiếng Việt và tiếng Anh (ví dụ như Khoản 2 Điều 22 Luật Chuyển giao công nghệ 2017:</w:t>
            </w:r>
          </w:p>
          <w:p w14:paraId="584B4AFF"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Điều 22. Giao kết và thực hiện hợp đồng chuyển giao công nghệ</w:t>
            </w:r>
          </w:p>
          <w:p w14:paraId="5B8910BF"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2. Ngôn ngữ trong hợp đồng chuyển giao công nghệ do các bên thỏa thuận).</w:t>
            </w:r>
          </w:p>
          <w:p w14:paraId="575E6605" w14:textId="34544FBF" w:rsidR="00C22EF3" w:rsidRPr="00C22EF3"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Do vậy cần quy định linh hoạt về ngôn ngữ của hồ sơ đảm bảo tính phù hợp trong giao dịch có yếu tố nước ngoài.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2E0D282"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p>
          <w:p w14:paraId="5B7CB212" w14:textId="3A8CB81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Hoạt động thử nghiệm trên lãnh thổ Việt Nam thì việc sử dụng ngôn ngữ tiếng Việt là phù hợp, đảm bảo thống nhất cách hiểu trong quá trình triển khai thử nghiệm các sản phẩm, dịch vụ mới xuyên suốt từ Trung ương đến địa phương.</w:t>
            </w:r>
          </w:p>
        </w:tc>
      </w:tr>
      <w:tr w:rsidR="00C22EF3" w:rsidRPr="00C22EF3" w14:paraId="075F925A"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10EB694" w14:textId="25EA92C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C7F4E11"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AE2B73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18 khoản 4</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69BBF6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00AA70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cơ quan có thẩm quyền cho phép thử nghiệm ban hành mẫu báo cáo đánh giá tác động.</w:t>
            </w:r>
            <w:r w:rsidRPr="00C22EF3">
              <w:rPr>
                <w:rFonts w:ascii="Times New Roman" w:eastAsia="Times New Roman" w:hAnsi="Times New Roman" w:cs="Times New Roman"/>
                <w:color w:val="auto"/>
                <w:sz w:val="26"/>
                <w:szCs w:val="26"/>
                <w:lang w:val="en-US" w:eastAsia="en-US"/>
              </w:rPr>
              <w:br/>
              <w:t>Lý do: Đảm bảo cơ sở cho các tổ chức, doanh nghiệp triển khai thống nhất, hiệu quả.</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2EC4C4"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53B5FAB3" w14:textId="437E3DB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Việc thử nghiệm có kiểm soát các sản phẩm, dịch vụ ứng dụng công nghệ số có thể thuộc nhiều ngành, lĩnh vực, đặc thù riêng do việc sử dụng một mẫu báo cáo có thể gây khó khăn, kém linh hoạt trong quá trình báo cáo đánh giá tác động của tổ chức, doanh nghiệp</w:t>
            </w:r>
          </w:p>
        </w:tc>
      </w:tr>
      <w:tr w:rsidR="00C22EF3" w:rsidRPr="00C22EF3" w14:paraId="2C788EFF" w14:textId="77777777" w:rsidTr="00E86474">
        <w:trPr>
          <w:trHeight w:val="201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787E3AB1"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D9E9AC1"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8A39ABA"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18 khoản 7</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773CFB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0F5CE17" w14:textId="5D1271A4"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Đề xuất hồ sơ đề nghị thử nghiệm không bắt buộc tài liệu về phương </w:t>
            </w:r>
            <w:proofErr w:type="gramStart"/>
            <w:r w:rsidRPr="00C22EF3">
              <w:rPr>
                <w:rFonts w:ascii="Times New Roman" w:eastAsia="Times New Roman" w:hAnsi="Times New Roman" w:cs="Times New Roman"/>
                <w:color w:val="auto"/>
                <w:sz w:val="26"/>
                <w:szCs w:val="26"/>
                <w:lang w:val="en-US" w:eastAsia="en-US"/>
              </w:rPr>
              <w:t>án</w:t>
            </w:r>
            <w:proofErr w:type="gramEnd"/>
            <w:r w:rsidRPr="00C22EF3">
              <w:rPr>
                <w:rFonts w:ascii="Times New Roman" w:eastAsia="Times New Roman" w:hAnsi="Times New Roman" w:cs="Times New Roman"/>
                <w:color w:val="auto"/>
                <w:sz w:val="26"/>
                <w:szCs w:val="26"/>
                <w:lang w:val="en-US" w:eastAsia="en-US"/>
              </w:rPr>
              <w:t xml:space="preserve"> kinh doanh.</w:t>
            </w:r>
            <w:r w:rsidRPr="00C22EF3">
              <w:rPr>
                <w:rFonts w:ascii="Times New Roman" w:eastAsia="Times New Roman" w:hAnsi="Times New Roman" w:cs="Times New Roman"/>
                <w:color w:val="auto"/>
                <w:sz w:val="26"/>
                <w:szCs w:val="26"/>
                <w:lang w:val="en-US" w:eastAsia="en-US"/>
              </w:rPr>
              <w:br/>
              <w:t>Lý do: Một số sản phẩm, dịch vụ công nghệ số mang tính chất đặc thù hoặc chỉ có 01 khách hàng duy nhất (ví dụ: phục vụ cho mục đích lưỡng dụng). Do vậy, khó có thể chứng minh tính thương mại và đối tượng khách hàng.</w:t>
            </w:r>
            <w:r w:rsidRPr="00C22EF3">
              <w:rPr>
                <w:rFonts w:ascii="Times New Roman" w:eastAsia="Times New Roman" w:hAnsi="Times New Roman" w:cs="Times New Roman"/>
                <w:color w:val="auto"/>
                <w:sz w:val="26"/>
                <w:szCs w:val="26"/>
                <w:lang w:val="en-US" w:eastAsia="en-US"/>
              </w:rPr>
              <w:br/>
              <w:t>Đề xuất bổ sung như sau:</w:t>
            </w:r>
            <w:r w:rsidR="002C45EE">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 xml:space="preserve">7. Phương </w:t>
            </w:r>
            <w:proofErr w:type="gramStart"/>
            <w:r w:rsidRPr="00C22EF3">
              <w:rPr>
                <w:rFonts w:ascii="Times New Roman" w:eastAsia="Times New Roman" w:hAnsi="Times New Roman" w:cs="Times New Roman"/>
                <w:color w:val="auto"/>
                <w:sz w:val="26"/>
                <w:szCs w:val="26"/>
                <w:lang w:val="en-US" w:eastAsia="en-US"/>
              </w:rPr>
              <w:t>án</w:t>
            </w:r>
            <w:proofErr w:type="gramEnd"/>
            <w:r w:rsidRPr="00C22EF3">
              <w:rPr>
                <w:rFonts w:ascii="Times New Roman" w:eastAsia="Times New Roman" w:hAnsi="Times New Roman" w:cs="Times New Roman"/>
                <w:color w:val="auto"/>
                <w:sz w:val="26"/>
                <w:szCs w:val="26"/>
                <w:lang w:val="en-US" w:eastAsia="en-US"/>
              </w:rPr>
              <w:t xml:space="preserve"> kinh doanh để cung cấp sản phẩm, dịch vụ ứng dụng công nghệ số thử nghiệm (gồm: phạm vi; đối tượng khách hàng; quy mô sản phẩm, dịch vụ; các nội dung liên quan khác) (nếu có).</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5A6D495"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50F04449" w14:textId="279E8A74" w:rsidR="00C22EF3" w:rsidRPr="00C22EF3" w:rsidRDefault="00491FBA"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Dự thảo Nghị định</w:t>
            </w:r>
            <w:r w:rsidR="00C22EF3" w:rsidRPr="00C22EF3">
              <w:rPr>
                <w:rFonts w:ascii="Times New Roman" w:eastAsia="Times New Roman" w:hAnsi="Times New Roman" w:cs="Times New Roman"/>
                <w:color w:val="auto"/>
                <w:sz w:val="26"/>
                <w:szCs w:val="26"/>
                <w:lang w:val="en-US" w:eastAsia="en-US"/>
              </w:rPr>
              <w:t xml:space="preserve"> đã quy định sản phẩm, dịch vụ thử nghiệm có </w:t>
            </w:r>
            <w:r>
              <w:rPr>
                <w:rFonts w:ascii="Times New Roman" w:eastAsia="Times New Roman" w:hAnsi="Times New Roman" w:cs="Times New Roman"/>
                <w:color w:val="auto"/>
                <w:sz w:val="26"/>
                <w:szCs w:val="26"/>
                <w:lang w:val="en-US" w:eastAsia="en-US"/>
              </w:rPr>
              <w:t xml:space="preserve">khả năng thương mại hóa, </w:t>
            </w:r>
            <w:r w:rsidR="00C22EF3" w:rsidRPr="00C22EF3">
              <w:rPr>
                <w:rFonts w:ascii="Times New Roman" w:eastAsia="Times New Roman" w:hAnsi="Times New Roman" w:cs="Times New Roman"/>
                <w:color w:val="auto"/>
                <w:sz w:val="26"/>
                <w:szCs w:val="26"/>
                <w:lang w:val="en-US" w:eastAsia="en-US"/>
              </w:rPr>
              <w:t xml:space="preserve">do vậy việc đề xuất hồ sơ thử nghiệm có tài liệu về phương </w:t>
            </w:r>
            <w:proofErr w:type="gramStart"/>
            <w:r w:rsidR="00C22EF3" w:rsidRPr="00C22EF3">
              <w:rPr>
                <w:rFonts w:ascii="Times New Roman" w:eastAsia="Times New Roman" w:hAnsi="Times New Roman" w:cs="Times New Roman"/>
                <w:color w:val="auto"/>
                <w:sz w:val="26"/>
                <w:szCs w:val="26"/>
                <w:lang w:val="en-US" w:eastAsia="en-US"/>
              </w:rPr>
              <w:t>án</w:t>
            </w:r>
            <w:proofErr w:type="gramEnd"/>
            <w:r w:rsidR="00C22EF3" w:rsidRPr="00C22EF3">
              <w:rPr>
                <w:rFonts w:ascii="Times New Roman" w:eastAsia="Times New Roman" w:hAnsi="Times New Roman" w:cs="Times New Roman"/>
                <w:color w:val="auto"/>
                <w:sz w:val="26"/>
                <w:szCs w:val="26"/>
                <w:lang w:val="en-US" w:eastAsia="en-US"/>
              </w:rPr>
              <w:t xml:space="preserve"> kinh doanh là phù hợp.</w:t>
            </w:r>
          </w:p>
        </w:tc>
      </w:tr>
      <w:tr w:rsidR="00C22EF3" w:rsidRPr="00C22EF3" w14:paraId="3068E3E2" w14:textId="77777777" w:rsidTr="00E86474">
        <w:trPr>
          <w:trHeight w:val="1354"/>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812846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96D82D5"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941206A"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19 khoản 2 và khoản 6</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2853FB9"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A2AFD93"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2. Cơ quan có thẩm quyền cho phép thử nghiệm có văn bản xác nhận đã nhận đầy đủ hồ sơ đề nghị thử nghiệm hợp lệ. Trường hợp hồ sơ đề nghị thử nghiệm không đầy đủ hoặc không hợp lệ, trong thời hạn 03 ngày làm việc, cơ quan có thẩm quyền cho phép thử nghiệm có văn bản yêu cầu của tổ chức, doanh nghiệp có nhu cầu đăng ký tham gia thử nghiệm bổ sung thành phần hồ sơ đề nghị thử nghiệm.</w:t>
            </w:r>
          </w:p>
          <w:p w14:paraId="4E4EAD3E"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6. Trong thời hạn 20 ngày làm việc kể từ ngày nhận đủ hồ sơ, cơ quan có thẩm quyền cho phép thử nghiệm tiến hành thẩm định và cấp Giấy chứng nhận tham gia thử nghiệm có kiểm soát sản phẩm, dịch vụ ứng dụng công nghệ số theo mẫu TNCNS02 tại Phụ lục. Trường hợp từ chối, cơ quan có thẩm quyền cho phép thử nghiệm trả lời bằng văn bản và nêu rõ lý do.</w:t>
            </w:r>
          </w:p>
          <w:p w14:paraId="0CEA8569" w14:textId="3B59103F" w:rsidR="00C22EF3" w:rsidRPr="00C22EF3"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lastRenderedPageBreak/>
              <w:t>Lý do: Tham khảo Nghị định 169/2025/NĐ-CP quy định hoạt động khoa học, công nghệ, đổi mới sáng tạo và sản phẩm, dịch vụ về dữ liệu để đảm bảo có cơ sở triển khai rõ ràng trên thực tế.</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84EEDF9"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p>
          <w:p w14:paraId="1C0CC186" w14:textId="48F850EF" w:rsidR="00C22EF3" w:rsidRPr="00C22EF3" w:rsidRDefault="00F30555" w:rsidP="00F30555">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Tại khoản 3</w:t>
            </w:r>
            <w:r w:rsidR="00C22EF3" w:rsidRPr="00C22EF3">
              <w:rPr>
                <w:rFonts w:ascii="Times New Roman" w:eastAsia="Times New Roman" w:hAnsi="Times New Roman" w:cs="Times New Roman"/>
                <w:color w:val="auto"/>
                <w:sz w:val="26"/>
                <w:szCs w:val="26"/>
                <w:lang w:val="en-US" w:eastAsia="en-US"/>
              </w:rPr>
              <w:t xml:space="preserve"> Điều </w:t>
            </w:r>
            <w:r w:rsidR="00F256A7" w:rsidRPr="00C22EF3">
              <w:rPr>
                <w:rFonts w:ascii="Times New Roman" w:eastAsia="Times New Roman" w:hAnsi="Times New Roman" w:cs="Times New Roman"/>
                <w:color w:val="auto"/>
                <w:sz w:val="26"/>
                <w:szCs w:val="26"/>
                <w:lang w:val="en-US" w:eastAsia="en-US"/>
              </w:rPr>
              <w:t>2</w:t>
            </w:r>
            <w:r>
              <w:rPr>
                <w:rFonts w:ascii="Times New Roman" w:eastAsia="Times New Roman" w:hAnsi="Times New Roman" w:cs="Times New Roman"/>
                <w:color w:val="auto"/>
                <w:sz w:val="26"/>
                <w:szCs w:val="26"/>
                <w:lang w:val="en-US" w:eastAsia="en-US"/>
              </w:rPr>
              <w:t>7</w:t>
            </w:r>
            <w:r w:rsidR="00F256A7" w:rsidRPr="00C22EF3">
              <w:rPr>
                <w:rFonts w:ascii="Times New Roman" w:eastAsia="Times New Roman" w:hAnsi="Times New Roman" w:cs="Times New Roman"/>
                <w:color w:val="auto"/>
                <w:sz w:val="26"/>
                <w:szCs w:val="26"/>
                <w:lang w:val="en-US" w:eastAsia="en-US"/>
              </w:rPr>
              <w:t xml:space="preserve"> </w:t>
            </w:r>
            <w:r w:rsidR="00C22EF3" w:rsidRPr="00C22EF3">
              <w:rPr>
                <w:rFonts w:ascii="Times New Roman" w:eastAsia="Times New Roman" w:hAnsi="Times New Roman" w:cs="Times New Roman"/>
                <w:color w:val="auto"/>
                <w:sz w:val="26"/>
                <w:szCs w:val="26"/>
                <w:lang w:val="en-US" w:eastAsia="en-US"/>
              </w:rPr>
              <w:t>dự thảo Nghị định đã quy định sau thời hạn 15 ngày kể từ ngày nhận được hồ sơ đề nghị thử nghiệm, cơ quan có thẩm quyền cho phép thử nghiệm sẽ có văn bản trả lời tổ chức, doanh nghiệp là hồ sơ đã hợp lệ hoặc đề nghị bổ sung.</w:t>
            </w:r>
          </w:p>
        </w:tc>
      </w:tr>
      <w:tr w:rsidR="00C22EF3" w:rsidRPr="00C22EF3" w14:paraId="3137D5FF" w14:textId="77777777" w:rsidTr="00E86474">
        <w:trPr>
          <w:trHeight w:val="300"/>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2FB2367"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789F924"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327A1EF"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19 khoản 7</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27C2F1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D77DC9D"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512709A0" w14:textId="0D552E7E"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7. Tổ chức, doanh nghiệp thực hiện thử nghiệm sản phẩm, dịch vụ ứng dụng công nghệ số theo Kế hoạch đã được cơ quan có thẩm quyền phê duyệt.</w:t>
            </w:r>
            <w:r w:rsidRPr="00C22EF3">
              <w:rPr>
                <w:rFonts w:ascii="Times New Roman" w:eastAsia="Times New Roman" w:hAnsi="Times New Roman" w:cs="Times New Roman"/>
                <w:color w:val="auto"/>
                <w:sz w:val="26"/>
                <w:szCs w:val="26"/>
                <w:lang w:val="en-US" w:eastAsia="en-US"/>
              </w:rPr>
              <w:br/>
              <w:t>Trường hợp sau 90 ngày kể từ ngày bắt đầu thử nghiệm theo Kế hoạch đã được phê duyệt mà tổ chức, doanh nghiệp không triển khai hoạt động thử nghiệm theo đúng quy định, cơ quan có thẩm quyền sẽ ban hành văn bản thu hồi Giấy chứng nhận tham gia thử nghiệm có kiểm soát đối với sản phẩm, dịch vụ ứng dụng công nghệ số.</w:t>
            </w:r>
            <w:r w:rsidRPr="00C22EF3">
              <w:rPr>
                <w:rFonts w:ascii="Times New Roman" w:eastAsia="Times New Roman" w:hAnsi="Times New Roman" w:cs="Times New Roman"/>
                <w:color w:val="auto"/>
                <w:sz w:val="26"/>
                <w:szCs w:val="26"/>
                <w:lang w:val="en-US" w:eastAsia="en-US"/>
              </w:rPr>
              <w:br/>
              <w:t>Lý do: Đối với các hoạt động thử nghiệm cần hoạt động chuẩn bị lớn (thời gian dài, chi phí lớn...) như đầu tư mua sắm, xây dưng, lắp đặt... sẽ có rủi ro thời gian theo quy định là không đảm bảo. Vì vậy, đề xuất mốc thời gian tối đa cần căn cứ theo kế hoạch thử nghiệm được phê duyệt.</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406AA26"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61A92686" w14:textId="17E54316"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Việc quy định thời hạn 90 ngày tiến hành thử nghiệm sản phẩm, dịch vụ ứng dụng công nghệ số nhằm bảo đảm hiệu quả của việc thử nghiệm, lợi ích của người sử dụng, tránh trường hợp tổ chức, doanh nghiệp chưa sẵn sàng cho hoạt động thử nghiệm khi nộp hồ sơ đề nghị thử nghiệm.</w:t>
            </w:r>
          </w:p>
        </w:tc>
      </w:tr>
      <w:tr w:rsidR="00C22EF3" w:rsidRPr="00C22EF3" w14:paraId="5701593F" w14:textId="77777777" w:rsidTr="00E86474">
        <w:trPr>
          <w:trHeight w:val="1084"/>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46196004"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856520"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6855723"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22 khoản 3 và khoản 4</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6CC3B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48AEB0E"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Điều 22 Khoản 3 và Khoản 4 (Chương IV): Đề xuất sửa đổi như sau:</w:t>
            </w:r>
          </w:p>
          <w:p w14:paraId="30683348"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 xml:space="preserve">3. Trong thời hạn 30 ngày, tổ chức, doanh nghiệp được cấp phép thử nghiệm phải khắc phục sự cố và đưa ra phương án tiếp tục triển khai và gửi báo cáo cho cơ quan có thẩm quyền về việc khắc phục sự cố. Trong thời hạn 05 ngày kể từ khi </w:t>
            </w:r>
            <w:r w:rsidRPr="006E4B6F">
              <w:rPr>
                <w:rFonts w:ascii="Times New Roman" w:eastAsia="Times New Roman" w:hAnsi="Times New Roman" w:cs="Times New Roman"/>
                <w:color w:val="auto"/>
                <w:sz w:val="26"/>
                <w:szCs w:val="26"/>
                <w:lang w:val="en-US" w:eastAsia="en-US"/>
              </w:rPr>
              <w:lastRenderedPageBreak/>
              <w:t xml:space="preserve">nhận được báo cáo của tổ chức, doanh nghiệp, cơ quan có thẩm quyền không phản hồi bằng văn bản thì tổ chức, doanh nghiệp được tiếp tục thực hiện thử nghiệm.  </w:t>
            </w:r>
          </w:p>
          <w:p w14:paraId="288417AA" w14:textId="77777777" w:rsidR="006E4B6F" w:rsidRPr="006E4B6F"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 xml:space="preserve">4. Quá thời hạn 30 ngày trên đây, tổ chức, doanh nghiệp được cấp phép thử nghiệm không khắc phục sự cố và đưa ra phương án tiếp tục triển khai mà không có lý do chính đáng thì cơ quan có thẩm quyền có ban hành quyết định kết thúc thử nghiệm trước thời hạn thử nghiệm. </w:t>
            </w:r>
          </w:p>
          <w:p w14:paraId="6B9E0452" w14:textId="008C65FF" w:rsidR="00C22EF3" w:rsidRPr="00C22EF3" w:rsidRDefault="006E4B6F" w:rsidP="00E86474">
            <w:pPr>
              <w:widowControl/>
              <w:jc w:val="both"/>
              <w:rPr>
                <w:rFonts w:ascii="Times New Roman" w:eastAsia="Times New Roman" w:hAnsi="Times New Roman" w:cs="Times New Roman"/>
                <w:color w:val="auto"/>
                <w:sz w:val="26"/>
                <w:szCs w:val="26"/>
                <w:lang w:val="en-US" w:eastAsia="en-US"/>
              </w:rPr>
            </w:pPr>
            <w:r w:rsidRPr="006E4B6F">
              <w:rPr>
                <w:rFonts w:ascii="Times New Roman" w:eastAsia="Times New Roman" w:hAnsi="Times New Roman" w:cs="Times New Roman"/>
                <w:color w:val="auto"/>
                <w:sz w:val="26"/>
                <w:szCs w:val="26"/>
                <w:lang w:val="en-US" w:eastAsia="en-US"/>
              </w:rPr>
              <w:t>Lý do: Quy định rõ về thủ tục được tiếp tục thực hiện thử nghiệm sau khi đã gửi báo cáo về việc khắc phục sự cố.</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6CCA3B9" w14:textId="514B5605" w:rsidR="002C45E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xml:space="preserve">Tiếp thu và </w:t>
            </w:r>
            <w:r w:rsidR="002C45EE">
              <w:rPr>
                <w:rFonts w:ascii="Times New Roman" w:eastAsia="Times New Roman" w:hAnsi="Times New Roman" w:cs="Times New Roman"/>
                <w:color w:val="auto"/>
                <w:sz w:val="26"/>
                <w:szCs w:val="26"/>
                <w:lang w:val="en-US" w:eastAsia="en-US"/>
              </w:rPr>
              <w:t>làm rõ</w:t>
            </w:r>
          </w:p>
          <w:p w14:paraId="5BD1BD15" w14:textId="373F2022" w:rsidR="002C45E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 Đã bổ sung nội dung về việc Tổ chức, doanh nghiệp được cấp phép thử nghiệm được tiếp tục thực hiện thử nghiệm sau khi đã khắc phục xong sự cố tại khoản 4 Điều </w:t>
            </w:r>
            <w:r w:rsidR="0088038C">
              <w:rPr>
                <w:rFonts w:ascii="Times New Roman" w:eastAsia="Times New Roman" w:hAnsi="Times New Roman" w:cs="Times New Roman"/>
                <w:color w:val="auto"/>
                <w:sz w:val="26"/>
                <w:szCs w:val="26"/>
                <w:lang w:val="en-US" w:eastAsia="en-US"/>
              </w:rPr>
              <w:t>19</w:t>
            </w:r>
            <w:r w:rsidR="00F256A7"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dự thảo Nghị định.</w:t>
            </w:r>
            <w:r w:rsidR="002C45EE">
              <w:rPr>
                <w:rFonts w:ascii="Times New Roman" w:eastAsia="Times New Roman" w:hAnsi="Times New Roman" w:cs="Times New Roman"/>
                <w:color w:val="auto"/>
                <w:sz w:val="26"/>
                <w:szCs w:val="26"/>
                <w:lang w:val="en-US" w:eastAsia="en-US"/>
              </w:rPr>
              <w:t xml:space="preserve"> </w:t>
            </w:r>
          </w:p>
          <w:p w14:paraId="2818B5C0" w14:textId="7A88592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 Đối với ý kiến bổ sung cụm từ "mà không có lý do chính đáng": Việc thử nghiệm có kiểm soát được cấp phép trong một thời gian có hạn do vậy việc kéo dài thời gian khắc phục sự cố sẽ tác động đến quá trình thử nghiệm cũng như tổ chức, doanh nghiệp và người sử dụng sản phẩm, dịch vụ thử nghiệm. Do vậy việc kết thúc thử nghiệm sau thời hạn 30 ngày là phù hợp. Trường hợp tổ chức, doanh nghiệp khắc phục được sự cố sau thời hạn này có thể đề nghị để được cho phép thử nghiệm lại sản phẩm, dịch vụ nêu trên.</w:t>
            </w:r>
          </w:p>
        </w:tc>
      </w:tr>
      <w:tr w:rsidR="00C22EF3" w:rsidRPr="00C22EF3" w14:paraId="625C4AE8"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F16116C" w14:textId="184FAF3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CA71DCC"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22EF27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28 khoản 1</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E19043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3E600A"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Đề xuất sửa đổi như sau:</w:t>
            </w:r>
          </w:p>
          <w:p w14:paraId="581B9534" w14:textId="1951CABB" w:rsid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1. Cơ quan có thẩm quyền cho phép thử nghiệm có quyền yêu cầu các tổ chức, doanh nghiệp thử nghiệm cung cấp thông tin có liên quan đến quá trình thử nghiệm theo định kỳ và đột xuất. Trên cơ sở đánh giá sự cần thiết, cơ quan có thẩm quyền cho phép thử nghiệm có quyền yêu cầu doanh nghiệp cung cấp thông tin, triển khai giám sát theo biểu mẫu, hệ thống giám sát của cơ quan nhà nước có thẩm quyền.</w:t>
            </w:r>
          </w:p>
          <w:p w14:paraId="10C3A047" w14:textId="0908485A" w:rsidR="0087017F" w:rsidRPr="00C22EF3" w:rsidRDefault="0087017F"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Lý do: </w:t>
            </w:r>
            <w:r w:rsidRPr="0087017F">
              <w:rPr>
                <w:rFonts w:ascii="Times New Roman" w:eastAsia="Times New Roman" w:hAnsi="Times New Roman" w:cs="Times New Roman"/>
                <w:color w:val="auto"/>
                <w:sz w:val="26"/>
                <w:szCs w:val="26"/>
                <w:lang w:val="en-US" w:eastAsia="en-US"/>
              </w:rPr>
              <w:t>Việc xây dựng phần mềm, công cụ có thể gây khó khăn cho tổ chức, doanh nghiệp, tốn nguồn lực, phát sinh nhiều phần mềm, công cụ.</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A905696" w14:textId="77777777" w:rsidR="0055679A" w:rsidRPr="00E86474" w:rsidRDefault="005B318B" w:rsidP="00E86474">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t>Tiếp thu</w:t>
            </w:r>
          </w:p>
          <w:p w14:paraId="3BE885A8" w14:textId="05EE7C94" w:rsidR="00C22EF3" w:rsidRPr="00C22EF3" w:rsidRDefault="005B318B" w:rsidP="00B42FF7">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 xml:space="preserve">Đã chỉnh lý quy định về giám sát thử nghiệm tại Điều </w:t>
            </w:r>
            <w:r w:rsidR="00B42FF7">
              <w:rPr>
                <w:rFonts w:ascii="Times New Roman" w:eastAsia="Times New Roman" w:hAnsi="Times New Roman" w:cs="Times New Roman"/>
                <w:color w:val="auto"/>
                <w:sz w:val="26"/>
                <w:szCs w:val="26"/>
                <w:lang w:val="en-US" w:eastAsia="en-US"/>
              </w:rPr>
              <w:t>33</w:t>
            </w:r>
            <w:r>
              <w:rPr>
                <w:rFonts w:ascii="Times New Roman" w:eastAsia="Times New Roman" w:hAnsi="Times New Roman" w:cs="Times New Roman"/>
                <w:color w:val="auto"/>
                <w:sz w:val="26"/>
                <w:szCs w:val="26"/>
                <w:lang w:val="en-US" w:eastAsia="en-US"/>
              </w:rPr>
              <w:t xml:space="preserve">, Điều </w:t>
            </w:r>
            <w:r w:rsidR="00B42FF7">
              <w:rPr>
                <w:rFonts w:ascii="Times New Roman" w:eastAsia="Times New Roman" w:hAnsi="Times New Roman" w:cs="Times New Roman"/>
                <w:color w:val="auto"/>
                <w:sz w:val="26"/>
                <w:szCs w:val="26"/>
                <w:lang w:val="en-US" w:eastAsia="en-US"/>
              </w:rPr>
              <w:t>34</w:t>
            </w:r>
            <w:r>
              <w:rPr>
                <w:rFonts w:ascii="Times New Roman" w:eastAsia="Times New Roman" w:hAnsi="Times New Roman" w:cs="Times New Roman"/>
                <w:color w:val="auto"/>
                <w:sz w:val="26"/>
                <w:szCs w:val="26"/>
                <w:lang w:val="en-US" w:eastAsia="en-US"/>
              </w:rPr>
              <w:t xml:space="preserve"> dự thảo Nghị định theo hướng chỉ yêu cầu doanh nghiệp cung cấp thông tin và tăng cường báo cáo dưới hình thức phương tiện điện tử nhằm đẩy mạnh chuyển đổi số.</w:t>
            </w:r>
          </w:p>
        </w:tc>
      </w:tr>
      <w:tr w:rsidR="00C22EF3" w:rsidRPr="00C22EF3" w14:paraId="578C37DF" w14:textId="77777777" w:rsidTr="00E86474">
        <w:trPr>
          <w:trHeight w:val="943"/>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09B28E10"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2009EE2"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CDBF7E1"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Phụ lục</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DC139E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01F89DE" w14:textId="7EC590A8" w:rsidR="002C45E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Đề nghị bổ sung Mẫu báo cáo định kỳ kết quả hoạt động thử nghiệm có kiểm soát sản phẩm, </w:t>
            </w:r>
            <w:r w:rsidRPr="00C22EF3">
              <w:rPr>
                <w:rFonts w:ascii="Times New Roman" w:eastAsia="Times New Roman" w:hAnsi="Times New Roman" w:cs="Times New Roman"/>
                <w:color w:val="auto"/>
                <w:sz w:val="26"/>
                <w:szCs w:val="26"/>
                <w:lang w:val="en-US" w:eastAsia="en-US"/>
              </w:rPr>
              <w:lastRenderedPageBreak/>
              <w:t>dịch vụ ứng dụng công nghệ số.</w:t>
            </w:r>
            <w:r w:rsidR="002C45EE">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Lý do: Khoản 6 Điều 15 có quy định:</w:t>
            </w:r>
            <w:r w:rsidR="002C45EE">
              <w:rPr>
                <w:rFonts w:ascii="Times New Roman" w:eastAsia="Times New Roman" w:hAnsi="Times New Roman" w:cs="Times New Roman"/>
                <w:color w:val="auto"/>
                <w:sz w:val="26"/>
                <w:szCs w:val="26"/>
                <w:lang w:val="en-US" w:eastAsia="en-US"/>
              </w:rPr>
              <w:t xml:space="preserve"> </w:t>
            </w:r>
          </w:p>
          <w:p w14:paraId="0986969D" w14:textId="7C4B7909" w:rsidR="002C45EE"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6. Định kỳ 06 tháng, tổ chức, doanh nghiệp được cấp phép thử nghiệm phải nộp báo cáo kết quả thử nghiệm về cơ quan có thẩm quyền cho phép thử nghiệm.</w:t>
            </w:r>
          </w:p>
          <w:p w14:paraId="28D7DBA4" w14:textId="0B4CAB4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Đề nghị bổ sung mẫu báo cáo định kỳ kết quả hoạt động thử nghiệm có kiểm soát sản phẩm, dịch vụ ứng dụng công nghệ số để các tổ chức, doanh nghiệp thực hiện báo cáo kết quả thống nhất. </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102CDA6"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lastRenderedPageBreak/>
              <w:t>Giải trình</w:t>
            </w:r>
          </w:p>
          <w:p w14:paraId="7C11F260" w14:textId="766F3FC8"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Việc báo cáo định kỳ không liên quan đến các quy trình thủ tục kết thúc, gia hạn, tạm </w:t>
            </w:r>
            <w:r w:rsidRPr="00C22EF3">
              <w:rPr>
                <w:rFonts w:ascii="Times New Roman" w:eastAsia="Times New Roman" w:hAnsi="Times New Roman" w:cs="Times New Roman"/>
                <w:color w:val="auto"/>
                <w:sz w:val="26"/>
                <w:szCs w:val="26"/>
                <w:lang w:val="en-US" w:eastAsia="en-US"/>
              </w:rPr>
              <w:lastRenderedPageBreak/>
              <w:t>dừng, cấp giấy chứng nhận</w:t>
            </w:r>
            <w:proofErr w:type="gramStart"/>
            <w:r w:rsidRPr="00C22EF3">
              <w:rPr>
                <w:rFonts w:ascii="Times New Roman" w:eastAsia="Times New Roman" w:hAnsi="Times New Roman" w:cs="Times New Roman"/>
                <w:color w:val="auto"/>
                <w:sz w:val="26"/>
                <w:szCs w:val="26"/>
                <w:lang w:val="en-US" w:eastAsia="en-US"/>
              </w:rPr>
              <w:t>,...</w:t>
            </w:r>
            <w:proofErr w:type="gramEnd"/>
            <w:r w:rsidRPr="00C22EF3">
              <w:rPr>
                <w:rFonts w:ascii="Times New Roman" w:eastAsia="Times New Roman" w:hAnsi="Times New Roman" w:cs="Times New Roman"/>
                <w:color w:val="auto"/>
                <w:sz w:val="26"/>
                <w:szCs w:val="26"/>
                <w:lang w:val="en-US" w:eastAsia="en-US"/>
              </w:rPr>
              <w:t>do vậy việc ban hành mẫu báo cáo định kỳ là không cần thiết.</w:t>
            </w:r>
          </w:p>
        </w:tc>
      </w:tr>
      <w:tr w:rsidR="00C22EF3" w:rsidRPr="00C22EF3" w14:paraId="17E782D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9484E8A" w14:textId="44F8D254"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lastRenderedPageBreak/>
              <w:t>3</w:t>
            </w: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5F9C685"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Tập đoàn VNPT</w:t>
            </w: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A41B39B"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3</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594329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6609FF" w14:textId="77777777" w:rsidR="00C22EF3" w:rsidRPr="00F3089F" w:rsidRDefault="00C22EF3" w:rsidP="00E86474">
            <w:pPr>
              <w:widowControl/>
              <w:jc w:val="both"/>
              <w:rPr>
                <w:rFonts w:ascii="Times New Roman" w:eastAsia="Times New Roman" w:hAnsi="Times New Roman" w:cs="Times New Roman"/>
                <w:color w:val="auto"/>
                <w:sz w:val="26"/>
                <w:szCs w:val="26"/>
                <w:lang w:val="en-US" w:eastAsia="en-US"/>
              </w:rPr>
            </w:pPr>
            <w:r w:rsidRPr="00F3089F">
              <w:rPr>
                <w:rFonts w:ascii="Times New Roman" w:eastAsia="Times New Roman" w:hAnsi="Times New Roman" w:cs="Times New Roman"/>
                <w:color w:val="auto"/>
                <w:sz w:val="26"/>
                <w:szCs w:val="26"/>
                <w:lang w:val="en-US" w:eastAsia="en-US"/>
              </w:rPr>
              <w:t>Nội dung về hỗ trợ, ưu đãi: dự thảo chỉ tham chiếu các nội dung tại Điều 16 và Điều 28 của Luật Công nghiệp công nghệ số. VNPT đề xuất xem xét bổ sung thêm hỗ trợ, ưu đãi đầu tư đối với doanh nghiệp đạt tỷ lệ nội địa hóa trong chuỗi cung ứng. Ưu đãi ngoài việc được ưu tiên, sử dụng tại phòng thí nghiệm trọng điểm quốc gia, có thể mở rộng kết nối với phòng thí nghiệm, trung tâm đổi mới, sáng tạo của các doanh nghiệp đầu ngành.</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71BEB36"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t>Giải trình</w:t>
            </w:r>
          </w:p>
          <w:p w14:paraId="51E2CF30" w14:textId="24EEE30E" w:rsidR="002D14A8" w:rsidRDefault="00C22EF3" w:rsidP="00E86474">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t>Các ưu đãi chung đối với sản phẩm, dịch vụ công nghệ số được quy định tại Điều 28 Luật CNCNS và Điều 16 đối với hoạt động nghiên cứu phát triển.</w:t>
            </w:r>
          </w:p>
          <w:p w14:paraId="229A637D" w14:textId="7B894C40" w:rsidR="00C22EF3" w:rsidRPr="00F3089F" w:rsidRDefault="00C22EF3" w:rsidP="00E86474">
            <w:pPr>
              <w:widowControl/>
              <w:jc w:val="both"/>
              <w:rPr>
                <w:rFonts w:ascii="Times New Roman" w:eastAsia="Times New Roman" w:hAnsi="Times New Roman" w:cs="Times New Roman"/>
                <w:color w:val="auto"/>
                <w:sz w:val="26"/>
                <w:szCs w:val="26"/>
                <w:lang w:val="en-US" w:eastAsia="en-US"/>
              </w:rPr>
            </w:pPr>
            <w:r w:rsidRPr="00E86474">
              <w:rPr>
                <w:rFonts w:ascii="Times New Roman" w:eastAsia="Times New Roman" w:hAnsi="Times New Roman" w:cs="Times New Roman"/>
                <w:color w:val="auto"/>
                <w:sz w:val="26"/>
                <w:szCs w:val="26"/>
                <w:lang w:val="en-US" w:eastAsia="en-US"/>
              </w:rPr>
              <w:t xml:space="preserve">Về ưu đãi đối với sản xuất trong nước: Tại Điều 31 Luật CNCNS đã quy định các sản phẩm, dịch vụ công nghệ số đáp ứng quy định của Bộ trưởng Bộ Khoa học và Công nghệ thì được hưởng ưu đãi về lựa chọn nhà thầu theo quy định của pháp luật về đấu thầu. </w:t>
            </w:r>
            <w:r w:rsidRPr="00E86474">
              <w:rPr>
                <w:rFonts w:ascii="Times New Roman" w:eastAsia="Times New Roman" w:hAnsi="Times New Roman" w:cs="Times New Roman"/>
                <w:color w:val="auto"/>
                <w:sz w:val="26"/>
                <w:szCs w:val="26"/>
                <w:lang w:val="en-US" w:eastAsia="en-US"/>
              </w:rPr>
              <w:br/>
              <w:t>Đối với đề nghị mở rộng kết nối với phòng thí nghiệm, trung tâm đổi mới, sáng tạo của các doanh nghiệp đầu ngành: Đây là các hoạt động do các doanh nghiệp chủ động thỏa thuận, hợp tác nên việc quy định trong dự thảo Nghị định là không phù hợp.</w:t>
            </w:r>
          </w:p>
        </w:tc>
      </w:tr>
      <w:tr w:rsidR="00C22EF3" w:rsidRPr="00C22EF3" w14:paraId="327F526C"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2792153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A44CCE7"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757F4E"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4</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2A18E7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AE2DE0A"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Nội dung Bộ Khoa học và Công nghệ định kỳ ban hành danh mục chi tiết các sản phẩm dịch vụ công nghệ số: Hiện nay chưa có nguyên tắc xác định các sản phẩm dịch vụ công nghệ số, đề nghị bổ sung các doanh nghiệp chủ lực tham gia vào hội đồng tư vấn xây dựng danh mục để đảm bảo tính thực tiễn.</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3343247B"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6C6D2708" w14:textId="5D3F2DFB"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Căn cứ vào tình hình thực tiễn phát triển ngành, Bộ KH&amp;CN sẽ ban hành danh mục chi tiết các sản phẩm, dịch vụ công nghệ số. Theo quy định của pháp luật, việc xây dựng Thông tư của Bộ trưởng Bộ KH&amp;CN ban hành danh mục này sẽ được xin ý kiến rộng rãi các đối tượng chịu tác động, trong đó có cộng đồng, doanh nghiệp, các hội, hiệp hội, chuyên gia,...</w:t>
            </w:r>
          </w:p>
        </w:tc>
      </w:tr>
      <w:tr w:rsidR="00C22EF3" w:rsidRPr="00C22EF3" w14:paraId="13F4E9DB"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989BE18"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44E75CA"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097C69"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5</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3F67A3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III</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1BAB6E5"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Tiêu chí xác định nhân lực công nghiệp công nghệ số chất lượng cao: có đưa ra một số tiêu chí như mức thu nhập cao gấp ít nhất 10 lần thu nhập bình quân hoặc là Lãnh đạo chủ chốt trong danh sách top 100 doanh nghiệp có thể loại bỏ nhân sự trình độ cao, chủ chốt trong doanh nghiệp, tổ chức trong lĩnh vực Công nghiệp công nghệ số. Đề nghị xem xét thêm về mức thu nhập cao gấp ít nhất 10 lần thu nhập bình quân liệu có lớn quá không và bổ sung thêm nhân sự chủ trì vận hành, triển khai hệ thống quy mô lớn, quan trọng (Ví dụ: hệ thống nền tảng dùng chung, CSDL quốc gia…).</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61517C08" w14:textId="77777777"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 và làm rõ.</w:t>
            </w:r>
          </w:p>
          <w:p w14:paraId="4A1D3C93" w14:textId="6AEE24AC" w:rsidR="002D14A8"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Về mức thu nhập để xác định nhân lực chất lượng cao: tiếp thu và điều chỉnh tại </w:t>
            </w:r>
            <w:r w:rsidR="00CD310B">
              <w:rPr>
                <w:rFonts w:ascii="Times New Roman" w:eastAsia="Times New Roman" w:hAnsi="Times New Roman" w:cs="Times New Roman"/>
                <w:color w:val="auto"/>
                <w:sz w:val="26"/>
                <w:szCs w:val="26"/>
                <w:lang w:val="en-US" w:eastAsia="en-US"/>
              </w:rPr>
              <w:t xml:space="preserve">Điều 5 </w:t>
            </w:r>
            <w:r w:rsidRPr="00C22EF3">
              <w:rPr>
                <w:rFonts w:ascii="Times New Roman" w:eastAsia="Times New Roman" w:hAnsi="Times New Roman" w:cs="Times New Roman"/>
                <w:color w:val="auto"/>
                <w:sz w:val="26"/>
                <w:szCs w:val="26"/>
                <w:lang w:val="en-US" w:eastAsia="en-US"/>
              </w:rPr>
              <w:t>dự thảo Nghị định.</w:t>
            </w:r>
          </w:p>
          <w:p w14:paraId="130723CB" w14:textId="6F9B41D5" w:rsidR="00C22EF3" w:rsidRPr="00C22EF3" w:rsidRDefault="00CD310B" w:rsidP="00E86474">
            <w:pPr>
              <w:widowControl/>
              <w:jc w:val="both"/>
              <w:rPr>
                <w:rFonts w:ascii="Times New Roman" w:eastAsia="Times New Roman" w:hAnsi="Times New Roman" w:cs="Times New Roman"/>
                <w:color w:val="auto"/>
                <w:sz w:val="26"/>
                <w:szCs w:val="26"/>
                <w:lang w:val="en-US" w:eastAsia="en-US"/>
              </w:rPr>
            </w:pPr>
            <w:r>
              <w:rPr>
                <w:rFonts w:ascii="Times New Roman" w:eastAsia="Times New Roman" w:hAnsi="Times New Roman" w:cs="Times New Roman"/>
                <w:color w:val="auto"/>
                <w:sz w:val="26"/>
                <w:szCs w:val="26"/>
                <w:lang w:val="en-US" w:eastAsia="en-US"/>
              </w:rPr>
              <w:t>Tiếp thu hợp lý v</w:t>
            </w:r>
            <w:r w:rsidR="00C22EF3" w:rsidRPr="00C22EF3">
              <w:rPr>
                <w:rFonts w:ascii="Times New Roman" w:eastAsia="Times New Roman" w:hAnsi="Times New Roman" w:cs="Times New Roman"/>
                <w:color w:val="auto"/>
                <w:sz w:val="26"/>
                <w:szCs w:val="26"/>
                <w:lang w:val="en-US" w:eastAsia="en-US"/>
              </w:rPr>
              <w:t xml:space="preserve">ề "nhân sự trình độ cao, chủ chốt trong doanh nghiệp, tổ chức trong lĩnh vực Công nghiệp công nghệ số” </w:t>
            </w:r>
            <w:r>
              <w:rPr>
                <w:rFonts w:ascii="Times New Roman" w:eastAsia="Times New Roman" w:hAnsi="Times New Roman" w:cs="Times New Roman"/>
                <w:color w:val="auto"/>
                <w:sz w:val="26"/>
                <w:szCs w:val="26"/>
                <w:lang w:val="en-US" w:eastAsia="en-US"/>
              </w:rPr>
              <w:t xml:space="preserve">tại </w:t>
            </w:r>
            <w:r w:rsidR="00C22EF3" w:rsidRPr="00C22EF3">
              <w:rPr>
                <w:rFonts w:ascii="Times New Roman" w:eastAsia="Times New Roman" w:hAnsi="Times New Roman" w:cs="Times New Roman"/>
                <w:color w:val="auto"/>
                <w:sz w:val="26"/>
                <w:szCs w:val="26"/>
                <w:lang w:val="en-US" w:eastAsia="en-US"/>
              </w:rPr>
              <w:t>Điều 5 dự thảo Nghị định.</w:t>
            </w:r>
          </w:p>
        </w:tc>
      </w:tr>
      <w:tr w:rsidR="00C22EF3" w:rsidRPr="00C22EF3" w14:paraId="1AAC50F0"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35BC387F"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0D033FC"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1E6707D7"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16</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1A48CE8" w14:textId="1C6D0CD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Chương I</w:t>
            </w:r>
            <w:r w:rsidR="00606D1C">
              <w:rPr>
                <w:rFonts w:ascii="Times New Roman" w:eastAsia="Times New Roman" w:hAnsi="Times New Roman" w:cs="Times New Roman"/>
                <w:color w:val="auto"/>
                <w:sz w:val="26"/>
                <w:szCs w:val="26"/>
                <w:lang w:val="en-US" w:eastAsia="en-US"/>
              </w:rPr>
              <w:t>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0BE9D4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Miễn, loại trừ trách nhiệm: tham chiếu các nội dung tại Điều 22 của Luật Khoa học, công nghệ và đổi mới sáng tạo. Đề nghị có hướng dẫn cụ thể về nội dung được loại trừ trách nhiệm “có động cơ trong sáng, vì lợi ích chung”.</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2C49802C" w14:textId="77777777" w:rsidR="00532B2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Giải trình</w:t>
            </w:r>
          </w:p>
          <w:p w14:paraId="3BA3EC48" w14:textId="32397301"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Kết luận số 14-KL/TW của Bộ Chính trị về chủ trương khuyến khích và bảo vệ cán bộ năng động, sáng tạo vì lợi ích chung, đã nêu rõ: thường xuyên theo dõi, kiểm tra, giám sát quá trình triển khai thực hiện thí điểm </w:t>
            </w:r>
            <w:r w:rsidRPr="00C22EF3">
              <w:rPr>
                <w:rFonts w:ascii="Times New Roman" w:eastAsia="Times New Roman" w:hAnsi="Times New Roman" w:cs="Times New Roman"/>
                <w:color w:val="auto"/>
                <w:sz w:val="26"/>
                <w:szCs w:val="26"/>
                <w:lang w:val="en-US" w:eastAsia="en-US"/>
              </w:rPr>
              <w:lastRenderedPageBreak/>
              <w:t>các đề xuất đổi mới, sáng tạo. Chủ động phát hiện những vấn đề nảy sinh, kịp thời động viên, hỗ trợ, tháo gỡ khó khăn, vướng mắc hoặc xem xét, điều chỉnh, có quyết định phù hợp với tình hình thực tế. Phát hiện sớm và kịp thời uốn nắn, chấn chỉnh sai sót, vi phạm. Khi cán bộ thực hiện thí điểm mà kết quả không đạt hoặc chỉ đạt được một phần mục tiêu đề ra hoặc gặp rủi ro, xảy ra thiệt hại thì cấp có thẩm quyền phải kịp thời xác định rõ nguyên nhân khách quan, chủ quan, đánh giá công tâm để xem xét, xử lý phù hợp, nếu thực hiện đúng chủ trương, có động cơ trong sáng, vì lợi ích chung thì được xem xét miễn hoặc giảm nhẹ trách nhiệm.</w:t>
            </w:r>
          </w:p>
        </w:tc>
      </w:tr>
      <w:tr w:rsidR="00C22EF3" w:rsidRPr="00C22EF3" w14:paraId="26577114" w14:textId="77777777" w:rsidTr="00E86474">
        <w:trPr>
          <w:trHeight w:val="285"/>
        </w:trPr>
        <w:tc>
          <w:tcPr>
            <w:tcW w:w="150"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hideMark/>
          </w:tcPr>
          <w:p w14:paraId="5FA9C54D"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p>
        </w:tc>
        <w:tc>
          <w:tcPr>
            <w:tcW w:w="55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F030B12" w14:textId="77777777" w:rsidR="00C22EF3" w:rsidRPr="00C22EF3" w:rsidRDefault="00C22EF3" w:rsidP="00E86474">
            <w:pPr>
              <w:widowControl/>
              <w:jc w:val="both"/>
              <w:rPr>
                <w:rFonts w:ascii="Times New Roman" w:eastAsia="Times New Roman" w:hAnsi="Times New Roman" w:cs="Times New Roman"/>
                <w:b/>
                <w:color w:val="auto"/>
                <w:sz w:val="26"/>
                <w:szCs w:val="26"/>
                <w:lang w:val="en-US" w:eastAsia="en-US"/>
              </w:rPr>
            </w:pPr>
          </w:p>
        </w:tc>
        <w:tc>
          <w:tcPr>
            <w:tcW w:w="41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02CC5AD4" w14:textId="77777777" w:rsidR="00C22EF3" w:rsidRPr="00C22EF3" w:rsidRDefault="00C22EF3" w:rsidP="00E86474">
            <w:pPr>
              <w:widowControl/>
              <w:jc w:val="both"/>
              <w:rPr>
                <w:rFonts w:ascii="Times New Roman" w:eastAsia="Times New Roman" w:hAnsi="Times New Roman" w:cs="Times New Roman"/>
                <w:b/>
                <w:bCs/>
                <w:color w:val="auto"/>
                <w:sz w:val="26"/>
                <w:szCs w:val="26"/>
                <w:lang w:val="en-US" w:eastAsia="en-US"/>
              </w:rPr>
            </w:pPr>
            <w:r w:rsidRPr="00C22EF3">
              <w:rPr>
                <w:rFonts w:ascii="Times New Roman" w:eastAsia="Times New Roman" w:hAnsi="Times New Roman" w:cs="Times New Roman"/>
                <w:b/>
                <w:bCs/>
                <w:color w:val="auto"/>
                <w:sz w:val="26"/>
                <w:szCs w:val="26"/>
                <w:lang w:val="en-US" w:eastAsia="en-US"/>
              </w:rPr>
              <w:t>Điều 29 và Điều 30</w:t>
            </w:r>
          </w:p>
        </w:tc>
        <w:tc>
          <w:tcPr>
            <w:tcW w:w="53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74C52DB6" w14:textId="7B9AC392"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Chương </w:t>
            </w:r>
            <w:r w:rsidR="00606D1C">
              <w:rPr>
                <w:rFonts w:ascii="Times New Roman" w:eastAsia="Times New Roman" w:hAnsi="Times New Roman" w:cs="Times New Roman"/>
                <w:color w:val="auto"/>
                <w:sz w:val="26"/>
                <w:szCs w:val="26"/>
                <w:lang w:val="en-US" w:eastAsia="en-US"/>
              </w:rPr>
              <w:t>IV</w:t>
            </w:r>
          </w:p>
        </w:tc>
        <w:tc>
          <w:tcPr>
            <w:tcW w:w="1753"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4B778FE3" w14:textId="77777777" w:rsidR="00C22EF3" w:rsidRPr="00C22EF3"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Điều 29 Điều khoản chuyển tiếp và Điều 30 Hiệu lực thi hành: Quy định chung về chuyển tiếp, nhưng chưa nêu nguyên tắc áp dụng có lợi. Đề xuất bổ sung: “Hồ sơ đang xử lý theo cơ chế cũ tiếp tục được giải quyết; nếu quy định mới có lợi hơn cho tổ chức, cá nhân thì áp dụng ngay quy định mới”.</w:t>
            </w:r>
          </w:p>
        </w:tc>
        <w:tc>
          <w:tcPr>
            <w:tcW w:w="1594"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hideMark/>
          </w:tcPr>
          <w:p w14:paraId="54F300D5" w14:textId="77777777" w:rsidR="00532B27" w:rsidRDefault="00C22EF3" w:rsidP="00E86474">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Tiếp thu</w:t>
            </w:r>
          </w:p>
          <w:p w14:paraId="44D7D01B" w14:textId="34B76C29" w:rsidR="00C22EF3" w:rsidRPr="00C22EF3" w:rsidRDefault="00C22EF3" w:rsidP="006C6518">
            <w:pPr>
              <w:widowControl/>
              <w:jc w:val="both"/>
              <w:rPr>
                <w:rFonts w:ascii="Times New Roman" w:eastAsia="Times New Roman" w:hAnsi="Times New Roman" w:cs="Times New Roman"/>
                <w:color w:val="auto"/>
                <w:sz w:val="26"/>
                <w:szCs w:val="26"/>
                <w:lang w:val="en-US" w:eastAsia="en-US"/>
              </w:rPr>
            </w:pPr>
            <w:r w:rsidRPr="00C22EF3">
              <w:rPr>
                <w:rFonts w:ascii="Times New Roman" w:eastAsia="Times New Roman" w:hAnsi="Times New Roman" w:cs="Times New Roman"/>
                <w:color w:val="auto"/>
                <w:sz w:val="26"/>
                <w:szCs w:val="26"/>
                <w:lang w:val="en-US" w:eastAsia="en-US"/>
              </w:rPr>
              <w:t xml:space="preserve">Đã chỉnh sửa tại Điều </w:t>
            </w:r>
            <w:r w:rsidR="006C6518">
              <w:rPr>
                <w:rFonts w:ascii="Times New Roman" w:eastAsia="Times New Roman" w:hAnsi="Times New Roman" w:cs="Times New Roman"/>
                <w:color w:val="auto"/>
                <w:sz w:val="26"/>
                <w:szCs w:val="26"/>
                <w:lang w:val="en-US" w:eastAsia="en-US"/>
              </w:rPr>
              <w:t>36</w:t>
            </w:r>
            <w:r w:rsidR="007F3950" w:rsidRPr="00C22EF3">
              <w:rPr>
                <w:rFonts w:ascii="Times New Roman" w:eastAsia="Times New Roman" w:hAnsi="Times New Roman" w:cs="Times New Roman"/>
                <w:color w:val="auto"/>
                <w:sz w:val="26"/>
                <w:szCs w:val="26"/>
                <w:lang w:val="en-US" w:eastAsia="en-US"/>
              </w:rPr>
              <w:t xml:space="preserve"> </w:t>
            </w:r>
            <w:r w:rsidRPr="00C22EF3">
              <w:rPr>
                <w:rFonts w:ascii="Times New Roman" w:eastAsia="Times New Roman" w:hAnsi="Times New Roman" w:cs="Times New Roman"/>
                <w:color w:val="auto"/>
                <w:sz w:val="26"/>
                <w:szCs w:val="26"/>
                <w:lang w:val="en-US" w:eastAsia="en-US"/>
              </w:rPr>
              <w:t>dự thảo Nghị định</w:t>
            </w:r>
          </w:p>
        </w:tc>
      </w:tr>
    </w:tbl>
    <w:p w14:paraId="0399DADF" w14:textId="77777777" w:rsidR="00C22EF3" w:rsidRPr="00FA7783" w:rsidRDefault="00C22EF3">
      <w:pPr>
        <w:spacing w:before="120"/>
        <w:ind w:firstLine="567"/>
        <w:jc w:val="both"/>
        <w:rPr>
          <w:rFonts w:ascii="Times New Roman" w:hAnsi="Times New Roman" w:cs="Times New Roman"/>
          <w:color w:val="auto"/>
          <w:sz w:val="28"/>
          <w:szCs w:val="28"/>
        </w:rPr>
      </w:pPr>
    </w:p>
    <w:sectPr w:rsidR="00C22EF3" w:rsidRPr="00FA7783" w:rsidSect="00973675">
      <w:footerReference w:type="default" r:id="rId8"/>
      <w:headerReference w:type="first" r:id="rId9"/>
      <w:pgSz w:w="16840" w:h="11879" w:orient="landscape" w:code="9"/>
      <w:pgMar w:top="1134" w:right="1134" w:bottom="1134" w:left="1134"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57D54" w14:textId="77777777" w:rsidR="00B21762" w:rsidRDefault="00B21762" w:rsidP="00973675">
      <w:r>
        <w:separator/>
      </w:r>
    </w:p>
  </w:endnote>
  <w:endnote w:type="continuationSeparator" w:id="0">
    <w:p w14:paraId="25337638" w14:textId="77777777" w:rsidR="00B21762" w:rsidRDefault="00B21762" w:rsidP="009736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serif">
    <w:altName w:val="Times New Roman"/>
    <w:panose1 w:val="00000000000000000000"/>
    <w:charset w:val="00"/>
    <w:family w:val="roman"/>
    <w:notTrueType/>
    <w:pitch w:val="default"/>
  </w:font>
  <w:font w:name="'Times New 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291573"/>
      <w:docPartObj>
        <w:docPartGallery w:val="Page Numbers (Bottom of Page)"/>
        <w:docPartUnique/>
      </w:docPartObj>
    </w:sdtPr>
    <w:sdtEndPr>
      <w:rPr>
        <w:rFonts w:ascii="Times New Roman" w:hAnsi="Times New Roman" w:cs="Times New Roman"/>
        <w:noProof/>
      </w:rPr>
    </w:sdtEndPr>
    <w:sdtContent>
      <w:p w14:paraId="6492424D" w14:textId="5DC96CA3" w:rsidR="00275D5B" w:rsidRPr="00E86474" w:rsidRDefault="00275D5B">
        <w:pPr>
          <w:pStyle w:val="Footer"/>
          <w:jc w:val="center"/>
          <w:rPr>
            <w:rFonts w:ascii="Times New Roman" w:hAnsi="Times New Roman" w:cs="Times New Roman"/>
          </w:rPr>
        </w:pPr>
        <w:r w:rsidRPr="00E86474">
          <w:rPr>
            <w:rFonts w:ascii="Times New Roman" w:hAnsi="Times New Roman" w:cs="Times New Roman"/>
          </w:rPr>
          <w:fldChar w:fldCharType="begin"/>
        </w:r>
        <w:r w:rsidRPr="00E86474">
          <w:rPr>
            <w:rFonts w:ascii="Times New Roman" w:hAnsi="Times New Roman" w:cs="Times New Roman"/>
          </w:rPr>
          <w:instrText xml:space="preserve"> PAGE   \* MERGEFORMAT </w:instrText>
        </w:r>
        <w:r w:rsidRPr="00E86474">
          <w:rPr>
            <w:rFonts w:ascii="Times New Roman" w:hAnsi="Times New Roman" w:cs="Times New Roman"/>
          </w:rPr>
          <w:fldChar w:fldCharType="separate"/>
        </w:r>
        <w:r w:rsidR="00C551E2">
          <w:rPr>
            <w:rFonts w:ascii="Times New Roman" w:hAnsi="Times New Roman" w:cs="Times New Roman"/>
            <w:noProof/>
          </w:rPr>
          <w:t>21</w:t>
        </w:r>
        <w:r w:rsidRPr="00E86474">
          <w:rPr>
            <w:rFonts w:ascii="Times New Roman" w:hAnsi="Times New Roman" w:cs="Times New Roman"/>
            <w:noProof/>
          </w:rPr>
          <w:fldChar w:fldCharType="end"/>
        </w:r>
      </w:p>
    </w:sdtContent>
  </w:sdt>
  <w:p w14:paraId="5A066FDE" w14:textId="77777777" w:rsidR="00275D5B" w:rsidRDefault="00275D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9C8A4" w14:textId="77777777" w:rsidR="00B21762" w:rsidRDefault="00B21762" w:rsidP="00973675">
      <w:r>
        <w:separator/>
      </w:r>
    </w:p>
  </w:footnote>
  <w:footnote w:type="continuationSeparator" w:id="0">
    <w:p w14:paraId="37952689" w14:textId="77777777" w:rsidR="00B21762" w:rsidRDefault="00B21762" w:rsidP="009736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3121909"/>
      <w:docPartObj>
        <w:docPartGallery w:val="Page Numbers (Top of Page)"/>
        <w:docPartUnique/>
      </w:docPartObj>
    </w:sdtPr>
    <w:sdtEndPr>
      <w:rPr>
        <w:noProof/>
      </w:rPr>
    </w:sdtEndPr>
    <w:sdtContent>
      <w:p w14:paraId="169074D7" w14:textId="5EB635CA" w:rsidR="00275D5B" w:rsidRDefault="00275D5B">
        <w:pPr>
          <w:pStyle w:val="Header"/>
          <w:jc w:val="center"/>
        </w:pPr>
        <w:r>
          <w:fldChar w:fldCharType="begin"/>
        </w:r>
        <w:r>
          <w:instrText xml:space="preserve"> PAGE   \* MERGEFORMAT </w:instrText>
        </w:r>
        <w:r>
          <w:fldChar w:fldCharType="separate"/>
        </w:r>
        <w:r w:rsidR="00C551E2">
          <w:rPr>
            <w:noProof/>
          </w:rPr>
          <w:t>1</w:t>
        </w:r>
        <w:r>
          <w:rPr>
            <w:noProof/>
          </w:rPr>
          <w:fldChar w:fldCharType="end"/>
        </w:r>
      </w:p>
    </w:sdtContent>
  </w:sdt>
  <w:p w14:paraId="3EDF1188" w14:textId="77777777" w:rsidR="00275D5B" w:rsidRDefault="00275D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9134853"/>
    <w:multiLevelType w:val="multilevel"/>
    <w:tmpl w:val="11CAE3FE"/>
    <w:lvl w:ilvl="0">
      <w:start w:val="1"/>
      <w:numFmt w:val="decimal"/>
      <w:pStyle w:val="2-Luatiu"/>
      <w:suff w:val="space"/>
      <w:lvlText w:val="Điều %1."/>
      <w:lvlJc w:val="left"/>
      <w:pPr>
        <w:ind w:left="0" w:firstLine="567"/>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3-LuatKhoan"/>
      <w:suff w:val="space"/>
      <w:lvlText w:val="%2."/>
      <w:lvlJc w:val="left"/>
      <w:pPr>
        <w:ind w:left="0" w:firstLine="56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4-LuatDiem"/>
      <w:suff w:val="space"/>
      <w:lvlText w:val="%3)"/>
      <w:lvlJc w:val="left"/>
      <w:pPr>
        <w:ind w:left="1" w:firstLine="567"/>
      </w:pPr>
      <w:rPr>
        <w:rFonts w:ascii="Times New Roman" w:eastAsia="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3600" w:hanging="360"/>
      </w:pPr>
      <w:rPr>
        <w:rFonts w:hint="default"/>
        <w:sz w:val="28"/>
        <w:szCs w:val="28"/>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20"/>
  <w:drawingGridHorizontalSpacing w:val="141"/>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D25"/>
    <w:rsid w:val="000171BC"/>
    <w:rsid w:val="00033ED3"/>
    <w:rsid w:val="0004047C"/>
    <w:rsid w:val="00061AC2"/>
    <w:rsid w:val="000D2513"/>
    <w:rsid w:val="001061C5"/>
    <w:rsid w:val="0014769A"/>
    <w:rsid w:val="001633ED"/>
    <w:rsid w:val="00165912"/>
    <w:rsid w:val="00167D69"/>
    <w:rsid w:val="0018687C"/>
    <w:rsid w:val="001A0820"/>
    <w:rsid w:val="001A0CF0"/>
    <w:rsid w:val="001D2B06"/>
    <w:rsid w:val="001D6473"/>
    <w:rsid w:val="00204882"/>
    <w:rsid w:val="00205EB5"/>
    <w:rsid w:val="00210157"/>
    <w:rsid w:val="00225377"/>
    <w:rsid w:val="002266BA"/>
    <w:rsid w:val="00243CF5"/>
    <w:rsid w:val="0024473E"/>
    <w:rsid w:val="00250AC6"/>
    <w:rsid w:val="00275D5B"/>
    <w:rsid w:val="002949B4"/>
    <w:rsid w:val="002A5862"/>
    <w:rsid w:val="002B45C8"/>
    <w:rsid w:val="002C4591"/>
    <w:rsid w:val="002C45EE"/>
    <w:rsid w:val="002C6C96"/>
    <w:rsid w:val="002D14A8"/>
    <w:rsid w:val="002E3E8D"/>
    <w:rsid w:val="00324A2F"/>
    <w:rsid w:val="0036261A"/>
    <w:rsid w:val="0036622E"/>
    <w:rsid w:val="003C5B6C"/>
    <w:rsid w:val="003D36E2"/>
    <w:rsid w:val="003E6708"/>
    <w:rsid w:val="00401195"/>
    <w:rsid w:val="00424337"/>
    <w:rsid w:val="00435880"/>
    <w:rsid w:val="00465257"/>
    <w:rsid w:val="004654F0"/>
    <w:rsid w:val="00481890"/>
    <w:rsid w:val="00491ED3"/>
    <w:rsid w:val="00491FBA"/>
    <w:rsid w:val="004A1E83"/>
    <w:rsid w:val="004B077F"/>
    <w:rsid w:val="004C2F32"/>
    <w:rsid w:val="004C6F17"/>
    <w:rsid w:val="004E26F2"/>
    <w:rsid w:val="004E2E88"/>
    <w:rsid w:val="00524F8D"/>
    <w:rsid w:val="00527503"/>
    <w:rsid w:val="00532B27"/>
    <w:rsid w:val="005423D3"/>
    <w:rsid w:val="005545CB"/>
    <w:rsid w:val="0055679A"/>
    <w:rsid w:val="00577C90"/>
    <w:rsid w:val="005858B3"/>
    <w:rsid w:val="00590990"/>
    <w:rsid w:val="005A762F"/>
    <w:rsid w:val="005B318B"/>
    <w:rsid w:val="005B427D"/>
    <w:rsid w:val="005C34B4"/>
    <w:rsid w:val="005D2986"/>
    <w:rsid w:val="00600B73"/>
    <w:rsid w:val="00604FFC"/>
    <w:rsid w:val="00606D1C"/>
    <w:rsid w:val="006209AC"/>
    <w:rsid w:val="006255CA"/>
    <w:rsid w:val="0066290C"/>
    <w:rsid w:val="00695F1A"/>
    <w:rsid w:val="006B461B"/>
    <w:rsid w:val="006B50BB"/>
    <w:rsid w:val="006C6518"/>
    <w:rsid w:val="006D66F7"/>
    <w:rsid w:val="006E4B6F"/>
    <w:rsid w:val="006F46F2"/>
    <w:rsid w:val="00715D33"/>
    <w:rsid w:val="00750304"/>
    <w:rsid w:val="00786216"/>
    <w:rsid w:val="00787771"/>
    <w:rsid w:val="007A7948"/>
    <w:rsid w:val="007B006E"/>
    <w:rsid w:val="007C4901"/>
    <w:rsid w:val="007F3950"/>
    <w:rsid w:val="007F66E3"/>
    <w:rsid w:val="0084675C"/>
    <w:rsid w:val="00856237"/>
    <w:rsid w:val="0087017F"/>
    <w:rsid w:val="0088038C"/>
    <w:rsid w:val="00893E2F"/>
    <w:rsid w:val="008A202E"/>
    <w:rsid w:val="008D36C1"/>
    <w:rsid w:val="008D665B"/>
    <w:rsid w:val="00917992"/>
    <w:rsid w:val="00922979"/>
    <w:rsid w:val="0095608A"/>
    <w:rsid w:val="00973675"/>
    <w:rsid w:val="00993DA1"/>
    <w:rsid w:val="00997F39"/>
    <w:rsid w:val="009D6F8E"/>
    <w:rsid w:val="009F653E"/>
    <w:rsid w:val="00A164DF"/>
    <w:rsid w:val="00A96089"/>
    <w:rsid w:val="00A9677A"/>
    <w:rsid w:val="00A97CE9"/>
    <w:rsid w:val="00AD7FF5"/>
    <w:rsid w:val="00B1227F"/>
    <w:rsid w:val="00B21762"/>
    <w:rsid w:val="00B42FF7"/>
    <w:rsid w:val="00B564C8"/>
    <w:rsid w:val="00B64F96"/>
    <w:rsid w:val="00B70BE5"/>
    <w:rsid w:val="00B74653"/>
    <w:rsid w:val="00C0655C"/>
    <w:rsid w:val="00C22EF3"/>
    <w:rsid w:val="00C551E2"/>
    <w:rsid w:val="00C94B84"/>
    <w:rsid w:val="00CB7E6B"/>
    <w:rsid w:val="00CD310B"/>
    <w:rsid w:val="00D22FED"/>
    <w:rsid w:val="00D2699C"/>
    <w:rsid w:val="00D76FEE"/>
    <w:rsid w:val="00D90B43"/>
    <w:rsid w:val="00D93268"/>
    <w:rsid w:val="00D947EA"/>
    <w:rsid w:val="00DB6D25"/>
    <w:rsid w:val="00DC20EE"/>
    <w:rsid w:val="00DF46E6"/>
    <w:rsid w:val="00DF788B"/>
    <w:rsid w:val="00E07ED5"/>
    <w:rsid w:val="00E14D4B"/>
    <w:rsid w:val="00E34480"/>
    <w:rsid w:val="00E34681"/>
    <w:rsid w:val="00E86474"/>
    <w:rsid w:val="00E92FA8"/>
    <w:rsid w:val="00EA1A8B"/>
    <w:rsid w:val="00EB6E4A"/>
    <w:rsid w:val="00ED1C81"/>
    <w:rsid w:val="00EF5E4A"/>
    <w:rsid w:val="00F01D70"/>
    <w:rsid w:val="00F14514"/>
    <w:rsid w:val="00F17938"/>
    <w:rsid w:val="00F256A7"/>
    <w:rsid w:val="00F30555"/>
    <w:rsid w:val="00F3089F"/>
    <w:rsid w:val="00F72CC3"/>
    <w:rsid w:val="00F8471D"/>
    <w:rsid w:val="00FA7783"/>
    <w:rsid w:val="00FC291B"/>
    <w:rsid w:val="00FF68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AD9F0"/>
  <w15:chartTrackingRefBased/>
  <w15:docId w15:val="{6D711B09-034F-4136-8161-E1548715C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pacing w:val="2"/>
        <w:sz w:val="28"/>
        <w:szCs w:val="28"/>
        <w:lang w:val="en-US" w:eastAsia="en-US" w:bidi="ar-SA"/>
      </w:rPr>
    </w:rPrDefault>
    <w:pPrDefault>
      <w:pPr>
        <w:spacing w:before="60" w:after="60" w:line="288" w:lineRule="auto"/>
        <w:ind w:right="-6"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45C8"/>
    <w:pPr>
      <w:widowControl w:val="0"/>
      <w:spacing w:before="0" w:after="0" w:line="240" w:lineRule="auto"/>
      <w:ind w:right="0" w:firstLine="0"/>
      <w:jc w:val="left"/>
    </w:pPr>
    <w:rPr>
      <w:rFonts w:ascii="Courier New" w:eastAsia="Courier New" w:hAnsi="Courier New" w:cs="Courier New"/>
      <w:color w:val="000000"/>
      <w:spacing w:val="0"/>
      <w:sz w:val="24"/>
      <w:szCs w:val="24"/>
      <w:lang w:val="vi-VN" w:eastAsia="vi-VN"/>
    </w:rPr>
  </w:style>
  <w:style w:type="paragraph" w:styleId="Heading2">
    <w:name w:val="heading 2"/>
    <w:basedOn w:val="Normal"/>
    <w:next w:val="Normal"/>
    <w:link w:val="Heading2Char"/>
    <w:uiPriority w:val="9"/>
    <w:semiHidden/>
    <w:unhideWhenUsed/>
    <w:qFormat/>
    <w:rsid w:val="00997F3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72CC3"/>
    <w:rPr>
      <w:color w:val="0563C1"/>
      <w:u w:val="single"/>
    </w:rPr>
  </w:style>
  <w:style w:type="character" w:styleId="FollowedHyperlink">
    <w:name w:val="FollowedHyperlink"/>
    <w:basedOn w:val="DefaultParagraphFont"/>
    <w:uiPriority w:val="99"/>
    <w:semiHidden/>
    <w:unhideWhenUsed/>
    <w:rsid w:val="00F72CC3"/>
    <w:rPr>
      <w:color w:val="0563C1"/>
      <w:u w:val="single"/>
    </w:rPr>
  </w:style>
  <w:style w:type="paragraph" w:customStyle="1" w:styleId="msonormal0">
    <w:name w:val="msonormal"/>
    <w:basedOn w:val="Normal"/>
    <w:rsid w:val="00F72CC3"/>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font5">
    <w:name w:val="font5"/>
    <w:basedOn w:val="Normal"/>
    <w:rsid w:val="00F72CC3"/>
    <w:pPr>
      <w:widowControl/>
      <w:spacing w:before="100" w:beforeAutospacing="1" w:after="100" w:afterAutospacing="1"/>
    </w:pPr>
    <w:rPr>
      <w:rFonts w:ascii="Times New Roman" w:eastAsia="Times New Roman" w:hAnsi="Times New Roman" w:cs="Times New Roman"/>
      <w:color w:val="0000FF"/>
      <w:lang w:val="en-US" w:eastAsia="en-US"/>
    </w:rPr>
  </w:style>
  <w:style w:type="paragraph" w:customStyle="1" w:styleId="font6">
    <w:name w:val="font6"/>
    <w:basedOn w:val="Normal"/>
    <w:rsid w:val="00F72CC3"/>
    <w:pPr>
      <w:widowControl/>
      <w:spacing w:before="100" w:beforeAutospacing="1" w:after="100" w:afterAutospacing="1"/>
    </w:pPr>
    <w:rPr>
      <w:rFonts w:ascii="Times New Roman" w:eastAsia="Times New Roman" w:hAnsi="Times New Roman" w:cs="Times New Roman"/>
      <w:lang w:val="en-US" w:eastAsia="en-US"/>
    </w:rPr>
  </w:style>
  <w:style w:type="paragraph" w:customStyle="1" w:styleId="font7">
    <w:name w:val="font7"/>
    <w:basedOn w:val="Normal"/>
    <w:rsid w:val="00F72CC3"/>
    <w:pPr>
      <w:widowControl/>
      <w:spacing w:before="100" w:beforeAutospacing="1" w:after="100" w:afterAutospacing="1"/>
    </w:pPr>
    <w:rPr>
      <w:rFonts w:ascii="Times New Roman" w:eastAsia="Times New Roman" w:hAnsi="Times New Roman" w:cs="Times New Roman"/>
      <w:color w:val="FF0000"/>
      <w:lang w:val="en-US" w:eastAsia="en-US"/>
    </w:rPr>
  </w:style>
  <w:style w:type="paragraph" w:customStyle="1" w:styleId="font8">
    <w:name w:val="font8"/>
    <w:basedOn w:val="Normal"/>
    <w:rsid w:val="00F72CC3"/>
    <w:pPr>
      <w:widowControl/>
      <w:spacing w:before="100" w:beforeAutospacing="1" w:after="100" w:afterAutospacing="1"/>
    </w:pPr>
    <w:rPr>
      <w:rFonts w:ascii="Times New Roman" w:eastAsia="Times New Roman" w:hAnsi="Times New Roman" w:cs="Times New Roman"/>
      <w:b/>
      <w:bCs/>
      <w:lang w:val="en-US" w:eastAsia="en-US"/>
    </w:rPr>
  </w:style>
  <w:style w:type="paragraph" w:customStyle="1" w:styleId="font9">
    <w:name w:val="font9"/>
    <w:basedOn w:val="Normal"/>
    <w:rsid w:val="00F72CC3"/>
    <w:pPr>
      <w:widowControl/>
      <w:spacing w:before="100" w:beforeAutospacing="1" w:after="100" w:afterAutospacing="1"/>
    </w:pPr>
    <w:rPr>
      <w:rFonts w:ascii="Times New Roman" w:eastAsia="Times New Roman" w:hAnsi="Times New Roman" w:cs="Times New Roman"/>
      <w:b/>
      <w:bCs/>
      <w:color w:val="FF0000"/>
      <w:lang w:val="en-US" w:eastAsia="en-US"/>
    </w:rPr>
  </w:style>
  <w:style w:type="paragraph" w:customStyle="1" w:styleId="font10">
    <w:name w:val="font10"/>
    <w:basedOn w:val="Normal"/>
    <w:rsid w:val="00F72CC3"/>
    <w:pPr>
      <w:widowControl/>
      <w:spacing w:before="100" w:beforeAutospacing="1" w:after="100" w:afterAutospacing="1"/>
    </w:pPr>
    <w:rPr>
      <w:rFonts w:ascii="'Times New Roman',serif" w:eastAsia="Times New Roman" w:hAnsi="'Times New Roman',serif" w:cs="Times New Roman"/>
      <w:lang w:val="en-US" w:eastAsia="en-US"/>
    </w:rPr>
  </w:style>
  <w:style w:type="paragraph" w:customStyle="1" w:styleId="font11">
    <w:name w:val="font11"/>
    <w:basedOn w:val="Normal"/>
    <w:rsid w:val="00F72CC3"/>
    <w:pPr>
      <w:widowControl/>
      <w:spacing w:before="100" w:beforeAutospacing="1" w:after="100" w:afterAutospacing="1"/>
    </w:pPr>
    <w:rPr>
      <w:rFonts w:ascii="'Times New Roman',serif" w:eastAsia="Times New Roman" w:hAnsi="'Times New Roman',serif" w:cs="Times New Roman"/>
      <w:b/>
      <w:bCs/>
      <w:lang w:val="en-US" w:eastAsia="en-US"/>
    </w:rPr>
  </w:style>
  <w:style w:type="paragraph" w:customStyle="1" w:styleId="font12">
    <w:name w:val="font12"/>
    <w:basedOn w:val="Normal"/>
    <w:rsid w:val="00F72CC3"/>
    <w:pPr>
      <w:widowControl/>
      <w:spacing w:before="100" w:beforeAutospacing="1" w:after="100" w:afterAutospacing="1"/>
    </w:pPr>
    <w:rPr>
      <w:rFonts w:ascii="'Times New Roman',serif" w:eastAsia="Times New Roman" w:hAnsi="'Times New Roman',serif" w:cs="Times New Roman"/>
      <w:color w:val="FF0000"/>
      <w:lang w:val="en-US" w:eastAsia="en-US"/>
    </w:rPr>
  </w:style>
  <w:style w:type="paragraph" w:customStyle="1" w:styleId="font13">
    <w:name w:val="font13"/>
    <w:basedOn w:val="Normal"/>
    <w:rsid w:val="00F72CC3"/>
    <w:pPr>
      <w:widowControl/>
      <w:spacing w:before="100" w:beforeAutospacing="1" w:after="100" w:afterAutospacing="1"/>
    </w:pPr>
    <w:rPr>
      <w:rFonts w:ascii="Times New Roman" w:eastAsia="Times New Roman" w:hAnsi="Times New Roman" w:cs="Times New Roman"/>
      <w:i/>
      <w:iCs/>
      <w:lang w:val="en-US" w:eastAsia="en-US"/>
    </w:rPr>
  </w:style>
  <w:style w:type="paragraph" w:customStyle="1" w:styleId="font14">
    <w:name w:val="font14"/>
    <w:basedOn w:val="Normal"/>
    <w:rsid w:val="00F72CC3"/>
    <w:pPr>
      <w:widowControl/>
      <w:spacing w:before="100" w:beforeAutospacing="1" w:after="100" w:afterAutospacing="1"/>
    </w:pPr>
    <w:rPr>
      <w:rFonts w:ascii="Times New Roman" w:eastAsia="Times New Roman" w:hAnsi="Times New Roman" w:cs="Times New Roman"/>
      <w:b/>
      <w:bCs/>
      <w:i/>
      <w:iCs/>
      <w:lang w:val="en-US" w:eastAsia="en-US"/>
    </w:rPr>
  </w:style>
  <w:style w:type="paragraph" w:customStyle="1" w:styleId="font15">
    <w:name w:val="font15"/>
    <w:basedOn w:val="Normal"/>
    <w:rsid w:val="00F72CC3"/>
    <w:pPr>
      <w:widowControl/>
      <w:spacing w:before="100" w:beforeAutospacing="1" w:after="100" w:afterAutospacing="1"/>
    </w:pPr>
    <w:rPr>
      <w:rFonts w:ascii="Times New Roman" w:eastAsia="Times New Roman" w:hAnsi="Times New Roman" w:cs="Times New Roman"/>
      <w:b/>
      <w:bCs/>
      <w:color w:val="0000FF"/>
      <w:lang w:val="en-US" w:eastAsia="en-US"/>
    </w:rPr>
  </w:style>
  <w:style w:type="paragraph" w:customStyle="1" w:styleId="font16">
    <w:name w:val="font16"/>
    <w:basedOn w:val="Normal"/>
    <w:rsid w:val="00F72CC3"/>
    <w:pPr>
      <w:widowControl/>
      <w:spacing w:before="100" w:beforeAutospacing="1" w:after="100" w:afterAutospacing="1"/>
    </w:pPr>
    <w:rPr>
      <w:rFonts w:ascii="Times New Roman" w:eastAsia="Times New Roman" w:hAnsi="Times New Roman" w:cs="Times New Roman"/>
      <w:b/>
      <w:bCs/>
      <w:lang w:val="en-US" w:eastAsia="en-US"/>
    </w:rPr>
  </w:style>
  <w:style w:type="paragraph" w:customStyle="1" w:styleId="font17">
    <w:name w:val="font17"/>
    <w:basedOn w:val="Normal"/>
    <w:rsid w:val="00F72CC3"/>
    <w:pPr>
      <w:widowControl/>
      <w:spacing w:before="100" w:beforeAutospacing="1" w:after="100" w:afterAutospacing="1"/>
    </w:pPr>
    <w:rPr>
      <w:rFonts w:ascii="Times New Roman" w:eastAsia="Times New Roman" w:hAnsi="Times New Roman" w:cs="Times New Roman"/>
      <w:b/>
      <w:bCs/>
      <w:u w:val="single"/>
      <w:lang w:val="en-US" w:eastAsia="en-US"/>
    </w:rPr>
  </w:style>
  <w:style w:type="paragraph" w:customStyle="1" w:styleId="font18">
    <w:name w:val="font18"/>
    <w:basedOn w:val="Normal"/>
    <w:rsid w:val="00F72CC3"/>
    <w:pPr>
      <w:widowControl/>
      <w:spacing w:before="100" w:beforeAutospacing="1" w:after="100" w:afterAutospacing="1"/>
    </w:pPr>
    <w:rPr>
      <w:rFonts w:ascii="Times New Roman" w:eastAsia="Times New Roman" w:hAnsi="Times New Roman" w:cs="Times New Roman"/>
      <w:u w:val="single"/>
      <w:lang w:val="en-US" w:eastAsia="en-US"/>
    </w:rPr>
  </w:style>
  <w:style w:type="paragraph" w:customStyle="1" w:styleId="xl65">
    <w:name w:val="xl65"/>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Times New Roman" w:eastAsia="Times New Roman" w:hAnsi="Times New Roman" w:cs="Times New Roman"/>
      <w:b/>
      <w:bCs/>
      <w:color w:val="auto"/>
      <w:lang w:val="en-US" w:eastAsia="en-US"/>
    </w:rPr>
  </w:style>
  <w:style w:type="paragraph" w:customStyle="1" w:styleId="xl66">
    <w:name w:val="xl66"/>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b/>
      <w:bCs/>
      <w:lang w:val="en-US" w:eastAsia="en-US"/>
    </w:rPr>
  </w:style>
  <w:style w:type="paragraph" w:customStyle="1" w:styleId="xl67">
    <w:name w:val="xl67"/>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lang w:val="en-US" w:eastAsia="en-US"/>
    </w:rPr>
  </w:style>
  <w:style w:type="paragraph" w:customStyle="1" w:styleId="xl68">
    <w:name w:val="xl68"/>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pPr>
    <w:rPr>
      <w:rFonts w:ascii="'Times New Roman'" w:eastAsia="Times New Roman" w:hAnsi="'Times New Roman'" w:cs="Times New Roman"/>
      <w:b/>
      <w:bCs/>
      <w:lang w:val="en-US" w:eastAsia="en-US"/>
    </w:rPr>
  </w:style>
  <w:style w:type="paragraph" w:customStyle="1" w:styleId="xl69">
    <w:name w:val="xl69"/>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textAlignment w:val="top"/>
    </w:pPr>
    <w:rPr>
      <w:rFonts w:ascii="'Times New Roman'" w:eastAsia="Times New Roman" w:hAnsi="'Times New Roman'" w:cs="Times New Roman"/>
      <w:lang w:val="en-US" w:eastAsia="en-US"/>
    </w:rPr>
  </w:style>
  <w:style w:type="paragraph" w:customStyle="1" w:styleId="xl70">
    <w:name w:val="xl70"/>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pPr>
    <w:rPr>
      <w:rFonts w:ascii="'Times New Roman'" w:eastAsia="Times New Roman" w:hAnsi="'Times New Roman'" w:cs="Times New Roman"/>
      <w:lang w:val="en-US" w:eastAsia="en-US"/>
    </w:rPr>
  </w:style>
  <w:style w:type="paragraph" w:customStyle="1" w:styleId="xl71">
    <w:name w:val="xl71"/>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color w:val="0000FF"/>
      <w:lang w:val="en-US" w:eastAsia="en-US"/>
    </w:rPr>
  </w:style>
  <w:style w:type="paragraph" w:customStyle="1" w:styleId="xl72">
    <w:name w:val="xl72"/>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color w:val="0000FF"/>
      <w:lang w:val="en-US" w:eastAsia="en-US"/>
    </w:rPr>
  </w:style>
  <w:style w:type="paragraph" w:customStyle="1" w:styleId="xl73">
    <w:name w:val="xl73"/>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Times New Roman'" w:eastAsia="Times New Roman" w:hAnsi="'Times New Roman'" w:cs="Times New Roman"/>
      <w:lang w:val="en-US" w:eastAsia="en-US"/>
    </w:rPr>
  </w:style>
  <w:style w:type="paragraph" w:customStyle="1" w:styleId="xl74">
    <w:name w:val="xl74"/>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Times New Roman" w:eastAsia="Times New Roman" w:hAnsi="Times New Roman" w:cs="Times New Roman"/>
      <w:color w:val="0000FF"/>
      <w:lang w:val="en-US" w:eastAsia="en-US"/>
    </w:rPr>
  </w:style>
  <w:style w:type="paragraph" w:customStyle="1" w:styleId="xl75">
    <w:name w:val="xl75"/>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Times New Roman" w:eastAsia="Times New Roman" w:hAnsi="Times New Roman" w:cs="Times New Roman"/>
      <w:lang w:val="en-US" w:eastAsia="en-US"/>
    </w:rPr>
  </w:style>
  <w:style w:type="paragraph" w:customStyle="1" w:styleId="xl76">
    <w:name w:val="xl76"/>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textAlignment w:val="top"/>
    </w:pPr>
    <w:rPr>
      <w:rFonts w:ascii="'Times New Roman'" w:eastAsia="Times New Roman" w:hAnsi="'Times New Roman'" w:cs="Times New Roman"/>
      <w:b/>
      <w:bCs/>
      <w:lang w:val="en-US" w:eastAsia="en-US"/>
    </w:rPr>
  </w:style>
  <w:style w:type="paragraph" w:customStyle="1" w:styleId="xl77">
    <w:name w:val="xl77"/>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textAlignment w:val="top"/>
    </w:pPr>
    <w:rPr>
      <w:rFonts w:ascii="'Times New Roman'" w:eastAsia="Times New Roman" w:hAnsi="'Times New Roman'" w:cs="Times New Roman"/>
      <w:lang w:val="en-US" w:eastAsia="en-US"/>
    </w:rPr>
  </w:style>
  <w:style w:type="paragraph" w:customStyle="1" w:styleId="xl78">
    <w:name w:val="xl78"/>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textAlignment w:val="top"/>
    </w:pPr>
    <w:rPr>
      <w:rFonts w:ascii="Times New Roman" w:eastAsia="Times New Roman" w:hAnsi="Times New Roman" w:cs="Times New Roman"/>
      <w:color w:val="0000FF"/>
      <w:lang w:val="en-US" w:eastAsia="en-US"/>
    </w:rPr>
  </w:style>
  <w:style w:type="paragraph" w:customStyle="1" w:styleId="xl79">
    <w:name w:val="xl79"/>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b/>
      <w:bCs/>
      <w:lang w:val="en-US" w:eastAsia="en-US"/>
    </w:rPr>
  </w:style>
  <w:style w:type="paragraph" w:customStyle="1" w:styleId="xl80">
    <w:name w:val="xl80"/>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pPr>
    <w:rPr>
      <w:rFonts w:ascii="Times New Roman" w:eastAsia="Times New Roman" w:hAnsi="Times New Roman" w:cs="Times New Roman"/>
      <w:b/>
      <w:bCs/>
      <w:lang w:val="en-US" w:eastAsia="en-US"/>
    </w:rPr>
  </w:style>
  <w:style w:type="paragraph" w:customStyle="1" w:styleId="xl81">
    <w:name w:val="xl81"/>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pPr>
    <w:rPr>
      <w:rFonts w:ascii="Times New Roman" w:eastAsia="Times New Roman" w:hAnsi="Times New Roman" w:cs="Times New Roman"/>
      <w:lang w:val="en-US" w:eastAsia="en-US"/>
    </w:rPr>
  </w:style>
  <w:style w:type="paragraph" w:customStyle="1" w:styleId="xl82">
    <w:name w:val="xl82"/>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lang w:val="en-US" w:eastAsia="en-US"/>
    </w:rPr>
  </w:style>
  <w:style w:type="paragraph" w:customStyle="1" w:styleId="xl83">
    <w:name w:val="xl83"/>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lang w:val="en-US" w:eastAsia="en-US"/>
    </w:rPr>
  </w:style>
  <w:style w:type="paragraph" w:customStyle="1" w:styleId="xl84">
    <w:name w:val="xl84"/>
    <w:basedOn w:val="Normal"/>
    <w:rsid w:val="00F72CC3"/>
    <w:pPr>
      <w:widowControl/>
      <w:pBdr>
        <w:top w:val="single" w:sz="4" w:space="0" w:color="000000"/>
        <w:left w:val="single" w:sz="4" w:space="0" w:color="000000"/>
        <w:bottom w:val="single" w:sz="4" w:space="0" w:color="000000"/>
        <w:right w:val="single" w:sz="4" w:space="0" w:color="000000"/>
      </w:pBdr>
      <w:shd w:val="clear" w:color="F9F9F9" w:fill="F9F9F9"/>
      <w:spacing w:before="100" w:beforeAutospacing="1" w:after="100" w:afterAutospacing="1"/>
      <w:textAlignment w:val="top"/>
    </w:pPr>
    <w:rPr>
      <w:rFonts w:ascii="Times New Roman" w:eastAsia="Times New Roman" w:hAnsi="Times New Roman" w:cs="Times New Roman"/>
      <w:b/>
      <w:bCs/>
      <w:lang w:val="en-US" w:eastAsia="en-US"/>
    </w:rPr>
  </w:style>
  <w:style w:type="paragraph" w:customStyle="1" w:styleId="xl85">
    <w:name w:val="xl85"/>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lang w:val="en-US" w:eastAsia="en-US"/>
    </w:rPr>
  </w:style>
  <w:style w:type="paragraph" w:customStyle="1" w:styleId="xl86">
    <w:name w:val="xl86"/>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color w:val="auto"/>
      <w:lang w:val="en-US" w:eastAsia="en-US"/>
    </w:rPr>
  </w:style>
  <w:style w:type="paragraph" w:customStyle="1" w:styleId="xl87">
    <w:name w:val="xl87"/>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b/>
      <w:bCs/>
      <w:lang w:val="en-US" w:eastAsia="en-US"/>
    </w:rPr>
  </w:style>
  <w:style w:type="paragraph" w:customStyle="1" w:styleId="xl88">
    <w:name w:val="xl88"/>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Times New Roman" w:eastAsia="Times New Roman" w:hAnsi="Times New Roman" w:cs="Times New Roman"/>
      <w:lang w:val="en-US" w:eastAsia="en-US"/>
    </w:rPr>
  </w:style>
  <w:style w:type="paragraph" w:customStyle="1" w:styleId="xl89">
    <w:name w:val="xl89"/>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b/>
      <w:bCs/>
      <w:color w:val="FF0000"/>
      <w:lang w:val="en-US" w:eastAsia="en-US"/>
    </w:rPr>
  </w:style>
  <w:style w:type="paragraph" w:customStyle="1" w:styleId="xl90">
    <w:name w:val="xl90"/>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Times New Roman" w:eastAsia="Times New Roman" w:hAnsi="Times New Roman" w:cs="Times New Roman"/>
      <w:lang w:val="en-US" w:eastAsia="en-US"/>
    </w:rPr>
  </w:style>
  <w:style w:type="paragraph" w:customStyle="1" w:styleId="xl91">
    <w:name w:val="xl91"/>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textAlignment w:val="top"/>
    </w:pPr>
    <w:rPr>
      <w:rFonts w:ascii="Times New Roman" w:eastAsia="Times New Roman" w:hAnsi="Times New Roman" w:cs="Times New Roman"/>
      <w:b/>
      <w:bCs/>
      <w:color w:val="FF0000"/>
      <w:lang w:val="en-US" w:eastAsia="en-US"/>
    </w:rPr>
  </w:style>
  <w:style w:type="paragraph" w:customStyle="1" w:styleId="xl92">
    <w:name w:val="xl92"/>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textAlignment w:val="top"/>
    </w:pPr>
    <w:rPr>
      <w:rFonts w:ascii="Times New Roman" w:eastAsia="Times New Roman" w:hAnsi="Times New Roman" w:cs="Times New Roman"/>
      <w:lang w:val="en-US" w:eastAsia="en-US"/>
    </w:rPr>
  </w:style>
  <w:style w:type="paragraph" w:customStyle="1" w:styleId="xl93">
    <w:name w:val="xl93"/>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b/>
      <w:bCs/>
      <w:color w:val="auto"/>
      <w:lang w:val="en-US" w:eastAsia="en-US"/>
    </w:rPr>
  </w:style>
  <w:style w:type="paragraph" w:customStyle="1" w:styleId="xl94">
    <w:name w:val="xl94"/>
    <w:basedOn w:val="Normal"/>
    <w:rsid w:val="00F72CC3"/>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xl95">
    <w:name w:val="xl95"/>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b/>
      <w:bCs/>
      <w:color w:val="auto"/>
      <w:lang w:val="en-US" w:eastAsia="en-US"/>
    </w:rPr>
  </w:style>
  <w:style w:type="paragraph" w:customStyle="1" w:styleId="xl96">
    <w:name w:val="xl96"/>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b/>
      <w:bCs/>
      <w:lang w:val="en-US" w:eastAsia="en-US"/>
    </w:rPr>
  </w:style>
  <w:style w:type="paragraph" w:customStyle="1" w:styleId="xl97">
    <w:name w:val="xl97"/>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color w:val="auto"/>
      <w:lang w:val="en-US" w:eastAsia="en-US"/>
    </w:rPr>
  </w:style>
  <w:style w:type="paragraph" w:customStyle="1" w:styleId="xl98">
    <w:name w:val="xl98"/>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color w:val="auto"/>
      <w:lang w:val="en-US" w:eastAsia="en-US"/>
    </w:rPr>
  </w:style>
  <w:style w:type="paragraph" w:customStyle="1" w:styleId="xl99">
    <w:name w:val="xl99"/>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Times New Roman" w:eastAsia="Times New Roman" w:hAnsi="Times New Roman" w:cs="Times New Roman"/>
      <w:color w:val="auto"/>
      <w:lang w:val="en-US" w:eastAsia="en-US"/>
    </w:rPr>
  </w:style>
  <w:style w:type="paragraph" w:customStyle="1" w:styleId="xl100">
    <w:name w:val="xl100"/>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b/>
      <w:bCs/>
      <w:lang w:val="en-US" w:eastAsia="en-US"/>
    </w:rPr>
  </w:style>
  <w:style w:type="paragraph" w:customStyle="1" w:styleId="xl101">
    <w:name w:val="xl101"/>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lang w:val="en-US" w:eastAsia="en-US"/>
    </w:rPr>
  </w:style>
  <w:style w:type="paragraph" w:customStyle="1" w:styleId="xl102">
    <w:name w:val="xl102"/>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Times New Roman" w:eastAsia="Times New Roman" w:hAnsi="Times New Roman" w:cs="Times New Roman"/>
      <w:b/>
      <w:bCs/>
      <w:lang w:val="en-US" w:eastAsia="en-US"/>
    </w:rPr>
  </w:style>
  <w:style w:type="paragraph" w:customStyle="1" w:styleId="xl103">
    <w:name w:val="xl103"/>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Times New Roman" w:hAnsi="Times New Roman" w:cs="Times New Roman"/>
      <w:color w:val="auto"/>
      <w:lang w:val="en-US" w:eastAsia="en-US"/>
    </w:rPr>
  </w:style>
  <w:style w:type="paragraph" w:customStyle="1" w:styleId="xl104">
    <w:name w:val="xl104"/>
    <w:basedOn w:val="Normal"/>
    <w:rsid w:val="00F72CC3"/>
    <w:pPr>
      <w:widowControl/>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Times New Roman" w:eastAsia="Times New Roman" w:hAnsi="Times New Roman" w:cs="Times New Roman"/>
      <w:b/>
      <w:bCs/>
      <w:color w:val="auto"/>
      <w:lang w:val="en-US" w:eastAsia="en-US"/>
    </w:rPr>
  </w:style>
  <w:style w:type="paragraph" w:customStyle="1" w:styleId="xl105">
    <w:name w:val="xl105"/>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pPr>
    <w:rPr>
      <w:rFonts w:ascii="Times New Roman" w:eastAsia="Times New Roman" w:hAnsi="Times New Roman" w:cs="Times New Roman"/>
      <w:color w:val="auto"/>
      <w:lang w:val="en-US" w:eastAsia="en-US"/>
    </w:rPr>
  </w:style>
  <w:style w:type="paragraph" w:customStyle="1" w:styleId="xl106">
    <w:name w:val="xl106"/>
    <w:basedOn w:val="Normal"/>
    <w:rsid w:val="00F72CC3"/>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pPr>
    <w:rPr>
      <w:rFonts w:ascii="Times New Roman" w:eastAsia="Times New Roman" w:hAnsi="Times New Roman" w:cs="Times New Roman"/>
      <w:b/>
      <w:bCs/>
      <w:color w:val="auto"/>
      <w:lang w:val="en-US" w:eastAsia="en-US"/>
    </w:rPr>
  </w:style>
  <w:style w:type="paragraph" w:customStyle="1" w:styleId="xl107">
    <w:name w:val="xl107"/>
    <w:basedOn w:val="Normal"/>
    <w:rsid w:val="00F72CC3"/>
    <w:pPr>
      <w:widowControl/>
      <w:pBdr>
        <w:top w:val="single" w:sz="4" w:space="0" w:color="000000"/>
        <w:left w:val="single" w:sz="4" w:space="0" w:color="000000"/>
        <w:bottom w:val="single" w:sz="4" w:space="0" w:color="000000"/>
      </w:pBdr>
      <w:shd w:val="clear" w:color="F9F9F9" w:fill="F9F9F9"/>
      <w:spacing w:before="100" w:beforeAutospacing="1" w:after="100" w:afterAutospacing="1"/>
    </w:pPr>
    <w:rPr>
      <w:rFonts w:ascii="'Times New Roman'" w:eastAsia="Times New Roman" w:hAnsi="'Times New Roman'" w:cs="Times New Roman"/>
      <w:b/>
      <w:bCs/>
      <w:lang w:val="en-US" w:eastAsia="en-US"/>
    </w:rPr>
  </w:style>
  <w:style w:type="paragraph" w:customStyle="1" w:styleId="xl108">
    <w:name w:val="xl108"/>
    <w:basedOn w:val="Normal"/>
    <w:rsid w:val="00F72CC3"/>
    <w:pPr>
      <w:widowControl/>
      <w:pBdr>
        <w:top w:val="single" w:sz="4" w:space="0" w:color="000000"/>
        <w:bottom w:val="single" w:sz="4" w:space="0" w:color="000000"/>
      </w:pBdr>
      <w:spacing w:before="100" w:beforeAutospacing="1" w:after="100" w:afterAutospacing="1"/>
    </w:pPr>
    <w:rPr>
      <w:rFonts w:ascii="Times New Roman" w:eastAsia="Times New Roman" w:hAnsi="Times New Roman" w:cs="Times New Roman"/>
      <w:color w:val="auto"/>
      <w:lang w:val="en-US" w:eastAsia="en-US"/>
    </w:rPr>
  </w:style>
  <w:style w:type="paragraph" w:customStyle="1" w:styleId="xl109">
    <w:name w:val="xl109"/>
    <w:basedOn w:val="Normal"/>
    <w:rsid w:val="00F72CC3"/>
    <w:pPr>
      <w:widowControl/>
      <w:pBdr>
        <w:top w:val="single" w:sz="4" w:space="0" w:color="000000"/>
        <w:left w:val="single" w:sz="4" w:space="0" w:color="000000"/>
        <w:bottom w:val="single" w:sz="4" w:space="0" w:color="000000"/>
      </w:pBdr>
      <w:shd w:val="clear" w:color="F9F9F9" w:fill="F9F9F9"/>
      <w:spacing w:before="100" w:beforeAutospacing="1" w:after="100" w:afterAutospacing="1"/>
    </w:pPr>
    <w:rPr>
      <w:rFonts w:ascii="Times New Roman" w:eastAsia="Times New Roman" w:hAnsi="Times New Roman" w:cs="Times New Roman"/>
      <w:b/>
      <w:bCs/>
      <w:lang w:val="en-US" w:eastAsia="en-US"/>
    </w:rPr>
  </w:style>
  <w:style w:type="paragraph" w:customStyle="1" w:styleId="xl110">
    <w:name w:val="xl110"/>
    <w:basedOn w:val="Normal"/>
    <w:rsid w:val="00F72CC3"/>
    <w:pPr>
      <w:widowControl/>
      <w:pBdr>
        <w:top w:val="single" w:sz="4" w:space="0" w:color="000000"/>
        <w:left w:val="single" w:sz="4" w:space="0" w:color="000000"/>
        <w:bottom w:val="single" w:sz="4" w:space="0" w:color="000000"/>
      </w:pBdr>
      <w:spacing w:before="100" w:beforeAutospacing="1" w:after="100" w:afterAutospacing="1"/>
    </w:pPr>
    <w:rPr>
      <w:rFonts w:ascii="Times New Roman" w:eastAsia="Times New Roman" w:hAnsi="Times New Roman" w:cs="Times New Roman"/>
      <w:b/>
      <w:bCs/>
      <w:lang w:val="en-US" w:eastAsia="en-US"/>
    </w:rPr>
  </w:style>
  <w:style w:type="paragraph" w:styleId="Header">
    <w:name w:val="header"/>
    <w:basedOn w:val="Normal"/>
    <w:link w:val="HeaderChar"/>
    <w:uiPriority w:val="99"/>
    <w:unhideWhenUsed/>
    <w:rsid w:val="00973675"/>
    <w:pPr>
      <w:tabs>
        <w:tab w:val="center" w:pos="4680"/>
        <w:tab w:val="right" w:pos="9360"/>
      </w:tabs>
    </w:pPr>
  </w:style>
  <w:style w:type="character" w:customStyle="1" w:styleId="HeaderChar">
    <w:name w:val="Header Char"/>
    <w:basedOn w:val="DefaultParagraphFont"/>
    <w:link w:val="Header"/>
    <w:uiPriority w:val="99"/>
    <w:rsid w:val="00973675"/>
    <w:rPr>
      <w:rFonts w:ascii="Courier New" w:eastAsia="Courier New" w:hAnsi="Courier New" w:cs="Courier New"/>
      <w:color w:val="000000"/>
      <w:spacing w:val="0"/>
      <w:sz w:val="24"/>
      <w:szCs w:val="24"/>
      <w:lang w:val="vi-VN" w:eastAsia="vi-VN"/>
    </w:rPr>
  </w:style>
  <w:style w:type="paragraph" w:styleId="Footer">
    <w:name w:val="footer"/>
    <w:basedOn w:val="Normal"/>
    <w:link w:val="FooterChar"/>
    <w:uiPriority w:val="99"/>
    <w:unhideWhenUsed/>
    <w:rsid w:val="00973675"/>
    <w:pPr>
      <w:tabs>
        <w:tab w:val="center" w:pos="4680"/>
        <w:tab w:val="right" w:pos="9360"/>
      </w:tabs>
    </w:pPr>
  </w:style>
  <w:style w:type="character" w:customStyle="1" w:styleId="FooterChar">
    <w:name w:val="Footer Char"/>
    <w:basedOn w:val="DefaultParagraphFont"/>
    <w:link w:val="Footer"/>
    <w:uiPriority w:val="99"/>
    <w:rsid w:val="00973675"/>
    <w:rPr>
      <w:rFonts w:ascii="Courier New" w:eastAsia="Courier New" w:hAnsi="Courier New" w:cs="Courier New"/>
      <w:color w:val="000000"/>
      <w:spacing w:val="0"/>
      <w:sz w:val="24"/>
      <w:szCs w:val="24"/>
      <w:lang w:val="vi-VN" w:eastAsia="vi-VN"/>
    </w:rPr>
  </w:style>
  <w:style w:type="paragraph" w:styleId="BalloonText">
    <w:name w:val="Balloon Text"/>
    <w:basedOn w:val="Normal"/>
    <w:link w:val="BalloonTextChar"/>
    <w:uiPriority w:val="99"/>
    <w:semiHidden/>
    <w:unhideWhenUsed/>
    <w:rsid w:val="007F395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3950"/>
    <w:rPr>
      <w:rFonts w:ascii="Segoe UI" w:eastAsia="Courier New" w:hAnsi="Segoe UI" w:cs="Segoe UI"/>
      <w:color w:val="000000"/>
      <w:spacing w:val="0"/>
      <w:sz w:val="18"/>
      <w:szCs w:val="18"/>
      <w:lang w:val="vi-VN" w:eastAsia="vi-VN"/>
    </w:rPr>
  </w:style>
  <w:style w:type="paragraph" w:styleId="Revision">
    <w:name w:val="Revision"/>
    <w:hidden/>
    <w:uiPriority w:val="99"/>
    <w:semiHidden/>
    <w:rsid w:val="00D76FEE"/>
    <w:pPr>
      <w:spacing w:before="0" w:after="0" w:line="240" w:lineRule="auto"/>
      <w:ind w:right="0" w:firstLine="0"/>
      <w:jc w:val="left"/>
    </w:pPr>
    <w:rPr>
      <w:rFonts w:ascii="Courier New" w:eastAsia="Courier New" w:hAnsi="Courier New" w:cs="Courier New"/>
      <w:color w:val="000000"/>
      <w:spacing w:val="0"/>
      <w:sz w:val="24"/>
      <w:szCs w:val="24"/>
      <w:lang w:val="vi-VN" w:eastAsia="vi-VN"/>
    </w:rPr>
  </w:style>
  <w:style w:type="paragraph" w:customStyle="1" w:styleId="2-Luatiu">
    <w:name w:val="2 - Luat Điều"/>
    <w:basedOn w:val="Heading2"/>
    <w:autoRedefine/>
    <w:qFormat/>
    <w:rsid w:val="00997F39"/>
    <w:pPr>
      <w:keepNext w:val="0"/>
      <w:keepLines w:val="0"/>
      <w:numPr>
        <w:numId w:val="1"/>
      </w:numPr>
      <w:pBdr>
        <w:top w:val="nil"/>
        <w:left w:val="nil"/>
        <w:bottom w:val="nil"/>
        <w:right w:val="nil"/>
        <w:between w:val="nil"/>
      </w:pBdr>
      <w:tabs>
        <w:tab w:val="num" w:pos="360"/>
        <w:tab w:val="left" w:pos="1418"/>
        <w:tab w:val="left" w:pos="1843"/>
        <w:tab w:val="left" w:pos="1985"/>
      </w:tabs>
      <w:snapToGrid w:val="0"/>
      <w:spacing w:before="120" w:after="120" w:line="264" w:lineRule="auto"/>
      <w:ind w:firstLine="0"/>
      <w:jc w:val="both"/>
    </w:pPr>
    <w:rPr>
      <w:rFonts w:eastAsia="Times New Roman" w:cstheme="majorHAnsi"/>
      <w:b/>
      <w:color w:val="FF0000"/>
      <w:sz w:val="28"/>
      <w:szCs w:val="20"/>
    </w:rPr>
  </w:style>
  <w:style w:type="paragraph" w:customStyle="1" w:styleId="3-LuatKhoan">
    <w:name w:val="3 - Luat Khoan"/>
    <w:basedOn w:val="Normal"/>
    <w:qFormat/>
    <w:rsid w:val="00997F39"/>
    <w:pPr>
      <w:numPr>
        <w:ilvl w:val="1"/>
        <w:numId w:val="1"/>
      </w:numPr>
      <w:pBdr>
        <w:top w:val="nil"/>
        <w:left w:val="nil"/>
        <w:bottom w:val="nil"/>
        <w:right w:val="nil"/>
        <w:between w:val="nil"/>
      </w:pBdr>
      <w:snapToGrid w:val="0"/>
      <w:spacing w:after="120"/>
      <w:jc w:val="both"/>
    </w:pPr>
    <w:rPr>
      <w:rFonts w:ascii="Times New Roman" w:eastAsia="Arial" w:hAnsi="Times New Roman" w:cs="Times New Roman"/>
      <w:color w:val="auto"/>
      <w:sz w:val="28"/>
      <w:szCs w:val="20"/>
      <w:lang w:val="en-US"/>
    </w:rPr>
  </w:style>
  <w:style w:type="paragraph" w:customStyle="1" w:styleId="4-LuatDiem">
    <w:name w:val="4 - Luat Diem"/>
    <w:basedOn w:val="Normal"/>
    <w:qFormat/>
    <w:rsid w:val="00997F39"/>
    <w:pPr>
      <w:numPr>
        <w:ilvl w:val="2"/>
        <w:numId w:val="1"/>
      </w:numPr>
      <w:pBdr>
        <w:top w:val="nil"/>
        <w:left w:val="nil"/>
        <w:bottom w:val="nil"/>
        <w:right w:val="nil"/>
        <w:between w:val="nil"/>
      </w:pBdr>
      <w:snapToGrid w:val="0"/>
      <w:spacing w:after="120"/>
      <w:jc w:val="both"/>
    </w:pPr>
    <w:rPr>
      <w:rFonts w:ascii="Times New Roman" w:eastAsia="Times New Roman" w:hAnsi="Times New Roman" w:cs="Times New Roman"/>
      <w:color w:val="auto"/>
      <w:sz w:val="28"/>
      <w:szCs w:val="20"/>
    </w:rPr>
  </w:style>
  <w:style w:type="character" w:customStyle="1" w:styleId="Heading2Char">
    <w:name w:val="Heading 2 Char"/>
    <w:basedOn w:val="DefaultParagraphFont"/>
    <w:link w:val="Heading2"/>
    <w:uiPriority w:val="9"/>
    <w:semiHidden/>
    <w:rsid w:val="00997F39"/>
    <w:rPr>
      <w:rFonts w:asciiTheme="majorHAnsi" w:eastAsiaTheme="majorEastAsia" w:hAnsiTheme="majorHAnsi" w:cstheme="majorBidi"/>
      <w:color w:val="2E74B5" w:themeColor="accent1" w:themeShade="BF"/>
      <w:spacing w:val="0"/>
      <w:sz w:val="26"/>
      <w:szCs w:val="26"/>
      <w:lang w:val="vi-VN" w:eastAsia="vi-VN"/>
    </w:rPr>
  </w:style>
  <w:style w:type="paragraph" w:styleId="ListParagraph">
    <w:name w:val="List Paragraph"/>
    <w:basedOn w:val="Normal"/>
    <w:uiPriority w:val="34"/>
    <w:qFormat/>
    <w:rsid w:val="002D14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138923">
      <w:bodyDiv w:val="1"/>
      <w:marLeft w:val="0"/>
      <w:marRight w:val="0"/>
      <w:marTop w:val="0"/>
      <w:marBottom w:val="0"/>
      <w:divBdr>
        <w:top w:val="none" w:sz="0" w:space="0" w:color="auto"/>
        <w:left w:val="none" w:sz="0" w:space="0" w:color="auto"/>
        <w:bottom w:val="none" w:sz="0" w:space="0" w:color="auto"/>
        <w:right w:val="none" w:sz="0" w:space="0" w:color="auto"/>
      </w:divBdr>
    </w:div>
    <w:div w:id="1177621127">
      <w:bodyDiv w:val="1"/>
      <w:marLeft w:val="0"/>
      <w:marRight w:val="0"/>
      <w:marTop w:val="0"/>
      <w:marBottom w:val="0"/>
      <w:divBdr>
        <w:top w:val="none" w:sz="0" w:space="0" w:color="auto"/>
        <w:left w:val="none" w:sz="0" w:space="0" w:color="auto"/>
        <w:bottom w:val="none" w:sz="0" w:space="0" w:color="auto"/>
        <w:right w:val="none" w:sz="0" w:space="0" w:color="auto"/>
      </w:divBdr>
    </w:div>
    <w:div w:id="1269848649">
      <w:bodyDiv w:val="1"/>
      <w:marLeft w:val="0"/>
      <w:marRight w:val="0"/>
      <w:marTop w:val="0"/>
      <w:marBottom w:val="0"/>
      <w:divBdr>
        <w:top w:val="none" w:sz="0" w:space="0" w:color="auto"/>
        <w:left w:val="none" w:sz="0" w:space="0" w:color="auto"/>
        <w:bottom w:val="none" w:sz="0" w:space="0" w:color="auto"/>
        <w:right w:val="none" w:sz="0" w:space="0" w:color="auto"/>
      </w:divBdr>
      <w:divsChild>
        <w:div w:id="2127890573">
          <w:marLeft w:val="0"/>
          <w:marRight w:val="0"/>
          <w:marTop w:val="0"/>
          <w:marBottom w:val="0"/>
          <w:divBdr>
            <w:top w:val="none" w:sz="0" w:space="0" w:color="auto"/>
            <w:left w:val="none" w:sz="0" w:space="0" w:color="auto"/>
            <w:bottom w:val="none" w:sz="0" w:space="0" w:color="auto"/>
            <w:right w:val="none" w:sz="0" w:space="0" w:color="auto"/>
          </w:divBdr>
          <w:divsChild>
            <w:div w:id="70205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527655">
      <w:bodyDiv w:val="1"/>
      <w:marLeft w:val="0"/>
      <w:marRight w:val="0"/>
      <w:marTop w:val="0"/>
      <w:marBottom w:val="0"/>
      <w:divBdr>
        <w:top w:val="none" w:sz="0" w:space="0" w:color="auto"/>
        <w:left w:val="none" w:sz="0" w:space="0" w:color="auto"/>
        <w:bottom w:val="none" w:sz="0" w:space="0" w:color="auto"/>
        <w:right w:val="none" w:sz="0" w:space="0" w:color="auto"/>
      </w:divBdr>
    </w:div>
    <w:div w:id="1997763103">
      <w:bodyDiv w:val="1"/>
      <w:marLeft w:val="0"/>
      <w:marRight w:val="0"/>
      <w:marTop w:val="0"/>
      <w:marBottom w:val="0"/>
      <w:divBdr>
        <w:top w:val="none" w:sz="0" w:space="0" w:color="auto"/>
        <w:left w:val="none" w:sz="0" w:space="0" w:color="auto"/>
        <w:bottom w:val="none" w:sz="0" w:space="0" w:color="auto"/>
        <w:right w:val="none" w:sz="0" w:space="0" w:color="auto"/>
      </w:divBdr>
      <w:divsChild>
        <w:div w:id="1501235845">
          <w:marLeft w:val="0"/>
          <w:marRight w:val="0"/>
          <w:marTop w:val="0"/>
          <w:marBottom w:val="0"/>
          <w:divBdr>
            <w:top w:val="none" w:sz="0" w:space="0" w:color="auto"/>
            <w:left w:val="none" w:sz="0" w:space="0" w:color="auto"/>
            <w:bottom w:val="none" w:sz="0" w:space="0" w:color="auto"/>
            <w:right w:val="none" w:sz="0" w:space="0" w:color="auto"/>
          </w:divBdr>
          <w:divsChild>
            <w:div w:id="76002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6F061A-0B5F-4427-8139-E282DA466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11704</Words>
  <Characters>66715</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MST</Company>
  <LinksUpToDate>false</LinksUpToDate>
  <CharactersWithSpaces>78263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Dzung Nguyen Viet</dc:creator>
  <cp:keywords/>
  <dc:description/>
  <cp:lastModifiedBy>Dzung Nguyen Viet</cp:lastModifiedBy>
  <cp:revision>2</cp:revision>
  <cp:lastPrinted>2025-09-23T13:56:00Z</cp:lastPrinted>
  <dcterms:created xsi:type="dcterms:W3CDTF">2025-09-30T03:21:00Z</dcterms:created>
  <dcterms:modified xsi:type="dcterms:W3CDTF">2025-09-30T03:21:00Z</dcterms:modified>
</cp:coreProperties>
</file>