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21"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7"/>
        <w:gridCol w:w="6776"/>
      </w:tblGrid>
      <w:tr w:rsidR="005C5A1D" w:rsidRPr="00C9530B" w14:paraId="492D38F6" w14:textId="77777777" w:rsidTr="005C5A1D">
        <w:tc>
          <w:tcPr>
            <w:tcW w:w="4800" w:type="dxa"/>
            <w:tcBorders>
              <w:top w:val="nil"/>
              <w:left w:val="nil"/>
              <w:bottom w:val="nil"/>
              <w:right w:val="nil"/>
            </w:tcBorders>
          </w:tcPr>
          <w:p w14:paraId="0D5D29B6" w14:textId="77777777" w:rsidR="00AD4206" w:rsidRPr="00177B69" w:rsidRDefault="00AD4206" w:rsidP="00AD4206">
            <w:pPr>
              <w:spacing w:beforeLines="40" w:before="96"/>
              <w:ind w:firstLine="720"/>
              <w:rPr>
                <w:sz w:val="2"/>
                <w:lang w:val="en-GB"/>
              </w:rPr>
            </w:pPr>
          </w:p>
          <w:tbl>
            <w:tblPr>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0"/>
              <w:gridCol w:w="5221"/>
            </w:tblGrid>
            <w:tr w:rsidR="00AD4206" w:rsidRPr="00C9530B" w14:paraId="7DCD9D73" w14:textId="77777777" w:rsidTr="00AD4206">
              <w:tc>
                <w:tcPr>
                  <w:tcW w:w="4800" w:type="dxa"/>
                  <w:tcBorders>
                    <w:top w:val="nil"/>
                    <w:left w:val="nil"/>
                    <w:bottom w:val="nil"/>
                    <w:right w:val="nil"/>
                  </w:tcBorders>
                </w:tcPr>
                <w:p w14:paraId="4A15D60D" w14:textId="77777777" w:rsidR="00AD4206" w:rsidRPr="00E62B0A" w:rsidRDefault="00AD4206" w:rsidP="00AD4206">
                  <w:pPr>
                    <w:pStyle w:val="Heading8"/>
                    <w:numPr>
                      <w:ilvl w:val="0"/>
                      <w:numId w:val="0"/>
                    </w:numPr>
                    <w:spacing w:before="0" w:line="240" w:lineRule="auto"/>
                    <w:ind w:right="45"/>
                    <w:jc w:val="center"/>
                    <w:rPr>
                      <w:rFonts w:ascii="Times New Roman" w:hAnsi="Times New Roman"/>
                      <w:b/>
                      <w:i w:val="0"/>
                      <w:spacing w:val="-8"/>
                      <w:sz w:val="26"/>
                      <w:szCs w:val="26"/>
                      <w:lang w:val="vi-VN"/>
                    </w:rPr>
                  </w:pPr>
                  <w:r w:rsidRPr="00E62B0A">
                    <w:rPr>
                      <w:rFonts w:ascii="Times New Roman" w:hAnsi="Times New Roman"/>
                      <w:b/>
                      <w:i w:val="0"/>
                      <w:spacing w:val="-8"/>
                      <w:sz w:val="26"/>
                      <w:szCs w:val="26"/>
                      <w:lang w:val="vi-VN"/>
                    </w:rPr>
                    <w:t>MINISTRY OF INFORMATION AND COMMUNICATIONS</w:t>
                  </w:r>
                </w:p>
              </w:tc>
              <w:tc>
                <w:tcPr>
                  <w:tcW w:w="5221" w:type="dxa"/>
                  <w:tcBorders>
                    <w:top w:val="nil"/>
                    <w:left w:val="nil"/>
                    <w:bottom w:val="nil"/>
                    <w:right w:val="nil"/>
                  </w:tcBorders>
                </w:tcPr>
                <w:p w14:paraId="42C18DA2" w14:textId="77777777" w:rsidR="00AD4206" w:rsidRPr="008553CB" w:rsidRDefault="00AD4206" w:rsidP="00AD4206">
                  <w:pPr>
                    <w:pStyle w:val="Heading8"/>
                    <w:numPr>
                      <w:ilvl w:val="0"/>
                      <w:numId w:val="0"/>
                    </w:numPr>
                    <w:spacing w:before="0" w:line="240" w:lineRule="auto"/>
                    <w:ind w:right="45"/>
                    <w:jc w:val="center"/>
                    <w:rPr>
                      <w:rFonts w:ascii="Times New Roman" w:hAnsi="Times New Roman"/>
                      <w:b/>
                      <w:spacing w:val="-14"/>
                      <w:sz w:val="26"/>
                      <w:szCs w:val="26"/>
                      <w:lang w:val="vi-VN"/>
                    </w:rPr>
                  </w:pPr>
                  <w:r>
                    <w:rPr>
                      <w:rFonts w:ascii="Times New Roman" w:hAnsi="Times New Roman"/>
                      <w:b/>
                      <w:spacing w:val="-14"/>
                      <w:sz w:val="26"/>
                      <w:szCs w:val="26"/>
                      <w:lang w:val="en-US"/>
                    </w:rPr>
                    <w:t xml:space="preserve">      </w:t>
                  </w:r>
                  <w:r w:rsidRPr="008553CB">
                    <w:rPr>
                      <w:rFonts w:ascii="Times New Roman" w:hAnsi="Times New Roman"/>
                      <w:b/>
                      <w:spacing w:val="-14"/>
                      <w:sz w:val="26"/>
                      <w:szCs w:val="26"/>
                      <w:lang w:val="vi-VN"/>
                    </w:rPr>
                    <w:t>SOCIALIST REPUBLIC OF VIETNAM</w:t>
                  </w:r>
                </w:p>
                <w:p w14:paraId="166362AF" w14:textId="3AAF1AF8" w:rsidR="00AD4206" w:rsidRPr="00FA6C15" w:rsidRDefault="00AD4206" w:rsidP="00E62B0A">
                  <w:pPr>
                    <w:pStyle w:val="Heading6"/>
                    <w:numPr>
                      <w:ilvl w:val="0"/>
                      <w:numId w:val="0"/>
                    </w:numPr>
                    <w:spacing w:before="0" w:after="0"/>
                    <w:rPr>
                      <w:rFonts w:ascii="Times New Roman" w:hAnsi="Times New Roman" w:cs="Times New Roman"/>
                      <w:sz w:val="28"/>
                      <w:szCs w:val="28"/>
                    </w:rPr>
                  </w:pPr>
                  <w:r>
                    <w:rPr>
                      <w:rFonts w:ascii="Times New Roman" w:hAnsi="Times New Roman" w:cs="Times New Roman"/>
                      <w:sz w:val="24"/>
                      <w:szCs w:val="24"/>
                    </w:rPr>
                    <w:t xml:space="preserve">          </w:t>
                  </w:r>
                  <w:r w:rsidRPr="00FA6C15">
                    <w:rPr>
                      <w:rFonts w:ascii="Times New Roman" w:hAnsi="Times New Roman" w:cs="Times New Roman"/>
                      <w:sz w:val="28"/>
                      <w:szCs w:val="28"/>
                    </w:rPr>
                    <w:t>Independence - Freedom - Happiness</w:t>
                  </w:r>
                </w:p>
              </w:tc>
            </w:tr>
            <w:tr w:rsidR="00AD4206" w:rsidRPr="00385C6B" w14:paraId="228E935B" w14:textId="77777777" w:rsidTr="00AD4206">
              <w:tc>
                <w:tcPr>
                  <w:tcW w:w="4800" w:type="dxa"/>
                  <w:tcBorders>
                    <w:top w:val="nil"/>
                    <w:left w:val="nil"/>
                    <w:bottom w:val="nil"/>
                    <w:right w:val="nil"/>
                  </w:tcBorders>
                </w:tcPr>
                <w:p w14:paraId="541E48BA" w14:textId="77777777" w:rsidR="00AD4206" w:rsidRPr="00385C6B" w:rsidRDefault="00AD4206" w:rsidP="00AD4206">
                  <w:pPr>
                    <w:pStyle w:val="Heading8"/>
                    <w:numPr>
                      <w:ilvl w:val="0"/>
                      <w:numId w:val="0"/>
                    </w:numPr>
                    <w:spacing w:before="0" w:line="240" w:lineRule="auto"/>
                    <w:ind w:right="45"/>
                    <w:jc w:val="center"/>
                    <w:rPr>
                      <w:rFonts w:ascii="Times New Roman" w:hAnsi="Times New Roman"/>
                      <w:sz w:val="26"/>
                    </w:rPr>
                  </w:pPr>
                  <w:r w:rsidRPr="008553CB">
                    <w:rPr>
                      <w:rFonts w:ascii="Times New Roman" w:hAnsi="Times New Roman"/>
                      <w:b/>
                      <w:noProof/>
                      <w:spacing w:val="-8"/>
                      <w:sz w:val="26"/>
                      <w:szCs w:val="26"/>
                      <w:lang w:val="en-US"/>
                    </w:rPr>
                    <mc:AlternateContent>
                      <mc:Choice Requires="wps">
                        <w:drawing>
                          <wp:anchor distT="0" distB="0" distL="114300" distR="114300" simplePos="0" relativeHeight="251683328" behindDoc="0" locked="0" layoutInCell="1" allowOverlap="1" wp14:anchorId="6E61FD44" wp14:editId="403E0E11">
                            <wp:simplePos x="0" y="0"/>
                            <wp:positionH relativeFrom="column">
                              <wp:posOffset>830580</wp:posOffset>
                            </wp:positionH>
                            <wp:positionV relativeFrom="paragraph">
                              <wp:posOffset>22860</wp:posOffset>
                            </wp:positionV>
                            <wp:extent cx="1295400" cy="0"/>
                            <wp:effectExtent l="13335" t="5080" r="5715" b="1397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E4610" id="Line 5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1.8pt" to="16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zrFA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"/>
                        </w:pict>
                      </mc:Fallback>
                    </mc:AlternateContent>
                  </w:r>
                </w:p>
              </w:tc>
              <w:tc>
                <w:tcPr>
                  <w:tcW w:w="5221" w:type="dxa"/>
                  <w:tcBorders>
                    <w:top w:val="nil"/>
                    <w:left w:val="nil"/>
                    <w:bottom w:val="nil"/>
                    <w:right w:val="nil"/>
                  </w:tcBorders>
                </w:tcPr>
                <w:p w14:paraId="28D8DC77" w14:textId="77777777" w:rsidR="00AD4206" w:rsidRPr="00385C6B" w:rsidRDefault="00AD4206" w:rsidP="00AD4206">
                  <w:pPr>
                    <w:pStyle w:val="Heading8"/>
                    <w:numPr>
                      <w:ilvl w:val="0"/>
                      <w:numId w:val="0"/>
                    </w:numPr>
                    <w:spacing w:before="0" w:line="240" w:lineRule="auto"/>
                    <w:ind w:right="45"/>
                    <w:rPr>
                      <w:rFonts w:ascii="Times New Roman" w:hAnsi="Times New Roman"/>
                      <w:sz w:val="26"/>
                    </w:rPr>
                  </w:pPr>
                  <w:r w:rsidRPr="00AC258D">
                    <w:rPr>
                      <w:noProof/>
                      <w:szCs w:val="28"/>
                      <w:lang w:val="en-US"/>
                    </w:rPr>
                    <mc:AlternateContent>
                      <mc:Choice Requires="wps">
                        <w:drawing>
                          <wp:anchor distT="0" distB="0" distL="114300" distR="114300" simplePos="0" relativeHeight="251684352" behindDoc="0" locked="0" layoutInCell="1" allowOverlap="1" wp14:anchorId="27AE7F77" wp14:editId="6C5CB12C">
                            <wp:simplePos x="0" y="0"/>
                            <wp:positionH relativeFrom="column">
                              <wp:posOffset>527685</wp:posOffset>
                            </wp:positionH>
                            <wp:positionV relativeFrom="paragraph">
                              <wp:posOffset>101600</wp:posOffset>
                            </wp:positionV>
                            <wp:extent cx="2138045" cy="0"/>
                            <wp:effectExtent l="9525" t="5715" r="5080" b="13335"/>
                            <wp:wrapNone/>
                            <wp:docPr id="1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8534B" id="Line 5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8pt" to="209.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Dk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"/>
                        </w:pict>
                      </mc:Fallback>
                    </mc:AlternateContent>
                  </w:r>
                </w:p>
              </w:tc>
            </w:tr>
          </w:tbl>
          <w:p w14:paraId="75A95C65" w14:textId="77F8B7DC" w:rsidR="005C5A1D" w:rsidRPr="00AD4A07" w:rsidRDefault="005C5A1D" w:rsidP="005C5A1D">
            <w:pPr>
              <w:pStyle w:val="Heading8"/>
              <w:numPr>
                <w:ilvl w:val="0"/>
                <w:numId w:val="0"/>
              </w:numPr>
              <w:spacing w:before="0" w:after="0" w:line="240" w:lineRule="auto"/>
              <w:ind w:left="5040" w:right="45" w:hanging="6480"/>
              <w:jc w:val="center"/>
              <w:rPr>
                <w:rFonts w:ascii="Times New Roman" w:hAnsi="Times New Roman"/>
                <w:b/>
                <w:spacing w:val="-8"/>
                <w:lang w:val="vi-VN"/>
              </w:rPr>
            </w:pPr>
          </w:p>
        </w:tc>
        <w:tc>
          <w:tcPr>
            <w:tcW w:w="5221" w:type="dxa"/>
            <w:tcBorders>
              <w:top w:val="nil"/>
              <w:left w:val="nil"/>
              <w:bottom w:val="nil"/>
              <w:right w:val="nil"/>
            </w:tcBorders>
          </w:tcPr>
          <w:p w14:paraId="7D4A85C0" w14:textId="77777777" w:rsidR="005C5A1D" w:rsidRPr="00AD4A07" w:rsidRDefault="005C5A1D" w:rsidP="005C5A1D">
            <w:pPr>
              <w:pStyle w:val="Heading8"/>
              <w:spacing w:before="0" w:after="0" w:line="240" w:lineRule="auto"/>
              <w:ind w:right="45"/>
              <w:jc w:val="center"/>
              <w:rPr>
                <w:rFonts w:ascii="Times New Roman" w:hAnsi="Times New Roman"/>
                <w:b/>
                <w:spacing w:val="-14"/>
                <w:lang w:val="vi-VN"/>
              </w:rPr>
            </w:pPr>
            <w:r w:rsidRPr="00AD4A07">
              <w:rPr>
                <w:rFonts w:ascii="Times New Roman" w:hAnsi="Times New Roman"/>
                <w:b/>
                <w:spacing w:val="-14"/>
                <w:lang w:val="vi-VN"/>
              </w:rPr>
              <w:t>SOCIALIST REPUBLIC OF VIETNAM</w:t>
            </w:r>
          </w:p>
          <w:p w14:paraId="2EFA08B8" w14:textId="77777777" w:rsidR="005C5A1D" w:rsidRPr="00AC258D" w:rsidRDefault="005C5A1D" w:rsidP="005C5A1D">
            <w:pPr>
              <w:pStyle w:val="Heading6"/>
              <w:spacing w:before="0" w:after="0"/>
              <w:rPr>
                <w:szCs w:val="28"/>
              </w:rPr>
            </w:pPr>
            <w:r w:rsidRPr="00AC258D">
              <w:rPr>
                <w:szCs w:val="28"/>
              </w:rPr>
              <w:t>Independence - Freedom - Happiness</w:t>
            </w:r>
          </w:p>
        </w:tc>
      </w:tr>
      <w:tr w:rsidR="005C5A1D" w:rsidRPr="00385C6B" w14:paraId="6A29AFFE" w14:textId="77777777" w:rsidTr="005C5A1D">
        <w:tc>
          <w:tcPr>
            <w:tcW w:w="4800" w:type="dxa"/>
            <w:tcBorders>
              <w:top w:val="nil"/>
              <w:left w:val="nil"/>
              <w:bottom w:val="nil"/>
              <w:right w:val="nil"/>
            </w:tcBorders>
          </w:tcPr>
          <w:p w14:paraId="66EEFF18" w14:textId="5C6E4CCD" w:rsidR="005C5A1D" w:rsidRPr="00385C6B" w:rsidRDefault="005C5A1D" w:rsidP="005C5A1D">
            <w:pPr>
              <w:pStyle w:val="Heading8"/>
              <w:numPr>
                <w:ilvl w:val="0"/>
                <w:numId w:val="0"/>
              </w:numPr>
              <w:spacing w:before="0" w:after="0" w:line="240" w:lineRule="auto"/>
              <w:ind w:left="5040" w:right="45"/>
              <w:jc w:val="center"/>
              <w:rPr>
                <w:rFonts w:ascii="Times New Roman" w:hAnsi="Times New Roman"/>
                <w:sz w:val="26"/>
              </w:rPr>
            </w:pPr>
          </w:p>
        </w:tc>
        <w:tc>
          <w:tcPr>
            <w:tcW w:w="5221" w:type="dxa"/>
            <w:tcBorders>
              <w:top w:val="nil"/>
              <w:left w:val="nil"/>
              <w:bottom w:val="nil"/>
              <w:right w:val="nil"/>
            </w:tcBorders>
          </w:tcPr>
          <w:p w14:paraId="79BD31BA" w14:textId="77777777" w:rsidR="005C5A1D" w:rsidRPr="00385C6B" w:rsidRDefault="005C5A1D" w:rsidP="005C5A1D">
            <w:pPr>
              <w:pStyle w:val="Heading8"/>
              <w:spacing w:before="0" w:after="0" w:line="240" w:lineRule="auto"/>
              <w:ind w:right="45"/>
              <w:rPr>
                <w:rFonts w:ascii="Times New Roman" w:hAnsi="Times New Roman"/>
                <w:sz w:val="26"/>
              </w:rPr>
            </w:pPr>
            <w:r w:rsidRPr="00AC258D">
              <w:rPr>
                <w:noProof/>
                <w:szCs w:val="28"/>
                <w:lang w:val="en-US"/>
              </w:rPr>
              <mc:AlternateContent>
                <mc:Choice Requires="wps">
                  <w:drawing>
                    <wp:anchor distT="0" distB="0" distL="114300" distR="114300" simplePos="0" relativeHeight="251680256" behindDoc="0" locked="0" layoutInCell="1" allowOverlap="1" wp14:anchorId="30FCEF36" wp14:editId="7271A702">
                      <wp:simplePos x="0" y="0"/>
                      <wp:positionH relativeFrom="column">
                        <wp:posOffset>527685</wp:posOffset>
                      </wp:positionH>
                      <wp:positionV relativeFrom="paragraph">
                        <wp:posOffset>101600</wp:posOffset>
                      </wp:positionV>
                      <wp:extent cx="2138045" cy="0"/>
                      <wp:effectExtent l="9525" t="5715" r="5080" b="13335"/>
                      <wp:wrapNone/>
                      <wp:docPr id="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8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16B47" id="Line 5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8pt" to="209.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5m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"/>
                  </w:pict>
                </mc:Fallback>
              </mc:AlternateContent>
            </w:r>
          </w:p>
        </w:tc>
      </w:tr>
    </w:tbl>
    <w:p w14:paraId="5C519430" w14:textId="1C16C02C" w:rsidR="005C5A1D" w:rsidRPr="005C5A1D" w:rsidRDefault="005C5A1D" w:rsidP="005C5A1D">
      <w:pPr>
        <w:pStyle w:val="Heading8"/>
        <w:numPr>
          <w:ilvl w:val="0"/>
          <w:numId w:val="0"/>
        </w:numPr>
        <w:spacing w:before="0" w:after="0" w:line="240" w:lineRule="auto"/>
        <w:ind w:left="-450"/>
        <w:rPr>
          <w:rFonts w:ascii="Times New Roman" w:hAnsi="Times New Roman"/>
          <w:i w:val="0"/>
          <w:sz w:val="28"/>
          <w:szCs w:val="28"/>
        </w:rPr>
      </w:pPr>
      <w:r w:rsidRPr="005C5A1D">
        <w:rPr>
          <w:rFonts w:ascii="Times New Roman" w:hAnsi="Times New Roman"/>
          <w:sz w:val="28"/>
          <w:szCs w:val="28"/>
          <w:lang w:val="vi-VN"/>
        </w:rPr>
        <w:t xml:space="preserve">       </w:t>
      </w:r>
      <w:r w:rsidRPr="005C5A1D">
        <w:rPr>
          <w:rFonts w:ascii="Times New Roman" w:hAnsi="Times New Roman"/>
          <w:sz w:val="28"/>
          <w:szCs w:val="28"/>
        </w:rPr>
        <w:t xml:space="preserve"> </w:t>
      </w:r>
      <w:r>
        <w:rPr>
          <w:rFonts w:ascii="Times New Roman" w:hAnsi="Times New Roman"/>
          <w:sz w:val="28"/>
          <w:szCs w:val="28"/>
        </w:rPr>
        <w:t xml:space="preserve">  </w:t>
      </w:r>
      <w:r w:rsidRPr="005C5A1D">
        <w:rPr>
          <w:rFonts w:ascii="Times New Roman" w:hAnsi="Times New Roman"/>
          <w:sz w:val="28"/>
          <w:szCs w:val="28"/>
        </w:rPr>
        <w:t xml:space="preserve"> No. 15/2023/TT-BTTTT</w:t>
      </w:r>
      <w:r w:rsidRPr="005C5A1D">
        <w:rPr>
          <w:rFonts w:ascii="Times New Roman" w:hAnsi="Times New Roman"/>
          <w:sz w:val="28"/>
          <w:szCs w:val="28"/>
          <w:lang w:val="vi-VN"/>
        </w:rPr>
        <w:t xml:space="preserve">                  </w:t>
      </w:r>
      <w:r w:rsidRPr="005C5A1D">
        <w:rPr>
          <w:rFonts w:ascii="Times New Roman" w:hAnsi="Times New Roman"/>
          <w:sz w:val="28"/>
          <w:szCs w:val="28"/>
        </w:rPr>
        <w:t xml:space="preserve">   </w:t>
      </w:r>
      <w:r w:rsidRPr="005C5A1D">
        <w:rPr>
          <w:rFonts w:ascii="Times New Roman" w:hAnsi="Times New Roman"/>
          <w:sz w:val="28"/>
          <w:szCs w:val="28"/>
          <w:lang w:val="vi-VN"/>
        </w:rPr>
        <w:t xml:space="preserve"> </w:t>
      </w:r>
      <w:r w:rsidRPr="005C5A1D">
        <w:rPr>
          <w:rFonts w:ascii="Times New Roman" w:hAnsi="Times New Roman"/>
          <w:sz w:val="28"/>
          <w:szCs w:val="28"/>
        </w:rPr>
        <w:t xml:space="preserve">     </w:t>
      </w:r>
      <w:r w:rsidRPr="005C5A1D">
        <w:rPr>
          <w:rFonts w:ascii="Times New Roman" w:hAnsi="Times New Roman"/>
          <w:sz w:val="28"/>
          <w:szCs w:val="28"/>
          <w:lang w:val="vi-VN"/>
        </w:rPr>
        <w:t xml:space="preserve">Hanoi, </w:t>
      </w:r>
      <w:r w:rsidRPr="005C5A1D">
        <w:rPr>
          <w:rFonts w:ascii="Times New Roman" w:hAnsi="Times New Roman"/>
          <w:sz w:val="28"/>
          <w:szCs w:val="28"/>
        </w:rPr>
        <w:t>24</w:t>
      </w:r>
      <w:r w:rsidRPr="005C5A1D">
        <w:rPr>
          <w:rFonts w:ascii="Times New Roman" w:hAnsi="Times New Roman"/>
          <w:sz w:val="28"/>
          <w:szCs w:val="28"/>
          <w:vertAlign w:val="superscript"/>
        </w:rPr>
        <w:t>th</w:t>
      </w:r>
      <w:r w:rsidRPr="005C5A1D">
        <w:rPr>
          <w:rFonts w:ascii="Times New Roman" w:hAnsi="Times New Roman"/>
          <w:sz w:val="28"/>
          <w:szCs w:val="28"/>
        </w:rPr>
        <w:t xml:space="preserve">, November, </w:t>
      </w:r>
      <w:r w:rsidRPr="005C5A1D">
        <w:rPr>
          <w:rFonts w:ascii="Times New Roman" w:hAnsi="Times New Roman"/>
          <w:sz w:val="28"/>
          <w:szCs w:val="28"/>
          <w:lang w:val="vi-VN"/>
        </w:rPr>
        <w:t>20</w:t>
      </w:r>
      <w:r w:rsidRPr="005C5A1D">
        <w:rPr>
          <w:rFonts w:ascii="Times New Roman" w:hAnsi="Times New Roman"/>
          <w:sz w:val="28"/>
          <w:szCs w:val="28"/>
        </w:rPr>
        <w:t>23</w:t>
      </w:r>
    </w:p>
    <w:p w14:paraId="40AEEB60" w14:textId="77777777" w:rsidR="005C5A1D" w:rsidRPr="005C5A1D" w:rsidRDefault="005C5A1D" w:rsidP="005C5A1D">
      <w:pPr>
        <w:pStyle w:val="Heading2"/>
        <w:numPr>
          <w:ilvl w:val="0"/>
          <w:numId w:val="0"/>
        </w:numPr>
        <w:spacing w:after="0" w:line="264" w:lineRule="auto"/>
        <w:ind w:left="710"/>
        <w:jc w:val="center"/>
        <w:rPr>
          <w:rFonts w:ascii="Times New Roman" w:hAnsi="Times New Roman" w:cs="Times New Roman"/>
          <w:i/>
          <w:sz w:val="28"/>
          <w:szCs w:val="28"/>
        </w:rPr>
      </w:pPr>
      <w:r w:rsidRPr="005C5A1D">
        <w:rPr>
          <w:rFonts w:ascii="Times New Roman" w:hAnsi="Times New Roman" w:cs="Times New Roman"/>
          <w:sz w:val="28"/>
          <w:szCs w:val="28"/>
        </w:rPr>
        <w:t>CIRCULAR</w:t>
      </w:r>
    </w:p>
    <w:p w14:paraId="118897F9" w14:textId="77777777" w:rsidR="005C5A1D" w:rsidRPr="003264D9" w:rsidRDefault="005C5A1D" w:rsidP="005C5A1D">
      <w:pPr>
        <w:pStyle w:val="Heading2"/>
        <w:numPr>
          <w:ilvl w:val="0"/>
          <w:numId w:val="0"/>
        </w:numPr>
        <w:spacing w:after="0" w:line="264" w:lineRule="auto"/>
        <w:ind w:left="710"/>
        <w:jc w:val="center"/>
        <w:rPr>
          <w:rFonts w:ascii="Times New Roman" w:hAnsi="Times New Roman" w:cs="Times New Roman"/>
          <w:i/>
        </w:rPr>
      </w:pPr>
      <w:r w:rsidRPr="005C5A1D">
        <w:rPr>
          <w:rFonts w:ascii="Times New Roman" w:hAnsi="Times New Roman" w:cs="Times New Roman"/>
          <w:sz w:val="28"/>
          <w:szCs w:val="28"/>
        </w:rPr>
        <w:t>Promulgation of "National technical regulations on evolved universal terrestrial radio access (E-UTRA) base station (BS) - Radio access"</w:t>
      </w:r>
    </w:p>
    <w:p w14:paraId="403AD39E" w14:textId="77777777" w:rsidR="005C5A1D" w:rsidRDefault="005C5A1D" w:rsidP="005C5A1D">
      <w:pPr>
        <w:tabs>
          <w:tab w:val="left" w:pos="240"/>
        </w:tabs>
        <w:spacing w:line="264" w:lineRule="auto"/>
        <w:ind w:firstLine="720"/>
        <w:rPr>
          <w:i/>
          <w:iCs/>
          <w:sz w:val="28"/>
          <w:szCs w:val="28"/>
        </w:rPr>
      </w:pPr>
      <w:r>
        <w:rPr>
          <w:i/>
          <w:iCs/>
          <w:noProof/>
          <w:sz w:val="28"/>
          <w:szCs w:val="28"/>
          <w:lang w:val="en-US"/>
        </w:rPr>
        <mc:AlternateContent>
          <mc:Choice Requires="wps">
            <w:drawing>
              <wp:anchor distT="0" distB="0" distL="114300" distR="114300" simplePos="0" relativeHeight="251681280" behindDoc="0" locked="0" layoutInCell="1" allowOverlap="1" wp14:anchorId="0D20E101" wp14:editId="41649EC8">
                <wp:simplePos x="0" y="0"/>
                <wp:positionH relativeFrom="column">
                  <wp:posOffset>2016760</wp:posOffset>
                </wp:positionH>
                <wp:positionV relativeFrom="paragraph">
                  <wp:posOffset>97790</wp:posOffset>
                </wp:positionV>
                <wp:extent cx="1801495" cy="635"/>
                <wp:effectExtent l="10795" t="13335" r="6985" b="5080"/>
                <wp:wrapNone/>
                <wp:docPr id="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14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9D88D5" id="_x0000_t32" coordsize="21600,21600" o:spt="32" o:oned="t" path="m,l21600,21600e" filled="f">
                <v:path arrowok="t" fillok="f" o:connecttype="none"/>
                <o:lock v:ext="edit" shapetype="t"/>
              </v:shapetype>
              <v:shape id="AutoShape 54" o:spid="_x0000_s1026" type="#_x0000_t32" style="position:absolute;margin-left:158.8pt;margin-top:7.7pt;width:141.8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OmIAIAAD4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"/>
            </w:pict>
          </mc:Fallback>
        </mc:AlternateContent>
      </w:r>
    </w:p>
    <w:p w14:paraId="2BD53C07" w14:textId="77777777" w:rsidR="005C5A1D" w:rsidRPr="005C5A1D" w:rsidRDefault="005C5A1D" w:rsidP="005C5A1D">
      <w:pPr>
        <w:spacing w:before="240"/>
        <w:ind w:right="28" w:firstLine="720"/>
        <w:rPr>
          <w:rFonts w:ascii="Times New Roman" w:hAnsi="Times New Roman" w:cs="Times New Roman"/>
          <w:i/>
          <w:spacing w:val="-4"/>
          <w:sz w:val="28"/>
          <w:szCs w:val="28"/>
          <w:lang w:val="vi-VN"/>
        </w:rPr>
      </w:pPr>
      <w:r w:rsidRPr="005C5A1D">
        <w:rPr>
          <w:rFonts w:ascii="Times New Roman" w:hAnsi="Times New Roman" w:cs="Times New Roman"/>
          <w:i/>
          <w:spacing w:val="-4"/>
          <w:sz w:val="28"/>
          <w:szCs w:val="28"/>
          <w:lang w:val="vi-VN"/>
        </w:rPr>
        <w:t>Pursuant to the Law on Standards and Technical Regulations dated June 29, 2006;</w:t>
      </w:r>
    </w:p>
    <w:p w14:paraId="2E6C940A" w14:textId="77777777" w:rsidR="005C5A1D" w:rsidRPr="005C5A1D" w:rsidRDefault="005C5A1D" w:rsidP="005C5A1D">
      <w:pPr>
        <w:tabs>
          <w:tab w:val="left" w:pos="240"/>
        </w:tabs>
        <w:ind w:firstLine="720"/>
        <w:rPr>
          <w:rFonts w:ascii="Times New Roman" w:hAnsi="Times New Roman" w:cs="Times New Roman"/>
          <w:i/>
          <w:iCs/>
          <w:sz w:val="28"/>
          <w:szCs w:val="28"/>
        </w:rPr>
      </w:pPr>
      <w:r w:rsidRPr="005C5A1D">
        <w:rPr>
          <w:rFonts w:ascii="Times New Roman" w:hAnsi="Times New Roman" w:cs="Times New Roman"/>
          <w:i/>
          <w:iCs/>
          <w:sz w:val="28"/>
          <w:szCs w:val="28"/>
        </w:rPr>
        <w:t>Pursuant to the Telecommunications Law dated November 23, 2009;</w:t>
      </w:r>
    </w:p>
    <w:p w14:paraId="1677FFA7" w14:textId="77777777" w:rsidR="005C5A1D" w:rsidRPr="005C5A1D" w:rsidRDefault="005C5A1D" w:rsidP="005C5A1D">
      <w:pPr>
        <w:tabs>
          <w:tab w:val="left" w:pos="240"/>
        </w:tabs>
        <w:ind w:firstLine="720"/>
        <w:rPr>
          <w:rFonts w:ascii="Times New Roman" w:hAnsi="Times New Roman" w:cs="Times New Roman"/>
          <w:i/>
          <w:iCs/>
          <w:sz w:val="28"/>
          <w:szCs w:val="28"/>
        </w:rPr>
      </w:pPr>
      <w:r w:rsidRPr="005C5A1D">
        <w:rPr>
          <w:rFonts w:ascii="Times New Roman" w:hAnsi="Times New Roman" w:cs="Times New Roman"/>
          <w:i/>
          <w:iCs/>
          <w:sz w:val="28"/>
          <w:szCs w:val="28"/>
        </w:rPr>
        <w:t>Pursuant to the Law on Radio Frequency dated November 23, 2009 and the Law amending and supplementing a number of articles of the Law on Radio Frequency dated November 9, 2022;</w:t>
      </w:r>
    </w:p>
    <w:p w14:paraId="1497701B" w14:textId="77777777" w:rsidR="005C5A1D" w:rsidRPr="005C5A1D" w:rsidRDefault="005C5A1D" w:rsidP="005C5A1D">
      <w:pPr>
        <w:tabs>
          <w:tab w:val="left" w:pos="240"/>
        </w:tabs>
        <w:ind w:firstLine="720"/>
        <w:rPr>
          <w:rFonts w:ascii="Times New Roman" w:hAnsi="Times New Roman" w:cs="Times New Roman"/>
          <w:i/>
          <w:iCs/>
          <w:sz w:val="28"/>
          <w:szCs w:val="28"/>
        </w:rPr>
      </w:pPr>
      <w:r w:rsidRPr="005C5A1D">
        <w:rPr>
          <w:rFonts w:ascii="Times New Roman" w:hAnsi="Times New Roman" w:cs="Times New Roman"/>
          <w:i/>
          <w:iCs/>
          <w:sz w:val="28"/>
          <w:szCs w:val="28"/>
        </w:rPr>
        <w:t xml:space="preserve">Pursuant to Decree No. 127/2007/ND-CP dated August 1, 2007 of the Government detailing and guiding the implementation of a number of articles of the Law on Standards and Technical Regulations and Decree No. 78/2018/ ND-CP dated May 16, 2018 of the Government amending and supplementing a number of articles of Decree No. </w:t>
      </w:r>
      <w:hyperlink r:id="rId11" w:tgtFrame="_blank" w:tooltip="Nghị định 127/2007/NĐ-CP" w:history="1">
        <w:r w:rsidRPr="005C5A1D">
          <w:rPr>
            <w:rFonts w:ascii="Times New Roman" w:hAnsi="Times New Roman" w:cs="Times New Roman"/>
            <w:i/>
            <w:iCs/>
            <w:sz w:val="28"/>
            <w:szCs w:val="28"/>
          </w:rPr>
          <w:t xml:space="preserve">127/2007/ND-CP </w:t>
        </w:r>
      </w:hyperlink>
      <w:r w:rsidRPr="005C5A1D">
        <w:rPr>
          <w:rFonts w:ascii="Times New Roman" w:hAnsi="Times New Roman" w:cs="Times New Roman"/>
          <w:i/>
          <w:iCs/>
          <w:sz w:val="28"/>
          <w:szCs w:val="28"/>
        </w:rPr>
        <w:t>dated August 1, 2007 of the Government detailing the implementation of a number of articles of the Law Standards and Technical Regulations;</w:t>
      </w:r>
    </w:p>
    <w:p w14:paraId="10B46566" w14:textId="77777777" w:rsidR="005C5A1D" w:rsidRPr="005C5A1D" w:rsidRDefault="005C5A1D" w:rsidP="005C5A1D">
      <w:pPr>
        <w:tabs>
          <w:tab w:val="left" w:pos="240"/>
        </w:tabs>
        <w:ind w:firstLine="720"/>
        <w:rPr>
          <w:rFonts w:ascii="Times New Roman" w:hAnsi="Times New Roman" w:cs="Times New Roman"/>
          <w:i/>
          <w:iCs/>
          <w:sz w:val="28"/>
          <w:szCs w:val="28"/>
        </w:rPr>
      </w:pPr>
      <w:r w:rsidRPr="005C5A1D">
        <w:rPr>
          <w:rFonts w:ascii="Times New Roman" w:hAnsi="Times New Roman" w:cs="Times New Roman"/>
          <w:i/>
          <w:iCs/>
          <w:sz w:val="28"/>
          <w:szCs w:val="28"/>
        </w:rPr>
        <w:t>Pursuant to Decree No. 48/2022/ND-CP dated July 26, 2022 of the Government regulating the functions, tasks, powers and organizational structure of the Ministry of Information and Communications;</w:t>
      </w:r>
    </w:p>
    <w:p w14:paraId="73A2A642" w14:textId="77777777" w:rsidR="005C5A1D" w:rsidRPr="005C5A1D" w:rsidRDefault="005C5A1D" w:rsidP="005C5A1D">
      <w:pPr>
        <w:tabs>
          <w:tab w:val="left" w:pos="240"/>
        </w:tabs>
        <w:ind w:firstLine="720"/>
        <w:rPr>
          <w:rFonts w:ascii="Times New Roman" w:hAnsi="Times New Roman" w:cs="Times New Roman"/>
          <w:i/>
          <w:iCs/>
          <w:sz w:val="28"/>
          <w:szCs w:val="28"/>
        </w:rPr>
      </w:pPr>
      <w:r w:rsidRPr="005C5A1D">
        <w:rPr>
          <w:rFonts w:ascii="Times New Roman" w:hAnsi="Times New Roman" w:cs="Times New Roman"/>
          <w:i/>
          <w:iCs/>
          <w:sz w:val="28"/>
          <w:szCs w:val="28"/>
        </w:rPr>
        <w:t>At the request of the Director of the Department of Science and Technology,</w:t>
      </w:r>
    </w:p>
    <w:p w14:paraId="41D1389F" w14:textId="77777777" w:rsidR="005C5A1D" w:rsidRPr="002938EF" w:rsidRDefault="005C5A1D" w:rsidP="002938EF">
      <w:pPr>
        <w:pStyle w:val="Heading2"/>
        <w:numPr>
          <w:ilvl w:val="0"/>
          <w:numId w:val="0"/>
        </w:numPr>
        <w:spacing w:after="0"/>
        <w:ind w:firstLine="810"/>
        <w:rPr>
          <w:rFonts w:ascii="Times New Roman" w:hAnsi="Times New Roman" w:cs="Times New Roman"/>
          <w:b w:val="0"/>
          <w:bCs w:val="0"/>
          <w:i/>
          <w:color w:val="auto"/>
          <w:sz w:val="28"/>
          <w:szCs w:val="28"/>
        </w:rPr>
      </w:pPr>
      <w:r w:rsidRPr="002938EF">
        <w:rPr>
          <w:rFonts w:ascii="Times New Roman" w:hAnsi="Times New Roman" w:cs="Times New Roman"/>
          <w:b w:val="0"/>
          <w:bCs w:val="0"/>
          <w:i/>
          <w:color w:val="auto"/>
          <w:sz w:val="28"/>
          <w:szCs w:val="28"/>
        </w:rPr>
        <w:t xml:space="preserve">The Minister of Information and Communications promulgates a Circular </w:t>
      </w:r>
      <w:proofErr w:type="gramStart"/>
      <w:r w:rsidRPr="002938EF">
        <w:rPr>
          <w:rFonts w:ascii="Times New Roman" w:hAnsi="Times New Roman" w:cs="Times New Roman"/>
          <w:b w:val="0"/>
          <w:bCs w:val="0"/>
          <w:i/>
          <w:color w:val="auto"/>
          <w:sz w:val="28"/>
          <w:szCs w:val="28"/>
        </w:rPr>
        <w:t>regulating</w:t>
      </w:r>
      <w:proofErr w:type="gramEnd"/>
      <w:r w:rsidRPr="002938EF">
        <w:rPr>
          <w:rFonts w:ascii="Times New Roman" w:hAnsi="Times New Roman" w:cs="Times New Roman"/>
          <w:b w:val="0"/>
          <w:bCs w:val="0"/>
          <w:i/>
          <w:color w:val="auto"/>
          <w:sz w:val="28"/>
          <w:szCs w:val="28"/>
        </w:rPr>
        <w:t xml:space="preserve"> National technical regulations on evolved universal terrestrial radio access (E-UTRA) base station (BS) - Radio access.</w:t>
      </w:r>
    </w:p>
    <w:p w14:paraId="12761557" w14:textId="77777777" w:rsidR="005C5A1D" w:rsidRPr="002938EF" w:rsidRDefault="005C5A1D" w:rsidP="002938EF">
      <w:pPr>
        <w:ind w:firstLine="810"/>
        <w:rPr>
          <w:rFonts w:ascii="Times New Roman" w:hAnsi="Times New Roman" w:cs="Times New Roman"/>
          <w:i/>
          <w:iCs/>
          <w:sz w:val="28"/>
          <w:szCs w:val="28"/>
        </w:rPr>
      </w:pPr>
    </w:p>
    <w:p w14:paraId="571D5B75" w14:textId="77777777" w:rsidR="005C5A1D" w:rsidRPr="002938EF" w:rsidRDefault="005C5A1D" w:rsidP="002938EF">
      <w:pPr>
        <w:pStyle w:val="Heading2"/>
        <w:numPr>
          <w:ilvl w:val="0"/>
          <w:numId w:val="0"/>
        </w:numPr>
        <w:tabs>
          <w:tab w:val="left" w:pos="0"/>
        </w:tabs>
        <w:spacing w:after="0"/>
        <w:rPr>
          <w:rFonts w:ascii="Times New Roman" w:hAnsi="Times New Roman" w:cs="Times New Roman"/>
          <w:b w:val="0"/>
          <w:bCs w:val="0"/>
          <w:iCs w:val="0"/>
          <w:color w:val="auto"/>
          <w:sz w:val="28"/>
          <w:szCs w:val="28"/>
          <w:lang w:val="vi-VN"/>
        </w:rPr>
      </w:pPr>
      <w:r>
        <w:rPr>
          <w:rFonts w:ascii="Times New Roman" w:hAnsi="Times New Roman"/>
        </w:rPr>
        <w:lastRenderedPageBreak/>
        <w:tab/>
      </w:r>
      <w:r w:rsidRPr="002938EF">
        <w:rPr>
          <w:rFonts w:ascii="Times New Roman" w:hAnsi="Times New Roman" w:cs="Times New Roman"/>
          <w:bCs w:val="0"/>
          <w:iCs w:val="0"/>
          <w:color w:val="auto"/>
          <w:sz w:val="28"/>
          <w:szCs w:val="28"/>
          <w:lang w:val="vi-VN"/>
        </w:rPr>
        <w:t>Article 1.</w:t>
      </w:r>
      <w:r w:rsidRPr="002938EF">
        <w:rPr>
          <w:rFonts w:ascii="Times New Roman" w:hAnsi="Times New Roman" w:cs="Times New Roman"/>
          <w:lang w:val="vi-VN"/>
        </w:rPr>
        <w:t xml:space="preserve"> </w:t>
      </w:r>
      <w:r w:rsidRPr="002938EF">
        <w:rPr>
          <w:rFonts w:ascii="Times New Roman" w:hAnsi="Times New Roman" w:cs="Times New Roman"/>
          <w:b w:val="0"/>
          <w:bCs w:val="0"/>
          <w:iCs w:val="0"/>
          <w:color w:val="auto"/>
          <w:sz w:val="28"/>
          <w:szCs w:val="28"/>
          <w:lang w:val="vi-VN"/>
        </w:rPr>
        <w:t>Issued together with this Circular is the National technical regulations on evolved universal terrestrial radio access (E-UTRA) base station (BS) - Radio access (QCVN 110:2023/BTTTT).</w:t>
      </w:r>
    </w:p>
    <w:p w14:paraId="1C4A81D4" w14:textId="77777777" w:rsidR="005C5A1D" w:rsidRPr="002938EF" w:rsidRDefault="005C5A1D" w:rsidP="005C5A1D">
      <w:pPr>
        <w:ind w:firstLine="720"/>
        <w:rPr>
          <w:rFonts w:ascii="Times New Roman" w:hAnsi="Times New Roman" w:cs="Times New Roman"/>
          <w:iCs/>
          <w:sz w:val="28"/>
          <w:szCs w:val="28"/>
        </w:rPr>
      </w:pPr>
      <w:r w:rsidRPr="002938EF">
        <w:rPr>
          <w:rFonts w:ascii="Times New Roman" w:hAnsi="Times New Roman" w:cs="Times New Roman"/>
          <w:b/>
          <w:sz w:val="28"/>
          <w:szCs w:val="28"/>
          <w:lang w:val="vi-VN"/>
        </w:rPr>
        <w:t xml:space="preserve">Article </w:t>
      </w:r>
      <w:r w:rsidRPr="002938EF">
        <w:rPr>
          <w:rFonts w:ascii="Times New Roman" w:hAnsi="Times New Roman" w:cs="Times New Roman"/>
          <w:b/>
          <w:sz w:val="28"/>
          <w:szCs w:val="28"/>
        </w:rPr>
        <w:t>2</w:t>
      </w:r>
      <w:r w:rsidRPr="002938EF">
        <w:rPr>
          <w:rFonts w:ascii="Times New Roman" w:hAnsi="Times New Roman" w:cs="Times New Roman"/>
          <w:b/>
          <w:sz w:val="28"/>
          <w:szCs w:val="28"/>
          <w:lang w:val="vi-VN"/>
        </w:rPr>
        <w:t>.</w:t>
      </w:r>
      <w:r w:rsidRPr="002938EF">
        <w:rPr>
          <w:rFonts w:ascii="Times New Roman" w:hAnsi="Times New Roman" w:cs="Times New Roman"/>
          <w:b/>
          <w:sz w:val="28"/>
          <w:szCs w:val="28"/>
        </w:rPr>
        <w:t xml:space="preserve"> </w:t>
      </w:r>
      <w:r w:rsidRPr="002938EF">
        <w:rPr>
          <w:rFonts w:ascii="Times New Roman" w:hAnsi="Times New Roman" w:cs="Times New Roman"/>
          <w:sz w:val="28"/>
          <w:szCs w:val="28"/>
          <w:lang w:val="vi-VN"/>
        </w:rPr>
        <w:t xml:space="preserve">This Circular takes effect from July 1, </w:t>
      </w:r>
      <w:r w:rsidRPr="002938EF">
        <w:rPr>
          <w:rFonts w:ascii="Times New Roman" w:hAnsi="Times New Roman" w:cs="Times New Roman"/>
          <w:sz w:val="28"/>
          <w:szCs w:val="28"/>
        </w:rPr>
        <w:t xml:space="preserve">2024 </w:t>
      </w:r>
      <w:r w:rsidRPr="002938EF">
        <w:rPr>
          <w:rFonts w:ascii="Times New Roman" w:hAnsi="Times New Roman" w:cs="Times New Roman"/>
          <w:sz w:val="28"/>
          <w:szCs w:val="28"/>
          <w:lang w:val="vi-VN"/>
        </w:rPr>
        <w:t>and replaces Circular No. 2</w:t>
      </w:r>
      <w:r w:rsidRPr="002938EF">
        <w:rPr>
          <w:rFonts w:ascii="Times New Roman" w:hAnsi="Times New Roman" w:cs="Times New Roman"/>
          <w:sz w:val="28"/>
          <w:szCs w:val="28"/>
        </w:rPr>
        <w:t>4</w:t>
      </w:r>
      <w:r w:rsidRPr="002938EF">
        <w:rPr>
          <w:rFonts w:ascii="Times New Roman" w:hAnsi="Times New Roman" w:cs="Times New Roman"/>
          <w:sz w:val="28"/>
          <w:szCs w:val="28"/>
          <w:lang w:val="vi-VN"/>
        </w:rPr>
        <w:t xml:space="preserve">/2017/TT-BTTTT dated January </w:t>
      </w:r>
      <w:r w:rsidRPr="002938EF">
        <w:rPr>
          <w:rFonts w:ascii="Times New Roman" w:hAnsi="Times New Roman" w:cs="Times New Roman"/>
          <w:sz w:val="28"/>
          <w:szCs w:val="28"/>
        </w:rPr>
        <w:t xml:space="preserve">17th, 2017 of </w:t>
      </w:r>
      <w:r w:rsidRPr="002938EF">
        <w:rPr>
          <w:rFonts w:ascii="Times New Roman" w:hAnsi="Times New Roman" w:cs="Times New Roman"/>
          <w:sz w:val="28"/>
          <w:szCs w:val="28"/>
          <w:lang w:val="vi-VN"/>
        </w:rPr>
        <w:t xml:space="preserve">the Minister of Information and Communications issued </w:t>
      </w:r>
      <w:r w:rsidRPr="002938EF">
        <w:rPr>
          <w:rFonts w:ascii="Times New Roman" w:hAnsi="Times New Roman" w:cs="Times New Roman"/>
          <w:iCs/>
          <w:sz w:val="28"/>
          <w:szCs w:val="28"/>
        </w:rPr>
        <w:t>"National technical regulations on evolved universal terrestrial radio access (E-UTRA) base station (BS) - Radio access".</w:t>
      </w:r>
    </w:p>
    <w:p w14:paraId="71637230" w14:textId="77777777" w:rsidR="005C5A1D" w:rsidRPr="002938EF" w:rsidRDefault="005C5A1D" w:rsidP="005C5A1D">
      <w:pPr>
        <w:spacing w:after="360"/>
        <w:ind w:firstLine="720"/>
        <w:rPr>
          <w:rFonts w:ascii="Times New Roman" w:hAnsi="Times New Roman" w:cs="Times New Roman"/>
          <w:sz w:val="28"/>
          <w:szCs w:val="28"/>
        </w:rPr>
      </w:pPr>
      <w:r w:rsidRPr="002938EF">
        <w:rPr>
          <w:rFonts w:ascii="Times New Roman" w:hAnsi="Times New Roman" w:cs="Times New Roman"/>
          <w:b/>
          <w:sz w:val="28"/>
          <w:szCs w:val="28"/>
          <w:lang w:val="vi-VN"/>
        </w:rPr>
        <w:t xml:space="preserve">Article </w:t>
      </w:r>
      <w:r w:rsidRPr="002938EF">
        <w:rPr>
          <w:rFonts w:ascii="Times New Roman" w:hAnsi="Times New Roman" w:cs="Times New Roman"/>
          <w:b/>
          <w:sz w:val="28"/>
          <w:szCs w:val="28"/>
        </w:rPr>
        <w:t>3</w:t>
      </w:r>
      <w:r w:rsidRPr="002938EF">
        <w:rPr>
          <w:rFonts w:ascii="Times New Roman" w:hAnsi="Times New Roman" w:cs="Times New Roman"/>
          <w:b/>
          <w:sz w:val="28"/>
          <w:szCs w:val="28"/>
          <w:lang w:val="vi-VN"/>
        </w:rPr>
        <w:t xml:space="preserve">. </w:t>
      </w:r>
      <w:r w:rsidRPr="002938EF">
        <w:rPr>
          <w:rFonts w:ascii="Times New Roman" w:hAnsi="Times New Roman" w:cs="Times New Roman"/>
          <w:sz w:val="28"/>
          <w:szCs w:val="28"/>
          <w:lang w:val="vi-VN"/>
        </w:rPr>
        <w:t xml:space="preserve">Chief of Office, Director of the Department of Science </w:t>
      </w:r>
      <w:r w:rsidRPr="002938EF">
        <w:rPr>
          <w:rFonts w:ascii="Times New Roman" w:hAnsi="Times New Roman" w:cs="Times New Roman"/>
          <w:sz w:val="28"/>
          <w:szCs w:val="28"/>
        </w:rPr>
        <w:t>and Technology, Heads of agencies and units under the Ministry of Information and Communications, Directors of Departments of Information and Communications of provinces and centrally run cities and organizations, relevant individuals are responsible for implementing this Circular./ .</w:t>
      </w:r>
    </w:p>
    <w:tbl>
      <w:tblPr>
        <w:tblW w:w="9153" w:type="dxa"/>
        <w:tblLayout w:type="fixed"/>
        <w:tblLook w:val="0000" w:firstRow="0" w:lastRow="0" w:firstColumn="0" w:lastColumn="0" w:noHBand="0" w:noVBand="0"/>
      </w:tblPr>
      <w:tblGrid>
        <w:gridCol w:w="5495"/>
        <w:gridCol w:w="3658"/>
      </w:tblGrid>
      <w:tr w:rsidR="005C5A1D" w:rsidRPr="00834895" w14:paraId="472FD317" w14:textId="77777777" w:rsidTr="005C5A1D">
        <w:trPr>
          <w:trHeight w:val="851"/>
        </w:trPr>
        <w:tc>
          <w:tcPr>
            <w:tcW w:w="5495" w:type="dxa"/>
          </w:tcPr>
          <w:p w14:paraId="0F2082EB" w14:textId="09B80912" w:rsidR="005C5A1D" w:rsidRPr="006E3569" w:rsidRDefault="005C5A1D" w:rsidP="005C5A1D">
            <w:pPr>
              <w:tabs>
                <w:tab w:val="center" w:pos="6096"/>
              </w:tabs>
              <w:ind w:hanging="108"/>
              <w:rPr>
                <w:rFonts w:ascii="Times New Roman" w:hAnsi="Times New Roman" w:cs="Times New Roman"/>
                <w:color w:val="000000"/>
                <w:sz w:val="20"/>
                <w:szCs w:val="20"/>
                <w:lang w:val="sv-SE"/>
              </w:rPr>
            </w:pPr>
            <w:r w:rsidRPr="006E3569">
              <w:rPr>
                <w:rFonts w:ascii="Times New Roman" w:hAnsi="Times New Roman" w:cs="Times New Roman"/>
                <w:b/>
                <w:bCs/>
                <w:i/>
                <w:iCs/>
                <w:color w:val="000000"/>
                <w:sz w:val="20"/>
                <w:szCs w:val="20"/>
                <w:lang w:val="sv-SE"/>
              </w:rPr>
              <w:t>Reci</w:t>
            </w:r>
            <w:r w:rsidR="006E3569" w:rsidRPr="006E3569">
              <w:rPr>
                <w:rFonts w:ascii="Times New Roman" w:hAnsi="Times New Roman" w:cs="Times New Roman"/>
                <w:b/>
                <w:bCs/>
                <w:i/>
                <w:iCs/>
                <w:color w:val="000000"/>
                <w:sz w:val="20"/>
                <w:szCs w:val="20"/>
                <w:lang w:val="sv-SE"/>
              </w:rPr>
              <w:t>epants</w:t>
            </w:r>
            <w:r w:rsidRPr="006E3569">
              <w:rPr>
                <w:rFonts w:ascii="Times New Roman" w:hAnsi="Times New Roman" w:cs="Times New Roman"/>
                <w:b/>
                <w:bCs/>
                <w:i/>
                <w:iCs/>
                <w:color w:val="000000"/>
                <w:sz w:val="20"/>
                <w:szCs w:val="20"/>
                <w:lang w:val="sv-SE"/>
              </w:rPr>
              <w:t>:</w:t>
            </w:r>
            <w:r w:rsidRPr="006E3569">
              <w:rPr>
                <w:rFonts w:ascii="Times New Roman" w:hAnsi="Times New Roman" w:cs="Times New Roman"/>
                <w:color w:val="000000"/>
                <w:sz w:val="20"/>
                <w:szCs w:val="20"/>
                <w:lang w:val="sv-SE"/>
              </w:rPr>
              <w:t xml:space="preserve">                                                           </w:t>
            </w:r>
          </w:p>
          <w:p w14:paraId="6D4B1F00" w14:textId="77777777" w:rsidR="005C5A1D" w:rsidRPr="006E3569" w:rsidRDefault="005C5A1D" w:rsidP="005C5A1D">
            <w:pPr>
              <w:rPr>
                <w:rFonts w:ascii="Times New Roman" w:hAnsi="Times New Roman" w:cs="Times New Roman"/>
                <w:spacing w:val="-6"/>
                <w:sz w:val="20"/>
                <w:szCs w:val="20"/>
                <w:lang w:val="sv-SE"/>
              </w:rPr>
            </w:pPr>
            <w:r w:rsidRPr="006E3569">
              <w:rPr>
                <w:rFonts w:ascii="Times New Roman" w:hAnsi="Times New Roman" w:cs="Times New Roman"/>
                <w:spacing w:val="-6"/>
                <w:sz w:val="20"/>
                <w:szCs w:val="20"/>
                <w:lang w:val="sv-SE"/>
              </w:rPr>
              <w:t>- Prime Minister, Deputy Prime Ministers (to report);</w:t>
            </w:r>
          </w:p>
          <w:p w14:paraId="75F13497" w14:textId="77777777" w:rsidR="005C5A1D" w:rsidRPr="006E3569" w:rsidRDefault="005C5A1D" w:rsidP="005C5A1D">
            <w:pPr>
              <w:rPr>
                <w:rFonts w:ascii="Times New Roman" w:hAnsi="Times New Roman" w:cs="Times New Roman"/>
                <w:sz w:val="20"/>
                <w:szCs w:val="20"/>
                <w:lang w:val="sv-SE"/>
              </w:rPr>
            </w:pPr>
            <w:r w:rsidRPr="006E3569">
              <w:rPr>
                <w:rFonts w:ascii="Times New Roman" w:hAnsi="Times New Roman" w:cs="Times New Roman"/>
                <w:sz w:val="20"/>
                <w:szCs w:val="20"/>
                <w:lang w:val="sv-SE"/>
              </w:rPr>
              <w:t>- Ministries, ministerial-level agencies, and agencies under the Government;</w:t>
            </w:r>
          </w:p>
          <w:p w14:paraId="417B6CC8" w14:textId="77777777" w:rsidR="005C5A1D" w:rsidRPr="006E3569" w:rsidRDefault="005C5A1D" w:rsidP="005C5A1D">
            <w:pPr>
              <w:ind w:right="-368"/>
              <w:rPr>
                <w:rFonts w:ascii="Times New Roman" w:hAnsi="Times New Roman" w:cs="Times New Roman"/>
                <w:sz w:val="20"/>
                <w:szCs w:val="20"/>
                <w:lang w:val="sv-SE"/>
              </w:rPr>
            </w:pPr>
            <w:r w:rsidRPr="006E3569">
              <w:rPr>
                <w:rFonts w:ascii="Times New Roman" w:hAnsi="Times New Roman" w:cs="Times New Roman"/>
                <w:sz w:val="20"/>
                <w:szCs w:val="20"/>
                <w:lang w:val="sv-SE"/>
              </w:rPr>
              <w:t>- People's Committees of provinces and centrally run cities;</w:t>
            </w:r>
          </w:p>
          <w:p w14:paraId="37090C19" w14:textId="77777777" w:rsidR="005C5A1D" w:rsidRPr="006E3569" w:rsidRDefault="005C5A1D" w:rsidP="005C5A1D">
            <w:pPr>
              <w:ind w:right="-368"/>
              <w:rPr>
                <w:rFonts w:ascii="Times New Roman" w:hAnsi="Times New Roman" w:cs="Times New Roman"/>
                <w:sz w:val="20"/>
                <w:szCs w:val="20"/>
                <w:lang w:val="sv-SE"/>
              </w:rPr>
            </w:pPr>
            <w:r w:rsidRPr="006E3569">
              <w:rPr>
                <w:rFonts w:ascii="Times New Roman" w:hAnsi="Times New Roman" w:cs="Times New Roman"/>
                <w:sz w:val="20"/>
                <w:szCs w:val="20"/>
                <w:lang w:val="sv-SE"/>
              </w:rPr>
              <w:t>- Department of Information and Information of provinces and centrally run cities;</w:t>
            </w:r>
          </w:p>
          <w:p w14:paraId="7121F3F2" w14:textId="77777777" w:rsidR="005C5A1D" w:rsidRPr="006E3569" w:rsidRDefault="005C5A1D" w:rsidP="005C5A1D">
            <w:pPr>
              <w:ind w:right="-368"/>
              <w:rPr>
                <w:rFonts w:ascii="Times New Roman" w:hAnsi="Times New Roman" w:cs="Times New Roman"/>
                <w:sz w:val="20"/>
                <w:szCs w:val="20"/>
                <w:lang w:val="sv-SE"/>
              </w:rPr>
            </w:pPr>
            <w:r w:rsidRPr="006E3569">
              <w:rPr>
                <w:rFonts w:ascii="Times New Roman" w:hAnsi="Times New Roman" w:cs="Times New Roman"/>
                <w:sz w:val="20"/>
                <w:szCs w:val="20"/>
                <w:lang w:val="sv-SE"/>
              </w:rPr>
              <w:t>- Department of Legal Document Inspection (Ministry of Justice);</w:t>
            </w:r>
          </w:p>
          <w:p w14:paraId="3E987516" w14:textId="77777777" w:rsidR="005C5A1D" w:rsidRPr="006E3569" w:rsidRDefault="005C5A1D" w:rsidP="005C5A1D">
            <w:pPr>
              <w:ind w:right="-368"/>
              <w:rPr>
                <w:rFonts w:ascii="Times New Roman" w:hAnsi="Times New Roman" w:cs="Times New Roman"/>
                <w:sz w:val="20"/>
                <w:szCs w:val="20"/>
                <w:lang w:val="sv-SE"/>
              </w:rPr>
            </w:pPr>
            <w:r w:rsidRPr="006E3569">
              <w:rPr>
                <w:rFonts w:ascii="Times New Roman" w:hAnsi="Times New Roman" w:cs="Times New Roman"/>
                <w:sz w:val="20"/>
                <w:szCs w:val="20"/>
                <w:lang w:val="sv-SE"/>
              </w:rPr>
              <w:t>- Official Gazette, Government Electronic Information Portal;</w:t>
            </w:r>
          </w:p>
          <w:p w14:paraId="79D0B5AA" w14:textId="77777777" w:rsidR="005C5A1D" w:rsidRPr="006E3569" w:rsidRDefault="005C5A1D" w:rsidP="005C5A1D">
            <w:pPr>
              <w:pStyle w:val="NoSpacing"/>
              <w:ind w:left="180" w:hanging="180"/>
              <w:rPr>
                <w:rFonts w:ascii="Times New Roman" w:eastAsia="Times New Roman" w:hAnsi="Times New Roman"/>
                <w:sz w:val="20"/>
                <w:szCs w:val="20"/>
                <w:lang w:val="sv-SE"/>
              </w:rPr>
            </w:pPr>
            <w:r w:rsidRPr="006E3569">
              <w:rPr>
                <w:rFonts w:ascii="Times New Roman" w:eastAsia="Times New Roman" w:hAnsi="Times New Roman"/>
                <w:sz w:val="20"/>
                <w:szCs w:val="20"/>
                <w:lang w:val="sv-SE"/>
              </w:rPr>
              <w:t>- Ministry of Information and Communications: Minister and Deputy Ministers, agencies and units under the Ministry, the Ministry's electronic information portal;</w:t>
            </w:r>
          </w:p>
          <w:p w14:paraId="56D63171" w14:textId="77777777" w:rsidR="005C5A1D" w:rsidRPr="002F7929" w:rsidRDefault="005C5A1D" w:rsidP="005C5A1D">
            <w:pPr>
              <w:rPr>
                <w:sz w:val="26"/>
                <w:szCs w:val="26"/>
              </w:rPr>
            </w:pPr>
            <w:r w:rsidRPr="006E3569">
              <w:rPr>
                <w:rFonts w:ascii="Times New Roman" w:hAnsi="Times New Roman" w:cs="Times New Roman"/>
                <w:sz w:val="20"/>
                <w:szCs w:val="20"/>
              </w:rPr>
              <w:t>- Stored: VT, KHCN (250).</w:t>
            </w:r>
          </w:p>
        </w:tc>
        <w:tc>
          <w:tcPr>
            <w:tcW w:w="3658" w:type="dxa"/>
          </w:tcPr>
          <w:p w14:paraId="7233B176" w14:textId="77777777" w:rsidR="005C5A1D" w:rsidRPr="00DB6DCB" w:rsidRDefault="005C5A1D" w:rsidP="005C5A1D">
            <w:pPr>
              <w:spacing w:after="360"/>
              <w:jc w:val="center"/>
              <w:rPr>
                <w:b/>
                <w:sz w:val="26"/>
                <w:szCs w:val="26"/>
              </w:rPr>
            </w:pPr>
            <w:r w:rsidRPr="00DB6DCB">
              <w:rPr>
                <w:b/>
                <w:sz w:val="26"/>
                <w:szCs w:val="26"/>
              </w:rPr>
              <w:t>MINISTER</w:t>
            </w:r>
          </w:p>
          <w:p w14:paraId="442BEDE8" w14:textId="77777777" w:rsidR="005C5A1D" w:rsidRDefault="005C5A1D" w:rsidP="005C5A1D">
            <w:pPr>
              <w:jc w:val="center"/>
              <w:rPr>
                <w:b/>
                <w:szCs w:val="28"/>
              </w:rPr>
            </w:pPr>
          </w:p>
          <w:p w14:paraId="6452C8CD" w14:textId="77777777" w:rsidR="005C5A1D" w:rsidRDefault="005C5A1D" w:rsidP="005C5A1D">
            <w:pPr>
              <w:jc w:val="center"/>
              <w:rPr>
                <w:b/>
                <w:szCs w:val="28"/>
              </w:rPr>
            </w:pPr>
          </w:p>
          <w:p w14:paraId="56EE5369" w14:textId="77777777" w:rsidR="005C5A1D" w:rsidRDefault="005C5A1D" w:rsidP="005C5A1D">
            <w:pPr>
              <w:jc w:val="center"/>
              <w:rPr>
                <w:b/>
                <w:szCs w:val="28"/>
              </w:rPr>
            </w:pPr>
          </w:p>
          <w:p w14:paraId="57C1F70F" w14:textId="060B7A88" w:rsidR="005C5A1D" w:rsidRPr="006E3569" w:rsidRDefault="006E3569" w:rsidP="005C5A1D">
            <w:pPr>
              <w:spacing w:before="960" w:after="240"/>
              <w:jc w:val="center"/>
              <w:rPr>
                <w:rFonts w:ascii="Times New Roman" w:hAnsi="Times New Roman" w:cs="Times New Roman"/>
                <w:b/>
                <w:sz w:val="28"/>
                <w:szCs w:val="28"/>
              </w:rPr>
            </w:pPr>
            <w:r>
              <w:rPr>
                <w:rFonts w:ascii="Times New Roman" w:hAnsi="Times New Roman" w:cs="Times New Roman"/>
                <w:b/>
                <w:sz w:val="28"/>
                <w:szCs w:val="28"/>
              </w:rPr>
              <w:t xml:space="preserve">    </w:t>
            </w:r>
            <w:r w:rsidR="005C5A1D" w:rsidRPr="006E3569">
              <w:rPr>
                <w:rFonts w:ascii="Times New Roman" w:hAnsi="Times New Roman" w:cs="Times New Roman"/>
                <w:b/>
                <w:sz w:val="28"/>
                <w:szCs w:val="28"/>
              </w:rPr>
              <w:t>Nguyen Manh Hung</w:t>
            </w:r>
          </w:p>
        </w:tc>
      </w:tr>
    </w:tbl>
    <w:p w14:paraId="10C1EEA1" w14:textId="41DD4852" w:rsidR="006E3569" w:rsidRDefault="006E3569" w:rsidP="005C5A1D"/>
    <w:p w14:paraId="612C367F" w14:textId="77777777" w:rsidR="006E3569" w:rsidRDefault="006E3569">
      <w:pPr>
        <w:spacing w:before="0" w:after="0" w:line="240" w:lineRule="auto"/>
        <w:jc w:val="left"/>
      </w:pPr>
      <w:r>
        <w:br w:type="page"/>
      </w:r>
    </w:p>
    <w:p w14:paraId="4C9D1938" w14:textId="77777777" w:rsidR="005C5A1D" w:rsidRDefault="005C5A1D" w:rsidP="005C5A1D"/>
    <w:p w14:paraId="3F141B49" w14:textId="58F1F92A" w:rsidR="00820387" w:rsidRPr="00806E31" w:rsidRDefault="00F46C19" w:rsidP="008A1E89">
      <w:pPr>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en-US"/>
        </w:rPr>
        <w:drawing>
          <wp:inline distT="0" distB="0" distL="0" distR="0" wp14:anchorId="5BCB39AA" wp14:editId="55F0AB11">
            <wp:extent cx="1073785" cy="10737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p w14:paraId="0167A859" w14:textId="339643A5" w:rsidR="00820387" w:rsidRPr="00806E31" w:rsidRDefault="00820387" w:rsidP="005B2A81">
      <w:pPr>
        <w:spacing w:line="336" w:lineRule="auto"/>
        <w:ind w:left="360"/>
        <w:rPr>
          <w:rFonts w:ascii="Times New Roman" w:hAnsi="Times New Roman" w:cs="Times New Roman"/>
          <w:color w:val="000000" w:themeColor="text1"/>
          <w:szCs w:val="26"/>
        </w:rPr>
      </w:pPr>
    </w:p>
    <w:p w14:paraId="00B2163C" w14:textId="77777777" w:rsidR="00820387" w:rsidRPr="00806E31" w:rsidRDefault="00820387" w:rsidP="00820387">
      <w:pPr>
        <w:jc w:val="center"/>
        <w:rPr>
          <w:rFonts w:ascii="Times New Roman" w:hAnsi="Times New Roman" w:cs="Times New Roman"/>
          <w:bCs/>
          <w:color w:val="000000" w:themeColor="text1"/>
          <w:sz w:val="28"/>
          <w:szCs w:val="28"/>
        </w:rPr>
      </w:pPr>
      <w:r w:rsidRPr="00806E31">
        <w:rPr>
          <w:rFonts w:ascii="Times New Roman" w:hAnsi="Times New Roman" w:cs="Times New Roman"/>
          <w:bCs/>
          <w:color w:val="000000" w:themeColor="text1"/>
          <w:sz w:val="28"/>
          <w:szCs w:val="28"/>
        </w:rPr>
        <w:t>SOCIALIST REPUBLIC OF VIETNAM</w:t>
      </w:r>
    </w:p>
    <w:p w14:paraId="4B0B9C3E" w14:textId="5AFDA21D" w:rsidR="00820387" w:rsidRPr="00806E31" w:rsidRDefault="00050A8C" w:rsidP="00050A8C">
      <w:pPr>
        <w:tabs>
          <w:tab w:val="left" w:pos="2100"/>
        </w:tabs>
        <w:rPr>
          <w:rFonts w:ascii="Times New Roman" w:hAnsi="Times New Roman" w:cs="Times New Roman"/>
          <w:bCs/>
          <w:color w:val="000000" w:themeColor="text1"/>
          <w:sz w:val="28"/>
          <w:szCs w:val="28"/>
        </w:rPr>
      </w:pPr>
      <w:r w:rsidRPr="00806E31">
        <w:rPr>
          <w:rFonts w:ascii="Times New Roman" w:hAnsi="Times New Roman" w:cs="Times New Roman"/>
          <w:bCs/>
          <w:color w:val="000000" w:themeColor="text1"/>
          <w:sz w:val="28"/>
          <w:szCs w:val="28"/>
        </w:rPr>
        <w:tab/>
      </w:r>
    </w:p>
    <w:p w14:paraId="1CA43385" w14:textId="77777777" w:rsidR="00A93B18" w:rsidRPr="00806E31" w:rsidRDefault="00A93B18" w:rsidP="00820387">
      <w:pPr>
        <w:jc w:val="center"/>
        <w:rPr>
          <w:rFonts w:ascii="Times New Roman" w:hAnsi="Times New Roman" w:cs="Times New Roman"/>
          <w:bCs/>
          <w:color w:val="000000" w:themeColor="text1"/>
          <w:sz w:val="28"/>
          <w:szCs w:val="28"/>
        </w:rPr>
      </w:pPr>
    </w:p>
    <w:p w14:paraId="1775CE74" w14:textId="0F926AB2" w:rsidR="00820387" w:rsidRPr="00806E31" w:rsidRDefault="00146074" w:rsidP="00820387">
      <w:pPr>
        <w:jc w:val="center"/>
        <w:rPr>
          <w:rFonts w:ascii="Times New Roman" w:hAnsi="Times New Roman" w:cs="Times New Roman"/>
          <w:b/>
          <w:color w:val="000000" w:themeColor="text1"/>
          <w:sz w:val="32"/>
          <w:szCs w:val="32"/>
        </w:rPr>
      </w:pPr>
      <w:r w:rsidRPr="00806E31">
        <w:rPr>
          <w:rFonts w:ascii="Times New Roman" w:hAnsi="Times New Roman" w:cs="Times New Roman"/>
          <w:b/>
          <w:bCs/>
          <w:color w:val="000000" w:themeColor="text1"/>
          <w:sz w:val="32"/>
          <w:szCs w:val="32"/>
        </w:rPr>
        <w:t xml:space="preserve">QCVN </w:t>
      </w:r>
      <w:r w:rsidR="00092B42" w:rsidRPr="00806E31">
        <w:rPr>
          <w:rFonts w:ascii="Times New Roman" w:hAnsi="Times New Roman" w:cs="Times New Roman"/>
          <w:b/>
          <w:bCs/>
          <w:color w:val="000000" w:themeColor="text1"/>
          <w:sz w:val="32"/>
          <w:szCs w:val="32"/>
          <w:lang w:val="vi-VN"/>
        </w:rPr>
        <w:t>110</w:t>
      </w:r>
      <w:r w:rsidR="00820387" w:rsidRPr="00806E31">
        <w:rPr>
          <w:rFonts w:ascii="Times New Roman" w:hAnsi="Times New Roman" w:cs="Times New Roman"/>
          <w:b/>
          <w:bCs/>
          <w:color w:val="000000" w:themeColor="text1"/>
          <w:sz w:val="32"/>
          <w:szCs w:val="32"/>
        </w:rPr>
        <w:t>:20</w:t>
      </w:r>
      <w:r w:rsidR="00092B42" w:rsidRPr="00806E31">
        <w:rPr>
          <w:rFonts w:ascii="Times New Roman" w:hAnsi="Times New Roman" w:cs="Times New Roman"/>
          <w:b/>
          <w:bCs/>
          <w:color w:val="000000" w:themeColor="text1"/>
          <w:sz w:val="32"/>
          <w:szCs w:val="32"/>
          <w:lang w:val="vi-VN"/>
        </w:rPr>
        <w:t>2</w:t>
      </w:r>
      <w:r w:rsidR="001A35F6" w:rsidRPr="00806E31">
        <w:rPr>
          <w:rFonts w:ascii="Times New Roman" w:hAnsi="Times New Roman" w:cs="Times New Roman"/>
          <w:b/>
          <w:bCs/>
          <w:color w:val="000000" w:themeColor="text1"/>
          <w:sz w:val="32"/>
          <w:szCs w:val="32"/>
        </w:rPr>
        <w:t>3/BTTTT</w:t>
      </w:r>
    </w:p>
    <w:p w14:paraId="1D7DEDCB" w14:textId="77777777" w:rsidR="00820387" w:rsidRPr="00806E31" w:rsidRDefault="00820387" w:rsidP="00820387">
      <w:pPr>
        <w:jc w:val="center"/>
        <w:rPr>
          <w:rFonts w:ascii="Times New Roman" w:hAnsi="Times New Roman" w:cs="Times New Roman"/>
          <w:color w:val="000000" w:themeColor="text1"/>
          <w:sz w:val="28"/>
          <w:szCs w:val="28"/>
        </w:rPr>
      </w:pPr>
    </w:p>
    <w:p w14:paraId="03183A53" w14:textId="77777777" w:rsidR="00670EB9" w:rsidRPr="00806E31" w:rsidRDefault="00670EB9" w:rsidP="00820387">
      <w:pPr>
        <w:jc w:val="center"/>
        <w:rPr>
          <w:rFonts w:ascii="Times New Roman" w:hAnsi="Times New Roman" w:cs="Times New Roman"/>
          <w:color w:val="000000" w:themeColor="text1"/>
          <w:sz w:val="28"/>
          <w:szCs w:val="28"/>
        </w:rPr>
      </w:pPr>
    </w:p>
    <w:p w14:paraId="44A1F99C" w14:textId="77777777" w:rsidR="0004680D" w:rsidRDefault="00820387" w:rsidP="009E54F0">
      <w:pPr>
        <w:spacing w:before="0" w:after="0" w:line="240" w:lineRule="auto"/>
        <w:ind w:left="142"/>
        <w:jc w:val="center"/>
        <w:rPr>
          <w:rFonts w:ascii="Times New Roman" w:hAnsi="Times New Roman" w:cs="Times New Roman"/>
          <w:b/>
          <w:bCs/>
          <w:color w:val="000000" w:themeColor="text1"/>
          <w:sz w:val="30"/>
          <w:szCs w:val="30"/>
        </w:rPr>
      </w:pPr>
      <w:bookmarkStart w:id="0" w:name="OLE_LINK16"/>
      <w:bookmarkStart w:id="1" w:name="OLE_LINK17"/>
      <w:r w:rsidRPr="00806E31">
        <w:rPr>
          <w:rFonts w:ascii="Times New Roman" w:hAnsi="Times New Roman" w:cs="Times New Roman"/>
          <w:b/>
          <w:bCs/>
          <w:color w:val="000000" w:themeColor="text1"/>
          <w:sz w:val="30"/>
          <w:szCs w:val="30"/>
        </w:rPr>
        <w:t>NATIONAL TECHNICAL REGULATIONS ON E</w:t>
      </w:r>
      <w:r w:rsidR="00E26B24">
        <w:rPr>
          <w:rFonts w:ascii="Times New Roman" w:hAnsi="Times New Roman" w:cs="Times New Roman"/>
          <w:b/>
          <w:bCs/>
          <w:color w:val="000000" w:themeColor="text1"/>
          <w:sz w:val="30"/>
          <w:szCs w:val="30"/>
        </w:rPr>
        <w:t xml:space="preserve">VOLVED UNIVERSAL TERRESTRIAL RADIO ACCESS (E-UTRA) </w:t>
      </w:r>
    </w:p>
    <w:p w14:paraId="5D702B96" w14:textId="038073BB" w:rsidR="00820387" w:rsidRPr="00806E31" w:rsidRDefault="00820387" w:rsidP="009E54F0">
      <w:pPr>
        <w:spacing w:before="0" w:after="0" w:line="240" w:lineRule="auto"/>
        <w:ind w:left="142"/>
        <w:jc w:val="center"/>
        <w:rPr>
          <w:rFonts w:ascii="Times New Roman" w:hAnsi="Times New Roman" w:cs="Times New Roman"/>
          <w:b/>
          <w:bCs/>
          <w:color w:val="000000" w:themeColor="text1"/>
          <w:sz w:val="30"/>
          <w:szCs w:val="30"/>
        </w:rPr>
      </w:pPr>
      <w:r w:rsidRPr="00806E31">
        <w:rPr>
          <w:rFonts w:ascii="Times New Roman" w:hAnsi="Times New Roman" w:cs="Times New Roman"/>
          <w:b/>
          <w:bCs/>
          <w:color w:val="000000" w:themeColor="text1"/>
          <w:sz w:val="30"/>
          <w:szCs w:val="30"/>
        </w:rPr>
        <w:t xml:space="preserve">BASE STATION </w:t>
      </w:r>
      <w:r w:rsidR="0004680D">
        <w:rPr>
          <w:rFonts w:ascii="Times New Roman" w:hAnsi="Times New Roman" w:cs="Times New Roman"/>
          <w:b/>
          <w:bCs/>
          <w:color w:val="000000" w:themeColor="text1"/>
          <w:sz w:val="30"/>
          <w:szCs w:val="30"/>
        </w:rPr>
        <w:t xml:space="preserve">(BS) </w:t>
      </w:r>
      <w:r w:rsidR="0045404A" w:rsidRPr="00806E31">
        <w:rPr>
          <w:rFonts w:ascii="Times New Roman" w:hAnsi="Times New Roman" w:cs="Times New Roman"/>
          <w:b/>
          <w:bCs/>
          <w:color w:val="000000" w:themeColor="text1"/>
          <w:sz w:val="30"/>
          <w:szCs w:val="30"/>
        </w:rPr>
        <w:t xml:space="preserve">- </w:t>
      </w:r>
      <w:r w:rsidR="008876B2" w:rsidRPr="00806E31">
        <w:rPr>
          <w:rFonts w:ascii="Times New Roman" w:hAnsi="Times New Roman" w:cs="Times New Roman"/>
          <w:b/>
          <w:bCs/>
          <w:color w:val="000000" w:themeColor="text1"/>
          <w:sz w:val="30"/>
          <w:szCs w:val="30"/>
        </w:rPr>
        <w:t xml:space="preserve">RADIO ACCESS </w:t>
      </w:r>
      <w:bookmarkEnd w:id="0"/>
      <w:bookmarkEnd w:id="1"/>
    </w:p>
    <w:p w14:paraId="7E421041" w14:textId="77777777" w:rsidR="009E54F0" w:rsidRPr="00806E31" w:rsidRDefault="009E54F0" w:rsidP="009E54F0">
      <w:pPr>
        <w:spacing w:before="0" w:after="0" w:line="240" w:lineRule="auto"/>
        <w:ind w:left="142"/>
        <w:jc w:val="center"/>
        <w:rPr>
          <w:rFonts w:ascii="Times New Roman" w:hAnsi="Times New Roman" w:cs="Times New Roman"/>
          <w:b/>
          <w:bCs/>
          <w:color w:val="000000" w:themeColor="text1"/>
          <w:sz w:val="30"/>
          <w:szCs w:val="30"/>
        </w:rPr>
      </w:pPr>
    </w:p>
    <w:p w14:paraId="0D385086" w14:textId="77777777" w:rsidR="00142A69" w:rsidRPr="00806E31" w:rsidRDefault="00142A69" w:rsidP="00142A69">
      <w:pPr>
        <w:autoSpaceDE w:val="0"/>
        <w:autoSpaceDN w:val="0"/>
        <w:adjustRightInd w:val="0"/>
        <w:spacing w:before="0" w:after="0" w:line="240" w:lineRule="auto"/>
        <w:ind w:right="566"/>
        <w:rPr>
          <w:rFonts w:ascii="Times New Roman" w:hAnsi="Times New Roman" w:cs="Times New Roman"/>
          <w:b/>
          <w:bCs/>
          <w:i/>
          <w:color w:val="000000" w:themeColor="text1"/>
          <w:sz w:val="28"/>
          <w:szCs w:val="28"/>
        </w:rPr>
      </w:pPr>
    </w:p>
    <w:p w14:paraId="4475EB30" w14:textId="77777777" w:rsidR="00820387" w:rsidRPr="00806E31" w:rsidRDefault="00820387" w:rsidP="00820387">
      <w:pPr>
        <w:spacing w:before="0" w:after="0" w:line="240" w:lineRule="auto"/>
        <w:jc w:val="center"/>
        <w:rPr>
          <w:rFonts w:ascii="Times New Roman" w:hAnsi="Times New Roman" w:cs="Times New Roman"/>
          <w:bCs/>
          <w:iCs/>
          <w:color w:val="000000" w:themeColor="text1"/>
          <w:szCs w:val="26"/>
        </w:rPr>
      </w:pPr>
    </w:p>
    <w:p w14:paraId="7ACC675A" w14:textId="77777777" w:rsidR="00820387" w:rsidRPr="00806E31" w:rsidRDefault="00820387" w:rsidP="00E75528">
      <w:pPr>
        <w:rPr>
          <w:rFonts w:ascii="Times New Roman" w:hAnsi="Times New Roman" w:cs="Times New Roman"/>
          <w:color w:val="000000" w:themeColor="text1"/>
          <w:sz w:val="28"/>
          <w:szCs w:val="28"/>
        </w:rPr>
      </w:pPr>
    </w:p>
    <w:p w14:paraId="0EA5DC83" w14:textId="77777777" w:rsidR="00F22899" w:rsidRPr="00806E31" w:rsidRDefault="00F22899" w:rsidP="00820387">
      <w:pPr>
        <w:jc w:val="center"/>
        <w:rPr>
          <w:rFonts w:ascii="Times New Roman" w:hAnsi="Times New Roman" w:cs="Times New Roman"/>
          <w:color w:val="000000" w:themeColor="text1"/>
          <w:sz w:val="28"/>
          <w:szCs w:val="28"/>
        </w:rPr>
      </w:pPr>
    </w:p>
    <w:p w14:paraId="0C0947F6" w14:textId="77777777" w:rsidR="00F22899" w:rsidRPr="00806E31" w:rsidRDefault="00F22899" w:rsidP="00EA135A">
      <w:pPr>
        <w:rPr>
          <w:rFonts w:ascii="Times New Roman" w:hAnsi="Times New Roman" w:cs="Times New Roman"/>
          <w:color w:val="000000" w:themeColor="text1"/>
          <w:sz w:val="28"/>
          <w:szCs w:val="28"/>
        </w:rPr>
      </w:pPr>
    </w:p>
    <w:p w14:paraId="5B1A6EF3" w14:textId="77777777" w:rsidR="00F22899" w:rsidRPr="00806E31" w:rsidRDefault="00F22899" w:rsidP="00820387">
      <w:pPr>
        <w:jc w:val="center"/>
        <w:rPr>
          <w:rFonts w:ascii="Times New Roman" w:hAnsi="Times New Roman" w:cs="Times New Roman"/>
          <w:color w:val="000000" w:themeColor="text1"/>
          <w:sz w:val="28"/>
          <w:szCs w:val="28"/>
        </w:rPr>
      </w:pPr>
    </w:p>
    <w:p w14:paraId="201F3E2A" w14:textId="06CD58F8" w:rsidR="006A51FA" w:rsidRPr="00806E31" w:rsidRDefault="006A51FA" w:rsidP="00820387">
      <w:pPr>
        <w:jc w:val="center"/>
        <w:rPr>
          <w:rFonts w:ascii="Times New Roman" w:hAnsi="Times New Roman" w:cs="Times New Roman"/>
          <w:color w:val="000000" w:themeColor="text1"/>
          <w:sz w:val="28"/>
          <w:szCs w:val="28"/>
        </w:rPr>
      </w:pPr>
    </w:p>
    <w:p w14:paraId="0EDAE3E2" w14:textId="7E651B02" w:rsidR="009E54F0" w:rsidRPr="00806E31" w:rsidRDefault="009E54F0" w:rsidP="00820387">
      <w:pPr>
        <w:jc w:val="center"/>
        <w:rPr>
          <w:rFonts w:ascii="Times New Roman" w:hAnsi="Times New Roman" w:cs="Times New Roman"/>
          <w:color w:val="000000" w:themeColor="text1"/>
          <w:sz w:val="28"/>
          <w:szCs w:val="28"/>
        </w:rPr>
      </w:pPr>
    </w:p>
    <w:p w14:paraId="6A2B185E" w14:textId="77777777" w:rsidR="009E54F0" w:rsidRPr="00806E31" w:rsidRDefault="009E54F0" w:rsidP="00820387">
      <w:pPr>
        <w:jc w:val="center"/>
        <w:rPr>
          <w:rFonts w:ascii="Times New Roman" w:hAnsi="Times New Roman" w:cs="Times New Roman"/>
          <w:color w:val="000000" w:themeColor="text1"/>
          <w:sz w:val="28"/>
          <w:szCs w:val="28"/>
        </w:rPr>
      </w:pPr>
    </w:p>
    <w:p w14:paraId="69A09B96" w14:textId="77777777" w:rsidR="002B0779" w:rsidRPr="00806E31" w:rsidRDefault="002B0779" w:rsidP="00820387">
      <w:pPr>
        <w:jc w:val="center"/>
        <w:rPr>
          <w:rFonts w:ascii="Times New Roman" w:hAnsi="Times New Roman" w:cs="Times New Roman"/>
          <w:color w:val="000000" w:themeColor="text1"/>
          <w:sz w:val="28"/>
          <w:szCs w:val="28"/>
        </w:rPr>
      </w:pPr>
    </w:p>
    <w:p w14:paraId="517DAA86" w14:textId="77777777" w:rsidR="002B0779" w:rsidRPr="00806E31" w:rsidRDefault="002B0779" w:rsidP="00820387">
      <w:pPr>
        <w:jc w:val="center"/>
        <w:rPr>
          <w:rFonts w:ascii="Times New Roman" w:hAnsi="Times New Roman" w:cs="Times New Roman"/>
          <w:color w:val="000000" w:themeColor="text1"/>
          <w:sz w:val="28"/>
          <w:szCs w:val="28"/>
        </w:rPr>
      </w:pPr>
    </w:p>
    <w:p w14:paraId="5D03B922" w14:textId="77777777" w:rsidR="00481645" w:rsidRPr="00806E31" w:rsidRDefault="00481645" w:rsidP="00820387">
      <w:pPr>
        <w:jc w:val="center"/>
        <w:rPr>
          <w:rFonts w:ascii="Times New Roman" w:hAnsi="Times New Roman" w:cs="Times New Roman"/>
          <w:color w:val="000000" w:themeColor="text1"/>
          <w:sz w:val="28"/>
          <w:szCs w:val="28"/>
        </w:rPr>
      </w:pPr>
    </w:p>
    <w:p w14:paraId="72E2411D" w14:textId="77777777" w:rsidR="00D15343" w:rsidRPr="00806E31" w:rsidRDefault="00D15343" w:rsidP="006A60FB">
      <w:pPr>
        <w:spacing w:before="0" w:after="0" w:line="240" w:lineRule="auto"/>
        <w:jc w:val="center"/>
        <w:rPr>
          <w:rFonts w:ascii="Times New Roman" w:hAnsi="Times New Roman" w:cs="Times New Roman"/>
          <w:b/>
          <w:bCs/>
          <w:color w:val="000000" w:themeColor="text1"/>
          <w:sz w:val="24"/>
          <w:szCs w:val="24"/>
        </w:rPr>
      </w:pPr>
    </w:p>
    <w:p w14:paraId="6CE8E7B9" w14:textId="0D1FB10C" w:rsidR="006A60FB" w:rsidRPr="00806E31" w:rsidRDefault="006A60FB" w:rsidP="006A60FB">
      <w:pPr>
        <w:spacing w:before="0" w:after="0" w:line="240" w:lineRule="auto"/>
        <w:jc w:val="center"/>
        <w:rPr>
          <w:rFonts w:ascii="Times New Roman" w:hAnsi="Times New Roman" w:cs="Times New Roman"/>
          <w:b/>
          <w:color w:val="000000" w:themeColor="text1"/>
          <w:sz w:val="24"/>
          <w:szCs w:val="24"/>
          <w:lang w:val="vi-VN"/>
        </w:rPr>
      </w:pPr>
      <w:r w:rsidRPr="00806E31">
        <w:rPr>
          <w:rFonts w:ascii="Times New Roman" w:hAnsi="Times New Roman" w:cs="Times New Roman"/>
          <w:b/>
          <w:bCs/>
          <w:color w:val="000000" w:themeColor="text1"/>
          <w:sz w:val="24"/>
          <w:szCs w:val="24"/>
        </w:rPr>
        <w:t>HANOI - 20</w:t>
      </w:r>
      <w:r w:rsidR="0072145F" w:rsidRPr="00806E31">
        <w:rPr>
          <w:rFonts w:ascii="Times New Roman" w:hAnsi="Times New Roman" w:cs="Times New Roman"/>
          <w:b/>
          <w:bCs/>
          <w:color w:val="000000" w:themeColor="text1"/>
          <w:sz w:val="24"/>
          <w:szCs w:val="24"/>
          <w:lang w:val="vi-VN"/>
        </w:rPr>
        <w:t>23</w:t>
      </w:r>
    </w:p>
    <w:p w14:paraId="3E0E9D84" w14:textId="77777777" w:rsidR="005A24D6" w:rsidRPr="00806E31" w:rsidRDefault="005A24D6" w:rsidP="00B819EB">
      <w:pPr>
        <w:spacing w:line="336" w:lineRule="auto"/>
        <w:ind w:left="360"/>
        <w:jc w:val="center"/>
        <w:rPr>
          <w:rFonts w:ascii="Times New Roman" w:hAnsi="Times New Roman" w:cs="Times New Roman"/>
          <w:b/>
          <w:color w:val="000000" w:themeColor="text1"/>
          <w:sz w:val="24"/>
          <w:szCs w:val="24"/>
        </w:rPr>
        <w:sectPr w:rsidR="005A24D6" w:rsidRPr="00806E31" w:rsidSect="00B962D4">
          <w:headerReference w:type="even" r:id="rId13"/>
          <w:headerReference w:type="default" r:id="rId14"/>
          <w:footerReference w:type="even" r:id="rId15"/>
          <w:footerReference w:type="default" r:id="rId16"/>
          <w:pgSz w:w="11907" w:h="16840" w:code="9"/>
          <w:pgMar w:top="1134" w:right="1134" w:bottom="1134" w:left="1701" w:header="567" w:footer="646" w:gutter="0"/>
          <w:cols w:space="720"/>
          <w:noEndnote/>
          <w:titlePg/>
          <w:docGrid w:linePitch="354"/>
        </w:sectPr>
      </w:pPr>
    </w:p>
    <w:p w14:paraId="51BDADCA" w14:textId="77777777" w:rsidR="00B819EB" w:rsidRPr="00806E31" w:rsidRDefault="005C4313" w:rsidP="00B819EB">
      <w:pPr>
        <w:spacing w:line="336" w:lineRule="auto"/>
        <w:ind w:left="360"/>
        <w:jc w:val="center"/>
        <w:rPr>
          <w:rFonts w:ascii="Times New Roman" w:hAnsi="Times New Roman" w:cs="Times New Roman"/>
          <w:b/>
          <w:color w:val="000000" w:themeColor="text1"/>
          <w:sz w:val="24"/>
          <w:szCs w:val="24"/>
        </w:rPr>
      </w:pPr>
      <w:r w:rsidRPr="00806E31">
        <w:rPr>
          <w:rFonts w:ascii="Times New Roman" w:hAnsi="Times New Roman" w:cs="Times New Roman"/>
          <w:noProof/>
          <w:color w:val="000000" w:themeColor="text1"/>
          <w:lang w:val="en-US"/>
        </w:rPr>
        <w:lastRenderedPageBreak/>
        <mc:AlternateContent>
          <mc:Choice Requires="wps">
            <w:drawing>
              <wp:anchor distT="0" distB="0" distL="114300" distR="114300" simplePos="0" relativeHeight="251661824" behindDoc="0" locked="0" layoutInCell="1" allowOverlap="1" wp14:anchorId="4D98E9A3" wp14:editId="7E47FAF6">
                <wp:simplePos x="0" y="0"/>
                <wp:positionH relativeFrom="column">
                  <wp:posOffset>-86360</wp:posOffset>
                </wp:positionH>
                <wp:positionV relativeFrom="paragraph">
                  <wp:posOffset>-402590</wp:posOffset>
                </wp:positionV>
                <wp:extent cx="2583180" cy="287655"/>
                <wp:effectExtent l="0" t="0" r="2540" b="2540"/>
                <wp:wrapNone/>
                <wp:docPr id="9"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4E444" w14:textId="77777777" w:rsidR="00AD4206" w:rsidRDefault="00AD4206" w:rsidP="001347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8E9A3" id="_x0000_t202" coordsize="21600,21600" o:spt="202" path="m,l,21600r21600,l21600,xe">
                <v:stroke joinstyle="miter"/>
                <v:path gradientshapeok="t" o:connecttype="rect"/>
              </v:shapetype>
              <v:shape id="Text Box 896" o:spid="_x0000_s1026" type="#_x0000_t202" style="position:absolute;left:0;text-align:left;margin-left:-6.8pt;margin-top:-31.7pt;width:203.4pt;height:2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" stroked="f">
                <v:textbox>
                  <w:txbxContent>
                    <w:p w14:paraId="1354E444" w14:textId="77777777" w:rsidR="00AD4206" w:rsidRDefault="00AD4206" w:rsidP="001347C9"/>
                  </w:txbxContent>
                </v:textbox>
              </v:shape>
            </w:pict>
          </mc:Fallback>
        </mc:AlternateContent>
      </w:r>
      <w:r w:rsidR="002B617C" w:rsidRPr="00806E31">
        <w:rPr>
          <w:rFonts w:ascii="Times New Roman" w:hAnsi="Times New Roman" w:cs="Times New Roman"/>
          <w:b/>
          <w:color w:val="000000" w:themeColor="text1"/>
          <w:sz w:val="24"/>
          <w:szCs w:val="24"/>
          <w:lang w:val="vi-VN"/>
        </w:rPr>
        <w:t xml:space="preserve">TABLE </w:t>
      </w:r>
      <w:r w:rsidR="00783A3F" w:rsidRPr="00806E31">
        <w:rPr>
          <w:rFonts w:ascii="Times New Roman" w:hAnsi="Times New Roman" w:cs="Times New Roman"/>
          <w:b/>
          <w:color w:val="000000" w:themeColor="text1"/>
          <w:sz w:val="24"/>
          <w:szCs w:val="24"/>
        </w:rPr>
        <w:t>OF CONTENTS</w:t>
      </w:r>
    </w:p>
    <w:p w14:paraId="5D2E3850" w14:textId="07AD8B77" w:rsidR="0078301D" w:rsidRPr="00806E31" w:rsidRDefault="003D522C" w:rsidP="00AF5568">
      <w:pPr>
        <w:pStyle w:val="TOC1"/>
        <w:snapToGrid w:val="0"/>
        <w:spacing w:after="0" w:line="240" w:lineRule="auto"/>
        <w:rPr>
          <w:rFonts w:ascii="Times New Roman" w:eastAsiaTheme="minorEastAsia" w:hAnsi="Times New Roman" w:cs="Times New Roman"/>
          <w:b w:val="0"/>
          <w:bCs/>
          <w:color w:val="000000" w:themeColor="text1"/>
        </w:rPr>
      </w:pPr>
      <w:r w:rsidRPr="00806E31">
        <w:rPr>
          <w:rStyle w:val="Hyperlink"/>
          <w:rFonts w:ascii="Times New Roman" w:hAnsi="Times New Roman" w:cs="Times New Roman"/>
          <w:b w:val="0"/>
          <w:color w:val="000000" w:themeColor="text1"/>
          <w:lang w:val="vi-VN"/>
        </w:rPr>
        <w:fldChar w:fldCharType="begin"/>
      </w:r>
      <w:r w:rsidR="002B617C" w:rsidRPr="00806E31">
        <w:rPr>
          <w:rStyle w:val="Hyperlink"/>
          <w:rFonts w:ascii="Times New Roman" w:hAnsi="Times New Roman" w:cs="Times New Roman"/>
          <w:b w:val="0"/>
          <w:color w:val="000000" w:themeColor="text1"/>
        </w:rPr>
        <w:instrText xml:space="preserve"> TOC \o "1-3" \h \z \u </w:instrText>
      </w:r>
      <w:r w:rsidRPr="00806E31">
        <w:rPr>
          <w:rStyle w:val="Hyperlink"/>
          <w:rFonts w:ascii="Times New Roman" w:hAnsi="Times New Roman" w:cs="Times New Roman"/>
          <w:b w:val="0"/>
          <w:color w:val="000000" w:themeColor="text1"/>
          <w:lang w:val="vi-VN"/>
        </w:rPr>
        <w:fldChar w:fldCharType="separate"/>
      </w:r>
      <w:hyperlink w:anchor="_Toc117292012" w:history="1">
        <w:r w:rsidR="0078301D" w:rsidRPr="00806E31">
          <w:rPr>
            <w:rStyle w:val="Hyperlink"/>
            <w:rFonts w:ascii="Times New Roman" w:hAnsi="Times New Roman" w:cs="Times New Roman"/>
            <w:b w:val="0"/>
            <w:bCs/>
            <w:color w:val="000000" w:themeColor="text1"/>
          </w:rPr>
          <w:t xml:space="preserve">1. </w:t>
        </w:r>
      </w:hyperlink>
      <w:r w:rsidR="0078301D" w:rsidRPr="00806E31">
        <w:rPr>
          <w:rFonts w:ascii="Times New Roman" w:eastAsiaTheme="minorEastAsia" w:hAnsi="Times New Roman" w:cs="Times New Roman"/>
          <w:b w:val="0"/>
          <w:bCs/>
          <w:color w:val="000000" w:themeColor="text1"/>
        </w:rPr>
        <w:tab/>
      </w:r>
      <w:hyperlink w:anchor="_Toc117292012" w:history="1">
        <w:r w:rsidR="0078301D" w:rsidRPr="00806E31">
          <w:rPr>
            <w:rStyle w:val="Hyperlink"/>
            <w:rFonts w:ascii="Times New Roman" w:hAnsi="Times New Roman" w:cs="Times New Roman"/>
            <w:b w:val="0"/>
            <w:bCs/>
            <w:color w:val="000000" w:themeColor="text1"/>
          </w:rPr>
          <w:t xml:space="preserve">GENERAL PROVISIONS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_Toc117292012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12" w:history="1">
        <w:r w:rsidR="004F2D2A" w:rsidRPr="00806E31">
          <w:rPr>
            <w:rFonts w:ascii="Times New Roman" w:hAnsi="Times New Roman" w:cs="Times New Roman"/>
            <w:b w:val="0"/>
            <w:bCs/>
            <w:webHidden/>
            <w:color w:val="000000" w:themeColor="text1"/>
          </w:rPr>
          <w:t>5</w:t>
        </w:r>
      </w:hyperlink>
      <w:r w:rsidR="0078301D" w:rsidRPr="00806E31">
        <w:rPr>
          <w:rFonts w:ascii="Times New Roman" w:hAnsi="Times New Roman" w:cs="Times New Roman"/>
          <w:b w:val="0"/>
          <w:bCs/>
          <w:webHidden/>
          <w:color w:val="000000" w:themeColor="text1"/>
        </w:rPr>
        <w:fldChar w:fldCharType="end"/>
      </w:r>
    </w:p>
    <w:p w14:paraId="51334C93" w14:textId="2D47EF18"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013" w:history="1">
        <w:r w:rsidR="0078301D" w:rsidRPr="00806E31">
          <w:rPr>
            <w:rStyle w:val="Hyperlink"/>
            <w:rFonts w:ascii="Times New Roman" w:hAnsi="Times New Roman" w:cs="Times New Roman"/>
            <w:b w:val="0"/>
            <w:bCs/>
            <w:color w:val="000000" w:themeColor="text1"/>
          </w:rPr>
          <w:t xml:space="preserve">1.1. </w:t>
        </w:r>
      </w:hyperlink>
      <w:hyperlink w:anchor="_Toc117292013" w:history="1">
        <w:r w:rsidR="0078301D" w:rsidRPr="00806E31">
          <w:rPr>
            <w:rStyle w:val="Hyperlink"/>
            <w:rFonts w:ascii="Times New Roman" w:hAnsi="Times New Roman" w:cs="Times New Roman"/>
            <w:b w:val="0"/>
            <w:bCs/>
            <w:color w:val="000000" w:themeColor="text1"/>
          </w:rPr>
          <w:t xml:space="preserve">Adjustment range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_Toc117292013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13" w:history="1">
        <w:r w:rsidR="004F2D2A" w:rsidRPr="00806E31">
          <w:rPr>
            <w:rFonts w:ascii="Times New Roman" w:hAnsi="Times New Roman" w:cs="Times New Roman"/>
            <w:b w:val="0"/>
            <w:bCs/>
            <w:webHidden/>
            <w:color w:val="000000" w:themeColor="text1"/>
          </w:rPr>
          <w:t>5</w:t>
        </w:r>
      </w:hyperlink>
      <w:r w:rsidR="0078301D" w:rsidRPr="00806E31">
        <w:rPr>
          <w:rFonts w:ascii="Times New Roman" w:hAnsi="Times New Roman" w:cs="Times New Roman"/>
          <w:b w:val="0"/>
          <w:bCs/>
          <w:webHidden/>
          <w:color w:val="000000" w:themeColor="text1"/>
        </w:rPr>
        <w:fldChar w:fldCharType="end"/>
      </w:r>
    </w:p>
    <w:p w14:paraId="380D7261" w14:textId="7C2ADF08"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014" w:history="1">
        <w:r w:rsidR="0078301D" w:rsidRPr="00806E31">
          <w:rPr>
            <w:rStyle w:val="Hyperlink"/>
            <w:rFonts w:ascii="Times New Roman" w:hAnsi="Times New Roman" w:cs="Times New Roman"/>
            <w:b w:val="0"/>
            <w:bCs/>
            <w:color w:val="000000" w:themeColor="text1"/>
          </w:rPr>
          <w:t xml:space="preserve">1.2. </w:t>
        </w:r>
      </w:hyperlink>
      <w:hyperlink w:anchor="_Toc117292014" w:history="1">
        <w:r w:rsidR="0078301D" w:rsidRPr="00806E31">
          <w:rPr>
            <w:rStyle w:val="Hyperlink"/>
            <w:rFonts w:ascii="Times New Roman" w:hAnsi="Times New Roman" w:cs="Times New Roman"/>
            <w:b w:val="0"/>
            <w:bCs/>
            <w:color w:val="000000" w:themeColor="text1"/>
          </w:rPr>
          <w:t xml:space="preserve">Applicable objects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_Toc117292014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14" w:history="1">
        <w:r w:rsidR="004F2D2A" w:rsidRPr="00806E31">
          <w:rPr>
            <w:rFonts w:ascii="Times New Roman" w:hAnsi="Times New Roman" w:cs="Times New Roman"/>
            <w:b w:val="0"/>
            <w:bCs/>
            <w:webHidden/>
            <w:color w:val="000000" w:themeColor="text1"/>
          </w:rPr>
          <w:t>5</w:t>
        </w:r>
      </w:hyperlink>
      <w:r w:rsidR="0078301D" w:rsidRPr="00806E31">
        <w:rPr>
          <w:rFonts w:ascii="Times New Roman" w:hAnsi="Times New Roman" w:cs="Times New Roman"/>
          <w:b w:val="0"/>
          <w:bCs/>
          <w:webHidden/>
          <w:color w:val="000000" w:themeColor="text1"/>
        </w:rPr>
        <w:fldChar w:fldCharType="end"/>
      </w:r>
    </w:p>
    <w:p w14:paraId="76E9B7F2" w14:textId="3373E529"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015" w:history="1">
        <w:r w:rsidR="0078301D" w:rsidRPr="00806E31">
          <w:rPr>
            <w:rStyle w:val="Hyperlink"/>
            <w:rFonts w:ascii="Times New Roman" w:hAnsi="Times New Roman" w:cs="Times New Roman"/>
            <w:b w:val="0"/>
            <w:bCs/>
            <w:color w:val="000000" w:themeColor="text1"/>
          </w:rPr>
          <w:t xml:space="preserve">1.3. </w:t>
        </w:r>
      </w:hyperlink>
      <w:hyperlink w:anchor="_Toc117292015" w:history="1">
        <w:r w:rsidR="0078301D" w:rsidRPr="00806E31">
          <w:rPr>
            <w:rStyle w:val="Hyperlink"/>
            <w:rFonts w:ascii="Times New Roman" w:hAnsi="Times New Roman" w:cs="Times New Roman"/>
            <w:b w:val="0"/>
            <w:bCs/>
            <w:color w:val="000000" w:themeColor="text1"/>
          </w:rPr>
          <w:t xml:space="preserve">References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_Toc117292015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15" w:history="1">
        <w:r w:rsidR="004F2D2A" w:rsidRPr="00806E31">
          <w:rPr>
            <w:rFonts w:ascii="Times New Roman" w:hAnsi="Times New Roman" w:cs="Times New Roman"/>
            <w:b w:val="0"/>
            <w:bCs/>
            <w:webHidden/>
            <w:color w:val="000000" w:themeColor="text1"/>
          </w:rPr>
          <w:t>5</w:t>
        </w:r>
      </w:hyperlink>
      <w:r w:rsidR="0078301D" w:rsidRPr="00806E31">
        <w:rPr>
          <w:rFonts w:ascii="Times New Roman" w:hAnsi="Times New Roman" w:cs="Times New Roman"/>
          <w:b w:val="0"/>
          <w:bCs/>
          <w:webHidden/>
          <w:color w:val="000000" w:themeColor="text1"/>
        </w:rPr>
        <w:fldChar w:fldCharType="end"/>
      </w:r>
    </w:p>
    <w:p w14:paraId="517D9B97" w14:textId="7D354B25"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016" w:history="1">
        <w:r w:rsidR="0078301D" w:rsidRPr="00806E31">
          <w:rPr>
            <w:rStyle w:val="Hyperlink"/>
            <w:rFonts w:ascii="Times New Roman" w:hAnsi="Times New Roman" w:cs="Times New Roman"/>
            <w:b w:val="0"/>
            <w:bCs/>
            <w:color w:val="000000" w:themeColor="text1"/>
          </w:rPr>
          <w:t xml:space="preserve">1.4. </w:t>
        </w:r>
      </w:hyperlink>
      <w:hyperlink w:anchor="_Toc117292016" w:history="1">
        <w:r w:rsidR="0078301D" w:rsidRPr="00806E31">
          <w:rPr>
            <w:rStyle w:val="Hyperlink"/>
            <w:rFonts w:ascii="Times New Roman" w:hAnsi="Times New Roman" w:cs="Times New Roman"/>
            <w:b w:val="0"/>
            <w:bCs/>
            <w:color w:val="000000" w:themeColor="text1"/>
          </w:rPr>
          <w:t xml:space="preserve">Explanation of terms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_Toc117292016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16" w:history="1">
        <w:r w:rsidR="004F2D2A" w:rsidRPr="00806E31">
          <w:rPr>
            <w:rFonts w:ascii="Times New Roman" w:hAnsi="Times New Roman" w:cs="Times New Roman"/>
            <w:b w:val="0"/>
            <w:bCs/>
            <w:webHidden/>
            <w:color w:val="000000" w:themeColor="text1"/>
          </w:rPr>
          <w:t>7</w:t>
        </w:r>
      </w:hyperlink>
      <w:r w:rsidR="0078301D" w:rsidRPr="00806E31">
        <w:rPr>
          <w:rFonts w:ascii="Times New Roman" w:hAnsi="Times New Roman" w:cs="Times New Roman"/>
          <w:b w:val="0"/>
          <w:bCs/>
          <w:webHidden/>
          <w:color w:val="000000" w:themeColor="text1"/>
        </w:rPr>
        <w:fldChar w:fldCharType="end"/>
      </w:r>
    </w:p>
    <w:p w14:paraId="5AC6C5A6" w14:textId="5E83ECF5"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069" w:history="1">
        <w:r w:rsidR="0078301D" w:rsidRPr="00806E31">
          <w:rPr>
            <w:rStyle w:val="Hyperlink"/>
            <w:rFonts w:ascii="Times New Roman" w:hAnsi="Times New Roman" w:cs="Times New Roman"/>
            <w:b w:val="0"/>
            <w:bCs/>
            <w:color w:val="000000" w:themeColor="text1"/>
          </w:rPr>
          <w:t xml:space="preserve">1.5. </w:t>
        </w:r>
      </w:hyperlink>
      <w:hyperlink w:anchor="_Toc117292069" w:history="1">
        <w:r w:rsidR="0078301D" w:rsidRPr="00806E31">
          <w:rPr>
            <w:rStyle w:val="Hyperlink"/>
            <w:rFonts w:ascii="Times New Roman" w:hAnsi="Times New Roman" w:cs="Times New Roman"/>
            <w:b w:val="0"/>
            <w:bCs/>
            <w:color w:val="000000" w:themeColor="text1"/>
          </w:rPr>
          <w:t xml:space="preserve">Symbol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_Toc117292069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69" w:history="1">
        <w:r w:rsidR="004F2D2A" w:rsidRPr="00806E31">
          <w:rPr>
            <w:rFonts w:ascii="Times New Roman" w:hAnsi="Times New Roman" w:cs="Times New Roman"/>
            <w:b w:val="0"/>
            <w:bCs/>
            <w:webHidden/>
            <w:color w:val="000000" w:themeColor="text1"/>
          </w:rPr>
          <w:t>13</w:t>
        </w:r>
      </w:hyperlink>
      <w:r w:rsidR="0078301D" w:rsidRPr="00806E31">
        <w:rPr>
          <w:rFonts w:ascii="Times New Roman" w:hAnsi="Times New Roman" w:cs="Times New Roman"/>
          <w:b w:val="0"/>
          <w:bCs/>
          <w:webHidden/>
          <w:color w:val="000000" w:themeColor="text1"/>
        </w:rPr>
        <w:fldChar w:fldCharType="end"/>
      </w:r>
    </w:p>
    <w:p w14:paraId="16994A53" w14:textId="6D268DD9"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070" w:history="1">
        <w:r w:rsidR="0078301D" w:rsidRPr="00806E31">
          <w:rPr>
            <w:rStyle w:val="Hyperlink"/>
            <w:rFonts w:ascii="Times New Roman" w:hAnsi="Times New Roman" w:cs="Times New Roman"/>
            <w:b w:val="0"/>
            <w:bCs/>
            <w:color w:val="000000" w:themeColor="text1"/>
          </w:rPr>
          <w:t xml:space="preserve">1.6. </w:t>
        </w:r>
      </w:hyperlink>
      <w:hyperlink w:anchor="_Toc117292070" w:history="1">
        <w:r w:rsidR="0078301D" w:rsidRPr="00806E31">
          <w:rPr>
            <w:rStyle w:val="Hyperlink"/>
            <w:rFonts w:ascii="Times New Roman" w:hAnsi="Times New Roman" w:cs="Times New Roman"/>
            <w:b w:val="0"/>
            <w:bCs/>
            <w:color w:val="000000" w:themeColor="text1"/>
          </w:rPr>
          <w:t xml:space="preserve">Abbreviations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_Toc117292070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70" w:history="1">
        <w:r w:rsidR="004F2D2A" w:rsidRPr="00806E31">
          <w:rPr>
            <w:rFonts w:ascii="Times New Roman" w:hAnsi="Times New Roman" w:cs="Times New Roman"/>
            <w:b w:val="0"/>
            <w:bCs/>
            <w:webHidden/>
            <w:color w:val="000000" w:themeColor="text1"/>
          </w:rPr>
          <w:t>15</w:t>
        </w:r>
      </w:hyperlink>
      <w:r w:rsidR="0078301D" w:rsidRPr="00806E31">
        <w:rPr>
          <w:rFonts w:ascii="Times New Roman" w:hAnsi="Times New Roman" w:cs="Times New Roman"/>
          <w:b w:val="0"/>
          <w:bCs/>
          <w:webHidden/>
          <w:color w:val="000000" w:themeColor="text1"/>
        </w:rPr>
        <w:fldChar w:fldCharType="end"/>
      </w:r>
    </w:p>
    <w:p w14:paraId="11C4FD8A" w14:textId="439DF2BE"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rPr>
      </w:pPr>
      <w:hyperlink w:anchor="_Toc117292071" w:history="1">
        <w:r w:rsidR="0078301D" w:rsidRPr="00806E31">
          <w:rPr>
            <w:rStyle w:val="Hyperlink"/>
            <w:rFonts w:ascii="Times New Roman" w:hAnsi="Times New Roman" w:cs="Times New Roman"/>
            <w:b w:val="0"/>
            <w:bCs/>
            <w:color w:val="000000" w:themeColor="text1"/>
          </w:rPr>
          <w:t xml:space="preserve">2. </w:t>
        </w:r>
      </w:hyperlink>
      <w:r w:rsidR="0078301D" w:rsidRPr="00806E31">
        <w:rPr>
          <w:rFonts w:ascii="Times New Roman" w:eastAsiaTheme="minorEastAsia" w:hAnsi="Times New Roman" w:cs="Times New Roman"/>
          <w:b w:val="0"/>
          <w:bCs/>
          <w:color w:val="000000" w:themeColor="text1"/>
        </w:rPr>
        <w:tab/>
      </w:r>
      <w:hyperlink w:anchor="_Toc117292071" w:history="1">
        <w:r w:rsidR="0078301D" w:rsidRPr="00806E31">
          <w:rPr>
            <w:rStyle w:val="Hyperlink"/>
            <w:rFonts w:ascii="Times New Roman" w:hAnsi="Times New Roman" w:cs="Times New Roman"/>
            <w:b w:val="0"/>
            <w:bCs/>
            <w:color w:val="000000" w:themeColor="text1"/>
          </w:rPr>
          <w:t xml:space="preserve">TECHNICAL REGULATIONS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_Toc117292071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71" w:history="1">
        <w:r w:rsidR="004F2D2A" w:rsidRPr="00806E31">
          <w:rPr>
            <w:rFonts w:ascii="Times New Roman" w:hAnsi="Times New Roman" w:cs="Times New Roman"/>
            <w:b w:val="0"/>
            <w:bCs/>
            <w:webHidden/>
            <w:color w:val="000000" w:themeColor="text1"/>
          </w:rPr>
          <w:t>17</w:t>
        </w:r>
      </w:hyperlink>
      <w:r w:rsidR="0078301D" w:rsidRPr="00806E31">
        <w:rPr>
          <w:rFonts w:ascii="Times New Roman" w:hAnsi="Times New Roman" w:cs="Times New Roman"/>
          <w:b w:val="0"/>
          <w:bCs/>
          <w:webHidden/>
          <w:color w:val="000000" w:themeColor="text1"/>
        </w:rPr>
        <w:fldChar w:fldCharType="end"/>
      </w:r>
    </w:p>
    <w:p w14:paraId="4D3F5120" w14:textId="28BAD291"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073" w:history="1">
        <w:r w:rsidR="0078301D" w:rsidRPr="00806E31">
          <w:rPr>
            <w:rStyle w:val="Hyperlink"/>
            <w:rFonts w:ascii="Times New Roman" w:hAnsi="Times New Roman" w:cs="Times New Roman"/>
            <w:b w:val="0"/>
            <w:bCs/>
            <w:color w:val="000000" w:themeColor="text1"/>
          </w:rPr>
          <w:t xml:space="preserve">2.1. </w:t>
        </w:r>
      </w:hyperlink>
      <w:hyperlink w:anchor="_Toc117292073" w:history="1">
        <w:r w:rsidR="0078301D" w:rsidRPr="00806E31">
          <w:rPr>
            <w:rStyle w:val="Hyperlink"/>
            <w:rFonts w:ascii="Times New Roman" w:hAnsi="Times New Roman" w:cs="Times New Roman"/>
            <w:b w:val="0"/>
            <w:bCs/>
            <w:color w:val="000000" w:themeColor="text1"/>
          </w:rPr>
          <w:t xml:space="preserve">Environmental conditions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_Toc117292073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73" w:history="1">
        <w:r w:rsidR="004F2D2A" w:rsidRPr="00806E31">
          <w:rPr>
            <w:rFonts w:ascii="Times New Roman" w:hAnsi="Times New Roman" w:cs="Times New Roman"/>
            <w:b w:val="0"/>
            <w:bCs/>
            <w:webHidden/>
            <w:color w:val="000000" w:themeColor="text1"/>
          </w:rPr>
          <w:t>17</w:t>
        </w:r>
      </w:hyperlink>
      <w:r w:rsidR="0078301D" w:rsidRPr="00806E31">
        <w:rPr>
          <w:rFonts w:ascii="Times New Roman" w:hAnsi="Times New Roman" w:cs="Times New Roman"/>
          <w:b w:val="0"/>
          <w:bCs/>
          <w:webHidden/>
          <w:color w:val="000000" w:themeColor="text1"/>
        </w:rPr>
        <w:fldChar w:fldCharType="end"/>
      </w:r>
    </w:p>
    <w:p w14:paraId="11182918" w14:textId="6E4CAE02"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074" w:history="1">
        <w:r w:rsidR="0078301D" w:rsidRPr="00806E31">
          <w:rPr>
            <w:rStyle w:val="Hyperlink"/>
            <w:rFonts w:ascii="Times New Roman" w:hAnsi="Times New Roman" w:cs="Times New Roman"/>
            <w:b w:val="0"/>
            <w:bCs/>
            <w:color w:val="000000" w:themeColor="text1"/>
          </w:rPr>
          <w:t xml:space="preserve">2.2. </w:t>
        </w:r>
      </w:hyperlink>
      <w:hyperlink w:anchor="_Toc117292074" w:history="1">
        <w:r w:rsidR="0078301D" w:rsidRPr="00806E31">
          <w:rPr>
            <w:rStyle w:val="Hyperlink"/>
            <w:rFonts w:ascii="Times New Roman" w:hAnsi="Times New Roman" w:cs="Times New Roman"/>
            <w:b w:val="0"/>
            <w:bCs/>
            <w:color w:val="000000" w:themeColor="text1"/>
          </w:rPr>
          <w:t xml:space="preserve">Technical requirements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_Toc117292074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74" w:history="1">
        <w:r w:rsidR="004F2D2A" w:rsidRPr="00806E31">
          <w:rPr>
            <w:rFonts w:ascii="Times New Roman" w:hAnsi="Times New Roman" w:cs="Times New Roman"/>
            <w:b w:val="0"/>
            <w:bCs/>
            <w:webHidden/>
            <w:color w:val="000000" w:themeColor="text1"/>
          </w:rPr>
          <w:t>17</w:t>
        </w:r>
      </w:hyperlink>
      <w:r w:rsidR="0078301D" w:rsidRPr="00806E31">
        <w:rPr>
          <w:rFonts w:ascii="Times New Roman" w:hAnsi="Times New Roman" w:cs="Times New Roman"/>
          <w:b w:val="0"/>
          <w:bCs/>
          <w:webHidden/>
          <w:color w:val="000000" w:themeColor="text1"/>
        </w:rPr>
        <w:fldChar w:fldCharType="end"/>
      </w:r>
    </w:p>
    <w:p w14:paraId="66ED49D8" w14:textId="3F0C1E18"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075" w:history="1">
        <w:r w:rsidR="0078301D" w:rsidRPr="00806E31">
          <w:rPr>
            <w:rStyle w:val="Hyperlink"/>
            <w:rFonts w:ascii="Times New Roman" w:hAnsi="Times New Roman" w:cs="Times New Roman"/>
            <w:b w:val="0"/>
            <w:bCs/>
            <w:color w:val="000000" w:themeColor="text1"/>
          </w:rPr>
          <w:t xml:space="preserve">2.2.1. </w:t>
        </w:r>
      </w:hyperlink>
      <w:hyperlink w:anchor="_Toc117292075" w:history="1">
        <w:r w:rsidR="0078301D" w:rsidRPr="00806E31">
          <w:rPr>
            <w:rStyle w:val="Hyperlink"/>
            <w:rFonts w:ascii="Times New Roman" w:hAnsi="Times New Roman" w:cs="Times New Roman"/>
            <w:b w:val="0"/>
            <w:bCs/>
            <w:color w:val="000000" w:themeColor="text1"/>
            <w:lang w:val="en-US"/>
          </w:rPr>
          <w:t xml:space="preserve">General </w:t>
        </w:r>
      </w:hyperlink>
      <w:r w:rsidR="004C75E0" w:rsidRPr="00594D9C">
        <w:rPr>
          <w:rStyle w:val="Hyperlink"/>
          <w:rFonts w:ascii="Times New Roman" w:hAnsi="Times New Roman" w:cs="Times New Roman"/>
          <w:b w:val="0"/>
          <w:bCs/>
          <w:color w:val="000000" w:themeColor="text1"/>
          <w:u w:val="none"/>
          <w:lang w:val="en-US"/>
        </w:rPr>
        <w:t>requirements</w:t>
      </w:r>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_Toc117292075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75" w:history="1">
        <w:r w:rsidR="0078301D" w:rsidRPr="00806E31">
          <w:rPr>
            <w:rStyle w:val="Hyperlink"/>
            <w:rFonts w:ascii="Times New Roman" w:hAnsi="Times New Roman" w:cs="Times New Roman"/>
            <w:b w:val="0"/>
            <w:bCs/>
            <w:color w:val="000000" w:themeColor="text1"/>
          </w:rPr>
          <w:t xml:space="preserve"> </w:t>
        </w:r>
      </w:hyperlink>
      <w:hyperlink w:anchor="_Toc117292075" w:history="1">
        <w:r w:rsidR="004F2D2A" w:rsidRPr="00806E31">
          <w:rPr>
            <w:rFonts w:ascii="Times New Roman" w:hAnsi="Times New Roman" w:cs="Times New Roman"/>
            <w:b w:val="0"/>
            <w:bCs/>
            <w:webHidden/>
            <w:color w:val="000000" w:themeColor="text1"/>
          </w:rPr>
          <w:t>17</w:t>
        </w:r>
      </w:hyperlink>
      <w:r w:rsidR="0078301D" w:rsidRPr="00806E31">
        <w:rPr>
          <w:rFonts w:ascii="Times New Roman" w:hAnsi="Times New Roman" w:cs="Times New Roman"/>
          <w:b w:val="0"/>
          <w:bCs/>
          <w:webHidden/>
          <w:color w:val="000000" w:themeColor="text1"/>
        </w:rPr>
        <w:fldChar w:fldCharType="end"/>
      </w:r>
    </w:p>
    <w:p w14:paraId="0E4C515E" w14:textId="0956B86E"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076" w:history="1">
        <w:r w:rsidR="0078301D" w:rsidRPr="00806E31">
          <w:rPr>
            <w:rStyle w:val="Hyperlink"/>
            <w:rFonts w:ascii="Times New Roman" w:hAnsi="Times New Roman" w:cs="Times New Roman"/>
            <w:b w:val="0"/>
            <w:bCs/>
            <w:color w:val="000000" w:themeColor="text1"/>
          </w:rPr>
          <w:t xml:space="preserve">2.2.2. </w:t>
        </w:r>
      </w:hyperlink>
      <w:hyperlink w:anchor="_Toc117292076" w:history="1">
        <w:r w:rsidR="00CA6491" w:rsidRPr="00806E31">
          <w:rPr>
            <w:rStyle w:val="Hyperlink"/>
            <w:rFonts w:ascii="Times New Roman" w:hAnsi="Times New Roman" w:cs="Times New Roman"/>
            <w:b w:val="0"/>
            <w:bCs/>
            <w:color w:val="000000" w:themeColor="text1"/>
            <w:lang w:val="en-US"/>
          </w:rPr>
          <w:t xml:space="preserve">Unwanted emissions in operating band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_Toc117292076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76" w:history="1">
        <w:r w:rsidR="004F2D2A" w:rsidRPr="00806E31">
          <w:rPr>
            <w:rFonts w:ascii="Times New Roman" w:hAnsi="Times New Roman" w:cs="Times New Roman"/>
            <w:b w:val="0"/>
            <w:bCs/>
            <w:webHidden/>
            <w:color w:val="000000" w:themeColor="text1"/>
          </w:rPr>
          <w:t>17</w:t>
        </w:r>
      </w:hyperlink>
      <w:r w:rsidR="0078301D" w:rsidRPr="00806E31">
        <w:rPr>
          <w:rFonts w:ascii="Times New Roman" w:hAnsi="Times New Roman" w:cs="Times New Roman"/>
          <w:b w:val="0"/>
          <w:bCs/>
          <w:webHidden/>
          <w:color w:val="000000" w:themeColor="text1"/>
        </w:rPr>
        <w:fldChar w:fldCharType="end"/>
      </w:r>
    </w:p>
    <w:p w14:paraId="6E65F06F" w14:textId="77BDBB9C"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086" w:history="1">
        <w:r w:rsidR="0078301D" w:rsidRPr="00806E31">
          <w:rPr>
            <w:rStyle w:val="Hyperlink"/>
            <w:rFonts w:ascii="Times New Roman" w:hAnsi="Times New Roman" w:cs="Times New Roman"/>
            <w:b w:val="0"/>
            <w:bCs/>
            <w:color w:val="000000" w:themeColor="text1"/>
          </w:rPr>
          <w:t xml:space="preserve">2.2.3. </w:t>
        </w:r>
      </w:hyperlink>
      <w:hyperlink w:anchor="_Toc117292086" w:history="1">
        <w:r w:rsidR="0078301D" w:rsidRPr="00806E31">
          <w:rPr>
            <w:rStyle w:val="Hyperlink"/>
            <w:rFonts w:ascii="Times New Roman" w:hAnsi="Times New Roman" w:cs="Times New Roman"/>
            <w:b w:val="0"/>
            <w:bCs/>
            <w:color w:val="000000" w:themeColor="text1"/>
          </w:rPr>
          <w:t xml:space="preserve">Adjacent Channel Leakage Power Ratio (ACLR)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_Toc117292086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86" w:history="1">
        <w:r w:rsidR="004F2D2A" w:rsidRPr="00806E31">
          <w:rPr>
            <w:rFonts w:ascii="Times New Roman" w:hAnsi="Times New Roman" w:cs="Times New Roman"/>
            <w:b w:val="0"/>
            <w:bCs/>
            <w:webHidden/>
            <w:color w:val="000000" w:themeColor="text1"/>
          </w:rPr>
          <w:t>29</w:t>
        </w:r>
      </w:hyperlink>
      <w:r w:rsidR="0078301D" w:rsidRPr="00806E31">
        <w:rPr>
          <w:rFonts w:ascii="Times New Roman" w:hAnsi="Times New Roman" w:cs="Times New Roman"/>
          <w:b w:val="0"/>
          <w:bCs/>
          <w:webHidden/>
          <w:color w:val="000000" w:themeColor="text1"/>
        </w:rPr>
        <w:fldChar w:fldCharType="end"/>
      </w:r>
    </w:p>
    <w:p w14:paraId="44C6517A" w14:textId="74894E16"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092" w:history="1">
        <w:r w:rsidR="0078301D" w:rsidRPr="00806E31">
          <w:rPr>
            <w:rStyle w:val="Hyperlink"/>
            <w:rFonts w:ascii="Times New Roman" w:hAnsi="Times New Roman" w:cs="Times New Roman"/>
            <w:b w:val="0"/>
            <w:bCs/>
            <w:color w:val="000000" w:themeColor="text1"/>
          </w:rPr>
          <w:t xml:space="preserve">2.2.4. </w:t>
        </w:r>
      </w:hyperlink>
      <w:hyperlink w:anchor="_Toc117292092" w:history="1">
        <w:r w:rsidR="0078301D" w:rsidRPr="00806E31">
          <w:rPr>
            <w:rStyle w:val="Hyperlink"/>
            <w:rFonts w:ascii="Times New Roman" w:hAnsi="Times New Roman" w:cs="Times New Roman"/>
            <w:b w:val="0"/>
            <w:bCs/>
            <w:color w:val="000000" w:themeColor="text1"/>
            <w:lang w:val="en-US"/>
          </w:rPr>
          <w:t xml:space="preserve">Transmitter </w:t>
        </w:r>
      </w:hyperlink>
      <w:hyperlink w:anchor="_Toc117292092" w:history="1">
        <w:r w:rsidR="0078301D" w:rsidRPr="00806E31">
          <w:rPr>
            <w:rStyle w:val="Hyperlink"/>
            <w:rFonts w:ascii="Times New Roman" w:hAnsi="Times New Roman" w:cs="Times New Roman"/>
            <w:b w:val="0"/>
            <w:bCs/>
            <w:color w:val="000000" w:themeColor="text1"/>
          </w:rPr>
          <w:t xml:space="preserve">fake radiation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_Toc117292092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092" w:history="1">
        <w:r w:rsidR="004F2D2A" w:rsidRPr="00806E31">
          <w:rPr>
            <w:rFonts w:ascii="Times New Roman" w:hAnsi="Times New Roman" w:cs="Times New Roman"/>
            <w:b w:val="0"/>
            <w:bCs/>
            <w:webHidden/>
            <w:color w:val="000000" w:themeColor="text1"/>
          </w:rPr>
          <w:t>34</w:t>
        </w:r>
      </w:hyperlink>
      <w:r w:rsidR="0078301D" w:rsidRPr="00806E31">
        <w:rPr>
          <w:rFonts w:ascii="Times New Roman" w:hAnsi="Times New Roman" w:cs="Times New Roman"/>
          <w:b w:val="0"/>
          <w:bCs/>
          <w:webHidden/>
          <w:color w:val="000000" w:themeColor="text1"/>
        </w:rPr>
        <w:fldChar w:fldCharType="end"/>
      </w:r>
    </w:p>
    <w:p w14:paraId="0F807B25" w14:textId="455CAC4A"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00" w:history="1">
        <w:r w:rsidR="0078301D" w:rsidRPr="00806E31">
          <w:rPr>
            <w:rStyle w:val="Hyperlink"/>
            <w:rFonts w:ascii="Times New Roman" w:hAnsi="Times New Roman" w:cs="Times New Roman"/>
            <w:b w:val="0"/>
            <w:bCs/>
            <w:color w:val="000000" w:themeColor="text1"/>
          </w:rPr>
          <w:t xml:space="preserve">2.2.5. </w:t>
        </w:r>
      </w:hyperlink>
      <w:hyperlink w:anchor="_Toc117292100" w:history="1">
        <w:r w:rsidR="0078301D" w:rsidRPr="00806E31">
          <w:rPr>
            <w:rStyle w:val="Hyperlink"/>
            <w:rFonts w:ascii="Times New Roman" w:hAnsi="Times New Roman" w:cs="Times New Roman"/>
            <w:b w:val="0"/>
            <w:bCs/>
            <w:color w:val="000000" w:themeColor="text1"/>
          </w:rPr>
          <w:t xml:space="preserve">Base station maximum output power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_Toc117292100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00" w:history="1">
        <w:r w:rsidR="004F2D2A" w:rsidRPr="00806E31">
          <w:rPr>
            <w:rFonts w:ascii="Times New Roman" w:hAnsi="Times New Roman" w:cs="Times New Roman"/>
            <w:b w:val="0"/>
            <w:bCs/>
            <w:webHidden/>
            <w:color w:val="000000" w:themeColor="text1"/>
          </w:rPr>
          <w:t>38</w:t>
        </w:r>
      </w:hyperlink>
      <w:r w:rsidR="0078301D" w:rsidRPr="00806E31">
        <w:rPr>
          <w:rFonts w:ascii="Times New Roman" w:hAnsi="Times New Roman" w:cs="Times New Roman"/>
          <w:b w:val="0"/>
          <w:bCs/>
          <w:webHidden/>
          <w:color w:val="000000" w:themeColor="text1"/>
        </w:rPr>
        <w:fldChar w:fldCharType="end"/>
      </w:r>
    </w:p>
    <w:p w14:paraId="6A506362" w14:textId="3FB57216"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04" w:history="1">
        <w:r w:rsidR="0078301D" w:rsidRPr="00806E31">
          <w:rPr>
            <w:rStyle w:val="Hyperlink"/>
            <w:rFonts w:ascii="Times New Roman" w:hAnsi="Times New Roman" w:cs="Times New Roman"/>
            <w:b w:val="0"/>
            <w:bCs/>
            <w:color w:val="000000" w:themeColor="text1"/>
          </w:rPr>
          <w:t xml:space="preserve">2.2.6. </w:t>
        </w:r>
      </w:hyperlink>
      <w:hyperlink w:anchor="_Toc117292104" w:history="1">
        <w:r w:rsidR="0078301D" w:rsidRPr="00806E31">
          <w:rPr>
            <w:rStyle w:val="Hyperlink"/>
            <w:rFonts w:ascii="Times New Roman" w:hAnsi="Times New Roman" w:cs="Times New Roman"/>
            <w:b w:val="0"/>
            <w:bCs/>
            <w:color w:val="000000" w:themeColor="text1"/>
          </w:rPr>
          <w:t xml:space="preserve">Transmitter intermodulation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_Toc117292104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04" w:history="1">
        <w:r w:rsidR="004F2D2A" w:rsidRPr="00806E31">
          <w:rPr>
            <w:rFonts w:ascii="Times New Roman" w:hAnsi="Times New Roman" w:cs="Times New Roman"/>
            <w:b w:val="0"/>
            <w:bCs/>
            <w:webHidden/>
            <w:color w:val="000000" w:themeColor="text1"/>
          </w:rPr>
          <w:t>38</w:t>
        </w:r>
      </w:hyperlink>
      <w:r w:rsidR="0078301D" w:rsidRPr="00806E31">
        <w:rPr>
          <w:rFonts w:ascii="Times New Roman" w:hAnsi="Times New Roman" w:cs="Times New Roman"/>
          <w:b w:val="0"/>
          <w:bCs/>
          <w:webHidden/>
          <w:color w:val="000000" w:themeColor="text1"/>
        </w:rPr>
        <w:fldChar w:fldCharType="end"/>
      </w:r>
    </w:p>
    <w:p w14:paraId="5D82139D" w14:textId="5E66B74D"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08" w:history="1">
        <w:r w:rsidR="0078301D" w:rsidRPr="00806E31">
          <w:rPr>
            <w:rStyle w:val="Hyperlink"/>
            <w:rFonts w:ascii="Times New Roman" w:hAnsi="Times New Roman" w:cs="Times New Roman"/>
            <w:b w:val="0"/>
            <w:bCs/>
            <w:color w:val="000000" w:themeColor="text1"/>
          </w:rPr>
          <w:t xml:space="preserve">2.2.7. </w:t>
        </w:r>
      </w:hyperlink>
      <w:hyperlink w:anchor="_Toc117292108" w:history="1">
        <w:r w:rsidR="0078301D" w:rsidRPr="00806E31">
          <w:rPr>
            <w:rStyle w:val="Hyperlink"/>
            <w:rFonts w:ascii="Times New Roman" w:hAnsi="Times New Roman" w:cs="Times New Roman"/>
            <w:b w:val="0"/>
            <w:bCs/>
            <w:color w:val="000000" w:themeColor="text1"/>
          </w:rPr>
          <w:t xml:space="preserve">Receiver spurious emissions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_Toc117292108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08" w:history="1">
        <w:r w:rsidR="004F2D2A" w:rsidRPr="00806E31">
          <w:rPr>
            <w:rFonts w:ascii="Times New Roman" w:hAnsi="Times New Roman" w:cs="Times New Roman"/>
            <w:b w:val="0"/>
            <w:bCs/>
            <w:webHidden/>
            <w:color w:val="000000" w:themeColor="text1"/>
          </w:rPr>
          <w:t>40</w:t>
        </w:r>
      </w:hyperlink>
      <w:r w:rsidR="0078301D" w:rsidRPr="00806E31">
        <w:rPr>
          <w:rFonts w:ascii="Times New Roman" w:hAnsi="Times New Roman" w:cs="Times New Roman"/>
          <w:b w:val="0"/>
          <w:bCs/>
          <w:webHidden/>
          <w:color w:val="000000" w:themeColor="text1"/>
        </w:rPr>
        <w:fldChar w:fldCharType="end"/>
      </w:r>
    </w:p>
    <w:p w14:paraId="1C7F31A7" w14:textId="00B83DA5"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12" w:history="1">
        <w:r w:rsidR="0078301D" w:rsidRPr="00806E31">
          <w:rPr>
            <w:rStyle w:val="Hyperlink"/>
            <w:rFonts w:ascii="Times New Roman" w:hAnsi="Times New Roman" w:cs="Times New Roman"/>
            <w:b w:val="0"/>
            <w:bCs/>
            <w:color w:val="000000" w:themeColor="text1"/>
          </w:rPr>
          <w:t xml:space="preserve">2.2.8. </w:t>
        </w:r>
      </w:hyperlink>
      <w:hyperlink w:anchor="_Toc117292112" w:history="1">
        <w:r w:rsidR="0078301D" w:rsidRPr="00806E31">
          <w:rPr>
            <w:rStyle w:val="Hyperlink"/>
            <w:rFonts w:ascii="Times New Roman" w:hAnsi="Times New Roman" w:cs="Times New Roman"/>
            <w:b w:val="0"/>
            <w:bCs/>
            <w:color w:val="000000" w:themeColor="text1"/>
          </w:rPr>
          <w:t xml:space="preserve">Blocking properties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_Toc117292112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12" w:history="1">
        <w:r w:rsidR="004F2D2A" w:rsidRPr="00806E31">
          <w:rPr>
            <w:rFonts w:ascii="Times New Roman" w:hAnsi="Times New Roman" w:cs="Times New Roman"/>
            <w:b w:val="0"/>
            <w:bCs/>
            <w:webHidden/>
            <w:color w:val="000000" w:themeColor="text1"/>
          </w:rPr>
          <w:t>40</w:t>
        </w:r>
      </w:hyperlink>
      <w:r w:rsidR="0078301D" w:rsidRPr="00806E31">
        <w:rPr>
          <w:rFonts w:ascii="Times New Roman" w:hAnsi="Times New Roman" w:cs="Times New Roman"/>
          <w:b w:val="0"/>
          <w:bCs/>
          <w:webHidden/>
          <w:color w:val="000000" w:themeColor="text1"/>
        </w:rPr>
        <w:fldChar w:fldCharType="end"/>
      </w:r>
    </w:p>
    <w:p w14:paraId="6AB0AC9C" w14:textId="6B8EC86A"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16" w:history="1">
        <w:r w:rsidR="0078301D" w:rsidRPr="00806E31">
          <w:rPr>
            <w:rStyle w:val="Hyperlink"/>
            <w:rFonts w:ascii="Times New Roman" w:hAnsi="Times New Roman" w:cs="Times New Roman"/>
            <w:b w:val="0"/>
            <w:bCs/>
            <w:color w:val="000000" w:themeColor="text1"/>
          </w:rPr>
          <w:t xml:space="preserve">2.2.9. </w:t>
        </w:r>
      </w:hyperlink>
      <w:hyperlink w:anchor="_Toc117292116" w:history="1">
        <w:r w:rsidR="0078301D" w:rsidRPr="00806E31">
          <w:rPr>
            <w:rStyle w:val="Hyperlink"/>
            <w:rFonts w:ascii="Times New Roman" w:hAnsi="Times New Roman" w:cs="Times New Roman"/>
            <w:b w:val="0"/>
            <w:bCs/>
            <w:color w:val="000000" w:themeColor="text1"/>
          </w:rPr>
          <w:t xml:space="preserve">Receiver intermodulation characteristics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_Toc117292116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16" w:history="1">
        <w:r w:rsidR="004F2D2A" w:rsidRPr="00806E31">
          <w:rPr>
            <w:rFonts w:ascii="Times New Roman" w:hAnsi="Times New Roman" w:cs="Times New Roman"/>
            <w:b w:val="0"/>
            <w:bCs/>
            <w:webHidden/>
            <w:color w:val="000000" w:themeColor="text1"/>
          </w:rPr>
          <w:t>44</w:t>
        </w:r>
      </w:hyperlink>
      <w:r w:rsidR="0078301D" w:rsidRPr="00806E31">
        <w:rPr>
          <w:rFonts w:ascii="Times New Roman" w:hAnsi="Times New Roman" w:cs="Times New Roman"/>
          <w:b w:val="0"/>
          <w:bCs/>
          <w:webHidden/>
          <w:color w:val="000000" w:themeColor="text1"/>
        </w:rPr>
        <w:fldChar w:fldCharType="end"/>
      </w:r>
    </w:p>
    <w:p w14:paraId="47BD9B5E" w14:textId="47A02314"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20" w:history="1">
        <w:r w:rsidR="0078301D" w:rsidRPr="00806E31">
          <w:rPr>
            <w:rStyle w:val="Hyperlink"/>
            <w:rFonts w:ascii="Times New Roman" w:hAnsi="Times New Roman" w:cs="Times New Roman"/>
            <w:b w:val="0"/>
            <w:bCs/>
            <w:color w:val="000000" w:themeColor="text1"/>
          </w:rPr>
          <w:t xml:space="preserve">2.2.10. </w:t>
        </w:r>
      </w:hyperlink>
      <w:hyperlink w:anchor="_Toc117292120" w:history="1">
        <w:r w:rsidR="0078301D" w:rsidRPr="00806E31">
          <w:rPr>
            <w:rStyle w:val="Hyperlink"/>
            <w:rFonts w:ascii="Times New Roman" w:hAnsi="Times New Roman" w:cs="Times New Roman"/>
            <w:b w:val="0"/>
            <w:bCs/>
            <w:color w:val="000000" w:themeColor="text1"/>
          </w:rPr>
          <w:t xml:space="preserve">Adjacent channel selectivity (ACS) and narrowband blocking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_Toc117292120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20" w:history="1">
        <w:r w:rsidR="004F2D2A" w:rsidRPr="00806E31">
          <w:rPr>
            <w:rFonts w:ascii="Times New Roman" w:hAnsi="Times New Roman" w:cs="Times New Roman"/>
            <w:b w:val="0"/>
            <w:bCs/>
            <w:webHidden/>
            <w:color w:val="000000" w:themeColor="text1"/>
          </w:rPr>
          <w:t>51</w:t>
        </w:r>
      </w:hyperlink>
      <w:r w:rsidR="0078301D" w:rsidRPr="00806E31">
        <w:rPr>
          <w:rFonts w:ascii="Times New Roman" w:hAnsi="Times New Roman" w:cs="Times New Roman"/>
          <w:b w:val="0"/>
          <w:bCs/>
          <w:webHidden/>
          <w:color w:val="000000" w:themeColor="text1"/>
        </w:rPr>
        <w:fldChar w:fldCharType="end"/>
      </w:r>
    </w:p>
    <w:p w14:paraId="32DE6503" w14:textId="3803B017"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24" w:history="1">
        <w:r w:rsidR="0078301D" w:rsidRPr="00806E31">
          <w:rPr>
            <w:rStyle w:val="Hyperlink"/>
            <w:rFonts w:ascii="Times New Roman" w:hAnsi="Times New Roman" w:cs="Times New Roman"/>
            <w:b w:val="0"/>
            <w:bCs/>
            <w:color w:val="000000" w:themeColor="text1"/>
          </w:rPr>
          <w:t xml:space="preserve">2.2.11. </w:t>
        </w:r>
      </w:hyperlink>
      <w:hyperlink w:anchor="_Toc117292124" w:history="1">
        <w:r w:rsidR="0078301D" w:rsidRPr="00806E31">
          <w:rPr>
            <w:rStyle w:val="Hyperlink"/>
            <w:rFonts w:ascii="Times New Roman" w:hAnsi="Times New Roman" w:cs="Times New Roman"/>
            <w:b w:val="0"/>
            <w:bCs/>
            <w:color w:val="000000" w:themeColor="text1"/>
          </w:rPr>
          <w:t xml:space="preserve">Indoor base station output power to protect adjacent TRA channel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_Toc117292124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24" w:history="1">
        <w:r w:rsidR="004F2D2A" w:rsidRPr="00806E31">
          <w:rPr>
            <w:rFonts w:ascii="Times New Roman" w:hAnsi="Times New Roman" w:cs="Times New Roman"/>
            <w:b w:val="0"/>
            <w:bCs/>
            <w:webHidden/>
            <w:color w:val="000000" w:themeColor="text1"/>
          </w:rPr>
          <w:t>57</w:t>
        </w:r>
      </w:hyperlink>
      <w:r w:rsidR="0078301D" w:rsidRPr="00806E31">
        <w:rPr>
          <w:rFonts w:ascii="Times New Roman" w:hAnsi="Times New Roman" w:cs="Times New Roman"/>
          <w:b w:val="0"/>
          <w:bCs/>
          <w:webHidden/>
          <w:color w:val="000000" w:themeColor="text1"/>
        </w:rPr>
        <w:fldChar w:fldCharType="end"/>
      </w:r>
    </w:p>
    <w:p w14:paraId="1ADAABC7" w14:textId="456B5064"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28" w:history="1">
        <w:r w:rsidR="0078301D" w:rsidRPr="00806E31">
          <w:rPr>
            <w:rStyle w:val="Hyperlink"/>
            <w:rFonts w:ascii="Times New Roman" w:hAnsi="Times New Roman" w:cs="Times New Roman"/>
            <w:b w:val="0"/>
            <w:bCs/>
            <w:color w:val="000000" w:themeColor="text1"/>
          </w:rPr>
          <w:t xml:space="preserve">2.2.12. </w:t>
        </w:r>
      </w:hyperlink>
      <w:hyperlink w:anchor="_Toc117292128" w:history="1">
        <w:r w:rsidR="0078301D" w:rsidRPr="00806E31">
          <w:rPr>
            <w:rStyle w:val="Hyperlink"/>
            <w:rFonts w:ascii="Times New Roman" w:hAnsi="Times New Roman" w:cs="Times New Roman"/>
            <w:b w:val="0"/>
            <w:bCs/>
            <w:color w:val="000000" w:themeColor="text1"/>
          </w:rPr>
          <w:t xml:space="preserve">Indoor base station output power to protect adjacent E-UTRA channel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_Toc117292128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28" w:history="1">
        <w:r w:rsidR="004F2D2A" w:rsidRPr="00806E31">
          <w:rPr>
            <w:rFonts w:ascii="Times New Roman" w:hAnsi="Times New Roman" w:cs="Times New Roman"/>
            <w:b w:val="0"/>
            <w:bCs/>
            <w:webHidden/>
            <w:color w:val="000000" w:themeColor="text1"/>
          </w:rPr>
          <w:t>58</w:t>
        </w:r>
      </w:hyperlink>
      <w:r w:rsidR="0078301D" w:rsidRPr="00806E31">
        <w:rPr>
          <w:rFonts w:ascii="Times New Roman" w:hAnsi="Times New Roman" w:cs="Times New Roman"/>
          <w:b w:val="0"/>
          <w:bCs/>
          <w:webHidden/>
          <w:color w:val="000000" w:themeColor="text1"/>
        </w:rPr>
        <w:fldChar w:fldCharType="end"/>
      </w:r>
    </w:p>
    <w:p w14:paraId="17333702" w14:textId="31150A00"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32" w:history="1">
        <w:r w:rsidR="0078301D" w:rsidRPr="00806E31">
          <w:rPr>
            <w:rStyle w:val="Hyperlink"/>
            <w:rFonts w:ascii="Times New Roman" w:hAnsi="Times New Roman" w:cs="Times New Roman"/>
            <w:b w:val="0"/>
            <w:bCs/>
            <w:color w:val="000000" w:themeColor="text1"/>
          </w:rPr>
          <w:t xml:space="preserve">2.2.13. </w:t>
        </w:r>
      </w:hyperlink>
      <w:hyperlink w:anchor="_Toc117292132" w:history="1">
        <w:r w:rsidR="0078301D" w:rsidRPr="00806E31">
          <w:rPr>
            <w:rStyle w:val="Hyperlink"/>
            <w:rFonts w:ascii="Times New Roman" w:hAnsi="Times New Roman" w:cs="Times New Roman"/>
            <w:b w:val="0"/>
            <w:bCs/>
            <w:color w:val="000000" w:themeColor="text1"/>
          </w:rPr>
          <w:t xml:space="preserve">Indoor base station output power for co-channel E-UTRA protection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_Toc117292132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32" w:history="1">
        <w:r w:rsidR="004F2D2A" w:rsidRPr="00806E31">
          <w:rPr>
            <w:rFonts w:ascii="Times New Roman" w:hAnsi="Times New Roman" w:cs="Times New Roman"/>
            <w:b w:val="0"/>
            <w:bCs/>
            <w:webHidden/>
            <w:color w:val="000000" w:themeColor="text1"/>
          </w:rPr>
          <w:t>59</w:t>
        </w:r>
      </w:hyperlink>
      <w:r w:rsidR="0078301D" w:rsidRPr="00806E31">
        <w:rPr>
          <w:rFonts w:ascii="Times New Roman" w:hAnsi="Times New Roman" w:cs="Times New Roman"/>
          <w:b w:val="0"/>
          <w:bCs/>
          <w:webHidden/>
          <w:color w:val="000000" w:themeColor="text1"/>
        </w:rPr>
        <w:fldChar w:fldCharType="end"/>
      </w:r>
    </w:p>
    <w:p w14:paraId="307FFD56" w14:textId="5C313EAA"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36" w:history="1">
        <w:r w:rsidR="0078301D" w:rsidRPr="00806E31">
          <w:rPr>
            <w:rStyle w:val="Hyperlink"/>
            <w:rFonts w:ascii="Times New Roman" w:hAnsi="Times New Roman" w:cs="Times New Roman"/>
            <w:b w:val="0"/>
            <w:bCs/>
            <w:color w:val="000000" w:themeColor="text1"/>
          </w:rPr>
          <w:t xml:space="preserve">2.2.14. </w:t>
        </w:r>
      </w:hyperlink>
      <w:hyperlink w:anchor="_Toc117292136" w:history="1">
        <w:r w:rsidR="0078301D" w:rsidRPr="00806E31">
          <w:rPr>
            <w:rStyle w:val="Hyperlink"/>
            <w:rFonts w:ascii="Times New Roman" w:hAnsi="Times New Roman" w:cs="Times New Roman"/>
            <w:b w:val="0"/>
            <w:bCs/>
            <w:color w:val="000000" w:themeColor="text1"/>
            <w:lang w:val="en-US"/>
          </w:rPr>
          <w:t xml:space="preserve">Standard selectivity level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_Toc117292136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36" w:history="1">
        <w:r w:rsidR="004F2D2A" w:rsidRPr="00806E31">
          <w:rPr>
            <w:rFonts w:ascii="Times New Roman" w:hAnsi="Times New Roman" w:cs="Times New Roman"/>
            <w:b w:val="0"/>
            <w:bCs/>
            <w:webHidden/>
            <w:color w:val="000000" w:themeColor="text1"/>
          </w:rPr>
          <w:t>60</w:t>
        </w:r>
      </w:hyperlink>
      <w:r w:rsidR="0078301D" w:rsidRPr="00806E31">
        <w:rPr>
          <w:rFonts w:ascii="Times New Roman" w:hAnsi="Times New Roman" w:cs="Times New Roman"/>
          <w:b w:val="0"/>
          <w:bCs/>
          <w:webHidden/>
          <w:color w:val="000000" w:themeColor="text1"/>
        </w:rPr>
        <w:fldChar w:fldCharType="end"/>
      </w:r>
    </w:p>
    <w:p w14:paraId="1BCA4CDA" w14:textId="191E3EF5"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40" w:history="1">
        <w:r w:rsidR="0078301D" w:rsidRPr="00806E31">
          <w:rPr>
            <w:rStyle w:val="Hyperlink"/>
            <w:rFonts w:ascii="Times New Roman" w:hAnsi="Times New Roman" w:cs="Times New Roman"/>
            <w:b w:val="0"/>
            <w:bCs/>
            <w:color w:val="000000" w:themeColor="text1"/>
          </w:rPr>
          <w:t xml:space="preserve">2.2.15. </w:t>
        </w:r>
      </w:hyperlink>
      <w:hyperlink w:anchor="_Toc117292140" w:history="1">
        <w:r w:rsidR="0078301D" w:rsidRPr="00806E31">
          <w:rPr>
            <w:rStyle w:val="Hyperlink"/>
            <w:rFonts w:ascii="Times New Roman" w:hAnsi="Times New Roman" w:cs="Times New Roman"/>
            <w:b w:val="0"/>
            <w:bCs/>
            <w:color w:val="000000" w:themeColor="text1"/>
            <w:lang w:val="en-US"/>
          </w:rPr>
          <w:t xml:space="preserve">Radiation </w:t>
        </w:r>
      </w:hyperlink>
      <w:hyperlink w:anchor="_Toc117292140" w:history="1">
        <w:r w:rsidR="0078301D" w:rsidRPr="00806E31">
          <w:rPr>
            <w:rStyle w:val="Hyperlink"/>
            <w:rFonts w:ascii="Times New Roman" w:hAnsi="Times New Roman" w:cs="Times New Roman"/>
            <w:b w:val="0"/>
            <w:bCs/>
            <w:color w:val="000000" w:themeColor="text1"/>
          </w:rPr>
          <w:t xml:space="preserve">radiation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_Toc117292140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40" w:history="1">
        <w:r w:rsidR="004F2D2A" w:rsidRPr="00806E31">
          <w:rPr>
            <w:rFonts w:ascii="Times New Roman" w:hAnsi="Times New Roman" w:cs="Times New Roman"/>
            <w:b w:val="0"/>
            <w:bCs/>
            <w:webHidden/>
            <w:color w:val="000000" w:themeColor="text1"/>
          </w:rPr>
          <w:t>63</w:t>
        </w:r>
      </w:hyperlink>
      <w:r w:rsidR="0078301D" w:rsidRPr="00806E31">
        <w:rPr>
          <w:rFonts w:ascii="Times New Roman" w:hAnsi="Times New Roman" w:cs="Times New Roman"/>
          <w:b w:val="0"/>
          <w:bCs/>
          <w:webHidden/>
          <w:color w:val="000000" w:themeColor="text1"/>
        </w:rPr>
        <w:fldChar w:fldCharType="end"/>
      </w:r>
    </w:p>
    <w:p w14:paraId="3AF301DD" w14:textId="1CAD8258"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rPr>
      </w:pPr>
      <w:hyperlink w:anchor="_Toc117292144" w:history="1">
        <w:r w:rsidR="0078301D" w:rsidRPr="00806E31">
          <w:rPr>
            <w:rStyle w:val="Hyperlink"/>
            <w:rFonts w:ascii="Times New Roman" w:hAnsi="Times New Roman" w:cs="Times New Roman"/>
            <w:b w:val="0"/>
            <w:bCs/>
            <w:color w:val="000000" w:themeColor="text1"/>
          </w:rPr>
          <w:t xml:space="preserve">3. </w:t>
        </w:r>
      </w:hyperlink>
      <w:r w:rsidR="0078301D" w:rsidRPr="00806E31">
        <w:rPr>
          <w:rFonts w:ascii="Times New Roman" w:eastAsiaTheme="minorEastAsia" w:hAnsi="Times New Roman" w:cs="Times New Roman"/>
          <w:b w:val="0"/>
          <w:bCs/>
          <w:color w:val="000000" w:themeColor="text1"/>
        </w:rPr>
        <w:tab/>
      </w:r>
      <w:hyperlink w:anchor="_Toc117292144" w:history="1">
        <w:r w:rsidR="0078301D" w:rsidRPr="00806E31">
          <w:rPr>
            <w:rStyle w:val="Hyperlink"/>
            <w:rFonts w:ascii="Times New Roman" w:hAnsi="Times New Roman" w:cs="Times New Roman"/>
            <w:b w:val="0"/>
            <w:bCs/>
            <w:color w:val="000000" w:themeColor="text1"/>
          </w:rPr>
          <w:t xml:space="preserve">MEASUREMENT METHODS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_Toc117292144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44" w:history="1">
        <w:r w:rsidR="004F2D2A" w:rsidRPr="00806E31">
          <w:rPr>
            <w:rFonts w:ascii="Times New Roman" w:hAnsi="Times New Roman" w:cs="Times New Roman"/>
            <w:b w:val="0"/>
            <w:bCs/>
            <w:webHidden/>
            <w:color w:val="000000" w:themeColor="text1"/>
          </w:rPr>
          <w:t>63</w:t>
        </w:r>
      </w:hyperlink>
      <w:r w:rsidR="0078301D" w:rsidRPr="00806E31">
        <w:rPr>
          <w:rFonts w:ascii="Times New Roman" w:hAnsi="Times New Roman" w:cs="Times New Roman"/>
          <w:b w:val="0"/>
          <w:bCs/>
          <w:webHidden/>
          <w:color w:val="000000" w:themeColor="text1"/>
        </w:rPr>
        <w:fldChar w:fldCharType="end"/>
      </w:r>
    </w:p>
    <w:p w14:paraId="179B5DBE" w14:textId="224F5B49"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146" w:history="1">
        <w:r w:rsidR="0078301D" w:rsidRPr="00806E31">
          <w:rPr>
            <w:rStyle w:val="Hyperlink"/>
            <w:rFonts w:ascii="Times New Roman" w:hAnsi="Times New Roman" w:cs="Times New Roman"/>
            <w:b w:val="0"/>
            <w:bCs/>
            <w:color w:val="000000" w:themeColor="text1"/>
          </w:rPr>
          <w:t xml:space="preserve">3.1. </w:t>
        </w:r>
      </w:hyperlink>
      <w:hyperlink w:anchor="_Toc117292146" w:history="1">
        <w:r w:rsidR="0078301D" w:rsidRPr="00806E31">
          <w:rPr>
            <w:rStyle w:val="Hyperlink"/>
            <w:rFonts w:ascii="Times New Roman" w:hAnsi="Times New Roman" w:cs="Times New Roman"/>
            <w:b w:val="0"/>
            <w:bCs/>
            <w:color w:val="000000" w:themeColor="text1"/>
          </w:rPr>
          <w:t xml:space="preserve">Testing conditions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_Toc117292146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46" w:history="1">
        <w:r w:rsidR="004F2D2A" w:rsidRPr="00806E31">
          <w:rPr>
            <w:rFonts w:ascii="Times New Roman" w:hAnsi="Times New Roman" w:cs="Times New Roman"/>
            <w:b w:val="0"/>
            <w:bCs/>
            <w:webHidden/>
            <w:color w:val="000000" w:themeColor="text1"/>
          </w:rPr>
          <w:t>63</w:t>
        </w:r>
      </w:hyperlink>
      <w:r w:rsidR="0078301D" w:rsidRPr="00806E31">
        <w:rPr>
          <w:rFonts w:ascii="Times New Roman" w:hAnsi="Times New Roman" w:cs="Times New Roman"/>
          <w:b w:val="0"/>
          <w:bCs/>
          <w:webHidden/>
          <w:color w:val="000000" w:themeColor="text1"/>
        </w:rPr>
        <w:fldChar w:fldCharType="end"/>
      </w:r>
    </w:p>
    <w:p w14:paraId="3E680F6D" w14:textId="604E951F"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147" w:history="1">
        <w:r w:rsidR="0078301D" w:rsidRPr="00806E31">
          <w:rPr>
            <w:rStyle w:val="Hyperlink"/>
            <w:rFonts w:ascii="Times New Roman" w:hAnsi="Times New Roman" w:cs="Times New Roman"/>
            <w:b w:val="0"/>
            <w:bCs/>
            <w:color w:val="000000" w:themeColor="text1"/>
          </w:rPr>
          <w:t xml:space="preserve">3.2. </w:t>
        </w:r>
      </w:hyperlink>
      <w:hyperlink w:anchor="_Toc117292147" w:history="1">
        <w:r w:rsidR="0078301D" w:rsidRPr="00806E31">
          <w:rPr>
            <w:rStyle w:val="Hyperlink"/>
            <w:rFonts w:ascii="Times New Roman" w:hAnsi="Times New Roman" w:cs="Times New Roman"/>
            <w:b w:val="0"/>
            <w:bCs/>
            <w:color w:val="000000" w:themeColor="text1"/>
          </w:rPr>
          <w:t xml:space="preserve">Interpretation of measurement results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_Toc117292147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47" w:history="1">
        <w:r w:rsidR="004F2D2A" w:rsidRPr="00806E31">
          <w:rPr>
            <w:rFonts w:ascii="Times New Roman" w:hAnsi="Times New Roman" w:cs="Times New Roman"/>
            <w:b w:val="0"/>
            <w:bCs/>
            <w:webHidden/>
            <w:color w:val="000000" w:themeColor="text1"/>
          </w:rPr>
          <w:t>64</w:t>
        </w:r>
      </w:hyperlink>
      <w:r w:rsidR="0078301D" w:rsidRPr="00806E31">
        <w:rPr>
          <w:rFonts w:ascii="Times New Roman" w:hAnsi="Times New Roman" w:cs="Times New Roman"/>
          <w:b w:val="0"/>
          <w:bCs/>
          <w:webHidden/>
          <w:color w:val="000000" w:themeColor="text1"/>
        </w:rPr>
        <w:fldChar w:fldCharType="end"/>
      </w:r>
    </w:p>
    <w:p w14:paraId="3924946D" w14:textId="45E96B27" w:rsidR="0078301D" w:rsidRPr="00806E31" w:rsidRDefault="00AD4206" w:rsidP="00AF5568">
      <w:pPr>
        <w:pStyle w:val="TOC2"/>
        <w:snapToGrid w:val="0"/>
        <w:spacing w:after="0" w:line="240" w:lineRule="auto"/>
        <w:rPr>
          <w:rFonts w:ascii="Times New Roman" w:eastAsiaTheme="minorEastAsia" w:hAnsi="Times New Roman" w:cs="Times New Roman"/>
          <w:b w:val="0"/>
          <w:bCs/>
          <w:color w:val="000000" w:themeColor="text1"/>
        </w:rPr>
      </w:pPr>
      <w:hyperlink w:anchor="_Toc117292148" w:history="1">
        <w:r w:rsidR="0078301D" w:rsidRPr="00806E31">
          <w:rPr>
            <w:rStyle w:val="Hyperlink"/>
            <w:rFonts w:ascii="Times New Roman" w:hAnsi="Times New Roman" w:cs="Times New Roman"/>
            <w:b w:val="0"/>
            <w:bCs/>
            <w:color w:val="000000" w:themeColor="text1"/>
          </w:rPr>
          <w:t xml:space="preserve">3.3. </w:t>
        </w:r>
      </w:hyperlink>
      <w:hyperlink w:anchor="_Toc117292148" w:history="1">
        <w:r w:rsidR="0078301D" w:rsidRPr="00806E31">
          <w:rPr>
            <w:rStyle w:val="Hyperlink"/>
            <w:rFonts w:ascii="Times New Roman" w:hAnsi="Times New Roman" w:cs="Times New Roman"/>
            <w:b w:val="0"/>
            <w:bCs/>
            <w:color w:val="000000" w:themeColor="text1"/>
          </w:rPr>
          <w:t xml:space="preserve">Essential parameters for radio part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_Toc117292148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48" w:history="1">
        <w:r w:rsidR="004F2D2A" w:rsidRPr="00806E31">
          <w:rPr>
            <w:rFonts w:ascii="Times New Roman" w:hAnsi="Times New Roman" w:cs="Times New Roman"/>
            <w:b w:val="0"/>
            <w:bCs/>
            <w:webHidden/>
            <w:color w:val="000000" w:themeColor="text1"/>
          </w:rPr>
          <w:t>66</w:t>
        </w:r>
      </w:hyperlink>
      <w:r w:rsidR="0078301D" w:rsidRPr="00806E31">
        <w:rPr>
          <w:rFonts w:ascii="Times New Roman" w:hAnsi="Times New Roman" w:cs="Times New Roman"/>
          <w:b w:val="0"/>
          <w:bCs/>
          <w:webHidden/>
          <w:color w:val="000000" w:themeColor="text1"/>
        </w:rPr>
        <w:fldChar w:fldCharType="end"/>
      </w:r>
    </w:p>
    <w:p w14:paraId="4C5D51DF" w14:textId="20D389CB"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49" w:history="1">
        <w:r w:rsidR="0078301D" w:rsidRPr="00806E31">
          <w:rPr>
            <w:rStyle w:val="Hyperlink"/>
            <w:rFonts w:ascii="Times New Roman" w:hAnsi="Times New Roman" w:cs="Times New Roman"/>
            <w:b w:val="0"/>
            <w:bCs/>
            <w:color w:val="000000" w:themeColor="text1"/>
          </w:rPr>
          <w:t xml:space="preserve">3.3.1. </w:t>
        </w:r>
      </w:hyperlink>
      <w:hyperlink w:anchor="_Toc117292149" w:history="1">
        <w:r w:rsidR="0078301D" w:rsidRPr="00806E31">
          <w:rPr>
            <w:rStyle w:val="Hyperlink"/>
            <w:rFonts w:ascii="Times New Roman" w:hAnsi="Times New Roman" w:cs="Times New Roman"/>
            <w:b w:val="0"/>
            <w:bCs/>
            <w:color w:val="000000" w:themeColor="text1"/>
          </w:rPr>
          <w:t xml:space="preserve">Unwanted emissions in operating band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_Toc117292149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49" w:history="1">
        <w:r w:rsidR="004F2D2A" w:rsidRPr="00806E31">
          <w:rPr>
            <w:rFonts w:ascii="Times New Roman" w:hAnsi="Times New Roman" w:cs="Times New Roman"/>
            <w:b w:val="0"/>
            <w:bCs/>
            <w:webHidden/>
            <w:color w:val="000000" w:themeColor="text1"/>
          </w:rPr>
          <w:t>66</w:t>
        </w:r>
      </w:hyperlink>
      <w:r w:rsidR="0078301D" w:rsidRPr="00806E31">
        <w:rPr>
          <w:rFonts w:ascii="Times New Roman" w:hAnsi="Times New Roman" w:cs="Times New Roman"/>
          <w:b w:val="0"/>
          <w:bCs/>
          <w:webHidden/>
          <w:color w:val="000000" w:themeColor="text1"/>
        </w:rPr>
        <w:fldChar w:fldCharType="end"/>
      </w:r>
    </w:p>
    <w:p w14:paraId="4069884D" w14:textId="43B2D6A7"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52" w:history="1">
        <w:r w:rsidR="0078301D" w:rsidRPr="00806E31">
          <w:rPr>
            <w:rStyle w:val="Hyperlink"/>
            <w:rFonts w:ascii="Times New Roman" w:hAnsi="Times New Roman" w:cs="Times New Roman"/>
            <w:b w:val="0"/>
            <w:bCs/>
            <w:color w:val="000000" w:themeColor="text1"/>
          </w:rPr>
          <w:t xml:space="preserve">3.3.2. </w:t>
        </w:r>
      </w:hyperlink>
      <w:hyperlink w:anchor="_Toc117292152" w:history="1">
        <w:r w:rsidR="0078301D" w:rsidRPr="00806E31">
          <w:rPr>
            <w:rStyle w:val="Hyperlink"/>
            <w:rFonts w:ascii="Times New Roman" w:hAnsi="Times New Roman" w:cs="Times New Roman"/>
            <w:b w:val="0"/>
            <w:bCs/>
            <w:color w:val="000000" w:themeColor="text1"/>
          </w:rPr>
          <w:t xml:space="preserve">Adjacent Channel Leakage Power Ratio (ACLR)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_Toc117292152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52" w:history="1">
        <w:r w:rsidR="004F2D2A" w:rsidRPr="00806E31">
          <w:rPr>
            <w:rFonts w:ascii="Times New Roman" w:hAnsi="Times New Roman" w:cs="Times New Roman"/>
            <w:b w:val="0"/>
            <w:bCs/>
            <w:webHidden/>
            <w:color w:val="000000" w:themeColor="text1"/>
          </w:rPr>
          <w:t>67</w:t>
        </w:r>
      </w:hyperlink>
      <w:r w:rsidR="0078301D" w:rsidRPr="00806E31">
        <w:rPr>
          <w:rFonts w:ascii="Times New Roman" w:hAnsi="Times New Roman" w:cs="Times New Roman"/>
          <w:b w:val="0"/>
          <w:bCs/>
          <w:webHidden/>
          <w:color w:val="000000" w:themeColor="text1"/>
        </w:rPr>
        <w:fldChar w:fldCharType="end"/>
      </w:r>
    </w:p>
    <w:p w14:paraId="2B9EBFF9" w14:textId="192412B1"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55" w:history="1">
        <w:r w:rsidR="0078301D" w:rsidRPr="00806E31">
          <w:rPr>
            <w:rStyle w:val="Hyperlink"/>
            <w:rFonts w:ascii="Times New Roman" w:hAnsi="Times New Roman" w:cs="Times New Roman"/>
            <w:b w:val="0"/>
            <w:bCs/>
            <w:color w:val="000000" w:themeColor="text1"/>
          </w:rPr>
          <w:t xml:space="preserve">3.3.3. </w:t>
        </w:r>
      </w:hyperlink>
      <w:hyperlink w:anchor="_Toc117292155" w:history="1">
        <w:r w:rsidR="0078301D" w:rsidRPr="00806E31">
          <w:rPr>
            <w:rStyle w:val="Hyperlink"/>
            <w:rFonts w:ascii="Times New Roman" w:hAnsi="Times New Roman" w:cs="Times New Roman"/>
            <w:b w:val="0"/>
            <w:bCs/>
            <w:color w:val="000000" w:themeColor="text1"/>
          </w:rPr>
          <w:t xml:space="preserve">Transmitter spurious emissions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_Toc117292155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55" w:history="1">
        <w:r w:rsidR="004F2D2A" w:rsidRPr="00806E31">
          <w:rPr>
            <w:rFonts w:ascii="Times New Roman" w:hAnsi="Times New Roman" w:cs="Times New Roman"/>
            <w:b w:val="0"/>
            <w:bCs/>
            <w:webHidden/>
            <w:color w:val="000000" w:themeColor="text1"/>
          </w:rPr>
          <w:t>68</w:t>
        </w:r>
      </w:hyperlink>
      <w:r w:rsidR="0078301D" w:rsidRPr="00806E31">
        <w:rPr>
          <w:rFonts w:ascii="Times New Roman" w:hAnsi="Times New Roman" w:cs="Times New Roman"/>
          <w:b w:val="0"/>
          <w:bCs/>
          <w:webHidden/>
          <w:color w:val="000000" w:themeColor="text1"/>
        </w:rPr>
        <w:fldChar w:fldCharType="end"/>
      </w:r>
    </w:p>
    <w:p w14:paraId="054E196E" w14:textId="33291CCD"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58" w:history="1">
        <w:r w:rsidR="0078301D" w:rsidRPr="00806E31">
          <w:rPr>
            <w:rStyle w:val="Hyperlink"/>
            <w:rFonts w:ascii="Times New Roman" w:hAnsi="Times New Roman" w:cs="Times New Roman"/>
            <w:b w:val="0"/>
            <w:bCs/>
            <w:color w:val="000000" w:themeColor="text1"/>
          </w:rPr>
          <w:t xml:space="preserve">3.3.4. </w:t>
        </w:r>
      </w:hyperlink>
      <w:hyperlink w:anchor="_Toc117292158" w:history="1">
        <w:r w:rsidR="0078301D" w:rsidRPr="00806E31">
          <w:rPr>
            <w:rStyle w:val="Hyperlink"/>
            <w:rFonts w:ascii="Times New Roman" w:hAnsi="Times New Roman" w:cs="Times New Roman"/>
            <w:b w:val="0"/>
            <w:bCs/>
            <w:color w:val="000000" w:themeColor="text1"/>
          </w:rPr>
          <w:t xml:space="preserve">Base station maximum output power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_Toc117292158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58" w:history="1">
        <w:r w:rsidR="004F2D2A" w:rsidRPr="00806E31">
          <w:rPr>
            <w:rFonts w:ascii="Times New Roman" w:hAnsi="Times New Roman" w:cs="Times New Roman"/>
            <w:b w:val="0"/>
            <w:bCs/>
            <w:webHidden/>
            <w:color w:val="000000" w:themeColor="text1"/>
          </w:rPr>
          <w:t>69</w:t>
        </w:r>
      </w:hyperlink>
      <w:r w:rsidR="0078301D" w:rsidRPr="00806E31">
        <w:rPr>
          <w:rFonts w:ascii="Times New Roman" w:hAnsi="Times New Roman" w:cs="Times New Roman"/>
          <w:b w:val="0"/>
          <w:bCs/>
          <w:webHidden/>
          <w:color w:val="000000" w:themeColor="text1"/>
        </w:rPr>
        <w:fldChar w:fldCharType="end"/>
      </w:r>
    </w:p>
    <w:p w14:paraId="4C6D5846" w14:textId="2636996B"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61" w:history="1">
        <w:r w:rsidR="0078301D" w:rsidRPr="00806E31">
          <w:rPr>
            <w:rStyle w:val="Hyperlink"/>
            <w:rFonts w:ascii="Times New Roman" w:hAnsi="Times New Roman" w:cs="Times New Roman"/>
            <w:b w:val="0"/>
            <w:bCs/>
            <w:color w:val="000000" w:themeColor="text1"/>
            <w:lang w:val="en-US"/>
          </w:rPr>
          <w:t xml:space="preserve">3.3.5. </w:t>
        </w:r>
      </w:hyperlink>
      <w:hyperlink w:anchor="_Toc117292161" w:history="1">
        <w:r w:rsidR="0078301D" w:rsidRPr="00806E31">
          <w:rPr>
            <w:rStyle w:val="Hyperlink"/>
            <w:rFonts w:ascii="Times New Roman" w:hAnsi="Times New Roman" w:cs="Times New Roman"/>
            <w:b w:val="0"/>
            <w:bCs/>
            <w:color w:val="000000" w:themeColor="text1"/>
            <w:lang w:val="en-US"/>
          </w:rPr>
          <w:t xml:space="preserve">Transmitter intermodulation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_Toc117292161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61" w:history="1">
        <w:r w:rsidR="004F2D2A" w:rsidRPr="00806E31">
          <w:rPr>
            <w:rFonts w:ascii="Times New Roman" w:hAnsi="Times New Roman" w:cs="Times New Roman"/>
            <w:b w:val="0"/>
            <w:bCs/>
            <w:webHidden/>
            <w:color w:val="000000" w:themeColor="text1"/>
          </w:rPr>
          <w:t>69</w:t>
        </w:r>
      </w:hyperlink>
      <w:r w:rsidR="0078301D" w:rsidRPr="00806E31">
        <w:rPr>
          <w:rFonts w:ascii="Times New Roman" w:hAnsi="Times New Roman" w:cs="Times New Roman"/>
          <w:b w:val="0"/>
          <w:bCs/>
          <w:webHidden/>
          <w:color w:val="000000" w:themeColor="text1"/>
        </w:rPr>
        <w:fldChar w:fldCharType="end"/>
      </w:r>
    </w:p>
    <w:p w14:paraId="332D0B59" w14:textId="5BE088E8"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64" w:history="1">
        <w:r w:rsidR="0078301D" w:rsidRPr="00806E31">
          <w:rPr>
            <w:rStyle w:val="Hyperlink"/>
            <w:rFonts w:ascii="Times New Roman" w:hAnsi="Times New Roman" w:cs="Times New Roman"/>
            <w:b w:val="0"/>
            <w:bCs/>
            <w:color w:val="000000" w:themeColor="text1"/>
          </w:rPr>
          <w:t xml:space="preserve">3.3.6. </w:t>
        </w:r>
      </w:hyperlink>
      <w:hyperlink w:anchor="_Toc117292164" w:history="1">
        <w:r w:rsidR="0078301D" w:rsidRPr="00806E31">
          <w:rPr>
            <w:rStyle w:val="Hyperlink"/>
            <w:rFonts w:ascii="Times New Roman" w:hAnsi="Times New Roman" w:cs="Times New Roman"/>
            <w:b w:val="0"/>
            <w:bCs/>
            <w:color w:val="000000" w:themeColor="text1"/>
          </w:rPr>
          <w:t xml:space="preserve">Receiver spurious emissions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_Toc117292164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64" w:history="1">
        <w:r w:rsidR="004F2D2A" w:rsidRPr="00806E31">
          <w:rPr>
            <w:rFonts w:ascii="Times New Roman" w:hAnsi="Times New Roman" w:cs="Times New Roman"/>
            <w:b w:val="0"/>
            <w:bCs/>
            <w:webHidden/>
            <w:color w:val="000000" w:themeColor="text1"/>
          </w:rPr>
          <w:t>70</w:t>
        </w:r>
      </w:hyperlink>
      <w:r w:rsidR="0078301D" w:rsidRPr="00806E31">
        <w:rPr>
          <w:rFonts w:ascii="Times New Roman" w:hAnsi="Times New Roman" w:cs="Times New Roman"/>
          <w:b w:val="0"/>
          <w:bCs/>
          <w:webHidden/>
          <w:color w:val="000000" w:themeColor="text1"/>
        </w:rPr>
        <w:fldChar w:fldCharType="end"/>
      </w:r>
    </w:p>
    <w:p w14:paraId="01BE86DA" w14:textId="6EAA0295" w:rsidR="0078301D" w:rsidRPr="00806E31" w:rsidRDefault="00AF5568" w:rsidP="00AF5568">
      <w:pPr>
        <w:pStyle w:val="TOC3"/>
        <w:snapToGrid w:val="0"/>
        <w:spacing w:after="0" w:line="240" w:lineRule="auto"/>
        <w:rPr>
          <w:rFonts w:ascii="Times New Roman" w:eastAsiaTheme="minorEastAsia" w:hAnsi="Times New Roman" w:cs="Times New Roman"/>
          <w:b w:val="0"/>
          <w:bCs/>
          <w:color w:val="000000" w:themeColor="text1"/>
        </w:rPr>
      </w:pPr>
      <w:r w:rsidRPr="00806E31">
        <w:rPr>
          <w:rFonts w:ascii="Times New Roman" w:hAnsi="Times New Roman" w:cs="Times New Roman"/>
          <w:color w:val="000000" w:themeColor="text1"/>
          <w:lang w:val="en-US"/>
        </w:rPr>
        <w:lastRenderedPageBreak/>
        <mc:AlternateContent>
          <mc:Choice Requires="wps">
            <w:drawing>
              <wp:anchor distT="0" distB="0" distL="114300" distR="114300" simplePos="0" relativeHeight="251673088" behindDoc="0" locked="0" layoutInCell="1" allowOverlap="1" wp14:anchorId="34B0536B" wp14:editId="39BE2496">
                <wp:simplePos x="0" y="0"/>
                <wp:positionH relativeFrom="column">
                  <wp:posOffset>3907501</wp:posOffset>
                </wp:positionH>
                <wp:positionV relativeFrom="paragraph">
                  <wp:posOffset>-454083</wp:posOffset>
                </wp:positionV>
                <wp:extent cx="2011680" cy="382386"/>
                <wp:effectExtent l="12700" t="12700" r="7620" b="11430"/>
                <wp:wrapNone/>
                <wp:docPr id="25" name="Rectangle 25"/>
                <wp:cNvGraphicFramePr/>
                <a:graphic xmlns:a="http://schemas.openxmlformats.org/drawingml/2006/main">
                  <a:graphicData uri="http://schemas.microsoft.com/office/word/2010/wordprocessingShape">
                    <wps:wsp>
                      <wps:cNvSpPr/>
                      <wps:spPr>
                        <a:xfrm>
                          <a:off x="0" y="0"/>
                          <a:ext cx="2011680" cy="382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063DD1A" id="Rectangle 25" o:spid="_x0000_s1026" style="position:absolute;margin-left:307.7pt;margin-top:-35.75pt;width:158.4pt;height:30.1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" fillcolor="white [3212]" strokecolor="white [3212]" strokeweight="2pt"/>
            </w:pict>
          </mc:Fallback>
        </mc:AlternateContent>
      </w:r>
      <w:hyperlink w:anchor="_Toc117292167" w:history="1">
        <w:r w:rsidR="0078301D" w:rsidRPr="00806E31">
          <w:rPr>
            <w:rStyle w:val="Hyperlink"/>
            <w:rFonts w:ascii="Times New Roman" w:hAnsi="Times New Roman" w:cs="Times New Roman"/>
            <w:b w:val="0"/>
            <w:bCs/>
            <w:color w:val="000000" w:themeColor="text1"/>
            <w:lang w:val="en-US"/>
          </w:rPr>
          <w:t xml:space="preserve">3.3.7. </w:t>
        </w:r>
      </w:hyperlink>
      <w:hyperlink w:anchor="_Toc117292167" w:history="1">
        <w:r w:rsidR="0078301D" w:rsidRPr="00806E31">
          <w:rPr>
            <w:rStyle w:val="Hyperlink"/>
            <w:rFonts w:ascii="Times New Roman" w:hAnsi="Times New Roman" w:cs="Times New Roman"/>
            <w:b w:val="0"/>
            <w:bCs/>
            <w:color w:val="000000" w:themeColor="text1"/>
            <w:lang w:val="en-US"/>
          </w:rPr>
          <w:t xml:space="preserve">Blocking properties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_Toc117292167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67" w:history="1">
        <w:r w:rsidR="004F2D2A" w:rsidRPr="00806E31">
          <w:rPr>
            <w:rFonts w:ascii="Times New Roman" w:hAnsi="Times New Roman" w:cs="Times New Roman"/>
            <w:b w:val="0"/>
            <w:bCs/>
            <w:webHidden/>
            <w:color w:val="000000" w:themeColor="text1"/>
          </w:rPr>
          <w:t>71</w:t>
        </w:r>
      </w:hyperlink>
      <w:r w:rsidR="0078301D" w:rsidRPr="00806E31">
        <w:rPr>
          <w:rFonts w:ascii="Times New Roman" w:hAnsi="Times New Roman" w:cs="Times New Roman"/>
          <w:b w:val="0"/>
          <w:bCs/>
          <w:webHidden/>
          <w:color w:val="000000" w:themeColor="text1"/>
        </w:rPr>
        <w:fldChar w:fldCharType="end"/>
      </w:r>
    </w:p>
    <w:p w14:paraId="4FA37DF3" w14:textId="24A1425F"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70" w:history="1">
        <w:r w:rsidR="0078301D" w:rsidRPr="00806E31">
          <w:rPr>
            <w:rStyle w:val="Hyperlink"/>
            <w:rFonts w:ascii="Times New Roman" w:hAnsi="Times New Roman" w:cs="Times New Roman"/>
            <w:b w:val="0"/>
            <w:bCs/>
            <w:color w:val="000000" w:themeColor="text1"/>
          </w:rPr>
          <w:t xml:space="preserve">3.3.8. </w:t>
        </w:r>
      </w:hyperlink>
      <w:hyperlink w:anchor="_Toc117292170" w:history="1">
        <w:r w:rsidR="0078301D" w:rsidRPr="00806E31">
          <w:rPr>
            <w:rStyle w:val="Hyperlink"/>
            <w:rFonts w:ascii="Times New Roman" w:hAnsi="Times New Roman" w:cs="Times New Roman"/>
            <w:b w:val="0"/>
            <w:bCs/>
            <w:color w:val="000000" w:themeColor="text1"/>
          </w:rPr>
          <w:t xml:space="preserve">Receiver intermodulation characteristics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_Toc117292170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70" w:history="1">
        <w:r w:rsidR="004F2D2A" w:rsidRPr="00806E31">
          <w:rPr>
            <w:rFonts w:ascii="Times New Roman" w:hAnsi="Times New Roman" w:cs="Times New Roman"/>
            <w:b w:val="0"/>
            <w:bCs/>
            <w:webHidden/>
            <w:color w:val="000000" w:themeColor="text1"/>
          </w:rPr>
          <w:t>73</w:t>
        </w:r>
      </w:hyperlink>
      <w:r w:rsidR="0078301D" w:rsidRPr="00806E31">
        <w:rPr>
          <w:rFonts w:ascii="Times New Roman" w:hAnsi="Times New Roman" w:cs="Times New Roman"/>
          <w:b w:val="0"/>
          <w:bCs/>
          <w:webHidden/>
          <w:color w:val="000000" w:themeColor="text1"/>
        </w:rPr>
        <w:fldChar w:fldCharType="end"/>
      </w:r>
    </w:p>
    <w:p w14:paraId="4E23A7DF" w14:textId="18544041"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73" w:history="1">
        <w:r w:rsidR="0078301D" w:rsidRPr="00806E31">
          <w:rPr>
            <w:rStyle w:val="Hyperlink"/>
            <w:rFonts w:ascii="Times New Roman" w:hAnsi="Times New Roman" w:cs="Times New Roman"/>
            <w:b w:val="0"/>
            <w:bCs/>
            <w:color w:val="000000" w:themeColor="text1"/>
          </w:rPr>
          <w:t xml:space="preserve">3.3.9. </w:t>
        </w:r>
      </w:hyperlink>
      <w:hyperlink w:anchor="_Toc117292173" w:history="1">
        <w:r w:rsidR="0078301D" w:rsidRPr="00806E31">
          <w:rPr>
            <w:rStyle w:val="Hyperlink"/>
            <w:rFonts w:ascii="Times New Roman" w:hAnsi="Times New Roman" w:cs="Times New Roman"/>
            <w:b w:val="0"/>
            <w:bCs/>
            <w:color w:val="000000" w:themeColor="text1"/>
          </w:rPr>
          <w:t xml:space="preserve">Adjacent channel selectivity (ACS) and narrowband blocking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_Toc117292173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73" w:history="1">
        <w:r w:rsidR="004F2D2A" w:rsidRPr="00806E31">
          <w:rPr>
            <w:rFonts w:ascii="Times New Roman" w:hAnsi="Times New Roman" w:cs="Times New Roman"/>
            <w:b w:val="0"/>
            <w:bCs/>
            <w:webHidden/>
            <w:color w:val="000000" w:themeColor="text1"/>
          </w:rPr>
          <w:t>74</w:t>
        </w:r>
      </w:hyperlink>
      <w:r w:rsidR="0078301D" w:rsidRPr="00806E31">
        <w:rPr>
          <w:rFonts w:ascii="Times New Roman" w:hAnsi="Times New Roman" w:cs="Times New Roman"/>
          <w:b w:val="0"/>
          <w:bCs/>
          <w:webHidden/>
          <w:color w:val="000000" w:themeColor="text1"/>
        </w:rPr>
        <w:fldChar w:fldCharType="end"/>
      </w:r>
    </w:p>
    <w:p w14:paraId="78E0D25B" w14:textId="575E644C"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77" w:history="1">
        <w:r w:rsidR="0078301D" w:rsidRPr="00806E31">
          <w:rPr>
            <w:rStyle w:val="Hyperlink"/>
            <w:rFonts w:ascii="Times New Roman" w:hAnsi="Times New Roman" w:cs="Times New Roman"/>
            <w:b w:val="0"/>
            <w:bCs/>
            <w:color w:val="000000" w:themeColor="text1"/>
          </w:rPr>
          <w:t xml:space="preserve">3.3.10. </w:t>
        </w:r>
      </w:hyperlink>
      <w:hyperlink w:anchor="_Toc117292177" w:history="1">
        <w:r w:rsidR="0078301D" w:rsidRPr="00806E31">
          <w:rPr>
            <w:rStyle w:val="Hyperlink"/>
            <w:rFonts w:ascii="Times New Roman" w:hAnsi="Times New Roman" w:cs="Times New Roman"/>
            <w:b w:val="0"/>
            <w:bCs/>
            <w:color w:val="000000" w:themeColor="text1"/>
          </w:rPr>
          <w:t xml:space="preserve">Indoor base station output power to protect adjacent UTRA channel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_Toc117292177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77" w:history="1">
        <w:r w:rsidR="004F2D2A" w:rsidRPr="00806E31">
          <w:rPr>
            <w:rFonts w:ascii="Times New Roman" w:hAnsi="Times New Roman" w:cs="Times New Roman"/>
            <w:b w:val="0"/>
            <w:bCs/>
            <w:webHidden/>
            <w:color w:val="000000" w:themeColor="text1"/>
          </w:rPr>
          <w:t>75</w:t>
        </w:r>
      </w:hyperlink>
      <w:r w:rsidR="0078301D" w:rsidRPr="00806E31">
        <w:rPr>
          <w:rFonts w:ascii="Times New Roman" w:hAnsi="Times New Roman" w:cs="Times New Roman"/>
          <w:b w:val="0"/>
          <w:bCs/>
          <w:webHidden/>
          <w:color w:val="000000" w:themeColor="text1"/>
        </w:rPr>
        <w:fldChar w:fldCharType="end"/>
      </w:r>
    </w:p>
    <w:p w14:paraId="34F0EA9E" w14:textId="61C5ECC7"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80" w:history="1">
        <w:r w:rsidR="0078301D" w:rsidRPr="00806E31">
          <w:rPr>
            <w:rStyle w:val="Hyperlink"/>
            <w:rFonts w:ascii="Times New Roman" w:hAnsi="Times New Roman" w:cs="Times New Roman"/>
            <w:b w:val="0"/>
            <w:bCs/>
            <w:color w:val="000000" w:themeColor="text1"/>
          </w:rPr>
          <w:t xml:space="preserve">3.3.11. Indoor base </w:t>
        </w:r>
      </w:hyperlink>
      <w:hyperlink w:anchor="_Toc117292180" w:history="1">
        <w:r w:rsidR="0078301D" w:rsidRPr="00806E31">
          <w:rPr>
            <w:rStyle w:val="Hyperlink"/>
            <w:rFonts w:ascii="Times New Roman" w:hAnsi="Times New Roman" w:cs="Times New Roman"/>
            <w:b w:val="0"/>
            <w:bCs/>
            <w:color w:val="000000" w:themeColor="text1"/>
            <w:lang w:val="en-US"/>
          </w:rPr>
          <w:t xml:space="preserve">station </w:t>
        </w:r>
      </w:hyperlink>
      <w:hyperlink w:anchor="_Toc117292180" w:history="1">
        <w:r w:rsidR="0078301D" w:rsidRPr="00806E31">
          <w:rPr>
            <w:rStyle w:val="Hyperlink"/>
            <w:rFonts w:ascii="Times New Roman" w:hAnsi="Times New Roman" w:cs="Times New Roman"/>
            <w:b w:val="0"/>
            <w:bCs/>
            <w:color w:val="000000" w:themeColor="text1"/>
          </w:rPr>
          <w:t xml:space="preserve">output power </w:t>
        </w:r>
      </w:hyperlink>
      <w:hyperlink w:anchor="_Toc117292180" w:history="1">
        <w:r w:rsidR="0078301D" w:rsidRPr="00806E31">
          <w:rPr>
            <w:rStyle w:val="Hyperlink"/>
            <w:rFonts w:ascii="Times New Roman" w:hAnsi="Times New Roman" w:cs="Times New Roman"/>
            <w:b w:val="0"/>
            <w:bCs/>
            <w:color w:val="000000" w:themeColor="text1"/>
          </w:rPr>
          <w:t xml:space="preserve">to protect adjacent E-UTRA channel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_Toc117292180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80" w:history="1">
        <w:r w:rsidR="004F2D2A" w:rsidRPr="00806E31">
          <w:rPr>
            <w:rFonts w:ascii="Times New Roman" w:hAnsi="Times New Roman" w:cs="Times New Roman"/>
            <w:b w:val="0"/>
            <w:bCs/>
            <w:webHidden/>
            <w:color w:val="000000" w:themeColor="text1"/>
          </w:rPr>
          <w:t>76</w:t>
        </w:r>
      </w:hyperlink>
      <w:r w:rsidR="0078301D" w:rsidRPr="00806E31">
        <w:rPr>
          <w:rFonts w:ascii="Times New Roman" w:hAnsi="Times New Roman" w:cs="Times New Roman"/>
          <w:b w:val="0"/>
          <w:bCs/>
          <w:webHidden/>
          <w:color w:val="000000" w:themeColor="text1"/>
        </w:rPr>
        <w:fldChar w:fldCharType="end"/>
      </w:r>
    </w:p>
    <w:p w14:paraId="196589FD" w14:textId="3BDBDED1"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83" w:history="1">
        <w:r w:rsidR="0078301D" w:rsidRPr="00806E31">
          <w:rPr>
            <w:rStyle w:val="Hyperlink"/>
            <w:rFonts w:ascii="Times New Roman" w:hAnsi="Times New Roman" w:cs="Times New Roman"/>
            <w:b w:val="0"/>
            <w:bCs/>
            <w:color w:val="000000" w:themeColor="text1"/>
          </w:rPr>
          <w:t xml:space="preserve">3.3.12. Indoor base station </w:t>
        </w:r>
      </w:hyperlink>
      <w:hyperlink w:anchor="_Toc117292183" w:history="1">
        <w:r w:rsidR="0078301D" w:rsidRPr="00806E31">
          <w:rPr>
            <w:rStyle w:val="Hyperlink"/>
            <w:rFonts w:ascii="Times New Roman" w:hAnsi="Times New Roman" w:cs="Times New Roman"/>
            <w:b w:val="0"/>
            <w:bCs/>
            <w:color w:val="000000" w:themeColor="text1"/>
            <w:lang w:val="en-US"/>
          </w:rPr>
          <w:t xml:space="preserve">output </w:t>
        </w:r>
      </w:hyperlink>
      <w:hyperlink w:anchor="_Toc117292183" w:history="1">
        <w:r w:rsidR="0078301D" w:rsidRPr="00806E31">
          <w:rPr>
            <w:rStyle w:val="Hyperlink"/>
            <w:rFonts w:ascii="Times New Roman" w:hAnsi="Times New Roman" w:cs="Times New Roman"/>
            <w:b w:val="0"/>
            <w:bCs/>
            <w:color w:val="000000" w:themeColor="text1"/>
          </w:rPr>
          <w:t xml:space="preserve">power </w:t>
        </w:r>
      </w:hyperlink>
      <w:hyperlink w:anchor="_Toc117292183" w:history="1">
        <w:r w:rsidR="0078301D" w:rsidRPr="00806E31">
          <w:rPr>
            <w:rStyle w:val="Hyperlink"/>
            <w:rFonts w:ascii="Times New Roman" w:hAnsi="Times New Roman" w:cs="Times New Roman"/>
            <w:b w:val="0"/>
            <w:bCs/>
            <w:color w:val="000000" w:themeColor="text1"/>
          </w:rPr>
          <w:t xml:space="preserve">for co-channel E-UTRA protection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_Toc117292183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83" w:history="1">
        <w:r w:rsidR="004F2D2A" w:rsidRPr="00806E31">
          <w:rPr>
            <w:rFonts w:ascii="Times New Roman" w:hAnsi="Times New Roman" w:cs="Times New Roman"/>
            <w:b w:val="0"/>
            <w:bCs/>
            <w:webHidden/>
            <w:color w:val="000000" w:themeColor="text1"/>
          </w:rPr>
          <w:t>77</w:t>
        </w:r>
      </w:hyperlink>
      <w:r w:rsidR="0078301D" w:rsidRPr="00806E31">
        <w:rPr>
          <w:rFonts w:ascii="Times New Roman" w:hAnsi="Times New Roman" w:cs="Times New Roman"/>
          <w:b w:val="0"/>
          <w:bCs/>
          <w:webHidden/>
          <w:color w:val="000000" w:themeColor="text1"/>
        </w:rPr>
        <w:fldChar w:fldCharType="end"/>
      </w:r>
    </w:p>
    <w:p w14:paraId="09996B8C" w14:textId="6CC43F2C"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86" w:history="1">
        <w:r w:rsidR="0078301D" w:rsidRPr="00806E31">
          <w:rPr>
            <w:rStyle w:val="Hyperlink"/>
            <w:rFonts w:ascii="Times New Roman" w:hAnsi="Times New Roman" w:cs="Times New Roman"/>
            <w:b w:val="0"/>
            <w:bCs/>
            <w:color w:val="000000" w:themeColor="text1"/>
            <w:lang w:val="en-US"/>
          </w:rPr>
          <w:t xml:space="preserve">3.3.13. </w:t>
        </w:r>
      </w:hyperlink>
      <w:hyperlink w:anchor="_Toc117292186" w:history="1">
        <w:r w:rsidR="0078301D" w:rsidRPr="00806E31">
          <w:rPr>
            <w:rStyle w:val="Hyperlink"/>
            <w:rFonts w:ascii="Times New Roman" w:hAnsi="Times New Roman" w:cs="Times New Roman"/>
            <w:b w:val="0"/>
            <w:bCs/>
            <w:color w:val="000000" w:themeColor="text1"/>
            <w:lang w:val="en-US"/>
          </w:rPr>
          <w:t xml:space="preserve">Standard selectivity level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_Toc117292186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86" w:history="1">
        <w:r w:rsidR="004F2D2A" w:rsidRPr="00806E31">
          <w:rPr>
            <w:rFonts w:ascii="Times New Roman" w:hAnsi="Times New Roman" w:cs="Times New Roman"/>
            <w:b w:val="0"/>
            <w:bCs/>
            <w:webHidden/>
            <w:color w:val="000000" w:themeColor="text1"/>
          </w:rPr>
          <w:t>78</w:t>
        </w:r>
      </w:hyperlink>
      <w:r w:rsidR="0078301D" w:rsidRPr="00806E31">
        <w:rPr>
          <w:rFonts w:ascii="Times New Roman" w:hAnsi="Times New Roman" w:cs="Times New Roman"/>
          <w:b w:val="0"/>
          <w:bCs/>
          <w:webHidden/>
          <w:color w:val="000000" w:themeColor="text1"/>
        </w:rPr>
        <w:fldChar w:fldCharType="end"/>
      </w:r>
    </w:p>
    <w:p w14:paraId="1F8785C5" w14:textId="2FD69427" w:rsidR="0078301D" w:rsidRPr="00806E31" w:rsidRDefault="00AD4206" w:rsidP="00AF5568">
      <w:pPr>
        <w:pStyle w:val="TOC3"/>
        <w:snapToGrid w:val="0"/>
        <w:spacing w:after="0" w:line="240" w:lineRule="auto"/>
        <w:rPr>
          <w:rFonts w:ascii="Times New Roman" w:eastAsiaTheme="minorEastAsia" w:hAnsi="Times New Roman" w:cs="Times New Roman"/>
          <w:b w:val="0"/>
          <w:bCs/>
          <w:color w:val="000000" w:themeColor="text1"/>
        </w:rPr>
      </w:pPr>
      <w:hyperlink w:anchor="_Toc117292189" w:history="1">
        <w:r w:rsidR="0078301D" w:rsidRPr="00806E31">
          <w:rPr>
            <w:rStyle w:val="Hyperlink"/>
            <w:rFonts w:ascii="Times New Roman" w:hAnsi="Times New Roman" w:cs="Times New Roman"/>
            <w:b w:val="0"/>
            <w:bCs/>
            <w:color w:val="000000" w:themeColor="text1"/>
          </w:rPr>
          <w:t xml:space="preserve">3.3.14. </w:t>
        </w:r>
      </w:hyperlink>
      <w:hyperlink w:anchor="_Toc117292189" w:history="1">
        <w:r w:rsidR="0078301D" w:rsidRPr="00806E31">
          <w:rPr>
            <w:rStyle w:val="Hyperlink"/>
            <w:rFonts w:ascii="Times New Roman" w:hAnsi="Times New Roman" w:cs="Times New Roman"/>
            <w:b w:val="0"/>
            <w:bCs/>
            <w:color w:val="000000" w:themeColor="text1"/>
            <w:lang w:val="en-US"/>
          </w:rPr>
          <w:t xml:space="preserve">Radiation </w:t>
        </w:r>
      </w:hyperlink>
      <w:hyperlink w:anchor="_Toc117292189" w:history="1">
        <w:r w:rsidR="0078301D" w:rsidRPr="00806E31">
          <w:rPr>
            <w:rStyle w:val="Hyperlink"/>
            <w:rFonts w:ascii="Times New Roman" w:hAnsi="Times New Roman" w:cs="Times New Roman"/>
            <w:b w:val="0"/>
            <w:bCs/>
            <w:color w:val="000000" w:themeColor="text1"/>
          </w:rPr>
          <w:t xml:space="preserve">radiation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_Toc117292189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89" w:history="1">
        <w:r w:rsidR="004F2D2A" w:rsidRPr="00806E31">
          <w:rPr>
            <w:rFonts w:ascii="Times New Roman" w:hAnsi="Times New Roman" w:cs="Times New Roman"/>
            <w:b w:val="0"/>
            <w:bCs/>
            <w:webHidden/>
            <w:color w:val="000000" w:themeColor="text1"/>
          </w:rPr>
          <w:t>79</w:t>
        </w:r>
      </w:hyperlink>
      <w:r w:rsidR="0078301D" w:rsidRPr="00806E31">
        <w:rPr>
          <w:rFonts w:ascii="Times New Roman" w:hAnsi="Times New Roman" w:cs="Times New Roman"/>
          <w:b w:val="0"/>
          <w:bCs/>
          <w:webHidden/>
          <w:color w:val="000000" w:themeColor="text1"/>
        </w:rPr>
        <w:fldChar w:fldCharType="end"/>
      </w:r>
    </w:p>
    <w:p w14:paraId="2D238C37" w14:textId="7BFF9C40"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rPr>
      </w:pPr>
      <w:hyperlink w:anchor="_Toc117292192" w:history="1">
        <w:r w:rsidR="0078301D" w:rsidRPr="00806E31">
          <w:rPr>
            <w:rStyle w:val="Hyperlink"/>
            <w:rFonts w:ascii="Times New Roman" w:hAnsi="Times New Roman" w:cs="Times New Roman"/>
            <w:b w:val="0"/>
            <w:bCs/>
            <w:color w:val="000000" w:themeColor="text1"/>
          </w:rPr>
          <w:t xml:space="preserve">4. </w:t>
        </w:r>
      </w:hyperlink>
      <w:r w:rsidR="0078301D" w:rsidRPr="00806E31">
        <w:rPr>
          <w:rFonts w:ascii="Times New Roman" w:eastAsiaTheme="minorEastAsia" w:hAnsi="Times New Roman" w:cs="Times New Roman"/>
          <w:b w:val="0"/>
          <w:bCs/>
          <w:color w:val="000000" w:themeColor="text1"/>
        </w:rPr>
        <w:tab/>
      </w:r>
      <w:hyperlink w:anchor="_Toc117292192" w:history="1">
        <w:r w:rsidR="0078301D" w:rsidRPr="00806E31">
          <w:rPr>
            <w:rStyle w:val="Hyperlink"/>
            <w:rFonts w:ascii="Times New Roman" w:hAnsi="Times New Roman" w:cs="Times New Roman"/>
            <w:b w:val="0"/>
            <w:bCs/>
            <w:color w:val="000000" w:themeColor="text1"/>
          </w:rPr>
          <w:t xml:space="preserve">MANAGEMENT REGULATIONS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_Toc117292192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92" w:history="1">
        <w:r w:rsidR="004F2D2A" w:rsidRPr="00806E31">
          <w:rPr>
            <w:rFonts w:ascii="Times New Roman" w:hAnsi="Times New Roman" w:cs="Times New Roman"/>
            <w:b w:val="0"/>
            <w:bCs/>
            <w:webHidden/>
            <w:color w:val="000000" w:themeColor="text1"/>
          </w:rPr>
          <w:t>80</w:t>
        </w:r>
      </w:hyperlink>
      <w:r w:rsidR="0078301D" w:rsidRPr="00806E31">
        <w:rPr>
          <w:rFonts w:ascii="Times New Roman" w:hAnsi="Times New Roman" w:cs="Times New Roman"/>
          <w:b w:val="0"/>
          <w:bCs/>
          <w:webHidden/>
          <w:color w:val="000000" w:themeColor="text1"/>
        </w:rPr>
        <w:fldChar w:fldCharType="end"/>
      </w:r>
    </w:p>
    <w:p w14:paraId="47C6F5EB" w14:textId="43864048"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rPr>
      </w:pPr>
      <w:hyperlink w:anchor="_Toc117292193" w:history="1">
        <w:r w:rsidR="0078301D" w:rsidRPr="00806E31">
          <w:rPr>
            <w:rStyle w:val="Hyperlink"/>
            <w:rFonts w:ascii="Times New Roman" w:hAnsi="Times New Roman" w:cs="Times New Roman"/>
            <w:b w:val="0"/>
            <w:bCs/>
            <w:color w:val="000000" w:themeColor="text1"/>
          </w:rPr>
          <w:t xml:space="preserve">5. </w:t>
        </w:r>
      </w:hyperlink>
      <w:r w:rsidR="0078301D" w:rsidRPr="00806E31">
        <w:rPr>
          <w:rFonts w:ascii="Times New Roman" w:eastAsiaTheme="minorEastAsia" w:hAnsi="Times New Roman" w:cs="Times New Roman"/>
          <w:b w:val="0"/>
          <w:bCs/>
          <w:color w:val="000000" w:themeColor="text1"/>
        </w:rPr>
        <w:tab/>
      </w:r>
      <w:hyperlink w:anchor="_Toc117292193" w:history="1">
        <w:r w:rsidR="0078301D" w:rsidRPr="00806E31">
          <w:rPr>
            <w:rStyle w:val="Hyperlink"/>
            <w:rFonts w:ascii="Times New Roman" w:hAnsi="Times New Roman" w:cs="Times New Roman"/>
            <w:b w:val="0"/>
            <w:bCs/>
            <w:color w:val="000000" w:themeColor="text1"/>
          </w:rPr>
          <w:t xml:space="preserve">RESPONSIBILITIES OF ORGANIZATIONS AND INDIVIDUALS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_Toc117292193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93" w:history="1">
        <w:r w:rsidR="004F2D2A" w:rsidRPr="00806E31">
          <w:rPr>
            <w:rFonts w:ascii="Times New Roman" w:hAnsi="Times New Roman" w:cs="Times New Roman"/>
            <w:b w:val="0"/>
            <w:bCs/>
            <w:webHidden/>
            <w:color w:val="000000" w:themeColor="text1"/>
          </w:rPr>
          <w:t>80</w:t>
        </w:r>
      </w:hyperlink>
      <w:r w:rsidR="0078301D" w:rsidRPr="00806E31">
        <w:rPr>
          <w:rFonts w:ascii="Times New Roman" w:hAnsi="Times New Roman" w:cs="Times New Roman"/>
          <w:b w:val="0"/>
          <w:bCs/>
          <w:webHidden/>
          <w:color w:val="000000" w:themeColor="text1"/>
        </w:rPr>
        <w:fldChar w:fldCharType="end"/>
      </w:r>
    </w:p>
    <w:p w14:paraId="36D50D57" w14:textId="58B74762"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rPr>
      </w:pPr>
      <w:hyperlink w:anchor="_Toc117292194" w:history="1">
        <w:r w:rsidR="0078301D" w:rsidRPr="00806E31">
          <w:rPr>
            <w:rStyle w:val="Hyperlink"/>
            <w:rFonts w:ascii="Times New Roman" w:hAnsi="Times New Roman" w:cs="Times New Roman"/>
            <w:b w:val="0"/>
            <w:bCs/>
            <w:color w:val="000000" w:themeColor="text1"/>
          </w:rPr>
          <w:t xml:space="preserve">6. </w:t>
        </w:r>
      </w:hyperlink>
      <w:r w:rsidR="0078301D" w:rsidRPr="00806E31">
        <w:rPr>
          <w:rFonts w:ascii="Times New Roman" w:eastAsiaTheme="minorEastAsia" w:hAnsi="Times New Roman" w:cs="Times New Roman"/>
          <w:b w:val="0"/>
          <w:bCs/>
          <w:color w:val="000000" w:themeColor="text1"/>
        </w:rPr>
        <w:tab/>
      </w:r>
      <w:hyperlink w:anchor="_Toc117292194" w:history="1">
        <w:r w:rsidR="0078301D" w:rsidRPr="00806E31">
          <w:rPr>
            <w:rStyle w:val="Hyperlink"/>
            <w:rFonts w:ascii="Times New Roman" w:hAnsi="Times New Roman" w:cs="Times New Roman"/>
            <w:b w:val="0"/>
            <w:bCs/>
            <w:color w:val="000000" w:themeColor="text1"/>
          </w:rPr>
          <w:t xml:space="preserve">IMPLEMENTATION ORGANIZATION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_Toc117292194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94" w:history="1">
        <w:r w:rsidR="004F2D2A" w:rsidRPr="00806E31">
          <w:rPr>
            <w:rFonts w:ascii="Times New Roman" w:hAnsi="Times New Roman" w:cs="Times New Roman"/>
            <w:b w:val="0"/>
            <w:bCs/>
            <w:webHidden/>
            <w:color w:val="000000" w:themeColor="text1"/>
          </w:rPr>
          <w:t>81</w:t>
        </w:r>
      </w:hyperlink>
      <w:r w:rsidR="0078301D" w:rsidRPr="00806E31">
        <w:rPr>
          <w:rFonts w:ascii="Times New Roman" w:hAnsi="Times New Roman" w:cs="Times New Roman"/>
          <w:b w:val="0"/>
          <w:bCs/>
          <w:webHidden/>
          <w:color w:val="000000" w:themeColor="text1"/>
        </w:rPr>
        <w:fldChar w:fldCharType="end"/>
      </w:r>
    </w:p>
    <w:p w14:paraId="5A3317D7" w14:textId="7BC20E9C"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lang w:val="vi-VN"/>
        </w:rPr>
      </w:pPr>
      <w:hyperlink w:anchor="_Toc117292195" w:history="1">
        <w:r w:rsidR="0078301D" w:rsidRPr="00806E31">
          <w:rPr>
            <w:rStyle w:val="Hyperlink"/>
            <w:rFonts w:ascii="Times New Roman" w:hAnsi="Times New Roman" w:cs="Times New Roman"/>
            <w:b w:val="0"/>
            <w:bCs/>
            <w:color w:val="000000" w:themeColor="text1"/>
            <w:u w:val="none"/>
            <w:lang w:val="vi-VN"/>
          </w:rPr>
          <w:t>Appendix A</w:t>
        </w:r>
      </w:hyperlink>
      <w:r w:rsidR="0078301D" w:rsidRPr="00806E31">
        <w:rPr>
          <w:rStyle w:val="Hyperlink"/>
          <w:rFonts w:ascii="Times New Roman" w:hAnsi="Times New Roman" w:cs="Times New Roman"/>
          <w:b w:val="0"/>
          <w:bCs/>
          <w:color w:val="000000" w:themeColor="text1"/>
          <w:u w:val="none"/>
          <w:lang w:val="vi-VN"/>
        </w:rPr>
        <w:t xml:space="preserve"> </w:t>
      </w:r>
      <w:hyperlink w:anchor="_Toc117292196" w:history="1">
        <w:r w:rsidR="0078301D" w:rsidRPr="00806E31">
          <w:rPr>
            <w:rStyle w:val="Hyperlink"/>
            <w:rFonts w:ascii="Times New Roman" w:hAnsi="Times New Roman" w:cs="Times New Roman"/>
            <w:b w:val="0"/>
            <w:bCs/>
            <w:color w:val="000000" w:themeColor="text1"/>
            <w:u w:val="none"/>
          </w:rPr>
          <w:t>(Regulations)</w:t>
        </w:r>
      </w:hyperlink>
      <w:r w:rsidR="0078301D" w:rsidRPr="00806E31">
        <w:rPr>
          <w:rFonts w:ascii="Times New Roman" w:eastAsiaTheme="minorEastAsia" w:hAnsi="Times New Roman" w:cs="Times New Roman"/>
          <w:b w:val="0"/>
          <w:bCs/>
          <w:color w:val="000000" w:themeColor="text1"/>
          <w:lang w:val="vi-VN"/>
        </w:rPr>
        <w:t xml:space="preserve"> </w:t>
      </w:r>
      <w:hyperlink w:anchor="_Toc117292197" w:history="1">
        <w:r w:rsidR="00A03834" w:rsidRPr="00806E31">
          <w:rPr>
            <w:rStyle w:val="Hyperlink"/>
            <w:rFonts w:ascii="Times New Roman" w:hAnsi="Times New Roman" w:cs="Times New Roman"/>
            <w:b w:val="0"/>
            <w:bCs/>
            <w:color w:val="000000" w:themeColor="text1"/>
            <w:u w:val="none"/>
          </w:rPr>
          <w:t xml:space="preserve">Base station </w:t>
        </w:r>
      </w:hyperlink>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_Toc117292197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197" w:history="1">
        <w:r w:rsidR="0078301D" w:rsidRPr="00806E31">
          <w:rPr>
            <w:rStyle w:val="Hyperlink"/>
            <w:rFonts w:ascii="Times New Roman" w:hAnsi="Times New Roman" w:cs="Times New Roman"/>
            <w:b w:val="0"/>
            <w:bCs/>
            <w:color w:val="000000" w:themeColor="text1"/>
            <w:u w:val="none"/>
          </w:rPr>
          <w:t>configuration</w:t>
        </w:r>
        <w:r w:rsidR="00082C01" w:rsidRPr="00806E31">
          <w:rPr>
            <w:rStyle w:val="Hyperlink"/>
            <w:rFonts w:ascii="Times New Roman" w:hAnsi="Times New Roman" w:cs="Times New Roman"/>
            <w:b w:val="0"/>
            <w:bCs/>
            <w:color w:val="000000" w:themeColor="text1"/>
            <w:u w:val="none"/>
          </w:rPr>
          <w:tab/>
        </w:r>
        <w:r w:rsidR="0078301D" w:rsidRPr="00806E31">
          <w:rPr>
            <w:rStyle w:val="Hyperlink"/>
            <w:rFonts w:ascii="Times New Roman" w:hAnsi="Times New Roman" w:cs="Times New Roman"/>
            <w:b w:val="0"/>
            <w:bCs/>
            <w:color w:val="000000" w:themeColor="text1"/>
            <w:u w:val="none"/>
          </w:rPr>
          <w:t xml:space="preserve"> </w:t>
        </w:r>
      </w:hyperlink>
      <w:hyperlink w:anchor="_Toc117292197" w:history="1">
        <w:r w:rsidR="004F2D2A" w:rsidRPr="00806E31">
          <w:rPr>
            <w:rFonts w:ascii="Times New Roman" w:hAnsi="Times New Roman" w:cs="Times New Roman"/>
            <w:b w:val="0"/>
            <w:bCs/>
            <w:webHidden/>
            <w:color w:val="000000" w:themeColor="text1"/>
          </w:rPr>
          <w:t>82</w:t>
        </w:r>
      </w:hyperlink>
      <w:r w:rsidR="0078301D" w:rsidRPr="00806E31">
        <w:rPr>
          <w:rFonts w:ascii="Times New Roman" w:hAnsi="Times New Roman" w:cs="Times New Roman"/>
          <w:b w:val="0"/>
          <w:bCs/>
          <w:webHidden/>
          <w:color w:val="000000" w:themeColor="text1"/>
        </w:rPr>
        <w:fldChar w:fldCharType="end"/>
      </w:r>
    </w:p>
    <w:p w14:paraId="4A86E9E6" w14:textId="4EBD2012"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rPr>
      </w:pPr>
      <w:hyperlink w:anchor="_Toc117292213" w:history="1">
        <w:r w:rsidR="0078301D" w:rsidRPr="00806E31">
          <w:rPr>
            <w:rStyle w:val="Hyperlink"/>
            <w:rFonts w:ascii="Times New Roman" w:hAnsi="Times New Roman" w:cs="Times New Roman"/>
            <w:b w:val="0"/>
            <w:bCs/>
            <w:color w:val="000000" w:themeColor="text1"/>
            <w:lang w:val="vi-VN"/>
          </w:rPr>
          <w:t>Appendix B</w:t>
        </w:r>
      </w:hyperlink>
      <w:r w:rsidR="0078301D" w:rsidRPr="00806E31">
        <w:rPr>
          <w:rFonts w:ascii="Times New Roman" w:eastAsiaTheme="minorEastAsia" w:hAnsi="Times New Roman" w:cs="Times New Roman"/>
          <w:b w:val="0"/>
          <w:bCs/>
          <w:color w:val="000000" w:themeColor="text1"/>
          <w:lang w:val="vi-VN"/>
        </w:rPr>
        <w:t xml:space="preserve"> </w:t>
      </w:r>
      <w:hyperlink w:anchor="_Toc117292214" w:history="1">
        <w:r w:rsidR="0078301D" w:rsidRPr="00806E31">
          <w:rPr>
            <w:rStyle w:val="Hyperlink"/>
            <w:rFonts w:ascii="Times New Roman" w:hAnsi="Times New Roman" w:cs="Times New Roman"/>
            <w:b w:val="0"/>
            <w:bCs/>
            <w:color w:val="000000" w:themeColor="text1"/>
          </w:rPr>
          <w:t>(Reference)</w:t>
        </w:r>
      </w:hyperlink>
      <w:r w:rsidR="0078301D" w:rsidRPr="00806E31">
        <w:rPr>
          <w:rFonts w:ascii="Times New Roman" w:eastAsiaTheme="minorEastAsia" w:hAnsi="Times New Roman" w:cs="Times New Roman"/>
          <w:b w:val="0"/>
          <w:bCs/>
          <w:color w:val="000000" w:themeColor="text1"/>
        </w:rPr>
        <w:t xml:space="preserve"> </w:t>
      </w:r>
      <w:hyperlink w:anchor="_Toc117292215" w:history="1">
        <w:r w:rsidR="00A03834" w:rsidRPr="00806E31">
          <w:rPr>
            <w:rStyle w:val="Hyperlink"/>
            <w:rFonts w:ascii="Times New Roman" w:hAnsi="Times New Roman" w:cs="Times New Roman"/>
            <w:b w:val="0"/>
            <w:bCs/>
            <w:color w:val="000000" w:themeColor="text1"/>
          </w:rPr>
          <w:t xml:space="preserve">Environmental </w:t>
        </w:r>
      </w:hyperlink>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_Toc117292215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215" w:history="1">
        <w:r w:rsidR="0078301D" w:rsidRPr="00806E31">
          <w:rPr>
            <w:rStyle w:val="Hyperlink"/>
            <w:rFonts w:ascii="Times New Roman" w:hAnsi="Times New Roman" w:cs="Times New Roman"/>
            <w:b w:val="0"/>
            <w:bCs/>
            <w:color w:val="000000" w:themeColor="text1"/>
            <w:u w:val="none"/>
          </w:rPr>
          <w:t xml:space="preserve">conditions </w:t>
        </w:r>
      </w:hyperlink>
      <w:r w:rsidR="00082C01" w:rsidRPr="00806E31">
        <w:rPr>
          <w:rStyle w:val="Hyperlink"/>
          <w:rFonts w:ascii="Times New Roman" w:hAnsi="Times New Roman" w:cs="Times New Roman"/>
          <w:b w:val="0"/>
          <w:bCs/>
          <w:color w:val="000000" w:themeColor="text1"/>
        </w:rPr>
        <w:tab/>
      </w:r>
      <w:hyperlink w:anchor="_Toc117292215" w:history="1">
        <w:r w:rsidR="004F2D2A" w:rsidRPr="00806E31">
          <w:rPr>
            <w:rFonts w:ascii="Times New Roman" w:hAnsi="Times New Roman" w:cs="Times New Roman"/>
            <w:b w:val="0"/>
            <w:bCs/>
            <w:webHidden/>
            <w:color w:val="000000" w:themeColor="text1"/>
          </w:rPr>
          <w:t>86</w:t>
        </w:r>
      </w:hyperlink>
      <w:r w:rsidR="0078301D" w:rsidRPr="00806E31">
        <w:rPr>
          <w:rFonts w:ascii="Times New Roman" w:hAnsi="Times New Roman" w:cs="Times New Roman"/>
          <w:b w:val="0"/>
          <w:bCs/>
          <w:webHidden/>
          <w:color w:val="000000" w:themeColor="text1"/>
        </w:rPr>
        <w:fldChar w:fldCharType="end"/>
      </w:r>
    </w:p>
    <w:p w14:paraId="329488AE" w14:textId="6569046B"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rPr>
      </w:pPr>
      <w:hyperlink w:anchor="_Toc117292222" w:history="1">
        <w:r w:rsidR="0078301D" w:rsidRPr="00806E31">
          <w:rPr>
            <w:rStyle w:val="Hyperlink"/>
            <w:rFonts w:ascii="Times New Roman" w:hAnsi="Times New Roman" w:cs="Times New Roman"/>
            <w:b w:val="0"/>
            <w:bCs/>
            <w:color w:val="000000" w:themeColor="text1"/>
            <w:lang w:val="vi-VN"/>
          </w:rPr>
          <w:t>Appendix C</w:t>
        </w:r>
      </w:hyperlink>
      <w:hyperlink w:anchor="_Toc117292222" w:history="1">
        <w:r w:rsidR="0078301D" w:rsidRPr="00806E31">
          <w:rPr>
            <w:rStyle w:val="Hyperlink"/>
            <w:rFonts w:ascii="Times New Roman" w:hAnsi="Times New Roman" w:cs="Times New Roman"/>
            <w:b w:val="0"/>
            <w:bCs/>
            <w:color w:val="000000" w:themeColor="text1"/>
          </w:rPr>
          <w:t xml:space="preserve"> </w:t>
        </w:r>
      </w:hyperlink>
      <w:hyperlink w:anchor="_Toc117292223" w:history="1">
        <w:r w:rsidR="0078301D" w:rsidRPr="00806E31">
          <w:rPr>
            <w:rStyle w:val="Hyperlink"/>
            <w:rFonts w:ascii="Times New Roman" w:hAnsi="Times New Roman" w:cs="Times New Roman"/>
            <w:b w:val="0"/>
            <w:bCs/>
            <w:color w:val="000000" w:themeColor="text1"/>
          </w:rPr>
          <w:t>(Reference)</w:t>
        </w:r>
      </w:hyperlink>
      <w:r w:rsidR="0078301D" w:rsidRPr="00806E31">
        <w:rPr>
          <w:rFonts w:ascii="Times New Roman" w:eastAsiaTheme="minorEastAsia" w:hAnsi="Times New Roman" w:cs="Times New Roman"/>
          <w:b w:val="0"/>
          <w:bCs/>
          <w:color w:val="000000" w:themeColor="text1"/>
        </w:rPr>
        <w:t xml:space="preserve"> </w:t>
      </w:r>
      <w:hyperlink w:anchor="_Toc117292224" w:history="1">
        <w:r w:rsidR="00A03834" w:rsidRPr="00806E31">
          <w:rPr>
            <w:rStyle w:val="Hyperlink"/>
            <w:rFonts w:ascii="Times New Roman" w:hAnsi="Times New Roman" w:cs="Times New Roman"/>
            <w:b w:val="0"/>
            <w:bCs/>
            <w:color w:val="000000" w:themeColor="text1"/>
          </w:rPr>
          <w:t xml:space="preserve">Measurement </w:t>
        </w:r>
      </w:hyperlink>
      <w:r w:rsidR="0078301D" w:rsidRPr="00806E31">
        <w:rPr>
          <w:rFonts w:ascii="Times New Roman" w:hAnsi="Times New Roman" w:cs="Times New Roman"/>
          <w:b w:val="0"/>
          <w:bCs/>
          <w:webHidden/>
          <w:color w:val="000000" w:themeColor="text1"/>
          <w:u w:val="single"/>
        </w:rPr>
        <w:fldChar w:fldCharType="begin"/>
      </w:r>
      <w:r w:rsidR="0078301D" w:rsidRPr="00806E31">
        <w:rPr>
          <w:rFonts w:ascii="Times New Roman" w:hAnsi="Times New Roman" w:cs="Times New Roman"/>
          <w:b w:val="0"/>
          <w:bCs/>
          <w:webHidden/>
          <w:color w:val="000000" w:themeColor="text1"/>
          <w:u w:val="single"/>
        </w:rPr>
        <w:instrText xml:space="preserve"> PAGEREF _Toc117292224 \h </w:instrText>
      </w:r>
      <w:r w:rsidR="0078301D" w:rsidRPr="00806E31">
        <w:rPr>
          <w:rFonts w:ascii="Times New Roman" w:hAnsi="Times New Roman" w:cs="Times New Roman"/>
          <w:b w:val="0"/>
          <w:bCs/>
          <w:webHidden/>
          <w:color w:val="000000" w:themeColor="text1"/>
          <w:u w:val="single"/>
        </w:rPr>
      </w:r>
      <w:r w:rsidR="0078301D" w:rsidRPr="00806E31">
        <w:rPr>
          <w:rFonts w:ascii="Times New Roman" w:hAnsi="Times New Roman" w:cs="Times New Roman"/>
          <w:b w:val="0"/>
          <w:bCs/>
          <w:webHidden/>
          <w:color w:val="000000" w:themeColor="text1"/>
          <w:u w:val="single"/>
        </w:rPr>
        <w:fldChar w:fldCharType="separate"/>
      </w:r>
      <w:hyperlink w:anchor="_Toc117292224" w:history="1">
        <w:r w:rsidR="0078301D" w:rsidRPr="00806E31">
          <w:rPr>
            <w:rStyle w:val="Hyperlink"/>
            <w:rFonts w:ascii="Times New Roman" w:hAnsi="Times New Roman" w:cs="Times New Roman"/>
            <w:b w:val="0"/>
            <w:bCs/>
            <w:color w:val="000000" w:themeColor="text1"/>
            <w:u w:val="none"/>
          </w:rPr>
          <w:t>chart</w:t>
        </w:r>
        <w:r w:rsidR="00082C01" w:rsidRPr="00806E31">
          <w:rPr>
            <w:rStyle w:val="Hyperlink"/>
            <w:rFonts w:ascii="Times New Roman" w:hAnsi="Times New Roman" w:cs="Times New Roman"/>
            <w:b w:val="0"/>
            <w:bCs/>
            <w:color w:val="000000" w:themeColor="text1"/>
            <w:u w:val="none"/>
          </w:rPr>
          <w:tab/>
        </w:r>
        <w:r w:rsidR="0078301D" w:rsidRPr="00806E31">
          <w:rPr>
            <w:rStyle w:val="Hyperlink"/>
            <w:rFonts w:ascii="Times New Roman" w:hAnsi="Times New Roman" w:cs="Times New Roman"/>
            <w:b w:val="0"/>
            <w:bCs/>
            <w:color w:val="000000" w:themeColor="text1"/>
            <w:u w:val="none"/>
          </w:rPr>
          <w:t xml:space="preserve"> </w:t>
        </w:r>
      </w:hyperlink>
      <w:hyperlink w:anchor="_Toc117292224" w:history="1">
        <w:r w:rsidR="004F2D2A" w:rsidRPr="00806E31">
          <w:rPr>
            <w:rFonts w:ascii="Times New Roman" w:hAnsi="Times New Roman" w:cs="Times New Roman"/>
            <w:b w:val="0"/>
            <w:bCs/>
            <w:webHidden/>
            <w:color w:val="000000" w:themeColor="text1"/>
          </w:rPr>
          <w:t>89</w:t>
        </w:r>
      </w:hyperlink>
      <w:r w:rsidR="0078301D" w:rsidRPr="00806E31">
        <w:rPr>
          <w:rFonts w:ascii="Times New Roman" w:hAnsi="Times New Roman" w:cs="Times New Roman"/>
          <w:b w:val="0"/>
          <w:bCs/>
          <w:webHidden/>
          <w:color w:val="000000" w:themeColor="text1"/>
          <w:u w:val="single"/>
        </w:rPr>
        <w:fldChar w:fldCharType="end"/>
      </w:r>
    </w:p>
    <w:p w14:paraId="2D64F41B" w14:textId="23A749C3"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rPr>
      </w:pPr>
      <w:hyperlink w:anchor="_Toc117292240" w:history="1">
        <w:r w:rsidR="0078301D" w:rsidRPr="00806E31">
          <w:rPr>
            <w:rStyle w:val="Hyperlink"/>
            <w:rFonts w:ascii="Times New Roman" w:hAnsi="Times New Roman" w:cs="Times New Roman"/>
            <w:b w:val="0"/>
            <w:bCs/>
            <w:color w:val="000000" w:themeColor="text1"/>
            <w:lang w:val="vi-VN"/>
          </w:rPr>
          <w:t>Appendix D</w:t>
        </w:r>
      </w:hyperlink>
      <w:r w:rsidR="0078301D" w:rsidRPr="00806E31">
        <w:rPr>
          <w:rFonts w:ascii="Times New Roman" w:eastAsiaTheme="minorEastAsia" w:hAnsi="Times New Roman" w:cs="Times New Roman"/>
          <w:b w:val="0"/>
          <w:bCs/>
          <w:color w:val="000000" w:themeColor="text1"/>
          <w:lang w:val="vi-VN"/>
        </w:rPr>
        <w:t xml:space="preserve"> </w:t>
      </w:r>
      <w:hyperlink w:anchor="_Toc117292241" w:history="1">
        <w:r w:rsidR="0078301D" w:rsidRPr="00806E31">
          <w:rPr>
            <w:rStyle w:val="Hyperlink"/>
            <w:rFonts w:ascii="Times New Roman" w:hAnsi="Times New Roman" w:cs="Times New Roman"/>
            <w:b w:val="0"/>
            <w:bCs/>
            <w:color w:val="000000" w:themeColor="text1"/>
          </w:rPr>
          <w:t>(Regulations)</w:t>
        </w:r>
      </w:hyperlink>
      <w:r w:rsidR="0078301D" w:rsidRPr="00806E31">
        <w:rPr>
          <w:rStyle w:val="Hyperlink"/>
          <w:rFonts w:ascii="Times New Roman" w:hAnsi="Times New Roman" w:cs="Times New Roman"/>
          <w:color w:val="000000" w:themeColor="text1"/>
          <w:u w:val="none"/>
        </w:rPr>
        <w:t xml:space="preserve"> </w:t>
      </w:r>
      <w:hyperlink w:anchor="_Toc117292242" w:history="1">
        <w:r w:rsidR="00A03834" w:rsidRPr="00806E31">
          <w:rPr>
            <w:rStyle w:val="Hyperlink"/>
            <w:rFonts w:ascii="Times New Roman" w:hAnsi="Times New Roman" w:cs="Times New Roman"/>
            <w:b w:val="0"/>
            <w:bCs/>
            <w:color w:val="000000" w:themeColor="text1"/>
          </w:rPr>
          <w:t>HS code of mobile communication base station device E-UTRA</w:t>
        </w:r>
      </w:hyperlink>
      <w:r w:rsidR="0078301D" w:rsidRPr="00806E31">
        <w:rPr>
          <w:rStyle w:val="Hyperlink"/>
          <w:rFonts w:ascii="Times New Roman" w:hAnsi="Times New Roman" w:cs="Times New Roman"/>
          <w:b w:val="0"/>
          <w:webHidden/>
          <w:color w:val="000000" w:themeColor="text1"/>
          <w:u w:val="none"/>
        </w:rPr>
        <w:tab/>
      </w:r>
      <w:r w:rsidR="0078301D" w:rsidRPr="00806E31">
        <w:rPr>
          <w:rStyle w:val="Hyperlink"/>
          <w:rFonts w:ascii="Times New Roman" w:hAnsi="Times New Roman" w:cs="Times New Roman"/>
          <w:b w:val="0"/>
          <w:webHidden/>
          <w:color w:val="000000" w:themeColor="text1"/>
          <w:u w:val="none"/>
        </w:rPr>
        <w:fldChar w:fldCharType="begin"/>
      </w:r>
      <w:r w:rsidR="0078301D" w:rsidRPr="00806E31">
        <w:rPr>
          <w:rStyle w:val="Hyperlink"/>
          <w:rFonts w:ascii="Times New Roman" w:hAnsi="Times New Roman" w:cs="Times New Roman"/>
          <w:b w:val="0"/>
          <w:webHidden/>
          <w:color w:val="000000" w:themeColor="text1"/>
          <w:u w:val="none"/>
        </w:rPr>
        <w:instrText xml:space="preserve"> PAGEREF _Toc117292242 \h </w:instrText>
      </w:r>
      <w:r w:rsidR="0078301D" w:rsidRPr="00806E31">
        <w:rPr>
          <w:rStyle w:val="Hyperlink"/>
          <w:rFonts w:ascii="Times New Roman" w:hAnsi="Times New Roman" w:cs="Times New Roman"/>
          <w:b w:val="0"/>
          <w:webHidden/>
          <w:color w:val="000000" w:themeColor="text1"/>
          <w:u w:val="none"/>
        </w:rPr>
      </w:r>
      <w:r w:rsidR="0078301D" w:rsidRPr="00806E31">
        <w:rPr>
          <w:rStyle w:val="Hyperlink"/>
          <w:rFonts w:ascii="Times New Roman" w:hAnsi="Times New Roman" w:cs="Times New Roman"/>
          <w:b w:val="0"/>
          <w:webHidden/>
          <w:color w:val="000000" w:themeColor="text1"/>
          <w:u w:val="none"/>
        </w:rPr>
        <w:fldChar w:fldCharType="separate"/>
      </w:r>
      <w:hyperlink w:anchor="_Toc117292242" w:history="1">
        <w:r w:rsidR="004F2D2A" w:rsidRPr="00806E31">
          <w:rPr>
            <w:rStyle w:val="Hyperlink"/>
            <w:rFonts w:ascii="Times New Roman" w:hAnsi="Times New Roman" w:cs="Times New Roman"/>
            <w:b w:val="0"/>
            <w:webHidden/>
            <w:color w:val="000000" w:themeColor="text1"/>
            <w:u w:val="none"/>
          </w:rPr>
          <w:t>94</w:t>
        </w:r>
      </w:hyperlink>
      <w:r w:rsidR="0078301D" w:rsidRPr="00806E31">
        <w:rPr>
          <w:rStyle w:val="Hyperlink"/>
          <w:rFonts w:ascii="Times New Roman" w:hAnsi="Times New Roman" w:cs="Times New Roman"/>
          <w:b w:val="0"/>
          <w:webHidden/>
          <w:color w:val="000000" w:themeColor="text1"/>
          <w:u w:val="none"/>
        </w:rPr>
        <w:fldChar w:fldCharType="end"/>
      </w:r>
    </w:p>
    <w:p w14:paraId="14F58993" w14:textId="7EEA41C0" w:rsidR="0078301D" w:rsidRPr="00806E31" w:rsidRDefault="00AD4206" w:rsidP="00AF5568">
      <w:pPr>
        <w:pStyle w:val="TOC1"/>
        <w:snapToGrid w:val="0"/>
        <w:spacing w:after="0" w:line="240" w:lineRule="auto"/>
        <w:rPr>
          <w:rFonts w:ascii="Times New Roman" w:eastAsiaTheme="minorEastAsia" w:hAnsi="Times New Roman" w:cs="Times New Roman"/>
          <w:b w:val="0"/>
          <w:bCs/>
          <w:color w:val="000000" w:themeColor="text1"/>
        </w:rPr>
      </w:pPr>
      <w:hyperlink w:anchor="_Toc117292243" w:history="1">
        <w:r w:rsidR="0078301D" w:rsidRPr="00806E31">
          <w:rPr>
            <w:rStyle w:val="Hyperlink"/>
            <w:rFonts w:ascii="Times New Roman" w:hAnsi="Times New Roman" w:cs="Times New Roman"/>
            <w:b w:val="0"/>
            <w:bCs/>
            <w:color w:val="000000" w:themeColor="text1"/>
            <w:lang w:val="vi-VN"/>
          </w:rPr>
          <w:t xml:space="preserve">References </w:t>
        </w:r>
      </w:hyperlink>
      <w:hyperlink w:anchor="_Toc117292243" w:history="1">
        <w:r w:rsidR="007112D6" w:rsidRPr="00806E31">
          <w:rPr>
            <w:rStyle w:val="Hyperlink"/>
            <w:rFonts w:ascii="Times New Roman" w:hAnsi="Times New Roman" w:cs="Times New Roman"/>
            <w:b w:val="0"/>
            <w:bCs/>
            <w:color w:val="000000" w:themeColor="text1"/>
            <w:lang w:val="en-US"/>
          </w:rPr>
          <w:t xml:space="preserve"> </w:t>
        </w:r>
      </w:hyperlink>
      <w:r w:rsidR="0078301D" w:rsidRPr="00806E31">
        <w:rPr>
          <w:rFonts w:ascii="Times New Roman" w:hAnsi="Times New Roman" w:cs="Times New Roman"/>
          <w:b w:val="0"/>
          <w:bCs/>
          <w:webHidden/>
          <w:color w:val="000000" w:themeColor="text1"/>
        </w:rPr>
        <w:tab/>
      </w:r>
      <w:r w:rsidR="0078301D" w:rsidRPr="00806E31">
        <w:rPr>
          <w:rFonts w:ascii="Times New Roman" w:hAnsi="Times New Roman" w:cs="Times New Roman"/>
          <w:b w:val="0"/>
          <w:bCs/>
          <w:webHidden/>
          <w:color w:val="000000" w:themeColor="text1"/>
        </w:rPr>
        <w:fldChar w:fldCharType="begin"/>
      </w:r>
      <w:r w:rsidR="0078301D" w:rsidRPr="00806E31">
        <w:rPr>
          <w:rFonts w:ascii="Times New Roman" w:hAnsi="Times New Roman" w:cs="Times New Roman"/>
          <w:b w:val="0"/>
          <w:bCs/>
          <w:webHidden/>
          <w:color w:val="000000" w:themeColor="text1"/>
        </w:rPr>
        <w:instrText xml:space="preserve"> PAGEREF _Toc117292243 \h </w:instrText>
      </w:r>
      <w:r w:rsidR="0078301D" w:rsidRPr="00806E31">
        <w:rPr>
          <w:rFonts w:ascii="Times New Roman" w:hAnsi="Times New Roman" w:cs="Times New Roman"/>
          <w:b w:val="0"/>
          <w:bCs/>
          <w:webHidden/>
          <w:color w:val="000000" w:themeColor="text1"/>
        </w:rPr>
      </w:r>
      <w:r w:rsidR="0078301D" w:rsidRPr="00806E31">
        <w:rPr>
          <w:rFonts w:ascii="Times New Roman" w:hAnsi="Times New Roman" w:cs="Times New Roman"/>
          <w:b w:val="0"/>
          <w:bCs/>
          <w:webHidden/>
          <w:color w:val="000000" w:themeColor="text1"/>
        </w:rPr>
        <w:fldChar w:fldCharType="separate"/>
      </w:r>
      <w:hyperlink w:anchor="_Toc117292243" w:history="1">
        <w:r w:rsidR="004F2D2A" w:rsidRPr="00806E31">
          <w:rPr>
            <w:rFonts w:ascii="Times New Roman" w:hAnsi="Times New Roman" w:cs="Times New Roman"/>
            <w:b w:val="0"/>
            <w:bCs/>
            <w:webHidden/>
            <w:color w:val="000000" w:themeColor="text1"/>
          </w:rPr>
          <w:t>95</w:t>
        </w:r>
      </w:hyperlink>
      <w:r w:rsidR="0078301D" w:rsidRPr="00806E31">
        <w:rPr>
          <w:rFonts w:ascii="Times New Roman" w:hAnsi="Times New Roman" w:cs="Times New Roman"/>
          <w:b w:val="0"/>
          <w:bCs/>
          <w:webHidden/>
          <w:color w:val="000000" w:themeColor="text1"/>
        </w:rPr>
        <w:fldChar w:fldCharType="end"/>
      </w:r>
    </w:p>
    <w:p w14:paraId="5EA5ABC8" w14:textId="2AAB971C" w:rsidR="00B84089" w:rsidRPr="00806E31" w:rsidRDefault="003D522C" w:rsidP="00BF7107">
      <w:pPr>
        <w:pStyle w:val="TOC2"/>
        <w:tabs>
          <w:tab w:val="right" w:leader="dot" w:pos="9214"/>
          <w:tab w:val="right" w:leader="dot" w:pos="10080"/>
        </w:tabs>
        <w:spacing w:line="288" w:lineRule="auto"/>
        <w:jc w:val="both"/>
        <w:rPr>
          <w:rFonts w:ascii="Times New Roman" w:hAnsi="Times New Roman" w:cs="Times New Roman"/>
          <w:color w:val="000000" w:themeColor="text1"/>
        </w:rPr>
      </w:pPr>
      <w:r w:rsidRPr="00806E31">
        <w:rPr>
          <w:rStyle w:val="Hyperlink"/>
          <w:rFonts w:ascii="Times New Roman" w:hAnsi="Times New Roman" w:cs="Times New Roman"/>
          <w:b w:val="0"/>
          <w:color w:val="000000" w:themeColor="text1"/>
        </w:rPr>
        <w:fldChar w:fldCharType="end"/>
      </w:r>
    </w:p>
    <w:p w14:paraId="14BBF76B" w14:textId="77777777" w:rsidR="00E94F9A" w:rsidRPr="00806E31" w:rsidRDefault="00E94F9A" w:rsidP="00C058B6">
      <w:pPr>
        <w:pStyle w:val="TOC3"/>
        <w:rPr>
          <w:rFonts w:ascii="Times New Roman" w:hAnsi="Times New Roman" w:cs="Times New Roman"/>
          <w:color w:val="000000" w:themeColor="text1"/>
        </w:rPr>
      </w:pPr>
    </w:p>
    <w:p w14:paraId="33D2016D" w14:textId="77777777" w:rsidR="001E7C64" w:rsidRPr="00806E31" w:rsidRDefault="001E7C64" w:rsidP="00C058B6">
      <w:pPr>
        <w:pStyle w:val="TOC3"/>
        <w:rPr>
          <w:rFonts w:ascii="Times New Roman" w:hAnsi="Times New Roman" w:cs="Times New Roman"/>
          <w:color w:val="000000" w:themeColor="text1"/>
        </w:rPr>
        <w:sectPr w:rsidR="001E7C64" w:rsidRPr="00806E31" w:rsidSect="00C1611D">
          <w:headerReference w:type="even" r:id="rId17"/>
          <w:footerReference w:type="even" r:id="rId18"/>
          <w:pgSz w:w="11900" w:h="16840"/>
          <w:pgMar w:top="851" w:right="1134" w:bottom="851" w:left="1701" w:header="851" w:footer="0" w:gutter="0"/>
          <w:cols w:space="720"/>
        </w:sectPr>
      </w:pPr>
    </w:p>
    <w:p w14:paraId="7C1C128F" w14:textId="77777777" w:rsidR="00B07C57" w:rsidRPr="00806E31" w:rsidRDefault="00B07C57" w:rsidP="001407CD">
      <w:pPr>
        <w:rPr>
          <w:rFonts w:ascii="Times New Roman" w:hAnsi="Times New Roman" w:cs="Times New Roman"/>
          <w:color w:val="000000" w:themeColor="text1"/>
        </w:rPr>
      </w:pPr>
    </w:p>
    <w:p w14:paraId="5C00EF75" w14:textId="3FA04254" w:rsidR="00B07C57" w:rsidRPr="00806E31" w:rsidRDefault="00B07C57" w:rsidP="001407CD">
      <w:pPr>
        <w:rPr>
          <w:rFonts w:ascii="Times New Roman" w:hAnsi="Times New Roman" w:cs="Times New Roman"/>
          <w:color w:val="000000" w:themeColor="text1"/>
        </w:rPr>
      </w:pPr>
    </w:p>
    <w:p w14:paraId="021D6CFB" w14:textId="314AA292" w:rsidR="00AF5568" w:rsidRPr="00806E31" w:rsidRDefault="00AF5568" w:rsidP="001407CD">
      <w:pPr>
        <w:rPr>
          <w:rFonts w:ascii="Times New Roman" w:hAnsi="Times New Roman" w:cs="Times New Roman"/>
          <w:color w:val="000000" w:themeColor="text1"/>
        </w:rPr>
      </w:pPr>
    </w:p>
    <w:p w14:paraId="174B86F2" w14:textId="4784A577" w:rsidR="00AF5568" w:rsidRPr="00806E31" w:rsidRDefault="00AF5568" w:rsidP="001407CD">
      <w:pPr>
        <w:rPr>
          <w:rFonts w:ascii="Times New Roman" w:hAnsi="Times New Roman" w:cs="Times New Roman"/>
          <w:color w:val="000000" w:themeColor="text1"/>
        </w:rPr>
      </w:pPr>
    </w:p>
    <w:p w14:paraId="46CC9EDF" w14:textId="32F7A648" w:rsidR="00AF5568" w:rsidRPr="00806E31" w:rsidRDefault="00AF5568" w:rsidP="001407CD">
      <w:pPr>
        <w:rPr>
          <w:rFonts w:ascii="Times New Roman" w:hAnsi="Times New Roman" w:cs="Times New Roman"/>
          <w:color w:val="000000" w:themeColor="text1"/>
        </w:rPr>
      </w:pPr>
    </w:p>
    <w:p w14:paraId="61B2E6C1" w14:textId="77777777" w:rsidR="00AF5568" w:rsidRPr="00806E31" w:rsidRDefault="00AF5568" w:rsidP="001407CD">
      <w:pPr>
        <w:rPr>
          <w:rFonts w:ascii="Times New Roman" w:hAnsi="Times New Roman" w:cs="Times New Roman"/>
          <w:color w:val="000000" w:themeColor="text1"/>
        </w:rPr>
      </w:pPr>
    </w:p>
    <w:p w14:paraId="2AEF50EB" w14:textId="54EEC2FE" w:rsidR="00B07C57" w:rsidRPr="00806E31" w:rsidRDefault="00B07C57" w:rsidP="001407CD">
      <w:pPr>
        <w:rPr>
          <w:rFonts w:ascii="Times New Roman" w:hAnsi="Times New Roman" w:cs="Times New Roman"/>
          <w:color w:val="000000" w:themeColor="text1"/>
        </w:rPr>
      </w:pPr>
    </w:p>
    <w:p w14:paraId="3A00130D" w14:textId="77777777" w:rsidR="00B84089" w:rsidRPr="00806E31" w:rsidRDefault="00B84089">
      <w:pPr>
        <w:spacing w:line="340" w:lineRule="exact"/>
        <w:ind w:left="360"/>
        <w:rPr>
          <w:rFonts w:ascii="Times New Roman" w:hAnsi="Times New Roman" w:cs="Times New Roman"/>
          <w:color w:val="000000" w:themeColor="text1"/>
          <w:sz w:val="24"/>
          <w:szCs w:val="24"/>
          <w:lang w:val="it-IT"/>
        </w:rPr>
      </w:pPr>
    </w:p>
    <w:p w14:paraId="2FE79EBC" w14:textId="77777777" w:rsidR="008F4765" w:rsidRPr="00806E31" w:rsidRDefault="008F4765" w:rsidP="00C16975">
      <w:pPr>
        <w:rPr>
          <w:rFonts w:ascii="Times New Roman" w:hAnsi="Times New Roman" w:cs="Times New Roman"/>
          <w:b/>
          <w:color w:val="000000" w:themeColor="text1"/>
          <w:sz w:val="24"/>
          <w:szCs w:val="24"/>
          <w:lang w:val="it-IT"/>
        </w:rPr>
      </w:pPr>
    </w:p>
    <w:p w14:paraId="63C150EF" w14:textId="77777777" w:rsidR="00B84089" w:rsidRPr="00806E31" w:rsidRDefault="002B617C" w:rsidP="00C16975">
      <w:pPr>
        <w:rPr>
          <w:rFonts w:ascii="Times New Roman" w:hAnsi="Times New Roman" w:cs="Times New Roman"/>
          <w:b/>
          <w:color w:val="000000" w:themeColor="text1"/>
          <w:sz w:val="24"/>
          <w:szCs w:val="24"/>
          <w:lang w:val="it-IT"/>
        </w:rPr>
      </w:pPr>
      <w:r w:rsidRPr="00806E31">
        <w:rPr>
          <w:rFonts w:ascii="Times New Roman" w:hAnsi="Times New Roman" w:cs="Times New Roman"/>
          <w:b/>
          <w:color w:val="000000" w:themeColor="text1"/>
          <w:sz w:val="24"/>
          <w:szCs w:val="24"/>
          <w:lang w:val="it-IT"/>
        </w:rPr>
        <w:t>Preface</w:t>
      </w:r>
    </w:p>
    <w:p w14:paraId="006640CB" w14:textId="77512B18" w:rsidR="00017491" w:rsidRPr="00806E31" w:rsidRDefault="00017491" w:rsidP="00FA1242">
      <w:pPr>
        <w:spacing w:after="0" w:line="240" w:lineRule="auto"/>
        <w:ind w:right="2261"/>
        <w:rPr>
          <w:rFonts w:ascii="Times New Roman" w:hAnsi="Times New Roman" w:cs="Times New Roman"/>
          <w:color w:val="000000" w:themeColor="text1"/>
          <w:sz w:val="24"/>
          <w:szCs w:val="24"/>
          <w:lang w:val="it-IT"/>
        </w:rPr>
      </w:pPr>
      <w:r w:rsidRPr="00806E31">
        <w:rPr>
          <w:rFonts w:ascii="Times New Roman" w:hAnsi="Times New Roman" w:cs="Times New Roman"/>
          <w:color w:val="000000" w:themeColor="text1"/>
          <w:sz w:val="24"/>
          <w:szCs w:val="24"/>
          <w:lang w:val="it-IT"/>
        </w:rPr>
        <w:t>QCVN 110:2023/BTTTT replaces QCVN 110:2017/BTTTT.</w:t>
      </w:r>
    </w:p>
    <w:p w14:paraId="74CD250A" w14:textId="1C9BA813" w:rsidR="00B84089" w:rsidRPr="00806E31" w:rsidRDefault="00146074" w:rsidP="00FA1242">
      <w:pPr>
        <w:spacing w:after="0" w:line="240" w:lineRule="auto"/>
        <w:ind w:right="2261"/>
        <w:rPr>
          <w:rFonts w:ascii="Times New Roman" w:hAnsi="Times New Roman" w:cs="Times New Roman"/>
          <w:color w:val="000000" w:themeColor="text1"/>
          <w:sz w:val="24"/>
          <w:szCs w:val="24"/>
          <w:lang w:val="it-IT"/>
        </w:rPr>
      </w:pPr>
      <w:r w:rsidRPr="00806E31">
        <w:rPr>
          <w:rFonts w:ascii="Times New Roman" w:hAnsi="Times New Roman" w:cs="Times New Roman"/>
          <w:color w:val="000000" w:themeColor="text1"/>
          <w:sz w:val="24"/>
          <w:szCs w:val="24"/>
          <w:lang w:val="it-IT"/>
        </w:rPr>
        <w:t xml:space="preserve">QCVN 110:2023/BTTTT compiled by the Institute of Postal Science and Technology, approved by the Department of Science and Technology, </w:t>
      </w:r>
      <w:r w:rsidR="00B30C29" w:rsidRPr="00806E31">
        <w:rPr>
          <w:rFonts w:ascii="Times New Roman" w:hAnsi="Times New Roman" w:cs="Times New Roman"/>
          <w:color w:val="000000" w:themeColor="text1"/>
          <w:sz w:val="24"/>
          <w:szCs w:val="24"/>
          <w:lang w:val="vi-VN"/>
        </w:rPr>
        <w:t xml:space="preserve">appraised by the Ministry of Science and Technology </w:t>
      </w:r>
      <w:r w:rsidR="002B617C" w:rsidRPr="00806E31">
        <w:rPr>
          <w:rFonts w:ascii="Times New Roman" w:hAnsi="Times New Roman" w:cs="Times New Roman"/>
          <w:color w:val="000000" w:themeColor="text1"/>
          <w:sz w:val="24"/>
          <w:szCs w:val="24"/>
          <w:lang w:val="it-IT"/>
        </w:rPr>
        <w:t>, and issued by the Ministry of Information and Communications together with Circular No.</w:t>
      </w:r>
      <w:r w:rsidR="00E74CAF">
        <w:rPr>
          <w:rFonts w:ascii="Times New Roman" w:hAnsi="Times New Roman" w:cs="Times New Roman"/>
          <w:color w:val="000000" w:themeColor="text1"/>
          <w:sz w:val="24"/>
          <w:szCs w:val="24"/>
          <w:lang w:val="it-IT"/>
        </w:rPr>
        <w:t>15</w:t>
      </w:r>
      <w:r w:rsidR="002B617C" w:rsidRPr="00806E31">
        <w:rPr>
          <w:rFonts w:ascii="Times New Roman" w:hAnsi="Times New Roman" w:cs="Times New Roman"/>
          <w:color w:val="000000" w:themeColor="text1"/>
          <w:sz w:val="24"/>
          <w:szCs w:val="24"/>
          <w:lang w:val="it-IT"/>
        </w:rPr>
        <w:t xml:space="preserve">/2023/TT-BTTTT </w:t>
      </w:r>
      <w:r w:rsidR="00F81AE9">
        <w:rPr>
          <w:rFonts w:ascii="Times New Roman" w:hAnsi="Times New Roman" w:cs="Times New Roman"/>
          <w:color w:val="000000" w:themeColor="text1"/>
          <w:sz w:val="24"/>
          <w:szCs w:val="24"/>
          <w:lang w:val="it-IT"/>
        </w:rPr>
        <w:t>dated November, 24th,</w:t>
      </w:r>
      <w:r w:rsidR="002B617C" w:rsidRPr="00806E31">
        <w:rPr>
          <w:rFonts w:ascii="Times New Roman" w:hAnsi="Times New Roman" w:cs="Times New Roman"/>
          <w:color w:val="000000" w:themeColor="text1"/>
          <w:sz w:val="24"/>
          <w:szCs w:val="24"/>
          <w:lang w:val="it-IT"/>
        </w:rPr>
        <w:t xml:space="preserve"> 2023.</w:t>
      </w:r>
    </w:p>
    <w:p w14:paraId="5B8E4966" w14:textId="3A83FB20" w:rsidR="00B81BD9" w:rsidRPr="00806E31" w:rsidRDefault="002B617C" w:rsidP="001E7C64">
      <w:pPr>
        <w:ind w:left="791" w:right="484"/>
        <w:rPr>
          <w:rFonts w:ascii="Times New Roman" w:hAnsi="Times New Roman" w:cs="Times New Roman"/>
          <w:color w:val="000000" w:themeColor="text1"/>
          <w:sz w:val="24"/>
          <w:szCs w:val="24"/>
          <w:lang w:val="it-IT"/>
        </w:rPr>
      </w:pPr>
      <w:r w:rsidRPr="00806E31">
        <w:rPr>
          <w:rFonts w:ascii="Times New Roman" w:hAnsi="Times New Roman" w:cs="Times New Roman"/>
          <w:color w:val="000000" w:themeColor="text1"/>
          <w:sz w:val="24"/>
          <w:szCs w:val="24"/>
          <w:lang w:val="de-DE"/>
        </w:rPr>
        <w:tab/>
      </w:r>
    </w:p>
    <w:p w14:paraId="72592683" w14:textId="77777777" w:rsidR="001E7C64" w:rsidRPr="00806E31" w:rsidRDefault="001E7C64" w:rsidP="001E7C64">
      <w:pPr>
        <w:pStyle w:val="TOC3"/>
        <w:jc w:val="both"/>
        <w:rPr>
          <w:rFonts w:ascii="Times New Roman" w:hAnsi="Times New Roman" w:cs="Times New Roman"/>
          <w:color w:val="000000" w:themeColor="text1"/>
        </w:rPr>
        <w:sectPr w:rsidR="001E7C64" w:rsidRPr="00806E31" w:rsidSect="00C1611D">
          <w:headerReference w:type="even" r:id="rId19"/>
          <w:pgSz w:w="11900" w:h="16840"/>
          <w:pgMar w:top="851" w:right="1134" w:bottom="851" w:left="1701" w:header="851" w:footer="0" w:gutter="0"/>
          <w:cols w:space="720"/>
        </w:sectPr>
      </w:pPr>
    </w:p>
    <w:p w14:paraId="314B9D66" w14:textId="70BEEA00" w:rsidR="00EA135A" w:rsidRPr="00806E31" w:rsidRDefault="00EA135A" w:rsidP="00EA135A">
      <w:pPr>
        <w:pStyle w:val="TOC3"/>
        <w:spacing w:before="0" w:after="0"/>
        <w:rPr>
          <w:rFonts w:ascii="Times New Roman" w:hAnsi="Times New Roman" w:cs="Times New Roman"/>
          <w:color w:val="000000" w:themeColor="text1"/>
        </w:rPr>
      </w:pPr>
      <w:bookmarkStart w:id="2" w:name="_Toc327545971"/>
    </w:p>
    <w:p w14:paraId="3CE21378" w14:textId="77777777" w:rsidR="00CA2A0D" w:rsidRPr="00083DC8" w:rsidRDefault="00226AB5" w:rsidP="00FB1F4C">
      <w:pPr>
        <w:autoSpaceDE w:val="0"/>
        <w:autoSpaceDN w:val="0"/>
        <w:adjustRightInd w:val="0"/>
        <w:spacing w:before="0" w:after="0" w:line="240" w:lineRule="auto"/>
        <w:ind w:left="142" w:right="566"/>
        <w:jc w:val="center"/>
        <w:rPr>
          <w:rFonts w:ascii="Times New Roman" w:hAnsi="Times New Roman" w:cs="Times New Roman"/>
          <w:b/>
          <w:bCs/>
          <w:i/>
          <w:iCs/>
          <w:color w:val="000000" w:themeColor="text1"/>
          <w:sz w:val="32"/>
          <w:szCs w:val="32"/>
        </w:rPr>
      </w:pPr>
      <w:r w:rsidRPr="00083DC8">
        <w:rPr>
          <w:rFonts w:ascii="Times New Roman" w:hAnsi="Times New Roman" w:cs="Times New Roman"/>
          <w:b/>
          <w:bCs/>
          <w:i/>
          <w:iCs/>
          <w:color w:val="000000" w:themeColor="text1"/>
          <w:sz w:val="32"/>
          <w:szCs w:val="32"/>
        </w:rPr>
        <w:t>National technical regulation</w:t>
      </w:r>
    </w:p>
    <w:p w14:paraId="4811AC06" w14:textId="77777777" w:rsidR="00EA135A" w:rsidRPr="00083DC8" w:rsidRDefault="00930477" w:rsidP="00EA135A">
      <w:pPr>
        <w:autoSpaceDE w:val="0"/>
        <w:autoSpaceDN w:val="0"/>
        <w:adjustRightInd w:val="0"/>
        <w:spacing w:before="0" w:after="0" w:line="240" w:lineRule="auto"/>
        <w:ind w:left="142" w:right="566"/>
        <w:jc w:val="center"/>
        <w:rPr>
          <w:rFonts w:ascii="Times New Roman" w:hAnsi="Times New Roman" w:cs="Times New Roman"/>
          <w:b/>
          <w:bCs/>
          <w:i/>
          <w:iCs/>
          <w:color w:val="000000" w:themeColor="text1"/>
          <w:sz w:val="32"/>
          <w:szCs w:val="32"/>
        </w:rPr>
      </w:pPr>
      <w:r w:rsidRPr="00083DC8">
        <w:rPr>
          <w:rFonts w:ascii="Times New Roman" w:hAnsi="Times New Roman" w:cs="Times New Roman"/>
          <w:b/>
          <w:bCs/>
          <w:i/>
          <w:iCs/>
          <w:color w:val="000000" w:themeColor="text1"/>
          <w:sz w:val="32"/>
          <w:szCs w:val="32"/>
        </w:rPr>
        <w:t>on Evolved Universal Terrestrial Radio Access (E-UTRA)</w:t>
      </w:r>
    </w:p>
    <w:p w14:paraId="69013C51" w14:textId="03A0DCB8" w:rsidR="00EA135A" w:rsidRPr="00083DC8" w:rsidRDefault="00EA135A" w:rsidP="00EA135A">
      <w:pPr>
        <w:autoSpaceDE w:val="0"/>
        <w:autoSpaceDN w:val="0"/>
        <w:adjustRightInd w:val="0"/>
        <w:spacing w:before="0" w:after="0" w:line="240" w:lineRule="auto"/>
        <w:ind w:left="142" w:right="566"/>
        <w:jc w:val="center"/>
        <w:rPr>
          <w:rFonts w:ascii="Times New Roman" w:hAnsi="Times New Roman" w:cs="Times New Roman"/>
          <w:b/>
          <w:bCs/>
          <w:i/>
          <w:iCs/>
          <w:color w:val="000000" w:themeColor="text1"/>
          <w:sz w:val="32"/>
          <w:szCs w:val="32"/>
        </w:rPr>
      </w:pPr>
      <w:r w:rsidRPr="00083DC8">
        <w:rPr>
          <w:rFonts w:ascii="Times New Roman" w:hAnsi="Times New Roman" w:cs="Times New Roman"/>
          <w:b/>
          <w:bCs/>
          <w:i/>
          <w:iCs/>
          <w:color w:val="000000" w:themeColor="text1"/>
          <w:sz w:val="32"/>
          <w:szCs w:val="32"/>
        </w:rPr>
        <w:t>Base Stations (BS)</w:t>
      </w:r>
      <w:r w:rsidR="00083DC8">
        <w:rPr>
          <w:rFonts w:ascii="Times New Roman" w:hAnsi="Times New Roman" w:cs="Times New Roman"/>
          <w:b/>
          <w:bCs/>
          <w:i/>
          <w:iCs/>
          <w:color w:val="000000" w:themeColor="text1"/>
          <w:sz w:val="32"/>
          <w:szCs w:val="32"/>
        </w:rPr>
        <w:t xml:space="preserve"> </w:t>
      </w:r>
      <w:r w:rsidRPr="00083DC8">
        <w:rPr>
          <w:rFonts w:ascii="Times New Roman" w:hAnsi="Times New Roman" w:cs="Times New Roman"/>
          <w:b/>
          <w:bCs/>
          <w:i/>
          <w:iCs/>
          <w:color w:val="000000" w:themeColor="text1"/>
          <w:sz w:val="32"/>
          <w:szCs w:val="32"/>
        </w:rPr>
        <w:t>- Radio Access</w:t>
      </w:r>
    </w:p>
    <w:p w14:paraId="6F73DCF8" w14:textId="77777777" w:rsidR="00226AB5" w:rsidRPr="00806E31" w:rsidRDefault="00226AB5" w:rsidP="00CA2A0D">
      <w:pPr>
        <w:autoSpaceDE w:val="0"/>
        <w:autoSpaceDN w:val="0"/>
        <w:adjustRightInd w:val="0"/>
        <w:spacing w:before="0" w:after="0" w:line="240" w:lineRule="auto"/>
        <w:ind w:left="142" w:right="566"/>
        <w:jc w:val="center"/>
        <w:rPr>
          <w:rFonts w:ascii="Times New Roman" w:hAnsi="Times New Roman" w:cs="Times New Roman"/>
          <w:b/>
          <w:bCs/>
          <w:i/>
          <w:iCs/>
          <w:color w:val="000000" w:themeColor="text1"/>
          <w:sz w:val="24"/>
          <w:szCs w:val="24"/>
        </w:rPr>
      </w:pPr>
    </w:p>
    <w:p w14:paraId="4AF1055D" w14:textId="77777777" w:rsidR="00B81BD9" w:rsidRPr="00806E31" w:rsidRDefault="002B617C" w:rsidP="003340D1">
      <w:pPr>
        <w:pStyle w:val="Heading1"/>
        <w:rPr>
          <w:rFonts w:ascii="Times New Roman" w:hAnsi="Times New Roman" w:cs="Times New Roman"/>
          <w:color w:val="000000" w:themeColor="text1"/>
        </w:rPr>
      </w:pPr>
      <w:bookmarkStart w:id="3" w:name="_Toc367816706"/>
      <w:bookmarkStart w:id="4" w:name="_Toc117292012"/>
      <w:bookmarkEnd w:id="2"/>
      <w:r w:rsidRPr="00806E31">
        <w:rPr>
          <w:rFonts w:ascii="Times New Roman" w:hAnsi="Times New Roman" w:cs="Times New Roman"/>
          <w:color w:val="000000" w:themeColor="text1"/>
        </w:rPr>
        <w:t>GENERAL PROVISIONS</w:t>
      </w:r>
      <w:bookmarkEnd w:id="3"/>
      <w:bookmarkEnd w:id="4"/>
    </w:p>
    <w:p w14:paraId="1B679096" w14:textId="77777777" w:rsidR="00B81BD9" w:rsidRPr="00806E31" w:rsidRDefault="002B617C" w:rsidP="00146074">
      <w:pPr>
        <w:pStyle w:val="Heading2"/>
        <w:numPr>
          <w:ilvl w:val="1"/>
          <w:numId w:val="12"/>
        </w:numPr>
        <w:spacing w:after="0" w:line="240" w:lineRule="auto"/>
        <w:rPr>
          <w:rFonts w:ascii="Times New Roman" w:hAnsi="Times New Roman" w:cs="Times New Roman"/>
          <w:color w:val="000000" w:themeColor="text1"/>
        </w:rPr>
      </w:pPr>
      <w:bookmarkStart w:id="5" w:name="_Toc327545972"/>
      <w:bookmarkStart w:id="6" w:name="_Toc367816707"/>
      <w:bookmarkStart w:id="7" w:name="_Ref465947339"/>
      <w:bookmarkStart w:id="8" w:name="_Toc117292013"/>
      <w:bookmarkStart w:id="9" w:name="_Ref117406540"/>
      <w:r w:rsidRPr="00806E31">
        <w:rPr>
          <w:rFonts w:ascii="Times New Roman" w:hAnsi="Times New Roman" w:cs="Times New Roman"/>
          <w:color w:val="000000" w:themeColor="text1"/>
        </w:rPr>
        <w:t>Adjustment range</w:t>
      </w:r>
      <w:bookmarkEnd w:id="5"/>
      <w:bookmarkEnd w:id="6"/>
      <w:bookmarkEnd w:id="7"/>
      <w:bookmarkEnd w:id="8"/>
      <w:bookmarkEnd w:id="9"/>
    </w:p>
    <w:p w14:paraId="6F228F20" w14:textId="220D2BE4" w:rsidR="00BD3EAE" w:rsidRPr="00806E31" w:rsidRDefault="00226AB5" w:rsidP="00AF5568">
      <w:pPr>
        <w:spacing w:after="0" w:line="240" w:lineRule="auto"/>
        <w:rPr>
          <w:rFonts w:ascii="Times New Roman" w:hAnsi="Times New Roman" w:cs="Times New Roman"/>
          <w:color w:val="000000" w:themeColor="text1"/>
          <w:sz w:val="24"/>
          <w:szCs w:val="24"/>
          <w:lang w:val="vi-VN"/>
        </w:rPr>
      </w:pPr>
      <w:bookmarkStart w:id="10" w:name="_Toc367816708"/>
      <w:r w:rsidRPr="00806E31">
        <w:rPr>
          <w:rFonts w:ascii="Times New Roman" w:hAnsi="Times New Roman" w:cs="Times New Roman"/>
          <w:color w:val="000000" w:themeColor="text1"/>
          <w:sz w:val="24"/>
          <w:szCs w:val="24"/>
          <w:lang w:val="vi-VN"/>
        </w:rPr>
        <w:t xml:space="preserve">This regulation stipulates the technical requirements for E-UTRA base station equipment operating in all or part of any frequency band specified in </w:t>
      </w:r>
      <w:r w:rsidR="00BD3EAE" w:rsidRPr="00806E31">
        <w:rPr>
          <w:rFonts w:ascii="Times New Roman" w:hAnsi="Times New Roman" w:cs="Times New Roman"/>
          <w:color w:val="000000" w:themeColor="text1"/>
          <w:sz w:val="24"/>
          <w:szCs w:val="24"/>
          <w:lang w:val="vi-VN"/>
        </w:rPr>
        <w:fldChar w:fldCharType="begin"/>
      </w:r>
      <w:r w:rsidR="00BD3EAE" w:rsidRPr="00806E31">
        <w:rPr>
          <w:rFonts w:ascii="Times New Roman" w:hAnsi="Times New Roman" w:cs="Times New Roman"/>
          <w:color w:val="000000" w:themeColor="text1"/>
          <w:sz w:val="24"/>
          <w:szCs w:val="24"/>
          <w:lang w:val="vi-VN"/>
        </w:rPr>
        <w:instrText xml:space="preserve"> REF _Ref463307637 \h </w:instrText>
      </w:r>
      <w:r w:rsidR="00C74B13" w:rsidRPr="00806E31">
        <w:rPr>
          <w:rFonts w:ascii="Times New Roman" w:hAnsi="Times New Roman" w:cs="Times New Roman"/>
          <w:color w:val="000000" w:themeColor="text1"/>
          <w:sz w:val="24"/>
          <w:szCs w:val="24"/>
          <w:lang w:val="vi-VN"/>
        </w:rPr>
        <w:instrText xml:space="preserve"> \* MERGEFORMAT </w:instrText>
      </w:r>
      <w:r w:rsidR="00BD3EAE" w:rsidRPr="00806E31">
        <w:rPr>
          <w:rFonts w:ascii="Times New Roman" w:hAnsi="Times New Roman" w:cs="Times New Roman"/>
          <w:color w:val="000000" w:themeColor="text1"/>
          <w:sz w:val="24"/>
          <w:szCs w:val="24"/>
          <w:lang w:val="vi-VN"/>
        </w:rPr>
      </w:r>
      <w:r w:rsidR="00BD3EAE"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 1</w:t>
      </w:r>
      <w:r w:rsidR="00BD3EAE" w:rsidRPr="00806E31">
        <w:rPr>
          <w:rFonts w:ascii="Times New Roman" w:hAnsi="Times New Roman" w:cs="Times New Roman"/>
          <w:color w:val="000000" w:themeColor="text1"/>
          <w:sz w:val="24"/>
          <w:szCs w:val="24"/>
          <w:lang w:val="vi-VN"/>
        </w:rPr>
        <w:fldChar w:fldCharType="end"/>
      </w:r>
      <w:r w:rsidR="00BD3EAE" w:rsidRPr="00806E31">
        <w:rPr>
          <w:rFonts w:ascii="Times New Roman" w:hAnsi="Times New Roman" w:cs="Times New Roman"/>
          <w:color w:val="000000" w:themeColor="text1"/>
          <w:sz w:val="24"/>
          <w:szCs w:val="24"/>
          <w:lang w:val="vi-VN"/>
        </w:rPr>
        <w:t>.</w:t>
      </w:r>
    </w:p>
    <w:p w14:paraId="1BD9A727" w14:textId="44103947" w:rsidR="00BD3EAE" w:rsidRPr="00806E31" w:rsidRDefault="00BD3EAE" w:rsidP="00AF5568">
      <w:pPr>
        <w:pStyle w:val="Caption"/>
        <w:spacing w:after="0" w:line="240" w:lineRule="auto"/>
        <w:rPr>
          <w:rFonts w:ascii="Times New Roman" w:hAnsi="Times New Roman" w:cs="Times New Roman"/>
          <w:color w:val="000000" w:themeColor="text1"/>
          <w:lang w:val="vi-VN"/>
        </w:rPr>
      </w:pPr>
      <w:bookmarkStart w:id="11" w:name="_Ref463307637"/>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1 </w:t>
      </w:r>
      <w:r w:rsidR="000A308C" w:rsidRPr="00806E31">
        <w:rPr>
          <w:rFonts w:ascii="Times New Roman" w:hAnsi="Times New Roman" w:cs="Times New Roman"/>
          <w:color w:val="000000" w:themeColor="text1"/>
          <w:lang w:val="vi-VN"/>
        </w:rPr>
        <w:fldChar w:fldCharType="end"/>
      </w:r>
      <w:bookmarkEnd w:id="11"/>
      <w:r w:rsidRPr="00806E31">
        <w:rPr>
          <w:rFonts w:ascii="Times New Roman" w:hAnsi="Times New Roman" w:cs="Times New Roman"/>
          <w:color w:val="000000" w:themeColor="text1"/>
          <w:lang w:val="vi-VN"/>
        </w:rPr>
        <w:t>- Frequency bands of E-UTRA base station equipment</w:t>
      </w:r>
    </w:p>
    <w:tbl>
      <w:tblPr>
        <w:tblStyle w:val="TableGrid"/>
        <w:tblW w:w="0" w:type="auto"/>
        <w:jc w:val="center"/>
        <w:tblLook w:val="04A0" w:firstRow="1" w:lastRow="0" w:firstColumn="1" w:lastColumn="0" w:noHBand="0" w:noVBand="1"/>
      </w:tblPr>
      <w:tblGrid>
        <w:gridCol w:w="1413"/>
        <w:gridCol w:w="1975"/>
        <w:gridCol w:w="4120"/>
        <w:gridCol w:w="1547"/>
      </w:tblGrid>
      <w:tr w:rsidR="000F5DAD" w:rsidRPr="00806E31" w14:paraId="7222DD60" w14:textId="0C787994" w:rsidTr="001868DD">
        <w:trPr>
          <w:tblHeader/>
          <w:jc w:val="center"/>
        </w:trPr>
        <w:tc>
          <w:tcPr>
            <w:tcW w:w="1413" w:type="dxa"/>
          </w:tcPr>
          <w:p w14:paraId="07EE45A2" w14:textId="77777777" w:rsidR="00BC7F30" w:rsidRPr="00806E31" w:rsidRDefault="00BC7F30" w:rsidP="00AF5568">
            <w:pPr>
              <w:spacing w:after="0" w:line="240" w:lineRule="auto"/>
              <w:jc w:val="center"/>
              <w:rPr>
                <w:rFonts w:ascii="Times New Roman" w:hAnsi="Times New Roman" w:cs="Times New Roman"/>
                <w:b/>
                <w:color w:val="000000" w:themeColor="text1"/>
                <w:sz w:val="24"/>
                <w:szCs w:val="24"/>
              </w:rPr>
            </w:pPr>
            <w:r w:rsidRPr="00806E31">
              <w:rPr>
                <w:rFonts w:ascii="Times New Roman" w:hAnsi="Times New Roman" w:cs="Times New Roman"/>
                <w:b/>
                <w:color w:val="000000" w:themeColor="text1"/>
                <w:sz w:val="24"/>
                <w:szCs w:val="24"/>
              </w:rPr>
              <w:t>E-UTRA band</w:t>
            </w:r>
          </w:p>
        </w:tc>
        <w:tc>
          <w:tcPr>
            <w:tcW w:w="1975" w:type="dxa"/>
          </w:tcPr>
          <w:p w14:paraId="5AF20FBF" w14:textId="77777777" w:rsidR="00BC7F30" w:rsidRPr="00806E31" w:rsidRDefault="00BC7F30" w:rsidP="00AF5568">
            <w:pPr>
              <w:spacing w:after="0" w:line="240" w:lineRule="auto"/>
              <w:jc w:val="center"/>
              <w:rPr>
                <w:rFonts w:ascii="Times New Roman" w:hAnsi="Times New Roman" w:cs="Times New Roman"/>
                <w:b/>
                <w:color w:val="000000" w:themeColor="text1"/>
                <w:sz w:val="24"/>
                <w:szCs w:val="24"/>
              </w:rPr>
            </w:pPr>
            <w:r w:rsidRPr="00806E31">
              <w:rPr>
                <w:rFonts w:ascii="Times New Roman" w:hAnsi="Times New Roman" w:cs="Times New Roman"/>
                <w:b/>
                <w:color w:val="000000" w:themeColor="text1"/>
                <w:sz w:val="24"/>
                <w:szCs w:val="24"/>
              </w:rPr>
              <w:t>Transmission direction</w:t>
            </w:r>
          </w:p>
        </w:tc>
        <w:tc>
          <w:tcPr>
            <w:tcW w:w="4120" w:type="dxa"/>
          </w:tcPr>
          <w:p w14:paraId="1352FF8F" w14:textId="4821D4C1" w:rsidR="00BC7F30" w:rsidRPr="00806E31" w:rsidRDefault="00BC7F30" w:rsidP="00AF5568">
            <w:pPr>
              <w:spacing w:after="0" w:line="240" w:lineRule="auto"/>
              <w:jc w:val="center"/>
              <w:rPr>
                <w:rFonts w:ascii="Times New Roman" w:hAnsi="Times New Roman" w:cs="Times New Roman"/>
                <w:b/>
                <w:color w:val="000000" w:themeColor="text1"/>
                <w:sz w:val="24"/>
                <w:szCs w:val="24"/>
              </w:rPr>
            </w:pPr>
            <w:r w:rsidRPr="00806E31">
              <w:rPr>
                <w:rFonts w:ascii="Times New Roman" w:hAnsi="Times New Roman" w:cs="Times New Roman"/>
                <w:b/>
                <w:color w:val="000000" w:themeColor="text1"/>
                <w:sz w:val="24"/>
                <w:szCs w:val="24"/>
              </w:rPr>
              <w:t>Base station device frequency band</w:t>
            </w:r>
            <w:r w:rsidR="003759DF" w:rsidRPr="00806E31">
              <w:rPr>
                <w:rFonts w:ascii="Times New Roman" w:hAnsi="Times New Roman" w:cs="Times New Roman"/>
                <w:b/>
                <w:color w:val="000000" w:themeColor="text1"/>
                <w:sz w:val="24"/>
                <w:szCs w:val="24"/>
                <w:lang w:val="vi-VN"/>
              </w:rPr>
              <w:t xml:space="preserve">           </w:t>
            </w:r>
            <w:r w:rsidRPr="00806E31">
              <w:rPr>
                <w:rFonts w:ascii="Times New Roman" w:hAnsi="Times New Roman" w:cs="Times New Roman"/>
                <w:b/>
                <w:color w:val="000000" w:themeColor="text1"/>
                <w:sz w:val="24"/>
                <w:szCs w:val="24"/>
              </w:rPr>
              <w:t>E-UTRA</w:t>
            </w:r>
          </w:p>
        </w:tc>
        <w:tc>
          <w:tcPr>
            <w:tcW w:w="1547" w:type="dxa"/>
          </w:tcPr>
          <w:p w14:paraId="04DCDA11" w14:textId="6462A7AC" w:rsidR="00BC7F30" w:rsidRPr="00806E31" w:rsidRDefault="00BC7F30" w:rsidP="00AF5568">
            <w:pPr>
              <w:spacing w:after="0" w:line="240" w:lineRule="auto"/>
              <w:jc w:val="center"/>
              <w:rPr>
                <w:rFonts w:ascii="Times New Roman" w:hAnsi="Times New Roman" w:cs="Times New Roman"/>
                <w:b/>
                <w:color w:val="000000" w:themeColor="text1"/>
                <w:sz w:val="24"/>
                <w:szCs w:val="24"/>
                <w:lang w:val="vi-VN"/>
              </w:rPr>
            </w:pPr>
            <w:r w:rsidRPr="00806E31">
              <w:rPr>
                <w:rFonts w:ascii="Times New Roman" w:hAnsi="Times New Roman" w:cs="Times New Roman"/>
                <w:b/>
                <w:color w:val="000000" w:themeColor="text1"/>
                <w:sz w:val="24"/>
                <w:szCs w:val="24"/>
                <w:lang w:val="vi-VN"/>
              </w:rPr>
              <w:t>Duplex mode</w:t>
            </w:r>
          </w:p>
        </w:tc>
      </w:tr>
      <w:tr w:rsidR="000F5DAD" w:rsidRPr="00806E31" w14:paraId="555D1674" w14:textId="27A6739A" w:rsidTr="001868DD">
        <w:trPr>
          <w:tblHeader/>
          <w:jc w:val="center"/>
        </w:trPr>
        <w:tc>
          <w:tcPr>
            <w:tcW w:w="1413" w:type="dxa"/>
            <w:vMerge w:val="restart"/>
          </w:tcPr>
          <w:p w14:paraId="3E939034"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1</w:t>
            </w:r>
          </w:p>
        </w:tc>
        <w:tc>
          <w:tcPr>
            <w:tcW w:w="1975" w:type="dxa"/>
          </w:tcPr>
          <w:p w14:paraId="3E0FFD1F" w14:textId="4352F390" w:rsidR="00BC7F30" w:rsidRPr="00806E31" w:rsidRDefault="00AB6DA5"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Receive</w:t>
            </w:r>
          </w:p>
        </w:tc>
        <w:tc>
          <w:tcPr>
            <w:tcW w:w="4120" w:type="dxa"/>
          </w:tcPr>
          <w:p w14:paraId="066E6D20"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2 110 MHz to 2 170 MHz</w:t>
            </w:r>
          </w:p>
        </w:tc>
        <w:tc>
          <w:tcPr>
            <w:tcW w:w="1547" w:type="dxa"/>
            <w:vMerge w:val="restart"/>
          </w:tcPr>
          <w:p w14:paraId="37ADA1FA" w14:textId="31F851E3" w:rsidR="00BC7F30" w:rsidRPr="00806E31" w:rsidRDefault="00565FFD" w:rsidP="00AF5568">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FDD</w:t>
            </w:r>
          </w:p>
        </w:tc>
      </w:tr>
      <w:tr w:rsidR="000F5DAD" w:rsidRPr="00806E31" w14:paraId="3477CFAE" w14:textId="1B2BD528" w:rsidTr="001868DD">
        <w:trPr>
          <w:tblHeader/>
          <w:jc w:val="center"/>
        </w:trPr>
        <w:tc>
          <w:tcPr>
            <w:tcW w:w="1413" w:type="dxa"/>
            <w:vMerge/>
          </w:tcPr>
          <w:p w14:paraId="6F3331F6"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p>
        </w:tc>
        <w:tc>
          <w:tcPr>
            <w:tcW w:w="1975" w:type="dxa"/>
          </w:tcPr>
          <w:p w14:paraId="1A1091B2" w14:textId="1CD17E39" w:rsidR="00BC7F30" w:rsidRPr="00806E31" w:rsidRDefault="00AB6CD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Transmit</w:t>
            </w:r>
          </w:p>
        </w:tc>
        <w:tc>
          <w:tcPr>
            <w:tcW w:w="4120" w:type="dxa"/>
          </w:tcPr>
          <w:p w14:paraId="08B21FBA"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1 920 MHz to 1 980 MHz</w:t>
            </w:r>
          </w:p>
        </w:tc>
        <w:tc>
          <w:tcPr>
            <w:tcW w:w="1547" w:type="dxa"/>
            <w:vMerge/>
          </w:tcPr>
          <w:p w14:paraId="7B9D1121" w14:textId="296C0870" w:rsidR="00BC7F30" w:rsidRPr="00806E31" w:rsidRDefault="00BC7F30" w:rsidP="00AF5568">
            <w:pPr>
              <w:spacing w:after="0" w:line="240" w:lineRule="auto"/>
              <w:jc w:val="center"/>
              <w:rPr>
                <w:rFonts w:ascii="Times New Roman" w:hAnsi="Times New Roman" w:cs="Times New Roman"/>
                <w:color w:val="000000" w:themeColor="text1"/>
                <w:sz w:val="24"/>
                <w:szCs w:val="24"/>
              </w:rPr>
            </w:pPr>
          </w:p>
        </w:tc>
      </w:tr>
      <w:tr w:rsidR="000F5DAD" w:rsidRPr="00806E31" w14:paraId="61616021" w14:textId="53A728A1" w:rsidTr="001868DD">
        <w:trPr>
          <w:jc w:val="center"/>
        </w:trPr>
        <w:tc>
          <w:tcPr>
            <w:tcW w:w="1413" w:type="dxa"/>
            <w:vMerge w:val="restart"/>
          </w:tcPr>
          <w:p w14:paraId="73670705"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3</w:t>
            </w:r>
          </w:p>
        </w:tc>
        <w:tc>
          <w:tcPr>
            <w:tcW w:w="1975" w:type="dxa"/>
          </w:tcPr>
          <w:p w14:paraId="52854F97" w14:textId="47DF7B84" w:rsidR="00BC7F30" w:rsidRPr="00806E31" w:rsidRDefault="00AB6CD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Receive</w:t>
            </w:r>
          </w:p>
        </w:tc>
        <w:tc>
          <w:tcPr>
            <w:tcW w:w="4120" w:type="dxa"/>
          </w:tcPr>
          <w:p w14:paraId="5F4B2899"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1 805 MHz to 1 880 MHz</w:t>
            </w:r>
          </w:p>
        </w:tc>
        <w:tc>
          <w:tcPr>
            <w:tcW w:w="1547" w:type="dxa"/>
            <w:vMerge w:val="restart"/>
          </w:tcPr>
          <w:p w14:paraId="4ECE9C40" w14:textId="6FF45434" w:rsidR="00BC7F30" w:rsidRPr="00806E31" w:rsidRDefault="00565FFD"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FDD</w:t>
            </w:r>
          </w:p>
        </w:tc>
      </w:tr>
      <w:tr w:rsidR="000F5DAD" w:rsidRPr="00806E31" w14:paraId="51563528" w14:textId="674D3570" w:rsidTr="001868DD">
        <w:trPr>
          <w:jc w:val="center"/>
        </w:trPr>
        <w:tc>
          <w:tcPr>
            <w:tcW w:w="1413" w:type="dxa"/>
            <w:vMerge/>
          </w:tcPr>
          <w:p w14:paraId="6FB1B710"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p>
        </w:tc>
        <w:tc>
          <w:tcPr>
            <w:tcW w:w="1975" w:type="dxa"/>
          </w:tcPr>
          <w:p w14:paraId="0FC8E24B" w14:textId="1D12F7B5" w:rsidR="00BC7F30" w:rsidRPr="00806E31" w:rsidRDefault="00AB6CD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Transmit</w:t>
            </w:r>
          </w:p>
        </w:tc>
        <w:tc>
          <w:tcPr>
            <w:tcW w:w="4120" w:type="dxa"/>
          </w:tcPr>
          <w:p w14:paraId="289E05EE"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1 710 MHz to 1 785 MHz</w:t>
            </w:r>
          </w:p>
        </w:tc>
        <w:tc>
          <w:tcPr>
            <w:tcW w:w="1547" w:type="dxa"/>
            <w:vMerge/>
          </w:tcPr>
          <w:p w14:paraId="18080300" w14:textId="308C8522" w:rsidR="00BC7F30" w:rsidRPr="00806E31" w:rsidRDefault="00BC7F30" w:rsidP="00AF5568">
            <w:pPr>
              <w:spacing w:after="0" w:line="240" w:lineRule="auto"/>
              <w:jc w:val="center"/>
              <w:rPr>
                <w:rFonts w:ascii="Times New Roman" w:hAnsi="Times New Roman" w:cs="Times New Roman"/>
                <w:color w:val="000000" w:themeColor="text1"/>
                <w:sz w:val="24"/>
                <w:szCs w:val="24"/>
              </w:rPr>
            </w:pPr>
          </w:p>
        </w:tc>
      </w:tr>
      <w:tr w:rsidR="000F5DAD" w:rsidRPr="00806E31" w14:paraId="5AB35369" w14:textId="0667CD67" w:rsidTr="001868DD">
        <w:trPr>
          <w:jc w:val="center"/>
        </w:trPr>
        <w:tc>
          <w:tcPr>
            <w:tcW w:w="1413" w:type="dxa"/>
            <w:vMerge w:val="restart"/>
          </w:tcPr>
          <w:p w14:paraId="14FEA04B" w14:textId="25C03765"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5</w:t>
            </w:r>
          </w:p>
        </w:tc>
        <w:tc>
          <w:tcPr>
            <w:tcW w:w="1975" w:type="dxa"/>
          </w:tcPr>
          <w:p w14:paraId="07581346" w14:textId="754610E6" w:rsidR="00BC7F30" w:rsidRPr="00806E31" w:rsidRDefault="00AB6CD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Receive</w:t>
            </w:r>
          </w:p>
        </w:tc>
        <w:tc>
          <w:tcPr>
            <w:tcW w:w="4120" w:type="dxa"/>
          </w:tcPr>
          <w:p w14:paraId="58E8167B" w14:textId="251E6D41"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869 MHz to 880 MHz</w:t>
            </w:r>
          </w:p>
        </w:tc>
        <w:tc>
          <w:tcPr>
            <w:tcW w:w="1547" w:type="dxa"/>
            <w:vMerge w:val="restart"/>
          </w:tcPr>
          <w:p w14:paraId="573F96F3" w14:textId="2E821FF9" w:rsidR="00BC7F30" w:rsidRPr="00806E31" w:rsidRDefault="00565FFD"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FDD</w:t>
            </w:r>
          </w:p>
        </w:tc>
      </w:tr>
      <w:tr w:rsidR="000F5DAD" w:rsidRPr="00806E31" w14:paraId="161E5022" w14:textId="3D8EBA66" w:rsidTr="001868DD">
        <w:trPr>
          <w:jc w:val="center"/>
        </w:trPr>
        <w:tc>
          <w:tcPr>
            <w:tcW w:w="1413" w:type="dxa"/>
            <w:vMerge/>
          </w:tcPr>
          <w:p w14:paraId="782021CC"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p>
        </w:tc>
        <w:tc>
          <w:tcPr>
            <w:tcW w:w="1975" w:type="dxa"/>
          </w:tcPr>
          <w:p w14:paraId="03BD7C82" w14:textId="67763AF0" w:rsidR="00BC7F30" w:rsidRPr="00806E31" w:rsidRDefault="00AB6CD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Transmit</w:t>
            </w:r>
          </w:p>
        </w:tc>
        <w:tc>
          <w:tcPr>
            <w:tcW w:w="4120" w:type="dxa"/>
          </w:tcPr>
          <w:p w14:paraId="175E4233" w14:textId="36A7570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824 MHz to 835 MHz</w:t>
            </w:r>
          </w:p>
        </w:tc>
        <w:tc>
          <w:tcPr>
            <w:tcW w:w="1547" w:type="dxa"/>
            <w:vMerge/>
          </w:tcPr>
          <w:p w14:paraId="2791B7E5" w14:textId="19DC3807" w:rsidR="00BC7F30" w:rsidRPr="00806E31" w:rsidRDefault="00BC7F30" w:rsidP="00AF5568">
            <w:pPr>
              <w:spacing w:after="0" w:line="240" w:lineRule="auto"/>
              <w:jc w:val="center"/>
              <w:rPr>
                <w:rFonts w:ascii="Times New Roman" w:hAnsi="Times New Roman" w:cs="Times New Roman"/>
                <w:color w:val="000000" w:themeColor="text1"/>
                <w:sz w:val="24"/>
                <w:szCs w:val="24"/>
              </w:rPr>
            </w:pPr>
          </w:p>
        </w:tc>
      </w:tr>
      <w:tr w:rsidR="000F5DAD" w:rsidRPr="00806E31" w14:paraId="07CCDEE0" w14:textId="68B90D44" w:rsidTr="001868DD">
        <w:trPr>
          <w:jc w:val="center"/>
        </w:trPr>
        <w:tc>
          <w:tcPr>
            <w:tcW w:w="1413" w:type="dxa"/>
            <w:vMerge w:val="restart"/>
          </w:tcPr>
          <w:p w14:paraId="59A50B52"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8</w:t>
            </w:r>
          </w:p>
        </w:tc>
        <w:tc>
          <w:tcPr>
            <w:tcW w:w="1975" w:type="dxa"/>
          </w:tcPr>
          <w:p w14:paraId="2BB036C9" w14:textId="5EAB969F" w:rsidR="00BC7F30" w:rsidRPr="00806E31" w:rsidRDefault="00AB6CD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Receive</w:t>
            </w:r>
          </w:p>
        </w:tc>
        <w:tc>
          <w:tcPr>
            <w:tcW w:w="4120" w:type="dxa"/>
          </w:tcPr>
          <w:p w14:paraId="22328960"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925 MHz to 960 MHz</w:t>
            </w:r>
          </w:p>
        </w:tc>
        <w:tc>
          <w:tcPr>
            <w:tcW w:w="1547" w:type="dxa"/>
            <w:vMerge w:val="restart"/>
          </w:tcPr>
          <w:p w14:paraId="1E3EC8CA" w14:textId="24D72B91" w:rsidR="00BC7F30" w:rsidRPr="00806E31" w:rsidRDefault="00565FFD"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FDD</w:t>
            </w:r>
          </w:p>
        </w:tc>
      </w:tr>
      <w:tr w:rsidR="000F5DAD" w:rsidRPr="00806E31" w14:paraId="2A9C2385" w14:textId="69A9B41D" w:rsidTr="001868DD">
        <w:trPr>
          <w:jc w:val="center"/>
        </w:trPr>
        <w:tc>
          <w:tcPr>
            <w:tcW w:w="1413" w:type="dxa"/>
            <w:vMerge/>
          </w:tcPr>
          <w:p w14:paraId="598EF74A"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p>
        </w:tc>
        <w:tc>
          <w:tcPr>
            <w:tcW w:w="1975" w:type="dxa"/>
          </w:tcPr>
          <w:p w14:paraId="5CB1A966" w14:textId="15B5EAD1" w:rsidR="00BC7F30" w:rsidRPr="00806E31" w:rsidRDefault="00AB6CD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Transmit</w:t>
            </w:r>
          </w:p>
        </w:tc>
        <w:tc>
          <w:tcPr>
            <w:tcW w:w="4120" w:type="dxa"/>
          </w:tcPr>
          <w:p w14:paraId="26BC8DE4"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880 MHz to 915 MHz</w:t>
            </w:r>
          </w:p>
        </w:tc>
        <w:tc>
          <w:tcPr>
            <w:tcW w:w="1547" w:type="dxa"/>
            <w:vMerge/>
          </w:tcPr>
          <w:p w14:paraId="2E6FA85C" w14:textId="305E33BE" w:rsidR="00BC7F30" w:rsidRPr="00806E31" w:rsidRDefault="00BC7F30" w:rsidP="00AF5568">
            <w:pPr>
              <w:spacing w:after="0" w:line="240" w:lineRule="auto"/>
              <w:jc w:val="center"/>
              <w:rPr>
                <w:rFonts w:ascii="Times New Roman" w:hAnsi="Times New Roman" w:cs="Times New Roman"/>
                <w:color w:val="000000" w:themeColor="text1"/>
                <w:sz w:val="24"/>
                <w:szCs w:val="24"/>
              </w:rPr>
            </w:pPr>
          </w:p>
        </w:tc>
      </w:tr>
      <w:tr w:rsidR="000F5DAD" w:rsidRPr="00806E31" w14:paraId="408900C7" w14:textId="0C9A9383" w:rsidTr="001868DD">
        <w:trPr>
          <w:jc w:val="center"/>
        </w:trPr>
        <w:tc>
          <w:tcPr>
            <w:tcW w:w="1413" w:type="dxa"/>
            <w:vMerge w:val="restart"/>
          </w:tcPr>
          <w:p w14:paraId="4C6BFC28" w14:textId="20DC1851" w:rsidR="00BC7F30" w:rsidRPr="00806E31" w:rsidRDefault="00BC7F30" w:rsidP="00AF5568">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28</w:t>
            </w:r>
          </w:p>
        </w:tc>
        <w:tc>
          <w:tcPr>
            <w:tcW w:w="1975" w:type="dxa"/>
          </w:tcPr>
          <w:p w14:paraId="65B56844" w14:textId="1AF5EAF5" w:rsidR="00BC7F30" w:rsidRPr="00806E31" w:rsidRDefault="00AB6CD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Receive</w:t>
            </w:r>
          </w:p>
        </w:tc>
        <w:tc>
          <w:tcPr>
            <w:tcW w:w="4120" w:type="dxa"/>
          </w:tcPr>
          <w:p w14:paraId="7B6DDB75" w14:textId="1D0157F8" w:rsidR="00BC7F30" w:rsidRPr="00806E31" w:rsidRDefault="00BC7F30" w:rsidP="00AF5568">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758 MHz to 788 MHz</w:t>
            </w:r>
          </w:p>
        </w:tc>
        <w:tc>
          <w:tcPr>
            <w:tcW w:w="1547" w:type="dxa"/>
            <w:vMerge w:val="restart"/>
          </w:tcPr>
          <w:p w14:paraId="2119C403" w14:textId="73CE5257" w:rsidR="00BC7F30" w:rsidRPr="00806E31" w:rsidRDefault="00565FFD" w:rsidP="00AF5568">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FDD</w:t>
            </w:r>
          </w:p>
        </w:tc>
      </w:tr>
      <w:tr w:rsidR="000F5DAD" w:rsidRPr="00806E31" w14:paraId="5EC1417A" w14:textId="74815C23" w:rsidTr="001868DD">
        <w:trPr>
          <w:jc w:val="center"/>
        </w:trPr>
        <w:tc>
          <w:tcPr>
            <w:tcW w:w="1413" w:type="dxa"/>
            <w:vMerge/>
          </w:tcPr>
          <w:p w14:paraId="4CE64C7D"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p>
        </w:tc>
        <w:tc>
          <w:tcPr>
            <w:tcW w:w="1975" w:type="dxa"/>
          </w:tcPr>
          <w:p w14:paraId="3A1123FD" w14:textId="478261BB" w:rsidR="00BC7F30" w:rsidRPr="00806E31" w:rsidRDefault="00AB6CD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Transmit</w:t>
            </w:r>
          </w:p>
        </w:tc>
        <w:tc>
          <w:tcPr>
            <w:tcW w:w="4120" w:type="dxa"/>
          </w:tcPr>
          <w:p w14:paraId="3E9E6CD0" w14:textId="40D92958" w:rsidR="00BC7F30" w:rsidRPr="00806E31" w:rsidRDefault="00BC7F30" w:rsidP="00AF5568">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703 MHz to 733 MHz</w:t>
            </w:r>
          </w:p>
        </w:tc>
        <w:tc>
          <w:tcPr>
            <w:tcW w:w="1547" w:type="dxa"/>
            <w:vMerge/>
          </w:tcPr>
          <w:p w14:paraId="21B89BA2" w14:textId="28F3D9A4" w:rsidR="00BC7F30" w:rsidRPr="00806E31" w:rsidRDefault="00BC7F30" w:rsidP="00AF5568">
            <w:pPr>
              <w:spacing w:after="0" w:line="240" w:lineRule="auto"/>
              <w:jc w:val="center"/>
              <w:rPr>
                <w:rFonts w:ascii="Times New Roman" w:hAnsi="Times New Roman" w:cs="Times New Roman"/>
                <w:color w:val="000000" w:themeColor="text1"/>
                <w:sz w:val="24"/>
                <w:szCs w:val="24"/>
                <w:lang w:val="vi-VN"/>
              </w:rPr>
            </w:pPr>
          </w:p>
        </w:tc>
      </w:tr>
      <w:tr w:rsidR="000F5DAD" w:rsidRPr="00806E31" w14:paraId="7D238D86" w14:textId="7577AAB7" w:rsidTr="001868DD">
        <w:trPr>
          <w:jc w:val="center"/>
        </w:trPr>
        <w:tc>
          <w:tcPr>
            <w:tcW w:w="1413" w:type="dxa"/>
          </w:tcPr>
          <w:p w14:paraId="2F1B69F7"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40</w:t>
            </w:r>
          </w:p>
        </w:tc>
        <w:tc>
          <w:tcPr>
            <w:tcW w:w="1975" w:type="dxa"/>
          </w:tcPr>
          <w:p w14:paraId="49BD080A"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Transmit and receive</w:t>
            </w:r>
          </w:p>
        </w:tc>
        <w:tc>
          <w:tcPr>
            <w:tcW w:w="4120" w:type="dxa"/>
          </w:tcPr>
          <w:p w14:paraId="73EA4344" w14:textId="77777777"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2 300 MHz to 2 400 MHz</w:t>
            </w:r>
          </w:p>
        </w:tc>
        <w:tc>
          <w:tcPr>
            <w:tcW w:w="1547" w:type="dxa"/>
          </w:tcPr>
          <w:p w14:paraId="0ADD167C" w14:textId="78E2A832" w:rsidR="00BC7F30" w:rsidRPr="00806E31" w:rsidRDefault="00565FFD" w:rsidP="00AF5568">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TDD</w:t>
            </w:r>
          </w:p>
        </w:tc>
      </w:tr>
      <w:tr w:rsidR="000F5DAD" w:rsidRPr="00806E31" w14:paraId="366946D0" w14:textId="5EB44B04" w:rsidTr="001868DD">
        <w:trPr>
          <w:jc w:val="center"/>
        </w:trPr>
        <w:tc>
          <w:tcPr>
            <w:tcW w:w="1413" w:type="dxa"/>
          </w:tcPr>
          <w:p w14:paraId="28EA72BB" w14:textId="2ADB2E5F" w:rsidR="00BC7F30" w:rsidRPr="00806E31" w:rsidRDefault="00BC7F30" w:rsidP="00AF5568">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41</w:t>
            </w:r>
          </w:p>
        </w:tc>
        <w:tc>
          <w:tcPr>
            <w:tcW w:w="1975" w:type="dxa"/>
          </w:tcPr>
          <w:p w14:paraId="45403850" w14:textId="3399B376" w:rsidR="00BC7F30" w:rsidRPr="00806E31" w:rsidRDefault="00BC7F30"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Transmit and receive</w:t>
            </w:r>
          </w:p>
        </w:tc>
        <w:tc>
          <w:tcPr>
            <w:tcW w:w="4120" w:type="dxa"/>
          </w:tcPr>
          <w:p w14:paraId="4BBD40BC" w14:textId="6506978E" w:rsidR="00BC7F30" w:rsidRPr="00806E31" w:rsidRDefault="00BC7F30" w:rsidP="00AF5568">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2</w:t>
            </w:r>
            <w:r w:rsidR="006D7E94" w:rsidRPr="00806E31">
              <w:rPr>
                <w:rFonts w:ascii="Times New Roman" w:hAnsi="Times New Roman" w:cs="Times New Roman"/>
                <w:color w:val="000000" w:themeColor="text1"/>
                <w:sz w:val="24"/>
                <w:szCs w:val="24"/>
              </w:rPr>
              <w:t xml:space="preserve"> </w:t>
            </w:r>
            <w:r w:rsidR="000959EF" w:rsidRPr="00806E31">
              <w:rPr>
                <w:rFonts w:ascii="Times New Roman" w:hAnsi="Times New Roman" w:cs="Times New Roman"/>
                <w:color w:val="000000" w:themeColor="text1"/>
                <w:sz w:val="24"/>
                <w:szCs w:val="24"/>
                <w:lang w:val="vi-VN"/>
              </w:rPr>
              <w:t>500 MHz to 2</w:t>
            </w:r>
            <w:r w:rsidR="006D7E94" w:rsidRPr="00806E31">
              <w:rPr>
                <w:rFonts w:ascii="Times New Roman" w:hAnsi="Times New Roman" w:cs="Times New Roman"/>
                <w:color w:val="000000" w:themeColor="text1"/>
                <w:sz w:val="24"/>
                <w:szCs w:val="24"/>
              </w:rPr>
              <w:t xml:space="preserve"> </w:t>
            </w:r>
            <w:r w:rsidRPr="00806E31">
              <w:rPr>
                <w:rFonts w:ascii="Times New Roman" w:hAnsi="Times New Roman" w:cs="Times New Roman"/>
                <w:color w:val="000000" w:themeColor="text1"/>
                <w:sz w:val="24"/>
                <w:szCs w:val="24"/>
                <w:lang w:val="vi-VN"/>
              </w:rPr>
              <w:t>690 MHz</w:t>
            </w:r>
          </w:p>
        </w:tc>
        <w:tc>
          <w:tcPr>
            <w:tcW w:w="1547" w:type="dxa"/>
          </w:tcPr>
          <w:p w14:paraId="45AECC98" w14:textId="11A0D41B" w:rsidR="00BC7F30" w:rsidRPr="00806E31" w:rsidRDefault="00565FFD" w:rsidP="00AF5568">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TDD</w:t>
            </w:r>
          </w:p>
        </w:tc>
      </w:tr>
    </w:tbl>
    <w:p w14:paraId="08AF8CE1" w14:textId="37BF9776" w:rsidR="00EF7645" w:rsidRPr="00806E31" w:rsidRDefault="00EF7645"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HS code of E-UTRA base station equipment </w:t>
      </w:r>
      <w:r w:rsidR="00E219E9" w:rsidRPr="00806E31">
        <w:rPr>
          <w:rFonts w:ascii="Times New Roman" w:hAnsi="Times New Roman" w:cs="Times New Roman"/>
          <w:color w:val="000000" w:themeColor="text1"/>
          <w:sz w:val="24"/>
          <w:szCs w:val="24"/>
        </w:rPr>
        <w:t>specified in</w:t>
      </w:r>
      <w:r w:rsidRPr="00806E31">
        <w:rPr>
          <w:rFonts w:ascii="Times New Roman" w:hAnsi="Times New Roman" w:cs="Times New Roman"/>
          <w:color w:val="000000" w:themeColor="text1"/>
          <w:sz w:val="24"/>
          <w:szCs w:val="24"/>
          <w:lang w:val="vi-VN"/>
        </w:rPr>
        <w:t xml:space="preserve"> </w:t>
      </w:r>
      <w:r w:rsidR="00084BD8" w:rsidRPr="00806E31">
        <w:rPr>
          <w:rFonts w:ascii="Times New Roman" w:hAnsi="Times New Roman" w:cs="Times New Roman"/>
          <w:color w:val="000000" w:themeColor="text1"/>
          <w:sz w:val="24"/>
          <w:szCs w:val="24"/>
          <w:lang w:val="vi-VN"/>
        </w:rPr>
        <w:fldChar w:fldCharType="begin"/>
      </w:r>
      <w:r w:rsidR="00084BD8" w:rsidRPr="00806E31">
        <w:rPr>
          <w:rFonts w:ascii="Times New Roman" w:hAnsi="Times New Roman" w:cs="Times New Roman"/>
          <w:color w:val="000000" w:themeColor="text1"/>
          <w:sz w:val="24"/>
          <w:szCs w:val="24"/>
          <w:lang w:val="vi-VN"/>
        </w:rPr>
        <w:instrText xml:space="preserve"> REF _Ref117291427 \w \h </w:instrText>
      </w:r>
      <w:r w:rsidR="00806E31">
        <w:rPr>
          <w:rFonts w:ascii="Times New Roman" w:hAnsi="Times New Roman" w:cs="Times New Roman"/>
          <w:color w:val="000000" w:themeColor="text1"/>
          <w:sz w:val="24"/>
          <w:szCs w:val="24"/>
          <w:lang w:val="vi-VN"/>
        </w:rPr>
        <w:instrText xml:space="preserve"> \* MERGEFORMAT </w:instrText>
      </w:r>
      <w:r w:rsidR="00084BD8" w:rsidRPr="00806E31">
        <w:rPr>
          <w:rFonts w:ascii="Times New Roman" w:hAnsi="Times New Roman" w:cs="Times New Roman"/>
          <w:color w:val="000000" w:themeColor="text1"/>
          <w:sz w:val="24"/>
          <w:szCs w:val="24"/>
          <w:lang w:val="vi-VN"/>
        </w:rPr>
      </w:r>
      <w:r w:rsidR="00084BD8"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Appendix </w:t>
      </w:r>
      <w:r w:rsidR="00084BD8" w:rsidRPr="00806E31">
        <w:rPr>
          <w:rFonts w:ascii="Times New Roman" w:hAnsi="Times New Roman" w:cs="Times New Roman"/>
          <w:color w:val="000000" w:themeColor="text1"/>
          <w:sz w:val="24"/>
          <w:szCs w:val="24"/>
          <w:lang w:val="vi-VN"/>
        </w:rPr>
        <w:fldChar w:fldCharType="end"/>
      </w:r>
      <w:r w:rsidR="00084BD8" w:rsidRPr="00806E31">
        <w:rPr>
          <w:rFonts w:ascii="Times New Roman" w:hAnsi="Times New Roman" w:cs="Times New Roman"/>
          <w:color w:val="000000" w:themeColor="text1"/>
          <w:sz w:val="24"/>
          <w:szCs w:val="24"/>
          <w:lang w:val="vi-VN"/>
        </w:rPr>
        <w:t>D.</w:t>
      </w:r>
    </w:p>
    <w:p w14:paraId="57F93767" w14:textId="30F02B08" w:rsidR="00B81BD9" w:rsidRPr="00806E31" w:rsidRDefault="002B617C" w:rsidP="00AF5568">
      <w:pPr>
        <w:pStyle w:val="Heading2"/>
        <w:numPr>
          <w:ilvl w:val="1"/>
          <w:numId w:val="12"/>
        </w:numPr>
        <w:spacing w:after="0" w:line="240" w:lineRule="auto"/>
        <w:rPr>
          <w:rFonts w:ascii="Times New Roman" w:hAnsi="Times New Roman" w:cs="Times New Roman"/>
          <w:color w:val="000000" w:themeColor="text1"/>
        </w:rPr>
      </w:pPr>
      <w:bookmarkStart w:id="12" w:name="_Toc117292014"/>
      <w:r w:rsidRPr="00806E31">
        <w:rPr>
          <w:rFonts w:ascii="Times New Roman" w:hAnsi="Times New Roman" w:cs="Times New Roman"/>
          <w:color w:val="000000" w:themeColor="text1"/>
        </w:rPr>
        <w:t>Applicable subjects</w:t>
      </w:r>
      <w:bookmarkEnd w:id="10"/>
      <w:bookmarkEnd w:id="12"/>
    </w:p>
    <w:p w14:paraId="0ECF4FA6" w14:textId="2745FF73" w:rsidR="003739A5" w:rsidRPr="00806E31" w:rsidRDefault="003739A5"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This regulation applies to Vietnamese and foreign organizations and individuals that produce and trade equipment within the scope of this regulation in the territory of Vietnam.</w:t>
      </w:r>
    </w:p>
    <w:p w14:paraId="422F55FE" w14:textId="1375CB09" w:rsidR="00B81BD9" w:rsidRPr="00806E31" w:rsidRDefault="00A47CCE" w:rsidP="00AF5568">
      <w:pPr>
        <w:pStyle w:val="Heading2"/>
        <w:numPr>
          <w:ilvl w:val="1"/>
          <w:numId w:val="12"/>
        </w:numPr>
        <w:spacing w:after="0" w:line="240" w:lineRule="auto"/>
        <w:rPr>
          <w:rFonts w:ascii="Times New Roman" w:hAnsi="Times New Roman" w:cs="Times New Roman"/>
          <w:color w:val="000000" w:themeColor="text1"/>
        </w:rPr>
      </w:pPr>
      <w:bookmarkStart w:id="13" w:name="_Toc143850255"/>
      <w:bookmarkStart w:id="14" w:name="_Toc215891889"/>
      <w:bookmarkStart w:id="15" w:name="_Toc327545974"/>
      <w:bookmarkStart w:id="16" w:name="_Toc367816709"/>
      <w:bookmarkStart w:id="17" w:name="_Toc117292015"/>
      <w:r>
        <w:rPr>
          <w:rFonts w:ascii="Times New Roman" w:hAnsi="Times New Roman" w:cs="Times New Roman"/>
          <w:color w:val="000000" w:themeColor="text1"/>
        </w:rPr>
        <w:t>Reference</w:t>
      </w:r>
      <w:r w:rsidR="002B617C" w:rsidRPr="00806E31">
        <w:rPr>
          <w:rFonts w:ascii="Times New Roman" w:hAnsi="Times New Roman" w:cs="Times New Roman"/>
          <w:color w:val="000000" w:themeColor="text1"/>
        </w:rPr>
        <w:t>s</w:t>
      </w:r>
      <w:bookmarkEnd w:id="13"/>
      <w:bookmarkEnd w:id="14"/>
      <w:bookmarkEnd w:id="15"/>
      <w:bookmarkEnd w:id="16"/>
      <w:bookmarkEnd w:id="17"/>
    </w:p>
    <w:p w14:paraId="5AAABED9" w14:textId="2B4C4791"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ETSI TS 136 141 (V15.9.0) (07-2020): "LTE; Evolved Universal Terrestrial Radio Access (E-UTRA); Base Station (BS) conformance testing (3GPP TS 36.141 version 15.9.0 Release 15)".</w:t>
      </w:r>
    </w:p>
    <w:p w14:paraId="63685F46" w14:textId="77777777"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ETSI TS 125 104 (V15.5.0) (04-2019): "Universal Mobile Telecommunications System (UMTS); Base Station (BS) radio transmission and reception (FDD) (3GPP TS 25.104 version 15.5.0 Release 15)".</w:t>
      </w:r>
    </w:p>
    <w:p w14:paraId="361BF578" w14:textId="77777777"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ETSI TS 125 105 (V15.0.0) (07-2018): "Universal Mobile Telecommunications System (UMTS); Base Station (BS) radio transmission and reception (TDD) (3GPP TS 25.105 version 15.0.0 Release 15)".</w:t>
      </w:r>
    </w:p>
    <w:p w14:paraId="722B045C" w14:textId="5DACE284"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 xml:space="preserve">ETSI TS 136 104 (V15.9.0) (07-2020): "LTE; Evolved Universal Terrestrial Radio Access (E-UTRA); Base Station (BS) radio transmission and reception (3GPP TS 36.104 version 15.9.0 </w:t>
      </w:r>
      <w:bookmarkStart w:id="18" w:name="_bookmark11"/>
      <w:bookmarkEnd w:id="18"/>
      <w:r w:rsidRPr="00806E31">
        <w:rPr>
          <w:rFonts w:ascii="Times New Roman" w:hAnsi="Times New Roman" w:cs="Times New Roman"/>
          <w:color w:val="000000" w:themeColor="text1"/>
          <w:sz w:val="24"/>
          <w:szCs w:val="24"/>
          <w:lang w:val="vi-VN"/>
        </w:rPr>
        <w:t>Release 15)" .</w:t>
      </w:r>
    </w:p>
    <w:p w14:paraId="7753208D" w14:textId="77777777"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ETSI TS 125 141 (V15.4.0) (04-2019): "Universal Mobile Telecommunications System (UMTS); Base Station (BS) conformance testing (FDD) (3GPP TS 25.141 version 15.4.0 Release 15)".</w:t>
      </w:r>
    </w:p>
    <w:p w14:paraId="4B14A70D" w14:textId="77777777"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ETSI TS 136 211 (V15.9.0) (04-2020): "LTE; Evolved Universal Terrestrial Radio Access (E-UTRA); Physical channels and modulation (3GPP TS 36.211 version 15.9.0 Release 15)".</w:t>
      </w:r>
    </w:p>
    <w:p w14:paraId="725971DD" w14:textId="77777777"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ETSI EN 301 908-18 (V15.1.1) (September 2021): "IMT cellular networks; Harmonized Standard for access to radio spectrum; Part 18: E-UTRA, UTRA and GSM/EDGE Multi-Standard Radio </w:t>
      </w:r>
      <w:bookmarkStart w:id="19" w:name="_bookmark14"/>
      <w:bookmarkEnd w:id="19"/>
      <w:r w:rsidRPr="00806E31">
        <w:rPr>
          <w:rFonts w:ascii="Times New Roman" w:hAnsi="Times New Roman" w:cs="Times New Roman"/>
          <w:color w:val="000000" w:themeColor="text1"/>
          <w:sz w:val="24"/>
          <w:szCs w:val="24"/>
          <w:lang w:val="vi-VN"/>
        </w:rPr>
        <w:t>(MSR) Base Station (BS) Release 15".</w:t>
      </w:r>
    </w:p>
    <w:p w14:paraId="6C722AD0" w14:textId="77777777"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ETSI EN 301 893 (V2.1.1) (May 2017): "5 GHz RLAN; Harmonized Standard covering the </w:t>
      </w:r>
      <w:bookmarkStart w:id="20" w:name="_bookmark15"/>
      <w:bookmarkEnd w:id="20"/>
      <w:r w:rsidRPr="00806E31">
        <w:rPr>
          <w:rFonts w:ascii="Times New Roman" w:hAnsi="Times New Roman" w:cs="Times New Roman"/>
          <w:color w:val="000000" w:themeColor="text1"/>
          <w:sz w:val="24"/>
          <w:szCs w:val="24"/>
          <w:lang w:val="vi-VN"/>
        </w:rPr>
        <w:t>essential requirements of article 3.2 of Directive 2014/53/EU".</w:t>
      </w:r>
    </w:p>
    <w:p w14:paraId="72E14D65" w14:textId="77777777"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ETSI TS 136 213 (V15.9.0) (04-2020): "LTE; Evolved Universal Terrestrial Radio Access </w:t>
      </w:r>
      <w:bookmarkStart w:id="21" w:name="_bookmark16"/>
      <w:bookmarkEnd w:id="21"/>
      <w:r w:rsidRPr="00806E31">
        <w:rPr>
          <w:rFonts w:ascii="Times New Roman" w:hAnsi="Times New Roman" w:cs="Times New Roman"/>
          <w:color w:val="000000" w:themeColor="text1"/>
          <w:sz w:val="24"/>
          <w:szCs w:val="24"/>
          <w:lang w:val="vi-VN"/>
        </w:rPr>
        <w:t>(E-UTRA); Physical layer procedures (3GPP TS 36.213 version 15.9.0 Release 15)".</w:t>
      </w:r>
    </w:p>
    <w:p w14:paraId="1918ED1B" w14:textId="0DCFF453" w:rsidR="00092B42" w:rsidRPr="00806E31" w:rsidRDefault="00092B4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ETSI TS 136 101 (V15.11.0) (08-2020): "LTE; Evolved Universal Terrestrial Radio Access (E-UTRA); User Equipment (UE) radio transmission and reception (3GPP TS 36.101 version 15.11.0 Release 15)" .</w:t>
      </w:r>
    </w:p>
    <w:p w14:paraId="7DDCC560" w14:textId="4AEF3DA2" w:rsidR="005A4C64" w:rsidRPr="00806E31" w:rsidRDefault="005A4C64"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ETSI TR 100 028 (all parts) (V1.4.1): "Electromagnetic compatibility and Radio spectrum Matters (ERM); Uncertainties in the measurement of mobile radio equipment characteristics".</w:t>
      </w:r>
    </w:p>
    <w:p w14:paraId="571C5933" w14:textId="023CA790" w:rsidR="005A4C64" w:rsidRPr="00806E31" w:rsidRDefault="005A4C64"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ITU-R SM.329-12 (September 2012): "Unwanted emissions in the spurious domain".</w:t>
      </w:r>
    </w:p>
    <w:p w14:paraId="57F9C3FE" w14:textId="5C3E3785" w:rsidR="005A4C64" w:rsidRPr="00806E31" w:rsidRDefault="005A4C64" w:rsidP="005A4C6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ITU-R SM.1539-1 (November 2002): “Variation of the boundary between the out-of-band and spurious domains required for the application of Recommendations ITU-R SM.1541 and ITU-R SM.329”.</w:t>
      </w:r>
    </w:p>
    <w:p w14:paraId="59E4D968" w14:textId="797A4AC9" w:rsidR="005A4C64" w:rsidRPr="00806E31" w:rsidRDefault="005A4C64" w:rsidP="005A4C6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TCVN 7699-2-1</w:t>
      </w:r>
      <w:r w:rsidR="001868DD" w:rsidRPr="00806E31">
        <w:rPr>
          <w:rFonts w:ascii="Times New Roman" w:hAnsi="Times New Roman" w:cs="Times New Roman"/>
          <w:color w:val="000000" w:themeColor="text1"/>
        </w:rPr>
        <w:t xml:space="preserve"> </w:t>
      </w:r>
      <w:r w:rsidR="001868DD" w:rsidRPr="00806E31">
        <w:rPr>
          <w:rFonts w:ascii="Times New Roman" w:hAnsi="Times New Roman" w:cs="Times New Roman"/>
          <w:color w:val="000000" w:themeColor="text1"/>
          <w:sz w:val="24"/>
          <w:szCs w:val="24"/>
          <w:lang w:val="vi-VN"/>
        </w:rPr>
        <w:t>:2007 (IEC 60068-2-1): “Environmental testing - Part 2-1: Tests - Test A: Cold”.</w:t>
      </w:r>
    </w:p>
    <w:p w14:paraId="271F513F" w14:textId="529005BD" w:rsidR="008E3D57" w:rsidRPr="00806E31" w:rsidRDefault="005A4C64" w:rsidP="005A4C6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TCVN 7699-2-2</w:t>
      </w:r>
      <w:r w:rsidR="001868DD" w:rsidRPr="00806E31">
        <w:rPr>
          <w:rFonts w:ascii="Times New Roman" w:hAnsi="Times New Roman" w:cs="Times New Roman"/>
          <w:color w:val="000000" w:themeColor="text1"/>
        </w:rPr>
        <w:t xml:space="preserve"> </w:t>
      </w:r>
      <w:r w:rsidR="001868DD" w:rsidRPr="00806E31">
        <w:rPr>
          <w:rFonts w:ascii="Times New Roman" w:hAnsi="Times New Roman" w:cs="Times New Roman"/>
          <w:color w:val="000000" w:themeColor="text1"/>
          <w:sz w:val="24"/>
          <w:szCs w:val="24"/>
          <w:lang w:val="vi-VN"/>
        </w:rPr>
        <w:t>:2011 (IEC 60068-2-2): “Environmental testing - Part 2-2: Tests - Test B: Dry heat”.</w:t>
      </w:r>
    </w:p>
    <w:p w14:paraId="3F76304E" w14:textId="6DBC3EB5" w:rsidR="008E3D57" w:rsidRPr="00806E31" w:rsidRDefault="008E3D57" w:rsidP="008E3D57">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TCVN 7699-2-6 </w:t>
      </w:r>
      <w:r w:rsidR="001868DD" w:rsidRPr="00806E31">
        <w:rPr>
          <w:rFonts w:ascii="Times New Roman" w:hAnsi="Times New Roman" w:cs="Times New Roman"/>
          <w:color w:val="000000" w:themeColor="text1"/>
          <w:sz w:val="24"/>
          <w:szCs w:val="24"/>
        </w:rPr>
        <w:t xml:space="preserve">:2009 </w:t>
      </w:r>
      <w:r w:rsidRPr="00806E31">
        <w:rPr>
          <w:rFonts w:ascii="Times New Roman" w:hAnsi="Times New Roman" w:cs="Times New Roman"/>
          <w:color w:val="000000" w:themeColor="text1"/>
          <w:sz w:val="24"/>
          <w:szCs w:val="24"/>
          <w:lang w:val="vi-VN"/>
        </w:rPr>
        <w:t>(IEC 60068-2-6): “Environmental testing - Part 2-6: Tests - Fc test: Vibration (Sinusoidal)”.</w:t>
      </w:r>
    </w:p>
    <w:p w14:paraId="13F5FD06" w14:textId="06945CA9" w:rsidR="008E3D57" w:rsidRPr="00806E31" w:rsidRDefault="008E3D57" w:rsidP="008E3D57">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TCVN 7921-3-3</w:t>
      </w:r>
      <w:r w:rsidR="001868DD" w:rsidRPr="00806E31">
        <w:rPr>
          <w:rFonts w:ascii="Times New Roman" w:hAnsi="Times New Roman" w:cs="Times New Roman"/>
          <w:color w:val="000000" w:themeColor="text1"/>
        </w:rPr>
        <w:t xml:space="preserve"> </w:t>
      </w:r>
      <w:r w:rsidR="001868DD" w:rsidRPr="00806E31">
        <w:rPr>
          <w:rFonts w:ascii="Times New Roman" w:hAnsi="Times New Roman" w:cs="Times New Roman"/>
          <w:color w:val="000000" w:themeColor="text1"/>
          <w:sz w:val="24"/>
          <w:szCs w:val="24"/>
          <w:lang w:val="vi-VN"/>
        </w:rPr>
        <w:t>:2014 (IEC 60721-3-3): “Classification of environmental conditions - Part 3-3: Classification by group of environmental parameters and severity - Stationary use in a location protected from weather details".</w:t>
      </w:r>
    </w:p>
    <w:p w14:paraId="715F95FD" w14:textId="55341FED" w:rsidR="008E3D57" w:rsidRPr="00806E31" w:rsidRDefault="008E3D57" w:rsidP="008E3D57">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TCVN 7921-3-4</w:t>
      </w:r>
      <w:r w:rsidR="001868DD" w:rsidRPr="00806E31">
        <w:rPr>
          <w:rFonts w:ascii="Times New Roman" w:hAnsi="Times New Roman" w:cs="Times New Roman"/>
          <w:color w:val="000000" w:themeColor="text1"/>
        </w:rPr>
        <w:t xml:space="preserve"> </w:t>
      </w:r>
      <w:r w:rsidR="001868DD" w:rsidRPr="00806E31">
        <w:rPr>
          <w:rFonts w:ascii="Times New Roman" w:hAnsi="Times New Roman" w:cs="Times New Roman"/>
          <w:color w:val="000000" w:themeColor="text1"/>
          <w:sz w:val="24"/>
          <w:szCs w:val="24"/>
          <w:lang w:val="vi-VN"/>
        </w:rPr>
        <w:t>:2014 (IEC 60721-3-4): “Classification of environmental conditions - Part 3-4: Classification by groups of environmental parameters and severity - Stationary use in locations not protected from weather".</w:t>
      </w:r>
    </w:p>
    <w:p w14:paraId="037C36C1" w14:textId="4F4D418F" w:rsidR="008E3D57" w:rsidRPr="00806E31" w:rsidRDefault="008E3D57" w:rsidP="008E3D57">
      <w:pPr>
        <w:spacing w:before="0" w:after="0" w:line="240" w:lineRule="auto"/>
        <w:jc w:val="left"/>
        <w:rPr>
          <w:rFonts w:ascii="Times New Roman" w:hAnsi="Times New Roman" w:cs="Times New Roman"/>
          <w:color w:val="000000" w:themeColor="text1"/>
          <w:sz w:val="24"/>
          <w:szCs w:val="24"/>
          <w:lang w:val="vi-VN"/>
        </w:rPr>
      </w:pPr>
    </w:p>
    <w:p w14:paraId="714CE491" w14:textId="77777777" w:rsidR="00591CD7" w:rsidRPr="00806E31" w:rsidRDefault="002B617C" w:rsidP="00AF5568">
      <w:pPr>
        <w:pStyle w:val="Heading2"/>
        <w:numPr>
          <w:ilvl w:val="1"/>
          <w:numId w:val="12"/>
        </w:numPr>
        <w:spacing w:after="0" w:line="240" w:lineRule="auto"/>
        <w:rPr>
          <w:rFonts w:ascii="Times New Roman" w:hAnsi="Times New Roman" w:cs="Times New Roman"/>
          <w:color w:val="000000" w:themeColor="text1"/>
          <w:lang w:val="en-US"/>
        </w:rPr>
      </w:pPr>
      <w:bookmarkStart w:id="22" w:name="_Toc327545975"/>
      <w:bookmarkStart w:id="23" w:name="_Toc367816710"/>
      <w:bookmarkStart w:id="24" w:name="_Toc117292016"/>
      <w:r w:rsidRPr="00806E31">
        <w:rPr>
          <w:rFonts w:ascii="Times New Roman" w:hAnsi="Times New Roman" w:cs="Times New Roman"/>
          <w:color w:val="000000" w:themeColor="text1"/>
        </w:rPr>
        <w:t>Explanation of words</w:t>
      </w:r>
      <w:bookmarkEnd w:id="22"/>
      <w:bookmarkEnd w:id="23"/>
      <w:bookmarkEnd w:id="24"/>
    </w:p>
    <w:p w14:paraId="2DE9807E" w14:textId="7A00CDF0" w:rsidR="00D65912" w:rsidRPr="00806E31" w:rsidRDefault="00D6591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the purposes of this regul</w:t>
      </w:r>
      <w:r w:rsidR="00882F7A">
        <w:rPr>
          <w:rFonts w:ascii="Times New Roman" w:hAnsi="Times New Roman" w:cs="Times New Roman"/>
          <w:color w:val="000000" w:themeColor="text1"/>
          <w:sz w:val="24"/>
          <w:szCs w:val="24"/>
          <w:lang w:val="vi-VN"/>
        </w:rPr>
        <w:t xml:space="preserve">ation, the following terms </w:t>
      </w:r>
      <w:r w:rsidR="00882F7A">
        <w:rPr>
          <w:rFonts w:ascii="Times New Roman" w:hAnsi="Times New Roman" w:cs="Times New Roman"/>
          <w:color w:val="000000" w:themeColor="text1"/>
          <w:sz w:val="24"/>
          <w:szCs w:val="24"/>
          <w:lang w:val="en-US"/>
        </w:rPr>
        <w:t xml:space="preserve">are </w:t>
      </w:r>
      <w:r w:rsidR="00882F7A">
        <w:rPr>
          <w:rFonts w:ascii="Times New Roman" w:hAnsi="Times New Roman" w:cs="Times New Roman"/>
          <w:color w:val="000000" w:themeColor="text1"/>
          <w:sz w:val="24"/>
          <w:szCs w:val="24"/>
          <w:lang w:val="vi-VN"/>
        </w:rPr>
        <w:t>applied</w:t>
      </w:r>
      <w:r w:rsidRPr="00806E31">
        <w:rPr>
          <w:rFonts w:ascii="Times New Roman" w:hAnsi="Times New Roman" w:cs="Times New Roman"/>
          <w:color w:val="000000" w:themeColor="text1"/>
          <w:sz w:val="24"/>
          <w:szCs w:val="24"/>
          <w:lang w:val="vi-VN"/>
        </w:rPr>
        <w:t>:</w:t>
      </w:r>
    </w:p>
    <w:p w14:paraId="71F33850" w14:textId="39906CC5" w:rsidR="00591CD7" w:rsidRPr="00D1123E" w:rsidRDefault="005C5381"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5" w:name="_Toc457608791"/>
      <w:bookmarkStart w:id="26" w:name="_Toc457724130"/>
      <w:bookmarkStart w:id="27" w:name="_Toc458120315"/>
      <w:bookmarkStart w:id="28" w:name="_Toc464652196"/>
      <w:bookmarkStart w:id="29" w:name="_Toc465954604"/>
      <w:bookmarkStart w:id="30" w:name="_Toc465988441"/>
      <w:bookmarkStart w:id="31" w:name="_Toc117291553"/>
      <w:bookmarkStart w:id="32" w:name="_Toc117292017"/>
      <w:r w:rsidRPr="00D1123E">
        <w:rPr>
          <w:rFonts w:ascii="Times New Roman" w:hAnsi="Times New Roman" w:cs="Times New Roman"/>
          <w:color w:val="000000" w:themeColor="text1"/>
        </w:rPr>
        <w:t xml:space="preserve">Aggregated Channel </w:t>
      </w:r>
      <w:r w:rsidR="008D4C6A" w:rsidRPr="00D1123E">
        <w:rPr>
          <w:rFonts w:ascii="Times New Roman" w:hAnsi="Times New Roman" w:cs="Times New Roman"/>
          <w:color w:val="000000" w:themeColor="text1"/>
        </w:rPr>
        <w:t>Bandwidth</w:t>
      </w:r>
      <w:bookmarkEnd w:id="25"/>
      <w:bookmarkEnd w:id="26"/>
      <w:bookmarkEnd w:id="27"/>
      <w:bookmarkEnd w:id="28"/>
      <w:bookmarkEnd w:id="29"/>
      <w:bookmarkEnd w:id="30"/>
      <w:bookmarkEnd w:id="31"/>
      <w:bookmarkEnd w:id="32"/>
    </w:p>
    <w:p w14:paraId="1AC44D66" w14:textId="28B62239" w:rsidR="008D4C6A" w:rsidRPr="00806E31" w:rsidRDefault="008107A3"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RF bandwidth, where a base station transmits and/or receives multiple contiguous aggregated carriers.</w:t>
      </w:r>
    </w:p>
    <w:p w14:paraId="77DA111A" w14:textId="6980E20C" w:rsidR="005C5381" w:rsidRPr="00806E31" w:rsidRDefault="005C5381"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The unit of measurement for aggregated channel bandwidth is MHz.</w:t>
      </w:r>
    </w:p>
    <w:p w14:paraId="03CF047D" w14:textId="2464D11D" w:rsidR="00591CD7" w:rsidRPr="001000D9" w:rsidRDefault="00AA0B7D"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3" w:name="_Toc457608792"/>
      <w:bookmarkStart w:id="34" w:name="_Toc457724131"/>
      <w:bookmarkStart w:id="35" w:name="_Toc458120316"/>
      <w:bookmarkStart w:id="36" w:name="_Toc464652197"/>
      <w:bookmarkStart w:id="37" w:name="_Toc465954605"/>
      <w:bookmarkStart w:id="38" w:name="_Toc465988442"/>
      <w:bookmarkStart w:id="39" w:name="_Toc117291554"/>
      <w:bookmarkStart w:id="40" w:name="_Toc117292018"/>
      <w:r w:rsidRPr="001000D9">
        <w:rPr>
          <w:rFonts w:ascii="Times New Roman" w:hAnsi="Times New Roman" w:cs="Times New Roman"/>
          <w:color w:val="000000" w:themeColor="text1"/>
        </w:rPr>
        <w:lastRenderedPageBreak/>
        <w:t xml:space="preserve">Base Station </w:t>
      </w:r>
      <w:bookmarkEnd w:id="33"/>
      <w:bookmarkEnd w:id="34"/>
      <w:bookmarkEnd w:id="35"/>
      <w:bookmarkEnd w:id="36"/>
      <w:bookmarkEnd w:id="37"/>
      <w:bookmarkEnd w:id="38"/>
      <w:bookmarkEnd w:id="39"/>
      <w:bookmarkEnd w:id="40"/>
      <w:r w:rsidR="00F67391" w:rsidRPr="001000D9">
        <w:rPr>
          <w:rFonts w:ascii="Times New Roman" w:hAnsi="Times New Roman" w:cs="Times New Roman"/>
          <w:color w:val="000000" w:themeColor="text1"/>
        </w:rPr>
        <w:t>class</w:t>
      </w:r>
    </w:p>
    <w:p w14:paraId="37EBF492" w14:textId="77FC9FC4" w:rsidR="00AA0B7D" w:rsidRPr="00806E31" w:rsidRDefault="007F4086"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Wide coverage base station, medium coverage base station, narrow coverage base station or indoor base station announced by the manufacturer.</w:t>
      </w:r>
    </w:p>
    <w:p w14:paraId="7212519D" w14:textId="77777777" w:rsidR="00591CD7" w:rsidRPr="001000D9" w:rsidRDefault="00AA0B7D"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41" w:name="_Toc457608793"/>
      <w:bookmarkStart w:id="42" w:name="_Toc457724132"/>
      <w:bookmarkStart w:id="43" w:name="_Toc458120317"/>
      <w:bookmarkStart w:id="44" w:name="_Toc464652198"/>
      <w:bookmarkStart w:id="45" w:name="_Toc465954606"/>
      <w:bookmarkStart w:id="46" w:name="_Toc465988443"/>
      <w:bookmarkStart w:id="47" w:name="_Toc117291555"/>
      <w:bookmarkStart w:id="48" w:name="_Toc117292019"/>
      <w:r w:rsidRPr="001000D9">
        <w:rPr>
          <w:rFonts w:ascii="Times New Roman" w:hAnsi="Times New Roman" w:cs="Times New Roman"/>
          <w:color w:val="000000" w:themeColor="text1"/>
        </w:rPr>
        <w:t xml:space="preserve">Base Station RF </w:t>
      </w:r>
      <w:bookmarkEnd w:id="41"/>
      <w:bookmarkEnd w:id="42"/>
      <w:bookmarkEnd w:id="43"/>
      <w:bookmarkEnd w:id="44"/>
      <w:bookmarkEnd w:id="45"/>
      <w:bookmarkEnd w:id="46"/>
      <w:bookmarkEnd w:id="47"/>
      <w:bookmarkEnd w:id="48"/>
      <w:r w:rsidRPr="001000D9">
        <w:rPr>
          <w:rFonts w:ascii="Times New Roman" w:hAnsi="Times New Roman" w:cs="Times New Roman"/>
          <w:color w:val="000000" w:themeColor="text1"/>
        </w:rPr>
        <w:t>Bandwidth</w:t>
      </w:r>
    </w:p>
    <w:p w14:paraId="43D1E64D" w14:textId="77777777" w:rsidR="00AA0B7D" w:rsidRPr="00806E31" w:rsidRDefault="00AA0B7D"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RF bandwidth in which the base station transmits and/or receives one or more carriers in a supported operating frequency band.</w:t>
      </w:r>
    </w:p>
    <w:p w14:paraId="667CF1F6" w14:textId="77777777" w:rsidR="00AA0B7D" w:rsidRPr="00806E31" w:rsidRDefault="00AA0B7D"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In single carrier operation, the base station RF bandwidth is equal to the channel bandwidth.</w:t>
      </w:r>
    </w:p>
    <w:p w14:paraId="625B49F9" w14:textId="77777777" w:rsidR="00591CD7" w:rsidRPr="001000D9" w:rsidRDefault="00AA0B7D"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49" w:name="_Toc457608794"/>
      <w:bookmarkStart w:id="50" w:name="_Toc457724133"/>
      <w:bookmarkStart w:id="51" w:name="_Toc458120318"/>
      <w:bookmarkStart w:id="52" w:name="_Toc464652199"/>
      <w:bookmarkStart w:id="53" w:name="_Toc465954607"/>
      <w:bookmarkStart w:id="54" w:name="_Toc465988444"/>
      <w:bookmarkStart w:id="55" w:name="_Toc117291556"/>
      <w:bookmarkStart w:id="56" w:name="_Toc117292020"/>
      <w:r w:rsidRPr="001000D9">
        <w:rPr>
          <w:rFonts w:ascii="Times New Roman" w:hAnsi="Times New Roman" w:cs="Times New Roman"/>
          <w:color w:val="000000" w:themeColor="text1"/>
        </w:rPr>
        <w:t xml:space="preserve">RF Bandwidth </w:t>
      </w:r>
      <w:r w:rsidR="00930477" w:rsidRPr="001000D9">
        <w:rPr>
          <w:rFonts w:ascii="Times New Roman" w:hAnsi="Times New Roman" w:cs="Times New Roman"/>
          <w:color w:val="000000" w:themeColor="text1"/>
        </w:rPr>
        <w:t>edge</w:t>
      </w:r>
      <w:bookmarkEnd w:id="49"/>
      <w:bookmarkEnd w:id="50"/>
      <w:bookmarkEnd w:id="51"/>
      <w:bookmarkEnd w:id="52"/>
      <w:bookmarkEnd w:id="53"/>
      <w:bookmarkEnd w:id="54"/>
      <w:bookmarkEnd w:id="55"/>
      <w:bookmarkEnd w:id="56"/>
    </w:p>
    <w:p w14:paraId="6331CCF7" w14:textId="77777777" w:rsidR="009F3424" w:rsidRPr="00806E31" w:rsidRDefault="009F3424"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frequency of one of the edges of the base station's RF bandwidth.</w:t>
      </w:r>
    </w:p>
    <w:p w14:paraId="08911512" w14:textId="77777777" w:rsidR="009F3424" w:rsidRPr="00806E31" w:rsidRDefault="009F3424"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The base station RF bandwidth separates the base station RF bandwidth edges.</w:t>
      </w:r>
    </w:p>
    <w:p w14:paraId="40E21840" w14:textId="71F50C64" w:rsidR="009F3424" w:rsidRPr="00806E31" w:rsidRDefault="00137572"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57" w:name="_Toc457608795"/>
      <w:bookmarkStart w:id="58" w:name="_Toc457724134"/>
      <w:bookmarkStart w:id="59" w:name="_Toc458120319"/>
      <w:bookmarkStart w:id="60" w:name="_Toc464652200"/>
      <w:bookmarkStart w:id="61" w:name="_Toc465954608"/>
      <w:bookmarkStart w:id="62" w:name="_Toc465988445"/>
      <w:bookmarkStart w:id="63" w:name="_Toc117291557"/>
      <w:bookmarkStart w:id="64" w:name="_Toc117292021"/>
      <w:r>
        <w:rPr>
          <w:rFonts w:ascii="Times New Roman" w:hAnsi="Times New Roman" w:cs="Times New Roman"/>
          <w:color w:val="000000" w:themeColor="text1"/>
        </w:rPr>
        <w:t>C</w:t>
      </w:r>
      <w:r w:rsidR="009F3424" w:rsidRPr="00806E31">
        <w:rPr>
          <w:rFonts w:ascii="Times New Roman" w:hAnsi="Times New Roman" w:cs="Times New Roman"/>
          <w:color w:val="000000" w:themeColor="text1"/>
        </w:rPr>
        <w:t>arrier</w:t>
      </w:r>
      <w:r w:rsidR="00930477" w:rsidRPr="00806E31">
        <w:rPr>
          <w:rFonts w:ascii="Times New Roman" w:hAnsi="Times New Roman" w:cs="Times New Roman"/>
          <w:b w:val="0"/>
          <w:color w:val="000000" w:themeColor="text1"/>
        </w:rPr>
        <w:t>​</w:t>
      </w:r>
      <w:bookmarkEnd w:id="57"/>
      <w:bookmarkEnd w:id="58"/>
      <w:bookmarkEnd w:id="59"/>
      <w:bookmarkEnd w:id="60"/>
      <w:bookmarkEnd w:id="61"/>
      <w:bookmarkEnd w:id="62"/>
      <w:bookmarkEnd w:id="63"/>
      <w:bookmarkEnd w:id="64"/>
    </w:p>
    <w:p w14:paraId="3CC91861" w14:textId="77777777" w:rsidR="009F3424" w:rsidRPr="00806E31" w:rsidRDefault="003132E6"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modulated waveform is transmitted on E-UTRA or UTRA (WCDMA) physical channels.</w:t>
      </w:r>
    </w:p>
    <w:p w14:paraId="09B925DF" w14:textId="38D773E1" w:rsidR="00591CD7" w:rsidRPr="00806E31" w:rsidRDefault="00DF5AF4"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65" w:name="_Toc457608796"/>
      <w:bookmarkStart w:id="66" w:name="_Toc457724135"/>
      <w:bookmarkStart w:id="67" w:name="_Toc458120320"/>
      <w:bookmarkStart w:id="68" w:name="_Toc464652201"/>
      <w:bookmarkStart w:id="69" w:name="_Toc465954609"/>
      <w:bookmarkStart w:id="70" w:name="_Toc465988446"/>
      <w:bookmarkStart w:id="71" w:name="_Toc117291558"/>
      <w:bookmarkStart w:id="72" w:name="_Toc117292022"/>
      <w:r>
        <w:rPr>
          <w:rFonts w:ascii="Times New Roman" w:hAnsi="Times New Roman" w:cs="Times New Roman"/>
          <w:color w:val="000000" w:themeColor="text1"/>
        </w:rPr>
        <w:t>C</w:t>
      </w:r>
      <w:r w:rsidR="00930477" w:rsidRPr="00DF5AF4">
        <w:rPr>
          <w:rFonts w:ascii="Times New Roman" w:hAnsi="Times New Roman" w:cs="Times New Roman"/>
          <w:color w:val="000000" w:themeColor="text1"/>
        </w:rPr>
        <w:t xml:space="preserve">arrier </w:t>
      </w:r>
      <w:bookmarkEnd w:id="65"/>
      <w:bookmarkEnd w:id="66"/>
      <w:bookmarkEnd w:id="67"/>
      <w:bookmarkEnd w:id="68"/>
      <w:bookmarkEnd w:id="69"/>
      <w:bookmarkEnd w:id="70"/>
      <w:bookmarkEnd w:id="71"/>
      <w:bookmarkEnd w:id="72"/>
      <w:r w:rsidR="00565FFD" w:rsidRPr="00806E31">
        <w:rPr>
          <w:rFonts w:ascii="Times New Roman" w:hAnsi="Times New Roman" w:cs="Times New Roman"/>
          <w:color w:val="000000" w:themeColor="text1"/>
        </w:rPr>
        <w:t>aggregation</w:t>
      </w:r>
    </w:p>
    <w:p w14:paraId="1EEE8D51" w14:textId="2852A8B9" w:rsidR="00915538" w:rsidRPr="00806E31" w:rsidRDefault="00565FFD"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Aggregation of two or more component carriers to support wider transmission bandwidths.</w:t>
      </w:r>
    </w:p>
    <w:p w14:paraId="40B023D5" w14:textId="52FC6C53" w:rsidR="00915538" w:rsidRPr="00806E31" w:rsidRDefault="00DF5AF4"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73" w:name="_Toc457608797"/>
      <w:bookmarkStart w:id="74" w:name="_Toc457724136"/>
      <w:bookmarkStart w:id="75" w:name="_Toc458120321"/>
      <w:bookmarkStart w:id="76" w:name="_Toc464652202"/>
      <w:bookmarkStart w:id="77" w:name="_Toc465954610"/>
      <w:bookmarkStart w:id="78" w:name="_Toc465988447"/>
      <w:bookmarkStart w:id="79" w:name="_Toc117291559"/>
      <w:bookmarkStart w:id="80" w:name="_Toc117292023"/>
      <w:r>
        <w:rPr>
          <w:rFonts w:ascii="Times New Roman" w:hAnsi="Times New Roman" w:cs="Times New Roman"/>
          <w:color w:val="000000" w:themeColor="text1"/>
        </w:rPr>
        <w:t>C</w:t>
      </w:r>
      <w:r w:rsidR="00930477" w:rsidRPr="00DF5AF4">
        <w:rPr>
          <w:rFonts w:ascii="Times New Roman" w:hAnsi="Times New Roman" w:cs="Times New Roman"/>
          <w:color w:val="000000" w:themeColor="text1"/>
        </w:rPr>
        <w:t>arrier aggregation</w:t>
      </w:r>
      <w:r w:rsidR="00930477" w:rsidRPr="00806E31">
        <w:rPr>
          <w:rFonts w:ascii="Times New Roman" w:hAnsi="Times New Roman" w:cs="Times New Roman"/>
          <w:b w:val="0"/>
          <w:color w:val="000000" w:themeColor="text1"/>
        </w:rPr>
        <w:t xml:space="preserve"> </w:t>
      </w:r>
      <w:bookmarkEnd w:id="73"/>
      <w:bookmarkEnd w:id="74"/>
      <w:bookmarkEnd w:id="75"/>
      <w:bookmarkEnd w:id="76"/>
      <w:bookmarkEnd w:id="77"/>
      <w:bookmarkEnd w:id="78"/>
      <w:bookmarkEnd w:id="79"/>
      <w:bookmarkEnd w:id="80"/>
      <w:r w:rsidR="00915538" w:rsidRPr="00806E31">
        <w:rPr>
          <w:rFonts w:ascii="Times New Roman" w:hAnsi="Times New Roman" w:cs="Times New Roman"/>
          <w:color w:val="000000" w:themeColor="text1"/>
        </w:rPr>
        <w:t>band</w:t>
      </w:r>
    </w:p>
    <w:p w14:paraId="405B8030" w14:textId="7EB877F8" w:rsidR="00915538" w:rsidRPr="00806E31" w:rsidRDefault="00915538"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A collection of one or more operating frequency bands in which the aggregated carriers share a specific set of technical requirements.</w:t>
      </w:r>
    </w:p>
    <w:p w14:paraId="02BA590D" w14:textId="0527625B" w:rsidR="00D23935" w:rsidRPr="00806E31" w:rsidRDefault="00FD5E13"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The carrier aggregation band(s) for an E-UTRA base station are declared by the manufacturer and specified in ETSI TS 136 101.</w:t>
      </w:r>
    </w:p>
    <w:p w14:paraId="41F70371" w14:textId="77777777" w:rsidR="00591CD7" w:rsidRPr="00806E31" w:rsidRDefault="00930477"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81" w:name="_Toc457608798"/>
      <w:bookmarkStart w:id="82" w:name="_Toc457724137"/>
      <w:bookmarkStart w:id="83" w:name="_Toc458120322"/>
      <w:bookmarkStart w:id="84" w:name="_Toc464652203"/>
      <w:bookmarkStart w:id="85" w:name="_Toc465954611"/>
      <w:bookmarkStart w:id="86" w:name="_Toc465988448"/>
      <w:bookmarkStart w:id="87" w:name="_Toc117291560"/>
      <w:bookmarkStart w:id="88" w:name="_Toc117292024"/>
      <w:r w:rsidRPr="00DF5AF4">
        <w:rPr>
          <w:rFonts w:ascii="Times New Roman" w:hAnsi="Times New Roman" w:cs="Times New Roman"/>
          <w:color w:val="000000" w:themeColor="text1"/>
        </w:rPr>
        <w:t>Channel</w:t>
      </w:r>
      <w:r w:rsidRPr="00806E31">
        <w:rPr>
          <w:rFonts w:ascii="Times New Roman" w:hAnsi="Times New Roman" w:cs="Times New Roman"/>
          <w:b w:val="0"/>
          <w:color w:val="000000" w:themeColor="text1"/>
        </w:rPr>
        <w:t xml:space="preserve"> </w:t>
      </w:r>
      <w:bookmarkEnd w:id="81"/>
      <w:bookmarkEnd w:id="82"/>
      <w:bookmarkEnd w:id="83"/>
      <w:bookmarkEnd w:id="84"/>
      <w:bookmarkEnd w:id="85"/>
      <w:bookmarkEnd w:id="86"/>
      <w:bookmarkEnd w:id="87"/>
      <w:bookmarkEnd w:id="88"/>
      <w:r w:rsidR="00D23935" w:rsidRPr="00806E31">
        <w:rPr>
          <w:rFonts w:ascii="Times New Roman" w:hAnsi="Times New Roman" w:cs="Times New Roman"/>
          <w:color w:val="000000" w:themeColor="text1"/>
        </w:rPr>
        <w:t>bandwidth</w:t>
      </w:r>
    </w:p>
    <w:p w14:paraId="3C4BD6FA" w14:textId="77777777" w:rsidR="00D23935" w:rsidRPr="00806E31" w:rsidRDefault="00D23935"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RF bandwidth supports a single E-UTRA RF carrier with the transmit bandwidth configured in the uplink or downlink of a cell.</w:t>
      </w:r>
    </w:p>
    <w:p w14:paraId="448305E5" w14:textId="77777777" w:rsidR="00931B10" w:rsidRPr="00806E31" w:rsidRDefault="00931B10"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The unit of measurement for channel bandwidth is MHz, and is intended as a reference for the RF requirements of the transmitter and receiver.</w:t>
      </w:r>
    </w:p>
    <w:p w14:paraId="204EE98A" w14:textId="77777777" w:rsidR="00DF5AF4" w:rsidRPr="00DF5AF4" w:rsidRDefault="009415E8" w:rsidP="002E7AA6">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lang w:val="vi-VN"/>
        </w:rPr>
      </w:pPr>
      <w:bookmarkStart w:id="89" w:name="_Toc457608799"/>
      <w:bookmarkStart w:id="90" w:name="_Toc457724138"/>
      <w:bookmarkStart w:id="91" w:name="_Toc458120323"/>
      <w:bookmarkStart w:id="92" w:name="_Toc464652204"/>
      <w:bookmarkStart w:id="93" w:name="_Toc465954612"/>
      <w:bookmarkStart w:id="94" w:name="_Toc465988449"/>
      <w:bookmarkStart w:id="95" w:name="_Toc117291561"/>
      <w:bookmarkStart w:id="96" w:name="_Toc117292025"/>
      <w:r w:rsidRPr="00DF5AF4">
        <w:rPr>
          <w:rFonts w:ascii="Times New Roman" w:hAnsi="Times New Roman" w:cs="Times New Roman"/>
          <w:color w:val="000000" w:themeColor="text1"/>
        </w:rPr>
        <w:t>Channel edge</w:t>
      </w:r>
      <w:r w:rsidR="00563A18" w:rsidRPr="00DF5AF4">
        <w:rPr>
          <w:rFonts w:ascii="Times New Roman" w:hAnsi="Times New Roman" w:cs="Times New Roman"/>
          <w:color w:val="000000" w:themeColor="text1"/>
          <w:lang w:val="en-US"/>
        </w:rPr>
        <w:t xml:space="preserve"> </w:t>
      </w:r>
      <w:bookmarkEnd w:id="89"/>
      <w:bookmarkEnd w:id="90"/>
      <w:bookmarkEnd w:id="91"/>
      <w:bookmarkEnd w:id="92"/>
      <w:bookmarkEnd w:id="93"/>
      <w:bookmarkEnd w:id="94"/>
      <w:bookmarkEnd w:id="95"/>
      <w:bookmarkEnd w:id="96"/>
    </w:p>
    <w:p w14:paraId="39766F5C" w14:textId="1378E752" w:rsidR="009415E8" w:rsidRPr="002E7AA6" w:rsidRDefault="009415E8" w:rsidP="002E7AA6">
      <w:pPr>
        <w:pStyle w:val="Heading3"/>
        <w:numPr>
          <w:ilvl w:val="0"/>
          <w:numId w:val="0"/>
        </w:numPr>
        <w:tabs>
          <w:tab w:val="left" w:pos="900"/>
        </w:tabs>
        <w:spacing w:before="120" w:after="0" w:line="240" w:lineRule="auto"/>
        <w:rPr>
          <w:rFonts w:ascii="Times New Roman" w:hAnsi="Times New Roman" w:cs="Times New Roman"/>
          <w:b w:val="0"/>
          <w:color w:val="000000" w:themeColor="text1"/>
          <w:lang w:val="vi-VN"/>
        </w:rPr>
      </w:pPr>
      <w:r w:rsidRPr="002E7AA6">
        <w:rPr>
          <w:rFonts w:ascii="Times New Roman" w:hAnsi="Times New Roman" w:cs="Times New Roman"/>
          <w:b w:val="0"/>
          <w:color w:val="000000" w:themeColor="text1"/>
          <w:lang w:val="vi-VN"/>
        </w:rPr>
        <w:t>The lowest or highest frequency of the E-UTRA carrier.</w:t>
      </w:r>
    </w:p>
    <w:p w14:paraId="0F9AE52E" w14:textId="77777777" w:rsidR="009415E8" w:rsidRPr="00806E31" w:rsidRDefault="009415E8"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Channel bandwidth separates channel edges.</w:t>
      </w:r>
    </w:p>
    <w:p w14:paraId="4456D77F" w14:textId="39360BDF" w:rsidR="009415E8" w:rsidRPr="00DF5AF4" w:rsidRDefault="00DF5AF4"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97" w:name="_Toc457608800"/>
      <w:bookmarkStart w:id="98" w:name="_Toc457724139"/>
      <w:bookmarkStart w:id="99" w:name="_Toc458120324"/>
      <w:bookmarkStart w:id="100" w:name="_Toc464652205"/>
      <w:bookmarkStart w:id="101" w:name="_Toc465954613"/>
      <w:bookmarkStart w:id="102" w:name="_Toc465988450"/>
      <w:bookmarkStart w:id="103" w:name="_Toc117291562"/>
      <w:bookmarkStart w:id="104" w:name="_Toc117292026"/>
      <w:r>
        <w:rPr>
          <w:rFonts w:ascii="Times New Roman" w:hAnsi="Times New Roman" w:cs="Times New Roman"/>
          <w:color w:val="000000" w:themeColor="text1"/>
        </w:rPr>
        <w:t>C</w:t>
      </w:r>
      <w:r w:rsidR="00563A18" w:rsidRPr="00DF5AF4">
        <w:rPr>
          <w:rFonts w:ascii="Times New Roman" w:hAnsi="Times New Roman" w:cs="Times New Roman"/>
          <w:color w:val="000000" w:themeColor="text1"/>
        </w:rPr>
        <w:t>ontiguous carriers</w:t>
      </w:r>
      <w:bookmarkEnd w:id="97"/>
      <w:bookmarkEnd w:id="98"/>
      <w:bookmarkEnd w:id="99"/>
      <w:bookmarkEnd w:id="100"/>
      <w:bookmarkEnd w:id="101"/>
      <w:bookmarkEnd w:id="102"/>
      <w:bookmarkEnd w:id="103"/>
      <w:bookmarkEnd w:id="104"/>
    </w:p>
    <w:p w14:paraId="52960F68" w14:textId="5DE76BE6" w:rsidR="009415E8" w:rsidRPr="00806E31" w:rsidRDefault="009415E8"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Two or more carriers are configured within a spectrum block, where there is no set of coexistence-based RF requirements for uncoordinated operation within this spectrum block.</w:t>
      </w:r>
    </w:p>
    <w:p w14:paraId="61D9F4AD" w14:textId="25BCE899" w:rsidR="00884044" w:rsidRPr="00DF5AF4" w:rsidRDefault="00DF5AF4"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105" w:name="_Toc457608801"/>
      <w:bookmarkStart w:id="106" w:name="_Toc457724140"/>
      <w:bookmarkStart w:id="107" w:name="_Toc458120325"/>
      <w:bookmarkStart w:id="108" w:name="_Toc464652206"/>
      <w:bookmarkStart w:id="109" w:name="_Toc465954614"/>
      <w:bookmarkStart w:id="110" w:name="_Toc465988451"/>
      <w:bookmarkStart w:id="111" w:name="_Toc117291563"/>
      <w:bookmarkStart w:id="112" w:name="_Toc117292027"/>
      <w:r>
        <w:rPr>
          <w:rFonts w:ascii="Times New Roman" w:hAnsi="Times New Roman" w:cs="Times New Roman"/>
          <w:color w:val="000000" w:themeColor="text1"/>
        </w:rPr>
        <w:t>C</w:t>
      </w:r>
      <w:r w:rsidR="00563A18" w:rsidRPr="00DF5AF4">
        <w:rPr>
          <w:rFonts w:ascii="Times New Roman" w:hAnsi="Times New Roman" w:cs="Times New Roman"/>
          <w:color w:val="000000" w:themeColor="text1"/>
        </w:rPr>
        <w:t>ontiguous spectrum</w:t>
      </w:r>
      <w:bookmarkEnd w:id="105"/>
      <w:bookmarkEnd w:id="106"/>
      <w:bookmarkEnd w:id="107"/>
      <w:bookmarkEnd w:id="108"/>
      <w:bookmarkEnd w:id="109"/>
      <w:bookmarkEnd w:id="110"/>
      <w:bookmarkEnd w:id="111"/>
      <w:bookmarkEnd w:id="112"/>
    </w:p>
    <w:p w14:paraId="018C8045" w14:textId="77777777" w:rsidR="00884044" w:rsidRPr="00806E31" w:rsidRDefault="00884044"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spectrum consists of a contiguous block of the spectrum without component block guard intervals.</w:t>
      </w:r>
    </w:p>
    <w:p w14:paraId="1E4B68D9" w14:textId="77777777" w:rsidR="00D52AEB" w:rsidRPr="00D52AEB" w:rsidRDefault="00CC562D" w:rsidP="002E7AA6">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lang w:val="vi-VN"/>
        </w:rPr>
      </w:pPr>
      <w:bookmarkStart w:id="113" w:name="_Toc457608802"/>
      <w:bookmarkStart w:id="114" w:name="_Toc457724141"/>
      <w:bookmarkStart w:id="115" w:name="_Toc458120326"/>
      <w:bookmarkStart w:id="116" w:name="_Toc464652207"/>
      <w:bookmarkStart w:id="117" w:name="_Toc465954615"/>
      <w:bookmarkStart w:id="118" w:name="_Toc465988452"/>
      <w:bookmarkStart w:id="119" w:name="_Toc117291564"/>
      <w:bookmarkStart w:id="120" w:name="_Toc117292028"/>
      <w:r w:rsidRPr="00D52AEB">
        <w:rPr>
          <w:rFonts w:ascii="Times New Roman" w:hAnsi="Times New Roman" w:cs="Times New Roman"/>
          <w:color w:val="000000" w:themeColor="text1"/>
        </w:rPr>
        <w:t>Downlink operating band</w:t>
      </w:r>
      <w:r w:rsidR="00930477" w:rsidRPr="00D52AEB">
        <w:rPr>
          <w:rFonts w:ascii="Times New Roman" w:hAnsi="Times New Roman" w:cs="Times New Roman"/>
          <w:color w:val="000000" w:themeColor="text1"/>
        </w:rPr>
        <w:t xml:space="preserve"> </w:t>
      </w:r>
      <w:bookmarkEnd w:id="113"/>
      <w:bookmarkEnd w:id="114"/>
      <w:bookmarkEnd w:id="115"/>
      <w:bookmarkEnd w:id="116"/>
      <w:bookmarkEnd w:id="117"/>
      <w:bookmarkEnd w:id="118"/>
      <w:bookmarkEnd w:id="119"/>
      <w:bookmarkEnd w:id="120"/>
    </w:p>
    <w:p w14:paraId="505F6193" w14:textId="2A3A6BEF" w:rsidR="00CC562D" w:rsidRPr="0039090A" w:rsidRDefault="004511C6" w:rsidP="0039090A">
      <w:pPr>
        <w:pStyle w:val="Heading3"/>
        <w:numPr>
          <w:ilvl w:val="0"/>
          <w:numId w:val="0"/>
        </w:numPr>
        <w:tabs>
          <w:tab w:val="left" w:pos="900"/>
        </w:tabs>
        <w:spacing w:before="120" w:after="0" w:line="240" w:lineRule="auto"/>
        <w:rPr>
          <w:rFonts w:ascii="Times New Roman" w:hAnsi="Times New Roman" w:cs="Times New Roman"/>
          <w:b w:val="0"/>
          <w:color w:val="000000" w:themeColor="text1"/>
          <w:lang w:val="vi-VN"/>
        </w:rPr>
      </w:pPr>
      <w:r w:rsidRPr="0039090A">
        <w:rPr>
          <w:rFonts w:ascii="Times New Roman" w:hAnsi="Times New Roman" w:cs="Times New Roman"/>
          <w:b w:val="0"/>
          <w:color w:val="000000" w:themeColor="text1"/>
          <w:lang w:val="vi-VN"/>
        </w:rPr>
        <w:t>Part of the operating band is used for the downlink (BS transmit).</w:t>
      </w:r>
    </w:p>
    <w:p w14:paraId="29B43CA2" w14:textId="77777777" w:rsidR="00591CD7" w:rsidRPr="00806E31" w:rsidRDefault="00E61876"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121" w:name="_Toc457608804"/>
      <w:bookmarkStart w:id="122" w:name="_Toc457724143"/>
      <w:bookmarkStart w:id="123" w:name="_Toc458120328"/>
      <w:bookmarkStart w:id="124" w:name="_Toc464652209"/>
      <w:bookmarkStart w:id="125" w:name="_Toc465954617"/>
      <w:bookmarkStart w:id="126" w:name="_Toc465988454"/>
      <w:bookmarkStart w:id="127" w:name="_Toc117291566"/>
      <w:bookmarkStart w:id="128" w:name="_Toc117292030"/>
      <w:r w:rsidRPr="00806E31">
        <w:rPr>
          <w:rFonts w:ascii="Times New Roman" w:hAnsi="Times New Roman" w:cs="Times New Roman"/>
          <w:color w:val="000000" w:themeColor="text1"/>
        </w:rPr>
        <w:t xml:space="preserve">Home Base </w:t>
      </w:r>
      <w:r w:rsidRPr="00D52AEB">
        <w:rPr>
          <w:rFonts w:ascii="Times New Roman" w:hAnsi="Times New Roman" w:cs="Times New Roman"/>
          <w:color w:val="000000" w:themeColor="text1"/>
        </w:rPr>
        <w:t>Station</w:t>
      </w:r>
      <w:bookmarkEnd w:id="121"/>
      <w:bookmarkEnd w:id="122"/>
      <w:bookmarkEnd w:id="123"/>
      <w:bookmarkEnd w:id="124"/>
      <w:bookmarkEnd w:id="125"/>
      <w:bookmarkEnd w:id="126"/>
      <w:bookmarkEnd w:id="127"/>
      <w:bookmarkEnd w:id="128"/>
    </w:p>
    <w:p w14:paraId="0286D2FF" w14:textId="0D588F96" w:rsidR="00E61876" w:rsidRPr="00806E31" w:rsidRDefault="007F4086"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base station has the characteristics to meet the requirements of femtocell scenarios.</w:t>
      </w:r>
    </w:p>
    <w:p w14:paraId="09592056" w14:textId="77777777" w:rsidR="000114C2" w:rsidRPr="00806E31" w:rsidRDefault="00B1006C"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129" w:name="_Toc457608805"/>
      <w:bookmarkStart w:id="130" w:name="_Toc457724144"/>
      <w:bookmarkStart w:id="131" w:name="_Toc458120329"/>
      <w:bookmarkStart w:id="132" w:name="_Toc464652210"/>
      <w:bookmarkStart w:id="133" w:name="_Toc465954618"/>
      <w:bookmarkStart w:id="134" w:name="_Toc465988455"/>
      <w:bookmarkStart w:id="135" w:name="_Toc117291567"/>
      <w:bookmarkStart w:id="136" w:name="_Toc117292031"/>
      <w:r w:rsidRPr="00D52AEB">
        <w:rPr>
          <w:rFonts w:ascii="Times New Roman" w:hAnsi="Times New Roman" w:cs="Times New Roman"/>
          <w:color w:val="000000" w:themeColor="text1"/>
        </w:rPr>
        <w:t>Inter RF Bandwidth</w:t>
      </w:r>
      <w:r w:rsidRPr="00806E31">
        <w:rPr>
          <w:rFonts w:ascii="Times New Roman" w:hAnsi="Times New Roman" w:cs="Times New Roman"/>
          <w:b w:val="0"/>
          <w:color w:val="000000" w:themeColor="text1"/>
        </w:rPr>
        <w:t xml:space="preserve"> </w:t>
      </w:r>
      <w:bookmarkEnd w:id="129"/>
      <w:bookmarkEnd w:id="130"/>
      <w:bookmarkEnd w:id="131"/>
      <w:bookmarkEnd w:id="132"/>
      <w:bookmarkEnd w:id="133"/>
      <w:bookmarkEnd w:id="134"/>
      <w:bookmarkEnd w:id="135"/>
      <w:bookmarkEnd w:id="136"/>
      <w:r w:rsidR="000114C2" w:rsidRPr="00806E31">
        <w:rPr>
          <w:rFonts w:ascii="Times New Roman" w:hAnsi="Times New Roman" w:cs="Times New Roman"/>
          <w:color w:val="000000" w:themeColor="text1"/>
        </w:rPr>
        <w:t>gap</w:t>
      </w:r>
    </w:p>
    <w:p w14:paraId="3B3A305A" w14:textId="77777777" w:rsidR="000114C2" w:rsidRPr="00806E31" w:rsidRDefault="00700246"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frequency guard interval between two consecutive base station RF bandwidths is set within the two supported operating bands.</w:t>
      </w:r>
    </w:p>
    <w:p w14:paraId="425DC481" w14:textId="331DD1D8" w:rsidR="00BF0FE8" w:rsidRPr="007238DC" w:rsidRDefault="007238DC" w:rsidP="00AF5568">
      <w:pPr>
        <w:pStyle w:val="Heading3"/>
        <w:numPr>
          <w:ilvl w:val="2"/>
          <w:numId w:val="12"/>
        </w:numPr>
        <w:tabs>
          <w:tab w:val="left" w:pos="900"/>
        </w:tabs>
        <w:spacing w:before="120" w:after="0" w:line="240" w:lineRule="auto"/>
        <w:ind w:left="900" w:hanging="900"/>
        <w:rPr>
          <w:rFonts w:ascii="Times New Roman" w:hAnsi="Times New Roman" w:cs="Times New Roman"/>
          <w:strike/>
          <w:color w:val="000000" w:themeColor="text1"/>
        </w:rPr>
      </w:pPr>
      <w:bookmarkStart w:id="137" w:name="_Toc457608806"/>
      <w:bookmarkStart w:id="138" w:name="_Toc457724145"/>
      <w:bookmarkStart w:id="139" w:name="_Toc458120330"/>
      <w:bookmarkStart w:id="140" w:name="_Toc464652211"/>
      <w:bookmarkStart w:id="141" w:name="_Toc465954619"/>
      <w:bookmarkStart w:id="142" w:name="_Toc465988456"/>
      <w:bookmarkStart w:id="143" w:name="_Toc117291568"/>
      <w:bookmarkStart w:id="144" w:name="_Toc117292032"/>
      <w:r w:rsidRPr="007238DC">
        <w:rPr>
          <w:rFonts w:ascii="Times New Roman" w:hAnsi="Times New Roman" w:cs="Times New Roman"/>
          <w:color w:val="000000" w:themeColor="text1"/>
        </w:rPr>
        <w:lastRenderedPageBreak/>
        <w:t>I</w:t>
      </w:r>
      <w:r w:rsidR="00BF0FE8" w:rsidRPr="007238DC">
        <w:rPr>
          <w:rFonts w:ascii="Times New Roman" w:hAnsi="Times New Roman" w:cs="Times New Roman"/>
          <w:color w:val="000000" w:themeColor="text1"/>
        </w:rPr>
        <w:t>nter-band carrier aggregation</w:t>
      </w:r>
      <w:bookmarkEnd w:id="137"/>
      <w:bookmarkEnd w:id="138"/>
      <w:bookmarkEnd w:id="139"/>
      <w:bookmarkEnd w:id="140"/>
      <w:bookmarkEnd w:id="141"/>
      <w:bookmarkEnd w:id="142"/>
      <w:bookmarkEnd w:id="143"/>
      <w:bookmarkEnd w:id="144"/>
    </w:p>
    <w:p w14:paraId="22484EEC" w14:textId="405FB3BA" w:rsidR="00700246" w:rsidRPr="00806E31" w:rsidRDefault="00565FFD"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Carrier aggregation of component carriers in different operating bands.</w:t>
      </w:r>
    </w:p>
    <w:p w14:paraId="4B088734" w14:textId="42551D14" w:rsidR="00700246" w:rsidRPr="00806E31" w:rsidRDefault="00700246"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The carriers aggregated in each frequency band may or may not be adjacent.</w:t>
      </w:r>
    </w:p>
    <w:p w14:paraId="2137BD12" w14:textId="5A1AEE40" w:rsidR="00BF0FE8" w:rsidRPr="00687FE6" w:rsidRDefault="00687FE6"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145" w:name="_Toc457608807"/>
      <w:bookmarkStart w:id="146" w:name="_Toc457724146"/>
      <w:bookmarkStart w:id="147" w:name="_Toc458120331"/>
      <w:bookmarkStart w:id="148" w:name="_Toc464652212"/>
      <w:bookmarkStart w:id="149" w:name="_Toc465954620"/>
      <w:bookmarkStart w:id="150" w:name="_Toc465988457"/>
      <w:bookmarkStart w:id="151" w:name="_Toc117291569"/>
      <w:bookmarkStart w:id="152" w:name="_Toc117292033"/>
      <w:r w:rsidRPr="00687FE6">
        <w:rPr>
          <w:rFonts w:ascii="Times New Roman" w:hAnsi="Times New Roman" w:cs="Times New Roman"/>
          <w:color w:val="000000" w:themeColor="text1"/>
        </w:rPr>
        <w:t>I</w:t>
      </w:r>
      <w:r w:rsidR="000D3606" w:rsidRPr="00687FE6">
        <w:rPr>
          <w:rFonts w:ascii="Times New Roman" w:hAnsi="Times New Roman" w:cs="Times New Roman"/>
          <w:color w:val="000000" w:themeColor="text1"/>
        </w:rPr>
        <w:t>nter-band gap</w:t>
      </w:r>
      <w:bookmarkEnd w:id="145"/>
      <w:bookmarkEnd w:id="146"/>
      <w:bookmarkEnd w:id="147"/>
      <w:bookmarkEnd w:id="148"/>
      <w:bookmarkEnd w:id="149"/>
      <w:bookmarkEnd w:id="150"/>
      <w:bookmarkEnd w:id="151"/>
      <w:bookmarkEnd w:id="152"/>
    </w:p>
    <w:p w14:paraId="725D1395" w14:textId="77777777" w:rsidR="000D3606" w:rsidRPr="00806E31" w:rsidRDefault="000D3606"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frequency guard interval between two consecutive operating bands is supported.</w:t>
      </w:r>
    </w:p>
    <w:p w14:paraId="77C5363C" w14:textId="2D05AD3B" w:rsidR="000D3606" w:rsidRPr="00687FE6" w:rsidRDefault="00687FE6" w:rsidP="00CB61CB">
      <w:pPr>
        <w:pStyle w:val="Heading3"/>
        <w:numPr>
          <w:ilvl w:val="2"/>
          <w:numId w:val="12"/>
        </w:numPr>
        <w:tabs>
          <w:tab w:val="left" w:pos="0"/>
          <w:tab w:val="left" w:pos="851"/>
        </w:tabs>
        <w:spacing w:before="120" w:after="0" w:line="240" w:lineRule="auto"/>
        <w:ind w:left="0" w:firstLine="0"/>
        <w:rPr>
          <w:rFonts w:ascii="Times New Roman" w:hAnsi="Times New Roman" w:cs="Times New Roman"/>
          <w:color w:val="000000" w:themeColor="text1"/>
        </w:rPr>
      </w:pPr>
      <w:bookmarkStart w:id="153" w:name="_Toc457608808"/>
      <w:bookmarkStart w:id="154" w:name="_Toc457724147"/>
      <w:bookmarkStart w:id="155" w:name="_Toc458120332"/>
      <w:bookmarkStart w:id="156" w:name="_Toc464652213"/>
      <w:bookmarkStart w:id="157" w:name="_Toc465954621"/>
      <w:bookmarkStart w:id="158" w:name="_Toc465988458"/>
      <w:bookmarkStart w:id="159" w:name="_Toc117291570"/>
      <w:bookmarkStart w:id="160" w:name="_Toc117292034"/>
      <w:r w:rsidRPr="00687FE6">
        <w:rPr>
          <w:rFonts w:ascii="Times New Roman" w:hAnsi="Times New Roman" w:cs="Times New Roman"/>
          <w:color w:val="000000" w:themeColor="text1"/>
        </w:rPr>
        <w:t>I</w:t>
      </w:r>
      <w:r w:rsidR="000D3606" w:rsidRPr="00687FE6">
        <w:rPr>
          <w:rFonts w:ascii="Times New Roman" w:hAnsi="Times New Roman" w:cs="Times New Roman"/>
          <w:color w:val="000000" w:themeColor="text1"/>
        </w:rPr>
        <w:t>ntra-band contiguous carrier aggregation</w:t>
      </w:r>
      <w:bookmarkEnd w:id="153"/>
      <w:bookmarkEnd w:id="154"/>
      <w:bookmarkEnd w:id="155"/>
      <w:bookmarkEnd w:id="156"/>
      <w:bookmarkEnd w:id="157"/>
      <w:bookmarkEnd w:id="158"/>
      <w:bookmarkEnd w:id="159"/>
      <w:bookmarkEnd w:id="160"/>
    </w:p>
    <w:p w14:paraId="63BE866B" w14:textId="433C5B40" w:rsidR="000D3606" w:rsidRPr="00806E31" w:rsidRDefault="000D3606" w:rsidP="00AF5568">
      <w:pPr>
        <w:spacing w:after="0" w:line="240" w:lineRule="auto"/>
        <w:rPr>
          <w:rFonts w:ascii="Times New Roman" w:hAnsi="Times New Roman" w:cs="Times New Roman"/>
          <w:color w:val="000000" w:themeColor="text1"/>
          <w:lang w:val="vi-VN" w:eastAsia="zh-CN"/>
        </w:rPr>
      </w:pPr>
      <w:r w:rsidRPr="00806E31">
        <w:rPr>
          <w:rFonts w:ascii="Times New Roman" w:hAnsi="Times New Roman" w:cs="Times New Roman"/>
          <w:color w:val="000000" w:themeColor="text1"/>
          <w:sz w:val="24"/>
          <w:szCs w:val="24"/>
          <w:lang w:val="vi-VN"/>
        </w:rPr>
        <w:t>Adjacent carriers are aggregated within the same operating frequency band.</w:t>
      </w:r>
    </w:p>
    <w:p w14:paraId="1F37A2FF" w14:textId="1DFB42C5" w:rsidR="0074024E" w:rsidRPr="00687FE6" w:rsidRDefault="00687FE6" w:rsidP="00CB61CB">
      <w:pPr>
        <w:pStyle w:val="Heading3"/>
        <w:numPr>
          <w:ilvl w:val="2"/>
          <w:numId w:val="12"/>
        </w:numPr>
        <w:tabs>
          <w:tab w:val="left" w:pos="0"/>
          <w:tab w:val="left" w:pos="851"/>
        </w:tabs>
        <w:spacing w:before="120" w:after="0" w:line="240" w:lineRule="auto"/>
        <w:ind w:left="0" w:firstLine="0"/>
        <w:rPr>
          <w:rFonts w:ascii="Times New Roman" w:hAnsi="Times New Roman" w:cs="Times New Roman"/>
          <w:color w:val="000000" w:themeColor="text1"/>
        </w:rPr>
      </w:pPr>
      <w:bookmarkStart w:id="161" w:name="_Toc457608809"/>
      <w:bookmarkStart w:id="162" w:name="_Toc457724148"/>
      <w:bookmarkStart w:id="163" w:name="_Toc458120333"/>
      <w:bookmarkStart w:id="164" w:name="_Toc464652214"/>
      <w:bookmarkStart w:id="165" w:name="_Toc465954622"/>
      <w:bookmarkStart w:id="166" w:name="_Toc465988459"/>
      <w:bookmarkStart w:id="167" w:name="_Toc117291571"/>
      <w:bookmarkStart w:id="168" w:name="_Toc117292035"/>
      <w:r w:rsidRPr="00687FE6">
        <w:rPr>
          <w:rFonts w:ascii="Times New Roman" w:hAnsi="Times New Roman" w:cs="Times New Roman"/>
          <w:color w:val="000000" w:themeColor="text1"/>
        </w:rPr>
        <w:t>I</w:t>
      </w:r>
      <w:r w:rsidR="000D3606" w:rsidRPr="00687FE6">
        <w:rPr>
          <w:rFonts w:ascii="Times New Roman" w:hAnsi="Times New Roman" w:cs="Times New Roman"/>
          <w:color w:val="000000" w:themeColor="text1"/>
        </w:rPr>
        <w:t>ntra-band non-contiguous carrier aggregation</w:t>
      </w:r>
      <w:bookmarkEnd w:id="161"/>
      <w:bookmarkEnd w:id="162"/>
      <w:bookmarkEnd w:id="163"/>
      <w:bookmarkEnd w:id="164"/>
      <w:bookmarkEnd w:id="165"/>
      <w:bookmarkEnd w:id="166"/>
      <w:bookmarkEnd w:id="167"/>
      <w:bookmarkEnd w:id="168"/>
    </w:p>
    <w:p w14:paraId="3474C83C" w14:textId="05391F98" w:rsidR="000D3606" w:rsidRPr="00806E31" w:rsidRDefault="00DA6A1C"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Non-adjacent carriers are aggregated within the same operating frequency band.</w:t>
      </w:r>
    </w:p>
    <w:p w14:paraId="7F327717" w14:textId="125973DC" w:rsidR="00BF0FE8" w:rsidRPr="00806E31" w:rsidRDefault="00BF0FE8"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169" w:name="_Toc457608810"/>
      <w:bookmarkStart w:id="170" w:name="_Toc457724149"/>
      <w:bookmarkStart w:id="171" w:name="_Toc458120334"/>
      <w:bookmarkStart w:id="172" w:name="_Toc464652215"/>
      <w:bookmarkStart w:id="173" w:name="_Toc465954623"/>
      <w:bookmarkStart w:id="174" w:name="_Toc465988460"/>
      <w:bookmarkStart w:id="175" w:name="_Toc117291572"/>
      <w:bookmarkStart w:id="176" w:name="_Toc117292036"/>
      <w:r w:rsidRPr="00687FE6">
        <w:rPr>
          <w:rFonts w:ascii="Times New Roman" w:hAnsi="Times New Roman" w:cs="Times New Roman"/>
          <w:color w:val="000000" w:themeColor="text1"/>
        </w:rPr>
        <w:t xml:space="preserve">Local </w:t>
      </w:r>
      <w:bookmarkEnd w:id="169"/>
      <w:bookmarkEnd w:id="170"/>
      <w:bookmarkEnd w:id="171"/>
      <w:bookmarkEnd w:id="172"/>
      <w:bookmarkEnd w:id="173"/>
      <w:bookmarkEnd w:id="174"/>
      <w:bookmarkEnd w:id="175"/>
      <w:bookmarkEnd w:id="176"/>
      <w:r w:rsidRPr="00806E31">
        <w:rPr>
          <w:rFonts w:ascii="Times New Roman" w:hAnsi="Times New Roman" w:cs="Times New Roman"/>
          <w:color w:val="000000" w:themeColor="text1"/>
        </w:rPr>
        <w:t>Area Base Station</w:t>
      </w:r>
    </w:p>
    <w:p w14:paraId="4E0FB0A1" w14:textId="3E784C33" w:rsidR="00BF0FE8" w:rsidRPr="00806E31" w:rsidRDefault="006D0179"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base station is characterized to meet the requirements of picocell scenarios with a minimum coupling loss from a BS to the UE of 45 dB.</w:t>
      </w:r>
    </w:p>
    <w:p w14:paraId="4AF7F351" w14:textId="77777777" w:rsidR="00BF0FE8" w:rsidRPr="00806E31" w:rsidRDefault="00CB62A3"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177" w:name="_Toc457608811"/>
      <w:bookmarkStart w:id="178" w:name="_Toc457724150"/>
      <w:bookmarkStart w:id="179" w:name="_Toc458120335"/>
      <w:bookmarkStart w:id="180" w:name="_Toc464652216"/>
      <w:bookmarkStart w:id="181" w:name="_Toc465954624"/>
      <w:bookmarkStart w:id="182" w:name="_Toc465988461"/>
      <w:bookmarkStart w:id="183" w:name="_Toc117291573"/>
      <w:bookmarkStart w:id="184" w:name="_Toc117292037"/>
      <w:r w:rsidRPr="00687FE6">
        <w:rPr>
          <w:rFonts w:ascii="Times New Roman" w:hAnsi="Times New Roman" w:cs="Times New Roman"/>
          <w:color w:val="000000" w:themeColor="text1"/>
        </w:rPr>
        <w:t>Lower sub-block</w:t>
      </w:r>
      <w:r w:rsidRPr="00806E31">
        <w:rPr>
          <w:rFonts w:ascii="Times New Roman" w:hAnsi="Times New Roman" w:cs="Times New Roman"/>
          <w:b w:val="0"/>
          <w:color w:val="000000" w:themeColor="text1"/>
        </w:rPr>
        <w:t xml:space="preserve"> </w:t>
      </w:r>
      <w:bookmarkEnd w:id="177"/>
      <w:bookmarkEnd w:id="178"/>
      <w:bookmarkEnd w:id="179"/>
      <w:bookmarkEnd w:id="180"/>
      <w:bookmarkEnd w:id="181"/>
      <w:bookmarkEnd w:id="182"/>
      <w:bookmarkEnd w:id="183"/>
      <w:bookmarkEnd w:id="184"/>
      <w:r w:rsidR="00BF0FE8" w:rsidRPr="00806E31">
        <w:rPr>
          <w:rFonts w:ascii="Times New Roman" w:hAnsi="Times New Roman" w:cs="Times New Roman"/>
          <w:color w:val="000000" w:themeColor="text1"/>
        </w:rPr>
        <w:t>edge</w:t>
      </w:r>
    </w:p>
    <w:p w14:paraId="253E5AAC" w14:textId="77777777" w:rsidR="00CB62A3" w:rsidRPr="00806E31" w:rsidRDefault="00CB62A3"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Frequency at the lower boundary of a component block.</w:t>
      </w:r>
    </w:p>
    <w:p w14:paraId="64292FB4" w14:textId="77777777" w:rsidR="00CB62A3" w:rsidRPr="00806E31" w:rsidRDefault="00CB62A3"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Used as a frequency reference point for both transmitter and receiver requirements.</w:t>
      </w:r>
    </w:p>
    <w:p w14:paraId="1B180793" w14:textId="77777777" w:rsidR="0074024E" w:rsidRPr="00806E31" w:rsidRDefault="00CB62A3"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185" w:name="_Toc457608812"/>
      <w:bookmarkStart w:id="186" w:name="_Toc457724151"/>
      <w:bookmarkStart w:id="187" w:name="_Toc458120336"/>
      <w:bookmarkStart w:id="188" w:name="_Toc464652217"/>
      <w:bookmarkStart w:id="189" w:name="_Toc465954625"/>
      <w:bookmarkStart w:id="190" w:name="_Toc465988462"/>
      <w:bookmarkStart w:id="191" w:name="_Toc117291574"/>
      <w:bookmarkStart w:id="192" w:name="_Toc117292038"/>
      <w:r w:rsidRPr="007E3B2C">
        <w:rPr>
          <w:rFonts w:ascii="Times New Roman" w:hAnsi="Times New Roman" w:cs="Times New Roman"/>
          <w:color w:val="000000" w:themeColor="text1"/>
        </w:rPr>
        <w:t>Maximum Base Station RF</w:t>
      </w:r>
      <w:r w:rsidRPr="00806E31">
        <w:rPr>
          <w:rFonts w:ascii="Times New Roman" w:hAnsi="Times New Roman" w:cs="Times New Roman"/>
          <w:b w:val="0"/>
          <w:color w:val="000000" w:themeColor="text1"/>
        </w:rPr>
        <w:t xml:space="preserve"> </w:t>
      </w:r>
      <w:bookmarkEnd w:id="185"/>
      <w:bookmarkEnd w:id="186"/>
      <w:bookmarkEnd w:id="187"/>
      <w:bookmarkEnd w:id="188"/>
      <w:bookmarkEnd w:id="189"/>
      <w:bookmarkEnd w:id="190"/>
      <w:bookmarkEnd w:id="191"/>
      <w:bookmarkEnd w:id="192"/>
      <w:r w:rsidRPr="00806E31">
        <w:rPr>
          <w:rFonts w:ascii="Times New Roman" w:hAnsi="Times New Roman" w:cs="Times New Roman"/>
          <w:color w:val="000000" w:themeColor="text1"/>
        </w:rPr>
        <w:t>Bandwidth</w:t>
      </w:r>
    </w:p>
    <w:p w14:paraId="03E75D8F" w14:textId="77777777" w:rsidR="00CB62A3" w:rsidRPr="00806E31" w:rsidRDefault="00CB62A3"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maximum RF bandwidth supported by a BS in each supported operating band.</w:t>
      </w:r>
    </w:p>
    <w:p w14:paraId="5DFCF18B" w14:textId="77777777" w:rsidR="00400BEB" w:rsidRPr="007E3B2C" w:rsidRDefault="00400BEB" w:rsidP="00AF5568">
      <w:pPr>
        <w:pStyle w:val="Heading3"/>
        <w:numPr>
          <w:ilvl w:val="2"/>
          <w:numId w:val="12"/>
        </w:numPr>
        <w:tabs>
          <w:tab w:val="left" w:pos="900"/>
        </w:tabs>
        <w:spacing w:before="120" w:after="0" w:line="240" w:lineRule="auto"/>
        <w:rPr>
          <w:rFonts w:ascii="Times New Roman" w:hAnsi="Times New Roman" w:cs="Times New Roman"/>
          <w:color w:val="000000" w:themeColor="text1"/>
        </w:rPr>
      </w:pPr>
      <w:bookmarkStart w:id="193" w:name="_Toc457608813"/>
      <w:bookmarkStart w:id="194" w:name="_Toc457724152"/>
      <w:bookmarkStart w:id="195" w:name="_Toc458120337"/>
      <w:bookmarkStart w:id="196" w:name="_Toc464652218"/>
      <w:bookmarkStart w:id="197" w:name="_Toc465954626"/>
      <w:bookmarkStart w:id="198" w:name="_Toc465988463"/>
      <w:bookmarkStart w:id="199" w:name="_Toc117291575"/>
      <w:bookmarkStart w:id="200" w:name="_Toc117292039"/>
      <w:r w:rsidRPr="007E3B2C">
        <w:rPr>
          <w:rFonts w:ascii="Times New Roman" w:hAnsi="Times New Roman" w:cs="Times New Roman"/>
          <w:color w:val="000000" w:themeColor="text1"/>
        </w:rPr>
        <w:t>Maximum output power</w:t>
      </w:r>
      <w:bookmarkEnd w:id="193"/>
      <w:bookmarkEnd w:id="194"/>
      <w:bookmarkEnd w:id="195"/>
      <w:bookmarkEnd w:id="196"/>
      <w:bookmarkEnd w:id="197"/>
      <w:bookmarkEnd w:id="198"/>
      <w:bookmarkEnd w:id="199"/>
      <w:bookmarkEnd w:id="200"/>
    </w:p>
    <w:p w14:paraId="4BCB3CFC" w14:textId="0AFC4847" w:rsidR="00400BEB" w:rsidRPr="00806E31" w:rsidRDefault="00400BEB"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average power level per base station carrier measured at the antenna connector under specified reference conditions.</w:t>
      </w:r>
    </w:p>
    <w:p w14:paraId="4EEF6111" w14:textId="77777777" w:rsidR="0074024E" w:rsidRPr="007E3B2C" w:rsidRDefault="00400BEB"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01" w:name="_Toc457608814"/>
      <w:bookmarkStart w:id="202" w:name="_Toc457724153"/>
      <w:bookmarkStart w:id="203" w:name="_Toc458120338"/>
      <w:bookmarkStart w:id="204" w:name="_Toc464652219"/>
      <w:bookmarkStart w:id="205" w:name="_Toc465954627"/>
      <w:bookmarkStart w:id="206" w:name="_Toc465988464"/>
      <w:bookmarkStart w:id="207" w:name="_Toc117291576"/>
      <w:bookmarkStart w:id="208" w:name="_Toc117292040"/>
      <w:r w:rsidRPr="00806E31">
        <w:rPr>
          <w:rFonts w:ascii="Times New Roman" w:hAnsi="Times New Roman" w:cs="Times New Roman"/>
          <w:color w:val="000000" w:themeColor="text1"/>
        </w:rPr>
        <w:t xml:space="preserve">Maximum Radio </w:t>
      </w:r>
      <w:r w:rsidR="00CE629C" w:rsidRPr="007E3B2C">
        <w:rPr>
          <w:rFonts w:ascii="Times New Roman" w:hAnsi="Times New Roman" w:cs="Times New Roman"/>
          <w:color w:val="000000" w:themeColor="text1"/>
        </w:rPr>
        <w:t>Bandwidth</w:t>
      </w:r>
      <w:bookmarkEnd w:id="201"/>
      <w:bookmarkEnd w:id="202"/>
      <w:bookmarkEnd w:id="203"/>
      <w:bookmarkEnd w:id="204"/>
      <w:bookmarkEnd w:id="205"/>
      <w:bookmarkEnd w:id="206"/>
      <w:bookmarkEnd w:id="207"/>
      <w:bookmarkEnd w:id="208"/>
    </w:p>
    <w:p w14:paraId="506BBAFE" w14:textId="77777777" w:rsidR="00400BEB" w:rsidRPr="00806E31" w:rsidRDefault="00400BEB"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maximum frequency difference between the upper edge of the highest used carrier and the lower edge of the lowest used carrier.</w:t>
      </w:r>
    </w:p>
    <w:p w14:paraId="4FF178BD" w14:textId="20250576" w:rsidR="0074024E" w:rsidRPr="00806E31" w:rsidRDefault="00400BEB"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09" w:name="_Toc457608815"/>
      <w:bookmarkStart w:id="210" w:name="_Toc457724154"/>
      <w:bookmarkStart w:id="211" w:name="_Toc458120339"/>
      <w:bookmarkStart w:id="212" w:name="_Toc464652220"/>
      <w:bookmarkStart w:id="213" w:name="_Toc465954628"/>
      <w:bookmarkStart w:id="214" w:name="_Toc465988465"/>
      <w:bookmarkStart w:id="215" w:name="_Toc117291577"/>
      <w:bookmarkStart w:id="216" w:name="_Toc117292041"/>
      <w:r w:rsidRPr="00806E31">
        <w:rPr>
          <w:rFonts w:ascii="Times New Roman" w:hAnsi="Times New Roman" w:cs="Times New Roman"/>
          <w:color w:val="000000" w:themeColor="text1"/>
        </w:rPr>
        <w:t>Maximum throughput</w:t>
      </w:r>
      <w:bookmarkEnd w:id="209"/>
      <w:bookmarkEnd w:id="210"/>
      <w:bookmarkEnd w:id="211"/>
      <w:bookmarkEnd w:id="212"/>
      <w:bookmarkEnd w:id="213"/>
      <w:bookmarkEnd w:id="214"/>
      <w:bookmarkEnd w:id="215"/>
      <w:bookmarkEnd w:id="216"/>
    </w:p>
    <w:p w14:paraId="7DB1DC06" w14:textId="435D9B15" w:rsidR="00400BEB" w:rsidRPr="00806E31" w:rsidRDefault="00400BEB"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Maximum achievable throughput for a reference measurement channel.</w:t>
      </w:r>
    </w:p>
    <w:p w14:paraId="2B52CB91" w14:textId="79A4FD97" w:rsidR="0074024E" w:rsidRPr="007E3B2C" w:rsidRDefault="007E3B2C"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17" w:name="_Toc457608816"/>
      <w:bookmarkStart w:id="218" w:name="_Toc457724155"/>
      <w:bookmarkStart w:id="219" w:name="_Toc458120340"/>
      <w:bookmarkStart w:id="220" w:name="_Toc464652221"/>
      <w:bookmarkStart w:id="221" w:name="_Toc465954629"/>
      <w:bookmarkStart w:id="222" w:name="_Toc465988466"/>
      <w:bookmarkStart w:id="223" w:name="_Toc117291578"/>
      <w:bookmarkStart w:id="224" w:name="_Toc117292042"/>
      <w:r w:rsidRPr="007E3B2C">
        <w:rPr>
          <w:rFonts w:ascii="Times New Roman" w:hAnsi="Times New Roman" w:cs="Times New Roman"/>
          <w:color w:val="000000" w:themeColor="text1"/>
        </w:rPr>
        <w:t>M</w:t>
      </w:r>
      <w:r w:rsidR="00FA0D83" w:rsidRPr="007E3B2C">
        <w:rPr>
          <w:rFonts w:ascii="Times New Roman" w:hAnsi="Times New Roman" w:cs="Times New Roman"/>
          <w:color w:val="000000" w:themeColor="text1"/>
        </w:rPr>
        <w:t xml:space="preserve">ean power </w:t>
      </w:r>
      <w:bookmarkEnd w:id="217"/>
      <w:bookmarkEnd w:id="218"/>
      <w:bookmarkEnd w:id="219"/>
      <w:bookmarkEnd w:id="220"/>
      <w:bookmarkEnd w:id="221"/>
      <w:bookmarkEnd w:id="222"/>
      <w:bookmarkEnd w:id="223"/>
      <w:bookmarkEnd w:id="224"/>
    </w:p>
    <w:p w14:paraId="2258370B" w14:textId="77777777" w:rsidR="00810A4D" w:rsidRPr="00806E31" w:rsidRDefault="00810A4D"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Power measured at the channel bandwidth of the carrier over a measurement period of at least one time slot (1 ms) unless otherwise declared when applicable to E-UTRA transmission.</w:t>
      </w:r>
    </w:p>
    <w:p w14:paraId="2D4471C5" w14:textId="21F11D56" w:rsidR="0074024E" w:rsidRPr="00806E31" w:rsidRDefault="005A7EB4"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25" w:name="_Toc457608817"/>
      <w:bookmarkStart w:id="226" w:name="_Toc457724156"/>
      <w:bookmarkStart w:id="227" w:name="_Toc458120341"/>
      <w:bookmarkStart w:id="228" w:name="_Toc464652222"/>
      <w:bookmarkStart w:id="229" w:name="_Toc465954630"/>
      <w:bookmarkStart w:id="230" w:name="_Toc465988467"/>
      <w:bookmarkStart w:id="231" w:name="_Toc117291579"/>
      <w:bookmarkStart w:id="232" w:name="_Toc117292043"/>
      <w:r w:rsidRPr="00806E31">
        <w:rPr>
          <w:rFonts w:ascii="Times New Roman" w:hAnsi="Times New Roman" w:cs="Times New Roman"/>
          <w:color w:val="000000" w:themeColor="text1"/>
        </w:rPr>
        <w:t xml:space="preserve">Medium </w:t>
      </w:r>
      <w:r w:rsidR="00CE629C" w:rsidRPr="007E3B2C">
        <w:rPr>
          <w:rFonts w:ascii="Times New Roman" w:hAnsi="Times New Roman" w:cs="Times New Roman"/>
          <w:color w:val="000000" w:themeColor="text1"/>
        </w:rPr>
        <w:t>Range Base</w:t>
      </w:r>
      <w:r w:rsidR="00CE629C" w:rsidRPr="00806E31">
        <w:rPr>
          <w:rFonts w:ascii="Times New Roman" w:hAnsi="Times New Roman" w:cs="Times New Roman"/>
          <w:b w:val="0"/>
          <w:color w:val="000000" w:themeColor="text1"/>
        </w:rPr>
        <w:t xml:space="preserve"> </w:t>
      </w:r>
      <w:bookmarkEnd w:id="225"/>
      <w:bookmarkEnd w:id="226"/>
      <w:bookmarkEnd w:id="227"/>
      <w:bookmarkEnd w:id="228"/>
      <w:bookmarkEnd w:id="229"/>
      <w:bookmarkEnd w:id="230"/>
      <w:bookmarkEnd w:id="231"/>
      <w:bookmarkEnd w:id="232"/>
      <w:r w:rsidR="00810A4D" w:rsidRPr="00806E31">
        <w:rPr>
          <w:rFonts w:ascii="Times New Roman" w:hAnsi="Times New Roman" w:cs="Times New Roman"/>
          <w:color w:val="000000" w:themeColor="text1"/>
        </w:rPr>
        <w:t>Station</w:t>
      </w:r>
    </w:p>
    <w:p w14:paraId="35CD6510" w14:textId="76E8AE73" w:rsidR="00CE629C" w:rsidRPr="00806E31" w:rsidRDefault="006D0179"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base station is characterized to meet the requirements of microcell scenarios with a minimum coupling loss from a BS to the UE of 53 dB.</w:t>
      </w:r>
    </w:p>
    <w:p w14:paraId="23AAF021" w14:textId="77777777" w:rsidR="00800B9F" w:rsidRPr="00806E31" w:rsidRDefault="00800B9F"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33" w:name="_Toc457608818"/>
      <w:bookmarkStart w:id="234" w:name="_Toc457724157"/>
      <w:bookmarkStart w:id="235" w:name="_Toc458120342"/>
      <w:bookmarkStart w:id="236" w:name="_Toc464652223"/>
      <w:bookmarkStart w:id="237" w:name="_Toc465954631"/>
      <w:bookmarkStart w:id="238" w:name="_Toc465988468"/>
      <w:bookmarkStart w:id="239" w:name="_Toc117291580"/>
      <w:bookmarkStart w:id="240" w:name="_Toc117292044"/>
      <w:r w:rsidRPr="007E3B2C">
        <w:rPr>
          <w:rFonts w:ascii="Times New Roman" w:hAnsi="Times New Roman" w:cs="Times New Roman"/>
          <w:color w:val="000000" w:themeColor="text1"/>
        </w:rPr>
        <w:t>Multi-band Base</w:t>
      </w:r>
      <w:r w:rsidRPr="00806E31">
        <w:rPr>
          <w:rFonts w:ascii="Times New Roman" w:hAnsi="Times New Roman" w:cs="Times New Roman"/>
          <w:b w:val="0"/>
          <w:color w:val="000000" w:themeColor="text1"/>
        </w:rPr>
        <w:t xml:space="preserve"> </w:t>
      </w:r>
      <w:bookmarkEnd w:id="233"/>
      <w:bookmarkEnd w:id="234"/>
      <w:bookmarkEnd w:id="235"/>
      <w:bookmarkEnd w:id="236"/>
      <w:bookmarkEnd w:id="237"/>
      <w:bookmarkEnd w:id="238"/>
      <w:bookmarkEnd w:id="239"/>
      <w:bookmarkEnd w:id="240"/>
      <w:r w:rsidRPr="00806E31">
        <w:rPr>
          <w:rFonts w:ascii="Times New Roman" w:hAnsi="Times New Roman" w:cs="Times New Roman"/>
          <w:color w:val="000000" w:themeColor="text1"/>
        </w:rPr>
        <w:t>Station</w:t>
      </w:r>
    </w:p>
    <w:p w14:paraId="6FCAE93E" w14:textId="4972AACF" w:rsidR="00E43274" w:rsidRPr="00806E31" w:rsidRDefault="00787BBB"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base station has a transmitter and/or receiver capable of simultaneously processing two or more carriers in common enabled RF components, where at least one carrier is configured at a different frequency band (</w:t>
      </w:r>
      <w:r w:rsidR="00574F8B">
        <w:rPr>
          <w:rFonts w:ascii="Times New Roman" w:hAnsi="Times New Roman" w:cs="Times New Roman"/>
          <w:color w:val="000000" w:themeColor="text1"/>
          <w:sz w:val="24"/>
          <w:szCs w:val="24"/>
          <w:lang w:val="en-US"/>
        </w:rPr>
        <w:t>which</w:t>
      </w:r>
      <w:r w:rsidR="00B441EF" w:rsidRPr="00806E31">
        <w:rPr>
          <w:rFonts w:ascii="Times New Roman" w:hAnsi="Times New Roman" w:cs="Times New Roman"/>
          <w:color w:val="000000" w:themeColor="text1"/>
          <w:sz w:val="24"/>
          <w:szCs w:val="24"/>
          <w:lang w:val="vi-VN"/>
        </w:rPr>
        <w:t xml:space="preserve"> </w:t>
      </w:r>
      <w:r w:rsidRPr="00806E31">
        <w:rPr>
          <w:rFonts w:ascii="Times New Roman" w:hAnsi="Times New Roman" w:cs="Times New Roman"/>
          <w:color w:val="000000" w:themeColor="text1"/>
          <w:sz w:val="24"/>
          <w:szCs w:val="24"/>
          <w:lang w:val="vi-VN"/>
        </w:rPr>
        <w:t>is not a sub-band or alternative band of another operating band) with the remaining carrier(s).</w:t>
      </w:r>
    </w:p>
    <w:p w14:paraId="5662E5C2" w14:textId="77777777" w:rsidR="00800B9F" w:rsidRPr="00806E31" w:rsidRDefault="00800B9F"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41" w:name="_Toc457608819"/>
      <w:bookmarkStart w:id="242" w:name="_Toc457724158"/>
      <w:bookmarkStart w:id="243" w:name="_Toc458120343"/>
      <w:bookmarkStart w:id="244" w:name="_Toc464652224"/>
      <w:bookmarkStart w:id="245" w:name="_Toc465954632"/>
      <w:bookmarkStart w:id="246" w:name="_Toc465988469"/>
      <w:bookmarkStart w:id="247" w:name="_Toc117291581"/>
      <w:bookmarkStart w:id="248" w:name="_Toc117292045"/>
      <w:r w:rsidRPr="007E3B2C">
        <w:rPr>
          <w:rFonts w:ascii="Times New Roman" w:hAnsi="Times New Roman" w:cs="Times New Roman"/>
          <w:color w:val="000000" w:themeColor="text1"/>
        </w:rPr>
        <w:t>Multi-band</w:t>
      </w:r>
      <w:r w:rsidRPr="00806E31">
        <w:rPr>
          <w:rFonts w:ascii="Times New Roman" w:hAnsi="Times New Roman" w:cs="Times New Roman"/>
          <w:b w:val="0"/>
          <w:color w:val="000000" w:themeColor="text1"/>
        </w:rPr>
        <w:t xml:space="preserve"> </w:t>
      </w:r>
      <w:bookmarkEnd w:id="241"/>
      <w:bookmarkEnd w:id="242"/>
      <w:bookmarkEnd w:id="243"/>
      <w:bookmarkEnd w:id="244"/>
      <w:bookmarkEnd w:id="245"/>
      <w:bookmarkEnd w:id="246"/>
      <w:bookmarkEnd w:id="247"/>
      <w:bookmarkEnd w:id="248"/>
      <w:r w:rsidRPr="00806E31">
        <w:rPr>
          <w:rFonts w:ascii="Times New Roman" w:hAnsi="Times New Roman" w:cs="Times New Roman"/>
          <w:color w:val="000000" w:themeColor="text1"/>
        </w:rPr>
        <w:t>receiver</w:t>
      </w:r>
    </w:p>
    <w:p w14:paraId="2B153598" w14:textId="06733267" w:rsidR="00493343" w:rsidRPr="00806E31" w:rsidRDefault="00787BBB"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receiver is capable of simultaneously processing two or more carriers in common enabled RF components, where at least one carrier is configured at another frequency band (which is </w:t>
      </w:r>
      <w:r w:rsidRPr="00806E31">
        <w:rPr>
          <w:rFonts w:ascii="Times New Roman" w:hAnsi="Times New Roman" w:cs="Times New Roman"/>
          <w:color w:val="000000" w:themeColor="text1"/>
          <w:sz w:val="24"/>
          <w:szCs w:val="24"/>
          <w:lang w:val="vi-VN"/>
        </w:rPr>
        <w:lastRenderedPageBreak/>
        <w:t xml:space="preserve">not a sub-band or </w:t>
      </w:r>
      <w:r w:rsidR="00574F8B" w:rsidRPr="00806E31">
        <w:rPr>
          <w:rFonts w:ascii="Times New Roman" w:hAnsi="Times New Roman" w:cs="Times New Roman"/>
          <w:color w:val="000000" w:themeColor="text1"/>
          <w:sz w:val="24"/>
          <w:szCs w:val="24"/>
          <w:lang w:val="vi-VN"/>
        </w:rPr>
        <w:t xml:space="preserve">alternative </w:t>
      </w:r>
      <w:r w:rsidRPr="00806E31">
        <w:rPr>
          <w:rFonts w:ascii="Times New Roman" w:hAnsi="Times New Roman" w:cs="Times New Roman"/>
          <w:color w:val="000000" w:themeColor="text1"/>
          <w:sz w:val="24"/>
          <w:szCs w:val="24"/>
          <w:lang w:val="vi-VN"/>
        </w:rPr>
        <w:t>frequency band of a different operating band) to the remaining carrier(s).</w:t>
      </w:r>
    </w:p>
    <w:p w14:paraId="67B5D432" w14:textId="36C57725" w:rsidR="0074024E" w:rsidRPr="00806E31" w:rsidRDefault="007E3B2C"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49" w:name="_Toc457608820"/>
      <w:bookmarkStart w:id="250" w:name="_Toc457724159"/>
      <w:bookmarkStart w:id="251" w:name="_Toc458120344"/>
      <w:bookmarkStart w:id="252" w:name="_Toc464652225"/>
      <w:bookmarkStart w:id="253" w:name="_Toc465954633"/>
      <w:bookmarkStart w:id="254" w:name="_Toc465988470"/>
      <w:bookmarkStart w:id="255" w:name="_Toc117291582"/>
      <w:bookmarkStart w:id="256" w:name="_Toc117292046"/>
      <w:r w:rsidRPr="007E3B2C">
        <w:rPr>
          <w:rFonts w:ascii="Times New Roman" w:hAnsi="Times New Roman" w:cs="Times New Roman"/>
          <w:color w:val="000000" w:themeColor="text1"/>
        </w:rPr>
        <w:t>M</w:t>
      </w:r>
      <w:r w:rsidR="00800B9F" w:rsidRPr="007E3B2C">
        <w:rPr>
          <w:rFonts w:ascii="Times New Roman" w:hAnsi="Times New Roman" w:cs="Times New Roman"/>
          <w:color w:val="000000" w:themeColor="text1"/>
        </w:rPr>
        <w:t>ulti-band</w:t>
      </w:r>
      <w:r w:rsidR="00800B9F" w:rsidRPr="00806E31">
        <w:rPr>
          <w:rFonts w:ascii="Times New Roman" w:hAnsi="Times New Roman" w:cs="Times New Roman"/>
          <w:b w:val="0"/>
          <w:color w:val="000000" w:themeColor="text1"/>
        </w:rPr>
        <w:t xml:space="preserve"> </w:t>
      </w:r>
      <w:bookmarkEnd w:id="249"/>
      <w:bookmarkEnd w:id="250"/>
      <w:bookmarkEnd w:id="251"/>
      <w:bookmarkEnd w:id="252"/>
      <w:bookmarkEnd w:id="253"/>
      <w:bookmarkEnd w:id="254"/>
      <w:bookmarkEnd w:id="255"/>
      <w:bookmarkEnd w:id="256"/>
      <w:r w:rsidR="00800B9F" w:rsidRPr="00806E31">
        <w:rPr>
          <w:rFonts w:ascii="Times New Roman" w:hAnsi="Times New Roman" w:cs="Times New Roman"/>
          <w:color w:val="000000" w:themeColor="text1"/>
        </w:rPr>
        <w:t>transmitter</w:t>
      </w:r>
    </w:p>
    <w:p w14:paraId="0034F4A8" w14:textId="0232993E" w:rsidR="00C47C06" w:rsidRPr="00806E31" w:rsidRDefault="00787BBB"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transmitter is capable of simultaneously processing two or more carriers in common enabled RF components, </w:t>
      </w:r>
      <w:bookmarkStart w:id="257" w:name="_Toc457608821"/>
      <w:bookmarkStart w:id="258" w:name="_Toc457724160"/>
      <w:bookmarkStart w:id="259" w:name="_Toc458120345"/>
      <w:bookmarkStart w:id="260" w:name="_Toc464652226"/>
      <w:bookmarkStart w:id="261" w:name="_Toc465954634"/>
      <w:bookmarkStart w:id="262" w:name="_Toc465988471"/>
      <w:r w:rsidR="00C47C06" w:rsidRPr="00806E31">
        <w:rPr>
          <w:rFonts w:ascii="Times New Roman" w:hAnsi="Times New Roman" w:cs="Times New Roman"/>
          <w:color w:val="000000" w:themeColor="text1"/>
          <w:sz w:val="24"/>
          <w:szCs w:val="24"/>
          <w:lang w:val="vi-VN"/>
        </w:rPr>
        <w:t>where at least one carrier is configured at a different frequency band (</w:t>
      </w:r>
      <w:r w:rsidR="009A7645">
        <w:rPr>
          <w:rFonts w:ascii="Times New Roman" w:hAnsi="Times New Roman" w:cs="Times New Roman"/>
          <w:color w:val="000000" w:themeColor="text1"/>
          <w:sz w:val="24"/>
          <w:szCs w:val="24"/>
          <w:lang w:val="en-US"/>
        </w:rPr>
        <w:t>which</w:t>
      </w:r>
      <w:r w:rsidR="00C47C06" w:rsidRPr="00806E31">
        <w:rPr>
          <w:rFonts w:ascii="Times New Roman" w:hAnsi="Times New Roman" w:cs="Times New Roman"/>
          <w:color w:val="000000" w:themeColor="text1"/>
          <w:sz w:val="24"/>
          <w:szCs w:val="24"/>
          <w:lang w:val="vi-VN"/>
        </w:rPr>
        <w:t xml:space="preserve"> is not a sub-band or </w:t>
      </w:r>
      <w:r w:rsidR="009A7645" w:rsidRPr="00806E31">
        <w:rPr>
          <w:rFonts w:ascii="Times New Roman" w:hAnsi="Times New Roman" w:cs="Times New Roman"/>
          <w:color w:val="000000" w:themeColor="text1"/>
          <w:sz w:val="24"/>
          <w:szCs w:val="24"/>
          <w:lang w:val="vi-VN"/>
        </w:rPr>
        <w:t xml:space="preserve">alternative </w:t>
      </w:r>
      <w:r w:rsidR="00C47C06" w:rsidRPr="00806E31">
        <w:rPr>
          <w:rFonts w:ascii="Times New Roman" w:hAnsi="Times New Roman" w:cs="Times New Roman"/>
          <w:color w:val="000000" w:themeColor="text1"/>
          <w:sz w:val="24"/>
          <w:szCs w:val="24"/>
          <w:lang w:val="vi-VN"/>
        </w:rPr>
        <w:t>frequency band of a different operating band) to the remaining carrier(s).</w:t>
      </w:r>
    </w:p>
    <w:p w14:paraId="4ED697E1" w14:textId="1DCA9834" w:rsidR="0074024E" w:rsidRPr="00806E31" w:rsidRDefault="007E3B2C"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63" w:name="_Toc117291583"/>
      <w:bookmarkStart w:id="264" w:name="_Toc117292047"/>
      <w:r w:rsidRPr="007E3B2C">
        <w:rPr>
          <w:rFonts w:ascii="Times New Roman" w:hAnsi="Times New Roman" w:cs="Times New Roman"/>
          <w:color w:val="000000" w:themeColor="text1"/>
        </w:rPr>
        <w:t>M</w:t>
      </w:r>
      <w:r w:rsidR="00800B9F" w:rsidRPr="007E3B2C">
        <w:rPr>
          <w:rFonts w:ascii="Times New Roman" w:hAnsi="Times New Roman" w:cs="Times New Roman"/>
          <w:color w:val="000000" w:themeColor="text1"/>
        </w:rPr>
        <w:t>ulti-carrier transmission</w:t>
      </w:r>
      <w:r w:rsidR="00800B9F" w:rsidRPr="00806E31">
        <w:rPr>
          <w:rFonts w:ascii="Times New Roman" w:hAnsi="Times New Roman" w:cs="Times New Roman"/>
          <w:b w:val="0"/>
          <w:color w:val="000000" w:themeColor="text1"/>
        </w:rPr>
        <w:t xml:space="preserve"> </w:t>
      </w:r>
      <w:bookmarkEnd w:id="257"/>
      <w:bookmarkEnd w:id="258"/>
      <w:bookmarkEnd w:id="259"/>
      <w:bookmarkEnd w:id="260"/>
      <w:bookmarkEnd w:id="261"/>
      <w:bookmarkEnd w:id="262"/>
      <w:bookmarkEnd w:id="263"/>
      <w:bookmarkEnd w:id="264"/>
      <w:r w:rsidR="00800B9F" w:rsidRPr="00806E31">
        <w:rPr>
          <w:rFonts w:ascii="Times New Roman" w:hAnsi="Times New Roman" w:cs="Times New Roman"/>
          <w:color w:val="000000" w:themeColor="text1"/>
        </w:rPr>
        <w:t>configuration</w:t>
      </w:r>
    </w:p>
    <w:p w14:paraId="198D6862" w14:textId="77777777" w:rsidR="00493343" w:rsidRPr="00806E31" w:rsidRDefault="00123737"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An aggregation of one or more contiguous carriers, in which the base station can simultaneously transmit these carriers according to the manufacturer's specifications.</w:t>
      </w:r>
    </w:p>
    <w:p w14:paraId="60EA42AE" w14:textId="799344B5" w:rsidR="0074024E" w:rsidRPr="00806E31" w:rsidRDefault="007E3B2C"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65" w:name="_Toc457608822"/>
      <w:bookmarkStart w:id="266" w:name="_Toc457724161"/>
      <w:bookmarkStart w:id="267" w:name="_Toc458120346"/>
      <w:bookmarkStart w:id="268" w:name="_Toc464652227"/>
      <w:bookmarkStart w:id="269" w:name="_Toc465954635"/>
      <w:bookmarkStart w:id="270" w:name="_Toc465988472"/>
      <w:bookmarkStart w:id="271" w:name="_Toc117291584"/>
      <w:bookmarkStart w:id="272" w:name="_Toc117292048"/>
      <w:r>
        <w:rPr>
          <w:rFonts w:ascii="Times New Roman" w:hAnsi="Times New Roman" w:cs="Times New Roman"/>
          <w:color w:val="000000" w:themeColor="text1"/>
        </w:rPr>
        <w:t>C</w:t>
      </w:r>
      <w:r w:rsidR="00800B9F" w:rsidRPr="00806E31">
        <w:rPr>
          <w:rFonts w:ascii="Times New Roman" w:hAnsi="Times New Roman" w:cs="Times New Roman"/>
          <w:color w:val="000000" w:themeColor="text1"/>
        </w:rPr>
        <w:t xml:space="preserve">ontiguous </w:t>
      </w:r>
      <w:r w:rsidR="00800B9F" w:rsidRPr="007E3B2C">
        <w:rPr>
          <w:rFonts w:ascii="Times New Roman" w:hAnsi="Times New Roman" w:cs="Times New Roman"/>
          <w:color w:val="000000" w:themeColor="text1"/>
        </w:rPr>
        <w:t>spectrum</w:t>
      </w:r>
      <w:bookmarkEnd w:id="265"/>
      <w:bookmarkEnd w:id="266"/>
      <w:bookmarkEnd w:id="267"/>
      <w:bookmarkEnd w:id="268"/>
      <w:bookmarkEnd w:id="269"/>
      <w:bookmarkEnd w:id="270"/>
      <w:bookmarkEnd w:id="271"/>
      <w:bookmarkEnd w:id="272"/>
    </w:p>
    <w:p w14:paraId="160CE734" w14:textId="77777777" w:rsidR="0091197C" w:rsidRPr="00806E31" w:rsidRDefault="0091197C"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spectrum consists of two or more component blocks, which are separated by component block guard intervals.</w:t>
      </w:r>
    </w:p>
    <w:p w14:paraId="080E6F24" w14:textId="3710914D" w:rsidR="0074024E" w:rsidRPr="00806E31" w:rsidRDefault="007E3B2C"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73" w:name="_Toc457608823"/>
      <w:bookmarkStart w:id="274" w:name="_Toc457724162"/>
      <w:bookmarkStart w:id="275" w:name="_Toc458120347"/>
      <w:bookmarkStart w:id="276" w:name="_Toc464652228"/>
      <w:bookmarkStart w:id="277" w:name="_Toc465954636"/>
      <w:bookmarkStart w:id="278" w:name="_Toc465988473"/>
      <w:bookmarkStart w:id="279" w:name="_Toc117291585"/>
      <w:bookmarkStart w:id="280" w:name="_Toc117292049"/>
      <w:r>
        <w:rPr>
          <w:rFonts w:ascii="Times New Roman" w:hAnsi="Times New Roman" w:cs="Times New Roman"/>
          <w:color w:val="000000" w:themeColor="text1"/>
        </w:rPr>
        <w:t>O</w:t>
      </w:r>
      <w:r w:rsidR="00800B9F" w:rsidRPr="00806E31">
        <w:rPr>
          <w:rFonts w:ascii="Times New Roman" w:hAnsi="Times New Roman" w:cs="Times New Roman"/>
          <w:color w:val="000000" w:themeColor="text1"/>
        </w:rPr>
        <w:t xml:space="preserve">perating </w:t>
      </w:r>
      <w:r w:rsidR="00800B9F" w:rsidRPr="007E3B2C">
        <w:rPr>
          <w:rFonts w:ascii="Times New Roman" w:hAnsi="Times New Roman" w:cs="Times New Roman"/>
          <w:color w:val="000000" w:themeColor="text1"/>
        </w:rPr>
        <w:t>band</w:t>
      </w:r>
      <w:bookmarkEnd w:id="273"/>
      <w:bookmarkEnd w:id="274"/>
      <w:bookmarkEnd w:id="275"/>
      <w:bookmarkEnd w:id="276"/>
      <w:bookmarkEnd w:id="277"/>
      <w:bookmarkEnd w:id="278"/>
      <w:bookmarkEnd w:id="279"/>
      <w:bookmarkEnd w:id="280"/>
    </w:p>
    <w:p w14:paraId="2CCA62DD" w14:textId="53C1ACAB" w:rsidR="009C749E" w:rsidRPr="00806E31" w:rsidRDefault="00123737"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frequency range (paired or unpaired) is regulated by a specific set of technical requirements in which E-UTRA operates.</w:t>
      </w:r>
    </w:p>
    <w:p w14:paraId="6B3F8742" w14:textId="0EFC8FA2" w:rsidR="001D5B23" w:rsidRPr="00806E31" w:rsidRDefault="001D5B23"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 xml:space="preserve">NOTE: The operating band(s) of an E-UTRA BS are declared by the manufacturer as specified in </w:t>
      </w:r>
      <w:r w:rsidR="00B46551" w:rsidRPr="00806E31">
        <w:rPr>
          <w:rFonts w:ascii="Times New Roman" w:hAnsi="Times New Roman" w:cs="Times New Roman"/>
          <w:color w:val="000000" w:themeColor="text1"/>
          <w:sz w:val="18"/>
          <w:szCs w:val="18"/>
          <w:lang w:val="vi-VN"/>
        </w:rPr>
        <w:fldChar w:fldCharType="begin"/>
      </w:r>
      <w:r w:rsidR="00B46551" w:rsidRPr="00806E31">
        <w:rPr>
          <w:rFonts w:ascii="Times New Roman" w:hAnsi="Times New Roman" w:cs="Times New Roman"/>
          <w:color w:val="000000" w:themeColor="text1"/>
          <w:sz w:val="18"/>
          <w:szCs w:val="18"/>
          <w:lang w:val="vi-VN"/>
        </w:rPr>
        <w:instrText xml:space="preserve"> REF _Ref463307637 \h  \* MERGEFORMAT </w:instrText>
      </w:r>
      <w:r w:rsidR="00B46551" w:rsidRPr="00806E31">
        <w:rPr>
          <w:rFonts w:ascii="Times New Roman" w:hAnsi="Times New Roman" w:cs="Times New Roman"/>
          <w:color w:val="000000" w:themeColor="text1"/>
          <w:sz w:val="18"/>
          <w:szCs w:val="18"/>
          <w:lang w:val="vi-VN"/>
        </w:rPr>
      </w:r>
      <w:r w:rsidR="00B46551" w:rsidRPr="00806E31">
        <w:rPr>
          <w:rFonts w:ascii="Times New Roman" w:hAnsi="Times New Roman" w:cs="Times New Roman"/>
          <w:color w:val="000000" w:themeColor="text1"/>
          <w:sz w:val="18"/>
          <w:szCs w:val="18"/>
          <w:lang w:val="vi-VN"/>
        </w:rPr>
        <w:fldChar w:fldCharType="separate"/>
      </w:r>
      <w:r w:rsidR="00DF471F" w:rsidRPr="00806E31">
        <w:rPr>
          <w:rFonts w:ascii="Times New Roman" w:hAnsi="Times New Roman" w:cs="Times New Roman"/>
          <w:color w:val="000000" w:themeColor="text1"/>
          <w:sz w:val="18"/>
          <w:szCs w:val="18"/>
          <w:lang w:val="vi-VN"/>
        </w:rPr>
        <w:t xml:space="preserve">Table 1 </w:t>
      </w:r>
      <w:r w:rsidR="00B46551" w:rsidRPr="00806E31">
        <w:rPr>
          <w:rFonts w:ascii="Times New Roman" w:hAnsi="Times New Roman" w:cs="Times New Roman"/>
          <w:color w:val="000000" w:themeColor="text1"/>
          <w:sz w:val="18"/>
          <w:szCs w:val="18"/>
          <w:lang w:val="vi-VN"/>
        </w:rPr>
        <w:fldChar w:fldCharType="end"/>
      </w:r>
      <w:r w:rsidRPr="00806E31">
        <w:rPr>
          <w:rFonts w:ascii="Times New Roman" w:hAnsi="Times New Roman" w:cs="Times New Roman"/>
          <w:color w:val="000000" w:themeColor="text1"/>
          <w:sz w:val="18"/>
          <w:szCs w:val="18"/>
          <w:lang w:val="vi-VN"/>
        </w:rPr>
        <w:t>. E-UTRA's operating bands are numbered with Arabic numerals, while the corresponding UTRA operating bands are numbered with Roman numerals.</w:t>
      </w:r>
    </w:p>
    <w:p w14:paraId="7F34DA0C" w14:textId="77777777" w:rsidR="00AF42D7" w:rsidRPr="00806E31" w:rsidRDefault="00AF42D7"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81" w:name="_Toc457608824"/>
      <w:bookmarkStart w:id="282" w:name="_Toc457724163"/>
      <w:bookmarkStart w:id="283" w:name="_Toc458120348"/>
      <w:bookmarkStart w:id="284" w:name="_Toc464652229"/>
      <w:bookmarkStart w:id="285" w:name="_Toc465954637"/>
      <w:bookmarkStart w:id="286" w:name="_Toc465988474"/>
      <w:bookmarkStart w:id="287" w:name="_Toc117291586"/>
      <w:bookmarkStart w:id="288" w:name="_Toc117292050"/>
      <w:r w:rsidRPr="007E3B2C">
        <w:rPr>
          <w:rFonts w:ascii="Times New Roman" w:hAnsi="Times New Roman" w:cs="Times New Roman"/>
          <w:color w:val="000000" w:themeColor="text1"/>
        </w:rPr>
        <w:t xml:space="preserve">Output </w:t>
      </w:r>
      <w:bookmarkEnd w:id="281"/>
      <w:bookmarkEnd w:id="282"/>
      <w:bookmarkEnd w:id="283"/>
      <w:bookmarkEnd w:id="284"/>
      <w:bookmarkEnd w:id="285"/>
      <w:bookmarkEnd w:id="286"/>
      <w:bookmarkEnd w:id="287"/>
      <w:bookmarkEnd w:id="288"/>
      <w:r w:rsidRPr="00806E31">
        <w:rPr>
          <w:rFonts w:ascii="Times New Roman" w:hAnsi="Times New Roman" w:cs="Times New Roman"/>
          <w:color w:val="000000" w:themeColor="text1"/>
        </w:rPr>
        <w:t>power</w:t>
      </w:r>
    </w:p>
    <w:p w14:paraId="299DEDEE" w14:textId="77777777" w:rsidR="0074024E" w:rsidRPr="00806E31" w:rsidRDefault="00AF42D7"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average power of a base station carrier, delivered to a load whose resistance is equal to the transmitter's nominal load impedance.</w:t>
      </w:r>
    </w:p>
    <w:p w14:paraId="2ABD88C5" w14:textId="77777777" w:rsidR="0074024E" w:rsidRPr="00806E31" w:rsidRDefault="00800B9F"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89" w:name="_Toc457608825"/>
      <w:bookmarkStart w:id="290" w:name="_Toc457724164"/>
      <w:bookmarkStart w:id="291" w:name="_Toc458120349"/>
      <w:bookmarkStart w:id="292" w:name="_Toc464652230"/>
      <w:bookmarkStart w:id="293" w:name="_Toc465954638"/>
      <w:bookmarkStart w:id="294" w:name="_Toc465988475"/>
      <w:bookmarkStart w:id="295" w:name="_Toc117291587"/>
      <w:bookmarkStart w:id="296" w:name="_Toc117292051"/>
      <w:r w:rsidRPr="00806E31">
        <w:rPr>
          <w:rFonts w:ascii="Times New Roman" w:hAnsi="Times New Roman" w:cs="Times New Roman"/>
          <w:color w:val="000000" w:themeColor="text1"/>
        </w:rPr>
        <w:t xml:space="preserve">Rated </w:t>
      </w:r>
      <w:r w:rsidRPr="00862C51">
        <w:rPr>
          <w:rFonts w:ascii="Times New Roman" w:hAnsi="Times New Roman" w:cs="Times New Roman"/>
          <w:color w:val="000000" w:themeColor="text1"/>
        </w:rPr>
        <w:t>output power</w:t>
      </w:r>
      <w:bookmarkEnd w:id="289"/>
      <w:bookmarkEnd w:id="290"/>
      <w:bookmarkEnd w:id="291"/>
      <w:bookmarkEnd w:id="292"/>
      <w:bookmarkEnd w:id="293"/>
      <w:bookmarkEnd w:id="294"/>
      <w:bookmarkEnd w:id="295"/>
      <w:bookmarkEnd w:id="296"/>
    </w:p>
    <w:p w14:paraId="4434C814" w14:textId="77777777" w:rsidR="001D5B23" w:rsidRPr="00806E31" w:rsidRDefault="001D5B23"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base station's nominal output power is the average power level per carrier declared by the manufacturer as available at the antenna connector.</w:t>
      </w:r>
    </w:p>
    <w:p w14:paraId="37EC914A" w14:textId="77777777" w:rsidR="00800B9F" w:rsidRPr="00806E31" w:rsidRDefault="00800B9F"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297" w:name="_Toc457608826"/>
      <w:bookmarkStart w:id="298" w:name="_Toc457724165"/>
      <w:bookmarkStart w:id="299" w:name="_Toc458120350"/>
      <w:bookmarkStart w:id="300" w:name="_Toc464652231"/>
      <w:bookmarkStart w:id="301" w:name="_Toc465954639"/>
      <w:bookmarkStart w:id="302" w:name="_Toc465988476"/>
      <w:bookmarkStart w:id="303" w:name="_Toc117291588"/>
      <w:bookmarkStart w:id="304" w:name="_Toc117292052"/>
      <w:r w:rsidRPr="00862C51">
        <w:rPr>
          <w:rFonts w:ascii="Times New Roman" w:hAnsi="Times New Roman" w:cs="Times New Roman"/>
          <w:color w:val="000000" w:themeColor="text1"/>
        </w:rPr>
        <w:t>Rated</w:t>
      </w:r>
      <w:r w:rsidRPr="00806E31">
        <w:rPr>
          <w:rFonts w:ascii="Times New Roman" w:hAnsi="Times New Roman" w:cs="Times New Roman"/>
          <w:b w:val="0"/>
          <w:color w:val="000000" w:themeColor="text1"/>
        </w:rPr>
        <w:t xml:space="preserve"> </w:t>
      </w:r>
      <w:bookmarkEnd w:id="297"/>
      <w:bookmarkEnd w:id="298"/>
      <w:bookmarkEnd w:id="299"/>
      <w:bookmarkEnd w:id="300"/>
      <w:bookmarkEnd w:id="301"/>
      <w:bookmarkEnd w:id="302"/>
      <w:bookmarkEnd w:id="303"/>
      <w:bookmarkEnd w:id="304"/>
      <w:r w:rsidRPr="00806E31">
        <w:rPr>
          <w:rFonts w:ascii="Times New Roman" w:hAnsi="Times New Roman" w:cs="Times New Roman"/>
          <w:color w:val="000000" w:themeColor="text1"/>
        </w:rPr>
        <w:t>total output power</w:t>
      </w:r>
    </w:p>
    <w:p w14:paraId="098E9E8D" w14:textId="77777777" w:rsidR="009D24EF" w:rsidRPr="00806E31" w:rsidRDefault="009D24EF"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average power level declared by the manufacturer is available at the antenna connector.</w:t>
      </w:r>
    </w:p>
    <w:p w14:paraId="3F653275" w14:textId="77777777" w:rsidR="0074024E" w:rsidRPr="00806E31" w:rsidRDefault="00FB15E0"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05" w:name="_Toc457608827"/>
      <w:bookmarkStart w:id="306" w:name="_Toc457724166"/>
      <w:bookmarkStart w:id="307" w:name="_Toc458120351"/>
      <w:bookmarkStart w:id="308" w:name="_Toc464652232"/>
      <w:bookmarkStart w:id="309" w:name="_Toc465954640"/>
      <w:bookmarkStart w:id="310" w:name="_Toc465988477"/>
      <w:bookmarkStart w:id="311" w:name="_Toc117291589"/>
      <w:bookmarkStart w:id="312" w:name="_Toc117292053"/>
      <w:r w:rsidRPr="00806E31">
        <w:rPr>
          <w:rFonts w:ascii="Times New Roman" w:hAnsi="Times New Roman" w:cs="Times New Roman"/>
          <w:color w:val="000000" w:themeColor="text1"/>
        </w:rPr>
        <w:t xml:space="preserve">Resource </w:t>
      </w:r>
      <w:r w:rsidRPr="00862C51">
        <w:rPr>
          <w:rFonts w:ascii="Times New Roman" w:hAnsi="Times New Roman" w:cs="Times New Roman"/>
          <w:color w:val="000000" w:themeColor="text1"/>
        </w:rPr>
        <w:t>block</w:t>
      </w:r>
      <w:bookmarkEnd w:id="305"/>
      <w:bookmarkEnd w:id="306"/>
      <w:bookmarkEnd w:id="307"/>
      <w:bookmarkEnd w:id="308"/>
      <w:bookmarkEnd w:id="309"/>
      <w:bookmarkEnd w:id="310"/>
      <w:bookmarkEnd w:id="311"/>
      <w:bookmarkEnd w:id="312"/>
    </w:p>
    <w:p w14:paraId="284D84ED" w14:textId="6749C8A6" w:rsidR="00FB15E0" w:rsidRPr="00806E31" w:rsidRDefault="00FB15E0"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physical resource consists of a number of symbols in the time domain and a number of consecutive subcarriers spanning 180 kHz in the frequency domain.</w:t>
      </w:r>
    </w:p>
    <w:p w14:paraId="40F14A72" w14:textId="77777777" w:rsidR="00FB15E0" w:rsidRPr="00806E31" w:rsidRDefault="0091197C"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13" w:name="_Toc457608828"/>
      <w:bookmarkStart w:id="314" w:name="_Toc457724167"/>
      <w:bookmarkStart w:id="315" w:name="_Toc458120352"/>
      <w:bookmarkStart w:id="316" w:name="_Toc464652233"/>
      <w:bookmarkStart w:id="317" w:name="_Toc465954641"/>
      <w:bookmarkStart w:id="318" w:name="_Toc465988478"/>
      <w:bookmarkStart w:id="319" w:name="_Toc117291590"/>
      <w:bookmarkStart w:id="320" w:name="_Toc117292054"/>
      <w:r w:rsidRPr="00806E31">
        <w:rPr>
          <w:rFonts w:ascii="Times New Roman" w:hAnsi="Times New Roman" w:cs="Times New Roman"/>
          <w:color w:val="000000" w:themeColor="text1"/>
        </w:rPr>
        <w:t xml:space="preserve">Sub </w:t>
      </w:r>
      <w:r w:rsidRPr="00806E31">
        <w:rPr>
          <w:rFonts w:ascii="Times New Roman" w:hAnsi="Times New Roman" w:cs="Times New Roman"/>
          <w:b w:val="0"/>
          <w:color w:val="000000" w:themeColor="text1"/>
        </w:rPr>
        <w:t xml:space="preserve">- </w:t>
      </w:r>
      <w:bookmarkEnd w:id="313"/>
      <w:bookmarkEnd w:id="314"/>
      <w:bookmarkEnd w:id="315"/>
      <w:bookmarkEnd w:id="316"/>
      <w:bookmarkEnd w:id="317"/>
      <w:bookmarkEnd w:id="318"/>
      <w:bookmarkEnd w:id="319"/>
      <w:bookmarkEnd w:id="320"/>
      <w:r w:rsidR="00FB15E0" w:rsidRPr="00806E31">
        <w:rPr>
          <w:rFonts w:ascii="Times New Roman" w:hAnsi="Times New Roman" w:cs="Times New Roman"/>
          <w:color w:val="000000" w:themeColor="text1"/>
        </w:rPr>
        <w:t>block</w:t>
      </w:r>
    </w:p>
    <w:p w14:paraId="03C1C2CC" w14:textId="213D2608" w:rsidR="00FB15E0" w:rsidRPr="00806E31" w:rsidRDefault="00DB04DB"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spectrum block is allocated contiguously for transmitting and receiving within the same base station.</w:t>
      </w:r>
    </w:p>
    <w:p w14:paraId="3B5AB53F" w14:textId="77777777" w:rsidR="00F268B1" w:rsidRPr="00806E31" w:rsidRDefault="00F268B1"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There can be multiple sub-block patterns within a base station RF bandwidth.</w:t>
      </w:r>
    </w:p>
    <w:p w14:paraId="21E80103" w14:textId="77777777" w:rsidR="00F268B1" w:rsidRPr="00806E31" w:rsidRDefault="008F250F"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21" w:name="_Toc457608829"/>
      <w:bookmarkStart w:id="322" w:name="_Toc457724168"/>
      <w:bookmarkStart w:id="323" w:name="_Toc458120353"/>
      <w:bookmarkStart w:id="324" w:name="_Toc464652234"/>
      <w:bookmarkStart w:id="325" w:name="_Toc465954642"/>
      <w:bookmarkStart w:id="326" w:name="_Toc465988479"/>
      <w:bookmarkStart w:id="327" w:name="_Toc117291591"/>
      <w:bookmarkStart w:id="328" w:name="_Toc117292055"/>
      <w:r w:rsidRPr="00862C51">
        <w:rPr>
          <w:rFonts w:ascii="Times New Roman" w:hAnsi="Times New Roman" w:cs="Times New Roman"/>
          <w:color w:val="000000" w:themeColor="text1"/>
        </w:rPr>
        <w:t>Sub-block</w:t>
      </w:r>
      <w:r w:rsidRPr="00806E31">
        <w:rPr>
          <w:rFonts w:ascii="Times New Roman" w:hAnsi="Times New Roman" w:cs="Times New Roman"/>
          <w:b w:val="0"/>
          <w:color w:val="000000" w:themeColor="text1"/>
        </w:rPr>
        <w:t xml:space="preserve"> </w:t>
      </w:r>
      <w:bookmarkEnd w:id="321"/>
      <w:bookmarkEnd w:id="322"/>
      <w:bookmarkEnd w:id="323"/>
      <w:bookmarkEnd w:id="324"/>
      <w:bookmarkEnd w:id="325"/>
      <w:bookmarkEnd w:id="326"/>
      <w:bookmarkEnd w:id="327"/>
      <w:bookmarkEnd w:id="328"/>
      <w:r w:rsidR="00F268B1" w:rsidRPr="00806E31">
        <w:rPr>
          <w:rFonts w:ascii="Times New Roman" w:hAnsi="Times New Roman" w:cs="Times New Roman"/>
          <w:color w:val="000000" w:themeColor="text1"/>
        </w:rPr>
        <w:t>bandwidth</w:t>
      </w:r>
    </w:p>
    <w:p w14:paraId="5C7BA2BC" w14:textId="77777777" w:rsidR="00F268B1" w:rsidRPr="00806E31" w:rsidRDefault="003975EE"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Bandwidth of a component block.</w:t>
      </w:r>
    </w:p>
    <w:p w14:paraId="0E1EED8D" w14:textId="554DD7AD" w:rsidR="0074024E" w:rsidRPr="00806E31" w:rsidRDefault="00862C51"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29" w:name="_Toc457608830"/>
      <w:bookmarkStart w:id="330" w:name="_Toc457724169"/>
      <w:bookmarkStart w:id="331" w:name="_Toc458120354"/>
      <w:bookmarkStart w:id="332" w:name="_Toc464652235"/>
      <w:bookmarkStart w:id="333" w:name="_Toc465954643"/>
      <w:bookmarkStart w:id="334" w:name="_Toc465988480"/>
      <w:bookmarkStart w:id="335" w:name="_Toc117291592"/>
      <w:bookmarkStart w:id="336" w:name="_Toc117292056"/>
      <w:r w:rsidRPr="00862C51">
        <w:rPr>
          <w:rFonts w:ascii="Times New Roman" w:hAnsi="Times New Roman" w:cs="Times New Roman"/>
          <w:color w:val="000000" w:themeColor="text1"/>
        </w:rPr>
        <w:t>S</w:t>
      </w:r>
      <w:r w:rsidR="000D2BD1" w:rsidRPr="00862C51">
        <w:rPr>
          <w:rFonts w:ascii="Times New Roman" w:hAnsi="Times New Roman" w:cs="Times New Roman"/>
          <w:color w:val="000000" w:themeColor="text1"/>
        </w:rPr>
        <w:t>ub-block</w:t>
      </w:r>
      <w:r w:rsidR="000D2BD1" w:rsidRPr="00806E31">
        <w:rPr>
          <w:rFonts w:ascii="Times New Roman" w:hAnsi="Times New Roman" w:cs="Times New Roman"/>
          <w:b w:val="0"/>
          <w:color w:val="000000" w:themeColor="text1"/>
        </w:rPr>
        <w:t xml:space="preserve"> </w:t>
      </w:r>
      <w:bookmarkEnd w:id="329"/>
      <w:bookmarkEnd w:id="330"/>
      <w:bookmarkEnd w:id="331"/>
      <w:bookmarkEnd w:id="332"/>
      <w:bookmarkEnd w:id="333"/>
      <w:bookmarkEnd w:id="334"/>
      <w:bookmarkEnd w:id="335"/>
      <w:bookmarkEnd w:id="336"/>
      <w:r w:rsidR="00F268B1" w:rsidRPr="00806E31">
        <w:rPr>
          <w:rFonts w:ascii="Times New Roman" w:hAnsi="Times New Roman" w:cs="Times New Roman"/>
          <w:color w:val="000000" w:themeColor="text1"/>
        </w:rPr>
        <w:t>gap</w:t>
      </w:r>
    </w:p>
    <w:p w14:paraId="538BF93D" w14:textId="77777777" w:rsidR="00F268B1" w:rsidRPr="00806E31" w:rsidRDefault="00F268B1"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Frequency guard interval between two consecutive blocks of components within a base station RF bandwidth, where the RF requirements within the guard interval are based on coexistence for uncoordinated operation.</w:t>
      </w:r>
    </w:p>
    <w:p w14:paraId="3BE569C9" w14:textId="77777777" w:rsidR="0074024E" w:rsidRPr="00806E31" w:rsidRDefault="00975FC3"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37" w:name="_Toc457608831"/>
      <w:bookmarkStart w:id="338" w:name="_Toc457724170"/>
      <w:bookmarkStart w:id="339" w:name="_Toc458120355"/>
      <w:bookmarkStart w:id="340" w:name="_Toc464652236"/>
      <w:bookmarkStart w:id="341" w:name="_Toc465954644"/>
      <w:bookmarkStart w:id="342" w:name="_Toc465988481"/>
      <w:bookmarkStart w:id="343" w:name="_Toc117291593"/>
      <w:bookmarkStart w:id="344" w:name="_Toc117292057"/>
      <w:r w:rsidRPr="00862C51">
        <w:rPr>
          <w:rFonts w:ascii="Times New Roman" w:hAnsi="Times New Roman" w:cs="Times New Roman"/>
          <w:color w:val="000000" w:themeColor="text1"/>
        </w:rPr>
        <w:lastRenderedPageBreak/>
        <w:t xml:space="preserve">Synchronized </w:t>
      </w:r>
      <w:bookmarkEnd w:id="337"/>
      <w:bookmarkEnd w:id="338"/>
      <w:bookmarkEnd w:id="339"/>
      <w:bookmarkEnd w:id="340"/>
      <w:bookmarkEnd w:id="341"/>
      <w:bookmarkEnd w:id="342"/>
      <w:bookmarkEnd w:id="343"/>
      <w:bookmarkEnd w:id="344"/>
      <w:r w:rsidR="008F250F" w:rsidRPr="00806E31">
        <w:rPr>
          <w:rFonts w:ascii="Times New Roman" w:hAnsi="Times New Roman" w:cs="Times New Roman"/>
          <w:color w:val="000000" w:themeColor="text1"/>
        </w:rPr>
        <w:t>operation</w:t>
      </w:r>
    </w:p>
    <w:p w14:paraId="6B180894" w14:textId="77777777" w:rsidR="008F250F" w:rsidRPr="00806E31" w:rsidRDefault="00DA6A1C"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TDD operates in two different systems, in which the uplink and downlink do not appear simultaneously.</w:t>
      </w:r>
    </w:p>
    <w:p w14:paraId="140DF753" w14:textId="77777777" w:rsidR="0074024E" w:rsidRPr="00806E31" w:rsidRDefault="00975FC3"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45" w:name="_Toc457608832"/>
      <w:bookmarkStart w:id="346" w:name="_Toc457724171"/>
      <w:bookmarkStart w:id="347" w:name="_Toc458120356"/>
      <w:bookmarkStart w:id="348" w:name="_Toc464652237"/>
      <w:bookmarkStart w:id="349" w:name="_Toc465954645"/>
      <w:bookmarkStart w:id="350" w:name="_Toc465988482"/>
      <w:bookmarkStart w:id="351" w:name="_Toc117291594"/>
      <w:bookmarkStart w:id="352" w:name="_Toc117292058"/>
      <w:r w:rsidRPr="00806E31">
        <w:rPr>
          <w:rFonts w:ascii="Times New Roman" w:hAnsi="Times New Roman" w:cs="Times New Roman"/>
          <w:color w:val="000000" w:themeColor="text1"/>
        </w:rPr>
        <w:t>Throughput</w:t>
      </w:r>
      <w:r w:rsidR="00225294" w:rsidRPr="00806E31">
        <w:rPr>
          <w:rFonts w:ascii="Times New Roman" w:hAnsi="Times New Roman" w:cs="Times New Roman"/>
          <w:b w:val="0"/>
          <w:color w:val="000000" w:themeColor="text1"/>
        </w:rPr>
        <w:t>​</w:t>
      </w:r>
      <w:bookmarkEnd w:id="345"/>
      <w:bookmarkEnd w:id="346"/>
      <w:bookmarkEnd w:id="347"/>
      <w:bookmarkEnd w:id="348"/>
      <w:bookmarkEnd w:id="349"/>
      <w:bookmarkEnd w:id="350"/>
      <w:bookmarkEnd w:id="351"/>
      <w:bookmarkEnd w:id="352"/>
    </w:p>
    <w:p w14:paraId="76D5F1CF" w14:textId="77777777" w:rsidR="00975FC3" w:rsidRPr="00806E31" w:rsidRDefault="00975FC3"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Number of useful bits received per second on a standard measurement channel under specified standard conditions.</w:t>
      </w:r>
    </w:p>
    <w:p w14:paraId="08AA770E" w14:textId="276A56C6" w:rsidR="0074024E" w:rsidRPr="00806E31" w:rsidRDefault="00975FC3"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53" w:name="_Toc457608833"/>
      <w:bookmarkStart w:id="354" w:name="_Toc457724172"/>
      <w:bookmarkStart w:id="355" w:name="_Toc458120357"/>
      <w:bookmarkStart w:id="356" w:name="_Toc464652238"/>
      <w:bookmarkStart w:id="357" w:name="_Toc465954646"/>
      <w:bookmarkStart w:id="358" w:name="_Toc465988483"/>
      <w:bookmarkStart w:id="359" w:name="_Toc117291595"/>
      <w:bookmarkStart w:id="360" w:name="_Toc117292059"/>
      <w:r w:rsidRPr="00862C51">
        <w:rPr>
          <w:rFonts w:ascii="Times New Roman" w:hAnsi="Times New Roman" w:cs="Times New Roman"/>
          <w:color w:val="000000" w:themeColor="text1"/>
        </w:rPr>
        <w:t>Total RF</w:t>
      </w:r>
      <w:r w:rsidRPr="00806E31">
        <w:rPr>
          <w:rFonts w:ascii="Times New Roman" w:hAnsi="Times New Roman" w:cs="Times New Roman"/>
          <w:b w:val="0"/>
          <w:color w:val="000000" w:themeColor="text1"/>
        </w:rPr>
        <w:t xml:space="preserve"> </w:t>
      </w:r>
      <w:bookmarkEnd w:id="353"/>
      <w:bookmarkEnd w:id="354"/>
      <w:bookmarkEnd w:id="355"/>
      <w:bookmarkEnd w:id="356"/>
      <w:bookmarkEnd w:id="357"/>
      <w:bookmarkEnd w:id="358"/>
      <w:bookmarkEnd w:id="359"/>
      <w:bookmarkEnd w:id="360"/>
      <w:r w:rsidR="00AB3056" w:rsidRPr="00806E31">
        <w:rPr>
          <w:rFonts w:ascii="Times New Roman" w:hAnsi="Times New Roman" w:cs="Times New Roman"/>
          <w:color w:val="000000" w:themeColor="text1"/>
        </w:rPr>
        <w:t>Bandwidth</w:t>
      </w:r>
    </w:p>
    <w:p w14:paraId="0EA61A72" w14:textId="77777777" w:rsidR="00975FC3" w:rsidRPr="00806E31" w:rsidRDefault="00D15FCA"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Maximum sum of base station RF bandwidths in supported operating bands.</w:t>
      </w:r>
    </w:p>
    <w:p w14:paraId="15515066" w14:textId="100F76E7" w:rsidR="00225294" w:rsidRPr="00862C51" w:rsidRDefault="00862C51"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61" w:name="_Toc457608834"/>
      <w:bookmarkStart w:id="362" w:name="_Toc457724173"/>
      <w:bookmarkStart w:id="363" w:name="_Toc458120358"/>
      <w:bookmarkStart w:id="364" w:name="_Toc464652239"/>
      <w:bookmarkStart w:id="365" w:name="_Toc465954647"/>
      <w:bookmarkStart w:id="366" w:name="_Toc465988484"/>
      <w:bookmarkStart w:id="367" w:name="_Toc117291596"/>
      <w:bookmarkStart w:id="368" w:name="_Toc117292060"/>
      <w:r w:rsidRPr="00862C51">
        <w:rPr>
          <w:rFonts w:ascii="Times New Roman" w:hAnsi="Times New Roman" w:cs="Times New Roman"/>
          <w:color w:val="000000" w:themeColor="text1"/>
        </w:rPr>
        <w:t>T</w:t>
      </w:r>
      <w:r w:rsidR="00225294" w:rsidRPr="00862C51">
        <w:rPr>
          <w:rFonts w:ascii="Times New Roman" w:hAnsi="Times New Roman" w:cs="Times New Roman"/>
          <w:color w:val="000000" w:themeColor="text1"/>
        </w:rPr>
        <w:t>ransmission bandwidth</w:t>
      </w:r>
      <w:bookmarkEnd w:id="361"/>
      <w:bookmarkEnd w:id="362"/>
      <w:bookmarkEnd w:id="363"/>
      <w:bookmarkEnd w:id="364"/>
      <w:bookmarkEnd w:id="365"/>
      <w:bookmarkEnd w:id="366"/>
      <w:bookmarkEnd w:id="367"/>
      <w:bookmarkEnd w:id="368"/>
    </w:p>
    <w:p w14:paraId="6B860962" w14:textId="77777777" w:rsidR="007B59E5" w:rsidRPr="00806E31" w:rsidRDefault="007B53B1"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Instantaneous broadcast bandwidth from a UE or BS, the measurement unit is the resource block.</w:t>
      </w:r>
    </w:p>
    <w:p w14:paraId="1022D483" w14:textId="14F4B0A7" w:rsidR="0074024E" w:rsidRPr="00135DFB" w:rsidRDefault="00135DFB"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69" w:name="_Toc457608835"/>
      <w:bookmarkStart w:id="370" w:name="_Toc457724174"/>
      <w:bookmarkStart w:id="371" w:name="_Toc458120359"/>
      <w:bookmarkStart w:id="372" w:name="_Toc464652240"/>
      <w:bookmarkStart w:id="373" w:name="_Toc465954648"/>
      <w:bookmarkStart w:id="374" w:name="_Toc465988485"/>
      <w:bookmarkStart w:id="375" w:name="_Toc117291597"/>
      <w:bookmarkStart w:id="376" w:name="_Toc117292061"/>
      <w:r w:rsidRPr="00135DFB">
        <w:rPr>
          <w:rFonts w:ascii="Times New Roman" w:hAnsi="Times New Roman" w:cs="Times New Roman"/>
          <w:color w:val="000000" w:themeColor="text1"/>
        </w:rPr>
        <w:t>T</w:t>
      </w:r>
      <w:r w:rsidR="00225294" w:rsidRPr="00135DFB">
        <w:rPr>
          <w:rFonts w:ascii="Times New Roman" w:hAnsi="Times New Roman" w:cs="Times New Roman"/>
          <w:color w:val="000000" w:themeColor="text1"/>
        </w:rPr>
        <w:t>ransmission bandwidth configuration</w:t>
      </w:r>
      <w:bookmarkEnd w:id="369"/>
      <w:bookmarkEnd w:id="370"/>
      <w:bookmarkEnd w:id="371"/>
      <w:bookmarkEnd w:id="372"/>
      <w:bookmarkEnd w:id="373"/>
      <w:bookmarkEnd w:id="374"/>
      <w:bookmarkEnd w:id="375"/>
      <w:bookmarkEnd w:id="376"/>
    </w:p>
    <w:p w14:paraId="233F6C40" w14:textId="77777777" w:rsidR="0074024E" w:rsidRPr="00806E31" w:rsidRDefault="000D2BD1"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highest transmission bandwidth allocated to the uplink or downlink within a specified channel bandwidth, the unit of measurement is the resource block.</w:t>
      </w:r>
    </w:p>
    <w:p w14:paraId="532891BD" w14:textId="77777777" w:rsidR="0074024E" w:rsidRPr="00806E31" w:rsidRDefault="00225294"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77" w:name="_Toc457608836"/>
      <w:bookmarkStart w:id="378" w:name="_Toc457724175"/>
      <w:bookmarkStart w:id="379" w:name="_Toc458120360"/>
      <w:bookmarkStart w:id="380" w:name="_Toc464652241"/>
      <w:bookmarkStart w:id="381" w:name="_Toc465954649"/>
      <w:bookmarkStart w:id="382" w:name="_Toc465988486"/>
      <w:bookmarkStart w:id="383" w:name="_Toc117291598"/>
      <w:bookmarkStart w:id="384" w:name="_Toc117292062"/>
      <w:r w:rsidRPr="00806E31">
        <w:rPr>
          <w:rFonts w:ascii="Times New Roman" w:hAnsi="Times New Roman" w:cs="Times New Roman"/>
          <w:color w:val="000000" w:themeColor="text1"/>
        </w:rPr>
        <w:t xml:space="preserve">Transmitter OFF </w:t>
      </w:r>
      <w:r w:rsidR="007B59E5" w:rsidRPr="00135DFB">
        <w:rPr>
          <w:rFonts w:ascii="Times New Roman" w:hAnsi="Times New Roman" w:cs="Times New Roman"/>
          <w:color w:val="000000" w:themeColor="text1"/>
        </w:rPr>
        <w:t>period</w:t>
      </w:r>
      <w:bookmarkEnd w:id="377"/>
      <w:bookmarkEnd w:id="378"/>
      <w:bookmarkEnd w:id="379"/>
      <w:bookmarkEnd w:id="380"/>
      <w:bookmarkEnd w:id="381"/>
      <w:bookmarkEnd w:id="382"/>
      <w:bookmarkEnd w:id="383"/>
      <w:bookmarkEnd w:id="384"/>
    </w:p>
    <w:p w14:paraId="566BEC3B" w14:textId="77777777" w:rsidR="00225294" w:rsidRPr="00806E31" w:rsidRDefault="00225294"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Period of time a BS transmitter is not allowed to transmit.</w:t>
      </w:r>
    </w:p>
    <w:p w14:paraId="055274D8" w14:textId="77777777" w:rsidR="0074024E" w:rsidRPr="00806E31" w:rsidRDefault="007B59E5"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85" w:name="_Toc457608837"/>
      <w:bookmarkStart w:id="386" w:name="_Toc457724176"/>
      <w:bookmarkStart w:id="387" w:name="_Toc458120361"/>
      <w:bookmarkStart w:id="388" w:name="_Toc464652242"/>
      <w:bookmarkStart w:id="389" w:name="_Toc465954650"/>
      <w:bookmarkStart w:id="390" w:name="_Toc465988487"/>
      <w:bookmarkStart w:id="391" w:name="_Toc117291599"/>
      <w:bookmarkStart w:id="392" w:name="_Toc117292063"/>
      <w:r w:rsidRPr="00806E31">
        <w:rPr>
          <w:rFonts w:ascii="Times New Roman" w:hAnsi="Times New Roman" w:cs="Times New Roman"/>
          <w:color w:val="000000" w:themeColor="text1"/>
        </w:rPr>
        <w:t xml:space="preserve">Transmitter ON </w:t>
      </w:r>
      <w:r w:rsidRPr="00135DFB">
        <w:rPr>
          <w:rFonts w:ascii="Times New Roman" w:hAnsi="Times New Roman" w:cs="Times New Roman"/>
          <w:color w:val="000000" w:themeColor="text1"/>
        </w:rPr>
        <w:t>period</w:t>
      </w:r>
      <w:bookmarkEnd w:id="385"/>
      <w:bookmarkEnd w:id="386"/>
      <w:bookmarkEnd w:id="387"/>
      <w:bookmarkEnd w:id="388"/>
      <w:bookmarkEnd w:id="389"/>
      <w:bookmarkEnd w:id="390"/>
      <w:bookmarkEnd w:id="391"/>
      <w:bookmarkEnd w:id="392"/>
    </w:p>
    <w:p w14:paraId="47593B0A" w14:textId="77777777" w:rsidR="00225294" w:rsidRPr="00806E31" w:rsidRDefault="00225294"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time period during which a BS transmitter transmits data and/or standard symbols, for example data component frames or DwPTS.</w:t>
      </w:r>
    </w:p>
    <w:p w14:paraId="453ACDCB" w14:textId="0CA2B2E3" w:rsidR="0074024E" w:rsidRPr="00806E31" w:rsidRDefault="007B59E5"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393" w:name="_Toc457608838"/>
      <w:bookmarkStart w:id="394" w:name="_Toc457724177"/>
      <w:bookmarkStart w:id="395" w:name="_Toc458120362"/>
      <w:bookmarkStart w:id="396" w:name="_Toc464652243"/>
      <w:bookmarkStart w:id="397" w:name="_Toc465954651"/>
      <w:bookmarkStart w:id="398" w:name="_Toc465988488"/>
      <w:bookmarkStart w:id="399" w:name="_Toc117291600"/>
      <w:bookmarkStart w:id="400" w:name="_Toc117292064"/>
      <w:r w:rsidRPr="00806E31">
        <w:rPr>
          <w:rFonts w:ascii="Times New Roman" w:hAnsi="Times New Roman" w:cs="Times New Roman"/>
          <w:color w:val="000000" w:themeColor="text1"/>
        </w:rPr>
        <w:t xml:space="preserve">Transmitter </w:t>
      </w:r>
      <w:r w:rsidR="00106C0B" w:rsidRPr="00FC6CD8">
        <w:rPr>
          <w:rFonts w:ascii="Times New Roman" w:hAnsi="Times New Roman" w:cs="Times New Roman"/>
          <w:color w:val="000000" w:themeColor="text1"/>
        </w:rPr>
        <w:t>transient period</w:t>
      </w:r>
      <w:bookmarkEnd w:id="393"/>
      <w:bookmarkEnd w:id="394"/>
      <w:bookmarkEnd w:id="395"/>
      <w:bookmarkEnd w:id="396"/>
      <w:bookmarkEnd w:id="397"/>
      <w:bookmarkEnd w:id="398"/>
      <w:bookmarkEnd w:id="399"/>
      <w:bookmarkEnd w:id="400"/>
    </w:p>
    <w:p w14:paraId="7BF5B272" w14:textId="77777777" w:rsidR="00DA6A1C" w:rsidRPr="00806E31" w:rsidRDefault="00F23448"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time cycle the generator switches from OFF cycle to ON cycle or vice versa.</w:t>
      </w:r>
    </w:p>
    <w:p w14:paraId="1BCBA71E" w14:textId="27069474" w:rsidR="0074024E" w:rsidRPr="00FC6CD8" w:rsidRDefault="00FC6CD8"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401" w:name="_Toc457608839"/>
      <w:bookmarkStart w:id="402" w:name="_Toc457724178"/>
      <w:bookmarkStart w:id="403" w:name="_Toc458120363"/>
      <w:bookmarkStart w:id="404" w:name="_Toc464652244"/>
      <w:bookmarkStart w:id="405" w:name="_Toc465954652"/>
      <w:bookmarkStart w:id="406" w:name="_Toc465988489"/>
      <w:bookmarkStart w:id="407" w:name="_Toc117291601"/>
      <w:bookmarkStart w:id="408" w:name="_Toc117292065"/>
      <w:r w:rsidRPr="00FC6CD8">
        <w:rPr>
          <w:rFonts w:ascii="Times New Roman" w:hAnsi="Times New Roman" w:cs="Times New Roman"/>
          <w:color w:val="000000" w:themeColor="text1"/>
        </w:rPr>
        <w:t>U</w:t>
      </w:r>
      <w:r w:rsidR="00106C0B" w:rsidRPr="00FC6CD8">
        <w:rPr>
          <w:rFonts w:ascii="Times New Roman" w:hAnsi="Times New Roman" w:cs="Times New Roman"/>
          <w:color w:val="000000" w:themeColor="text1"/>
        </w:rPr>
        <w:t>nsynchronized operation</w:t>
      </w:r>
      <w:bookmarkEnd w:id="401"/>
      <w:bookmarkEnd w:id="402"/>
      <w:bookmarkEnd w:id="403"/>
      <w:bookmarkEnd w:id="404"/>
      <w:bookmarkEnd w:id="405"/>
      <w:bookmarkEnd w:id="406"/>
      <w:bookmarkEnd w:id="407"/>
      <w:bookmarkEnd w:id="408"/>
    </w:p>
    <w:p w14:paraId="6ED6EC5B" w14:textId="77777777" w:rsidR="00F23448" w:rsidRPr="00806E31" w:rsidRDefault="00F23448"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TDD operation in two different systems, where synchronous operating conditions are not met.</w:t>
      </w:r>
    </w:p>
    <w:p w14:paraId="463663AE" w14:textId="3F4D1014" w:rsidR="0074024E" w:rsidRPr="00806E31" w:rsidRDefault="000847F6"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409" w:name="_Toc457608840"/>
      <w:bookmarkStart w:id="410" w:name="_Toc457724179"/>
      <w:bookmarkStart w:id="411" w:name="_Toc458120364"/>
      <w:bookmarkStart w:id="412" w:name="_Toc464652245"/>
      <w:bookmarkStart w:id="413" w:name="_Toc465954653"/>
      <w:bookmarkStart w:id="414" w:name="_Toc465988490"/>
      <w:bookmarkStart w:id="415" w:name="_Toc117291602"/>
      <w:bookmarkStart w:id="416" w:name="_Toc117292066"/>
      <w:r w:rsidRPr="00806E31">
        <w:rPr>
          <w:rFonts w:ascii="Times New Roman" w:hAnsi="Times New Roman" w:cs="Times New Roman"/>
          <w:color w:val="000000" w:themeColor="text1"/>
        </w:rPr>
        <w:t>Uplink operating band</w:t>
      </w:r>
      <w:bookmarkEnd w:id="409"/>
      <w:bookmarkEnd w:id="410"/>
      <w:bookmarkEnd w:id="411"/>
      <w:bookmarkEnd w:id="412"/>
      <w:bookmarkEnd w:id="413"/>
      <w:bookmarkEnd w:id="414"/>
      <w:bookmarkEnd w:id="415"/>
      <w:bookmarkEnd w:id="416"/>
    </w:p>
    <w:p w14:paraId="2F9AF788" w14:textId="77777777" w:rsidR="000847F6" w:rsidRPr="00806E31" w:rsidRDefault="000847F6"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portion of the operating band assigned to the uplink (receiving BS).</w:t>
      </w:r>
    </w:p>
    <w:p w14:paraId="6716F6C5" w14:textId="257730CE" w:rsidR="000847F6" w:rsidRPr="00FD3044" w:rsidRDefault="00FD3044"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417" w:name="_Toc457608841"/>
      <w:bookmarkStart w:id="418" w:name="_Toc457724180"/>
      <w:bookmarkStart w:id="419" w:name="_Toc458120365"/>
      <w:bookmarkStart w:id="420" w:name="_Toc464652246"/>
      <w:bookmarkStart w:id="421" w:name="_Toc465954654"/>
      <w:bookmarkStart w:id="422" w:name="_Toc465988491"/>
      <w:bookmarkStart w:id="423" w:name="_Toc117291603"/>
      <w:bookmarkStart w:id="424" w:name="_Toc117292067"/>
      <w:r w:rsidRPr="00FD3044">
        <w:rPr>
          <w:rFonts w:ascii="Times New Roman" w:hAnsi="Times New Roman" w:cs="Times New Roman"/>
          <w:color w:val="000000" w:themeColor="text1"/>
        </w:rPr>
        <w:t>U</w:t>
      </w:r>
      <w:r w:rsidR="00106C0B" w:rsidRPr="00FD3044">
        <w:rPr>
          <w:rFonts w:ascii="Times New Roman" w:hAnsi="Times New Roman" w:cs="Times New Roman"/>
          <w:color w:val="000000" w:themeColor="text1"/>
        </w:rPr>
        <w:t>pper sub-block edge</w:t>
      </w:r>
      <w:bookmarkEnd w:id="417"/>
      <w:bookmarkEnd w:id="418"/>
      <w:bookmarkEnd w:id="419"/>
      <w:bookmarkEnd w:id="420"/>
      <w:bookmarkEnd w:id="421"/>
      <w:bookmarkEnd w:id="422"/>
      <w:bookmarkEnd w:id="423"/>
      <w:bookmarkEnd w:id="424"/>
    </w:p>
    <w:p w14:paraId="7705BFA6" w14:textId="77777777" w:rsidR="000847F6" w:rsidRPr="00806E31" w:rsidRDefault="000847F6"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Frequency at the upper boundary of a component block.</w:t>
      </w:r>
    </w:p>
    <w:p w14:paraId="32964C93" w14:textId="650B8BB4" w:rsidR="0074024E" w:rsidRDefault="000847F6"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w:t>
      </w:r>
      <w:r w:rsidR="00D32194">
        <w:rPr>
          <w:rFonts w:ascii="Times New Roman" w:hAnsi="Times New Roman" w:cs="Times New Roman"/>
          <w:color w:val="000000" w:themeColor="text1"/>
          <w:sz w:val="18"/>
          <w:szCs w:val="18"/>
          <w:lang w:val="en-US"/>
        </w:rPr>
        <w:t>:</w:t>
      </w:r>
      <w:r w:rsidRPr="00806E31">
        <w:rPr>
          <w:rFonts w:ascii="Times New Roman" w:hAnsi="Times New Roman" w:cs="Times New Roman"/>
          <w:color w:val="000000" w:themeColor="text1"/>
          <w:sz w:val="18"/>
          <w:szCs w:val="18"/>
          <w:lang w:val="vi-VN"/>
        </w:rPr>
        <w:t xml:space="preserve"> This frequency is used as a frequency reference point for transmitter and receiver requirements.</w:t>
      </w:r>
    </w:p>
    <w:p w14:paraId="4530CB9C" w14:textId="163C0A21" w:rsidR="00454D4C" w:rsidRDefault="00454D4C">
      <w:pPr>
        <w:spacing w:before="0" w:after="0" w:line="240" w:lineRule="auto"/>
        <w:jc w:val="left"/>
        <w:rPr>
          <w:rFonts w:ascii="Times New Roman" w:hAnsi="Times New Roman" w:cs="Times New Roman"/>
          <w:color w:val="000000" w:themeColor="text1"/>
          <w:sz w:val="18"/>
          <w:szCs w:val="18"/>
          <w:lang w:val="vi-VN"/>
        </w:rPr>
      </w:pPr>
      <w:r>
        <w:rPr>
          <w:rFonts w:ascii="Times New Roman" w:hAnsi="Times New Roman" w:cs="Times New Roman"/>
          <w:color w:val="000000" w:themeColor="text1"/>
          <w:sz w:val="18"/>
          <w:szCs w:val="18"/>
          <w:lang w:val="vi-VN"/>
        </w:rPr>
        <w:br w:type="page"/>
      </w:r>
    </w:p>
    <w:p w14:paraId="4B047440" w14:textId="011A3BF1" w:rsidR="00AF42D7" w:rsidRPr="00806E31" w:rsidRDefault="00FD3044" w:rsidP="00AF5568">
      <w:pPr>
        <w:pStyle w:val="Heading3"/>
        <w:numPr>
          <w:ilvl w:val="2"/>
          <w:numId w:val="12"/>
        </w:numPr>
        <w:tabs>
          <w:tab w:val="left" w:pos="900"/>
        </w:tabs>
        <w:spacing w:before="120" w:after="0" w:line="240" w:lineRule="auto"/>
        <w:ind w:left="900" w:hanging="900"/>
        <w:rPr>
          <w:rFonts w:ascii="Times New Roman" w:hAnsi="Times New Roman" w:cs="Times New Roman"/>
          <w:color w:val="000000" w:themeColor="text1"/>
        </w:rPr>
      </w:pPr>
      <w:bookmarkStart w:id="425" w:name="_Toc457608842"/>
      <w:bookmarkStart w:id="426" w:name="_Toc457724181"/>
      <w:bookmarkStart w:id="427" w:name="_Toc458120366"/>
      <w:bookmarkStart w:id="428" w:name="_Toc464652247"/>
      <w:bookmarkStart w:id="429" w:name="_Toc465954655"/>
      <w:bookmarkStart w:id="430" w:name="_Toc465988492"/>
      <w:bookmarkStart w:id="431" w:name="_Toc117291604"/>
      <w:bookmarkStart w:id="432" w:name="_Toc117292068"/>
      <w:r>
        <w:rPr>
          <w:rFonts w:ascii="Times New Roman" w:hAnsi="Times New Roman" w:cs="Times New Roman"/>
          <w:color w:val="000000" w:themeColor="text1"/>
        </w:rPr>
        <w:lastRenderedPageBreak/>
        <w:t>W</w:t>
      </w:r>
      <w:r w:rsidR="00F67391" w:rsidRPr="00806E31">
        <w:rPr>
          <w:rFonts w:ascii="Times New Roman" w:hAnsi="Times New Roman" w:cs="Times New Roman"/>
          <w:color w:val="000000" w:themeColor="text1"/>
        </w:rPr>
        <w:t xml:space="preserve">ide area </w:t>
      </w:r>
      <w:r w:rsidR="00AF42D7" w:rsidRPr="00FD3044">
        <w:rPr>
          <w:rFonts w:ascii="Times New Roman" w:hAnsi="Times New Roman" w:cs="Times New Roman"/>
          <w:color w:val="000000" w:themeColor="text1"/>
        </w:rPr>
        <w:t>base</w:t>
      </w:r>
      <w:r w:rsidR="00AF42D7" w:rsidRPr="00806E31">
        <w:rPr>
          <w:rFonts w:ascii="Times New Roman" w:hAnsi="Times New Roman" w:cs="Times New Roman"/>
          <w:b w:val="0"/>
          <w:color w:val="000000" w:themeColor="text1"/>
        </w:rPr>
        <w:t xml:space="preserve"> </w:t>
      </w:r>
      <w:bookmarkEnd w:id="425"/>
      <w:bookmarkEnd w:id="426"/>
      <w:bookmarkEnd w:id="427"/>
      <w:bookmarkEnd w:id="428"/>
      <w:bookmarkEnd w:id="429"/>
      <w:bookmarkEnd w:id="430"/>
      <w:bookmarkEnd w:id="431"/>
      <w:bookmarkEnd w:id="432"/>
      <w:r w:rsidR="00AF42D7" w:rsidRPr="00806E31">
        <w:rPr>
          <w:rFonts w:ascii="Times New Roman" w:hAnsi="Times New Roman" w:cs="Times New Roman"/>
          <w:color w:val="000000" w:themeColor="text1"/>
        </w:rPr>
        <w:t>station</w:t>
      </w:r>
    </w:p>
    <w:p w14:paraId="04EC94B8" w14:textId="77777777" w:rsidR="0074024E" w:rsidRPr="00806E31" w:rsidRDefault="003D243C"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base station has the characteristics of meeting macrocell requirements with a minimum coupling loss from a BS to a UE of 70 dB.</w:t>
      </w:r>
    </w:p>
    <w:p w14:paraId="031205AE" w14:textId="77777777" w:rsidR="00B46551" w:rsidRPr="00806E31" w:rsidRDefault="00E820A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noProof/>
          <w:color w:val="000000" w:themeColor="text1"/>
        </w:rPr>
        <w:object w:dxaOrig="8767" w:dyaOrig="4682" w14:anchorId="6B829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4.8pt;height:213pt;mso-width-percent:0;mso-height-percent:0;mso-width-percent:0;mso-height-percent:0" o:ole="">
            <v:imagedata r:id="rId20" o:title=""/>
          </v:shape>
          <o:OLEObject Type="Embed" ProgID="Visio.Drawing.11" ShapeID="_x0000_i1025" DrawAspect="Content" ObjectID="_1795518481" r:id="rId21"/>
        </w:object>
      </w:r>
    </w:p>
    <w:p w14:paraId="6570857A" w14:textId="6DAF183B" w:rsidR="00B46551" w:rsidRPr="00806E31" w:rsidRDefault="00B07AA6" w:rsidP="00AF5568">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SEQ Hình \* ARABIC </w:instrText>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 </w:t>
      </w:r>
      <w:r w:rsidR="00CA2A0D" w:rsidRPr="00806E31">
        <w:rPr>
          <w:rFonts w:ascii="Times New Roman" w:hAnsi="Times New Roman" w:cs="Times New Roman"/>
          <w:color w:val="000000" w:themeColor="text1"/>
        </w:rPr>
        <w:fldChar w:fldCharType="end"/>
      </w:r>
      <w:r w:rsidR="006310B7" w:rsidRPr="00806E31">
        <w:rPr>
          <w:rFonts w:ascii="Times New Roman" w:hAnsi="Times New Roman" w:cs="Times New Roman"/>
          <w:color w:val="000000" w:themeColor="text1"/>
        </w:rPr>
        <w:t>– Channel bandwidth and transmit bandwidth configuration for an E-UTRA carrier</w:t>
      </w:r>
    </w:p>
    <w:p w14:paraId="28BD8C0A" w14:textId="77777777" w:rsidR="00B53447" w:rsidRPr="00806E31" w:rsidRDefault="00B53447" w:rsidP="00AF5568">
      <w:pPr>
        <w:spacing w:after="0" w:line="240" w:lineRule="auto"/>
        <w:rPr>
          <w:rFonts w:ascii="Times New Roman" w:hAnsi="Times New Roman" w:cs="Times New Roman"/>
          <w:color w:val="000000" w:themeColor="text1"/>
        </w:rPr>
      </w:pPr>
    </w:p>
    <w:p w14:paraId="0AB229A3" w14:textId="7814FDD1" w:rsidR="007A4A2B" w:rsidRPr="00806E31" w:rsidRDefault="00CA2A0D"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_Ref463308590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bCs/>
          <w:noProof/>
          <w:color w:val="000000" w:themeColor="text1"/>
          <w:sz w:val="24"/>
          <w:szCs w:val="24"/>
        </w:rPr>
        <w:t xml:space="preserve">Figure 2 </w:t>
      </w:r>
      <w:r w:rsidRPr="00806E31">
        <w:rPr>
          <w:rFonts w:ascii="Times New Roman" w:hAnsi="Times New Roman" w:cs="Times New Roman"/>
          <w:color w:val="000000" w:themeColor="text1"/>
        </w:rPr>
        <w:fldChar w:fldCharType="end"/>
      </w:r>
      <w:r w:rsidR="00B07AA6" w:rsidRPr="00806E31">
        <w:rPr>
          <w:rFonts w:ascii="Times New Roman" w:hAnsi="Times New Roman" w:cs="Times New Roman"/>
          <w:color w:val="000000" w:themeColor="text1"/>
          <w:sz w:val="24"/>
          <w:szCs w:val="24"/>
        </w:rPr>
        <w:t xml:space="preserve">illustrates the </w:t>
      </w:r>
      <w:r w:rsidR="00B202A2" w:rsidRPr="00806E31">
        <w:rPr>
          <w:rFonts w:ascii="Times New Roman" w:hAnsi="Times New Roman" w:cs="Times New Roman"/>
          <w:color w:val="000000" w:themeColor="text1"/>
          <w:sz w:val="24"/>
          <w:szCs w:val="24"/>
          <w:lang w:val="vi-VN"/>
        </w:rPr>
        <w:t>aggregated channel bandwidth for in-band contiguous carrier aggregation</w:t>
      </w:r>
      <w:r w:rsidR="00E85589" w:rsidRPr="00806E31">
        <w:rPr>
          <w:rFonts w:ascii="Times New Roman" w:hAnsi="Times New Roman" w:cs="Times New Roman"/>
          <w:color w:val="000000" w:themeColor="text1"/>
          <w:sz w:val="24"/>
          <w:szCs w:val="24"/>
        </w:rPr>
        <w:t>.</w:t>
      </w:r>
    </w:p>
    <w:p w14:paraId="6FF4090F" w14:textId="77777777" w:rsidR="006310B7" w:rsidRPr="00806E31" w:rsidRDefault="00E820AF" w:rsidP="00AF5568">
      <w:pPr>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noProof/>
          <w:color w:val="000000" w:themeColor="text1"/>
        </w:rPr>
        <w:object w:dxaOrig="9764" w:dyaOrig="4984" w14:anchorId="4D7BBDAE">
          <v:shape id="_x0000_i1026" type="#_x0000_t75" alt="" style="width:456.6pt;height:233.4pt;mso-width-percent:0;mso-height-percent:0;mso-width-percent:0;mso-height-percent:0" o:ole="">
            <v:imagedata r:id="rId22" o:title=""/>
          </v:shape>
          <o:OLEObject Type="Embed" ProgID="Visio.Drawing.11" ShapeID="_x0000_i1026" DrawAspect="Content" ObjectID="_1795518482" r:id="rId23"/>
        </w:object>
      </w:r>
    </w:p>
    <w:p w14:paraId="7B104EFF" w14:textId="28AE925F" w:rsidR="00B07AA6" w:rsidRPr="00806E31" w:rsidRDefault="00B07AA6" w:rsidP="00AF5568">
      <w:pPr>
        <w:keepNext/>
        <w:spacing w:after="0" w:line="240" w:lineRule="auto"/>
        <w:jc w:val="center"/>
        <w:rPr>
          <w:rFonts w:ascii="Times New Roman" w:hAnsi="Times New Roman" w:cs="Times New Roman"/>
          <w:color w:val="000000" w:themeColor="text1"/>
          <w:lang w:val="vi-VN"/>
        </w:rPr>
      </w:pPr>
      <w:bookmarkStart w:id="433" w:name="_Ref463308590"/>
      <w:bookmarkStart w:id="434" w:name="_Ref457741709"/>
      <w:r w:rsidRPr="00806E31">
        <w:rPr>
          <w:rFonts w:ascii="Times New Roman" w:hAnsi="Times New Roman" w:cs="Times New Roman"/>
          <w:b/>
          <w:bCs/>
          <w:noProof/>
          <w:color w:val="000000" w:themeColor="text1"/>
          <w:sz w:val="24"/>
          <w:szCs w:val="24"/>
        </w:rPr>
        <w:t xml:space="preserve">Figure </w:t>
      </w:r>
      <w:r w:rsidRPr="00806E31">
        <w:rPr>
          <w:rFonts w:ascii="Times New Roman" w:hAnsi="Times New Roman" w:cs="Times New Roman"/>
          <w:b/>
          <w:bCs/>
          <w:noProof/>
          <w:color w:val="000000" w:themeColor="text1"/>
          <w:sz w:val="24"/>
          <w:szCs w:val="24"/>
        </w:rPr>
        <w:fldChar w:fldCharType="begin"/>
      </w:r>
      <w:r w:rsidRPr="00806E31">
        <w:rPr>
          <w:rFonts w:ascii="Times New Roman" w:hAnsi="Times New Roman" w:cs="Times New Roman"/>
          <w:b/>
          <w:bCs/>
          <w:noProof/>
          <w:color w:val="000000" w:themeColor="text1"/>
          <w:sz w:val="24"/>
          <w:szCs w:val="24"/>
        </w:rPr>
        <w:instrText xml:space="preserve"> SEQ Hình \* ARABIC </w:instrText>
      </w:r>
      <w:r w:rsidRPr="00806E31">
        <w:rPr>
          <w:rFonts w:ascii="Times New Roman" w:hAnsi="Times New Roman" w:cs="Times New Roman"/>
          <w:b/>
          <w:bCs/>
          <w:noProof/>
          <w:color w:val="000000" w:themeColor="text1"/>
          <w:sz w:val="24"/>
          <w:szCs w:val="24"/>
        </w:rPr>
        <w:fldChar w:fldCharType="separate"/>
      </w:r>
      <w:r w:rsidR="00DF471F" w:rsidRPr="00806E31">
        <w:rPr>
          <w:rFonts w:ascii="Times New Roman" w:hAnsi="Times New Roman" w:cs="Times New Roman"/>
          <w:b/>
          <w:bCs/>
          <w:noProof/>
          <w:color w:val="000000" w:themeColor="text1"/>
          <w:sz w:val="24"/>
          <w:szCs w:val="24"/>
        </w:rPr>
        <w:t xml:space="preserve">2 </w:t>
      </w:r>
      <w:r w:rsidRPr="00806E31">
        <w:rPr>
          <w:rFonts w:ascii="Times New Roman" w:hAnsi="Times New Roman" w:cs="Times New Roman"/>
          <w:b/>
          <w:bCs/>
          <w:noProof/>
          <w:color w:val="000000" w:themeColor="text1"/>
          <w:sz w:val="24"/>
          <w:szCs w:val="24"/>
        </w:rPr>
        <w:fldChar w:fldCharType="end"/>
      </w:r>
      <w:bookmarkEnd w:id="433"/>
      <w:r w:rsidR="006310B7" w:rsidRPr="00806E31">
        <w:rPr>
          <w:rFonts w:ascii="Times New Roman" w:hAnsi="Times New Roman" w:cs="Times New Roman"/>
          <w:color w:val="000000" w:themeColor="text1"/>
        </w:rPr>
        <w:t xml:space="preserve">– </w:t>
      </w:r>
      <w:r w:rsidRPr="00806E31">
        <w:rPr>
          <w:rFonts w:ascii="Times New Roman" w:hAnsi="Times New Roman" w:cs="Times New Roman"/>
          <w:b/>
          <w:color w:val="000000" w:themeColor="text1"/>
          <w:sz w:val="24"/>
          <w:szCs w:val="24"/>
          <w:lang w:val="vi-VN"/>
        </w:rPr>
        <w:t>Aggregated channel bandwidth for intra-band carrier aggregation</w:t>
      </w:r>
    </w:p>
    <w:bookmarkEnd w:id="434"/>
    <w:p w14:paraId="3BB3990E" w14:textId="5DF0B4FF" w:rsidR="00A04BD2" w:rsidRPr="00806E31" w:rsidRDefault="00A04BD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following definitions </w:t>
      </w:r>
      <w:r w:rsidR="0036465D">
        <w:rPr>
          <w:rFonts w:ascii="Times New Roman" w:hAnsi="Times New Roman" w:cs="Times New Roman"/>
          <w:color w:val="000000" w:themeColor="text1"/>
          <w:sz w:val="24"/>
          <w:szCs w:val="24"/>
          <w:lang w:val="en-US"/>
        </w:rPr>
        <w:t xml:space="preserve">are </w:t>
      </w:r>
      <w:r w:rsidRPr="00806E31">
        <w:rPr>
          <w:rFonts w:ascii="Times New Roman" w:hAnsi="Times New Roman" w:cs="Times New Roman"/>
          <w:color w:val="000000" w:themeColor="text1"/>
          <w:sz w:val="24"/>
          <w:szCs w:val="24"/>
          <w:lang w:val="vi-VN"/>
        </w:rPr>
        <w:t>appl</w:t>
      </w:r>
      <w:r w:rsidR="0036465D">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w:t>
      </w:r>
    </w:p>
    <w:p w14:paraId="74037E7B" w14:textId="0F39F2C3" w:rsidR="00A04BD2" w:rsidRPr="00806E31" w:rsidRDefault="00B202A2" w:rsidP="00AF5568">
      <w:pPr>
        <w:pStyle w:val="ListParagraph"/>
        <w:numPr>
          <w:ilvl w:val="0"/>
          <w:numId w:val="34"/>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lower edge of the cumulative channel bandwidth BW</w:t>
      </w:r>
      <w:r w:rsidR="00E85589" w:rsidRPr="00806E31">
        <w:rPr>
          <w:rFonts w:ascii="Times New Roman" w:hAnsi="Times New Roman" w:cs="Times New Roman"/>
          <w:color w:val="000000" w:themeColor="text1"/>
          <w:sz w:val="24"/>
          <w:szCs w:val="24"/>
          <w:vertAlign w:val="subscript"/>
          <w:lang w:val="vi-VN"/>
        </w:rPr>
        <w:t xml:space="preserve">Channel_CA </w:t>
      </w:r>
      <w:r w:rsidR="00E85589" w:rsidRPr="00806E31">
        <w:rPr>
          <w:rFonts w:ascii="Times New Roman" w:hAnsi="Times New Roman" w:cs="Times New Roman"/>
          <w:color w:val="000000" w:themeColor="text1"/>
          <w:sz w:val="24"/>
          <w:szCs w:val="24"/>
          <w:lang w:val="vi-VN"/>
        </w:rPr>
        <w:t>is F</w:t>
      </w:r>
      <w:r w:rsidRPr="00806E31">
        <w:rPr>
          <w:rFonts w:ascii="Times New Roman" w:hAnsi="Times New Roman" w:cs="Times New Roman"/>
          <w:color w:val="000000" w:themeColor="text1"/>
          <w:sz w:val="24"/>
          <w:szCs w:val="24"/>
          <w:vertAlign w:val="subscript"/>
          <w:lang w:val="vi-VN"/>
        </w:rPr>
        <w:t xml:space="preserve">edge_low </w:t>
      </w:r>
      <w:r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 xml:space="preserve">C_low </w:t>
      </w:r>
      <w:r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 xml:space="preserve">offset </w:t>
      </w:r>
      <w:r w:rsidR="00A04BD2" w:rsidRPr="00806E31">
        <w:rPr>
          <w:rFonts w:ascii="Times New Roman" w:hAnsi="Times New Roman" w:cs="Times New Roman"/>
          <w:color w:val="000000" w:themeColor="text1"/>
          <w:sz w:val="24"/>
          <w:szCs w:val="24"/>
          <w:lang w:val="vi-VN"/>
        </w:rPr>
        <w:t>;</w:t>
      </w:r>
    </w:p>
    <w:p w14:paraId="45183111" w14:textId="57CAE62E" w:rsidR="00A04BD2" w:rsidRPr="00806E31" w:rsidRDefault="00B202A2" w:rsidP="00AF5568">
      <w:pPr>
        <w:pStyle w:val="ListParagraph"/>
        <w:numPr>
          <w:ilvl w:val="0"/>
          <w:numId w:val="34"/>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edge on the cumulative channel bandwidth BW</w:t>
      </w:r>
      <w:r w:rsidRPr="00806E31">
        <w:rPr>
          <w:rFonts w:ascii="Times New Roman" w:hAnsi="Times New Roman" w:cs="Times New Roman"/>
          <w:color w:val="000000" w:themeColor="text1"/>
          <w:sz w:val="24"/>
          <w:szCs w:val="24"/>
          <w:vertAlign w:val="subscript"/>
          <w:lang w:val="vi-VN"/>
        </w:rPr>
        <w:t xml:space="preserve">Channel_CA </w:t>
      </w:r>
      <w:r w:rsidRPr="00806E31">
        <w:rPr>
          <w:rFonts w:ascii="Times New Roman" w:hAnsi="Times New Roman" w:cs="Times New Roman"/>
          <w:color w:val="000000" w:themeColor="text1"/>
          <w:sz w:val="24"/>
          <w:szCs w:val="24"/>
          <w:lang w:val="vi-VN"/>
        </w:rPr>
        <w:t>is F</w:t>
      </w:r>
      <w:r w:rsidRPr="00806E31">
        <w:rPr>
          <w:rFonts w:ascii="Times New Roman" w:hAnsi="Times New Roman" w:cs="Times New Roman"/>
          <w:color w:val="000000" w:themeColor="text1"/>
          <w:sz w:val="24"/>
          <w:szCs w:val="24"/>
          <w:vertAlign w:val="subscript"/>
          <w:lang w:val="vi-VN"/>
        </w:rPr>
        <w:t xml:space="preserve">edge_high </w:t>
      </w:r>
      <w:r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 xml:space="preserve">C_high </w:t>
      </w:r>
      <w:r w:rsidR="00A04BD2"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offset</w:t>
      </w:r>
      <w:r w:rsidR="00D74A19">
        <w:rPr>
          <w:rFonts w:ascii="Times New Roman" w:hAnsi="Times New Roman" w:cs="Times New Roman"/>
          <w:color w:val="000000" w:themeColor="text1"/>
          <w:sz w:val="24"/>
          <w:szCs w:val="24"/>
          <w:vertAlign w:val="subscript"/>
          <w:lang w:val="en-US"/>
        </w:rPr>
        <w:t>;</w:t>
      </w:r>
      <w:r w:rsidRPr="00806E31">
        <w:rPr>
          <w:rFonts w:ascii="Times New Roman" w:hAnsi="Times New Roman" w:cs="Times New Roman"/>
          <w:color w:val="000000" w:themeColor="text1"/>
          <w:sz w:val="24"/>
          <w:szCs w:val="24"/>
          <w:vertAlign w:val="subscript"/>
          <w:lang w:val="vi-VN"/>
        </w:rPr>
        <w:t xml:space="preserve"> </w:t>
      </w:r>
    </w:p>
    <w:p w14:paraId="4C1F20BB" w14:textId="7004F106" w:rsidR="00E85589" w:rsidRPr="00806E31" w:rsidRDefault="00B202A2" w:rsidP="00AF5568">
      <w:pPr>
        <w:pStyle w:val="ListParagraph"/>
        <w:numPr>
          <w:ilvl w:val="0"/>
          <w:numId w:val="34"/>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Cumulative channel bandwidth</w:t>
      </w:r>
      <w:r w:rsidR="00A04BD2" w:rsidRPr="00806E31">
        <w:rPr>
          <w:rFonts w:ascii="Times New Roman" w:hAnsi="Times New Roman" w:cs="Times New Roman"/>
          <w:color w:val="000000" w:themeColor="text1"/>
          <w:sz w:val="24"/>
          <w:szCs w:val="24"/>
        </w:rPr>
        <w:t xml:space="preserve"> </w:t>
      </w:r>
      <w:r w:rsidR="00E85589" w:rsidRPr="00806E31">
        <w:rPr>
          <w:rFonts w:ascii="Times New Roman" w:hAnsi="Times New Roman" w:cs="Times New Roman"/>
          <w:color w:val="000000" w:themeColor="text1"/>
          <w:sz w:val="24"/>
          <w:szCs w:val="24"/>
          <w:lang w:val="vi-VN"/>
        </w:rPr>
        <w:t>BW</w:t>
      </w:r>
      <w:r w:rsidR="00E85589" w:rsidRPr="00806E31">
        <w:rPr>
          <w:rFonts w:ascii="Times New Roman" w:hAnsi="Times New Roman" w:cs="Times New Roman"/>
          <w:color w:val="000000" w:themeColor="text1"/>
          <w:sz w:val="24"/>
          <w:szCs w:val="24"/>
          <w:vertAlign w:val="subscript"/>
          <w:lang w:val="vi-VN"/>
        </w:rPr>
        <w:t xml:space="preserve">Channel_CA </w:t>
      </w:r>
      <w:r w:rsidR="00E85589" w:rsidRPr="00806E31">
        <w:rPr>
          <w:rFonts w:ascii="Times New Roman" w:hAnsi="Times New Roman" w:cs="Times New Roman"/>
          <w:color w:val="000000" w:themeColor="text1"/>
          <w:sz w:val="24"/>
          <w:szCs w:val="24"/>
          <w:lang w:val="vi-VN"/>
        </w:rPr>
        <w:t>= F</w:t>
      </w:r>
      <w:r w:rsidR="00E85589" w:rsidRPr="00806E31">
        <w:rPr>
          <w:rFonts w:ascii="Times New Roman" w:hAnsi="Times New Roman" w:cs="Times New Roman"/>
          <w:color w:val="000000" w:themeColor="text1"/>
          <w:sz w:val="24"/>
          <w:szCs w:val="24"/>
          <w:vertAlign w:val="subscript"/>
          <w:lang w:val="vi-VN"/>
        </w:rPr>
        <w:t xml:space="preserve">edge_high </w:t>
      </w:r>
      <w:r w:rsidR="00E85589" w:rsidRPr="00806E31">
        <w:rPr>
          <w:rFonts w:ascii="Times New Roman" w:hAnsi="Times New Roman" w:cs="Times New Roman"/>
          <w:color w:val="000000" w:themeColor="text1"/>
          <w:sz w:val="24"/>
          <w:szCs w:val="24"/>
          <w:lang w:val="vi-VN"/>
        </w:rPr>
        <w:t>– F</w:t>
      </w:r>
      <w:r w:rsidR="00E85589" w:rsidRPr="00806E31">
        <w:rPr>
          <w:rFonts w:ascii="Times New Roman" w:hAnsi="Times New Roman" w:cs="Times New Roman"/>
          <w:color w:val="000000" w:themeColor="text1"/>
          <w:sz w:val="24"/>
          <w:szCs w:val="24"/>
          <w:vertAlign w:val="subscript"/>
          <w:lang w:val="vi-VN"/>
        </w:rPr>
        <w:t xml:space="preserve">edge_low </w:t>
      </w:r>
      <w:r w:rsidR="00B2604F">
        <w:rPr>
          <w:rFonts w:ascii="Times New Roman" w:hAnsi="Times New Roman" w:cs="Times New Roman"/>
          <w:color w:val="000000" w:themeColor="text1"/>
          <w:sz w:val="24"/>
          <w:szCs w:val="24"/>
          <w:lang w:val="vi-VN"/>
        </w:rPr>
        <w:t>[MHz]</w:t>
      </w:r>
      <w:r w:rsidR="00A04BD2" w:rsidRPr="00806E31">
        <w:rPr>
          <w:rFonts w:ascii="Times New Roman" w:hAnsi="Times New Roman" w:cs="Times New Roman"/>
          <w:color w:val="000000" w:themeColor="text1"/>
          <w:sz w:val="24"/>
          <w:szCs w:val="24"/>
        </w:rPr>
        <w:t>.</w:t>
      </w:r>
    </w:p>
    <w:p w14:paraId="613791AE" w14:textId="54D0504F" w:rsidR="00E85589" w:rsidRPr="00806E31" w:rsidRDefault="00CA2A0D"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rPr>
        <w:lastRenderedPageBreak/>
        <w:fldChar w:fldCharType="begin"/>
      </w:r>
      <w:r w:rsidRPr="00806E31">
        <w:rPr>
          <w:rFonts w:ascii="Times New Roman" w:hAnsi="Times New Roman" w:cs="Times New Roman"/>
          <w:color w:val="000000" w:themeColor="text1"/>
          <w:lang w:val="vi-VN"/>
        </w:rPr>
        <w:instrText xml:space="preserve"> REF _Ref463308668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 xml:space="preserve">Figure 3 </w:t>
      </w:r>
      <w:r w:rsidRPr="00806E31">
        <w:rPr>
          <w:rFonts w:ascii="Times New Roman" w:hAnsi="Times New Roman" w:cs="Times New Roman"/>
          <w:color w:val="000000" w:themeColor="text1"/>
        </w:rPr>
        <w:fldChar w:fldCharType="end"/>
      </w:r>
      <w:r w:rsidR="00B07AA6" w:rsidRPr="00806E31">
        <w:rPr>
          <w:rFonts w:ascii="Times New Roman" w:hAnsi="Times New Roman" w:cs="Times New Roman"/>
          <w:color w:val="000000" w:themeColor="text1"/>
          <w:sz w:val="24"/>
          <w:szCs w:val="24"/>
          <w:lang w:val="vi-VN"/>
        </w:rPr>
        <w:t>illustrates the component block bandwidth for a BS operating in a non-adjacent spectrum.</w:t>
      </w:r>
    </w:p>
    <w:p w14:paraId="2BDCA1B2" w14:textId="77777777" w:rsidR="006310B7" w:rsidRPr="00806E31" w:rsidRDefault="00E820AF"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noProof/>
          <w:color w:val="000000" w:themeColor="text1"/>
        </w:rPr>
        <w:object w:dxaOrig="18934" w:dyaOrig="6889" w14:anchorId="7A0C3403">
          <v:shape id="_x0000_i1027" type="#_x0000_t75" alt="" style="width:453.6pt;height:161.4pt;mso-width-percent:0;mso-height-percent:0;mso-width-percent:0;mso-height-percent:0" o:ole="">
            <v:imagedata r:id="rId24" o:title=""/>
          </v:shape>
          <o:OLEObject Type="Embed" ProgID="Visio.Drawing.11" ShapeID="_x0000_i1027" DrawAspect="Content" ObjectID="_1795518483" r:id="rId25"/>
        </w:object>
      </w:r>
    </w:p>
    <w:p w14:paraId="44864AEE" w14:textId="2C24226C" w:rsidR="006310B7" w:rsidRPr="00806E31" w:rsidRDefault="00B07AA6" w:rsidP="00AF5568">
      <w:pPr>
        <w:keepNext/>
        <w:spacing w:after="0" w:line="240" w:lineRule="auto"/>
        <w:jc w:val="center"/>
        <w:rPr>
          <w:rFonts w:ascii="Times New Roman" w:hAnsi="Times New Roman" w:cs="Times New Roman"/>
          <w:color w:val="000000" w:themeColor="text1"/>
        </w:rPr>
      </w:pPr>
      <w:bookmarkStart w:id="435" w:name="_Ref463308668"/>
      <w:bookmarkStart w:id="436" w:name="_Ref457742402"/>
      <w:r w:rsidRPr="00806E31">
        <w:rPr>
          <w:rFonts w:ascii="Times New Roman" w:hAnsi="Times New Roman" w:cs="Times New Roman"/>
          <w:b/>
          <w:bCs/>
          <w:noProof/>
          <w:color w:val="000000" w:themeColor="text1"/>
          <w:sz w:val="24"/>
          <w:szCs w:val="24"/>
        </w:rPr>
        <w:t xml:space="preserve">Figure </w:t>
      </w:r>
      <w:r w:rsidRPr="00806E31">
        <w:rPr>
          <w:rFonts w:ascii="Times New Roman" w:hAnsi="Times New Roman" w:cs="Times New Roman"/>
          <w:b/>
          <w:bCs/>
          <w:noProof/>
          <w:color w:val="000000" w:themeColor="text1"/>
          <w:sz w:val="24"/>
          <w:szCs w:val="24"/>
        </w:rPr>
        <w:fldChar w:fldCharType="begin"/>
      </w:r>
      <w:r w:rsidRPr="00806E31">
        <w:rPr>
          <w:rFonts w:ascii="Times New Roman" w:hAnsi="Times New Roman" w:cs="Times New Roman"/>
          <w:b/>
          <w:bCs/>
          <w:noProof/>
          <w:color w:val="000000" w:themeColor="text1"/>
          <w:sz w:val="24"/>
          <w:szCs w:val="24"/>
        </w:rPr>
        <w:instrText xml:space="preserve"> SEQ Hình \* ARABIC </w:instrText>
      </w:r>
      <w:r w:rsidRPr="00806E31">
        <w:rPr>
          <w:rFonts w:ascii="Times New Roman" w:hAnsi="Times New Roman" w:cs="Times New Roman"/>
          <w:b/>
          <w:bCs/>
          <w:noProof/>
          <w:color w:val="000000" w:themeColor="text1"/>
          <w:sz w:val="24"/>
          <w:szCs w:val="24"/>
        </w:rPr>
        <w:fldChar w:fldCharType="separate"/>
      </w:r>
      <w:r w:rsidR="00DF471F" w:rsidRPr="00806E31">
        <w:rPr>
          <w:rFonts w:ascii="Times New Roman" w:hAnsi="Times New Roman" w:cs="Times New Roman"/>
          <w:b/>
          <w:bCs/>
          <w:noProof/>
          <w:color w:val="000000" w:themeColor="text1"/>
          <w:sz w:val="24"/>
          <w:szCs w:val="24"/>
        </w:rPr>
        <w:t xml:space="preserve">3 </w:t>
      </w:r>
      <w:r w:rsidRPr="00806E31">
        <w:rPr>
          <w:rFonts w:ascii="Times New Roman" w:hAnsi="Times New Roman" w:cs="Times New Roman"/>
          <w:b/>
          <w:bCs/>
          <w:noProof/>
          <w:color w:val="000000" w:themeColor="text1"/>
          <w:sz w:val="24"/>
          <w:szCs w:val="24"/>
        </w:rPr>
        <w:fldChar w:fldCharType="end"/>
      </w:r>
      <w:bookmarkEnd w:id="435"/>
      <w:r w:rsidR="006310B7" w:rsidRPr="00806E31">
        <w:rPr>
          <w:rFonts w:ascii="Times New Roman" w:hAnsi="Times New Roman" w:cs="Times New Roman"/>
          <w:b/>
          <w:bCs/>
          <w:noProof/>
          <w:color w:val="000000" w:themeColor="text1"/>
          <w:sz w:val="24"/>
          <w:szCs w:val="24"/>
        </w:rPr>
        <w:t>– Component block bandwidth for intra-band non-contiguous spectrum</w:t>
      </w:r>
      <w:bookmarkEnd w:id="436"/>
    </w:p>
    <w:p w14:paraId="6EF55A89" w14:textId="57D18C3B" w:rsidR="00A04BD2" w:rsidRPr="00806E31" w:rsidRDefault="00A04BD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following definitions </w:t>
      </w:r>
      <w:r w:rsidR="0036465D">
        <w:rPr>
          <w:rFonts w:ascii="Times New Roman" w:hAnsi="Times New Roman" w:cs="Times New Roman"/>
          <w:color w:val="000000" w:themeColor="text1"/>
          <w:sz w:val="24"/>
          <w:szCs w:val="24"/>
          <w:lang w:val="en-US"/>
        </w:rPr>
        <w:t xml:space="preserve">are </w:t>
      </w:r>
      <w:r w:rsidRPr="00806E31">
        <w:rPr>
          <w:rFonts w:ascii="Times New Roman" w:hAnsi="Times New Roman" w:cs="Times New Roman"/>
          <w:color w:val="000000" w:themeColor="text1"/>
          <w:sz w:val="24"/>
          <w:szCs w:val="24"/>
          <w:lang w:val="vi-VN"/>
        </w:rPr>
        <w:t>also appl</w:t>
      </w:r>
      <w:r w:rsidR="0036465D">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in this regulation:</w:t>
      </w:r>
    </w:p>
    <w:p w14:paraId="559F1DF3" w14:textId="26587366" w:rsidR="00A04BD2" w:rsidRPr="00806E31" w:rsidRDefault="00A04BD2" w:rsidP="00AF5568">
      <w:pPr>
        <w:pStyle w:val="ListParagraph"/>
        <w:numPr>
          <w:ilvl w:val="0"/>
          <w:numId w:val="34"/>
        </w:numPr>
        <w:spacing w:after="0" w:line="240" w:lineRule="auto"/>
        <w:contextualSpacing w:val="0"/>
        <w:rPr>
          <w:rFonts w:ascii="Times New Roman" w:hAnsi="Times New Roman" w:cs="Times New Roman"/>
          <w:color w:val="000000" w:themeColor="text1"/>
          <w:sz w:val="24"/>
          <w:szCs w:val="24"/>
          <w:vertAlign w:val="subscript"/>
          <w:lang w:val="vi-VN"/>
        </w:rPr>
      </w:pPr>
      <w:r w:rsidRPr="00806E31">
        <w:rPr>
          <w:rFonts w:ascii="Times New Roman" w:hAnsi="Times New Roman" w:cs="Times New Roman"/>
          <w:color w:val="000000" w:themeColor="text1"/>
          <w:sz w:val="24"/>
          <w:szCs w:val="24"/>
          <w:lang w:val="vi-VN"/>
        </w:rPr>
        <w:t>The component block lower edge of the component block bandwidth F</w:t>
      </w:r>
      <w:r w:rsidRPr="00806E31">
        <w:rPr>
          <w:rFonts w:ascii="Times New Roman" w:hAnsi="Times New Roman" w:cs="Times New Roman"/>
          <w:color w:val="000000" w:themeColor="text1"/>
          <w:sz w:val="24"/>
          <w:szCs w:val="24"/>
          <w:vertAlign w:val="subscript"/>
          <w:lang w:val="vi-VN"/>
        </w:rPr>
        <w:t xml:space="preserve">edge,block,low </w:t>
      </w:r>
      <w:r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 xml:space="preserve">C,block,low </w:t>
      </w:r>
      <w:r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offset</w:t>
      </w:r>
      <w:r w:rsidRPr="00806E31">
        <w:rPr>
          <w:rFonts w:ascii="Times New Roman" w:hAnsi="Times New Roman" w:cs="Times New Roman"/>
          <w:color w:val="000000" w:themeColor="text1"/>
          <w:sz w:val="24"/>
          <w:szCs w:val="24"/>
          <w:lang w:val="vi-VN"/>
        </w:rPr>
        <w:t>;</w:t>
      </w:r>
    </w:p>
    <w:p w14:paraId="544CC792" w14:textId="2722F8E9" w:rsidR="005831EE" w:rsidRPr="00806E31" w:rsidRDefault="00A04BD2" w:rsidP="00AF5568">
      <w:pPr>
        <w:pStyle w:val="ListParagraph"/>
        <w:numPr>
          <w:ilvl w:val="0"/>
          <w:numId w:val="34"/>
        </w:numPr>
        <w:spacing w:after="0" w:line="240" w:lineRule="auto"/>
        <w:contextualSpacing w:val="0"/>
        <w:rPr>
          <w:rFonts w:ascii="Times New Roman" w:hAnsi="Times New Roman" w:cs="Times New Roman"/>
          <w:color w:val="000000" w:themeColor="text1"/>
          <w:sz w:val="24"/>
          <w:szCs w:val="24"/>
          <w:vertAlign w:val="subscript"/>
          <w:lang w:val="vi-VN"/>
        </w:rPr>
      </w:pPr>
      <w:r w:rsidRPr="00806E31">
        <w:rPr>
          <w:rFonts w:ascii="Times New Roman" w:hAnsi="Times New Roman" w:cs="Times New Roman"/>
          <w:color w:val="000000" w:themeColor="text1"/>
          <w:sz w:val="24"/>
          <w:szCs w:val="24"/>
          <w:lang w:val="vi-VN"/>
        </w:rPr>
        <w:t>Edge on component block of component block bandwidth F</w:t>
      </w:r>
      <w:r w:rsidRPr="00806E31">
        <w:rPr>
          <w:rFonts w:ascii="Times New Roman" w:hAnsi="Times New Roman" w:cs="Times New Roman"/>
          <w:color w:val="000000" w:themeColor="text1"/>
          <w:sz w:val="24"/>
          <w:szCs w:val="24"/>
          <w:vertAlign w:val="subscript"/>
          <w:lang w:val="vi-VN"/>
        </w:rPr>
        <w:t xml:space="preserve">edge,block,high </w:t>
      </w:r>
      <w:r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 xml:space="preserve">C,block,high </w:t>
      </w:r>
      <w:r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offset</w:t>
      </w:r>
      <w:r w:rsidRPr="00806E31">
        <w:rPr>
          <w:rFonts w:ascii="Times New Roman" w:hAnsi="Times New Roman" w:cs="Times New Roman"/>
          <w:color w:val="000000" w:themeColor="text1"/>
          <w:sz w:val="24"/>
          <w:szCs w:val="24"/>
          <w:lang w:val="vi-VN"/>
        </w:rPr>
        <w:t>;</w:t>
      </w:r>
    </w:p>
    <w:p w14:paraId="20911325" w14:textId="1741BFFF" w:rsidR="00A04BD2" w:rsidRPr="00806E31" w:rsidRDefault="00A04BD2" w:rsidP="00AF5568">
      <w:pPr>
        <w:pStyle w:val="ListParagraph"/>
        <w:numPr>
          <w:ilvl w:val="0"/>
          <w:numId w:val="34"/>
        </w:numPr>
        <w:spacing w:after="0" w:line="240" w:lineRule="auto"/>
        <w:contextualSpacing w:val="0"/>
        <w:rPr>
          <w:rFonts w:ascii="Times New Roman" w:hAnsi="Times New Roman" w:cs="Times New Roman"/>
          <w:color w:val="000000" w:themeColor="text1"/>
          <w:sz w:val="24"/>
          <w:szCs w:val="24"/>
          <w:vertAlign w:val="subscript"/>
        </w:rPr>
      </w:pPr>
      <w:r w:rsidRPr="00806E31">
        <w:rPr>
          <w:rFonts w:ascii="Times New Roman" w:hAnsi="Times New Roman" w:cs="Times New Roman"/>
          <w:color w:val="000000" w:themeColor="text1"/>
          <w:sz w:val="24"/>
          <w:szCs w:val="24"/>
          <w:lang w:val="vi-VN"/>
        </w:rPr>
        <w:t>Cumulative channel bandwidth</w:t>
      </w:r>
      <w:r w:rsidRPr="00806E31">
        <w:rPr>
          <w:rFonts w:ascii="Times New Roman" w:hAnsi="Times New Roman" w:cs="Times New Roman"/>
          <w:color w:val="000000" w:themeColor="text1"/>
          <w:sz w:val="24"/>
          <w:szCs w:val="24"/>
        </w:rPr>
        <w:t xml:space="preserve"> </w:t>
      </w:r>
      <w:r w:rsidR="005831EE" w:rsidRPr="00806E31">
        <w:rPr>
          <w:rFonts w:ascii="Times New Roman" w:hAnsi="Times New Roman" w:cs="Times New Roman"/>
          <w:color w:val="000000" w:themeColor="text1"/>
          <w:sz w:val="24"/>
          <w:szCs w:val="24"/>
          <w:lang w:val="vi-VN"/>
        </w:rPr>
        <w:t>BW</w:t>
      </w:r>
      <w:r w:rsidR="005831EE" w:rsidRPr="00806E31">
        <w:rPr>
          <w:rFonts w:ascii="Times New Roman" w:hAnsi="Times New Roman" w:cs="Times New Roman"/>
          <w:color w:val="000000" w:themeColor="text1"/>
          <w:sz w:val="24"/>
          <w:szCs w:val="24"/>
          <w:vertAlign w:val="subscript"/>
          <w:lang w:val="vi-VN"/>
        </w:rPr>
        <w:t xml:space="preserve">Channel </w:t>
      </w:r>
      <w:r w:rsidR="005831EE" w:rsidRPr="00806E31">
        <w:rPr>
          <w:rFonts w:ascii="Times New Roman" w:hAnsi="Times New Roman" w:cs="Times New Roman"/>
          <w:color w:val="000000" w:themeColor="text1"/>
          <w:sz w:val="24"/>
          <w:szCs w:val="24"/>
          <w:vertAlign w:val="subscript"/>
        </w:rPr>
        <w:t xml:space="preserve">,block </w:t>
      </w:r>
      <w:r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 xml:space="preserve">edge </w:t>
      </w:r>
      <w:r w:rsidRPr="00806E31">
        <w:rPr>
          <w:rFonts w:ascii="Times New Roman" w:hAnsi="Times New Roman" w:cs="Times New Roman"/>
          <w:color w:val="000000" w:themeColor="text1"/>
          <w:sz w:val="24"/>
          <w:szCs w:val="24"/>
          <w:vertAlign w:val="subscript"/>
        </w:rPr>
        <w:t xml:space="preserve">,block, </w:t>
      </w:r>
      <w:r w:rsidRPr="00806E31">
        <w:rPr>
          <w:rFonts w:ascii="Times New Roman" w:hAnsi="Times New Roman" w:cs="Times New Roman"/>
          <w:color w:val="000000" w:themeColor="text1"/>
          <w:sz w:val="24"/>
          <w:szCs w:val="24"/>
          <w:vertAlign w:val="subscript"/>
          <w:lang w:val="vi-VN"/>
        </w:rPr>
        <w:t xml:space="preserve">high </w:t>
      </w:r>
      <w:r w:rsidRPr="00806E31">
        <w:rPr>
          <w:rFonts w:ascii="Times New Roman" w:hAnsi="Times New Roman" w:cs="Times New Roman"/>
          <w:color w:val="000000" w:themeColor="text1"/>
          <w:sz w:val="24"/>
          <w:szCs w:val="24"/>
          <w:lang w:val="vi-VN"/>
        </w:rPr>
        <w:t>– F</w:t>
      </w:r>
      <w:r w:rsidRPr="00806E31">
        <w:rPr>
          <w:rFonts w:ascii="Times New Roman" w:hAnsi="Times New Roman" w:cs="Times New Roman"/>
          <w:color w:val="000000" w:themeColor="text1"/>
          <w:sz w:val="24"/>
          <w:szCs w:val="24"/>
          <w:vertAlign w:val="subscript"/>
          <w:lang w:val="vi-VN"/>
        </w:rPr>
        <w:t xml:space="preserve">edge </w:t>
      </w:r>
      <w:r w:rsidRPr="00806E31">
        <w:rPr>
          <w:rFonts w:ascii="Times New Roman" w:hAnsi="Times New Roman" w:cs="Times New Roman"/>
          <w:color w:val="000000" w:themeColor="text1"/>
          <w:sz w:val="24"/>
          <w:szCs w:val="24"/>
          <w:vertAlign w:val="subscript"/>
        </w:rPr>
        <w:t xml:space="preserve">,block, </w:t>
      </w:r>
      <w:r w:rsidRPr="00806E31">
        <w:rPr>
          <w:rFonts w:ascii="Times New Roman" w:hAnsi="Times New Roman" w:cs="Times New Roman"/>
          <w:color w:val="000000" w:themeColor="text1"/>
          <w:sz w:val="24"/>
          <w:szCs w:val="24"/>
          <w:vertAlign w:val="subscript"/>
          <w:lang w:val="vi-VN"/>
        </w:rPr>
        <w:t xml:space="preserve">low </w:t>
      </w:r>
      <w:r w:rsidRPr="00806E31">
        <w:rPr>
          <w:rFonts w:ascii="Times New Roman" w:hAnsi="Times New Roman" w:cs="Times New Roman"/>
          <w:color w:val="000000" w:themeColor="text1"/>
          <w:sz w:val="24"/>
          <w:szCs w:val="24"/>
          <w:lang w:val="vi-VN"/>
        </w:rPr>
        <w:t xml:space="preserve">(MHz) </w:t>
      </w:r>
      <w:r w:rsidR="005831EE" w:rsidRPr="00806E31">
        <w:rPr>
          <w:rFonts w:ascii="Times New Roman" w:hAnsi="Times New Roman" w:cs="Times New Roman"/>
          <w:color w:val="000000" w:themeColor="text1"/>
          <w:sz w:val="24"/>
          <w:szCs w:val="24"/>
        </w:rPr>
        <w:t>.</w:t>
      </w:r>
    </w:p>
    <w:p w14:paraId="78982384" w14:textId="7E1C8A5B" w:rsidR="00A04BD2" w:rsidRPr="00806E31" w:rsidRDefault="00CA2A0D"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_Ref463308769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rPr>
        <w:t xml:space="preserve">Table 2 </w:t>
      </w:r>
      <w:r w:rsidRPr="00806E31">
        <w:rPr>
          <w:rFonts w:ascii="Times New Roman" w:hAnsi="Times New Roman" w:cs="Times New Roman"/>
          <w:color w:val="000000" w:themeColor="text1"/>
        </w:rPr>
        <w:fldChar w:fldCharType="end"/>
      </w:r>
      <w:r w:rsidR="00495FCD" w:rsidRPr="00806E31">
        <w:rPr>
          <w:rFonts w:ascii="Times New Roman" w:hAnsi="Times New Roman" w:cs="Times New Roman"/>
          <w:color w:val="000000" w:themeColor="text1"/>
          <w:sz w:val="24"/>
          <w:szCs w:val="24"/>
        </w:rPr>
        <w:t>defines the F</w:t>
      </w:r>
      <w:r w:rsidR="005831EE" w:rsidRPr="00806E31">
        <w:rPr>
          <w:rFonts w:ascii="Times New Roman" w:hAnsi="Times New Roman" w:cs="Times New Roman"/>
          <w:color w:val="000000" w:themeColor="text1"/>
          <w:sz w:val="24"/>
          <w:szCs w:val="24"/>
          <w:vertAlign w:val="subscript"/>
        </w:rPr>
        <w:t>offset</w:t>
      </w:r>
      <w:r w:rsidR="00262F9E" w:rsidRPr="00806E31">
        <w:rPr>
          <w:rFonts w:ascii="Times New Roman" w:hAnsi="Times New Roman" w:cs="Times New Roman"/>
          <w:color w:val="000000" w:themeColor="text1"/>
          <w:sz w:val="24"/>
          <w:szCs w:val="24"/>
        </w:rPr>
        <w:t>, where BW</w:t>
      </w:r>
      <w:r w:rsidR="00262F9E" w:rsidRPr="00806E31">
        <w:rPr>
          <w:rFonts w:ascii="Times New Roman" w:hAnsi="Times New Roman" w:cs="Times New Roman"/>
          <w:color w:val="000000" w:themeColor="text1"/>
          <w:sz w:val="24"/>
          <w:szCs w:val="24"/>
          <w:vertAlign w:val="subscript"/>
        </w:rPr>
        <w:t xml:space="preserve">Channel </w:t>
      </w:r>
      <w:r w:rsidR="00002C6E" w:rsidRPr="00806E31">
        <w:rPr>
          <w:rFonts w:ascii="Times New Roman" w:hAnsi="Times New Roman" w:cs="Times New Roman"/>
          <w:color w:val="000000" w:themeColor="text1"/>
          <w:sz w:val="24"/>
          <w:szCs w:val="24"/>
        </w:rPr>
        <w:t>is specified in Table 5.6-1 of ETSI TS 136 141.</w:t>
      </w:r>
    </w:p>
    <w:p w14:paraId="7F977E2E" w14:textId="3F13656B" w:rsidR="00B07AA6" w:rsidRPr="00806E31" w:rsidRDefault="00B07AA6" w:rsidP="00AF5568">
      <w:pPr>
        <w:pStyle w:val="Caption"/>
        <w:spacing w:after="0" w:line="240" w:lineRule="auto"/>
        <w:rPr>
          <w:rFonts w:ascii="Times New Roman" w:hAnsi="Times New Roman" w:cs="Times New Roman"/>
          <w:color w:val="000000" w:themeColor="text1"/>
        </w:rPr>
      </w:pPr>
      <w:bookmarkStart w:id="437" w:name="_Ref463308769"/>
      <w:bookmarkStart w:id="438" w:name="_Ref463308763"/>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 </w:t>
      </w:r>
      <w:r w:rsidR="000A308C" w:rsidRPr="00806E31">
        <w:rPr>
          <w:rFonts w:ascii="Times New Roman" w:hAnsi="Times New Roman" w:cs="Times New Roman"/>
          <w:color w:val="000000" w:themeColor="text1"/>
        </w:rPr>
        <w:fldChar w:fldCharType="end"/>
      </w:r>
      <w:bookmarkEnd w:id="437"/>
      <w:r w:rsidR="006310B7" w:rsidRPr="00806E31">
        <w:rPr>
          <w:rFonts w:ascii="Times New Roman" w:hAnsi="Times New Roman" w:cs="Times New Roman"/>
          <w:color w:val="000000" w:themeColor="text1"/>
        </w:rPr>
        <w:t xml:space="preserve">– Definitions for </w:t>
      </w:r>
      <w:r w:rsidRPr="00806E31">
        <w:rPr>
          <w:rFonts w:ascii="Times New Roman" w:hAnsi="Times New Roman" w:cs="Times New Roman"/>
          <w:color w:val="000000" w:themeColor="text1"/>
          <w:lang w:val="vi-VN"/>
        </w:rPr>
        <w:t>F</w:t>
      </w:r>
      <w:r w:rsidRPr="00806E31">
        <w:rPr>
          <w:rFonts w:ascii="Times New Roman" w:hAnsi="Times New Roman" w:cs="Times New Roman"/>
          <w:color w:val="000000" w:themeColor="text1"/>
          <w:vertAlign w:val="subscript"/>
          <w:lang w:val="vi-VN"/>
        </w:rPr>
        <w:t xml:space="preserve">offset </w:t>
      </w:r>
      <w:bookmarkEnd w:id="438"/>
      <w:r w:rsidRPr="00806E31">
        <w:rPr>
          <w:rFonts w:ascii="Times New Roman" w:hAnsi="Times New Roman" w:cs="Times New Roman"/>
          <w:color w:val="000000" w:themeColor="text1"/>
        </w:rPr>
        <w:t xml:space="preserve"> </w:t>
      </w:r>
    </w:p>
    <w:tbl>
      <w:tblPr>
        <w:tblStyle w:val="TableGrid"/>
        <w:tblW w:w="9322" w:type="dxa"/>
        <w:tblLook w:val="04A0" w:firstRow="1" w:lastRow="0" w:firstColumn="1" w:lastColumn="0" w:noHBand="0" w:noVBand="1"/>
      </w:tblPr>
      <w:tblGrid>
        <w:gridCol w:w="6345"/>
        <w:gridCol w:w="2977"/>
      </w:tblGrid>
      <w:tr w:rsidR="000F5DAD" w:rsidRPr="00806E31" w14:paraId="0F21987A" w14:textId="77777777" w:rsidTr="005831EE">
        <w:tc>
          <w:tcPr>
            <w:tcW w:w="6345" w:type="dxa"/>
          </w:tcPr>
          <w:p w14:paraId="71D09508" w14:textId="5D139F74" w:rsidR="005831EE" w:rsidRPr="00806E31" w:rsidRDefault="00FC508A" w:rsidP="00E8333F">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The highest or lowest </w:t>
            </w:r>
            <w:r w:rsidR="00E8333F">
              <w:rPr>
                <w:rFonts w:ascii="Times New Roman" w:hAnsi="Times New Roman" w:cs="Times New Roman"/>
                <w:b/>
                <w:color w:val="000000" w:themeColor="text1"/>
              </w:rPr>
              <w:t>c</w:t>
            </w:r>
            <w:r w:rsidR="005831EE" w:rsidRPr="00F72314">
              <w:rPr>
                <w:rFonts w:ascii="Times New Roman" w:hAnsi="Times New Roman" w:cs="Times New Roman"/>
                <w:b/>
                <w:color w:val="000000" w:themeColor="text1"/>
              </w:rPr>
              <w:t xml:space="preserve">hannel </w:t>
            </w:r>
            <w:r w:rsidR="00E8333F">
              <w:rPr>
                <w:rFonts w:ascii="Times New Roman" w:hAnsi="Times New Roman" w:cs="Times New Roman"/>
                <w:b/>
                <w:color w:val="000000" w:themeColor="text1"/>
              </w:rPr>
              <w:t>b</w:t>
            </w:r>
            <w:r w:rsidR="005831EE" w:rsidRPr="00806E31">
              <w:rPr>
                <w:rFonts w:ascii="Times New Roman" w:hAnsi="Times New Roman" w:cs="Times New Roman"/>
                <w:b/>
                <w:color w:val="000000" w:themeColor="text1"/>
              </w:rPr>
              <w:t>andwidth (MHz)</w:t>
            </w:r>
          </w:p>
        </w:tc>
        <w:tc>
          <w:tcPr>
            <w:tcW w:w="2977" w:type="dxa"/>
          </w:tcPr>
          <w:p w14:paraId="69F24A84" w14:textId="30487522" w:rsidR="005831EE" w:rsidRPr="00806E31" w:rsidRDefault="005831EE" w:rsidP="0036465D">
            <w:pPr>
              <w:spacing w:after="0" w:line="240" w:lineRule="auto"/>
              <w:jc w:val="center"/>
              <w:rPr>
                <w:rFonts w:ascii="Times New Roman" w:hAnsi="Times New Roman" w:cs="Times New Roman"/>
                <w:b/>
                <w:color w:val="000000" w:themeColor="text1"/>
                <w:sz w:val="24"/>
                <w:szCs w:val="24"/>
              </w:rPr>
            </w:pPr>
            <w:r w:rsidRPr="00806E31">
              <w:rPr>
                <w:rFonts w:ascii="Times New Roman" w:hAnsi="Times New Roman" w:cs="Times New Roman"/>
                <w:b/>
                <w:color w:val="000000" w:themeColor="text1"/>
                <w:sz w:val="24"/>
                <w:szCs w:val="24"/>
                <w:lang w:val="vi-VN"/>
              </w:rPr>
              <w:t>F</w:t>
            </w:r>
            <w:r w:rsidRPr="00806E31">
              <w:rPr>
                <w:rFonts w:ascii="Times New Roman" w:hAnsi="Times New Roman" w:cs="Times New Roman"/>
                <w:b/>
                <w:color w:val="000000" w:themeColor="text1"/>
                <w:sz w:val="24"/>
                <w:szCs w:val="24"/>
                <w:vertAlign w:val="subscript"/>
                <w:lang w:val="vi-VN"/>
              </w:rPr>
              <w:t xml:space="preserve">offset </w:t>
            </w:r>
            <w:r w:rsidRPr="00806E31">
              <w:rPr>
                <w:rFonts w:ascii="Times New Roman" w:hAnsi="Times New Roman" w:cs="Times New Roman"/>
                <w:b/>
                <w:color w:val="000000" w:themeColor="text1"/>
                <w:sz w:val="24"/>
                <w:szCs w:val="24"/>
                <w:vertAlign w:val="subscript"/>
              </w:rPr>
              <w:t xml:space="preserve">t </w:t>
            </w:r>
            <w:r w:rsidRPr="00806E31">
              <w:rPr>
                <w:rFonts w:ascii="Times New Roman" w:hAnsi="Times New Roman" w:cs="Times New Roman"/>
                <w:b/>
                <w:color w:val="000000" w:themeColor="text1"/>
                <w:sz w:val="24"/>
                <w:szCs w:val="24"/>
              </w:rPr>
              <w:t>(MHz)</w:t>
            </w:r>
          </w:p>
        </w:tc>
      </w:tr>
      <w:tr w:rsidR="000F5DAD" w:rsidRPr="00806E31" w14:paraId="0362DE88" w14:textId="77777777" w:rsidTr="005831EE">
        <w:tc>
          <w:tcPr>
            <w:tcW w:w="6345" w:type="dxa"/>
          </w:tcPr>
          <w:p w14:paraId="16E330BA" w14:textId="77777777" w:rsidR="005831EE" w:rsidRPr="00806E31" w:rsidRDefault="005831EE" w:rsidP="00AF556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5, 10, 15, 20</w:t>
            </w:r>
          </w:p>
        </w:tc>
        <w:tc>
          <w:tcPr>
            <w:tcW w:w="2977" w:type="dxa"/>
          </w:tcPr>
          <w:p w14:paraId="24D11016" w14:textId="2B525FB0" w:rsidR="005831EE" w:rsidRPr="00806E31" w:rsidRDefault="005831EE" w:rsidP="00FC508A">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sz w:val="24"/>
                <w:szCs w:val="24"/>
                <w:lang w:val="vi-VN"/>
              </w:rPr>
              <w:t>BW</w:t>
            </w:r>
            <w:r w:rsidRPr="00806E31">
              <w:rPr>
                <w:rFonts w:ascii="Times New Roman" w:hAnsi="Times New Roman" w:cs="Times New Roman"/>
                <w:color w:val="000000" w:themeColor="text1"/>
                <w:sz w:val="24"/>
                <w:szCs w:val="24"/>
                <w:vertAlign w:val="subscript"/>
                <w:lang w:val="vi-VN"/>
              </w:rPr>
              <w:t xml:space="preserve">Channel </w:t>
            </w:r>
            <w:r w:rsidRPr="00806E31">
              <w:rPr>
                <w:rFonts w:ascii="Times New Roman" w:hAnsi="Times New Roman" w:cs="Times New Roman"/>
                <w:color w:val="000000" w:themeColor="text1"/>
                <w:sz w:val="24"/>
                <w:szCs w:val="24"/>
              </w:rPr>
              <w:t>/2</w:t>
            </w:r>
          </w:p>
        </w:tc>
      </w:tr>
      <w:tr w:rsidR="000F5DAD" w:rsidRPr="00806E31" w14:paraId="500401B4" w14:textId="77777777" w:rsidTr="00951112">
        <w:tc>
          <w:tcPr>
            <w:tcW w:w="9322" w:type="dxa"/>
            <w:gridSpan w:val="2"/>
          </w:tcPr>
          <w:p w14:paraId="02FFC646" w14:textId="0189189A" w:rsidR="005831EE" w:rsidRPr="00806E31" w:rsidRDefault="005831EE" w:rsidP="00AF5568">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1: </w:t>
            </w:r>
            <w:r w:rsidR="007A7D78" w:rsidRPr="00806E31">
              <w:rPr>
                <w:rFonts w:ascii="Times New Roman" w:hAnsi="Times New Roman" w:cs="Times New Roman"/>
                <w:color w:val="000000" w:themeColor="text1"/>
                <w:sz w:val="18"/>
                <w:szCs w:val="18"/>
                <w:lang w:val="vi-VN"/>
              </w:rPr>
              <w:t>The F</w:t>
            </w:r>
            <w:r w:rsidR="007A7D78" w:rsidRPr="00806E31">
              <w:rPr>
                <w:rFonts w:ascii="Times New Roman" w:hAnsi="Times New Roman" w:cs="Times New Roman"/>
                <w:color w:val="000000" w:themeColor="text1"/>
                <w:sz w:val="18"/>
                <w:szCs w:val="18"/>
                <w:vertAlign w:val="subscript"/>
                <w:lang w:val="vi-VN"/>
              </w:rPr>
              <w:t>offset</w:t>
            </w:r>
            <w:r w:rsidR="007A7D78" w:rsidRPr="00806E31">
              <w:rPr>
                <w:rFonts w:ascii="Times New Roman" w:hAnsi="Times New Roman" w:cs="Times New Roman"/>
                <w:color w:val="000000" w:themeColor="text1"/>
                <w:sz w:val="18"/>
                <w:szCs w:val="18"/>
                <w:vertAlign w:val="subscript"/>
              </w:rPr>
              <w:t xml:space="preserve"> </w:t>
            </w:r>
            <w:r w:rsidR="007A7D78" w:rsidRPr="00806E31">
              <w:rPr>
                <w:rFonts w:ascii="Times New Roman" w:hAnsi="Times New Roman" w:cs="Times New Roman"/>
                <w:color w:val="000000" w:themeColor="text1"/>
                <w:sz w:val="18"/>
                <w:szCs w:val="18"/>
              </w:rPr>
              <w:t>of each base station RF bandwidth edge/component block edge is calculated separately.</w:t>
            </w:r>
          </w:p>
          <w:p w14:paraId="29662E1E" w14:textId="58CB7A24" w:rsidR="007A7D78" w:rsidRPr="00806E31" w:rsidRDefault="007A7D78" w:rsidP="00FC508A">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lang w:val="vi-VN"/>
              </w:rPr>
              <w:t>The BW</w:t>
            </w:r>
            <w:r w:rsidRPr="00806E31">
              <w:rPr>
                <w:rFonts w:ascii="Times New Roman" w:hAnsi="Times New Roman" w:cs="Times New Roman"/>
                <w:color w:val="000000" w:themeColor="text1"/>
                <w:sz w:val="18"/>
                <w:szCs w:val="18"/>
                <w:vertAlign w:val="subscript"/>
                <w:lang w:val="vi-VN"/>
              </w:rPr>
              <w:t xml:space="preserve">Channel_CA </w:t>
            </w:r>
            <w:r w:rsidRPr="00806E31">
              <w:rPr>
                <w:rFonts w:ascii="Times New Roman" w:hAnsi="Times New Roman" w:cs="Times New Roman"/>
                <w:color w:val="000000" w:themeColor="text1"/>
                <w:sz w:val="18"/>
                <w:szCs w:val="18"/>
              </w:rPr>
              <w:t xml:space="preserve">/ </w:t>
            </w:r>
            <w:r w:rsidRPr="00806E31">
              <w:rPr>
                <w:rFonts w:ascii="Times New Roman" w:hAnsi="Times New Roman" w:cs="Times New Roman"/>
                <w:color w:val="000000" w:themeColor="text1"/>
                <w:sz w:val="18"/>
                <w:szCs w:val="18"/>
                <w:lang w:val="vi-VN"/>
              </w:rPr>
              <w:t>BW</w:t>
            </w:r>
            <w:r w:rsidRPr="00806E31">
              <w:rPr>
                <w:rFonts w:ascii="Times New Roman" w:hAnsi="Times New Roman" w:cs="Times New Roman"/>
                <w:color w:val="000000" w:themeColor="text1"/>
                <w:sz w:val="18"/>
                <w:szCs w:val="18"/>
                <w:vertAlign w:val="subscript"/>
                <w:lang w:val="vi-VN"/>
              </w:rPr>
              <w:t xml:space="preserve">Channel </w:t>
            </w:r>
            <w:r w:rsidRPr="00806E31">
              <w:rPr>
                <w:rFonts w:ascii="Times New Roman" w:hAnsi="Times New Roman" w:cs="Times New Roman"/>
                <w:color w:val="000000" w:themeColor="text1"/>
                <w:sz w:val="18"/>
                <w:szCs w:val="18"/>
                <w:vertAlign w:val="subscript"/>
              </w:rPr>
              <w:t xml:space="preserve">,block </w:t>
            </w:r>
            <w:r w:rsidRPr="00806E31">
              <w:rPr>
                <w:rFonts w:ascii="Times New Roman" w:hAnsi="Times New Roman" w:cs="Times New Roman"/>
                <w:color w:val="000000" w:themeColor="text1"/>
                <w:sz w:val="18"/>
                <w:szCs w:val="18"/>
              </w:rPr>
              <w:t>values for the UE and BS are the same if the bandwidths of the highest and lowest component carriers are identical.</w:t>
            </w:r>
          </w:p>
        </w:tc>
      </w:tr>
    </w:tbl>
    <w:p w14:paraId="44C227D6" w14:textId="77777777" w:rsidR="005831EE" w:rsidRPr="00806E31" w:rsidRDefault="005831EE" w:rsidP="00AF5568">
      <w:pPr>
        <w:spacing w:after="0" w:line="240" w:lineRule="auto"/>
        <w:rPr>
          <w:rFonts w:ascii="Times New Roman" w:hAnsi="Times New Roman" w:cs="Times New Roman"/>
          <w:color w:val="000000" w:themeColor="text1"/>
        </w:rPr>
      </w:pPr>
    </w:p>
    <w:p w14:paraId="677F2796" w14:textId="77777777" w:rsidR="00495FCD" w:rsidRPr="00806E31" w:rsidRDefault="00E820AF" w:rsidP="00AF5568">
      <w:pPr>
        <w:keepNext/>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8219" w:dyaOrig="3780" w14:anchorId="6A7A41DA">
          <v:shape id="_x0000_i1028" type="#_x0000_t75" alt="" style="width:412.8pt;height:192pt;mso-width-percent:0;mso-height-percent:0;mso-width-percent:0;mso-height-percent:0" o:ole="">
            <v:imagedata r:id="rId26" o:title=""/>
          </v:shape>
          <o:OLEObject Type="Embed" ProgID="Visio.Drawing.11" ShapeID="_x0000_i1028" DrawAspect="Content" ObjectID="_1795518484" r:id="rId27"/>
        </w:object>
      </w:r>
    </w:p>
    <w:p w14:paraId="141EA672" w14:textId="06BA22DA" w:rsidR="006778F8" w:rsidRPr="00806E31" w:rsidRDefault="00495FCD" w:rsidP="00AF5568">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SEQ Hình \* ARABIC </w:instrText>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 </w:t>
      </w:r>
      <w:r w:rsidR="00CA2A0D" w:rsidRPr="00806E31">
        <w:rPr>
          <w:rFonts w:ascii="Times New Roman" w:hAnsi="Times New Roman" w:cs="Times New Roman"/>
          <w:color w:val="000000" w:themeColor="text1"/>
        </w:rPr>
        <w:fldChar w:fldCharType="end"/>
      </w:r>
      <w:r w:rsidR="006310B7" w:rsidRPr="00806E31">
        <w:rPr>
          <w:rFonts w:ascii="Times New Roman" w:hAnsi="Times New Roman" w:cs="Times New Roman"/>
          <w:color w:val="000000" w:themeColor="text1"/>
        </w:rPr>
        <w:t>– Maximum radio bandwidth BW</w:t>
      </w:r>
      <w:r w:rsidRPr="00806E31">
        <w:rPr>
          <w:rFonts w:ascii="Times New Roman" w:hAnsi="Times New Roman" w:cs="Times New Roman"/>
          <w:color w:val="000000" w:themeColor="text1"/>
          <w:vertAlign w:val="subscript"/>
        </w:rPr>
        <w:t xml:space="preserve">max </w:t>
      </w:r>
      <w:r w:rsidRPr="00806E31">
        <w:rPr>
          <w:rFonts w:ascii="Times New Roman" w:hAnsi="Times New Roman" w:cs="Times New Roman"/>
          <w:color w:val="000000" w:themeColor="text1"/>
        </w:rPr>
        <w:t>and total RF bandwidth BW</w:t>
      </w:r>
      <w:r w:rsidRPr="00806E31">
        <w:rPr>
          <w:rFonts w:ascii="Times New Roman" w:hAnsi="Times New Roman" w:cs="Times New Roman"/>
          <w:color w:val="000000" w:themeColor="text1"/>
          <w:vertAlign w:val="subscript"/>
        </w:rPr>
        <w:t xml:space="preserve">tot </w:t>
      </w:r>
      <w:r w:rsidRPr="00806E31">
        <w:rPr>
          <w:rFonts w:ascii="Times New Roman" w:hAnsi="Times New Roman" w:cs="Times New Roman"/>
          <w:color w:val="000000" w:themeColor="text1"/>
        </w:rPr>
        <w:t>multi-band base station</w:t>
      </w:r>
    </w:p>
    <w:p w14:paraId="76E42E0A" w14:textId="77777777" w:rsidR="00B53447" w:rsidRPr="00806E31" w:rsidRDefault="00B53447" w:rsidP="00AF5568">
      <w:pPr>
        <w:spacing w:after="0" w:line="240" w:lineRule="auto"/>
        <w:rPr>
          <w:rFonts w:ascii="Times New Roman" w:hAnsi="Times New Roman" w:cs="Times New Roman"/>
          <w:color w:val="000000" w:themeColor="text1"/>
        </w:rPr>
      </w:pPr>
    </w:p>
    <w:p w14:paraId="2AC7328A" w14:textId="77777777" w:rsidR="0074024E" w:rsidRPr="00806E31" w:rsidRDefault="0074024E" w:rsidP="00AF5568">
      <w:pPr>
        <w:pStyle w:val="Heading2"/>
        <w:numPr>
          <w:ilvl w:val="1"/>
          <w:numId w:val="12"/>
        </w:numPr>
        <w:spacing w:after="0" w:line="240" w:lineRule="auto"/>
        <w:rPr>
          <w:rFonts w:ascii="Times New Roman" w:hAnsi="Times New Roman" w:cs="Times New Roman"/>
          <w:color w:val="000000" w:themeColor="text1"/>
          <w:lang w:val="en-US"/>
        </w:rPr>
      </w:pPr>
      <w:bookmarkStart w:id="439" w:name="_Toc117292069"/>
      <w:bookmarkStart w:id="440" w:name="_Toc192584037"/>
      <w:bookmarkStart w:id="441" w:name="_Toc143850258"/>
      <w:bookmarkStart w:id="442" w:name="_Toc215891892"/>
      <w:r w:rsidRPr="00806E31">
        <w:rPr>
          <w:rFonts w:ascii="Times New Roman" w:hAnsi="Times New Roman" w:cs="Times New Roman"/>
          <w:color w:val="000000" w:themeColor="text1"/>
        </w:rPr>
        <w:lastRenderedPageBreak/>
        <w:t>Symbol</w:t>
      </w:r>
      <w:bookmarkEnd w:id="439"/>
    </w:p>
    <w:p w14:paraId="36EAAA2E" w14:textId="6B6C9BF9" w:rsidR="00E01289" w:rsidRPr="00806E31" w:rsidRDefault="00E01289"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the purposes of this regulation, the following </w:t>
      </w:r>
      <w:r w:rsidRPr="00806E31">
        <w:rPr>
          <w:rFonts w:ascii="Times New Roman" w:hAnsi="Times New Roman" w:cs="Times New Roman"/>
          <w:color w:val="000000" w:themeColor="text1"/>
          <w:sz w:val="24"/>
          <w:szCs w:val="24"/>
        </w:rPr>
        <w:t xml:space="preserve">symbols </w:t>
      </w:r>
      <w:r w:rsidR="006E38DC">
        <w:rPr>
          <w:rFonts w:ascii="Times New Roman" w:hAnsi="Times New Roman" w:cs="Times New Roman"/>
          <w:color w:val="000000" w:themeColor="text1"/>
          <w:sz w:val="24"/>
          <w:szCs w:val="24"/>
        </w:rPr>
        <w:t xml:space="preserve">are </w:t>
      </w:r>
      <w:r w:rsidRPr="00806E31">
        <w:rPr>
          <w:rFonts w:ascii="Times New Roman" w:hAnsi="Times New Roman" w:cs="Times New Roman"/>
          <w:color w:val="000000" w:themeColor="text1"/>
          <w:sz w:val="24"/>
          <w:szCs w:val="24"/>
          <w:lang w:val="vi-VN"/>
        </w:rPr>
        <w:t>appl</w:t>
      </w:r>
      <w:r w:rsidR="006E38DC">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w:t>
      </w:r>
    </w:p>
    <w:tbl>
      <w:tblPr>
        <w:tblStyle w:val="TableGrid"/>
        <w:tblW w:w="9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7507"/>
      </w:tblGrid>
      <w:tr w:rsidR="000F5DAD" w:rsidRPr="00806E31" w14:paraId="4907A860" w14:textId="77777777" w:rsidTr="00DF13F6">
        <w:tc>
          <w:tcPr>
            <w:tcW w:w="1748" w:type="dxa"/>
          </w:tcPr>
          <w:p w14:paraId="638F7C94" w14:textId="77777777" w:rsidR="005C1E9B" w:rsidRPr="00806E31" w:rsidRDefault="005C1E9B"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BRFBW</w:t>
            </w:r>
            <w:r w:rsidRPr="00806E31">
              <w:rPr>
                <w:rFonts w:ascii="Times New Roman" w:hAnsi="Times New Roman" w:cs="Times New Roman"/>
                <w:color w:val="000000" w:themeColor="text1"/>
                <w:sz w:val="24"/>
                <w:szCs w:val="24"/>
                <w:vertAlign w:val="subscript"/>
              </w:rPr>
              <w:t>​</w:t>
            </w:r>
            <w:r w:rsidRPr="00806E31">
              <w:rPr>
                <w:rFonts w:ascii="Times New Roman" w:hAnsi="Times New Roman" w:cs="Times New Roman"/>
                <w:color w:val="000000" w:themeColor="text1"/>
                <w:sz w:val="24"/>
                <w:szCs w:val="24"/>
              </w:rPr>
              <w:tab/>
            </w:r>
          </w:p>
        </w:tc>
        <w:tc>
          <w:tcPr>
            <w:tcW w:w="7507" w:type="dxa"/>
          </w:tcPr>
          <w:p w14:paraId="12AB19C0" w14:textId="77777777" w:rsidR="005C1E9B" w:rsidRPr="00806E31" w:rsidRDefault="005C1E9B"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maximum base station RF bandwidth is at the lower end of the supported frequency range in the operating band</w:t>
            </w:r>
          </w:p>
        </w:tc>
      </w:tr>
      <w:tr w:rsidR="000F5DAD" w:rsidRPr="00806E31" w14:paraId="1B47A980" w14:textId="77777777" w:rsidTr="00DF13F6">
        <w:tc>
          <w:tcPr>
            <w:tcW w:w="1748" w:type="dxa"/>
          </w:tcPr>
          <w:p w14:paraId="45D34B9B" w14:textId="2FBF3DCC" w:rsidR="005C1E9B" w:rsidRPr="00806E31" w:rsidRDefault="005C1E9B" w:rsidP="008A6A09">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BW</w:t>
            </w:r>
            <w:r w:rsidRPr="00806E31">
              <w:rPr>
                <w:rFonts w:ascii="Times New Roman" w:hAnsi="Times New Roman" w:cs="Times New Roman"/>
                <w:color w:val="000000" w:themeColor="text1"/>
                <w:sz w:val="24"/>
                <w:szCs w:val="24"/>
                <w:vertAlign w:val="subscript"/>
              </w:rPr>
              <w:t>Channel</w:t>
            </w:r>
            <w:r w:rsidRPr="00806E31">
              <w:rPr>
                <w:rFonts w:ascii="Times New Roman" w:hAnsi="Times New Roman" w:cs="Times New Roman"/>
                <w:color w:val="000000" w:themeColor="text1"/>
                <w:sz w:val="24"/>
                <w:szCs w:val="24"/>
              </w:rPr>
              <w:tab/>
            </w:r>
          </w:p>
        </w:tc>
        <w:tc>
          <w:tcPr>
            <w:tcW w:w="7507" w:type="dxa"/>
          </w:tcPr>
          <w:p w14:paraId="56086641" w14:textId="77777777" w:rsidR="005C1E9B" w:rsidRPr="00806E31" w:rsidRDefault="000213C2"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Channel bandwidth</w:t>
            </w:r>
          </w:p>
        </w:tc>
      </w:tr>
      <w:tr w:rsidR="000F5DAD" w:rsidRPr="00806E31" w14:paraId="588B01D0" w14:textId="77777777" w:rsidTr="00DF13F6">
        <w:tc>
          <w:tcPr>
            <w:tcW w:w="1748" w:type="dxa"/>
          </w:tcPr>
          <w:p w14:paraId="273E5DD5" w14:textId="56A8099A" w:rsidR="005C1E9B" w:rsidRPr="00806E31" w:rsidRDefault="005C1E9B" w:rsidP="008A6A09">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BW</w:t>
            </w:r>
            <w:r w:rsidRPr="00806E31">
              <w:rPr>
                <w:rFonts w:ascii="Times New Roman" w:hAnsi="Times New Roman" w:cs="Times New Roman"/>
                <w:color w:val="000000" w:themeColor="text1"/>
                <w:sz w:val="24"/>
                <w:szCs w:val="24"/>
                <w:vertAlign w:val="subscript"/>
              </w:rPr>
              <w:t>Channel, block</w:t>
            </w:r>
            <w:r w:rsidRPr="00806E31">
              <w:rPr>
                <w:rFonts w:ascii="Times New Roman" w:hAnsi="Times New Roman" w:cs="Times New Roman"/>
                <w:color w:val="000000" w:themeColor="text1"/>
                <w:sz w:val="24"/>
                <w:szCs w:val="24"/>
              </w:rPr>
              <w:t xml:space="preserve"> </w:t>
            </w:r>
          </w:p>
        </w:tc>
        <w:tc>
          <w:tcPr>
            <w:tcW w:w="7507" w:type="dxa"/>
          </w:tcPr>
          <w:p w14:paraId="1EA26F0D" w14:textId="2A306257" w:rsidR="005C1E9B" w:rsidRPr="00806E31" w:rsidRDefault="00CE756C" w:rsidP="008A6A09">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Component block bandwidth, unit is Mhz. BW</w:t>
            </w:r>
            <w:r w:rsidR="005C1E9B" w:rsidRPr="00806E31">
              <w:rPr>
                <w:rFonts w:ascii="Times New Roman" w:hAnsi="Times New Roman" w:cs="Times New Roman"/>
                <w:color w:val="000000" w:themeColor="text1"/>
                <w:sz w:val="24"/>
                <w:szCs w:val="24"/>
                <w:vertAlign w:val="subscript"/>
              </w:rPr>
              <w:t xml:space="preserve">Channel,block </w:t>
            </w:r>
            <w:r w:rsidR="005C1E9B" w:rsidRPr="00806E31">
              <w:rPr>
                <w:rFonts w:ascii="Times New Roman" w:hAnsi="Times New Roman" w:cs="Times New Roman"/>
                <w:color w:val="000000" w:themeColor="text1"/>
                <w:sz w:val="24"/>
                <w:szCs w:val="24"/>
              </w:rPr>
              <w:t>= F</w:t>
            </w:r>
            <w:r w:rsidR="005C1E9B" w:rsidRPr="00806E31">
              <w:rPr>
                <w:rFonts w:ascii="Times New Roman" w:hAnsi="Times New Roman" w:cs="Times New Roman"/>
                <w:color w:val="000000" w:themeColor="text1"/>
                <w:sz w:val="24"/>
                <w:szCs w:val="24"/>
                <w:vertAlign w:val="subscript"/>
              </w:rPr>
              <w:t xml:space="preserve">edge,block,high </w:t>
            </w:r>
            <w:r w:rsidR="005C1E9B" w:rsidRPr="00806E31">
              <w:rPr>
                <w:rFonts w:ascii="Times New Roman" w:hAnsi="Times New Roman" w:cs="Times New Roman"/>
                <w:color w:val="000000" w:themeColor="text1"/>
                <w:sz w:val="24"/>
                <w:szCs w:val="24"/>
              </w:rPr>
              <w:t>- F</w:t>
            </w:r>
            <w:r w:rsidR="005C1E9B" w:rsidRPr="00806E31">
              <w:rPr>
                <w:rFonts w:ascii="Times New Roman" w:hAnsi="Times New Roman" w:cs="Times New Roman"/>
                <w:color w:val="000000" w:themeColor="text1"/>
                <w:sz w:val="24"/>
                <w:szCs w:val="24"/>
                <w:vertAlign w:val="subscript"/>
              </w:rPr>
              <w:t>edge,block,low</w:t>
            </w:r>
            <w:r w:rsidR="005C1E9B" w:rsidRPr="00806E31">
              <w:rPr>
                <w:rFonts w:ascii="Times New Roman" w:hAnsi="Times New Roman" w:cs="Times New Roman"/>
                <w:color w:val="000000" w:themeColor="text1"/>
                <w:sz w:val="24"/>
                <w:szCs w:val="24"/>
              </w:rPr>
              <w:t xml:space="preserve"> </w:t>
            </w:r>
          </w:p>
        </w:tc>
      </w:tr>
      <w:tr w:rsidR="000F5DAD" w:rsidRPr="00806E31" w14:paraId="67E4F8EA" w14:textId="77777777" w:rsidTr="00DF13F6">
        <w:tc>
          <w:tcPr>
            <w:tcW w:w="1748" w:type="dxa"/>
          </w:tcPr>
          <w:p w14:paraId="67D17C53" w14:textId="1A73CABF" w:rsidR="005C1E9B" w:rsidRPr="00806E31" w:rsidRDefault="005C1E9B" w:rsidP="008A6A09">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BW</w:t>
            </w:r>
            <w:r w:rsidRPr="00806E31">
              <w:rPr>
                <w:rFonts w:ascii="Times New Roman" w:hAnsi="Times New Roman" w:cs="Times New Roman"/>
                <w:color w:val="000000" w:themeColor="text1"/>
                <w:position w:val="-5"/>
                <w:sz w:val="24"/>
                <w:szCs w:val="24"/>
                <w:vertAlign w:val="subscript"/>
              </w:rPr>
              <w:t>Config</w:t>
            </w:r>
            <w:r w:rsidRPr="00806E31">
              <w:rPr>
                <w:rFonts w:ascii="Times New Roman" w:hAnsi="Times New Roman" w:cs="Times New Roman"/>
                <w:color w:val="000000" w:themeColor="text1"/>
                <w:position w:val="-5"/>
                <w:sz w:val="24"/>
                <w:szCs w:val="24"/>
              </w:rPr>
              <w:tab/>
            </w:r>
          </w:p>
        </w:tc>
        <w:tc>
          <w:tcPr>
            <w:tcW w:w="7507" w:type="dxa"/>
          </w:tcPr>
          <w:p w14:paraId="6A9B6E57" w14:textId="11924995" w:rsidR="005C1E9B" w:rsidRPr="00806E31" w:rsidRDefault="000213C2" w:rsidP="0057003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Configure the transmit bandwidth, in Mhz, where BW</w:t>
            </w:r>
            <w:r w:rsidR="005C1E9B" w:rsidRPr="00806E31">
              <w:rPr>
                <w:rFonts w:ascii="Times New Roman" w:hAnsi="Times New Roman" w:cs="Times New Roman"/>
                <w:color w:val="000000" w:themeColor="text1"/>
                <w:sz w:val="24"/>
                <w:szCs w:val="24"/>
                <w:vertAlign w:val="subscript"/>
              </w:rPr>
              <w:t xml:space="preserve">Config </w:t>
            </w:r>
            <w:r w:rsidR="005C1E9B" w:rsidRPr="00806E31">
              <w:rPr>
                <w:rFonts w:ascii="Times New Roman" w:hAnsi="Times New Roman" w:cs="Times New Roman"/>
                <w:color w:val="000000" w:themeColor="text1"/>
                <w:sz w:val="24"/>
                <w:szCs w:val="24"/>
              </w:rPr>
              <w:t xml:space="preserve">= </w:t>
            </w:r>
            <w:r w:rsidR="005C1E9B" w:rsidRPr="00806E31">
              <w:rPr>
                <w:rFonts w:ascii="Times New Roman" w:hAnsi="Times New Roman" w:cs="Times New Roman"/>
                <w:i/>
                <w:color w:val="000000" w:themeColor="text1"/>
                <w:sz w:val="24"/>
                <w:szCs w:val="24"/>
              </w:rPr>
              <w:t xml:space="preserve">N </w:t>
            </w:r>
            <w:r w:rsidR="005C1E9B" w:rsidRPr="00806E31">
              <w:rPr>
                <w:rFonts w:ascii="Times New Roman" w:hAnsi="Times New Roman" w:cs="Times New Roman"/>
                <w:color w:val="000000" w:themeColor="text1"/>
                <w:sz w:val="24"/>
                <w:szCs w:val="24"/>
                <w:vertAlign w:val="subscript"/>
              </w:rPr>
              <w:t xml:space="preserve">RB </w:t>
            </w:r>
            <w:r w:rsidR="005C1E9B" w:rsidRPr="00806E31">
              <w:rPr>
                <w:rFonts w:ascii="Times New Roman" w:hAnsi="Times New Roman" w:cs="Times New Roman"/>
                <w:color w:val="000000" w:themeColor="text1"/>
                <w:sz w:val="24"/>
                <w:szCs w:val="24"/>
              </w:rPr>
              <w:t>x 180 kHz for uplink and, BW</w:t>
            </w:r>
            <w:r w:rsidR="005C1E9B" w:rsidRPr="00806E31">
              <w:rPr>
                <w:rFonts w:ascii="Times New Roman" w:hAnsi="Times New Roman" w:cs="Times New Roman"/>
                <w:color w:val="000000" w:themeColor="text1"/>
                <w:sz w:val="24"/>
                <w:szCs w:val="24"/>
                <w:vertAlign w:val="subscript"/>
              </w:rPr>
              <w:t xml:space="preserve">Config </w:t>
            </w:r>
            <w:r w:rsidR="005C1E9B" w:rsidRPr="00806E31">
              <w:rPr>
                <w:rFonts w:ascii="Times New Roman" w:hAnsi="Times New Roman" w:cs="Times New Roman"/>
                <w:color w:val="000000" w:themeColor="text1"/>
                <w:sz w:val="24"/>
                <w:szCs w:val="24"/>
              </w:rPr>
              <w:t xml:space="preserve">= 15 kHz + </w:t>
            </w:r>
            <w:r w:rsidR="005C1E9B" w:rsidRPr="00806E31">
              <w:rPr>
                <w:rFonts w:ascii="Times New Roman" w:hAnsi="Times New Roman" w:cs="Times New Roman"/>
                <w:i/>
                <w:color w:val="000000" w:themeColor="text1"/>
                <w:sz w:val="24"/>
                <w:szCs w:val="24"/>
              </w:rPr>
              <w:t xml:space="preserve">N </w:t>
            </w:r>
            <w:r w:rsidR="005C1E9B" w:rsidRPr="00806E31">
              <w:rPr>
                <w:rFonts w:ascii="Times New Roman" w:hAnsi="Times New Roman" w:cs="Times New Roman"/>
                <w:color w:val="000000" w:themeColor="text1"/>
                <w:sz w:val="24"/>
                <w:szCs w:val="24"/>
                <w:vertAlign w:val="subscript"/>
              </w:rPr>
              <w:t xml:space="preserve">RB </w:t>
            </w:r>
            <w:r w:rsidR="005C1E9B" w:rsidRPr="00806E31">
              <w:rPr>
                <w:rFonts w:ascii="Times New Roman" w:hAnsi="Times New Roman" w:cs="Times New Roman"/>
                <w:color w:val="000000" w:themeColor="text1"/>
                <w:sz w:val="24"/>
                <w:szCs w:val="24"/>
              </w:rPr>
              <w:t>x 180 kHz for downlink</w:t>
            </w:r>
          </w:p>
        </w:tc>
      </w:tr>
      <w:tr w:rsidR="000F5DAD" w:rsidRPr="00806E31" w14:paraId="21B01FFE" w14:textId="77777777" w:rsidTr="00DF13F6">
        <w:tc>
          <w:tcPr>
            <w:tcW w:w="1748" w:type="dxa"/>
          </w:tcPr>
          <w:p w14:paraId="562E05C5" w14:textId="5C3CDAE5" w:rsidR="005C1E9B" w:rsidRPr="00806E31" w:rsidRDefault="005C1E9B" w:rsidP="008A6A09">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BW</w:t>
            </w:r>
            <w:r w:rsidRPr="00806E31">
              <w:rPr>
                <w:rFonts w:ascii="Times New Roman" w:hAnsi="Times New Roman" w:cs="Times New Roman"/>
                <w:color w:val="000000" w:themeColor="text1"/>
                <w:position w:val="-5"/>
                <w:sz w:val="24"/>
                <w:szCs w:val="24"/>
                <w:vertAlign w:val="subscript"/>
              </w:rPr>
              <w:t>max</w:t>
            </w:r>
          </w:p>
        </w:tc>
        <w:tc>
          <w:tcPr>
            <w:tcW w:w="7507" w:type="dxa"/>
          </w:tcPr>
          <w:p w14:paraId="3EA02B76" w14:textId="77777777" w:rsidR="005C1E9B" w:rsidRPr="00806E31" w:rsidRDefault="00615FF7" w:rsidP="00AF5568">
            <w:pPr>
              <w:spacing w:after="0" w:line="240" w:lineRule="auto"/>
              <w:rPr>
                <w:rFonts w:ascii="Times New Roman" w:hAnsi="Times New Roman" w:cs="Times New Roman"/>
                <w:strike/>
                <w:color w:val="000000" w:themeColor="text1"/>
                <w:sz w:val="24"/>
                <w:szCs w:val="24"/>
              </w:rPr>
            </w:pPr>
            <w:r w:rsidRPr="00806E31">
              <w:rPr>
                <w:rFonts w:ascii="Times New Roman" w:hAnsi="Times New Roman" w:cs="Times New Roman"/>
                <w:color w:val="000000" w:themeColor="text1"/>
                <w:sz w:val="24"/>
                <w:szCs w:val="24"/>
              </w:rPr>
              <w:t>Maximum radio bandwidth</w:t>
            </w:r>
          </w:p>
        </w:tc>
      </w:tr>
      <w:tr w:rsidR="000F5DAD" w:rsidRPr="00806E31" w14:paraId="001E2568" w14:textId="77777777" w:rsidTr="00DF13F6">
        <w:tc>
          <w:tcPr>
            <w:tcW w:w="1748" w:type="dxa"/>
          </w:tcPr>
          <w:p w14:paraId="7CC809BE" w14:textId="73EBF966" w:rsidR="005C1E9B" w:rsidRPr="00806E31" w:rsidRDefault="00053674" w:rsidP="00AF5568">
            <w:pPr>
              <w:tabs>
                <w:tab w:val="left" w:pos="1935"/>
              </w:tabs>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BW</w:t>
            </w:r>
            <w:r w:rsidR="00A97536" w:rsidRPr="00A97536">
              <w:rPr>
                <w:rFonts w:ascii="Times New Roman" w:hAnsi="Times New Roman" w:cs="Times New Roman"/>
                <w:color w:val="000000" w:themeColor="text1"/>
                <w:sz w:val="18"/>
                <w:szCs w:val="18"/>
              </w:rPr>
              <w:t>tot</w:t>
            </w:r>
          </w:p>
        </w:tc>
        <w:tc>
          <w:tcPr>
            <w:tcW w:w="7507" w:type="dxa"/>
          </w:tcPr>
          <w:p w14:paraId="212AC040" w14:textId="77777777" w:rsidR="005C1E9B" w:rsidRPr="00806E31" w:rsidRDefault="00053674"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Total RF bandwidth</w:t>
            </w:r>
          </w:p>
        </w:tc>
      </w:tr>
      <w:tr w:rsidR="000F5DAD" w:rsidRPr="00806E31" w14:paraId="749257CD" w14:textId="77777777" w:rsidTr="00DF13F6">
        <w:tc>
          <w:tcPr>
            <w:tcW w:w="1748" w:type="dxa"/>
          </w:tcPr>
          <w:p w14:paraId="1F8DA534" w14:textId="44283280" w:rsidR="005C1E9B" w:rsidRPr="00806E31" w:rsidRDefault="005C1E9B" w:rsidP="008A6A09">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CPICH</w:t>
            </w:r>
            <w:r w:rsidRPr="00806E31">
              <w:rPr>
                <w:rFonts w:ascii="Times New Roman" w:hAnsi="Times New Roman" w:cs="Times New Roman"/>
                <w:color w:val="000000" w:themeColor="text1"/>
                <w:spacing w:val="-1"/>
                <w:sz w:val="24"/>
                <w:szCs w:val="24"/>
              </w:rPr>
              <w:t xml:space="preserve"> </w:t>
            </w:r>
            <w:r w:rsidR="008A6A09">
              <w:rPr>
                <w:rFonts w:ascii="Times New Roman" w:hAnsi="Times New Roman" w:cs="Times New Roman"/>
                <w:color w:val="000000" w:themeColor="text1"/>
                <w:sz w:val="24"/>
                <w:szCs w:val="24"/>
              </w:rPr>
              <w:t>Ê</w:t>
            </w:r>
            <w:r w:rsidRPr="00806E31">
              <w:rPr>
                <w:rFonts w:ascii="Times New Roman" w:hAnsi="Times New Roman" w:cs="Times New Roman"/>
                <w:color w:val="000000" w:themeColor="text1"/>
                <w:sz w:val="24"/>
                <w:szCs w:val="24"/>
              </w:rPr>
              <w:t>c</w:t>
            </w:r>
          </w:p>
        </w:tc>
        <w:tc>
          <w:tcPr>
            <w:tcW w:w="7507" w:type="dxa"/>
          </w:tcPr>
          <w:p w14:paraId="18078BFE" w14:textId="20C7EB0E" w:rsidR="005C1E9B" w:rsidRPr="00806E31" w:rsidRDefault="00A37E9F" w:rsidP="00A37E9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Common p</w:t>
            </w:r>
            <w:r w:rsidR="00AB3056" w:rsidRPr="00806E31">
              <w:rPr>
                <w:rFonts w:ascii="Times New Roman" w:hAnsi="Times New Roman" w:cs="Times New Roman"/>
                <w:color w:val="000000" w:themeColor="text1"/>
                <w:sz w:val="24"/>
                <w:szCs w:val="24"/>
                <w:lang w:val="vi-VN"/>
              </w:rPr>
              <w:t xml:space="preserve">ilot </w:t>
            </w:r>
            <w:r w:rsidR="00BD453E" w:rsidRPr="00806E31">
              <w:rPr>
                <w:rFonts w:ascii="Times New Roman" w:hAnsi="Times New Roman" w:cs="Times New Roman"/>
                <w:color w:val="000000" w:themeColor="text1"/>
                <w:sz w:val="24"/>
                <w:szCs w:val="24"/>
              </w:rPr>
              <w:t>channel coding capacity (in adjacent channel)</w:t>
            </w:r>
          </w:p>
        </w:tc>
      </w:tr>
      <w:tr w:rsidR="000F5DAD" w:rsidRPr="00806E31" w14:paraId="04357234" w14:textId="77777777" w:rsidTr="00DF13F6">
        <w:tc>
          <w:tcPr>
            <w:tcW w:w="1748" w:type="dxa"/>
          </w:tcPr>
          <w:p w14:paraId="2D3F4D15" w14:textId="5670486B" w:rsidR="005C1E9B" w:rsidRPr="00806E31" w:rsidRDefault="005C1E9B" w:rsidP="008A6A09">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rPr>
              <w:t>CRS</w:t>
            </w:r>
            <w:r w:rsidRPr="00806E31">
              <w:rPr>
                <w:rFonts w:ascii="Times New Roman" w:hAnsi="Times New Roman" w:cs="Times New Roman"/>
                <w:color w:val="000000" w:themeColor="text1"/>
                <w:spacing w:val="-1"/>
                <w:sz w:val="24"/>
                <w:szCs w:val="24"/>
              </w:rPr>
              <w:t xml:space="preserve"> </w:t>
            </w:r>
            <w:r w:rsidR="008A6A09">
              <w:rPr>
                <w:rFonts w:ascii="Times New Roman" w:hAnsi="Times New Roman" w:cs="Times New Roman"/>
                <w:color w:val="000000" w:themeColor="text1"/>
                <w:spacing w:val="-1"/>
                <w:sz w:val="24"/>
                <w:szCs w:val="24"/>
              </w:rPr>
              <w:t>Ê</w:t>
            </w:r>
            <w:r w:rsidR="00F86DC1" w:rsidRPr="00806E31">
              <w:rPr>
                <w:rFonts w:ascii="Times New Roman" w:hAnsi="Times New Roman" w:cs="Times New Roman"/>
                <w:color w:val="000000" w:themeColor="text1"/>
                <w:sz w:val="24"/>
                <w:szCs w:val="24"/>
                <w:lang w:val="vi-VN"/>
              </w:rPr>
              <w:t>s</w:t>
            </w:r>
          </w:p>
        </w:tc>
        <w:tc>
          <w:tcPr>
            <w:tcW w:w="7507" w:type="dxa"/>
          </w:tcPr>
          <w:p w14:paraId="707CF0F9" w14:textId="77777777" w:rsidR="005C1E9B" w:rsidRPr="00806E31" w:rsidRDefault="00AF5C65"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Reference signal power received on the resource element</w:t>
            </w:r>
          </w:p>
        </w:tc>
      </w:tr>
      <w:tr w:rsidR="000F5DAD" w:rsidRPr="00806E31" w14:paraId="0F0C238D" w14:textId="77777777" w:rsidTr="00DF13F6">
        <w:tc>
          <w:tcPr>
            <w:tcW w:w="1748" w:type="dxa"/>
          </w:tcPr>
          <w:p w14:paraId="116ADE2E" w14:textId="77777777" w:rsidR="005C1E9B" w:rsidRPr="00806E31" w:rsidRDefault="005C1E9B"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p>
        </w:tc>
        <w:tc>
          <w:tcPr>
            <w:tcW w:w="7507" w:type="dxa"/>
          </w:tcPr>
          <w:p w14:paraId="4BDA4168" w14:textId="77777777" w:rsidR="005C1E9B" w:rsidRPr="00806E31" w:rsidRDefault="00615FF7"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Frequency</w:t>
            </w:r>
          </w:p>
        </w:tc>
      </w:tr>
      <w:tr w:rsidR="000F5DAD" w:rsidRPr="00806E31" w14:paraId="578A90C0" w14:textId="77777777" w:rsidTr="00DF13F6">
        <w:tc>
          <w:tcPr>
            <w:tcW w:w="1748" w:type="dxa"/>
          </w:tcPr>
          <w:p w14:paraId="5FBC99DC" w14:textId="77777777" w:rsidR="005C1E9B" w:rsidRPr="00806E31" w:rsidRDefault="00BD453E"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sym w:font="Symbol" w:char="F044"/>
            </w:r>
            <w:r w:rsidR="005C1E9B" w:rsidRPr="00806E31">
              <w:rPr>
                <w:rFonts w:ascii="Times New Roman" w:hAnsi="Times New Roman" w:cs="Times New Roman"/>
                <w:color w:val="000000" w:themeColor="text1"/>
                <w:sz w:val="24"/>
                <w:szCs w:val="24"/>
              </w:rPr>
              <w:t>f</w:t>
            </w:r>
          </w:p>
        </w:tc>
        <w:tc>
          <w:tcPr>
            <w:tcW w:w="7507" w:type="dxa"/>
          </w:tcPr>
          <w:p w14:paraId="61676B41" w14:textId="77777777" w:rsidR="005C1E9B" w:rsidRPr="00806E31" w:rsidRDefault="00BD453E"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distance between the channel edge frequency and the nominal -3 dB point of the measurement filter closest to the carrier frequency</w:t>
            </w:r>
          </w:p>
        </w:tc>
      </w:tr>
      <w:tr w:rsidR="000F5DAD" w:rsidRPr="00806E31" w14:paraId="4FAA2309" w14:textId="77777777" w:rsidTr="00DF13F6">
        <w:tc>
          <w:tcPr>
            <w:tcW w:w="1748" w:type="dxa"/>
          </w:tcPr>
          <w:p w14:paraId="79E0046A" w14:textId="77777777" w:rsidR="005C1E9B" w:rsidRPr="00806E31" w:rsidRDefault="00DF6D88"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sym w:font="Symbol" w:char="F044"/>
            </w:r>
            <w:r w:rsidR="005C1E9B" w:rsidRPr="00806E31">
              <w:rPr>
                <w:rFonts w:ascii="Times New Roman" w:hAnsi="Times New Roman" w:cs="Times New Roman"/>
                <w:color w:val="000000" w:themeColor="text1"/>
                <w:sz w:val="24"/>
                <w:szCs w:val="24"/>
              </w:rPr>
              <w:t xml:space="preserve">f </w:t>
            </w:r>
            <w:r w:rsidR="005C1E9B" w:rsidRPr="00806E31">
              <w:rPr>
                <w:rFonts w:ascii="Times New Roman" w:hAnsi="Times New Roman" w:cs="Times New Roman"/>
                <w:color w:val="000000" w:themeColor="text1"/>
                <w:position w:val="-5"/>
                <w:sz w:val="24"/>
                <w:szCs w:val="24"/>
                <w:vertAlign w:val="subscript"/>
              </w:rPr>
              <w:t>max</w:t>
            </w:r>
            <w:r w:rsidR="005C1E9B" w:rsidRPr="00806E31">
              <w:rPr>
                <w:rFonts w:ascii="Times New Roman" w:hAnsi="Times New Roman" w:cs="Times New Roman"/>
                <w:color w:val="000000" w:themeColor="text1"/>
                <w:position w:val="-5"/>
                <w:sz w:val="24"/>
                <w:szCs w:val="24"/>
              </w:rPr>
              <w:tab/>
            </w:r>
          </w:p>
        </w:tc>
        <w:tc>
          <w:tcPr>
            <w:tcW w:w="7507" w:type="dxa"/>
          </w:tcPr>
          <w:p w14:paraId="22166194" w14:textId="77777777" w:rsidR="005C1E9B" w:rsidRPr="00806E31" w:rsidRDefault="00DF6D88" w:rsidP="00AF5568">
            <w:pPr>
              <w:tabs>
                <w:tab w:val="left" w:pos="1813"/>
              </w:tabs>
              <w:spacing w:after="0" w:line="240" w:lineRule="auto"/>
              <w:ind w:right="679"/>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The maximum value of </w:t>
            </w:r>
            <w:r w:rsidRPr="00806E31">
              <w:rPr>
                <w:rFonts w:ascii="Times New Roman" w:hAnsi="Times New Roman" w:cs="Times New Roman"/>
                <w:color w:val="000000" w:themeColor="text1"/>
                <w:sz w:val="24"/>
                <w:szCs w:val="24"/>
              </w:rPr>
              <w:sym w:font="Symbol" w:char="F044"/>
            </w:r>
            <w:r w:rsidRPr="00806E31">
              <w:rPr>
                <w:rFonts w:ascii="Times New Roman" w:hAnsi="Times New Roman" w:cs="Times New Roman"/>
                <w:color w:val="000000" w:themeColor="text1"/>
                <w:sz w:val="24"/>
                <w:szCs w:val="24"/>
              </w:rPr>
              <w:t>f used to determine the requirement</w:t>
            </w:r>
          </w:p>
        </w:tc>
      </w:tr>
      <w:tr w:rsidR="000F5DAD" w:rsidRPr="00806E31" w14:paraId="744E4FC9" w14:textId="77777777" w:rsidTr="00DF13F6">
        <w:tc>
          <w:tcPr>
            <w:tcW w:w="1748" w:type="dxa"/>
          </w:tcPr>
          <w:p w14:paraId="4D0EF9EB" w14:textId="3745C5EE"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C</w:t>
            </w:r>
          </w:p>
        </w:tc>
        <w:tc>
          <w:tcPr>
            <w:tcW w:w="7507" w:type="dxa"/>
          </w:tcPr>
          <w:p w14:paraId="52968A8E" w14:textId="77777777" w:rsidR="005C1E9B" w:rsidRPr="00806E31" w:rsidRDefault="00251911" w:rsidP="00AF5568">
            <w:pPr>
              <w:tabs>
                <w:tab w:val="left" w:pos="1813"/>
              </w:tabs>
              <w:spacing w:after="0" w:line="240" w:lineRule="auto"/>
              <w:ind w:right="679"/>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Carrier center frequency</w:t>
            </w:r>
          </w:p>
        </w:tc>
      </w:tr>
      <w:tr w:rsidR="000F5DAD" w:rsidRPr="00806E31" w14:paraId="0F6B4622" w14:textId="77777777" w:rsidTr="00DF13F6">
        <w:tc>
          <w:tcPr>
            <w:tcW w:w="1748" w:type="dxa"/>
          </w:tcPr>
          <w:p w14:paraId="7B57C8ED" w14:textId="0A43BF1B"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C, block,</w:t>
            </w:r>
            <w:r w:rsidRPr="00806E31">
              <w:rPr>
                <w:rFonts w:ascii="Times New Roman" w:hAnsi="Times New Roman" w:cs="Times New Roman"/>
                <w:color w:val="000000" w:themeColor="text1"/>
                <w:spacing w:val="-3"/>
                <w:position w:val="-5"/>
                <w:sz w:val="24"/>
                <w:szCs w:val="24"/>
                <w:vertAlign w:val="subscript"/>
              </w:rPr>
              <w:t xml:space="preserve"> </w:t>
            </w:r>
            <w:r w:rsidRPr="00806E31">
              <w:rPr>
                <w:rFonts w:ascii="Times New Roman" w:hAnsi="Times New Roman" w:cs="Times New Roman"/>
                <w:color w:val="000000" w:themeColor="text1"/>
                <w:position w:val="-5"/>
                <w:sz w:val="24"/>
                <w:szCs w:val="24"/>
                <w:vertAlign w:val="subscript"/>
              </w:rPr>
              <w:t>high</w:t>
            </w:r>
          </w:p>
        </w:tc>
        <w:tc>
          <w:tcPr>
            <w:tcW w:w="7507" w:type="dxa"/>
          </w:tcPr>
          <w:p w14:paraId="71C4367D" w14:textId="77777777" w:rsidR="005C1E9B" w:rsidRPr="00806E31" w:rsidRDefault="00053674"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Highest carrier center frequency transmitted/received in a component block</w:t>
            </w:r>
          </w:p>
        </w:tc>
      </w:tr>
      <w:tr w:rsidR="000F5DAD" w:rsidRPr="00806E31" w14:paraId="4E7498D6" w14:textId="77777777" w:rsidTr="00DF13F6">
        <w:tc>
          <w:tcPr>
            <w:tcW w:w="1748" w:type="dxa"/>
          </w:tcPr>
          <w:p w14:paraId="216E4F69" w14:textId="03006199"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C, block,</w:t>
            </w:r>
            <w:r w:rsidRPr="00806E31">
              <w:rPr>
                <w:rFonts w:ascii="Times New Roman" w:hAnsi="Times New Roman" w:cs="Times New Roman"/>
                <w:color w:val="000000" w:themeColor="text1"/>
                <w:spacing w:val="-1"/>
                <w:position w:val="-5"/>
                <w:sz w:val="24"/>
                <w:szCs w:val="24"/>
                <w:vertAlign w:val="subscript"/>
              </w:rPr>
              <w:t xml:space="preserve"> </w:t>
            </w:r>
            <w:r w:rsidRPr="00806E31">
              <w:rPr>
                <w:rFonts w:ascii="Times New Roman" w:hAnsi="Times New Roman" w:cs="Times New Roman"/>
                <w:color w:val="000000" w:themeColor="text1"/>
                <w:position w:val="-5"/>
                <w:sz w:val="24"/>
                <w:szCs w:val="24"/>
                <w:vertAlign w:val="subscript"/>
              </w:rPr>
              <w:t>low</w:t>
            </w:r>
          </w:p>
        </w:tc>
        <w:tc>
          <w:tcPr>
            <w:tcW w:w="7507" w:type="dxa"/>
          </w:tcPr>
          <w:p w14:paraId="1FE92672" w14:textId="77777777" w:rsidR="005C1E9B" w:rsidRPr="00806E31" w:rsidRDefault="00053674"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Highest carrier center frequency transmitted/received in a component block</w:t>
            </w:r>
          </w:p>
        </w:tc>
      </w:tr>
      <w:tr w:rsidR="000F5DAD" w:rsidRPr="00806E31" w14:paraId="58027353" w14:textId="77777777" w:rsidTr="00DF13F6">
        <w:tc>
          <w:tcPr>
            <w:tcW w:w="1748" w:type="dxa"/>
          </w:tcPr>
          <w:p w14:paraId="6A183723" w14:textId="39B0A75D"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C_high</w:t>
            </w:r>
          </w:p>
        </w:tc>
        <w:tc>
          <w:tcPr>
            <w:tcW w:w="7507" w:type="dxa"/>
          </w:tcPr>
          <w:p w14:paraId="3E081B0C" w14:textId="77777777" w:rsidR="005C1E9B" w:rsidRPr="00806E31" w:rsidRDefault="00053674"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Carrier center frequency of the highest carrier, unit is MHz</w:t>
            </w:r>
          </w:p>
        </w:tc>
      </w:tr>
      <w:tr w:rsidR="000F5DAD" w:rsidRPr="00806E31" w14:paraId="245E8887" w14:textId="77777777" w:rsidTr="00DF13F6">
        <w:tc>
          <w:tcPr>
            <w:tcW w:w="1748" w:type="dxa"/>
          </w:tcPr>
          <w:p w14:paraId="710F1A6E" w14:textId="4D127158"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C_low</w:t>
            </w:r>
          </w:p>
        </w:tc>
        <w:tc>
          <w:tcPr>
            <w:tcW w:w="7507" w:type="dxa"/>
          </w:tcPr>
          <w:p w14:paraId="6B75E1A6" w14:textId="77777777" w:rsidR="005C1E9B" w:rsidRPr="00806E31" w:rsidRDefault="00053674"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Carrier center frequency of the lowest carrier, unit is MHz</w:t>
            </w:r>
          </w:p>
        </w:tc>
      </w:tr>
      <w:tr w:rsidR="000F5DAD" w:rsidRPr="00806E31" w14:paraId="34089042" w14:textId="77777777" w:rsidTr="00DF13F6">
        <w:tc>
          <w:tcPr>
            <w:tcW w:w="1748" w:type="dxa"/>
          </w:tcPr>
          <w:p w14:paraId="59A87A2F" w14:textId="1E4FF292"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edge_low</w:t>
            </w:r>
          </w:p>
        </w:tc>
        <w:tc>
          <w:tcPr>
            <w:tcW w:w="7507" w:type="dxa"/>
          </w:tcPr>
          <w:p w14:paraId="2F64406E" w14:textId="1B284270" w:rsidR="005C1E9B" w:rsidRPr="00806E31" w:rsidRDefault="00086442" w:rsidP="00552125">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lower edge of the cumulative channel bandwidth, in MHz, F</w:t>
            </w:r>
            <w:r w:rsidR="00552125">
              <w:rPr>
                <w:rFonts w:ascii="Times New Roman" w:hAnsi="Times New Roman" w:cs="Times New Roman"/>
                <w:color w:val="000000" w:themeColor="text1"/>
                <w:sz w:val="24"/>
                <w:szCs w:val="24"/>
                <w:vertAlign w:val="subscript"/>
              </w:rPr>
              <w:t>edge_</w:t>
            </w:r>
            <w:r w:rsidRPr="00806E31">
              <w:rPr>
                <w:rFonts w:ascii="Times New Roman" w:hAnsi="Times New Roman" w:cs="Times New Roman"/>
                <w:color w:val="000000" w:themeColor="text1"/>
                <w:sz w:val="24"/>
                <w:szCs w:val="24"/>
                <w:vertAlign w:val="subscript"/>
              </w:rPr>
              <w:t xml:space="preserve">low </w:t>
            </w:r>
            <w:r w:rsidRPr="00806E31">
              <w:rPr>
                <w:rFonts w:ascii="Times New Roman" w:hAnsi="Times New Roman" w:cs="Times New Roman"/>
                <w:color w:val="000000" w:themeColor="text1"/>
                <w:sz w:val="24"/>
                <w:szCs w:val="24"/>
              </w:rPr>
              <w:t>= F</w:t>
            </w:r>
            <w:r w:rsidRPr="00806E31">
              <w:rPr>
                <w:rFonts w:ascii="Times New Roman" w:hAnsi="Times New Roman" w:cs="Times New Roman"/>
                <w:color w:val="000000" w:themeColor="text1"/>
                <w:sz w:val="24"/>
                <w:szCs w:val="24"/>
                <w:vertAlign w:val="subscript"/>
              </w:rPr>
              <w:t xml:space="preserve">C_low </w:t>
            </w:r>
            <w:r w:rsidRPr="00806E31">
              <w:rPr>
                <w:rFonts w:ascii="Times New Roman" w:hAnsi="Times New Roman" w:cs="Times New Roman"/>
                <w:color w:val="000000" w:themeColor="text1"/>
                <w:sz w:val="24"/>
                <w:szCs w:val="24"/>
              </w:rPr>
              <w:t>– F</w:t>
            </w:r>
            <w:r w:rsidRPr="00806E31">
              <w:rPr>
                <w:rFonts w:ascii="Times New Roman" w:hAnsi="Times New Roman" w:cs="Times New Roman"/>
                <w:color w:val="000000" w:themeColor="text1"/>
                <w:sz w:val="24"/>
                <w:szCs w:val="24"/>
                <w:vertAlign w:val="subscript"/>
              </w:rPr>
              <w:t>offset</w:t>
            </w:r>
          </w:p>
        </w:tc>
      </w:tr>
      <w:tr w:rsidR="000F5DAD" w:rsidRPr="00806E31" w14:paraId="2F48219A" w14:textId="77777777" w:rsidTr="00DF13F6">
        <w:tc>
          <w:tcPr>
            <w:tcW w:w="1748" w:type="dxa"/>
          </w:tcPr>
          <w:p w14:paraId="4792F4B7" w14:textId="7FE0033E"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edge_high</w:t>
            </w:r>
          </w:p>
        </w:tc>
        <w:tc>
          <w:tcPr>
            <w:tcW w:w="7507" w:type="dxa"/>
          </w:tcPr>
          <w:p w14:paraId="2E70AF32" w14:textId="30902F6E" w:rsidR="00A97536" w:rsidRDefault="00086442"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upper edge of the cumulative channel bandwidth, in MHz, F</w:t>
            </w:r>
            <w:r w:rsidRPr="00806E31">
              <w:rPr>
                <w:rFonts w:ascii="Times New Roman" w:hAnsi="Times New Roman" w:cs="Times New Roman"/>
                <w:color w:val="000000" w:themeColor="text1"/>
                <w:sz w:val="24"/>
                <w:szCs w:val="24"/>
                <w:vertAlign w:val="subscript"/>
              </w:rPr>
              <w:t xml:space="preserve">edge_high </w:t>
            </w:r>
            <w:r w:rsidRPr="00806E31">
              <w:rPr>
                <w:rFonts w:ascii="Times New Roman" w:hAnsi="Times New Roman" w:cs="Times New Roman"/>
                <w:color w:val="000000" w:themeColor="text1"/>
                <w:sz w:val="24"/>
                <w:szCs w:val="24"/>
              </w:rPr>
              <w:t xml:space="preserve">= </w:t>
            </w:r>
          </w:p>
          <w:p w14:paraId="6BC2E7EB" w14:textId="08D2C81A" w:rsidR="005C1E9B" w:rsidRPr="00806E31" w:rsidRDefault="00086442" w:rsidP="0057003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sz w:val="24"/>
                <w:szCs w:val="24"/>
                <w:vertAlign w:val="subscript"/>
              </w:rPr>
              <w:t xml:space="preserve">C_high </w:t>
            </w:r>
            <w:r w:rsidRPr="00806E31">
              <w:rPr>
                <w:rFonts w:ascii="Times New Roman" w:hAnsi="Times New Roman" w:cs="Times New Roman"/>
                <w:color w:val="000000" w:themeColor="text1"/>
                <w:sz w:val="24"/>
                <w:szCs w:val="24"/>
              </w:rPr>
              <w:t>– F</w:t>
            </w:r>
            <w:r w:rsidRPr="00806E31">
              <w:rPr>
                <w:rFonts w:ascii="Times New Roman" w:hAnsi="Times New Roman" w:cs="Times New Roman"/>
                <w:color w:val="000000" w:themeColor="text1"/>
                <w:sz w:val="24"/>
                <w:szCs w:val="24"/>
                <w:vertAlign w:val="subscript"/>
              </w:rPr>
              <w:t>offset</w:t>
            </w:r>
          </w:p>
        </w:tc>
      </w:tr>
      <w:tr w:rsidR="000F5DAD" w:rsidRPr="00806E31" w14:paraId="326E81C5" w14:textId="77777777" w:rsidTr="00DF13F6">
        <w:tc>
          <w:tcPr>
            <w:tcW w:w="1748" w:type="dxa"/>
          </w:tcPr>
          <w:p w14:paraId="7D3DD4E7" w14:textId="4452CAE7"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position w:val="6"/>
                <w:sz w:val="24"/>
                <w:szCs w:val="24"/>
              </w:rPr>
              <w:t>F</w:t>
            </w:r>
            <w:r w:rsidRPr="00806E31">
              <w:rPr>
                <w:rFonts w:ascii="Times New Roman" w:hAnsi="Times New Roman" w:cs="Times New Roman"/>
                <w:color w:val="000000" w:themeColor="text1"/>
                <w:sz w:val="24"/>
                <w:szCs w:val="24"/>
                <w:vertAlign w:val="subscript"/>
              </w:rPr>
              <w:t>edge,block,low</w:t>
            </w:r>
          </w:p>
        </w:tc>
        <w:tc>
          <w:tcPr>
            <w:tcW w:w="7507" w:type="dxa"/>
          </w:tcPr>
          <w:p w14:paraId="481D9874" w14:textId="3A0BEF98" w:rsidR="005C1E9B" w:rsidRPr="00806E31" w:rsidRDefault="00086442" w:rsidP="0057003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edge below the component block, where F</w:t>
            </w:r>
            <w:r w:rsidR="001E5799" w:rsidRPr="00806E31">
              <w:rPr>
                <w:rFonts w:ascii="Times New Roman" w:hAnsi="Times New Roman" w:cs="Times New Roman"/>
                <w:color w:val="000000" w:themeColor="text1"/>
                <w:sz w:val="24"/>
                <w:szCs w:val="24"/>
                <w:vertAlign w:val="subscript"/>
              </w:rPr>
              <w:t xml:space="preserve">edge,block,low </w:t>
            </w:r>
            <w:r w:rsidR="001E5799" w:rsidRPr="00806E31">
              <w:rPr>
                <w:rFonts w:ascii="Times New Roman" w:hAnsi="Times New Roman" w:cs="Times New Roman"/>
                <w:color w:val="000000" w:themeColor="text1"/>
                <w:sz w:val="24"/>
                <w:szCs w:val="24"/>
              </w:rPr>
              <w:t>= F</w:t>
            </w:r>
            <w:r w:rsidR="001E5799" w:rsidRPr="00806E31">
              <w:rPr>
                <w:rFonts w:ascii="Times New Roman" w:hAnsi="Times New Roman" w:cs="Times New Roman"/>
                <w:color w:val="000000" w:themeColor="text1"/>
                <w:sz w:val="24"/>
                <w:szCs w:val="24"/>
                <w:vertAlign w:val="subscript"/>
              </w:rPr>
              <w:t xml:space="preserve">C,block,low </w:t>
            </w:r>
            <w:r w:rsidR="001E5799" w:rsidRPr="00806E31">
              <w:rPr>
                <w:rFonts w:ascii="Times New Roman" w:hAnsi="Times New Roman" w:cs="Times New Roman"/>
                <w:color w:val="000000" w:themeColor="text1"/>
                <w:sz w:val="24"/>
                <w:szCs w:val="24"/>
              </w:rPr>
              <w:t>– F</w:t>
            </w:r>
            <w:r w:rsidR="001E5799" w:rsidRPr="00806E31">
              <w:rPr>
                <w:rFonts w:ascii="Times New Roman" w:hAnsi="Times New Roman" w:cs="Times New Roman"/>
                <w:color w:val="000000" w:themeColor="text1"/>
                <w:sz w:val="24"/>
                <w:szCs w:val="24"/>
                <w:vertAlign w:val="subscript"/>
              </w:rPr>
              <w:t>offset</w:t>
            </w:r>
          </w:p>
        </w:tc>
      </w:tr>
      <w:tr w:rsidR="000F5DAD" w:rsidRPr="00806E31" w14:paraId="57AC3CCF" w14:textId="77777777" w:rsidTr="00DF13F6">
        <w:tc>
          <w:tcPr>
            <w:tcW w:w="1748" w:type="dxa"/>
          </w:tcPr>
          <w:p w14:paraId="54751E0F" w14:textId="79F6D80B"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position w:val="6"/>
                <w:sz w:val="24"/>
                <w:szCs w:val="24"/>
              </w:rPr>
              <w:t>F</w:t>
            </w:r>
            <w:r w:rsidRPr="00806E31">
              <w:rPr>
                <w:rFonts w:ascii="Times New Roman" w:hAnsi="Times New Roman" w:cs="Times New Roman"/>
                <w:color w:val="000000" w:themeColor="text1"/>
                <w:sz w:val="24"/>
                <w:szCs w:val="24"/>
                <w:vertAlign w:val="subscript"/>
              </w:rPr>
              <w:t>edge,block,high</w:t>
            </w:r>
          </w:p>
        </w:tc>
        <w:tc>
          <w:tcPr>
            <w:tcW w:w="7507" w:type="dxa"/>
          </w:tcPr>
          <w:p w14:paraId="2C0F07D5" w14:textId="05D880F9" w:rsidR="005C1E9B" w:rsidRPr="00806E31" w:rsidRDefault="001E5799" w:rsidP="0057003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Edge on the component block, where F</w:t>
            </w:r>
            <w:r w:rsidRPr="00806E31">
              <w:rPr>
                <w:rFonts w:ascii="Times New Roman" w:hAnsi="Times New Roman" w:cs="Times New Roman"/>
                <w:color w:val="000000" w:themeColor="text1"/>
                <w:sz w:val="24"/>
                <w:szCs w:val="24"/>
                <w:vertAlign w:val="subscript"/>
              </w:rPr>
              <w:t xml:space="preserve">edge,block,high </w:t>
            </w:r>
            <w:r w:rsidRPr="00806E31">
              <w:rPr>
                <w:rFonts w:ascii="Times New Roman" w:hAnsi="Times New Roman" w:cs="Times New Roman"/>
                <w:color w:val="000000" w:themeColor="text1"/>
                <w:sz w:val="24"/>
                <w:szCs w:val="24"/>
              </w:rPr>
              <w:t>= F</w:t>
            </w:r>
            <w:r w:rsidRPr="00806E31">
              <w:rPr>
                <w:rFonts w:ascii="Times New Roman" w:hAnsi="Times New Roman" w:cs="Times New Roman"/>
                <w:color w:val="000000" w:themeColor="text1"/>
                <w:sz w:val="24"/>
                <w:szCs w:val="24"/>
                <w:vertAlign w:val="subscript"/>
              </w:rPr>
              <w:t xml:space="preserve">C,block,high </w:t>
            </w:r>
            <w:r w:rsidRPr="00806E31">
              <w:rPr>
                <w:rFonts w:ascii="Times New Roman" w:hAnsi="Times New Roman" w:cs="Times New Roman"/>
                <w:color w:val="000000" w:themeColor="text1"/>
                <w:sz w:val="24"/>
                <w:szCs w:val="24"/>
              </w:rPr>
              <w:t>– F</w:t>
            </w:r>
            <w:r w:rsidRPr="00806E31">
              <w:rPr>
                <w:rFonts w:ascii="Times New Roman" w:hAnsi="Times New Roman" w:cs="Times New Roman"/>
                <w:color w:val="000000" w:themeColor="text1"/>
                <w:sz w:val="24"/>
                <w:szCs w:val="24"/>
                <w:vertAlign w:val="subscript"/>
              </w:rPr>
              <w:t>offset</w:t>
            </w:r>
          </w:p>
        </w:tc>
      </w:tr>
      <w:tr w:rsidR="000F5DAD" w:rsidRPr="00806E31" w14:paraId="1329682E" w14:textId="77777777" w:rsidTr="00DF13F6">
        <w:tc>
          <w:tcPr>
            <w:tcW w:w="1748" w:type="dxa"/>
          </w:tcPr>
          <w:p w14:paraId="05A5C784" w14:textId="11E88F98"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offset</w:t>
            </w:r>
          </w:p>
        </w:tc>
        <w:tc>
          <w:tcPr>
            <w:tcW w:w="7507" w:type="dxa"/>
          </w:tcPr>
          <w:p w14:paraId="43E3BF29" w14:textId="138C6275" w:rsidR="005C1E9B" w:rsidRPr="00806E31" w:rsidRDefault="006B4704" w:rsidP="00C77D0D">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Frequency offset from F</w:t>
            </w:r>
            <w:r w:rsidR="001E5799" w:rsidRPr="00806E31">
              <w:rPr>
                <w:rFonts w:ascii="Times New Roman" w:hAnsi="Times New Roman" w:cs="Times New Roman"/>
                <w:color w:val="000000" w:themeColor="text1"/>
                <w:sz w:val="24"/>
                <w:szCs w:val="24"/>
                <w:vertAlign w:val="subscript"/>
              </w:rPr>
              <w:t xml:space="preserve">C_high </w:t>
            </w:r>
            <w:r w:rsidR="001E5799" w:rsidRPr="00806E31">
              <w:rPr>
                <w:rFonts w:ascii="Times New Roman" w:hAnsi="Times New Roman" w:cs="Times New Roman"/>
                <w:color w:val="000000" w:themeColor="text1"/>
                <w:sz w:val="24"/>
                <w:szCs w:val="24"/>
              </w:rPr>
              <w:t>to edge above base station RF bandwidth or from F</w:t>
            </w:r>
            <w:r w:rsidR="001E5799" w:rsidRPr="00806E31">
              <w:rPr>
                <w:rFonts w:ascii="Times New Roman" w:hAnsi="Times New Roman" w:cs="Times New Roman"/>
                <w:color w:val="000000" w:themeColor="text1"/>
                <w:sz w:val="24"/>
                <w:szCs w:val="24"/>
                <w:vertAlign w:val="subscript"/>
              </w:rPr>
              <w:t xml:space="preserve">C,block,high </w:t>
            </w:r>
            <w:r w:rsidR="001E5799" w:rsidRPr="00806E31">
              <w:rPr>
                <w:rFonts w:ascii="Times New Roman" w:hAnsi="Times New Roman" w:cs="Times New Roman"/>
                <w:color w:val="000000" w:themeColor="text1"/>
                <w:sz w:val="24"/>
                <w:szCs w:val="24"/>
              </w:rPr>
              <w:t>to edge above component block, F</w:t>
            </w:r>
            <w:r w:rsidR="001E5799" w:rsidRPr="00806E31">
              <w:rPr>
                <w:rFonts w:ascii="Times New Roman" w:hAnsi="Times New Roman" w:cs="Times New Roman"/>
                <w:color w:val="000000" w:themeColor="text1"/>
                <w:sz w:val="24"/>
                <w:szCs w:val="24"/>
                <w:vertAlign w:val="subscript"/>
              </w:rPr>
              <w:t xml:space="preserve">Clow </w:t>
            </w:r>
            <w:r w:rsidR="001E5799" w:rsidRPr="00806E31">
              <w:rPr>
                <w:rFonts w:ascii="Times New Roman" w:hAnsi="Times New Roman" w:cs="Times New Roman"/>
                <w:color w:val="000000" w:themeColor="text1"/>
                <w:sz w:val="24"/>
                <w:szCs w:val="24"/>
              </w:rPr>
              <w:t>to edge below base station RF bandwidth or from F</w:t>
            </w:r>
            <w:r w:rsidRPr="00806E31">
              <w:rPr>
                <w:rFonts w:ascii="Times New Roman" w:hAnsi="Times New Roman" w:cs="Times New Roman"/>
                <w:color w:val="000000" w:themeColor="text1"/>
                <w:sz w:val="24"/>
                <w:szCs w:val="24"/>
                <w:vertAlign w:val="subscript"/>
              </w:rPr>
              <w:t xml:space="preserve">C,block,low </w:t>
            </w:r>
            <w:r w:rsidRPr="00806E31">
              <w:rPr>
                <w:rFonts w:ascii="Times New Roman" w:hAnsi="Times New Roman" w:cs="Times New Roman"/>
                <w:color w:val="000000" w:themeColor="text1"/>
                <w:sz w:val="24"/>
                <w:szCs w:val="24"/>
              </w:rPr>
              <w:t>to edge under the component block</w:t>
            </w:r>
          </w:p>
        </w:tc>
      </w:tr>
      <w:tr w:rsidR="000F5DAD" w:rsidRPr="00806E31" w14:paraId="03EDF5B7" w14:textId="77777777" w:rsidTr="00DF13F6">
        <w:tc>
          <w:tcPr>
            <w:tcW w:w="1748" w:type="dxa"/>
          </w:tcPr>
          <w:p w14:paraId="368E6FD9" w14:textId="4F664E2D" w:rsidR="005C1E9B" w:rsidRPr="00806E31" w:rsidRDefault="005C1E9B" w:rsidP="0044521F">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filter</w:t>
            </w:r>
          </w:p>
        </w:tc>
        <w:tc>
          <w:tcPr>
            <w:tcW w:w="7507" w:type="dxa"/>
          </w:tcPr>
          <w:p w14:paraId="1165A815" w14:textId="77777777" w:rsidR="005C1E9B" w:rsidRPr="00806E31" w:rsidRDefault="00615FF7"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Filter center frequency</w:t>
            </w:r>
          </w:p>
        </w:tc>
      </w:tr>
      <w:tr w:rsidR="000F5DAD" w:rsidRPr="00806E31" w14:paraId="19EAE0E4" w14:textId="77777777" w:rsidTr="00DF13F6">
        <w:tc>
          <w:tcPr>
            <w:tcW w:w="1748" w:type="dxa"/>
          </w:tcPr>
          <w:p w14:paraId="5AF816EA" w14:textId="77777777" w:rsidR="005C1E9B" w:rsidRPr="00806E31" w:rsidRDefault="005C1E9B" w:rsidP="00AF5568">
            <w:pPr>
              <w:tabs>
                <w:tab w:val="right" w:pos="2106"/>
              </w:tabs>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 </w:t>
            </w:r>
            <w:r w:rsidRPr="00806E31">
              <w:rPr>
                <w:rFonts w:ascii="Times New Roman" w:hAnsi="Times New Roman" w:cs="Times New Roman"/>
                <w:color w:val="000000" w:themeColor="text1"/>
                <w:position w:val="-5"/>
                <w:sz w:val="24"/>
                <w:szCs w:val="24"/>
                <w:vertAlign w:val="subscript"/>
              </w:rPr>
              <w:t>interferer</w:t>
            </w:r>
            <w:r w:rsidR="006B4704" w:rsidRPr="00806E31">
              <w:rPr>
                <w:rFonts w:ascii="Times New Roman" w:hAnsi="Times New Roman" w:cs="Times New Roman"/>
                <w:color w:val="000000" w:themeColor="text1"/>
                <w:position w:val="-5"/>
                <w:sz w:val="24"/>
                <w:szCs w:val="24"/>
              </w:rPr>
              <w:tab/>
            </w:r>
          </w:p>
        </w:tc>
        <w:tc>
          <w:tcPr>
            <w:tcW w:w="7507" w:type="dxa"/>
          </w:tcPr>
          <w:p w14:paraId="7A93FA01" w14:textId="77777777" w:rsidR="005C1E9B" w:rsidRPr="00806E31" w:rsidRDefault="00DE3CC1"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Center frequency of the interfering signal</w:t>
            </w:r>
          </w:p>
        </w:tc>
      </w:tr>
      <w:tr w:rsidR="000F5DAD" w:rsidRPr="00806E31" w14:paraId="718BC83F" w14:textId="77777777" w:rsidTr="00DF13F6">
        <w:tc>
          <w:tcPr>
            <w:tcW w:w="1748" w:type="dxa"/>
          </w:tcPr>
          <w:p w14:paraId="62C24D4A" w14:textId="77777777" w:rsidR="005C1E9B" w:rsidRPr="00806E31" w:rsidRDefault="005C1E9B"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f_offset</w:t>
            </w:r>
          </w:p>
        </w:tc>
        <w:tc>
          <w:tcPr>
            <w:tcW w:w="7507" w:type="dxa"/>
          </w:tcPr>
          <w:p w14:paraId="531BEE24" w14:textId="77777777" w:rsidR="005C1E9B" w:rsidRPr="00806E31" w:rsidRDefault="00DE3CC1"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distance between the channel edge frequency and the measurement filter center frequency</w:t>
            </w:r>
          </w:p>
        </w:tc>
      </w:tr>
      <w:tr w:rsidR="000F5DAD" w:rsidRPr="00806E31" w14:paraId="27D93081" w14:textId="77777777" w:rsidTr="00DF13F6">
        <w:tc>
          <w:tcPr>
            <w:tcW w:w="1748" w:type="dxa"/>
          </w:tcPr>
          <w:p w14:paraId="1A8E0BAE" w14:textId="77777777" w:rsidR="005C1E9B" w:rsidRPr="00806E31" w:rsidRDefault="005C1E9B"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f_offset </w:t>
            </w:r>
            <w:r w:rsidRPr="00806E31">
              <w:rPr>
                <w:rFonts w:ascii="Times New Roman" w:hAnsi="Times New Roman" w:cs="Times New Roman"/>
                <w:color w:val="000000" w:themeColor="text1"/>
                <w:position w:val="-5"/>
                <w:sz w:val="24"/>
                <w:szCs w:val="24"/>
                <w:vertAlign w:val="subscript"/>
              </w:rPr>
              <w:t>max</w:t>
            </w:r>
          </w:p>
        </w:tc>
        <w:tc>
          <w:tcPr>
            <w:tcW w:w="7507" w:type="dxa"/>
          </w:tcPr>
          <w:p w14:paraId="5662D02D" w14:textId="77777777" w:rsidR="005C1E9B" w:rsidRPr="00806E31" w:rsidRDefault="00DE3CC1"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maximum value of f_offset is used to determine the request</w:t>
            </w:r>
          </w:p>
        </w:tc>
      </w:tr>
      <w:tr w:rsidR="000F5DAD" w:rsidRPr="00806E31" w14:paraId="12774B0C" w14:textId="77777777" w:rsidTr="00DF13F6">
        <w:tc>
          <w:tcPr>
            <w:tcW w:w="1748" w:type="dxa"/>
          </w:tcPr>
          <w:p w14:paraId="52269CC1" w14:textId="51D78984" w:rsidR="005C1E9B" w:rsidRPr="00806E31" w:rsidRDefault="005C1E9B" w:rsidP="00D52003">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w:t>
            </w:r>
            <w:r w:rsidRPr="00806E31">
              <w:rPr>
                <w:rFonts w:ascii="Times New Roman" w:hAnsi="Times New Roman" w:cs="Times New Roman"/>
                <w:color w:val="000000" w:themeColor="text1"/>
                <w:position w:val="-5"/>
                <w:sz w:val="24"/>
                <w:szCs w:val="24"/>
                <w:vertAlign w:val="subscript"/>
              </w:rPr>
              <w:t>UL</w:t>
            </w:r>
            <w:r w:rsidR="009357A1">
              <w:rPr>
                <w:rFonts w:ascii="Times New Roman" w:hAnsi="Times New Roman" w:cs="Times New Roman"/>
                <w:color w:val="000000" w:themeColor="text1"/>
                <w:position w:val="-5"/>
                <w:sz w:val="24"/>
                <w:szCs w:val="24"/>
                <w:vertAlign w:val="subscript"/>
              </w:rPr>
              <w:t>_</w:t>
            </w:r>
            <w:r w:rsidRPr="00806E31">
              <w:rPr>
                <w:rFonts w:ascii="Times New Roman" w:hAnsi="Times New Roman" w:cs="Times New Roman"/>
                <w:color w:val="000000" w:themeColor="text1"/>
                <w:position w:val="-5"/>
                <w:sz w:val="24"/>
                <w:szCs w:val="24"/>
                <w:vertAlign w:val="subscript"/>
              </w:rPr>
              <w:t>low</w:t>
            </w:r>
          </w:p>
        </w:tc>
        <w:tc>
          <w:tcPr>
            <w:tcW w:w="7507" w:type="dxa"/>
          </w:tcPr>
          <w:p w14:paraId="2E58746D" w14:textId="378B44C5" w:rsidR="005C1E9B" w:rsidRPr="00806E31" w:rsidRDefault="00DE3CC1" w:rsidP="00606391">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Lowest frequency of uplink operating band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_Ref463307637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rPr>
              <w:t>Table 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rPr>
              <w:t>)</w:t>
            </w:r>
          </w:p>
        </w:tc>
      </w:tr>
      <w:tr w:rsidR="000F5DAD" w:rsidRPr="00806E31" w14:paraId="7F9E4613" w14:textId="77777777" w:rsidTr="00DF13F6">
        <w:tc>
          <w:tcPr>
            <w:tcW w:w="1748" w:type="dxa"/>
          </w:tcPr>
          <w:p w14:paraId="0586CFD9" w14:textId="3B97E2F9" w:rsidR="005C1E9B" w:rsidRPr="00806E31" w:rsidRDefault="005C1E9B" w:rsidP="00D52003">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lastRenderedPageBreak/>
              <w:t>F</w:t>
            </w:r>
            <w:r w:rsidRPr="00806E31">
              <w:rPr>
                <w:rFonts w:ascii="Times New Roman" w:hAnsi="Times New Roman" w:cs="Times New Roman"/>
                <w:color w:val="000000" w:themeColor="text1"/>
                <w:position w:val="-5"/>
                <w:sz w:val="24"/>
                <w:szCs w:val="24"/>
                <w:vertAlign w:val="subscript"/>
              </w:rPr>
              <w:t>UL</w:t>
            </w:r>
            <w:r w:rsidR="009357A1">
              <w:rPr>
                <w:rFonts w:ascii="Times New Roman" w:hAnsi="Times New Roman" w:cs="Times New Roman"/>
                <w:color w:val="000000" w:themeColor="text1"/>
                <w:position w:val="-5"/>
                <w:sz w:val="24"/>
                <w:szCs w:val="24"/>
                <w:vertAlign w:val="subscript"/>
              </w:rPr>
              <w:t>_</w:t>
            </w:r>
            <w:r w:rsidRPr="00806E31">
              <w:rPr>
                <w:rFonts w:ascii="Times New Roman" w:hAnsi="Times New Roman" w:cs="Times New Roman"/>
                <w:color w:val="000000" w:themeColor="text1"/>
                <w:position w:val="-5"/>
                <w:sz w:val="24"/>
                <w:szCs w:val="24"/>
                <w:vertAlign w:val="subscript"/>
              </w:rPr>
              <w:t>high</w:t>
            </w:r>
          </w:p>
        </w:tc>
        <w:tc>
          <w:tcPr>
            <w:tcW w:w="7507" w:type="dxa"/>
          </w:tcPr>
          <w:p w14:paraId="1FE06C0F" w14:textId="58DDA312" w:rsidR="005C1E9B" w:rsidRPr="00806E31" w:rsidRDefault="00DE3CC1" w:rsidP="00606391">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Highest frequency of uplink operating band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_Ref463307637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rPr>
              <w:t>Table 1</w:t>
            </w:r>
            <w:r w:rsidR="00CA2A0D" w:rsidRPr="00806E31">
              <w:rPr>
                <w:rFonts w:ascii="Times New Roman" w:hAnsi="Times New Roman" w:cs="Times New Roman"/>
                <w:color w:val="000000" w:themeColor="text1"/>
              </w:rPr>
              <w:fldChar w:fldCharType="end"/>
            </w:r>
            <w:r w:rsidR="00CE756C" w:rsidRPr="00806E31">
              <w:rPr>
                <w:rFonts w:ascii="Times New Roman" w:hAnsi="Times New Roman" w:cs="Times New Roman"/>
                <w:color w:val="000000" w:themeColor="text1"/>
                <w:sz w:val="24"/>
                <w:szCs w:val="24"/>
              </w:rPr>
              <w:t>)</w:t>
            </w:r>
          </w:p>
        </w:tc>
      </w:tr>
      <w:tr w:rsidR="000F5DAD" w:rsidRPr="00806E31" w14:paraId="2D63FCD5" w14:textId="77777777" w:rsidTr="00DF13F6">
        <w:tc>
          <w:tcPr>
            <w:tcW w:w="1748" w:type="dxa"/>
          </w:tcPr>
          <w:p w14:paraId="75F343CE" w14:textId="77777777" w:rsidR="005C1E9B" w:rsidRPr="00806E31" w:rsidRDefault="006B4704"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Ioh</w:t>
            </w:r>
          </w:p>
        </w:tc>
        <w:tc>
          <w:tcPr>
            <w:tcW w:w="7507" w:type="dxa"/>
          </w:tcPr>
          <w:p w14:paraId="107D2E40" w14:textId="77777777" w:rsidR="005C1E9B" w:rsidRPr="00806E31" w:rsidRDefault="00DE3CC1"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total received power density does not include the signal of the indoor base station itself</w:t>
            </w:r>
          </w:p>
        </w:tc>
      </w:tr>
      <w:tr w:rsidR="000F5DAD" w:rsidRPr="00806E31" w14:paraId="7F8044C3" w14:textId="77777777" w:rsidTr="00DF13F6">
        <w:tc>
          <w:tcPr>
            <w:tcW w:w="1748" w:type="dxa"/>
          </w:tcPr>
          <w:p w14:paraId="6FE737F7" w14:textId="77777777" w:rsidR="005C1E9B" w:rsidRPr="00806E31" w:rsidRDefault="005C1E9B"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Iuant</w:t>
            </w:r>
          </w:p>
        </w:tc>
        <w:tc>
          <w:tcPr>
            <w:tcW w:w="7507" w:type="dxa"/>
          </w:tcPr>
          <w:p w14:paraId="145AEE9A" w14:textId="77777777" w:rsidR="005C1E9B" w:rsidRPr="00806E31" w:rsidRDefault="00DE3CC1"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E-Node B internal logical interface between the processing specific O&amp;M function and the RET antennas and the E-Node B TMAs control function block</w:t>
            </w:r>
          </w:p>
        </w:tc>
      </w:tr>
      <w:tr w:rsidR="000F5DAD" w:rsidRPr="00806E31" w14:paraId="76E582A7" w14:textId="77777777" w:rsidTr="00DF13F6">
        <w:tc>
          <w:tcPr>
            <w:tcW w:w="1748" w:type="dxa"/>
          </w:tcPr>
          <w:p w14:paraId="76DADD3B" w14:textId="04786037" w:rsidR="005C1E9B" w:rsidRPr="00806E31" w:rsidRDefault="005C1E9B" w:rsidP="000D51D2">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i/>
                <w:color w:val="000000" w:themeColor="text1"/>
                <w:sz w:val="24"/>
                <w:szCs w:val="24"/>
              </w:rPr>
              <w:t>N</w:t>
            </w:r>
            <w:r w:rsidRPr="00806E31">
              <w:rPr>
                <w:rFonts w:ascii="Times New Roman" w:hAnsi="Times New Roman" w:cs="Times New Roman"/>
                <w:color w:val="000000" w:themeColor="text1"/>
                <w:position w:val="-5"/>
                <w:sz w:val="24"/>
                <w:szCs w:val="24"/>
                <w:vertAlign w:val="subscript"/>
              </w:rPr>
              <w:t>RB</w:t>
            </w:r>
          </w:p>
        </w:tc>
        <w:tc>
          <w:tcPr>
            <w:tcW w:w="7507" w:type="dxa"/>
          </w:tcPr>
          <w:p w14:paraId="45660BF5" w14:textId="77777777" w:rsidR="005C1E9B" w:rsidRPr="00806E31" w:rsidRDefault="00264690"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Configure broadcast bandwidth, units are components of component blocks (Resource</w:t>
            </w:r>
            <w:r w:rsidR="00CE756C" w:rsidRPr="00806E31">
              <w:rPr>
                <w:rFonts w:ascii="Times New Roman" w:hAnsi="Times New Roman" w:cs="Times New Roman"/>
                <w:color w:val="000000" w:themeColor="text1"/>
                <w:spacing w:val="-5"/>
                <w:sz w:val="24"/>
                <w:szCs w:val="24"/>
              </w:rPr>
              <w:t xml:space="preserve"> </w:t>
            </w:r>
            <w:r w:rsidR="00CE756C" w:rsidRPr="00806E31">
              <w:rPr>
                <w:rFonts w:ascii="Times New Roman" w:hAnsi="Times New Roman" w:cs="Times New Roman"/>
                <w:color w:val="000000" w:themeColor="text1"/>
                <w:sz w:val="24"/>
                <w:szCs w:val="24"/>
              </w:rPr>
              <w:t>Blocks)</w:t>
            </w:r>
          </w:p>
        </w:tc>
      </w:tr>
      <w:tr w:rsidR="000F5DAD" w:rsidRPr="00806E31" w14:paraId="6BA066DF" w14:textId="77777777" w:rsidTr="00DF13F6">
        <w:tc>
          <w:tcPr>
            <w:tcW w:w="1748" w:type="dxa"/>
          </w:tcPr>
          <w:p w14:paraId="5DD239E7" w14:textId="77777777" w:rsidR="005C1E9B" w:rsidRPr="00806E31" w:rsidRDefault="00E820AF"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noProof/>
                <w:color w:val="000000" w:themeColor="text1"/>
                <w:position w:val="-12"/>
                <w:sz w:val="24"/>
                <w:szCs w:val="24"/>
              </w:rPr>
              <w:object w:dxaOrig="440" w:dyaOrig="380" w14:anchorId="3A21F5FC">
                <v:shape id="_x0000_i1029" type="#_x0000_t75" alt="" style="width:17.4pt;height:17.4pt;mso-width-percent:0;mso-height-percent:0;mso-width-percent:0;mso-height-percent:0" o:ole="">
                  <v:imagedata r:id="rId28" o:title=""/>
                </v:shape>
                <o:OLEObject Type="Embed" ProgID="Equation.DSMT4" ShapeID="_x0000_i1029" DrawAspect="Content" ObjectID="_1795518485" r:id="rId29"/>
              </w:object>
            </w:r>
            <w:r w:rsidR="00C323E1" w:rsidRPr="00806E31">
              <w:rPr>
                <w:rFonts w:ascii="Times New Roman" w:hAnsi="Times New Roman" w:cs="Times New Roman"/>
                <w:color w:val="000000" w:themeColor="text1"/>
                <w:sz w:val="24"/>
                <w:szCs w:val="24"/>
              </w:rPr>
              <w:t xml:space="preserve"> </w:t>
            </w:r>
          </w:p>
        </w:tc>
        <w:tc>
          <w:tcPr>
            <w:tcW w:w="7507" w:type="dxa"/>
          </w:tcPr>
          <w:p w14:paraId="650428DC" w14:textId="77777777" w:rsidR="005C1E9B" w:rsidRPr="00806E31" w:rsidRDefault="00CC05F0" w:rsidP="00AF5568">
            <w:pPr>
              <w:spacing w:after="0" w:line="240" w:lineRule="auto"/>
              <w:rPr>
                <w:rFonts w:ascii="Times New Roman" w:hAnsi="Times New Roman" w:cs="Times New Roman"/>
                <w:strike/>
                <w:color w:val="000000" w:themeColor="text1"/>
                <w:sz w:val="24"/>
                <w:szCs w:val="24"/>
              </w:rPr>
            </w:pPr>
            <w:r w:rsidRPr="00806E31">
              <w:rPr>
                <w:rFonts w:ascii="Times New Roman" w:hAnsi="Times New Roman" w:cs="Times New Roman"/>
                <w:color w:val="000000" w:themeColor="text1"/>
                <w:sz w:val="24"/>
                <w:szCs w:val="24"/>
              </w:rPr>
              <w:t>Number of downlink resource blocks</w:t>
            </w:r>
          </w:p>
        </w:tc>
      </w:tr>
      <w:tr w:rsidR="000F5DAD" w:rsidRPr="00806E31" w14:paraId="175607C4" w14:textId="77777777" w:rsidTr="00DF13F6">
        <w:tc>
          <w:tcPr>
            <w:tcW w:w="1748" w:type="dxa"/>
          </w:tcPr>
          <w:p w14:paraId="039768E2" w14:textId="77777777" w:rsidR="005C1E9B" w:rsidRPr="00806E31" w:rsidRDefault="00E820AF" w:rsidP="00AF5568">
            <w:pPr>
              <w:spacing w:after="0" w:line="240" w:lineRule="auto"/>
              <w:jc w:val="left"/>
              <w:rPr>
                <w:rFonts w:ascii="Times New Roman" w:hAnsi="Times New Roman" w:cs="Times New Roman"/>
                <w:i/>
                <w:color w:val="000000" w:themeColor="text1"/>
                <w:sz w:val="24"/>
                <w:szCs w:val="24"/>
              </w:rPr>
            </w:pPr>
            <w:r w:rsidRPr="00806E31">
              <w:rPr>
                <w:rFonts w:ascii="Times New Roman" w:hAnsi="Times New Roman" w:cs="Times New Roman"/>
                <w:noProof/>
                <w:color w:val="000000" w:themeColor="text1"/>
                <w:position w:val="-12"/>
                <w:sz w:val="24"/>
                <w:szCs w:val="24"/>
              </w:rPr>
              <w:object w:dxaOrig="460" w:dyaOrig="380" w14:anchorId="4CC44979">
                <v:shape id="_x0000_i1030" type="#_x0000_t75" alt="" style="width:21pt;height:17.4pt;mso-width-percent:0;mso-height-percent:0;mso-width-percent:0;mso-height-percent:0" o:ole="">
                  <v:imagedata r:id="rId30" o:title=""/>
                </v:shape>
                <o:OLEObject Type="Embed" ProgID="Equation.DSMT4" ShapeID="_x0000_i1030" DrawAspect="Content" ObjectID="_1795518486" r:id="rId31"/>
              </w:object>
            </w:r>
            <w:r w:rsidR="00C323E1" w:rsidRPr="00806E31">
              <w:rPr>
                <w:rFonts w:ascii="Times New Roman" w:hAnsi="Times New Roman" w:cs="Times New Roman"/>
                <w:color w:val="000000" w:themeColor="text1"/>
                <w:sz w:val="24"/>
                <w:szCs w:val="24"/>
              </w:rPr>
              <w:t xml:space="preserve"> </w:t>
            </w:r>
          </w:p>
        </w:tc>
        <w:tc>
          <w:tcPr>
            <w:tcW w:w="7507" w:type="dxa"/>
          </w:tcPr>
          <w:p w14:paraId="629F60EB" w14:textId="77777777" w:rsidR="005C1E9B" w:rsidRPr="00806E31" w:rsidRDefault="00CC05F0"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Number of subcarriers in a resource block, </w:t>
            </w:r>
            <w:r w:rsidR="00E820AF" w:rsidRPr="00806E31">
              <w:rPr>
                <w:rFonts w:ascii="Times New Roman" w:hAnsi="Times New Roman" w:cs="Times New Roman"/>
                <w:noProof/>
                <w:color w:val="000000" w:themeColor="text1"/>
                <w:position w:val="-12"/>
                <w:sz w:val="24"/>
                <w:szCs w:val="24"/>
              </w:rPr>
              <w:object w:dxaOrig="460" w:dyaOrig="380" w14:anchorId="7A5EEBE3">
                <v:shape id="_x0000_i1031" type="#_x0000_t75" alt="" style="width:21pt;height:17.4pt;mso-width-percent:0;mso-height-percent:0;mso-width-percent:0;mso-height-percent:0" o:ole="">
                  <v:imagedata r:id="rId30" o:title=""/>
                </v:shape>
                <o:OLEObject Type="Embed" ProgID="Equation.DSMT4" ShapeID="_x0000_i1031" DrawAspect="Content" ObjectID="_1795518487" r:id="rId32"/>
              </w:object>
            </w:r>
            <w:r w:rsidR="00E6478B" w:rsidRPr="00806E31">
              <w:rPr>
                <w:rFonts w:ascii="Times New Roman" w:hAnsi="Times New Roman" w:cs="Times New Roman"/>
                <w:color w:val="000000" w:themeColor="text1"/>
                <w:sz w:val="24"/>
                <w:szCs w:val="24"/>
              </w:rPr>
              <w:t>= 12</w:t>
            </w:r>
          </w:p>
        </w:tc>
      </w:tr>
      <w:tr w:rsidR="000F5DAD" w:rsidRPr="00806E31" w14:paraId="27896EB0" w14:textId="77777777" w:rsidTr="00DF13F6">
        <w:tc>
          <w:tcPr>
            <w:tcW w:w="1748" w:type="dxa"/>
          </w:tcPr>
          <w:p w14:paraId="5A74AF5C" w14:textId="77777777" w:rsidR="005C1E9B" w:rsidRPr="00806E31" w:rsidRDefault="005C1E9B" w:rsidP="00AF5568">
            <w:pPr>
              <w:spacing w:after="0" w:line="240" w:lineRule="auto"/>
              <w:rPr>
                <w:rFonts w:ascii="Times New Roman" w:hAnsi="Times New Roman" w:cs="Times New Roman"/>
                <w:i/>
                <w:color w:val="000000" w:themeColor="text1"/>
                <w:sz w:val="24"/>
                <w:szCs w:val="24"/>
              </w:rPr>
            </w:pPr>
            <w:r w:rsidRPr="00806E31">
              <w:rPr>
                <w:rFonts w:ascii="Times New Roman" w:hAnsi="Times New Roman" w:cs="Times New Roman"/>
                <w:i/>
                <w:color w:val="000000" w:themeColor="text1"/>
                <w:position w:val="2"/>
                <w:sz w:val="24"/>
                <w:szCs w:val="24"/>
              </w:rPr>
              <w:t>p</w:t>
            </w:r>
          </w:p>
        </w:tc>
        <w:tc>
          <w:tcPr>
            <w:tcW w:w="7507" w:type="dxa"/>
          </w:tcPr>
          <w:p w14:paraId="49784F5D" w14:textId="77777777" w:rsidR="005C1E9B" w:rsidRPr="00806E31" w:rsidRDefault="00023783"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Number of antenna ports</w:t>
            </w:r>
          </w:p>
        </w:tc>
      </w:tr>
      <w:tr w:rsidR="000F5DAD" w:rsidRPr="00806E31" w14:paraId="57A76502" w14:textId="77777777" w:rsidTr="00DF13F6">
        <w:tc>
          <w:tcPr>
            <w:tcW w:w="1748" w:type="dxa"/>
          </w:tcPr>
          <w:p w14:paraId="5E682FDA" w14:textId="20D91753" w:rsidR="005C1E9B" w:rsidRPr="00806E31" w:rsidRDefault="005C1E9B" w:rsidP="00D52003">
            <w:pPr>
              <w:spacing w:after="0" w:line="240" w:lineRule="auto"/>
              <w:rPr>
                <w:rFonts w:ascii="Times New Roman" w:hAnsi="Times New Roman" w:cs="Times New Roman"/>
                <w:i/>
                <w:color w:val="000000" w:themeColor="text1"/>
                <w:sz w:val="24"/>
                <w:szCs w:val="24"/>
              </w:rPr>
            </w:pPr>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position w:val="-5"/>
                <w:sz w:val="24"/>
                <w:szCs w:val="24"/>
                <w:vertAlign w:val="subscript"/>
              </w:rPr>
              <w:t>i</w:t>
            </w:r>
            <w:r w:rsidRPr="00806E31">
              <w:rPr>
                <w:rFonts w:ascii="Times New Roman" w:hAnsi="Times New Roman" w:cs="Times New Roman"/>
                <w:color w:val="000000" w:themeColor="text1"/>
                <w:sz w:val="24"/>
                <w:szCs w:val="24"/>
              </w:rPr>
              <w:t>)</w:t>
            </w:r>
          </w:p>
        </w:tc>
        <w:tc>
          <w:tcPr>
            <w:tcW w:w="7507" w:type="dxa"/>
          </w:tcPr>
          <w:p w14:paraId="5E0096D5" w14:textId="77777777" w:rsidR="005C1E9B" w:rsidRPr="00806E31" w:rsidRDefault="00615FF7"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Power of the signal at the antenna connector </w:t>
            </w:r>
            <w:r w:rsidRPr="00806E31">
              <w:rPr>
                <w:rFonts w:ascii="Times New Roman" w:hAnsi="Times New Roman" w:cs="Times New Roman"/>
                <w:i/>
                <w:color w:val="000000" w:themeColor="text1"/>
                <w:sz w:val="24"/>
                <w:szCs w:val="24"/>
              </w:rPr>
              <w:t>i</w:t>
            </w:r>
          </w:p>
        </w:tc>
      </w:tr>
      <w:tr w:rsidR="000F5DAD" w:rsidRPr="00806E31" w14:paraId="0F8E9725" w14:textId="77777777" w:rsidTr="00DF13F6">
        <w:tc>
          <w:tcPr>
            <w:tcW w:w="1748" w:type="dxa"/>
          </w:tcPr>
          <w:p w14:paraId="4BDAF2B0" w14:textId="36367089" w:rsidR="005C1E9B" w:rsidRPr="00806E31" w:rsidRDefault="005C1E9B" w:rsidP="00D52003">
            <w:pPr>
              <w:spacing w:after="0" w:line="240" w:lineRule="auto"/>
              <w:rPr>
                <w:rFonts w:ascii="Times New Roman" w:hAnsi="Times New Roman" w:cs="Times New Roman"/>
                <w:i/>
                <w:color w:val="000000" w:themeColor="text1"/>
                <w:sz w:val="24"/>
                <w:szCs w:val="24"/>
              </w:rPr>
            </w:pPr>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position w:val="-5"/>
                <w:sz w:val="24"/>
                <w:szCs w:val="24"/>
                <w:vertAlign w:val="subscript"/>
              </w:rPr>
              <w:t>s</w:t>
            </w:r>
            <w:r w:rsidRPr="00806E31">
              <w:rPr>
                <w:rFonts w:ascii="Times New Roman" w:hAnsi="Times New Roman" w:cs="Times New Roman"/>
                <w:color w:val="000000" w:themeColor="text1"/>
                <w:sz w:val="24"/>
                <w:szCs w:val="24"/>
              </w:rPr>
              <w:t>)</w:t>
            </w:r>
          </w:p>
        </w:tc>
        <w:tc>
          <w:tcPr>
            <w:tcW w:w="7507" w:type="dxa"/>
          </w:tcPr>
          <w:p w14:paraId="299D3889" w14:textId="77777777" w:rsidR="005C1E9B" w:rsidRPr="00806E31" w:rsidRDefault="00615FF7"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Total power for all antenna connectors</w:t>
            </w:r>
          </w:p>
        </w:tc>
      </w:tr>
      <w:tr w:rsidR="000F5DAD" w:rsidRPr="00806E31" w14:paraId="036C9E74" w14:textId="77777777" w:rsidTr="00DF13F6">
        <w:tc>
          <w:tcPr>
            <w:tcW w:w="1748" w:type="dxa"/>
          </w:tcPr>
          <w:p w14:paraId="6C4922D5" w14:textId="0D4E3115" w:rsidR="005C1E9B" w:rsidRPr="00806E31" w:rsidRDefault="005C1E9B" w:rsidP="000D51D2">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position w:val="-5"/>
                <w:sz w:val="24"/>
                <w:szCs w:val="24"/>
                <w:vertAlign w:val="subscript"/>
              </w:rPr>
              <w:t>10MHz</w:t>
            </w:r>
          </w:p>
        </w:tc>
        <w:tc>
          <w:tcPr>
            <w:tcW w:w="7507" w:type="dxa"/>
          </w:tcPr>
          <w:p w14:paraId="4CCA2EA7" w14:textId="77777777" w:rsidR="005C1E9B" w:rsidRPr="00806E31" w:rsidRDefault="00615FF7"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Maximum output power at 10 MHz</w:t>
            </w:r>
          </w:p>
        </w:tc>
      </w:tr>
      <w:tr w:rsidR="000F5DAD" w:rsidRPr="00806E31" w14:paraId="3FA0F1B5" w14:textId="77777777" w:rsidTr="00DF13F6">
        <w:tc>
          <w:tcPr>
            <w:tcW w:w="1748" w:type="dxa"/>
          </w:tcPr>
          <w:p w14:paraId="79077D30" w14:textId="77777777" w:rsidR="005C1E9B" w:rsidRPr="00806E31" w:rsidRDefault="005C1E9B" w:rsidP="00AF5568">
            <w:pPr>
              <w:spacing w:after="0" w:line="240" w:lineRule="auto"/>
              <w:rPr>
                <w:rFonts w:ascii="Times New Roman" w:hAnsi="Times New Roman" w:cs="Times New Roman"/>
                <w:i/>
                <w:color w:val="000000" w:themeColor="text1"/>
                <w:sz w:val="24"/>
                <w:szCs w:val="24"/>
              </w:rPr>
            </w:pPr>
            <w:r w:rsidRPr="00806E31">
              <w:rPr>
                <w:rFonts w:ascii="Times New Roman" w:hAnsi="Times New Roman" w:cs="Times New Roman"/>
                <w:color w:val="000000" w:themeColor="text1"/>
                <w:sz w:val="24"/>
                <w:szCs w:val="24"/>
              </w:rPr>
              <w:t xml:space="preserve">PEM </w:t>
            </w:r>
            <w:r w:rsidRPr="00806E31">
              <w:rPr>
                <w:rFonts w:ascii="Times New Roman" w:hAnsi="Times New Roman" w:cs="Times New Roman"/>
                <w:color w:val="000000" w:themeColor="text1"/>
                <w:position w:val="-5"/>
                <w:sz w:val="24"/>
                <w:szCs w:val="24"/>
                <w:vertAlign w:val="subscript"/>
              </w:rPr>
              <w:t>,N</w:t>
            </w:r>
          </w:p>
        </w:tc>
        <w:tc>
          <w:tcPr>
            <w:tcW w:w="7507" w:type="dxa"/>
          </w:tcPr>
          <w:p w14:paraId="2F5A8B5B" w14:textId="77777777" w:rsidR="005C1E9B" w:rsidRPr="00806E31" w:rsidRDefault="00023783"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Declared emission level for channel N</w:t>
            </w:r>
          </w:p>
        </w:tc>
      </w:tr>
      <w:tr w:rsidR="000F5DAD" w:rsidRPr="00806E31" w14:paraId="7F253B83" w14:textId="77777777" w:rsidTr="00DF13F6">
        <w:tc>
          <w:tcPr>
            <w:tcW w:w="1748" w:type="dxa"/>
          </w:tcPr>
          <w:p w14:paraId="1C6589D1" w14:textId="3CDE67A7" w:rsidR="005C1E9B" w:rsidRPr="00806E31" w:rsidRDefault="005C1E9B" w:rsidP="000D51D2">
            <w:pPr>
              <w:spacing w:after="0" w:line="240" w:lineRule="auto"/>
              <w:rPr>
                <w:rFonts w:ascii="Times New Roman" w:hAnsi="Times New Roman" w:cs="Times New Roman"/>
                <w:i/>
                <w:color w:val="000000" w:themeColor="text1"/>
                <w:sz w:val="24"/>
                <w:szCs w:val="24"/>
              </w:rPr>
            </w:pPr>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position w:val="-5"/>
                <w:sz w:val="24"/>
                <w:szCs w:val="24"/>
                <w:vertAlign w:val="subscript"/>
              </w:rPr>
              <w:t>EM,B32,ind</w:t>
            </w:r>
          </w:p>
        </w:tc>
        <w:tc>
          <w:tcPr>
            <w:tcW w:w="7507" w:type="dxa"/>
          </w:tcPr>
          <w:p w14:paraId="7E64E153" w14:textId="77777777" w:rsidR="005C1E9B" w:rsidRPr="00806E31" w:rsidRDefault="00023783"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Declared emission level at band 32, ind = a, b, c, d, e</w:t>
            </w:r>
          </w:p>
        </w:tc>
      </w:tr>
      <w:tr w:rsidR="000F5DAD" w:rsidRPr="00806E31" w14:paraId="72B14C91" w14:textId="77777777" w:rsidTr="00DF13F6">
        <w:tc>
          <w:tcPr>
            <w:tcW w:w="1748" w:type="dxa"/>
          </w:tcPr>
          <w:p w14:paraId="52691549" w14:textId="4F563295" w:rsidR="005C1E9B" w:rsidRPr="00806E31" w:rsidRDefault="005C1E9B" w:rsidP="00EA3527">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P</w:t>
            </w:r>
            <w:r w:rsidRPr="009357A1">
              <w:rPr>
                <w:rFonts w:ascii="Times New Roman" w:hAnsi="Times New Roman" w:cs="Times New Roman"/>
                <w:color w:val="000000" w:themeColor="text1"/>
                <w:sz w:val="18"/>
                <w:szCs w:val="18"/>
              </w:rPr>
              <w:t>max</w:t>
            </w:r>
            <w:r w:rsidR="009357A1">
              <w:rPr>
                <w:rFonts w:ascii="Times New Roman" w:hAnsi="Times New Roman" w:cs="Times New Roman"/>
                <w:color w:val="000000" w:themeColor="text1"/>
                <w:sz w:val="18"/>
                <w:szCs w:val="18"/>
              </w:rPr>
              <w:t>,c</w:t>
            </w:r>
          </w:p>
        </w:tc>
        <w:tc>
          <w:tcPr>
            <w:tcW w:w="7507" w:type="dxa"/>
          </w:tcPr>
          <w:p w14:paraId="246285BC" w14:textId="77777777" w:rsidR="005C1E9B" w:rsidRPr="00806E31" w:rsidRDefault="00023783"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Maximum carrier output power</w:t>
            </w:r>
          </w:p>
        </w:tc>
      </w:tr>
      <w:tr w:rsidR="000F5DAD" w:rsidRPr="00806E31" w14:paraId="448AFA90" w14:textId="77777777" w:rsidTr="00DF13F6">
        <w:tc>
          <w:tcPr>
            <w:tcW w:w="1748" w:type="dxa"/>
          </w:tcPr>
          <w:p w14:paraId="16D35DA0" w14:textId="2FCBB773" w:rsidR="005C1E9B" w:rsidRPr="00806E31" w:rsidRDefault="005C1E9B" w:rsidP="004F374C">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position w:val="-5"/>
                <w:sz w:val="24"/>
                <w:szCs w:val="24"/>
                <w:vertAlign w:val="subscript"/>
              </w:rPr>
              <w:t>out</w:t>
            </w:r>
          </w:p>
        </w:tc>
        <w:tc>
          <w:tcPr>
            <w:tcW w:w="7507" w:type="dxa"/>
          </w:tcPr>
          <w:p w14:paraId="45BB7BD8" w14:textId="77777777" w:rsidR="005C1E9B" w:rsidRPr="00806E31" w:rsidRDefault="00023783"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Output capacity</w:t>
            </w:r>
          </w:p>
        </w:tc>
      </w:tr>
      <w:tr w:rsidR="000F5DAD" w:rsidRPr="00806E31" w14:paraId="5B52FC41" w14:textId="77777777" w:rsidTr="00DF13F6">
        <w:tc>
          <w:tcPr>
            <w:tcW w:w="1748" w:type="dxa"/>
          </w:tcPr>
          <w:p w14:paraId="22BB5223" w14:textId="675259BD" w:rsidR="005C1E9B" w:rsidRPr="00806E31" w:rsidRDefault="005C1E9B" w:rsidP="004F374C">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position w:val="-5"/>
                <w:sz w:val="24"/>
                <w:szCs w:val="24"/>
                <w:vertAlign w:val="subscript"/>
              </w:rPr>
              <w:t>rated,c</w:t>
            </w:r>
          </w:p>
        </w:tc>
        <w:tc>
          <w:tcPr>
            <w:tcW w:w="7507" w:type="dxa"/>
          </w:tcPr>
          <w:p w14:paraId="074ACACE" w14:textId="77777777" w:rsidR="005C1E9B" w:rsidRPr="00806E31" w:rsidRDefault="00023783"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Nominal output power (on carrier)</w:t>
            </w:r>
          </w:p>
        </w:tc>
      </w:tr>
      <w:tr w:rsidR="000F5DAD" w:rsidRPr="00806E31" w14:paraId="6933B6A7" w14:textId="77777777" w:rsidTr="00DF13F6">
        <w:tc>
          <w:tcPr>
            <w:tcW w:w="1748" w:type="dxa"/>
          </w:tcPr>
          <w:p w14:paraId="19A42507" w14:textId="159991C5" w:rsidR="005C1E9B" w:rsidRPr="00806E31" w:rsidRDefault="005C1E9B" w:rsidP="004F374C">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position w:val="-5"/>
                <w:sz w:val="24"/>
                <w:szCs w:val="24"/>
                <w:vertAlign w:val="subscript"/>
              </w:rPr>
              <w:t>REFSENS</w:t>
            </w:r>
          </w:p>
        </w:tc>
        <w:tc>
          <w:tcPr>
            <w:tcW w:w="7507" w:type="dxa"/>
          </w:tcPr>
          <w:p w14:paraId="492D4819" w14:textId="77777777" w:rsidR="005C1E9B" w:rsidRPr="00806E31" w:rsidRDefault="00023783"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Standard sensitivity power level</w:t>
            </w:r>
          </w:p>
        </w:tc>
      </w:tr>
      <w:tr w:rsidR="000F5DAD" w:rsidRPr="00806E31" w14:paraId="2195746F" w14:textId="77777777" w:rsidTr="00DF13F6">
        <w:tc>
          <w:tcPr>
            <w:tcW w:w="1748" w:type="dxa"/>
          </w:tcPr>
          <w:p w14:paraId="7FF3211F" w14:textId="7CF42B95" w:rsidR="005C1E9B" w:rsidRPr="00806E31" w:rsidRDefault="005C1E9B" w:rsidP="004F374C">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w:t>
            </w:r>
            <w:r w:rsidRPr="00806E31">
              <w:rPr>
                <w:rFonts w:ascii="Times New Roman" w:hAnsi="Times New Roman" w:cs="Times New Roman"/>
                <w:color w:val="000000" w:themeColor="text1"/>
                <w:position w:val="-5"/>
                <w:sz w:val="24"/>
                <w:szCs w:val="24"/>
                <w:vertAlign w:val="subscript"/>
              </w:rPr>
              <w:t>RFBW</w:t>
            </w:r>
          </w:p>
        </w:tc>
        <w:tc>
          <w:tcPr>
            <w:tcW w:w="7507" w:type="dxa"/>
          </w:tcPr>
          <w:p w14:paraId="2D4A9727" w14:textId="77777777" w:rsidR="005C1E9B" w:rsidRPr="00806E31" w:rsidRDefault="00023783"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Maximum base station RF bandwidth at the top of the supported frequency range in the operating band</w:t>
            </w:r>
          </w:p>
        </w:tc>
      </w:tr>
      <w:tr w:rsidR="000F5DAD" w:rsidRPr="00806E31" w14:paraId="6B21CA34" w14:textId="77777777" w:rsidTr="00DF13F6">
        <w:tc>
          <w:tcPr>
            <w:tcW w:w="1748" w:type="dxa"/>
          </w:tcPr>
          <w:p w14:paraId="7DA081D0" w14:textId="7A879BCE" w:rsidR="005C1E9B" w:rsidRPr="00806E31" w:rsidRDefault="005C1E9B" w:rsidP="004F374C">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W</w:t>
            </w:r>
            <w:r w:rsidRPr="00806E31">
              <w:rPr>
                <w:rFonts w:ascii="Times New Roman" w:hAnsi="Times New Roman" w:cs="Times New Roman"/>
                <w:color w:val="000000" w:themeColor="text1"/>
                <w:position w:val="-5"/>
                <w:sz w:val="24"/>
                <w:szCs w:val="24"/>
                <w:vertAlign w:val="subscript"/>
              </w:rPr>
              <w:t>gap</w:t>
            </w:r>
          </w:p>
        </w:tc>
        <w:tc>
          <w:tcPr>
            <w:tcW w:w="7507" w:type="dxa"/>
          </w:tcPr>
          <w:p w14:paraId="11A1114F" w14:textId="77777777" w:rsidR="005C1E9B" w:rsidRPr="00806E31" w:rsidRDefault="00023783"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component block guard interval or associated bandwidth guard interval size</w:t>
            </w:r>
          </w:p>
        </w:tc>
      </w:tr>
    </w:tbl>
    <w:p w14:paraId="0A572A2D" w14:textId="77777777" w:rsidR="00B84089" w:rsidRPr="00806E31" w:rsidRDefault="002B617C" w:rsidP="00AF5568">
      <w:pPr>
        <w:pStyle w:val="Heading2"/>
        <w:numPr>
          <w:ilvl w:val="1"/>
          <w:numId w:val="12"/>
        </w:numPr>
        <w:spacing w:after="0" w:line="240" w:lineRule="auto"/>
        <w:rPr>
          <w:rFonts w:ascii="Times New Roman" w:hAnsi="Times New Roman" w:cs="Times New Roman"/>
          <w:color w:val="000000" w:themeColor="text1"/>
          <w:lang w:val="en-US"/>
        </w:rPr>
      </w:pPr>
      <w:bookmarkStart w:id="443" w:name="_Toc327545976"/>
      <w:bookmarkStart w:id="444" w:name="_Toc367816711"/>
      <w:bookmarkStart w:id="445" w:name="_Toc117292070"/>
      <w:bookmarkEnd w:id="440"/>
      <w:r w:rsidRPr="00806E31">
        <w:rPr>
          <w:rFonts w:ascii="Times New Roman" w:hAnsi="Times New Roman" w:cs="Times New Roman"/>
          <w:color w:val="000000" w:themeColor="text1"/>
        </w:rPr>
        <w:t>Abbreviations</w:t>
      </w:r>
      <w:bookmarkEnd w:id="441"/>
      <w:bookmarkEnd w:id="442"/>
      <w:bookmarkEnd w:id="443"/>
      <w:bookmarkEnd w:id="444"/>
      <w:bookmarkEnd w:id="445"/>
    </w:p>
    <w:p w14:paraId="4CF9A86F" w14:textId="035E2187" w:rsidR="00D65912" w:rsidRPr="00806E31" w:rsidRDefault="00D65912"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the purposes of this regulation, the following </w:t>
      </w:r>
      <w:r w:rsidRPr="00806E31">
        <w:rPr>
          <w:rFonts w:ascii="Times New Roman" w:hAnsi="Times New Roman" w:cs="Times New Roman"/>
          <w:color w:val="000000" w:themeColor="text1"/>
          <w:sz w:val="24"/>
          <w:szCs w:val="24"/>
        </w:rPr>
        <w:t xml:space="preserve">abbreviations </w:t>
      </w:r>
      <w:r w:rsidR="00C77D0D">
        <w:rPr>
          <w:rFonts w:ascii="Times New Roman" w:hAnsi="Times New Roman" w:cs="Times New Roman"/>
          <w:color w:val="000000" w:themeColor="text1"/>
          <w:sz w:val="24"/>
          <w:szCs w:val="24"/>
        </w:rPr>
        <w:t xml:space="preserve">are </w:t>
      </w:r>
      <w:r w:rsidRPr="00806E31">
        <w:rPr>
          <w:rFonts w:ascii="Times New Roman" w:hAnsi="Times New Roman" w:cs="Times New Roman"/>
          <w:color w:val="000000" w:themeColor="text1"/>
          <w:sz w:val="24"/>
          <w:szCs w:val="24"/>
          <w:lang w:val="vi-VN"/>
        </w:rPr>
        <w:t>appl</w:t>
      </w:r>
      <w:r w:rsidR="00C77D0D">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w:t>
      </w:r>
    </w:p>
    <w:tbl>
      <w:tblPr>
        <w:tblStyle w:val="TableGrid1"/>
        <w:tblW w:w="10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5645"/>
        <w:gridCol w:w="3969"/>
      </w:tblGrid>
      <w:tr w:rsidR="000F5DAD" w:rsidRPr="00806E31" w14:paraId="2BEA22E0" w14:textId="77777777" w:rsidTr="001973FB">
        <w:tc>
          <w:tcPr>
            <w:tcW w:w="1285" w:type="dxa"/>
          </w:tcPr>
          <w:p w14:paraId="20BF8AFC"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ACLR</w:t>
            </w:r>
          </w:p>
        </w:tc>
        <w:tc>
          <w:tcPr>
            <w:tcW w:w="5645" w:type="dxa"/>
          </w:tcPr>
          <w:p w14:paraId="6F43A529"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Adjacent Channel Leakage Ratio</w:t>
            </w:r>
          </w:p>
        </w:tc>
        <w:tc>
          <w:tcPr>
            <w:tcW w:w="3969" w:type="dxa"/>
          </w:tcPr>
          <w:p w14:paraId="1123F7E7" w14:textId="056438DC"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10172DB" w14:textId="77777777" w:rsidTr="001973FB">
        <w:tc>
          <w:tcPr>
            <w:tcW w:w="1285" w:type="dxa"/>
          </w:tcPr>
          <w:p w14:paraId="5048A991"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ACS</w:t>
            </w:r>
          </w:p>
        </w:tc>
        <w:tc>
          <w:tcPr>
            <w:tcW w:w="5645" w:type="dxa"/>
          </w:tcPr>
          <w:p w14:paraId="0E9DF060"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Adjacent Channel Selectivity</w:t>
            </w:r>
          </w:p>
        </w:tc>
        <w:tc>
          <w:tcPr>
            <w:tcW w:w="3969" w:type="dxa"/>
          </w:tcPr>
          <w:p w14:paraId="5C1B5E67" w14:textId="70E5F8AE"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1DAC134B" w14:textId="77777777" w:rsidTr="001973FB">
        <w:tc>
          <w:tcPr>
            <w:tcW w:w="1285" w:type="dxa"/>
          </w:tcPr>
          <w:p w14:paraId="4FA00271"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ATT</w:t>
            </w:r>
          </w:p>
        </w:tc>
        <w:tc>
          <w:tcPr>
            <w:tcW w:w="5645" w:type="dxa"/>
          </w:tcPr>
          <w:p w14:paraId="488A7C72"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Attenuator</w:t>
            </w:r>
          </w:p>
        </w:tc>
        <w:tc>
          <w:tcPr>
            <w:tcW w:w="3969" w:type="dxa"/>
          </w:tcPr>
          <w:p w14:paraId="03D501A0" w14:textId="41822438"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331631A" w14:textId="77777777" w:rsidTr="001973FB">
        <w:tc>
          <w:tcPr>
            <w:tcW w:w="1285" w:type="dxa"/>
          </w:tcPr>
          <w:p w14:paraId="6D6CF89D"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AWGN</w:t>
            </w:r>
          </w:p>
        </w:tc>
        <w:tc>
          <w:tcPr>
            <w:tcW w:w="5645" w:type="dxa"/>
          </w:tcPr>
          <w:p w14:paraId="088A8D1C"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Additive White Gaussian Noise</w:t>
            </w:r>
          </w:p>
        </w:tc>
        <w:tc>
          <w:tcPr>
            <w:tcW w:w="3969" w:type="dxa"/>
          </w:tcPr>
          <w:p w14:paraId="46541834" w14:textId="38B45FAC"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6837C2BA" w14:textId="77777777" w:rsidTr="001973FB">
        <w:tc>
          <w:tcPr>
            <w:tcW w:w="1285" w:type="dxa"/>
          </w:tcPr>
          <w:p w14:paraId="38B3989D"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w:t>
            </w:r>
          </w:p>
        </w:tc>
        <w:tc>
          <w:tcPr>
            <w:tcW w:w="5645" w:type="dxa"/>
          </w:tcPr>
          <w:p w14:paraId="5CF29367"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Bottom RF channel</w:t>
            </w:r>
          </w:p>
        </w:tc>
        <w:tc>
          <w:tcPr>
            <w:tcW w:w="3969" w:type="dxa"/>
          </w:tcPr>
          <w:p w14:paraId="610DC47C" w14:textId="7AC70F77"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F2F2AD9" w14:textId="77777777" w:rsidTr="001973FB">
        <w:tc>
          <w:tcPr>
            <w:tcW w:w="1285" w:type="dxa"/>
          </w:tcPr>
          <w:p w14:paraId="3E36592C"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BRFBW</w:t>
            </w:r>
            <w:r w:rsidRPr="00806E31">
              <w:rPr>
                <w:rFonts w:ascii="Times New Roman" w:hAnsi="Times New Roman" w:cs="Times New Roman"/>
                <w:color w:val="000000" w:themeColor="text1"/>
                <w:sz w:val="24"/>
                <w:szCs w:val="24"/>
                <w:vertAlign w:val="subscript"/>
              </w:rPr>
              <w:t>​</w:t>
            </w:r>
          </w:p>
        </w:tc>
        <w:tc>
          <w:tcPr>
            <w:tcW w:w="5645" w:type="dxa"/>
          </w:tcPr>
          <w:p w14:paraId="4607D3A3"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Bottom Radio Frequency channel BandWidth BS</w:t>
            </w:r>
          </w:p>
        </w:tc>
        <w:tc>
          <w:tcPr>
            <w:tcW w:w="3969" w:type="dxa"/>
          </w:tcPr>
          <w:p w14:paraId="354EE836" w14:textId="41A93B19"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7A9C3D43" w14:textId="77777777" w:rsidTr="001973FB">
        <w:tc>
          <w:tcPr>
            <w:tcW w:w="1285" w:type="dxa"/>
          </w:tcPr>
          <w:p w14:paraId="3F8B8865" w14:textId="498972B7" w:rsidR="00F502CA" w:rsidRPr="00806E31" w:rsidRDefault="00D52003" w:rsidP="00AF556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BS</w:t>
            </w:r>
          </w:p>
        </w:tc>
        <w:tc>
          <w:tcPr>
            <w:tcW w:w="5645" w:type="dxa"/>
          </w:tcPr>
          <w:p w14:paraId="66FC620E"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Base Station</w:t>
            </w:r>
          </w:p>
        </w:tc>
        <w:tc>
          <w:tcPr>
            <w:tcW w:w="3969" w:type="dxa"/>
          </w:tcPr>
          <w:p w14:paraId="7B4AAB58" w14:textId="144CF318"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7768FE78" w14:textId="77777777" w:rsidTr="001973FB">
        <w:tc>
          <w:tcPr>
            <w:tcW w:w="1285" w:type="dxa"/>
          </w:tcPr>
          <w:p w14:paraId="56E71B90"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BTS</w:t>
            </w:r>
          </w:p>
        </w:tc>
        <w:tc>
          <w:tcPr>
            <w:tcW w:w="5645" w:type="dxa"/>
          </w:tcPr>
          <w:p w14:paraId="7B1956A0"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Base Transceiver Station</w:t>
            </w:r>
          </w:p>
        </w:tc>
        <w:tc>
          <w:tcPr>
            <w:tcW w:w="3969" w:type="dxa"/>
          </w:tcPr>
          <w:p w14:paraId="161D26DF" w14:textId="67169E5B"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6D9A6816" w14:textId="77777777" w:rsidTr="001973FB">
        <w:tc>
          <w:tcPr>
            <w:tcW w:w="1285" w:type="dxa"/>
          </w:tcPr>
          <w:p w14:paraId="11F72A0C" w14:textId="212A7754" w:rsidR="00F502CA" w:rsidRPr="00806E31" w:rsidRDefault="00F502CA" w:rsidP="00D52003">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BW</w:t>
            </w:r>
          </w:p>
        </w:tc>
        <w:tc>
          <w:tcPr>
            <w:tcW w:w="5645" w:type="dxa"/>
          </w:tcPr>
          <w:p w14:paraId="5214C9ED"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BandWidth</w:t>
            </w:r>
          </w:p>
        </w:tc>
        <w:tc>
          <w:tcPr>
            <w:tcW w:w="3969" w:type="dxa"/>
          </w:tcPr>
          <w:p w14:paraId="02937273" w14:textId="69C60390"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62FE4D4C" w14:textId="77777777" w:rsidTr="001973FB">
        <w:tc>
          <w:tcPr>
            <w:tcW w:w="1285" w:type="dxa"/>
          </w:tcPr>
          <w:p w14:paraId="57980AAE"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w:t>
            </w:r>
          </w:p>
        </w:tc>
        <w:tc>
          <w:tcPr>
            <w:tcW w:w="5645" w:type="dxa"/>
          </w:tcPr>
          <w:p w14:paraId="7EDE9B56"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Contiguous</w:t>
            </w:r>
          </w:p>
        </w:tc>
        <w:tc>
          <w:tcPr>
            <w:tcW w:w="3969" w:type="dxa"/>
          </w:tcPr>
          <w:p w14:paraId="3CFA2230" w14:textId="6C83AAD7"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78175895" w14:textId="77777777" w:rsidTr="001973FB">
        <w:tc>
          <w:tcPr>
            <w:tcW w:w="1285" w:type="dxa"/>
          </w:tcPr>
          <w:p w14:paraId="50E84FD9"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lastRenderedPageBreak/>
              <w:t>CA</w:t>
            </w:r>
          </w:p>
        </w:tc>
        <w:tc>
          <w:tcPr>
            <w:tcW w:w="5645" w:type="dxa"/>
          </w:tcPr>
          <w:p w14:paraId="7B4C1F9B"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Carrier Aggregation</w:t>
            </w:r>
          </w:p>
        </w:tc>
        <w:tc>
          <w:tcPr>
            <w:tcW w:w="3969" w:type="dxa"/>
          </w:tcPr>
          <w:p w14:paraId="32656D1A" w14:textId="123DD9CB"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0C98F28E" w14:textId="77777777" w:rsidTr="001973FB">
        <w:tc>
          <w:tcPr>
            <w:tcW w:w="1285" w:type="dxa"/>
          </w:tcPr>
          <w:p w14:paraId="32AE39AD"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CACLR</w:t>
            </w:r>
          </w:p>
        </w:tc>
        <w:tc>
          <w:tcPr>
            <w:tcW w:w="5645" w:type="dxa"/>
          </w:tcPr>
          <w:p w14:paraId="60E76AE7"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Cumulative ACLR</w:t>
            </w:r>
          </w:p>
        </w:tc>
        <w:tc>
          <w:tcPr>
            <w:tcW w:w="3969" w:type="dxa"/>
          </w:tcPr>
          <w:p w14:paraId="28FCFD94" w14:textId="69D8F292"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0734F9D7" w14:textId="77777777" w:rsidTr="001973FB">
        <w:tc>
          <w:tcPr>
            <w:tcW w:w="1285" w:type="dxa"/>
          </w:tcPr>
          <w:p w14:paraId="629DF89E"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CSG</w:t>
            </w:r>
          </w:p>
        </w:tc>
        <w:tc>
          <w:tcPr>
            <w:tcW w:w="5645" w:type="dxa"/>
          </w:tcPr>
          <w:p w14:paraId="6157A6BB"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Closed Subscriber Group</w:t>
            </w:r>
          </w:p>
        </w:tc>
        <w:tc>
          <w:tcPr>
            <w:tcW w:w="3969" w:type="dxa"/>
          </w:tcPr>
          <w:p w14:paraId="7AA42BE5" w14:textId="42DEC339"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4CDB84DA" w14:textId="77777777" w:rsidTr="001973FB">
        <w:tc>
          <w:tcPr>
            <w:tcW w:w="1285" w:type="dxa"/>
          </w:tcPr>
          <w:p w14:paraId="16615425"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CW</w:t>
            </w:r>
          </w:p>
        </w:tc>
        <w:tc>
          <w:tcPr>
            <w:tcW w:w="5645" w:type="dxa"/>
          </w:tcPr>
          <w:p w14:paraId="2EE5DB45"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Continuous Wave</w:t>
            </w:r>
          </w:p>
        </w:tc>
        <w:tc>
          <w:tcPr>
            <w:tcW w:w="3969" w:type="dxa"/>
          </w:tcPr>
          <w:p w14:paraId="4319B903" w14:textId="76F44908"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3810F365" w14:textId="77777777" w:rsidTr="001973FB">
        <w:trPr>
          <w:trHeight w:val="330"/>
        </w:trPr>
        <w:tc>
          <w:tcPr>
            <w:tcW w:w="1285" w:type="dxa"/>
          </w:tcPr>
          <w:p w14:paraId="1C847417"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DC</w:t>
            </w:r>
          </w:p>
        </w:tc>
        <w:tc>
          <w:tcPr>
            <w:tcW w:w="5645" w:type="dxa"/>
          </w:tcPr>
          <w:p w14:paraId="2066687B"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Direct Current</w:t>
            </w:r>
          </w:p>
        </w:tc>
        <w:tc>
          <w:tcPr>
            <w:tcW w:w="3969" w:type="dxa"/>
          </w:tcPr>
          <w:p w14:paraId="13C2ED29" w14:textId="14A2A441"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D9D4D4C" w14:textId="77777777" w:rsidTr="001973FB">
        <w:tc>
          <w:tcPr>
            <w:tcW w:w="1285" w:type="dxa"/>
          </w:tcPr>
          <w:p w14:paraId="7D5637B0"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DL</w:t>
            </w:r>
          </w:p>
        </w:tc>
        <w:tc>
          <w:tcPr>
            <w:tcW w:w="5645" w:type="dxa"/>
          </w:tcPr>
          <w:p w14:paraId="6FA35E82"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Download Link</w:t>
            </w:r>
          </w:p>
        </w:tc>
        <w:tc>
          <w:tcPr>
            <w:tcW w:w="3969" w:type="dxa"/>
          </w:tcPr>
          <w:p w14:paraId="696D9FEE" w14:textId="3E841E44"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7FCECD14" w14:textId="77777777" w:rsidTr="001973FB">
        <w:tc>
          <w:tcPr>
            <w:tcW w:w="1285" w:type="dxa"/>
          </w:tcPr>
          <w:p w14:paraId="06AB1C4D"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DTT</w:t>
            </w:r>
          </w:p>
        </w:tc>
        <w:tc>
          <w:tcPr>
            <w:tcW w:w="5645" w:type="dxa"/>
          </w:tcPr>
          <w:p w14:paraId="6D697895"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Digital Terrestrial Television</w:t>
            </w:r>
          </w:p>
        </w:tc>
        <w:tc>
          <w:tcPr>
            <w:tcW w:w="3969" w:type="dxa"/>
          </w:tcPr>
          <w:p w14:paraId="0243D854" w14:textId="6D89E992"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38A1CA00" w14:textId="77777777" w:rsidTr="001973FB">
        <w:tc>
          <w:tcPr>
            <w:tcW w:w="1285" w:type="dxa"/>
          </w:tcPr>
          <w:p w14:paraId="3B9E6BCF"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DwPTS</w:t>
            </w:r>
          </w:p>
        </w:tc>
        <w:tc>
          <w:tcPr>
            <w:tcW w:w="5645" w:type="dxa"/>
          </w:tcPr>
          <w:p w14:paraId="479AB233"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Downlink part of the special subframe</w:t>
            </w:r>
          </w:p>
        </w:tc>
        <w:tc>
          <w:tcPr>
            <w:tcW w:w="3969" w:type="dxa"/>
          </w:tcPr>
          <w:p w14:paraId="14B32BBE" w14:textId="5ED28232"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0BB1ED2" w14:textId="77777777" w:rsidTr="001973FB">
        <w:tc>
          <w:tcPr>
            <w:tcW w:w="1285" w:type="dxa"/>
          </w:tcPr>
          <w:p w14:paraId="31CF41C2"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EARFCN</w:t>
            </w:r>
          </w:p>
        </w:tc>
        <w:tc>
          <w:tcPr>
            <w:tcW w:w="5645" w:type="dxa"/>
          </w:tcPr>
          <w:p w14:paraId="771A8E8F"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E-UTRA Absolute Radio Frequency Channel Number</w:t>
            </w:r>
          </w:p>
        </w:tc>
        <w:tc>
          <w:tcPr>
            <w:tcW w:w="3969" w:type="dxa"/>
          </w:tcPr>
          <w:p w14:paraId="50DBF10B" w14:textId="4CD99141"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67BDCBF7" w14:textId="77777777" w:rsidTr="001973FB">
        <w:tc>
          <w:tcPr>
            <w:tcW w:w="1285" w:type="dxa"/>
          </w:tcPr>
          <w:p w14:paraId="459A2060"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ERM</w:t>
            </w:r>
          </w:p>
        </w:tc>
        <w:tc>
          <w:tcPr>
            <w:tcW w:w="5645" w:type="dxa"/>
          </w:tcPr>
          <w:p w14:paraId="44D8E4A8"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EMC and Radio spectrum Matters</w:t>
            </w:r>
          </w:p>
        </w:tc>
        <w:tc>
          <w:tcPr>
            <w:tcW w:w="3969" w:type="dxa"/>
          </w:tcPr>
          <w:p w14:paraId="4FC8DC71" w14:textId="51A64354"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0E02B670" w14:textId="77777777" w:rsidTr="001973FB">
        <w:tc>
          <w:tcPr>
            <w:tcW w:w="1285" w:type="dxa"/>
          </w:tcPr>
          <w:p w14:paraId="7746B8AA"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E-TM</w:t>
            </w:r>
          </w:p>
        </w:tc>
        <w:tc>
          <w:tcPr>
            <w:tcW w:w="5645" w:type="dxa"/>
          </w:tcPr>
          <w:p w14:paraId="6F274E36" w14:textId="77777777" w:rsidR="00F502CA" w:rsidRPr="00806E31" w:rsidRDefault="00473DED"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E-UTRA Test Model</w:t>
            </w:r>
          </w:p>
        </w:tc>
        <w:tc>
          <w:tcPr>
            <w:tcW w:w="3969" w:type="dxa"/>
          </w:tcPr>
          <w:p w14:paraId="51F06294" w14:textId="7271C9C0"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5B097BD2" w14:textId="77777777" w:rsidTr="001973FB">
        <w:tc>
          <w:tcPr>
            <w:tcW w:w="1285" w:type="dxa"/>
          </w:tcPr>
          <w:p w14:paraId="191DA508"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EUT</w:t>
            </w:r>
          </w:p>
        </w:tc>
        <w:tc>
          <w:tcPr>
            <w:tcW w:w="5645" w:type="dxa"/>
          </w:tcPr>
          <w:p w14:paraId="2150DC2E"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Equipment Under Test</w:t>
            </w:r>
          </w:p>
        </w:tc>
        <w:tc>
          <w:tcPr>
            <w:tcW w:w="3969" w:type="dxa"/>
          </w:tcPr>
          <w:p w14:paraId="361B93FF" w14:textId="1255BB98"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5ED1BAB3" w14:textId="77777777" w:rsidTr="001973FB">
        <w:tc>
          <w:tcPr>
            <w:tcW w:w="1285" w:type="dxa"/>
          </w:tcPr>
          <w:p w14:paraId="15E00D7F"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E-UTRA</w:t>
            </w:r>
          </w:p>
        </w:tc>
        <w:tc>
          <w:tcPr>
            <w:tcW w:w="5645" w:type="dxa"/>
          </w:tcPr>
          <w:p w14:paraId="4F726B52" w14:textId="77777777" w:rsidR="00F502CA" w:rsidRPr="00806E31" w:rsidRDefault="00402029"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Evolved UMTS Terrestrial Radio Access</w:t>
            </w:r>
          </w:p>
        </w:tc>
        <w:tc>
          <w:tcPr>
            <w:tcW w:w="3969" w:type="dxa"/>
          </w:tcPr>
          <w:p w14:paraId="738C0CBE" w14:textId="7E0A7EF8"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039038B5" w14:textId="77777777" w:rsidTr="001973FB">
        <w:tc>
          <w:tcPr>
            <w:tcW w:w="1285" w:type="dxa"/>
          </w:tcPr>
          <w:p w14:paraId="2EF4519A"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FDD</w:t>
            </w:r>
          </w:p>
        </w:tc>
        <w:tc>
          <w:tcPr>
            <w:tcW w:w="5645" w:type="dxa"/>
          </w:tcPr>
          <w:p w14:paraId="6DEB3BFD"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Frequency Division Duplex</w:t>
            </w:r>
          </w:p>
        </w:tc>
        <w:tc>
          <w:tcPr>
            <w:tcW w:w="3969" w:type="dxa"/>
          </w:tcPr>
          <w:p w14:paraId="746937D7" w14:textId="73B5FE9B"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679BDE0A" w14:textId="77777777" w:rsidTr="001973FB">
        <w:tc>
          <w:tcPr>
            <w:tcW w:w="1285" w:type="dxa"/>
          </w:tcPr>
          <w:p w14:paraId="4EDC2622"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FRC</w:t>
            </w:r>
          </w:p>
        </w:tc>
        <w:tc>
          <w:tcPr>
            <w:tcW w:w="5645" w:type="dxa"/>
          </w:tcPr>
          <w:p w14:paraId="6EAFD0E6"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Fixed Reference Channel</w:t>
            </w:r>
          </w:p>
        </w:tc>
        <w:tc>
          <w:tcPr>
            <w:tcW w:w="3969" w:type="dxa"/>
          </w:tcPr>
          <w:p w14:paraId="69EDECA1" w14:textId="27F56CBB"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6A4DD6D7" w14:textId="77777777" w:rsidTr="001973FB">
        <w:tc>
          <w:tcPr>
            <w:tcW w:w="1285" w:type="dxa"/>
          </w:tcPr>
          <w:p w14:paraId="61A201A5"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GSM</w:t>
            </w:r>
          </w:p>
        </w:tc>
        <w:tc>
          <w:tcPr>
            <w:tcW w:w="5645" w:type="dxa"/>
          </w:tcPr>
          <w:p w14:paraId="1F25F2E1"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General System for Mobile communications</w:t>
            </w:r>
          </w:p>
        </w:tc>
        <w:tc>
          <w:tcPr>
            <w:tcW w:w="3969" w:type="dxa"/>
          </w:tcPr>
          <w:p w14:paraId="0DE376B6" w14:textId="0D59157B"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78571019" w14:textId="77777777" w:rsidTr="001973FB">
        <w:tc>
          <w:tcPr>
            <w:tcW w:w="1285" w:type="dxa"/>
          </w:tcPr>
          <w:p w14:paraId="4737F52F"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IMT</w:t>
            </w:r>
          </w:p>
        </w:tc>
        <w:tc>
          <w:tcPr>
            <w:tcW w:w="5645" w:type="dxa"/>
          </w:tcPr>
          <w:p w14:paraId="48C5E850"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International Mobile Telecommuni-cations</w:t>
            </w:r>
          </w:p>
        </w:tc>
        <w:tc>
          <w:tcPr>
            <w:tcW w:w="3969" w:type="dxa"/>
          </w:tcPr>
          <w:p w14:paraId="6B6E0F8A" w14:textId="2D99D777" w:rsidR="00F502CA" w:rsidRPr="00806E31" w:rsidRDefault="00F502CA" w:rsidP="00AF5568">
            <w:pPr>
              <w:autoSpaceDE w:val="0"/>
              <w:autoSpaceDN w:val="0"/>
              <w:adjustRightInd w:val="0"/>
              <w:spacing w:after="0" w:line="240" w:lineRule="auto"/>
              <w:jc w:val="left"/>
              <w:rPr>
                <w:rFonts w:ascii="Times New Roman" w:hAnsi="Times New Roman" w:cs="Times New Roman"/>
                <w:color w:val="000000" w:themeColor="text1"/>
                <w:sz w:val="24"/>
                <w:szCs w:val="24"/>
              </w:rPr>
            </w:pPr>
          </w:p>
        </w:tc>
      </w:tr>
      <w:tr w:rsidR="000F5DAD" w:rsidRPr="00806E31" w14:paraId="50B15B22" w14:textId="77777777" w:rsidTr="001973FB">
        <w:tc>
          <w:tcPr>
            <w:tcW w:w="1285" w:type="dxa"/>
          </w:tcPr>
          <w:p w14:paraId="3F118FBC"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LTE</w:t>
            </w:r>
          </w:p>
        </w:tc>
        <w:tc>
          <w:tcPr>
            <w:tcW w:w="5645" w:type="dxa"/>
          </w:tcPr>
          <w:p w14:paraId="1FC3F47E"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Long Term Evolution</w:t>
            </w:r>
          </w:p>
        </w:tc>
        <w:tc>
          <w:tcPr>
            <w:tcW w:w="3969" w:type="dxa"/>
          </w:tcPr>
          <w:p w14:paraId="3B874D68" w14:textId="01EBCA86"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5CDC04AE" w14:textId="77777777" w:rsidTr="001973FB">
        <w:tc>
          <w:tcPr>
            <w:tcW w:w="1285" w:type="dxa"/>
          </w:tcPr>
          <w:p w14:paraId="6D99890B"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w:t>
            </w:r>
          </w:p>
        </w:tc>
        <w:tc>
          <w:tcPr>
            <w:tcW w:w="5645" w:type="dxa"/>
          </w:tcPr>
          <w:p w14:paraId="362B53F9"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Middle RF channel</w:t>
            </w:r>
          </w:p>
        </w:tc>
        <w:tc>
          <w:tcPr>
            <w:tcW w:w="3969" w:type="dxa"/>
          </w:tcPr>
          <w:p w14:paraId="37413D5E" w14:textId="4DC5256F"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4FF442FE" w14:textId="77777777" w:rsidTr="001973FB">
        <w:tc>
          <w:tcPr>
            <w:tcW w:w="1285" w:type="dxa"/>
          </w:tcPr>
          <w:p w14:paraId="7FAC76A0"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MBT</w:t>
            </w:r>
          </w:p>
        </w:tc>
        <w:tc>
          <w:tcPr>
            <w:tcW w:w="5645" w:type="dxa"/>
          </w:tcPr>
          <w:p w14:paraId="164FDC27"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Multi-Band Testing</w:t>
            </w:r>
          </w:p>
        </w:tc>
        <w:tc>
          <w:tcPr>
            <w:tcW w:w="3969" w:type="dxa"/>
          </w:tcPr>
          <w:p w14:paraId="10BD79BF" w14:textId="1F39FA5B"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2F63624" w14:textId="77777777" w:rsidTr="001973FB">
        <w:tc>
          <w:tcPr>
            <w:tcW w:w="1285" w:type="dxa"/>
          </w:tcPr>
          <w:p w14:paraId="68BAE35C"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MS</w:t>
            </w:r>
          </w:p>
        </w:tc>
        <w:tc>
          <w:tcPr>
            <w:tcW w:w="5645" w:type="dxa"/>
          </w:tcPr>
          <w:p w14:paraId="64B13F80"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Mobile Station</w:t>
            </w:r>
          </w:p>
        </w:tc>
        <w:tc>
          <w:tcPr>
            <w:tcW w:w="3969" w:type="dxa"/>
          </w:tcPr>
          <w:p w14:paraId="7EDDEDBC" w14:textId="0E46362D"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6925B5F5" w14:textId="77777777" w:rsidTr="001973FB">
        <w:tc>
          <w:tcPr>
            <w:tcW w:w="1285" w:type="dxa"/>
          </w:tcPr>
          <w:p w14:paraId="5A87CBD5"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MSG</w:t>
            </w:r>
          </w:p>
        </w:tc>
        <w:tc>
          <w:tcPr>
            <w:tcW w:w="5645" w:type="dxa"/>
          </w:tcPr>
          <w:p w14:paraId="26A39288"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Mobile Standards Group</w:t>
            </w:r>
          </w:p>
        </w:tc>
        <w:tc>
          <w:tcPr>
            <w:tcW w:w="3969" w:type="dxa"/>
          </w:tcPr>
          <w:p w14:paraId="6C393150" w14:textId="369909E8"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72CBCF36" w14:textId="77777777" w:rsidTr="001973FB">
        <w:tc>
          <w:tcPr>
            <w:tcW w:w="1285" w:type="dxa"/>
          </w:tcPr>
          <w:p w14:paraId="66C2676C"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MSR</w:t>
            </w:r>
          </w:p>
        </w:tc>
        <w:tc>
          <w:tcPr>
            <w:tcW w:w="5645" w:type="dxa"/>
          </w:tcPr>
          <w:p w14:paraId="4B0677E5"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Multi-Standard Radio</w:t>
            </w:r>
          </w:p>
        </w:tc>
        <w:tc>
          <w:tcPr>
            <w:tcW w:w="3969" w:type="dxa"/>
          </w:tcPr>
          <w:p w14:paraId="523267FA" w14:textId="281DCD8B"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30B7FDF" w14:textId="77777777" w:rsidTr="001973FB">
        <w:tc>
          <w:tcPr>
            <w:tcW w:w="1285" w:type="dxa"/>
          </w:tcPr>
          <w:p w14:paraId="0FD95251"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MUE</w:t>
            </w:r>
          </w:p>
        </w:tc>
        <w:tc>
          <w:tcPr>
            <w:tcW w:w="5645" w:type="dxa"/>
          </w:tcPr>
          <w:p w14:paraId="1F379F1B"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Macro UE</w:t>
            </w:r>
          </w:p>
        </w:tc>
        <w:tc>
          <w:tcPr>
            <w:tcW w:w="3969" w:type="dxa"/>
          </w:tcPr>
          <w:p w14:paraId="33DF92B2" w14:textId="1A63132F"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0D0E6B1A" w14:textId="77777777" w:rsidTr="001973FB">
        <w:tc>
          <w:tcPr>
            <w:tcW w:w="1285" w:type="dxa"/>
          </w:tcPr>
          <w:p w14:paraId="0B355340"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RAT</w:t>
            </w:r>
          </w:p>
        </w:tc>
        <w:tc>
          <w:tcPr>
            <w:tcW w:w="5645" w:type="dxa"/>
          </w:tcPr>
          <w:p w14:paraId="17C76B6F"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Radio Access Technology</w:t>
            </w:r>
          </w:p>
        </w:tc>
        <w:tc>
          <w:tcPr>
            <w:tcW w:w="3969" w:type="dxa"/>
          </w:tcPr>
          <w:p w14:paraId="5871491B" w14:textId="65E3A2B3" w:rsidR="00F502CA" w:rsidRPr="00806E31" w:rsidRDefault="00F502CA" w:rsidP="00AF5568">
            <w:pPr>
              <w:tabs>
                <w:tab w:val="left" w:pos="934"/>
              </w:tabs>
              <w:spacing w:after="0" w:line="240" w:lineRule="auto"/>
              <w:jc w:val="left"/>
              <w:rPr>
                <w:rFonts w:ascii="Times New Roman" w:hAnsi="Times New Roman" w:cs="Times New Roman"/>
                <w:color w:val="000000" w:themeColor="text1"/>
                <w:sz w:val="24"/>
                <w:szCs w:val="24"/>
              </w:rPr>
            </w:pPr>
          </w:p>
        </w:tc>
      </w:tr>
      <w:tr w:rsidR="000F5DAD" w:rsidRPr="00806E31" w14:paraId="758A164E" w14:textId="77777777" w:rsidTr="001973FB">
        <w:tc>
          <w:tcPr>
            <w:tcW w:w="1285" w:type="dxa"/>
          </w:tcPr>
          <w:p w14:paraId="7D2F7332"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RB</w:t>
            </w:r>
          </w:p>
        </w:tc>
        <w:tc>
          <w:tcPr>
            <w:tcW w:w="5645" w:type="dxa"/>
          </w:tcPr>
          <w:p w14:paraId="2063528E"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Resource Block</w:t>
            </w:r>
          </w:p>
        </w:tc>
        <w:tc>
          <w:tcPr>
            <w:tcW w:w="3969" w:type="dxa"/>
          </w:tcPr>
          <w:p w14:paraId="1D62E223" w14:textId="68E5A8CF"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44A7F668" w14:textId="77777777" w:rsidTr="001973FB">
        <w:tc>
          <w:tcPr>
            <w:tcW w:w="1285" w:type="dxa"/>
          </w:tcPr>
          <w:p w14:paraId="4D869403"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RF</w:t>
            </w:r>
          </w:p>
        </w:tc>
        <w:tc>
          <w:tcPr>
            <w:tcW w:w="5645" w:type="dxa"/>
          </w:tcPr>
          <w:p w14:paraId="3EE923A9"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Radio Frequency</w:t>
            </w:r>
          </w:p>
        </w:tc>
        <w:tc>
          <w:tcPr>
            <w:tcW w:w="3969" w:type="dxa"/>
          </w:tcPr>
          <w:p w14:paraId="1109EBCE" w14:textId="4D89E9BC"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544395F9" w14:textId="77777777" w:rsidTr="001973FB">
        <w:tc>
          <w:tcPr>
            <w:tcW w:w="1285" w:type="dxa"/>
          </w:tcPr>
          <w:p w14:paraId="7AA4D2F0"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RFBW</w:t>
            </w:r>
          </w:p>
        </w:tc>
        <w:tc>
          <w:tcPr>
            <w:tcW w:w="5645" w:type="dxa"/>
          </w:tcPr>
          <w:p w14:paraId="203D3541"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Radio Frequency BandWidth</w:t>
            </w:r>
          </w:p>
        </w:tc>
        <w:tc>
          <w:tcPr>
            <w:tcW w:w="3969" w:type="dxa"/>
          </w:tcPr>
          <w:p w14:paraId="6730C006" w14:textId="3ED8B7A6"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52854E6" w14:textId="77777777" w:rsidTr="001973FB">
        <w:tc>
          <w:tcPr>
            <w:tcW w:w="1285" w:type="dxa"/>
          </w:tcPr>
          <w:p w14:paraId="3FDD4B99"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RMS</w:t>
            </w:r>
          </w:p>
        </w:tc>
        <w:tc>
          <w:tcPr>
            <w:tcW w:w="5645" w:type="dxa"/>
          </w:tcPr>
          <w:p w14:paraId="27A9F3C4"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Root Mean Square</w:t>
            </w:r>
          </w:p>
        </w:tc>
        <w:tc>
          <w:tcPr>
            <w:tcW w:w="3969" w:type="dxa"/>
          </w:tcPr>
          <w:p w14:paraId="3DF96F1C" w14:textId="1B0A39CB"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5F928255" w14:textId="77777777" w:rsidTr="001973FB">
        <w:tc>
          <w:tcPr>
            <w:tcW w:w="1285" w:type="dxa"/>
          </w:tcPr>
          <w:p w14:paraId="174DB939"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RRC</w:t>
            </w:r>
          </w:p>
        </w:tc>
        <w:tc>
          <w:tcPr>
            <w:tcW w:w="5645" w:type="dxa"/>
          </w:tcPr>
          <w:p w14:paraId="1BC785FE"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Root Raised Cosine</w:t>
            </w:r>
          </w:p>
        </w:tc>
        <w:tc>
          <w:tcPr>
            <w:tcW w:w="3969" w:type="dxa"/>
          </w:tcPr>
          <w:p w14:paraId="506C2349" w14:textId="7257D618"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68A6DEAD" w14:textId="77777777" w:rsidTr="001973FB">
        <w:tc>
          <w:tcPr>
            <w:tcW w:w="1285" w:type="dxa"/>
          </w:tcPr>
          <w:p w14:paraId="129ED66A"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RX</w:t>
            </w:r>
          </w:p>
        </w:tc>
        <w:tc>
          <w:tcPr>
            <w:tcW w:w="5645" w:type="dxa"/>
          </w:tcPr>
          <w:p w14:paraId="72946AAF"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Receive</w:t>
            </w:r>
          </w:p>
        </w:tc>
        <w:tc>
          <w:tcPr>
            <w:tcW w:w="3969" w:type="dxa"/>
          </w:tcPr>
          <w:p w14:paraId="42CDB508" w14:textId="2EBD3D26"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06A84207" w14:textId="77777777" w:rsidTr="001973FB">
        <w:tc>
          <w:tcPr>
            <w:tcW w:w="1285" w:type="dxa"/>
          </w:tcPr>
          <w:p w14:paraId="64B98CD4"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SBT</w:t>
            </w:r>
          </w:p>
        </w:tc>
        <w:tc>
          <w:tcPr>
            <w:tcW w:w="5645" w:type="dxa"/>
          </w:tcPr>
          <w:p w14:paraId="3D5C9621"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Single Band Testing</w:t>
            </w:r>
          </w:p>
        </w:tc>
        <w:tc>
          <w:tcPr>
            <w:tcW w:w="3969" w:type="dxa"/>
          </w:tcPr>
          <w:p w14:paraId="23F84628" w14:textId="2CDF99F9"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6F80FBA" w14:textId="77777777" w:rsidTr="001973FB">
        <w:tc>
          <w:tcPr>
            <w:tcW w:w="1285" w:type="dxa"/>
          </w:tcPr>
          <w:p w14:paraId="7FF9C3AE"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w:t>
            </w:r>
          </w:p>
        </w:tc>
        <w:tc>
          <w:tcPr>
            <w:tcW w:w="5645" w:type="dxa"/>
          </w:tcPr>
          <w:p w14:paraId="2BD4F2CF"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Top RF channels</w:t>
            </w:r>
          </w:p>
        </w:tc>
        <w:tc>
          <w:tcPr>
            <w:tcW w:w="3969" w:type="dxa"/>
          </w:tcPr>
          <w:p w14:paraId="2373A7C6" w14:textId="19229DA8"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54A060E0" w14:textId="77777777" w:rsidTr="001973FB">
        <w:tc>
          <w:tcPr>
            <w:tcW w:w="1285" w:type="dxa"/>
          </w:tcPr>
          <w:p w14:paraId="15802046"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TDD</w:t>
            </w:r>
          </w:p>
        </w:tc>
        <w:tc>
          <w:tcPr>
            <w:tcW w:w="5645" w:type="dxa"/>
          </w:tcPr>
          <w:p w14:paraId="6F62DEC4"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Time Division Duplex</w:t>
            </w:r>
          </w:p>
        </w:tc>
        <w:tc>
          <w:tcPr>
            <w:tcW w:w="3969" w:type="dxa"/>
          </w:tcPr>
          <w:p w14:paraId="3F08EE07" w14:textId="6006F259"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375DA2D9" w14:textId="77777777" w:rsidTr="001973FB">
        <w:tc>
          <w:tcPr>
            <w:tcW w:w="1285" w:type="dxa"/>
          </w:tcPr>
          <w:p w14:paraId="27B16584"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TFES</w:t>
            </w:r>
          </w:p>
        </w:tc>
        <w:tc>
          <w:tcPr>
            <w:tcW w:w="5645" w:type="dxa"/>
          </w:tcPr>
          <w:p w14:paraId="5B904142"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Task Force for European Standards for IMT</w:t>
            </w:r>
          </w:p>
        </w:tc>
        <w:tc>
          <w:tcPr>
            <w:tcW w:w="3969" w:type="dxa"/>
          </w:tcPr>
          <w:p w14:paraId="482465AE" w14:textId="058C22A4"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26AF69EE" w14:textId="77777777" w:rsidTr="001973FB">
        <w:tc>
          <w:tcPr>
            <w:tcW w:w="1285" w:type="dxa"/>
          </w:tcPr>
          <w:p w14:paraId="1E3D221F" w14:textId="77777777" w:rsidR="00F502CA" w:rsidRPr="00806E31" w:rsidRDefault="00200A06"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TRFBW</w:t>
            </w:r>
          </w:p>
        </w:tc>
        <w:tc>
          <w:tcPr>
            <w:tcW w:w="5645" w:type="dxa"/>
          </w:tcPr>
          <w:p w14:paraId="2A52B716" w14:textId="77777777" w:rsidR="00F502CA" w:rsidRPr="00806E31" w:rsidRDefault="00200A06"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Top Radio Frequency channel BandWidth</w:t>
            </w:r>
          </w:p>
        </w:tc>
        <w:tc>
          <w:tcPr>
            <w:tcW w:w="3969" w:type="dxa"/>
          </w:tcPr>
          <w:p w14:paraId="424686D5" w14:textId="6C19AD0A"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5A0495A9" w14:textId="77777777" w:rsidTr="001973FB">
        <w:tc>
          <w:tcPr>
            <w:tcW w:w="1285" w:type="dxa"/>
          </w:tcPr>
          <w:p w14:paraId="327F8D0E" w14:textId="77777777" w:rsidR="00200A06" w:rsidRPr="00806E31" w:rsidRDefault="00200A06"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lastRenderedPageBreak/>
              <w:t>TX</w:t>
            </w:r>
          </w:p>
        </w:tc>
        <w:tc>
          <w:tcPr>
            <w:tcW w:w="5645" w:type="dxa"/>
          </w:tcPr>
          <w:p w14:paraId="62531166" w14:textId="77777777" w:rsidR="00200A06" w:rsidRPr="00806E31" w:rsidRDefault="00200A06"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Transmit</w:t>
            </w:r>
          </w:p>
        </w:tc>
        <w:tc>
          <w:tcPr>
            <w:tcW w:w="3969" w:type="dxa"/>
          </w:tcPr>
          <w:p w14:paraId="27CF628D" w14:textId="30105311" w:rsidR="00200A06" w:rsidRPr="00806E31" w:rsidRDefault="00200A06" w:rsidP="00AF5568">
            <w:pPr>
              <w:spacing w:after="0" w:line="240" w:lineRule="auto"/>
              <w:jc w:val="left"/>
              <w:rPr>
                <w:rFonts w:ascii="Times New Roman" w:hAnsi="Times New Roman" w:cs="Times New Roman"/>
                <w:color w:val="000000" w:themeColor="text1"/>
                <w:sz w:val="24"/>
                <w:szCs w:val="24"/>
              </w:rPr>
            </w:pPr>
          </w:p>
        </w:tc>
      </w:tr>
      <w:tr w:rsidR="000F5DAD" w:rsidRPr="00806E31" w14:paraId="55150B95" w14:textId="77777777" w:rsidTr="001973FB">
        <w:tc>
          <w:tcPr>
            <w:tcW w:w="1285" w:type="dxa"/>
          </w:tcPr>
          <w:p w14:paraId="7CEE5772"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UE</w:t>
            </w:r>
          </w:p>
        </w:tc>
        <w:tc>
          <w:tcPr>
            <w:tcW w:w="5645" w:type="dxa"/>
          </w:tcPr>
          <w:p w14:paraId="5E9DB58F"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User Equipment</w:t>
            </w:r>
          </w:p>
        </w:tc>
        <w:tc>
          <w:tcPr>
            <w:tcW w:w="3969" w:type="dxa"/>
          </w:tcPr>
          <w:p w14:paraId="634B269C" w14:textId="7D4F8585"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368F74C7" w14:textId="77777777" w:rsidTr="001973FB">
        <w:tc>
          <w:tcPr>
            <w:tcW w:w="1285" w:type="dxa"/>
          </w:tcPr>
          <w:p w14:paraId="236A35F6"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UL</w:t>
            </w:r>
          </w:p>
        </w:tc>
        <w:tc>
          <w:tcPr>
            <w:tcW w:w="5645" w:type="dxa"/>
          </w:tcPr>
          <w:p w14:paraId="3CA4E83F"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UpLink</w:t>
            </w:r>
          </w:p>
        </w:tc>
        <w:tc>
          <w:tcPr>
            <w:tcW w:w="3969" w:type="dxa"/>
          </w:tcPr>
          <w:p w14:paraId="1D6E9679" w14:textId="6EC2310E"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68DF7485" w14:textId="77777777" w:rsidTr="001973FB">
        <w:tc>
          <w:tcPr>
            <w:tcW w:w="1285" w:type="dxa"/>
          </w:tcPr>
          <w:p w14:paraId="387FC172"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UMTS</w:t>
            </w:r>
          </w:p>
        </w:tc>
        <w:tc>
          <w:tcPr>
            <w:tcW w:w="5645" w:type="dxa"/>
          </w:tcPr>
          <w:p w14:paraId="182D1360" w14:textId="77777777" w:rsidR="00F502CA" w:rsidRPr="00806E31" w:rsidRDefault="006F432B"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Universal Mobile Telecommuni-cations System</w:t>
            </w:r>
          </w:p>
        </w:tc>
        <w:tc>
          <w:tcPr>
            <w:tcW w:w="3969" w:type="dxa"/>
          </w:tcPr>
          <w:p w14:paraId="144CFF01" w14:textId="2AE0DC1A"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r w:rsidR="000F5DAD" w:rsidRPr="00806E31" w14:paraId="78A65943" w14:textId="77777777" w:rsidTr="001973FB">
        <w:tc>
          <w:tcPr>
            <w:tcW w:w="1285" w:type="dxa"/>
          </w:tcPr>
          <w:p w14:paraId="5F860422" w14:textId="77777777" w:rsidR="00F502CA" w:rsidRPr="00806E31" w:rsidRDefault="00F502C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UTRA</w:t>
            </w:r>
          </w:p>
        </w:tc>
        <w:tc>
          <w:tcPr>
            <w:tcW w:w="5645" w:type="dxa"/>
          </w:tcPr>
          <w:p w14:paraId="335962D2" w14:textId="77777777" w:rsidR="00F502CA" w:rsidRPr="00806E31" w:rsidRDefault="00F502CA" w:rsidP="00AF5568">
            <w:pPr>
              <w:spacing w:after="0" w:line="240" w:lineRule="auto"/>
              <w:jc w:val="left"/>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UMTS Terrestrial Radio Access</w:t>
            </w:r>
          </w:p>
        </w:tc>
        <w:tc>
          <w:tcPr>
            <w:tcW w:w="3969" w:type="dxa"/>
          </w:tcPr>
          <w:p w14:paraId="0730DD4C" w14:textId="0F688839" w:rsidR="00F502CA" w:rsidRPr="00806E31" w:rsidRDefault="00F502CA" w:rsidP="00AF5568">
            <w:pPr>
              <w:spacing w:after="0" w:line="240" w:lineRule="auto"/>
              <w:jc w:val="left"/>
              <w:rPr>
                <w:rFonts w:ascii="Times New Roman" w:hAnsi="Times New Roman" w:cs="Times New Roman"/>
                <w:color w:val="000000" w:themeColor="text1"/>
                <w:sz w:val="24"/>
                <w:szCs w:val="24"/>
              </w:rPr>
            </w:pPr>
          </w:p>
        </w:tc>
      </w:tr>
    </w:tbl>
    <w:p w14:paraId="3F492B9A" w14:textId="77777777" w:rsidR="00AF5568" w:rsidRPr="00806E31" w:rsidRDefault="00AF5568" w:rsidP="003340D1">
      <w:pPr>
        <w:pStyle w:val="Heading1"/>
        <w:rPr>
          <w:rFonts w:ascii="Times New Roman" w:hAnsi="Times New Roman" w:cs="Times New Roman"/>
          <w:color w:val="000000" w:themeColor="text1"/>
        </w:rPr>
        <w:sectPr w:rsidR="00AF5568" w:rsidRPr="00806E31" w:rsidSect="00C1611D">
          <w:headerReference w:type="even" r:id="rId33"/>
          <w:pgSz w:w="11900" w:h="16840"/>
          <w:pgMar w:top="851" w:right="1134" w:bottom="851" w:left="1701" w:header="851" w:footer="0" w:gutter="0"/>
          <w:cols w:space="720"/>
        </w:sectPr>
      </w:pPr>
      <w:bookmarkStart w:id="446" w:name="_Toc391285616"/>
      <w:bookmarkStart w:id="447" w:name="_Toc367816712"/>
      <w:bookmarkStart w:id="448" w:name="_Toc117292071"/>
      <w:bookmarkEnd w:id="446"/>
    </w:p>
    <w:p w14:paraId="3A82A973" w14:textId="24287625" w:rsidR="00D41175" w:rsidRPr="00806E31" w:rsidRDefault="002B617C" w:rsidP="003340D1">
      <w:pPr>
        <w:pStyle w:val="Heading1"/>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TECHNICAL REGULATIONS</w:t>
      </w:r>
      <w:bookmarkEnd w:id="447"/>
      <w:bookmarkEnd w:id="448"/>
    </w:p>
    <w:p w14:paraId="41AB75F9" w14:textId="77777777" w:rsidR="00C9318C" w:rsidRPr="00806E31" w:rsidRDefault="00C9318C" w:rsidP="0084567E">
      <w:pPr>
        <w:pStyle w:val="ListParagraph"/>
        <w:keepNext/>
        <w:numPr>
          <w:ilvl w:val="0"/>
          <w:numId w:val="12"/>
        </w:numPr>
        <w:spacing w:before="240" w:after="60"/>
        <w:contextualSpacing w:val="0"/>
        <w:outlineLvl w:val="0"/>
        <w:rPr>
          <w:rFonts w:ascii="Times New Roman" w:hAnsi="Times New Roman" w:cs="Times New Roman"/>
          <w:b/>
          <w:bCs/>
          <w:vanish/>
          <w:color w:val="000000" w:themeColor="text1"/>
          <w:kern w:val="32"/>
          <w:sz w:val="32"/>
          <w:szCs w:val="32"/>
        </w:rPr>
      </w:pPr>
      <w:bookmarkStart w:id="449" w:name="_Toc391285624"/>
      <w:bookmarkStart w:id="450" w:name="_Toc391285625"/>
      <w:bookmarkStart w:id="451" w:name="_Toc391285626"/>
      <w:bookmarkStart w:id="452" w:name="_Toc391285627"/>
      <w:bookmarkStart w:id="453" w:name="_Toc391285628"/>
      <w:bookmarkStart w:id="454" w:name="_Toc391285634"/>
      <w:bookmarkStart w:id="455" w:name="_Toc391285685"/>
      <w:bookmarkStart w:id="456" w:name="_Toc391285686"/>
      <w:bookmarkStart w:id="457" w:name="_Toc391285687"/>
      <w:bookmarkStart w:id="458" w:name="_Toc391285688"/>
      <w:bookmarkStart w:id="459" w:name="_Toc391285689"/>
      <w:bookmarkStart w:id="460" w:name="_Toc391285690"/>
      <w:bookmarkStart w:id="461" w:name="_Toc391285691"/>
      <w:bookmarkStart w:id="462" w:name="_Toc391285692"/>
      <w:bookmarkStart w:id="463" w:name="_Toc391285693"/>
      <w:bookmarkStart w:id="464" w:name="_Toc391285694"/>
      <w:bookmarkStart w:id="465" w:name="_Toc391285695"/>
      <w:bookmarkStart w:id="466" w:name="_Toc391285696"/>
      <w:bookmarkStart w:id="467" w:name="_Toc391285697"/>
      <w:bookmarkStart w:id="468" w:name="_Toc391285698"/>
      <w:bookmarkStart w:id="469" w:name="_Toc391285699"/>
      <w:bookmarkStart w:id="470" w:name="_Toc391285700"/>
      <w:bookmarkStart w:id="471" w:name="_Toc391285701"/>
      <w:bookmarkStart w:id="472" w:name="_Toc391285702"/>
      <w:bookmarkStart w:id="473" w:name="_Toc391285703"/>
      <w:bookmarkStart w:id="474" w:name="_Toc391285704"/>
      <w:bookmarkStart w:id="475" w:name="_Toc391285705"/>
      <w:bookmarkStart w:id="476" w:name="_Toc391285706"/>
      <w:bookmarkStart w:id="477" w:name="_Toc391285718"/>
      <w:bookmarkStart w:id="478" w:name="_Toc391285719"/>
      <w:bookmarkStart w:id="479" w:name="_Toc391285720"/>
      <w:bookmarkStart w:id="480" w:name="_Toc391285735"/>
      <w:bookmarkStart w:id="481" w:name="_Toc391285736"/>
      <w:bookmarkStart w:id="482" w:name="_Toc391285737"/>
      <w:bookmarkStart w:id="483" w:name="_Toc391285738"/>
      <w:bookmarkStart w:id="484" w:name="_Toc391285750"/>
      <w:bookmarkStart w:id="485" w:name="_Toc391285751"/>
      <w:bookmarkStart w:id="486" w:name="_Toc391285752"/>
      <w:bookmarkStart w:id="487" w:name="_Toc391285767"/>
      <w:bookmarkStart w:id="488" w:name="_Toc391285768"/>
      <w:bookmarkStart w:id="489" w:name="_Toc391285769"/>
      <w:bookmarkStart w:id="490" w:name="_Toc391285770"/>
      <w:bookmarkStart w:id="491" w:name="_Toc391285771"/>
      <w:bookmarkStart w:id="492" w:name="_Toc391285772"/>
      <w:bookmarkStart w:id="493" w:name="_Toc391285773"/>
      <w:bookmarkStart w:id="494" w:name="_Toc391285774"/>
      <w:bookmarkStart w:id="495" w:name="_Toc391285775"/>
      <w:bookmarkStart w:id="496" w:name="_Toc391285776"/>
      <w:bookmarkStart w:id="497" w:name="_Toc391285777"/>
      <w:bookmarkStart w:id="498" w:name="_Toc391285778"/>
      <w:bookmarkStart w:id="499" w:name="_Toc391285779"/>
      <w:bookmarkStart w:id="500" w:name="_Toc391285780"/>
      <w:bookmarkStart w:id="501" w:name="_Toc391285781"/>
      <w:bookmarkStart w:id="502" w:name="_Toc391285782"/>
      <w:bookmarkStart w:id="503" w:name="_Toc391285783"/>
      <w:bookmarkStart w:id="504" w:name="_Toc391285784"/>
      <w:bookmarkStart w:id="505" w:name="_Toc391285785"/>
      <w:bookmarkStart w:id="506" w:name="_Toc391285804"/>
      <w:bookmarkStart w:id="507" w:name="_Toc391285805"/>
      <w:bookmarkStart w:id="508" w:name="_Toc391285806"/>
      <w:bookmarkStart w:id="509" w:name="_Toc391285807"/>
      <w:bookmarkStart w:id="510" w:name="_Toc391285808"/>
      <w:bookmarkStart w:id="511" w:name="_Toc391285809"/>
      <w:bookmarkStart w:id="512" w:name="_Toc391285810"/>
      <w:bookmarkStart w:id="513" w:name="_Toc391285823"/>
      <w:bookmarkStart w:id="514" w:name="_Toc391285824"/>
      <w:bookmarkStart w:id="515" w:name="_Toc391285825"/>
      <w:bookmarkStart w:id="516" w:name="_Toc391285826"/>
      <w:bookmarkStart w:id="517" w:name="_Toc391285827"/>
      <w:bookmarkStart w:id="518" w:name="_Toc391285828"/>
      <w:bookmarkStart w:id="519" w:name="_Toc391285829"/>
      <w:bookmarkStart w:id="520" w:name="_Toc391285830"/>
      <w:bookmarkStart w:id="521" w:name="_Toc391285831"/>
      <w:bookmarkStart w:id="522" w:name="_Toc391285832"/>
      <w:bookmarkStart w:id="523" w:name="_Toc391285833"/>
      <w:bookmarkStart w:id="524" w:name="_Toc391285834"/>
      <w:bookmarkStart w:id="525" w:name="_Toc391285835"/>
      <w:bookmarkStart w:id="526" w:name="_Toc391285836"/>
      <w:bookmarkStart w:id="527" w:name="_Toc391285837"/>
      <w:bookmarkStart w:id="528" w:name="_Toc391285838"/>
      <w:bookmarkStart w:id="529" w:name="_Toc391285839"/>
      <w:bookmarkStart w:id="530" w:name="_Toc391285840"/>
      <w:bookmarkStart w:id="531" w:name="_Toc391285841"/>
      <w:bookmarkStart w:id="532" w:name="_Toc391285842"/>
      <w:bookmarkStart w:id="533" w:name="_Toc391285843"/>
      <w:bookmarkStart w:id="534" w:name="_Toc391285844"/>
      <w:bookmarkStart w:id="535" w:name="_Toc391285845"/>
      <w:bookmarkStart w:id="536" w:name="_Toc391285846"/>
      <w:bookmarkStart w:id="537" w:name="_Toc391285847"/>
      <w:bookmarkStart w:id="538" w:name="_Toc391285848"/>
      <w:bookmarkStart w:id="539" w:name="_Toc391285849"/>
      <w:bookmarkStart w:id="540" w:name="_Toc391285850"/>
      <w:bookmarkStart w:id="541" w:name="_Toc391285851"/>
      <w:bookmarkStart w:id="542" w:name="_Toc391285852"/>
      <w:bookmarkStart w:id="543" w:name="_Toc391285853"/>
      <w:bookmarkStart w:id="544" w:name="_Toc391285854"/>
      <w:bookmarkStart w:id="545" w:name="_Toc391285859"/>
      <w:bookmarkStart w:id="546" w:name="_Toc391285880"/>
      <w:bookmarkStart w:id="547" w:name="_Toc391285881"/>
      <w:bookmarkStart w:id="548" w:name="_Toc391285882"/>
      <w:bookmarkStart w:id="549" w:name="_Toc391285887"/>
      <w:bookmarkStart w:id="550" w:name="_Toc457608846"/>
      <w:bookmarkStart w:id="551" w:name="_Toc457724185"/>
      <w:bookmarkStart w:id="552" w:name="_Toc458120370"/>
      <w:bookmarkStart w:id="553" w:name="_Toc464652251"/>
      <w:bookmarkStart w:id="554" w:name="_Toc465954659"/>
      <w:bookmarkStart w:id="555" w:name="_Toc465988496"/>
      <w:bookmarkStart w:id="556" w:name="_Toc117291608"/>
      <w:bookmarkStart w:id="557" w:name="_Toc117291840"/>
      <w:bookmarkStart w:id="558" w:name="_Toc117292072"/>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9D99916" w14:textId="77777777" w:rsidR="00D7117E" w:rsidRPr="00806E31" w:rsidRDefault="00D7117E" w:rsidP="00146074">
      <w:pPr>
        <w:pStyle w:val="Heading2"/>
        <w:numPr>
          <w:ilvl w:val="1"/>
          <w:numId w:val="10"/>
        </w:numPr>
        <w:spacing w:after="0" w:line="240" w:lineRule="auto"/>
        <w:rPr>
          <w:rFonts w:ascii="Times New Roman" w:hAnsi="Times New Roman" w:cs="Times New Roman"/>
          <w:color w:val="000000" w:themeColor="text1"/>
        </w:rPr>
      </w:pPr>
      <w:bookmarkStart w:id="559" w:name="_Toc117292073"/>
      <w:r w:rsidRPr="00806E31">
        <w:rPr>
          <w:rFonts w:ascii="Times New Roman" w:hAnsi="Times New Roman" w:cs="Times New Roman"/>
          <w:color w:val="000000" w:themeColor="text1"/>
        </w:rPr>
        <w:t>Environmental conditions</w:t>
      </w:r>
      <w:bookmarkEnd w:id="559"/>
    </w:p>
    <w:p w14:paraId="5BD2D3B5" w14:textId="7DEE3862" w:rsidR="00B63B2A" w:rsidRPr="00806E31" w:rsidRDefault="00D7117E"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technical requirements of this regulation </w:t>
      </w:r>
      <w:r w:rsidR="00484544">
        <w:rPr>
          <w:rFonts w:ascii="Times New Roman" w:hAnsi="Times New Roman" w:cs="Times New Roman"/>
          <w:color w:val="000000" w:themeColor="text1"/>
          <w:sz w:val="24"/>
          <w:szCs w:val="24"/>
          <w:lang w:val="en-US"/>
        </w:rPr>
        <w:t xml:space="preserve">are </w:t>
      </w:r>
      <w:r w:rsidRPr="00806E31">
        <w:rPr>
          <w:rFonts w:ascii="Times New Roman" w:hAnsi="Times New Roman" w:cs="Times New Roman"/>
          <w:color w:val="000000" w:themeColor="text1"/>
          <w:sz w:val="24"/>
          <w:szCs w:val="24"/>
          <w:lang w:val="vi-VN"/>
        </w:rPr>
        <w:t>appl</w:t>
      </w:r>
      <w:r w:rsidR="00484544">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under the operating environment conditions of the equipment </w:t>
      </w:r>
      <w:r w:rsidR="008B4C26" w:rsidRPr="00806E31">
        <w:rPr>
          <w:rFonts w:ascii="Times New Roman" w:hAnsi="Times New Roman" w:cs="Times New Roman"/>
          <w:color w:val="000000" w:themeColor="text1"/>
          <w:sz w:val="24"/>
          <w:szCs w:val="24"/>
        </w:rPr>
        <w:t>announced by the manufacturer</w:t>
      </w:r>
      <w:r w:rsidRPr="00806E31">
        <w:rPr>
          <w:rFonts w:ascii="Times New Roman" w:hAnsi="Times New Roman" w:cs="Times New Roman"/>
          <w:color w:val="000000" w:themeColor="text1"/>
          <w:sz w:val="24"/>
          <w:szCs w:val="24"/>
          <w:lang w:val="vi-VN"/>
        </w:rPr>
        <w:t>. Equipment must fully comply with all technical requirements of this regulation when operating within the boundary limits of the declared operating environmental conditions.</w:t>
      </w:r>
    </w:p>
    <w:p w14:paraId="4210A41D" w14:textId="5B1F94BC" w:rsidR="00D7117E" w:rsidRPr="00806E31" w:rsidRDefault="003D522C"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fldChar w:fldCharType="begin"/>
      </w:r>
      <w:r w:rsidR="00E01289"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Pr="00806E31">
        <w:rPr>
          <w:rFonts w:ascii="Times New Roman" w:hAnsi="Times New Roman" w:cs="Times New Roman"/>
          <w:color w:val="000000" w:themeColor="text1"/>
          <w:sz w:val="24"/>
          <w:szCs w:val="24"/>
          <w:lang w:val="vi-VN"/>
        </w:rPr>
      </w:r>
      <w:r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Appendix B </w:t>
      </w:r>
      <w:r w:rsidRPr="00806E31">
        <w:rPr>
          <w:rFonts w:ascii="Times New Roman" w:hAnsi="Times New Roman" w:cs="Times New Roman"/>
          <w:color w:val="000000" w:themeColor="text1"/>
          <w:sz w:val="24"/>
          <w:szCs w:val="24"/>
          <w:lang w:val="vi-VN"/>
        </w:rPr>
        <w:fldChar w:fldCharType="end"/>
      </w:r>
      <w:r w:rsidR="00E01289" w:rsidRPr="00806E31">
        <w:rPr>
          <w:rFonts w:ascii="Times New Roman" w:hAnsi="Times New Roman" w:cs="Times New Roman"/>
          <w:color w:val="000000" w:themeColor="text1"/>
          <w:sz w:val="24"/>
          <w:szCs w:val="24"/>
          <w:lang w:val="vi-VN"/>
        </w:rPr>
        <w:t>guides suppliers on how to declare environmental conditions.</w:t>
      </w:r>
    </w:p>
    <w:p w14:paraId="1374D2D1" w14:textId="77777777" w:rsidR="00D7117E" w:rsidRPr="00806E31" w:rsidRDefault="00D7117E" w:rsidP="00146074">
      <w:pPr>
        <w:pStyle w:val="Heading2"/>
        <w:numPr>
          <w:ilvl w:val="1"/>
          <w:numId w:val="10"/>
        </w:numPr>
        <w:spacing w:after="0" w:line="240" w:lineRule="auto"/>
        <w:rPr>
          <w:rFonts w:ascii="Times New Roman" w:hAnsi="Times New Roman" w:cs="Times New Roman"/>
          <w:color w:val="000000" w:themeColor="text1"/>
        </w:rPr>
      </w:pPr>
      <w:bookmarkStart w:id="560" w:name="_Toc117292074"/>
      <w:r w:rsidRPr="00806E31">
        <w:rPr>
          <w:rFonts w:ascii="Times New Roman" w:hAnsi="Times New Roman" w:cs="Times New Roman"/>
          <w:color w:val="000000" w:themeColor="text1"/>
        </w:rPr>
        <w:t>Technical requirements</w:t>
      </w:r>
      <w:bookmarkEnd w:id="560"/>
    </w:p>
    <w:p w14:paraId="03C84D15" w14:textId="77777777" w:rsidR="00D7117E" w:rsidRPr="00806E31" w:rsidRDefault="00004ACE" w:rsidP="00146074">
      <w:pPr>
        <w:pStyle w:val="Heading3"/>
        <w:numPr>
          <w:ilvl w:val="2"/>
          <w:numId w:val="10"/>
        </w:numPr>
        <w:spacing w:before="120" w:after="0" w:line="240" w:lineRule="auto"/>
        <w:rPr>
          <w:rFonts w:ascii="Times New Roman" w:hAnsi="Times New Roman" w:cs="Times New Roman"/>
          <w:color w:val="000000" w:themeColor="text1"/>
        </w:rPr>
      </w:pPr>
      <w:bookmarkStart w:id="561" w:name="_Toc117292075"/>
      <w:r w:rsidRPr="00806E31">
        <w:rPr>
          <w:rFonts w:ascii="Times New Roman" w:hAnsi="Times New Roman" w:cs="Times New Roman"/>
          <w:color w:val="000000" w:themeColor="text1"/>
          <w:lang w:val="en-US"/>
        </w:rPr>
        <w:t xml:space="preserve">General </w:t>
      </w:r>
      <w:bookmarkEnd w:id="561"/>
      <w:r w:rsidR="00D7117E" w:rsidRPr="00806E31">
        <w:rPr>
          <w:rFonts w:ascii="Times New Roman" w:hAnsi="Times New Roman" w:cs="Times New Roman"/>
          <w:color w:val="000000" w:themeColor="text1"/>
        </w:rPr>
        <w:t>requirements</w:t>
      </w:r>
    </w:p>
    <w:p w14:paraId="3641D81A" w14:textId="77777777" w:rsidR="00830B9F" w:rsidRPr="00806E31" w:rsidRDefault="00830B9F"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Device manufacturers must declare:</w:t>
      </w:r>
    </w:p>
    <w:p w14:paraId="170C1D23" w14:textId="77777777" w:rsidR="00830B9F" w:rsidRPr="00806E31" w:rsidRDefault="004D46F9" w:rsidP="00146074">
      <w:pPr>
        <w:pStyle w:val="ListParagraph"/>
        <w:numPr>
          <w:ilvl w:val="0"/>
          <w:numId w:val="35"/>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operating bands;</w:t>
      </w:r>
    </w:p>
    <w:p w14:paraId="46C68A53" w14:textId="4077AF7F" w:rsidR="00D77B21" w:rsidRPr="00806E31" w:rsidRDefault="004D46F9" w:rsidP="00146074">
      <w:pPr>
        <w:pStyle w:val="ListParagraph"/>
        <w:numPr>
          <w:ilvl w:val="0"/>
          <w:numId w:val="35"/>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Base station operating bands support carrier </w:t>
      </w:r>
      <w:r w:rsidR="000461C0" w:rsidRPr="00806E31">
        <w:rPr>
          <w:rFonts w:ascii="Times New Roman" w:hAnsi="Times New Roman" w:cs="Times New Roman"/>
          <w:color w:val="000000" w:themeColor="text1"/>
          <w:sz w:val="24"/>
          <w:szCs w:val="24"/>
        </w:rPr>
        <w:t>aggregation</w:t>
      </w:r>
      <w:r w:rsidRPr="00806E31">
        <w:rPr>
          <w:rFonts w:ascii="Times New Roman" w:hAnsi="Times New Roman" w:cs="Times New Roman"/>
          <w:color w:val="000000" w:themeColor="text1"/>
          <w:sz w:val="24"/>
          <w:szCs w:val="24"/>
          <w:lang w:val="vi-VN"/>
        </w:rPr>
        <w:t>;</w:t>
      </w:r>
    </w:p>
    <w:p w14:paraId="49B57E59" w14:textId="3F22026C" w:rsidR="0097331B" w:rsidRPr="00806E31" w:rsidRDefault="0097331B" w:rsidP="00146074">
      <w:pPr>
        <w:pStyle w:val="ListParagraph"/>
        <w:numPr>
          <w:ilvl w:val="0"/>
          <w:numId w:val="35"/>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RF configurations are supported as specified in 4.6.8 of ETSI TS 136 141.</w:t>
      </w:r>
    </w:p>
    <w:p w14:paraId="52BD0142" w14:textId="236093AE" w:rsidR="0095701E" w:rsidRPr="00806E31" w:rsidRDefault="004D46F9"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base stations that support multiple operating bands, the testing specified in </w:t>
      </w:r>
      <w:r w:rsidR="001324BA" w:rsidRPr="00806E31">
        <w:rPr>
          <w:rFonts w:ascii="Times New Roman" w:hAnsi="Times New Roman" w:cs="Times New Roman"/>
          <w:color w:val="000000" w:themeColor="text1"/>
          <w:sz w:val="24"/>
          <w:szCs w:val="24"/>
        </w:rPr>
        <w:t>Article</w:t>
      </w:r>
      <w:r w:rsidR="0095701E"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rPr>
        <w:fldChar w:fldCharType="begin"/>
      </w:r>
      <w:r w:rsidR="0095701E" w:rsidRPr="00806E31">
        <w:rPr>
          <w:rFonts w:ascii="Times New Roman" w:hAnsi="Times New Roman" w:cs="Times New Roman"/>
          <w:color w:val="000000" w:themeColor="text1"/>
          <w:sz w:val="24"/>
          <w:szCs w:val="24"/>
          <w:lang w:val="vi-VN"/>
        </w:rPr>
        <w:instrText xml:space="preserve"> REF _Ref457613878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3 </w:t>
      </w:r>
      <w:r w:rsidR="003D522C" w:rsidRPr="00806E31">
        <w:rPr>
          <w:rFonts w:ascii="Times New Roman" w:hAnsi="Times New Roman" w:cs="Times New Roman"/>
          <w:color w:val="000000" w:themeColor="text1"/>
          <w:sz w:val="24"/>
          <w:szCs w:val="24"/>
        </w:rPr>
        <w:fldChar w:fldCharType="end"/>
      </w:r>
      <w:r w:rsidR="001324BA" w:rsidRPr="00806E31">
        <w:rPr>
          <w:rFonts w:ascii="Times New Roman" w:hAnsi="Times New Roman" w:cs="Times New Roman"/>
          <w:color w:val="000000" w:themeColor="text1"/>
          <w:sz w:val="24"/>
          <w:szCs w:val="24"/>
        </w:rPr>
        <w:t xml:space="preserve">of this regulation </w:t>
      </w:r>
      <w:r w:rsidR="0095701E" w:rsidRPr="00806E31">
        <w:rPr>
          <w:rFonts w:ascii="Times New Roman" w:hAnsi="Times New Roman" w:cs="Times New Roman"/>
          <w:color w:val="000000" w:themeColor="text1"/>
          <w:sz w:val="24"/>
          <w:szCs w:val="24"/>
          <w:lang w:val="vi-VN"/>
        </w:rPr>
        <w:t>must be implemented on each frequency band.</w:t>
      </w:r>
    </w:p>
    <w:p w14:paraId="37E63484" w14:textId="4DF086BC" w:rsidR="0095701E" w:rsidRPr="00806E31" w:rsidRDefault="004511C6"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with a multi-carrier reception configuration, all throughput requirements must </w:t>
      </w:r>
      <w:r w:rsidR="007177E0">
        <w:rPr>
          <w:rFonts w:ascii="Times New Roman" w:hAnsi="Times New Roman" w:cs="Times New Roman"/>
          <w:color w:val="000000" w:themeColor="text1"/>
          <w:sz w:val="24"/>
          <w:szCs w:val="24"/>
          <w:lang w:val="en-US"/>
        </w:rPr>
        <w:t xml:space="preserve">be </w:t>
      </w:r>
      <w:r w:rsidRPr="00806E31">
        <w:rPr>
          <w:rFonts w:ascii="Times New Roman" w:hAnsi="Times New Roman" w:cs="Times New Roman"/>
          <w:color w:val="000000" w:themeColor="text1"/>
          <w:sz w:val="24"/>
          <w:szCs w:val="24"/>
          <w:lang w:val="vi-VN"/>
        </w:rPr>
        <w:t>appl</w:t>
      </w:r>
      <w:r w:rsidR="007177E0">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to each received carrier. For ACS, blocking, and intermodulation characteristics, the negative offsets of the interfering signal must be relative to the edge on the base station RF bandwidth.</w:t>
      </w:r>
    </w:p>
    <w:p w14:paraId="1579893E" w14:textId="20310EE4" w:rsidR="0016522D" w:rsidRPr="00806E31" w:rsidRDefault="009E1834"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BSs capable of multi-band operation, the requirements in this regulation </w:t>
      </w:r>
      <w:r w:rsidR="007177E0">
        <w:rPr>
          <w:rFonts w:ascii="Times New Roman" w:hAnsi="Times New Roman" w:cs="Times New Roman"/>
          <w:color w:val="000000" w:themeColor="text1"/>
          <w:sz w:val="24"/>
          <w:szCs w:val="24"/>
          <w:lang w:val="en-US"/>
        </w:rPr>
        <w:t xml:space="preserve">are </w:t>
      </w:r>
      <w:r w:rsidRPr="00806E31">
        <w:rPr>
          <w:rFonts w:ascii="Times New Roman" w:hAnsi="Times New Roman" w:cs="Times New Roman"/>
          <w:color w:val="000000" w:themeColor="text1"/>
          <w:sz w:val="24"/>
          <w:szCs w:val="24"/>
          <w:lang w:val="vi-VN"/>
        </w:rPr>
        <w:t>appl</w:t>
      </w:r>
      <w:r w:rsidR="007177E0">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to each operating band, unless otherwise specified. In some cases, it may be possible to specify additional or omitted requirements specifically applicable to this BS.</w:t>
      </w:r>
    </w:p>
    <w:p w14:paraId="7292C877" w14:textId="55867E7C" w:rsidR="006E314B" w:rsidRPr="00806E31" w:rsidRDefault="0016522D"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With a BS capable of multi-band operation, it is a combination of different (multi-band or single-band) transmitters/receivers and mapped to one or more antenna ports in different ways, if the bands are transmitted on separate antennas:</w:t>
      </w:r>
    </w:p>
    <w:p w14:paraId="04217F3C" w14:textId="77777777" w:rsidR="006E314B" w:rsidRPr="00806E31" w:rsidRDefault="006318FB" w:rsidP="00146074">
      <w:pPr>
        <w:pStyle w:val="ListParagraph"/>
        <w:numPr>
          <w:ilvl w:val="0"/>
          <w:numId w:val="36"/>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Test single-band ACLR, unwanted emissions in the operating band, transmitter spurious emissions, transmitter intermodulation and receiver spurious emissions applicable to each antenna connector;</w:t>
      </w:r>
    </w:p>
    <w:p w14:paraId="141AD9F8" w14:textId="2EA5FF8E" w:rsidR="00303D20" w:rsidRPr="00806E31" w:rsidRDefault="006E314B" w:rsidP="00146074">
      <w:pPr>
        <w:pStyle w:val="ListParagraph"/>
        <w:numPr>
          <w:ilvl w:val="0"/>
          <w:numId w:val="36"/>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If the BS is configured for single-band operation, the single-band requirements </w:t>
      </w:r>
      <w:r w:rsidR="00467352">
        <w:rPr>
          <w:rFonts w:ascii="Times New Roman" w:hAnsi="Times New Roman" w:cs="Times New Roman"/>
          <w:color w:val="000000" w:themeColor="text1"/>
          <w:sz w:val="24"/>
          <w:szCs w:val="24"/>
          <w:lang w:val="en-US"/>
        </w:rPr>
        <w:t xml:space="preserve">are </w:t>
      </w:r>
      <w:r w:rsidRPr="00806E31">
        <w:rPr>
          <w:rFonts w:ascii="Times New Roman" w:hAnsi="Times New Roman" w:cs="Times New Roman"/>
          <w:color w:val="000000" w:themeColor="text1"/>
          <w:sz w:val="24"/>
          <w:szCs w:val="24"/>
          <w:lang w:val="vi-VN"/>
        </w:rPr>
        <w:t>appl</w:t>
      </w:r>
      <w:r w:rsidR="00467352">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to the antenna connector configured for sin</w:t>
      </w:r>
      <w:r w:rsidR="00467352">
        <w:rPr>
          <w:rFonts w:ascii="Times New Roman" w:hAnsi="Times New Roman" w:cs="Times New Roman"/>
          <w:color w:val="000000" w:themeColor="text1"/>
          <w:sz w:val="24"/>
          <w:szCs w:val="24"/>
          <w:lang w:val="vi-VN"/>
        </w:rPr>
        <w:t>gle-band operation and also</w:t>
      </w:r>
      <w:r w:rsidRPr="00806E31">
        <w:rPr>
          <w:rFonts w:ascii="Times New Roman" w:hAnsi="Times New Roman" w:cs="Times New Roman"/>
          <w:color w:val="000000" w:themeColor="text1"/>
          <w:sz w:val="24"/>
          <w:szCs w:val="24"/>
          <w:lang w:val="vi-VN"/>
        </w:rPr>
        <w:t xml:space="preserve"> to the BS capable of multi-band operation. Single-band requirements are tested independently at an antenna connector configured for single-band operation, while all other antenna connectors are terminated.</w:t>
      </w:r>
    </w:p>
    <w:p w14:paraId="6528C945" w14:textId="44E24396" w:rsidR="00303D20" w:rsidRPr="00806E31" w:rsidRDefault="00303D20"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a BS capable of multi-band operation supporting bands for TDD, the RF requirements in this specification assume synchronous operation, where uplinks and downlinks do not occur simultaneously between bands supported operations.</w:t>
      </w:r>
    </w:p>
    <w:p w14:paraId="68BE5586" w14:textId="714A489D" w:rsidR="00DB4BCE" w:rsidRPr="00806E31" w:rsidRDefault="00303D20"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technical requirements applicable to BS configurations are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_Ref457783750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Appendix </w:t>
      </w:r>
      <w:r w:rsidR="00CA2A0D" w:rsidRPr="00806E31">
        <w:rPr>
          <w:rFonts w:ascii="Times New Roman" w:hAnsi="Times New Roman" w:cs="Times New Roman"/>
          <w:color w:val="000000" w:themeColor="text1"/>
          <w:sz w:val="24"/>
          <w:szCs w:val="24"/>
        </w:rPr>
        <w:fldChar w:fldCharType="end"/>
      </w:r>
      <w:r w:rsidR="00DB4BCE" w:rsidRPr="00806E31">
        <w:rPr>
          <w:rFonts w:ascii="Times New Roman" w:hAnsi="Times New Roman" w:cs="Times New Roman"/>
          <w:color w:val="000000" w:themeColor="text1"/>
          <w:sz w:val="24"/>
          <w:szCs w:val="24"/>
          <w:lang w:val="vi-VN"/>
        </w:rPr>
        <w:t>A.</w:t>
      </w:r>
    </w:p>
    <w:p w14:paraId="3214096E" w14:textId="77777777" w:rsidR="003C43D5" w:rsidRPr="00806E31" w:rsidRDefault="00337E85"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562" w:name="_Toc117292076"/>
      <w:r w:rsidRPr="00806E31">
        <w:rPr>
          <w:rFonts w:ascii="Times New Roman" w:hAnsi="Times New Roman" w:cs="Times New Roman"/>
          <w:color w:val="000000" w:themeColor="text1"/>
        </w:rPr>
        <w:t xml:space="preserve">Unwanted radiation in the operating frequency </w:t>
      </w:r>
      <w:bookmarkEnd w:id="562"/>
      <w:r w:rsidR="006B1D3B" w:rsidRPr="00806E31">
        <w:rPr>
          <w:rFonts w:ascii="Times New Roman" w:hAnsi="Times New Roman" w:cs="Times New Roman"/>
          <w:color w:val="000000" w:themeColor="text1"/>
          <w:lang w:val="en-US"/>
        </w:rPr>
        <w:t>band</w:t>
      </w:r>
    </w:p>
    <w:p w14:paraId="45BA8585" w14:textId="2C647D09" w:rsidR="00337E85" w:rsidRPr="00806E31" w:rsidRDefault="00337E85"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563" w:name="_Toc457608851"/>
      <w:bookmarkStart w:id="564" w:name="_Toc457724190"/>
      <w:bookmarkStart w:id="565" w:name="_Toc458120375"/>
      <w:bookmarkStart w:id="566" w:name="_Toc464652256"/>
      <w:bookmarkStart w:id="567" w:name="_Toc465954664"/>
      <w:bookmarkStart w:id="568" w:name="_Toc465988501"/>
      <w:bookmarkStart w:id="569" w:name="_Toc117291613"/>
      <w:bookmarkStart w:id="570" w:name="_Toc117292077"/>
      <w:r w:rsidRPr="00806E31">
        <w:rPr>
          <w:rFonts w:ascii="Times New Roman" w:hAnsi="Times New Roman" w:cs="Times New Roman"/>
          <w:color w:val="000000" w:themeColor="text1"/>
        </w:rPr>
        <w:t>Defin</w:t>
      </w:r>
      <w:bookmarkEnd w:id="563"/>
      <w:bookmarkEnd w:id="564"/>
      <w:bookmarkEnd w:id="565"/>
      <w:bookmarkEnd w:id="566"/>
      <w:bookmarkEnd w:id="567"/>
      <w:bookmarkEnd w:id="568"/>
      <w:bookmarkEnd w:id="569"/>
      <w:bookmarkEnd w:id="570"/>
      <w:r w:rsidR="00D7526B">
        <w:rPr>
          <w:rFonts w:ascii="Times New Roman" w:hAnsi="Times New Roman" w:cs="Times New Roman"/>
          <w:color w:val="000000" w:themeColor="text1"/>
        </w:rPr>
        <w:t>ition</w:t>
      </w:r>
    </w:p>
    <w:p w14:paraId="1FA120E0" w14:textId="510F0F1D" w:rsidR="00DF3FBD" w:rsidRPr="00806E31" w:rsidRDefault="00DF3FBD" w:rsidP="0030345C">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eastAsia="zh-CN"/>
        </w:rPr>
        <w:t xml:space="preserve">Unwanted emissions include out-of-band emissions and spurious emissions </w:t>
      </w:r>
      <w:r w:rsidR="0030345C" w:rsidRPr="00806E31">
        <w:rPr>
          <w:rFonts w:ascii="Times New Roman" w:hAnsi="Times New Roman" w:cs="Times New Roman"/>
          <w:color w:val="000000" w:themeColor="text1"/>
          <w:sz w:val="24"/>
          <w:szCs w:val="24"/>
          <w:lang w:val="vi-VN" w:eastAsia="zh-CN"/>
        </w:rPr>
        <w:t xml:space="preserve">(Recommendation </w:t>
      </w:r>
      <w:r w:rsidR="0030345C" w:rsidRPr="00806E31">
        <w:rPr>
          <w:rFonts w:ascii="Times New Roman" w:hAnsi="Times New Roman" w:cs="Times New Roman"/>
          <w:color w:val="000000" w:themeColor="text1"/>
          <w:sz w:val="24"/>
          <w:szCs w:val="24"/>
          <w:lang w:eastAsia="zh-CN"/>
        </w:rPr>
        <w:t>ITU-R</w:t>
      </w:r>
      <w:r w:rsidR="0030345C" w:rsidRPr="00806E31">
        <w:rPr>
          <w:rFonts w:ascii="Times New Roman" w:hAnsi="Times New Roman" w:cs="Times New Roman"/>
          <w:color w:val="000000" w:themeColor="text1"/>
          <w:sz w:val="24"/>
          <w:szCs w:val="24"/>
          <w:lang w:val="vi-VN" w:eastAsia="zh-CN"/>
        </w:rPr>
        <w:t xml:space="preserve"> </w:t>
      </w:r>
      <w:r w:rsidR="0030345C" w:rsidRPr="00806E31">
        <w:rPr>
          <w:rFonts w:ascii="Times New Roman" w:hAnsi="Times New Roman" w:cs="Times New Roman"/>
          <w:color w:val="000000" w:themeColor="text1"/>
          <w:sz w:val="24"/>
          <w:szCs w:val="24"/>
          <w:lang w:eastAsia="zh-CN"/>
        </w:rPr>
        <w:t>SM.329-12</w:t>
      </w:r>
      <w:r w:rsidR="0030345C" w:rsidRPr="00806E31">
        <w:rPr>
          <w:rFonts w:ascii="Times New Roman" w:hAnsi="Times New Roman" w:cs="Times New Roman"/>
          <w:color w:val="000000" w:themeColor="text1"/>
          <w:sz w:val="24"/>
          <w:szCs w:val="24"/>
          <w:lang w:val="vi-VN" w:eastAsia="zh-CN"/>
        </w:rPr>
        <w:t>)</w:t>
      </w:r>
      <w:r w:rsidRPr="00806E31">
        <w:rPr>
          <w:rFonts w:ascii="Times New Roman" w:hAnsi="Times New Roman" w:cs="Times New Roman"/>
          <w:color w:val="000000" w:themeColor="text1"/>
          <w:sz w:val="24"/>
          <w:szCs w:val="24"/>
          <w:lang w:eastAsia="zh-CN"/>
        </w:rPr>
        <w:t xml:space="preserve">. Out-of-band emissions are unwanted emissions (but do not include spurious emissions), located just outside the channel bandwidth, </w:t>
      </w:r>
      <w:r w:rsidRPr="00806E31">
        <w:rPr>
          <w:rFonts w:ascii="Times New Roman" w:hAnsi="Times New Roman" w:cs="Times New Roman"/>
          <w:color w:val="000000" w:themeColor="text1"/>
          <w:sz w:val="24"/>
          <w:szCs w:val="24"/>
          <w:lang w:eastAsia="zh-CN"/>
        </w:rPr>
        <w:lastRenderedPageBreak/>
        <w:t>produced during the modulation process and due to the effects of nonlinearities in the transmitter. The limit of out-of-band emissions of the BS transmitter is determined according to the unwanted emissions in the operating band and the adjacent channel leakage power ratio (ACLR).</w:t>
      </w:r>
    </w:p>
    <w:p w14:paraId="0376F7E3" w14:textId="7E58B642" w:rsidR="00DF3FBD" w:rsidRPr="00806E31" w:rsidRDefault="00DF3FBD"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Limits for unwanted spurious emissions in the operating bands are specified from 10 MHz below the lowest frequency of each supported downlink operating band to 10 MHz above the highest frequency of each supported operating </w:t>
      </w:r>
      <w:r w:rsidR="007562A4" w:rsidRPr="00806E31">
        <w:rPr>
          <w:rFonts w:ascii="Times New Roman" w:hAnsi="Times New Roman" w:cs="Times New Roman"/>
          <w:color w:val="000000" w:themeColor="text1"/>
          <w:sz w:val="24"/>
          <w:szCs w:val="24"/>
          <w:lang w:eastAsia="zh-CN"/>
        </w:rPr>
        <w:t xml:space="preserve">downlink </w:t>
      </w:r>
      <w:r w:rsidRPr="00806E31">
        <w:rPr>
          <w:rFonts w:ascii="Times New Roman" w:hAnsi="Times New Roman" w:cs="Times New Roman"/>
          <w:color w:val="000000" w:themeColor="text1"/>
          <w:sz w:val="24"/>
          <w:szCs w:val="24"/>
          <w:lang w:eastAsia="zh-CN"/>
        </w:rPr>
        <w:t xml:space="preserve">band is supported (see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_Ref463307637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Table 1</w:t>
      </w:r>
      <w:r w:rsidR="00CA2A0D" w:rsidRPr="00806E31">
        <w:rPr>
          <w:rFonts w:ascii="Times New Roman" w:hAnsi="Times New Roman" w:cs="Times New Roman"/>
          <w:color w:val="000000" w:themeColor="text1"/>
          <w:sz w:val="24"/>
          <w:szCs w:val="24"/>
        </w:rPr>
        <w:fldChar w:fldCharType="end"/>
      </w:r>
      <w:r w:rsidR="00090B11" w:rsidRPr="00806E31">
        <w:rPr>
          <w:rFonts w:ascii="Times New Roman" w:hAnsi="Times New Roman" w:cs="Times New Roman"/>
          <w:color w:val="000000" w:themeColor="text1"/>
          <w:sz w:val="24"/>
          <w:szCs w:val="24"/>
          <w:lang w:eastAsia="zh-CN"/>
        </w:rPr>
        <w:t>).</w:t>
      </w:r>
    </w:p>
    <w:p w14:paraId="06107006" w14:textId="290725AC" w:rsidR="00090B11" w:rsidRPr="00806E31" w:rsidRDefault="00090B11"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The requirements </w:t>
      </w:r>
      <w:r w:rsidR="007562A4">
        <w:rPr>
          <w:rFonts w:ascii="Times New Roman" w:hAnsi="Times New Roman" w:cs="Times New Roman"/>
          <w:color w:val="000000" w:themeColor="text1"/>
          <w:sz w:val="24"/>
          <w:szCs w:val="24"/>
          <w:lang w:eastAsia="zh-CN"/>
        </w:rPr>
        <w:t xml:space="preserve">are </w:t>
      </w:r>
      <w:r w:rsidRPr="00806E31">
        <w:rPr>
          <w:rFonts w:ascii="Times New Roman" w:hAnsi="Times New Roman" w:cs="Times New Roman"/>
          <w:color w:val="000000" w:themeColor="text1"/>
          <w:sz w:val="24"/>
          <w:szCs w:val="24"/>
          <w:lang w:eastAsia="zh-CN"/>
        </w:rPr>
        <w:t>appl</w:t>
      </w:r>
      <w:r w:rsidR="007562A4">
        <w:rPr>
          <w:rFonts w:ascii="Times New Roman" w:hAnsi="Times New Roman" w:cs="Times New Roman"/>
          <w:color w:val="000000" w:themeColor="text1"/>
          <w:sz w:val="24"/>
          <w:szCs w:val="24"/>
          <w:lang w:eastAsia="zh-CN"/>
        </w:rPr>
        <w:t>ied</w:t>
      </w:r>
      <w:r w:rsidRPr="00806E31">
        <w:rPr>
          <w:rFonts w:ascii="Times New Roman" w:hAnsi="Times New Roman" w:cs="Times New Roman"/>
          <w:color w:val="000000" w:themeColor="text1"/>
          <w:sz w:val="24"/>
          <w:szCs w:val="24"/>
          <w:lang w:eastAsia="zh-CN"/>
        </w:rPr>
        <w:t xml:space="preserve"> to all transmitter types (single carrier or multicarrier) and to all transmit modes selected in accordance with the manufacturer's specifications. Additionally, for a BS operating in multiple bands, these requirements </w:t>
      </w:r>
      <w:r w:rsidR="007562A4">
        <w:rPr>
          <w:rFonts w:ascii="Times New Roman" w:hAnsi="Times New Roman" w:cs="Times New Roman"/>
          <w:color w:val="000000" w:themeColor="text1"/>
          <w:sz w:val="24"/>
          <w:szCs w:val="24"/>
          <w:lang w:eastAsia="zh-CN"/>
        </w:rPr>
        <w:t xml:space="preserve">are </w:t>
      </w:r>
      <w:r w:rsidRPr="00806E31">
        <w:rPr>
          <w:rFonts w:ascii="Times New Roman" w:hAnsi="Times New Roman" w:cs="Times New Roman"/>
          <w:color w:val="000000" w:themeColor="text1"/>
          <w:sz w:val="24"/>
          <w:szCs w:val="24"/>
          <w:lang w:eastAsia="zh-CN"/>
        </w:rPr>
        <w:t>appl</w:t>
      </w:r>
      <w:r w:rsidR="007562A4">
        <w:rPr>
          <w:rFonts w:ascii="Times New Roman" w:hAnsi="Times New Roman" w:cs="Times New Roman"/>
          <w:color w:val="000000" w:themeColor="text1"/>
          <w:sz w:val="24"/>
          <w:szCs w:val="24"/>
          <w:lang w:eastAsia="zh-CN"/>
        </w:rPr>
        <w:t>ied</w:t>
      </w:r>
      <w:r w:rsidRPr="00806E31">
        <w:rPr>
          <w:rFonts w:ascii="Times New Roman" w:hAnsi="Times New Roman" w:cs="Times New Roman"/>
          <w:color w:val="000000" w:themeColor="text1"/>
          <w:sz w:val="24"/>
          <w:szCs w:val="24"/>
          <w:lang w:eastAsia="zh-CN"/>
        </w:rPr>
        <w:t xml:space="preserve"> within the RF interband protection interval.</w:t>
      </w:r>
    </w:p>
    <w:p w14:paraId="3FA63E44" w14:textId="5BFEBC00" w:rsidR="00090B11" w:rsidRPr="00806E31" w:rsidRDefault="00090B11"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BSs supporting multicarriers, the unwanted emission requirements </w:t>
      </w:r>
      <w:r w:rsidR="007562A4">
        <w:rPr>
          <w:rFonts w:ascii="Times New Roman" w:hAnsi="Times New Roman" w:cs="Times New Roman"/>
          <w:color w:val="000000" w:themeColor="text1"/>
          <w:sz w:val="24"/>
          <w:szCs w:val="24"/>
          <w:lang w:eastAsia="zh-CN"/>
        </w:rPr>
        <w:t xml:space="preserve">are </w:t>
      </w:r>
      <w:r w:rsidRPr="00806E31">
        <w:rPr>
          <w:rFonts w:ascii="Times New Roman" w:hAnsi="Times New Roman" w:cs="Times New Roman"/>
          <w:color w:val="000000" w:themeColor="text1"/>
          <w:sz w:val="24"/>
          <w:szCs w:val="24"/>
          <w:lang w:eastAsia="zh-CN"/>
        </w:rPr>
        <w:t>appl</w:t>
      </w:r>
      <w:r w:rsidR="007562A4">
        <w:rPr>
          <w:rFonts w:ascii="Times New Roman" w:hAnsi="Times New Roman" w:cs="Times New Roman"/>
          <w:color w:val="000000" w:themeColor="text1"/>
          <w:sz w:val="24"/>
          <w:szCs w:val="24"/>
          <w:lang w:eastAsia="zh-CN"/>
        </w:rPr>
        <w:t>ied</w:t>
      </w:r>
      <w:r w:rsidRPr="00806E31">
        <w:rPr>
          <w:rFonts w:ascii="Times New Roman" w:hAnsi="Times New Roman" w:cs="Times New Roman"/>
          <w:color w:val="000000" w:themeColor="text1"/>
          <w:sz w:val="24"/>
          <w:szCs w:val="24"/>
          <w:lang w:eastAsia="zh-CN"/>
        </w:rPr>
        <w:t xml:space="preserve"> to outermost carrier channel bandwidths greater than or equal to 5 MHz.</w:t>
      </w:r>
    </w:p>
    <w:p w14:paraId="67AF975C" w14:textId="674AA055" w:rsidR="00B43F1D" w:rsidRPr="00806E31" w:rsidRDefault="00090B11"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a multi-carrier E-UTRA BS configured for intra-band adjacent and non-adjacent carrier aggregation, the above definitions </w:t>
      </w:r>
      <w:r w:rsidR="00640A70">
        <w:rPr>
          <w:rFonts w:ascii="Times New Roman" w:hAnsi="Times New Roman" w:cs="Times New Roman"/>
          <w:color w:val="000000" w:themeColor="text1"/>
          <w:sz w:val="24"/>
          <w:szCs w:val="24"/>
          <w:lang w:eastAsia="zh-CN"/>
        </w:rPr>
        <w:t xml:space="preserve">are </w:t>
      </w:r>
      <w:r w:rsidRPr="00806E31">
        <w:rPr>
          <w:rFonts w:ascii="Times New Roman" w:hAnsi="Times New Roman" w:cs="Times New Roman"/>
          <w:color w:val="000000" w:themeColor="text1"/>
          <w:sz w:val="24"/>
          <w:szCs w:val="24"/>
          <w:lang w:eastAsia="zh-CN"/>
        </w:rPr>
        <w:t>appl</w:t>
      </w:r>
      <w:r w:rsidR="00640A70">
        <w:rPr>
          <w:rFonts w:ascii="Times New Roman" w:hAnsi="Times New Roman" w:cs="Times New Roman"/>
          <w:color w:val="000000" w:themeColor="text1"/>
          <w:sz w:val="24"/>
          <w:szCs w:val="24"/>
          <w:lang w:eastAsia="zh-CN"/>
        </w:rPr>
        <w:t>ied</w:t>
      </w:r>
      <w:r w:rsidRPr="00806E31">
        <w:rPr>
          <w:rFonts w:ascii="Times New Roman" w:hAnsi="Times New Roman" w:cs="Times New Roman"/>
          <w:color w:val="000000" w:themeColor="text1"/>
          <w:sz w:val="24"/>
          <w:szCs w:val="24"/>
          <w:lang w:eastAsia="zh-CN"/>
        </w:rPr>
        <w:t xml:space="preserve"> to the lower edge of the transmitted carrier at the lowest carrier frequency and the upper edge of the transmitted carrier at the highest carrier frequency within the specified operating frequency band.</w:t>
      </w:r>
    </w:p>
    <w:p w14:paraId="564E8A66" w14:textId="4BD55B04" w:rsidR="00B43F1D" w:rsidRPr="00806E31" w:rsidRDefault="00B43F1D"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BSs capable of multi-band operation, where multiple bands are mapped onto separate antenna connectors, single-band requirements </w:t>
      </w:r>
      <w:r w:rsidR="00640A70">
        <w:rPr>
          <w:rFonts w:ascii="Times New Roman" w:hAnsi="Times New Roman" w:cs="Times New Roman"/>
          <w:color w:val="000000" w:themeColor="text1"/>
          <w:sz w:val="24"/>
          <w:szCs w:val="24"/>
          <w:lang w:eastAsia="zh-CN"/>
        </w:rPr>
        <w:t>are applied</w:t>
      </w:r>
      <w:r w:rsidRPr="00806E31">
        <w:rPr>
          <w:rFonts w:ascii="Times New Roman" w:hAnsi="Times New Roman" w:cs="Times New Roman"/>
          <w:color w:val="000000" w:themeColor="text1"/>
          <w:sz w:val="24"/>
          <w:szCs w:val="24"/>
          <w:lang w:eastAsia="zh-CN"/>
        </w:rPr>
        <w:t xml:space="preserve"> </w:t>
      </w:r>
      <w:r w:rsidR="008A6EF6">
        <w:rPr>
          <w:rFonts w:ascii="Times New Roman" w:hAnsi="Times New Roman" w:cs="Times New Roman"/>
          <w:color w:val="000000" w:themeColor="text1"/>
          <w:sz w:val="24"/>
          <w:szCs w:val="24"/>
          <w:lang w:eastAsia="zh-CN"/>
        </w:rPr>
        <w:t>but not</w:t>
      </w:r>
      <w:r w:rsidRPr="00806E31">
        <w:rPr>
          <w:rFonts w:ascii="Times New Roman" w:hAnsi="Times New Roman" w:cs="Times New Roman"/>
          <w:color w:val="000000" w:themeColor="text1"/>
          <w:sz w:val="24"/>
          <w:szCs w:val="24"/>
          <w:lang w:eastAsia="zh-CN"/>
        </w:rPr>
        <w:t xml:space="preserve"> cumulative estimate of emission limits within the range applies RF interband protection.</w:t>
      </w:r>
    </w:p>
    <w:p w14:paraId="1E204D10" w14:textId="77777777" w:rsidR="0006750D" w:rsidRPr="00806E31" w:rsidRDefault="0006750D"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571" w:name="_Ref457335416"/>
      <w:bookmarkStart w:id="572" w:name="_Toc457608852"/>
      <w:bookmarkStart w:id="573" w:name="_Toc457724191"/>
      <w:bookmarkStart w:id="574" w:name="_Toc458120376"/>
      <w:bookmarkStart w:id="575" w:name="_Toc464652257"/>
      <w:bookmarkStart w:id="576" w:name="_Toc465954665"/>
      <w:bookmarkStart w:id="577" w:name="_Toc465988502"/>
      <w:bookmarkStart w:id="578" w:name="_Toc117291614"/>
      <w:bookmarkStart w:id="579" w:name="_Toc117292078"/>
      <w:r w:rsidRPr="00806E31">
        <w:rPr>
          <w:rFonts w:ascii="Times New Roman" w:hAnsi="Times New Roman" w:cs="Times New Roman"/>
          <w:color w:val="000000" w:themeColor="text1"/>
        </w:rPr>
        <w:t>Limit</w:t>
      </w:r>
      <w:bookmarkEnd w:id="571"/>
      <w:bookmarkEnd w:id="572"/>
      <w:bookmarkEnd w:id="573"/>
      <w:bookmarkEnd w:id="574"/>
      <w:bookmarkEnd w:id="575"/>
      <w:bookmarkEnd w:id="576"/>
      <w:bookmarkEnd w:id="577"/>
      <w:bookmarkEnd w:id="578"/>
      <w:bookmarkEnd w:id="579"/>
    </w:p>
    <w:p w14:paraId="583928C4" w14:textId="03B5F49B" w:rsidR="00C913A9" w:rsidRPr="00806E31" w:rsidRDefault="00BC6ECD"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wide coverage BSs, this requirement </w:t>
      </w:r>
      <w:r w:rsidR="008A6EF6">
        <w:rPr>
          <w:rFonts w:ascii="Times New Roman" w:hAnsi="Times New Roman" w:cs="Times New Roman"/>
          <w:color w:val="000000" w:themeColor="text1"/>
          <w:sz w:val="24"/>
          <w:szCs w:val="24"/>
          <w:lang w:eastAsia="zh-CN"/>
        </w:rPr>
        <w:t xml:space="preserve">is </w:t>
      </w:r>
      <w:r w:rsidRPr="00806E31">
        <w:rPr>
          <w:rFonts w:ascii="Times New Roman" w:hAnsi="Times New Roman" w:cs="Times New Roman"/>
          <w:color w:val="000000" w:themeColor="text1"/>
          <w:sz w:val="24"/>
          <w:szCs w:val="24"/>
          <w:lang w:eastAsia="zh-CN"/>
        </w:rPr>
        <w:t>applie</w:t>
      </w:r>
      <w:r w:rsidR="008A6EF6">
        <w:rPr>
          <w:rFonts w:ascii="Times New Roman" w:hAnsi="Times New Roman" w:cs="Times New Roman"/>
          <w:color w:val="000000" w:themeColor="text1"/>
          <w:sz w:val="24"/>
          <w:szCs w:val="24"/>
          <w:lang w:eastAsia="zh-CN"/>
        </w:rPr>
        <w:t>d</w:t>
      </w:r>
      <w:r w:rsidRPr="00806E31">
        <w:rPr>
          <w:rFonts w:ascii="Times New Roman" w:hAnsi="Times New Roman" w:cs="Times New Roman"/>
          <w:color w:val="000000" w:themeColor="text1"/>
          <w:sz w:val="24"/>
          <w:szCs w:val="24"/>
          <w:lang w:eastAsia="zh-CN"/>
        </w:rPr>
        <w:t xml:space="preserve"> </w:t>
      </w:r>
      <w:r w:rsidR="008A6EF6">
        <w:rPr>
          <w:rFonts w:ascii="Times New Roman" w:hAnsi="Times New Roman" w:cs="Times New Roman"/>
          <w:color w:val="000000" w:themeColor="text1"/>
          <w:sz w:val="24"/>
          <w:szCs w:val="24"/>
          <w:lang w:eastAsia="zh-CN"/>
        </w:rPr>
        <w:t xml:space="preserve">to </w:t>
      </w:r>
      <w:r w:rsidRPr="00806E31">
        <w:rPr>
          <w:rFonts w:ascii="Times New Roman" w:hAnsi="Times New Roman" w:cs="Times New Roman"/>
          <w:color w:val="000000" w:themeColor="text1"/>
          <w:sz w:val="24"/>
          <w:szCs w:val="24"/>
          <w:lang w:eastAsia="zh-CN"/>
        </w:rPr>
        <w:t>outside</w:t>
      </w:r>
      <w:r w:rsidR="00E06EA9">
        <w:rPr>
          <w:rFonts w:ascii="Times New Roman" w:hAnsi="Times New Roman" w:cs="Times New Roman"/>
          <w:color w:val="000000" w:themeColor="text1"/>
          <w:sz w:val="24"/>
          <w:szCs w:val="24"/>
          <w:lang w:eastAsia="zh-CN"/>
        </w:rPr>
        <w:t xml:space="preserve"> of</w:t>
      </w:r>
      <w:r w:rsidRPr="00806E31">
        <w:rPr>
          <w:rFonts w:ascii="Times New Roman" w:hAnsi="Times New Roman" w:cs="Times New Roman"/>
          <w:color w:val="000000" w:themeColor="text1"/>
          <w:sz w:val="24"/>
          <w:szCs w:val="24"/>
          <w:lang w:eastAsia="zh-CN"/>
        </w:rPr>
        <w:t xml:space="preserve"> the base station RF bandwidth. In addition, this requirement </w:t>
      </w:r>
      <w:r w:rsidR="00E06EA9">
        <w:rPr>
          <w:rFonts w:ascii="Times New Roman" w:hAnsi="Times New Roman" w:cs="Times New Roman"/>
          <w:color w:val="000000" w:themeColor="text1"/>
          <w:sz w:val="24"/>
          <w:szCs w:val="24"/>
          <w:lang w:eastAsia="zh-CN"/>
        </w:rPr>
        <w:t xml:space="preserve">is </w:t>
      </w:r>
      <w:r w:rsidRPr="00806E31">
        <w:rPr>
          <w:rFonts w:ascii="Times New Roman" w:hAnsi="Times New Roman" w:cs="Times New Roman"/>
          <w:color w:val="000000" w:themeColor="text1"/>
          <w:sz w:val="24"/>
          <w:szCs w:val="24"/>
          <w:lang w:eastAsia="zh-CN"/>
        </w:rPr>
        <w:t>also applie</w:t>
      </w:r>
      <w:r w:rsidR="00E06EA9">
        <w:rPr>
          <w:rFonts w:ascii="Times New Roman" w:hAnsi="Times New Roman" w:cs="Times New Roman"/>
          <w:color w:val="000000" w:themeColor="text1"/>
          <w:sz w:val="24"/>
          <w:szCs w:val="24"/>
          <w:lang w:eastAsia="zh-CN"/>
        </w:rPr>
        <w:t>d</w:t>
      </w:r>
      <w:r w:rsidRPr="00806E31">
        <w:rPr>
          <w:rFonts w:ascii="Times New Roman" w:hAnsi="Times New Roman" w:cs="Times New Roman"/>
          <w:color w:val="000000" w:themeColor="text1"/>
          <w:sz w:val="24"/>
          <w:szCs w:val="24"/>
          <w:lang w:eastAsia="zh-CN"/>
        </w:rPr>
        <w:t xml:space="preserve"> within any sub-block guard interval for a wide coverage BS operating in a </w:t>
      </w:r>
      <w:r w:rsidR="00E06EA9">
        <w:rPr>
          <w:rFonts w:ascii="Times New Roman" w:hAnsi="Times New Roman" w:cs="Times New Roman"/>
          <w:color w:val="000000" w:themeColor="text1"/>
          <w:sz w:val="24"/>
          <w:szCs w:val="24"/>
          <w:lang w:eastAsia="zh-CN"/>
        </w:rPr>
        <w:t xml:space="preserve">non-adjacent spectrum and </w:t>
      </w:r>
      <w:r w:rsidRPr="00806E31">
        <w:rPr>
          <w:rFonts w:ascii="Times New Roman" w:hAnsi="Times New Roman" w:cs="Times New Roman"/>
          <w:color w:val="000000" w:themeColor="text1"/>
          <w:sz w:val="24"/>
          <w:szCs w:val="24"/>
          <w:lang w:eastAsia="zh-CN"/>
        </w:rPr>
        <w:t>within any inter-RF bandwidth guard interval for a wide coverage BS operat</w:t>
      </w:r>
      <w:r w:rsidR="00142794">
        <w:rPr>
          <w:rFonts w:ascii="Times New Roman" w:hAnsi="Times New Roman" w:cs="Times New Roman"/>
          <w:color w:val="000000" w:themeColor="text1"/>
          <w:sz w:val="24"/>
          <w:szCs w:val="24"/>
          <w:lang w:eastAsia="zh-CN"/>
        </w:rPr>
        <w:t>ing</w:t>
      </w:r>
      <w:r w:rsidRPr="00806E31">
        <w:rPr>
          <w:rFonts w:ascii="Times New Roman" w:hAnsi="Times New Roman" w:cs="Times New Roman"/>
          <w:color w:val="000000" w:themeColor="text1"/>
          <w:sz w:val="24"/>
          <w:szCs w:val="24"/>
          <w:lang w:eastAsia="zh-CN"/>
        </w:rPr>
        <w:t xml:space="preserve"> in multiple frequency bands.</w:t>
      </w:r>
    </w:p>
    <w:p w14:paraId="23DDCBC2" w14:textId="506DC73D" w:rsidR="00F62B96" w:rsidRPr="00806E31" w:rsidRDefault="00BC6ECD"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medium coverage BSs, this requirement </w:t>
      </w:r>
      <w:r w:rsidR="00E06EA9">
        <w:rPr>
          <w:rFonts w:ascii="Times New Roman" w:hAnsi="Times New Roman" w:cs="Times New Roman"/>
          <w:color w:val="000000" w:themeColor="text1"/>
          <w:sz w:val="24"/>
          <w:szCs w:val="24"/>
          <w:lang w:eastAsia="zh-CN"/>
        </w:rPr>
        <w:t xml:space="preserve">is </w:t>
      </w:r>
      <w:r w:rsidRPr="00806E31">
        <w:rPr>
          <w:rFonts w:ascii="Times New Roman" w:hAnsi="Times New Roman" w:cs="Times New Roman"/>
          <w:color w:val="000000" w:themeColor="text1"/>
          <w:sz w:val="24"/>
          <w:szCs w:val="24"/>
          <w:lang w:eastAsia="zh-CN"/>
        </w:rPr>
        <w:t>applie</w:t>
      </w:r>
      <w:r w:rsidR="00E06EA9">
        <w:rPr>
          <w:rFonts w:ascii="Times New Roman" w:hAnsi="Times New Roman" w:cs="Times New Roman"/>
          <w:color w:val="000000" w:themeColor="text1"/>
          <w:sz w:val="24"/>
          <w:szCs w:val="24"/>
          <w:lang w:eastAsia="zh-CN"/>
        </w:rPr>
        <w:t>d to</w:t>
      </w:r>
      <w:r w:rsidRPr="00806E31">
        <w:rPr>
          <w:rFonts w:ascii="Times New Roman" w:hAnsi="Times New Roman" w:cs="Times New Roman"/>
          <w:color w:val="000000" w:themeColor="text1"/>
          <w:sz w:val="24"/>
          <w:szCs w:val="24"/>
          <w:lang w:eastAsia="zh-CN"/>
        </w:rPr>
        <w:t xml:space="preserve"> outside</w:t>
      </w:r>
      <w:r w:rsidR="00E06EA9">
        <w:rPr>
          <w:rFonts w:ascii="Times New Roman" w:hAnsi="Times New Roman" w:cs="Times New Roman"/>
          <w:color w:val="000000" w:themeColor="text1"/>
          <w:sz w:val="24"/>
          <w:szCs w:val="24"/>
          <w:lang w:eastAsia="zh-CN"/>
        </w:rPr>
        <w:t xml:space="preserve"> of</w:t>
      </w:r>
      <w:r w:rsidRPr="00806E31">
        <w:rPr>
          <w:rFonts w:ascii="Times New Roman" w:hAnsi="Times New Roman" w:cs="Times New Roman"/>
          <w:color w:val="000000" w:themeColor="text1"/>
          <w:sz w:val="24"/>
          <w:szCs w:val="24"/>
          <w:lang w:eastAsia="zh-CN"/>
        </w:rPr>
        <w:t xml:space="preserve"> the base station RF bandwidth. In addition, this requirement </w:t>
      </w:r>
      <w:r w:rsidR="00677870">
        <w:rPr>
          <w:rFonts w:ascii="Times New Roman" w:hAnsi="Times New Roman" w:cs="Times New Roman"/>
          <w:color w:val="000000" w:themeColor="text1"/>
          <w:sz w:val="24"/>
          <w:szCs w:val="24"/>
          <w:lang w:eastAsia="zh-CN"/>
        </w:rPr>
        <w:t xml:space="preserve">is </w:t>
      </w:r>
      <w:r w:rsidRPr="00806E31">
        <w:rPr>
          <w:rFonts w:ascii="Times New Roman" w:hAnsi="Times New Roman" w:cs="Times New Roman"/>
          <w:color w:val="000000" w:themeColor="text1"/>
          <w:sz w:val="24"/>
          <w:szCs w:val="24"/>
          <w:lang w:eastAsia="zh-CN"/>
        </w:rPr>
        <w:t>applie</w:t>
      </w:r>
      <w:r w:rsidR="00677870">
        <w:rPr>
          <w:rFonts w:ascii="Times New Roman" w:hAnsi="Times New Roman" w:cs="Times New Roman"/>
          <w:color w:val="000000" w:themeColor="text1"/>
          <w:sz w:val="24"/>
          <w:szCs w:val="24"/>
          <w:lang w:eastAsia="zh-CN"/>
        </w:rPr>
        <w:t>d</w:t>
      </w:r>
      <w:r w:rsidRPr="00806E31">
        <w:rPr>
          <w:rFonts w:ascii="Times New Roman" w:hAnsi="Times New Roman" w:cs="Times New Roman"/>
          <w:color w:val="000000" w:themeColor="text1"/>
          <w:sz w:val="24"/>
          <w:szCs w:val="24"/>
          <w:lang w:eastAsia="zh-CN"/>
        </w:rPr>
        <w:t xml:space="preserve"> within any sub-block guard interval for a medium coverage BS operating in a non-contiguous spectrum and within any inter-RF bandwidth guard interval for a medium coverage BS operat</w:t>
      </w:r>
      <w:r w:rsidR="00142794">
        <w:rPr>
          <w:rFonts w:ascii="Times New Roman" w:hAnsi="Times New Roman" w:cs="Times New Roman"/>
          <w:color w:val="000000" w:themeColor="text1"/>
          <w:sz w:val="24"/>
          <w:szCs w:val="24"/>
          <w:lang w:eastAsia="zh-CN"/>
        </w:rPr>
        <w:t>ing</w:t>
      </w:r>
      <w:r w:rsidRPr="00806E31">
        <w:rPr>
          <w:rFonts w:ascii="Times New Roman" w:hAnsi="Times New Roman" w:cs="Times New Roman"/>
          <w:color w:val="000000" w:themeColor="text1"/>
          <w:sz w:val="24"/>
          <w:szCs w:val="24"/>
          <w:lang w:eastAsia="zh-CN"/>
        </w:rPr>
        <w:t xml:space="preserve"> in multiple frequency bands.</w:t>
      </w:r>
    </w:p>
    <w:p w14:paraId="0EDEA22D" w14:textId="2C2C3534" w:rsidR="00F62B96" w:rsidRPr="00806E31" w:rsidRDefault="00D03960"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narrow-coverage BSs, this requirement </w:t>
      </w:r>
      <w:r w:rsidR="00677870">
        <w:rPr>
          <w:rFonts w:ascii="Times New Roman" w:hAnsi="Times New Roman" w:cs="Times New Roman"/>
          <w:color w:val="000000" w:themeColor="text1"/>
          <w:sz w:val="24"/>
          <w:szCs w:val="24"/>
          <w:lang w:eastAsia="zh-CN"/>
        </w:rPr>
        <w:t xml:space="preserve">is </w:t>
      </w:r>
      <w:r w:rsidRPr="00806E31">
        <w:rPr>
          <w:rFonts w:ascii="Times New Roman" w:hAnsi="Times New Roman" w:cs="Times New Roman"/>
          <w:color w:val="000000" w:themeColor="text1"/>
          <w:sz w:val="24"/>
          <w:szCs w:val="24"/>
          <w:lang w:eastAsia="zh-CN"/>
        </w:rPr>
        <w:t>applie</w:t>
      </w:r>
      <w:r w:rsidR="00677870">
        <w:rPr>
          <w:rFonts w:ascii="Times New Roman" w:hAnsi="Times New Roman" w:cs="Times New Roman"/>
          <w:color w:val="000000" w:themeColor="text1"/>
          <w:sz w:val="24"/>
          <w:szCs w:val="24"/>
          <w:lang w:eastAsia="zh-CN"/>
        </w:rPr>
        <w:t>d to</w:t>
      </w:r>
      <w:r w:rsidRPr="00806E31">
        <w:rPr>
          <w:rFonts w:ascii="Times New Roman" w:hAnsi="Times New Roman" w:cs="Times New Roman"/>
          <w:color w:val="000000" w:themeColor="text1"/>
          <w:sz w:val="24"/>
          <w:szCs w:val="24"/>
          <w:lang w:eastAsia="zh-CN"/>
        </w:rPr>
        <w:t xml:space="preserve"> outside</w:t>
      </w:r>
      <w:r w:rsidR="00677870">
        <w:rPr>
          <w:rFonts w:ascii="Times New Roman" w:hAnsi="Times New Roman" w:cs="Times New Roman"/>
          <w:color w:val="000000" w:themeColor="text1"/>
          <w:sz w:val="24"/>
          <w:szCs w:val="24"/>
          <w:lang w:eastAsia="zh-CN"/>
        </w:rPr>
        <w:t xml:space="preserve"> of</w:t>
      </w:r>
      <w:r w:rsidRPr="00806E31">
        <w:rPr>
          <w:rFonts w:ascii="Times New Roman" w:hAnsi="Times New Roman" w:cs="Times New Roman"/>
          <w:color w:val="000000" w:themeColor="text1"/>
          <w:sz w:val="24"/>
          <w:szCs w:val="24"/>
          <w:lang w:eastAsia="zh-CN"/>
        </w:rPr>
        <w:t xml:space="preserve"> the base station's RF bandwidth. In addition, this requirement </w:t>
      </w:r>
      <w:r w:rsidR="00677870">
        <w:rPr>
          <w:rFonts w:ascii="Times New Roman" w:hAnsi="Times New Roman" w:cs="Times New Roman"/>
          <w:color w:val="000000" w:themeColor="text1"/>
          <w:sz w:val="24"/>
          <w:szCs w:val="24"/>
          <w:lang w:eastAsia="zh-CN"/>
        </w:rPr>
        <w:t xml:space="preserve">is </w:t>
      </w:r>
      <w:r w:rsidRPr="00806E31">
        <w:rPr>
          <w:rFonts w:ascii="Times New Roman" w:hAnsi="Times New Roman" w:cs="Times New Roman"/>
          <w:color w:val="000000" w:themeColor="text1"/>
          <w:sz w:val="24"/>
          <w:szCs w:val="24"/>
          <w:lang w:eastAsia="zh-CN"/>
        </w:rPr>
        <w:t>applie</w:t>
      </w:r>
      <w:r w:rsidR="00677870">
        <w:rPr>
          <w:rFonts w:ascii="Times New Roman" w:hAnsi="Times New Roman" w:cs="Times New Roman"/>
          <w:color w:val="000000" w:themeColor="text1"/>
          <w:sz w:val="24"/>
          <w:szCs w:val="24"/>
          <w:lang w:eastAsia="zh-CN"/>
        </w:rPr>
        <w:t>d</w:t>
      </w:r>
      <w:r w:rsidRPr="00806E31">
        <w:rPr>
          <w:rFonts w:ascii="Times New Roman" w:hAnsi="Times New Roman" w:cs="Times New Roman"/>
          <w:color w:val="000000" w:themeColor="text1"/>
          <w:sz w:val="24"/>
          <w:szCs w:val="24"/>
          <w:lang w:eastAsia="zh-CN"/>
        </w:rPr>
        <w:t xml:space="preserve"> within any sub-block guard interval for a narrow coverage BS operating in a non-contiguous spectrum and within any inter-RF bandwidth guard interval for a narrow coverage BS operating in multiple frequency bands.</w:t>
      </w:r>
    </w:p>
    <w:p w14:paraId="2AC8B5A5" w14:textId="255A6984" w:rsidR="0015517C" w:rsidRPr="00806E31" w:rsidRDefault="0015517C"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Outside the base station RF bandwidth, emissions do not exceed the maximum levels specified in the</w:t>
      </w:r>
      <w:r w:rsidR="00347E7A" w:rsidRPr="00806E31">
        <w:rPr>
          <w:rFonts w:ascii="Times New Roman" w:hAnsi="Times New Roman" w:cs="Times New Roman"/>
          <w:color w:val="000000" w:themeColor="text1"/>
          <w:sz w:val="24"/>
          <w:szCs w:val="24"/>
          <w:lang w:val="vi-VN" w:eastAsia="zh-CN"/>
        </w:rPr>
        <w:t xml:space="preserve"> </w:t>
      </w:r>
      <w:r w:rsidR="00347E7A" w:rsidRPr="00806E31">
        <w:rPr>
          <w:rFonts w:ascii="Times New Roman" w:hAnsi="Times New Roman" w:cs="Times New Roman"/>
          <w:color w:val="000000" w:themeColor="text1"/>
          <w:sz w:val="24"/>
          <w:szCs w:val="24"/>
          <w:lang w:val="vi-VN" w:eastAsia="zh-CN"/>
        </w:rPr>
        <w:fldChar w:fldCharType="begin"/>
      </w:r>
      <w:r w:rsidR="00347E7A" w:rsidRPr="00806E31">
        <w:rPr>
          <w:rFonts w:ascii="Times New Roman" w:hAnsi="Times New Roman" w:cs="Times New Roman"/>
          <w:color w:val="000000" w:themeColor="text1"/>
          <w:sz w:val="24"/>
          <w:szCs w:val="24"/>
          <w:lang w:val="vi-VN" w:eastAsia="zh-CN"/>
        </w:rPr>
        <w:instrText xml:space="preserve"> REF _Ref140487897 \h </w:instrText>
      </w:r>
      <w:r w:rsidR="00C26F3F" w:rsidRPr="00806E31">
        <w:rPr>
          <w:rFonts w:ascii="Times New Roman" w:hAnsi="Times New Roman" w:cs="Times New Roman"/>
          <w:color w:val="000000" w:themeColor="text1"/>
          <w:sz w:val="24"/>
          <w:szCs w:val="24"/>
          <w:lang w:val="vi-VN" w:eastAsia="zh-CN"/>
        </w:rPr>
        <w:instrText xml:space="preserve"> \* MERGEFORMAT </w:instrText>
      </w:r>
      <w:r w:rsidR="00347E7A" w:rsidRPr="00806E31">
        <w:rPr>
          <w:rFonts w:ascii="Times New Roman" w:hAnsi="Times New Roman" w:cs="Times New Roman"/>
          <w:color w:val="000000" w:themeColor="text1"/>
          <w:sz w:val="24"/>
          <w:szCs w:val="24"/>
          <w:lang w:val="vi-VN" w:eastAsia="zh-CN"/>
        </w:rPr>
      </w:r>
      <w:r w:rsidR="00347E7A" w:rsidRPr="00806E31">
        <w:rPr>
          <w:rFonts w:ascii="Times New Roman" w:hAnsi="Times New Roman" w:cs="Times New Roman"/>
          <w:color w:val="000000" w:themeColor="text1"/>
          <w:sz w:val="24"/>
          <w:szCs w:val="24"/>
          <w:lang w:val="vi-VN" w:eastAsia="zh-CN"/>
        </w:rPr>
        <w:fldChar w:fldCharType="separate"/>
      </w:r>
      <w:r w:rsidR="00EA4EC6" w:rsidRPr="00806E31">
        <w:rPr>
          <w:rFonts w:ascii="Times New Roman" w:hAnsi="Times New Roman" w:cs="Times New Roman"/>
          <w:color w:val="000000" w:themeColor="text1"/>
          <w:sz w:val="24"/>
          <w:szCs w:val="24"/>
        </w:rPr>
        <w:t xml:space="preserve">Tables </w:t>
      </w:r>
      <w:r w:rsidR="00EA4EC6" w:rsidRPr="00806E31">
        <w:rPr>
          <w:rFonts w:ascii="Times New Roman" w:hAnsi="Times New Roman" w:cs="Times New Roman"/>
          <w:noProof/>
          <w:color w:val="000000" w:themeColor="text1"/>
          <w:sz w:val="24"/>
          <w:szCs w:val="24"/>
        </w:rPr>
        <w:t xml:space="preserve">3 </w:t>
      </w:r>
      <w:r w:rsidR="00347E7A" w:rsidRPr="00806E31">
        <w:rPr>
          <w:rFonts w:ascii="Times New Roman" w:hAnsi="Times New Roman" w:cs="Times New Roman"/>
          <w:color w:val="000000" w:themeColor="text1"/>
          <w:sz w:val="24"/>
          <w:szCs w:val="24"/>
          <w:lang w:val="vi-VN" w:eastAsia="zh-CN"/>
        </w:rPr>
        <w:fldChar w:fldCharType="end"/>
      </w:r>
      <w:r w:rsidR="00347E7A" w:rsidRPr="00806E31">
        <w:rPr>
          <w:rFonts w:ascii="Times New Roman" w:hAnsi="Times New Roman" w:cs="Times New Roman"/>
          <w:color w:val="000000" w:themeColor="text1"/>
          <w:sz w:val="24"/>
          <w:szCs w:val="24"/>
          <w:lang w:val="vi-VN" w:eastAsia="zh-CN"/>
        </w:rPr>
        <w:t xml:space="preserve">to </w:t>
      </w:r>
      <w:r w:rsidR="00C26F3F" w:rsidRPr="00806E31">
        <w:rPr>
          <w:rFonts w:ascii="Times New Roman" w:hAnsi="Times New Roman" w:cs="Times New Roman"/>
          <w:color w:val="000000" w:themeColor="text1"/>
          <w:sz w:val="24"/>
          <w:szCs w:val="24"/>
          <w:lang w:val="vi-VN" w:eastAsia="zh-CN"/>
        </w:rPr>
        <w:fldChar w:fldCharType="begin"/>
      </w:r>
      <w:r w:rsidR="00C26F3F" w:rsidRPr="00806E31">
        <w:rPr>
          <w:rFonts w:ascii="Times New Roman" w:hAnsi="Times New Roman" w:cs="Times New Roman"/>
          <w:color w:val="000000" w:themeColor="text1"/>
          <w:sz w:val="24"/>
          <w:szCs w:val="24"/>
          <w:lang w:val="vi-VN" w:eastAsia="zh-CN"/>
        </w:rPr>
        <w:instrText xml:space="preserve"> REF _Ref458548255 \h  \* MERGEFORMAT </w:instrText>
      </w:r>
      <w:r w:rsidR="00C26F3F" w:rsidRPr="00806E31">
        <w:rPr>
          <w:rFonts w:ascii="Times New Roman" w:hAnsi="Times New Roman" w:cs="Times New Roman"/>
          <w:color w:val="000000" w:themeColor="text1"/>
          <w:sz w:val="24"/>
          <w:szCs w:val="24"/>
          <w:lang w:val="vi-VN" w:eastAsia="zh-CN"/>
        </w:rPr>
      </w:r>
      <w:r w:rsidR="00C26F3F" w:rsidRPr="00806E31">
        <w:rPr>
          <w:rFonts w:ascii="Times New Roman" w:hAnsi="Times New Roman" w:cs="Times New Roman"/>
          <w:color w:val="000000" w:themeColor="text1"/>
          <w:sz w:val="24"/>
          <w:szCs w:val="24"/>
          <w:lang w:val="vi-VN" w:eastAsia="zh-CN"/>
        </w:rPr>
        <w:fldChar w:fldCharType="separate"/>
      </w:r>
      <w:r w:rsidR="00EA4EC6" w:rsidRPr="00806E31">
        <w:rPr>
          <w:rFonts w:ascii="Times New Roman" w:hAnsi="Times New Roman" w:cs="Times New Roman"/>
          <w:color w:val="000000" w:themeColor="text1"/>
          <w:sz w:val="24"/>
          <w:szCs w:val="24"/>
        </w:rPr>
        <w:t xml:space="preserve">13 </w:t>
      </w:r>
      <w:r w:rsidR="00C26F3F" w:rsidRPr="00806E31">
        <w:rPr>
          <w:rFonts w:ascii="Times New Roman" w:hAnsi="Times New Roman" w:cs="Times New Roman"/>
          <w:color w:val="000000" w:themeColor="text1"/>
          <w:sz w:val="24"/>
          <w:szCs w:val="24"/>
          <w:lang w:val="vi-VN" w:eastAsia="zh-CN"/>
        </w:rPr>
        <w:fldChar w:fldCharType="end"/>
      </w:r>
      <w:r w:rsidR="00EA4EC6" w:rsidRPr="00806E31">
        <w:rPr>
          <w:rFonts w:ascii="Times New Roman" w:hAnsi="Times New Roman" w:cs="Times New Roman"/>
          <w:color w:val="000000" w:themeColor="text1"/>
          <w:sz w:val="24"/>
          <w:szCs w:val="24"/>
          <w:lang w:val="vi-VN" w:eastAsia="zh-CN"/>
        </w:rPr>
        <w:t>and</w:t>
      </w:r>
      <w:r w:rsidRPr="00806E31">
        <w:rPr>
          <w:rFonts w:ascii="Times New Roman" w:hAnsi="Times New Roman" w:cs="Times New Roman"/>
          <w:color w:val="000000" w:themeColor="text1"/>
          <w:sz w:val="24"/>
          <w:szCs w:val="24"/>
          <w:lang w:eastAsia="zh-CN"/>
        </w:rPr>
        <w:t xml:space="preserve"> </w:t>
      </w:r>
      <w:r w:rsidR="00C26F3F" w:rsidRPr="00806E31">
        <w:rPr>
          <w:rFonts w:ascii="Times New Roman" w:hAnsi="Times New Roman" w:cs="Times New Roman"/>
          <w:color w:val="000000" w:themeColor="text1"/>
          <w:sz w:val="24"/>
          <w:szCs w:val="24"/>
          <w:lang w:eastAsia="zh-CN"/>
        </w:rPr>
        <w:fldChar w:fldCharType="begin"/>
      </w:r>
      <w:r w:rsidR="00C26F3F" w:rsidRPr="00806E31">
        <w:rPr>
          <w:rFonts w:ascii="Times New Roman" w:hAnsi="Times New Roman" w:cs="Times New Roman"/>
          <w:color w:val="000000" w:themeColor="text1"/>
          <w:sz w:val="24"/>
          <w:szCs w:val="24"/>
          <w:lang w:eastAsia="zh-CN"/>
        </w:rPr>
        <w:instrText xml:space="preserve"> REF _Ref133487502 \h  \* MERGEFORMAT </w:instrText>
      </w:r>
      <w:r w:rsidR="00C26F3F" w:rsidRPr="00806E31">
        <w:rPr>
          <w:rFonts w:ascii="Times New Roman" w:hAnsi="Times New Roman" w:cs="Times New Roman"/>
          <w:color w:val="000000" w:themeColor="text1"/>
          <w:sz w:val="24"/>
          <w:szCs w:val="24"/>
          <w:lang w:eastAsia="zh-CN"/>
        </w:rPr>
      </w:r>
      <w:r w:rsidR="00C26F3F" w:rsidRPr="00806E31">
        <w:rPr>
          <w:rFonts w:ascii="Times New Roman" w:hAnsi="Times New Roman" w:cs="Times New Roman"/>
          <w:color w:val="000000" w:themeColor="text1"/>
          <w:sz w:val="24"/>
          <w:szCs w:val="24"/>
          <w:lang w:eastAsia="zh-CN"/>
        </w:rPr>
        <w:fldChar w:fldCharType="separate"/>
      </w:r>
      <w:r w:rsidR="00EA4EC6" w:rsidRPr="00806E31">
        <w:rPr>
          <w:rFonts w:ascii="Times New Roman" w:hAnsi="Times New Roman" w:cs="Times New Roman"/>
          <w:color w:val="000000" w:themeColor="text1"/>
          <w:sz w:val="24"/>
          <w:szCs w:val="24"/>
          <w:lang w:val="vi-VN"/>
        </w:rPr>
        <w:t xml:space="preserve">Table </w:t>
      </w:r>
      <w:r w:rsidR="00EA4EC6" w:rsidRPr="00806E31">
        <w:rPr>
          <w:rFonts w:ascii="Times New Roman" w:hAnsi="Times New Roman" w:cs="Times New Roman"/>
          <w:noProof/>
          <w:color w:val="000000" w:themeColor="text1"/>
          <w:sz w:val="24"/>
          <w:szCs w:val="24"/>
          <w:lang w:val="vi-VN"/>
        </w:rPr>
        <w:t xml:space="preserve">14 </w:t>
      </w:r>
      <w:r w:rsidR="00C26F3F" w:rsidRPr="00806E31">
        <w:rPr>
          <w:rFonts w:ascii="Times New Roman" w:hAnsi="Times New Roman" w:cs="Times New Roman"/>
          <w:color w:val="000000" w:themeColor="text1"/>
          <w:sz w:val="24"/>
          <w:szCs w:val="24"/>
          <w:lang w:eastAsia="zh-CN"/>
        </w:rPr>
        <w:fldChar w:fldCharType="end"/>
      </w:r>
      <w:r w:rsidRPr="00806E31">
        <w:rPr>
          <w:rFonts w:ascii="Times New Roman" w:hAnsi="Times New Roman" w:cs="Times New Roman"/>
          <w:color w:val="000000" w:themeColor="text1"/>
          <w:sz w:val="24"/>
          <w:szCs w:val="24"/>
          <w:lang w:eastAsia="zh-CN"/>
        </w:rPr>
        <w:t xml:space="preserve">to </w:t>
      </w:r>
      <w:r w:rsidRPr="00806E31">
        <w:rPr>
          <w:rFonts w:ascii="Times New Roman" w:hAnsi="Times New Roman" w:cs="Times New Roman"/>
          <w:color w:val="000000" w:themeColor="text1"/>
          <w:sz w:val="24"/>
          <w:szCs w:val="24"/>
          <w:lang w:eastAsia="zh-CN"/>
        </w:rPr>
        <w:fldChar w:fldCharType="begin"/>
      </w:r>
      <w:r w:rsidRPr="00806E31">
        <w:rPr>
          <w:rFonts w:ascii="Times New Roman" w:hAnsi="Times New Roman" w:cs="Times New Roman"/>
          <w:color w:val="000000" w:themeColor="text1"/>
          <w:sz w:val="24"/>
          <w:szCs w:val="24"/>
          <w:lang w:eastAsia="zh-CN"/>
        </w:rPr>
        <w:instrText xml:space="preserve"> REF _Ref463312527 \h  \* MERGEFORMAT </w:instrText>
      </w:r>
      <w:r w:rsidRPr="00806E31">
        <w:rPr>
          <w:rFonts w:ascii="Times New Roman" w:hAnsi="Times New Roman" w:cs="Times New Roman"/>
          <w:color w:val="000000" w:themeColor="text1"/>
          <w:sz w:val="24"/>
          <w:szCs w:val="24"/>
          <w:lang w:eastAsia="zh-CN"/>
        </w:rPr>
      </w:r>
      <w:r w:rsidRPr="00806E31">
        <w:rPr>
          <w:rFonts w:ascii="Times New Roman" w:hAnsi="Times New Roman" w:cs="Times New Roman"/>
          <w:color w:val="000000" w:themeColor="text1"/>
          <w:sz w:val="24"/>
          <w:szCs w:val="24"/>
          <w:lang w:eastAsia="zh-CN"/>
        </w:rPr>
        <w:fldChar w:fldCharType="separate"/>
      </w:r>
      <w:r w:rsidR="00EA4EC6" w:rsidRPr="00806E31">
        <w:rPr>
          <w:rFonts w:ascii="Times New Roman" w:hAnsi="Times New Roman" w:cs="Times New Roman"/>
          <w:color w:val="000000" w:themeColor="text1"/>
          <w:sz w:val="24"/>
          <w:szCs w:val="24"/>
          <w:lang w:eastAsia="zh-CN"/>
        </w:rPr>
        <w:t>Table 19</w:t>
      </w:r>
      <w:r w:rsidRPr="00806E31">
        <w:rPr>
          <w:rFonts w:ascii="Times New Roman" w:hAnsi="Times New Roman" w:cs="Times New Roman"/>
          <w:color w:val="000000" w:themeColor="text1"/>
          <w:sz w:val="24"/>
          <w:szCs w:val="24"/>
          <w:lang w:eastAsia="zh-CN"/>
        </w:rPr>
        <w:fldChar w:fldCharType="end"/>
      </w:r>
      <w:r w:rsidRPr="00806E31">
        <w:rPr>
          <w:rFonts w:ascii="Times New Roman" w:hAnsi="Times New Roman" w:cs="Times New Roman"/>
          <w:color w:val="000000" w:themeColor="text1"/>
          <w:sz w:val="24"/>
          <w:szCs w:val="24"/>
          <w:lang w:eastAsia="zh-CN"/>
        </w:rPr>
        <w:t>, in which:</w:t>
      </w:r>
    </w:p>
    <w:p w14:paraId="400465D0" w14:textId="77777777" w:rsidR="00F62B96" w:rsidRPr="00806E31" w:rsidRDefault="00F62B96" w:rsidP="00696A13">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sym w:font="Symbol" w:char="F044"/>
      </w:r>
      <w:r w:rsidRPr="00806E31">
        <w:rPr>
          <w:rFonts w:ascii="Times New Roman" w:hAnsi="Times New Roman" w:cs="Times New Roman"/>
          <w:color w:val="000000" w:themeColor="text1"/>
          <w:sz w:val="24"/>
          <w:szCs w:val="24"/>
          <w:lang w:eastAsia="zh-CN"/>
        </w:rPr>
        <w:t>f is the distance between the channel edge frequency and the nominal -3 dB point of the measurement filter closest to the carrier frequency;</w:t>
      </w:r>
    </w:p>
    <w:p w14:paraId="03C2A373" w14:textId="77777777" w:rsidR="00270D3F" w:rsidRPr="00806E31" w:rsidRDefault="00270D3F" w:rsidP="00696A13">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f_offset is the distance between the channel edge frequency and the center frequency of the measurement filter;</w:t>
      </w:r>
    </w:p>
    <w:p w14:paraId="5D051FCF" w14:textId="6B4DBDA8" w:rsidR="00270D3F" w:rsidRPr="00806E31" w:rsidRDefault="00270D3F" w:rsidP="00696A13">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f_offset</w:t>
      </w:r>
      <w:r w:rsidRPr="00806E31">
        <w:rPr>
          <w:rFonts w:ascii="Times New Roman" w:hAnsi="Times New Roman" w:cs="Times New Roman"/>
          <w:color w:val="000000" w:themeColor="text1"/>
          <w:sz w:val="24"/>
          <w:szCs w:val="24"/>
          <w:vertAlign w:val="subscript"/>
          <w:lang w:eastAsia="zh-CN"/>
        </w:rPr>
        <w:t xml:space="preserve">max </w:t>
      </w:r>
      <w:r w:rsidR="003A02C2" w:rsidRPr="00806E31">
        <w:rPr>
          <w:rFonts w:ascii="Times New Roman" w:hAnsi="Times New Roman" w:cs="Times New Roman"/>
          <w:color w:val="000000" w:themeColor="text1"/>
          <w:sz w:val="24"/>
          <w:szCs w:val="24"/>
          <w:lang w:eastAsia="zh-CN"/>
        </w:rPr>
        <w:t>is the offset from the frequency 10 MHz outside the downlink operating band;</w:t>
      </w:r>
    </w:p>
    <w:p w14:paraId="28A22869" w14:textId="77777777" w:rsidR="00270D3F" w:rsidRPr="00806E31" w:rsidRDefault="00270D3F" w:rsidP="00696A13">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lastRenderedPageBreak/>
        <w:sym w:font="Symbol" w:char="F044"/>
      </w:r>
      <w:r w:rsidRPr="00806E31">
        <w:rPr>
          <w:rFonts w:ascii="Times New Roman" w:hAnsi="Times New Roman" w:cs="Times New Roman"/>
          <w:color w:val="000000" w:themeColor="text1"/>
          <w:sz w:val="24"/>
          <w:szCs w:val="24"/>
          <w:lang w:eastAsia="zh-CN"/>
        </w:rPr>
        <w:t xml:space="preserve">f </w:t>
      </w:r>
      <w:r w:rsidRPr="00806E31">
        <w:rPr>
          <w:rFonts w:ascii="Times New Roman" w:hAnsi="Times New Roman" w:cs="Times New Roman"/>
          <w:color w:val="000000" w:themeColor="text1"/>
          <w:sz w:val="24"/>
          <w:szCs w:val="24"/>
          <w:vertAlign w:val="subscript"/>
          <w:lang w:eastAsia="zh-CN"/>
        </w:rPr>
        <w:t xml:space="preserve">max </w:t>
      </w:r>
      <w:r w:rsidRPr="00806E31">
        <w:rPr>
          <w:rFonts w:ascii="Times New Roman" w:hAnsi="Times New Roman" w:cs="Times New Roman"/>
          <w:color w:val="000000" w:themeColor="text1"/>
          <w:sz w:val="24"/>
          <w:szCs w:val="24"/>
          <w:lang w:eastAsia="zh-CN"/>
        </w:rPr>
        <w:t xml:space="preserve">is equal to f_offset </w:t>
      </w:r>
      <w:r w:rsidRPr="00806E31">
        <w:rPr>
          <w:rFonts w:ascii="Times New Roman" w:hAnsi="Times New Roman" w:cs="Times New Roman"/>
          <w:color w:val="000000" w:themeColor="text1"/>
          <w:sz w:val="24"/>
          <w:szCs w:val="24"/>
          <w:vertAlign w:val="subscript"/>
          <w:lang w:eastAsia="zh-CN"/>
        </w:rPr>
        <w:t xml:space="preserve">max </w:t>
      </w:r>
      <w:r w:rsidRPr="00806E31">
        <w:rPr>
          <w:rFonts w:ascii="Times New Roman" w:hAnsi="Times New Roman" w:cs="Times New Roman"/>
          <w:color w:val="000000" w:themeColor="text1"/>
          <w:sz w:val="24"/>
          <w:szCs w:val="24"/>
          <w:lang w:eastAsia="zh-CN"/>
        </w:rPr>
        <w:t>minus half the bandwidth of the measurement filter.</w:t>
      </w:r>
    </w:p>
    <w:p w14:paraId="688B1523" w14:textId="2D3587B7" w:rsidR="0015517C" w:rsidRPr="00806E31" w:rsidRDefault="00270D3F" w:rsidP="0015517C">
      <w:pPr>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For a BS operating in multiple bands, within any inter-RF bandwidth guard interval with W</w:t>
      </w:r>
      <w:r w:rsidRPr="00806E31">
        <w:rPr>
          <w:rFonts w:ascii="Times New Roman" w:hAnsi="Times New Roman" w:cs="Times New Roman"/>
          <w:color w:val="000000" w:themeColor="text1"/>
          <w:sz w:val="24"/>
          <w:szCs w:val="24"/>
          <w:vertAlign w:val="subscript"/>
          <w:lang w:eastAsia="zh-CN"/>
        </w:rPr>
        <w:t xml:space="preserve">gap </w:t>
      </w:r>
      <w:r w:rsidRPr="00806E31">
        <w:rPr>
          <w:rFonts w:ascii="Times New Roman" w:hAnsi="Times New Roman" w:cs="Times New Roman"/>
          <w:color w:val="000000" w:themeColor="text1"/>
          <w:sz w:val="24"/>
          <w:szCs w:val="24"/>
          <w:lang w:eastAsia="zh-CN"/>
        </w:rPr>
        <w:t xml:space="preserve">&lt; 20 MHz, emissions shall not exceed the cumulative sum of the limits specified at the RF bandwidth edges of the base station on each edge of the RF interband guard interval. Limits for RF bandwidth edges are specified in Tables </w:t>
      </w:r>
      <w:r w:rsidR="008C4D54" w:rsidRPr="00806E31">
        <w:rPr>
          <w:rFonts w:ascii="Times New Roman" w:hAnsi="Times New Roman" w:cs="Times New Roman"/>
          <w:color w:val="000000" w:themeColor="text1"/>
          <w:sz w:val="24"/>
          <w:szCs w:val="24"/>
          <w:lang w:eastAsia="zh-CN"/>
        </w:rPr>
        <w:fldChar w:fldCharType="begin"/>
      </w:r>
      <w:r w:rsidR="008C4D54" w:rsidRPr="00806E31">
        <w:rPr>
          <w:rFonts w:ascii="Times New Roman" w:hAnsi="Times New Roman" w:cs="Times New Roman"/>
          <w:color w:val="000000" w:themeColor="text1"/>
          <w:sz w:val="24"/>
          <w:szCs w:val="24"/>
          <w:lang w:eastAsia="zh-CN"/>
        </w:rPr>
        <w:instrText xml:space="preserve"> REF _Ref140487897 \h  \* MERGEFORMAT </w:instrText>
      </w:r>
      <w:r w:rsidR="008C4D54" w:rsidRPr="00806E31">
        <w:rPr>
          <w:rFonts w:ascii="Times New Roman" w:hAnsi="Times New Roman" w:cs="Times New Roman"/>
          <w:color w:val="000000" w:themeColor="text1"/>
          <w:sz w:val="24"/>
          <w:szCs w:val="24"/>
          <w:lang w:eastAsia="zh-CN"/>
        </w:rPr>
      </w:r>
      <w:r w:rsidR="008C4D54" w:rsidRPr="00806E31">
        <w:rPr>
          <w:rFonts w:ascii="Times New Roman" w:hAnsi="Times New Roman" w:cs="Times New Roman"/>
          <w:color w:val="000000" w:themeColor="text1"/>
          <w:sz w:val="24"/>
          <w:szCs w:val="24"/>
          <w:lang w:eastAsia="zh-CN"/>
        </w:rPr>
        <w:fldChar w:fldCharType="separate"/>
      </w:r>
      <w:r w:rsidR="008C4D54" w:rsidRPr="00806E31">
        <w:rPr>
          <w:rFonts w:ascii="Times New Roman" w:hAnsi="Times New Roman" w:cs="Times New Roman"/>
          <w:color w:val="000000" w:themeColor="text1"/>
          <w:sz w:val="24"/>
          <w:szCs w:val="24"/>
        </w:rPr>
        <w:t xml:space="preserve">3 </w:t>
      </w:r>
      <w:r w:rsidR="008C4D54" w:rsidRPr="00806E31">
        <w:rPr>
          <w:rFonts w:ascii="Times New Roman" w:hAnsi="Times New Roman" w:cs="Times New Roman"/>
          <w:noProof/>
          <w:color w:val="000000" w:themeColor="text1"/>
          <w:sz w:val="24"/>
          <w:szCs w:val="24"/>
        </w:rPr>
        <w:t xml:space="preserve">to </w:t>
      </w:r>
      <w:r w:rsidR="008C4D54" w:rsidRPr="00806E31">
        <w:rPr>
          <w:rFonts w:ascii="Times New Roman" w:hAnsi="Times New Roman" w:cs="Times New Roman"/>
          <w:color w:val="000000" w:themeColor="text1"/>
          <w:sz w:val="24"/>
          <w:szCs w:val="24"/>
          <w:lang w:eastAsia="zh-CN"/>
        </w:rPr>
        <w:fldChar w:fldCharType="end"/>
      </w:r>
      <w:r w:rsidR="008C4D54" w:rsidRPr="00806E31">
        <w:rPr>
          <w:rFonts w:ascii="Times New Roman" w:hAnsi="Times New Roman" w:cs="Times New Roman"/>
          <w:color w:val="000000" w:themeColor="text1"/>
          <w:sz w:val="24"/>
          <w:szCs w:val="24"/>
          <w:lang w:val="vi-VN" w:eastAsia="zh-CN"/>
        </w:rPr>
        <w:t>5</w:t>
      </w:r>
      <w:r w:rsidR="008C4D54" w:rsidRPr="00806E31">
        <w:rPr>
          <w:rFonts w:ascii="Times New Roman" w:hAnsi="Times New Roman" w:cs="Times New Roman"/>
          <w:color w:val="000000" w:themeColor="text1"/>
          <w:sz w:val="24"/>
          <w:szCs w:val="24"/>
          <w:lang w:val="vi-VN" w:eastAsia="zh-CN"/>
        </w:rPr>
        <w:fldChar w:fldCharType="begin"/>
      </w:r>
      <w:r w:rsidR="008C4D54" w:rsidRPr="00806E31">
        <w:rPr>
          <w:rFonts w:ascii="Times New Roman" w:hAnsi="Times New Roman" w:cs="Times New Roman"/>
          <w:color w:val="000000" w:themeColor="text1"/>
          <w:sz w:val="24"/>
          <w:szCs w:val="24"/>
          <w:lang w:val="vi-VN" w:eastAsia="zh-CN"/>
        </w:rPr>
        <w:instrText xml:space="preserve"> REF _Ref133479140 \h  \* MERGEFORMAT </w:instrText>
      </w:r>
      <w:r w:rsidR="008C4D54" w:rsidRPr="00806E31">
        <w:rPr>
          <w:rFonts w:ascii="Times New Roman" w:hAnsi="Times New Roman" w:cs="Times New Roman"/>
          <w:color w:val="000000" w:themeColor="text1"/>
          <w:sz w:val="24"/>
          <w:szCs w:val="24"/>
          <w:lang w:val="vi-VN" w:eastAsia="zh-CN"/>
        </w:rPr>
      </w:r>
      <w:r w:rsidR="008C4D54" w:rsidRPr="00806E31">
        <w:rPr>
          <w:rFonts w:ascii="Times New Roman" w:hAnsi="Times New Roman" w:cs="Times New Roman"/>
          <w:color w:val="000000" w:themeColor="text1"/>
          <w:sz w:val="24"/>
          <w:szCs w:val="24"/>
          <w:lang w:val="vi-VN" w:eastAsia="zh-CN"/>
        </w:rPr>
        <w:fldChar w:fldCharType="separate"/>
      </w:r>
      <w:r w:rsidR="008C4D54" w:rsidRPr="00806E31">
        <w:rPr>
          <w:rFonts w:ascii="Times New Roman" w:hAnsi="Times New Roman" w:cs="Times New Roman"/>
          <w:color w:val="000000" w:themeColor="text1"/>
          <w:sz w:val="24"/>
          <w:szCs w:val="24"/>
        </w:rPr>
        <w:t xml:space="preserve">, </w:t>
      </w:r>
      <w:r w:rsidR="008C4D54" w:rsidRPr="00806E31">
        <w:rPr>
          <w:rFonts w:ascii="Times New Roman" w:hAnsi="Times New Roman" w:cs="Times New Roman"/>
          <w:color w:val="000000" w:themeColor="text1"/>
          <w:sz w:val="24"/>
          <w:szCs w:val="24"/>
          <w:lang w:val="vi-VN" w:eastAsia="zh-CN"/>
        </w:rPr>
        <w:fldChar w:fldCharType="end"/>
      </w:r>
      <w:r w:rsidR="0015517C" w:rsidRPr="00806E31">
        <w:rPr>
          <w:rFonts w:ascii="Times New Roman" w:hAnsi="Times New Roman" w:cs="Times New Roman"/>
          <w:color w:val="000000" w:themeColor="text1"/>
          <w:sz w:val="24"/>
          <w:szCs w:val="24"/>
          <w:lang w:eastAsia="zh-CN"/>
        </w:rPr>
        <w:t>in which:</w:t>
      </w:r>
    </w:p>
    <w:p w14:paraId="2519D16F" w14:textId="2F303C6E" w:rsidR="0099069C" w:rsidRPr="00806E31" w:rsidRDefault="0099069C" w:rsidP="0015517C">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sym w:font="Symbol" w:char="F044"/>
      </w:r>
      <w:r w:rsidRPr="00806E31">
        <w:rPr>
          <w:rFonts w:ascii="Times New Roman" w:hAnsi="Times New Roman" w:cs="Times New Roman"/>
          <w:color w:val="000000" w:themeColor="text1"/>
          <w:sz w:val="24"/>
          <w:szCs w:val="24"/>
          <w:lang w:eastAsia="zh-CN"/>
        </w:rPr>
        <w:t>f is the distance between the base station RF bandwidth edge frequency and the nominal -3 dB point of the measurement filter closest to the base station RF bandwidth edge;</w:t>
      </w:r>
    </w:p>
    <w:p w14:paraId="6A84572E" w14:textId="77777777" w:rsidR="0099069C" w:rsidRPr="00806E31" w:rsidRDefault="0099069C" w:rsidP="00696A13">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f_offset is the distance between the RF bandwidth edge frequency of the base station and the center frequency of the measurement filter;</w:t>
      </w:r>
    </w:p>
    <w:p w14:paraId="721160F7" w14:textId="77777777" w:rsidR="0099069C" w:rsidRPr="00806E31" w:rsidRDefault="0099069C" w:rsidP="00696A13">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f_offset </w:t>
      </w:r>
      <w:r w:rsidRPr="00806E31">
        <w:rPr>
          <w:rFonts w:ascii="Times New Roman" w:hAnsi="Times New Roman" w:cs="Times New Roman"/>
          <w:color w:val="000000" w:themeColor="text1"/>
          <w:sz w:val="24"/>
          <w:szCs w:val="24"/>
          <w:vertAlign w:val="subscript"/>
          <w:lang w:eastAsia="zh-CN"/>
        </w:rPr>
        <w:t xml:space="preserve">max </w:t>
      </w:r>
      <w:r w:rsidRPr="00806E31">
        <w:rPr>
          <w:rFonts w:ascii="Times New Roman" w:hAnsi="Times New Roman" w:cs="Times New Roman"/>
          <w:color w:val="000000" w:themeColor="text1"/>
          <w:sz w:val="24"/>
          <w:szCs w:val="24"/>
          <w:lang w:eastAsia="zh-CN"/>
        </w:rPr>
        <w:t>is equal to the RF interband guard interval minus half the measurement filter bandwidth;</w:t>
      </w:r>
    </w:p>
    <w:p w14:paraId="1FC1DB18" w14:textId="77777777" w:rsidR="0099069C" w:rsidRPr="00806E31" w:rsidRDefault="0099069C" w:rsidP="00696A13">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sym w:font="Symbol" w:char="F044"/>
      </w:r>
      <w:r w:rsidRPr="00806E31">
        <w:rPr>
          <w:rFonts w:ascii="Times New Roman" w:hAnsi="Times New Roman" w:cs="Times New Roman"/>
          <w:color w:val="000000" w:themeColor="text1"/>
          <w:sz w:val="24"/>
          <w:szCs w:val="24"/>
          <w:lang w:eastAsia="zh-CN"/>
        </w:rPr>
        <w:t xml:space="preserve">f </w:t>
      </w:r>
      <w:r w:rsidRPr="00806E31">
        <w:rPr>
          <w:rFonts w:ascii="Times New Roman" w:hAnsi="Times New Roman" w:cs="Times New Roman"/>
          <w:color w:val="000000" w:themeColor="text1"/>
          <w:sz w:val="24"/>
          <w:szCs w:val="24"/>
          <w:vertAlign w:val="subscript"/>
          <w:lang w:eastAsia="zh-CN"/>
        </w:rPr>
        <w:t xml:space="preserve">max </w:t>
      </w:r>
      <w:r w:rsidRPr="00806E31">
        <w:rPr>
          <w:rFonts w:ascii="Times New Roman" w:hAnsi="Times New Roman" w:cs="Times New Roman"/>
          <w:color w:val="000000" w:themeColor="text1"/>
          <w:sz w:val="24"/>
          <w:szCs w:val="24"/>
          <w:lang w:eastAsia="zh-CN"/>
        </w:rPr>
        <w:t xml:space="preserve">is equal to f_offset </w:t>
      </w:r>
      <w:r w:rsidRPr="00806E31">
        <w:rPr>
          <w:rFonts w:ascii="Times New Roman" w:hAnsi="Times New Roman" w:cs="Times New Roman"/>
          <w:color w:val="000000" w:themeColor="text1"/>
          <w:sz w:val="24"/>
          <w:szCs w:val="24"/>
          <w:vertAlign w:val="subscript"/>
          <w:lang w:eastAsia="zh-CN"/>
        </w:rPr>
        <w:t xml:space="preserve">max </w:t>
      </w:r>
      <w:r w:rsidRPr="00806E31">
        <w:rPr>
          <w:rFonts w:ascii="Times New Roman" w:hAnsi="Times New Roman" w:cs="Times New Roman"/>
          <w:color w:val="000000" w:themeColor="text1"/>
          <w:sz w:val="24"/>
          <w:szCs w:val="24"/>
          <w:lang w:eastAsia="zh-CN"/>
        </w:rPr>
        <w:t>minus half the bandwidth of the measurement filter.</w:t>
      </w:r>
    </w:p>
    <w:p w14:paraId="6AFEE8D4" w14:textId="0649DDF0" w:rsidR="003A02C2" w:rsidRPr="00806E31" w:rsidRDefault="0099069C"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For BSs capable of multi-carrier operation, where multiple frequency bands are mapped onto the same antenna connector, the unwanted emission limits in the operating band also apply within a supported operating band within any transmitted carrier, in cases where there are transmitted carrier(s) in another supported operating band. In this case, the non-cumulative limit applies in the inter-band guard interval between a supported downlink operating band with the transmitted carrier(s) and an externally supported downlink operating band in addition to any transmitted carrier and:</w:t>
      </w:r>
    </w:p>
    <w:p w14:paraId="5037074C" w14:textId="45B9F256" w:rsidR="00D03960" w:rsidRPr="00806E31" w:rsidRDefault="003A02C2" w:rsidP="00696A13">
      <w:pPr>
        <w:pStyle w:val="ListParagraph"/>
        <w:numPr>
          <w:ilvl w:val="0"/>
          <w:numId w:val="57"/>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In case the inter-band guard interval between a supported downlink operating band with the transmitted carrier(s) and a supported downlink operating band outside any transmitted carrier is less than 20 MHz, f_offset </w:t>
      </w:r>
      <w:r w:rsidRPr="00806E31">
        <w:rPr>
          <w:rFonts w:ascii="Times New Roman" w:hAnsi="Times New Roman" w:cs="Times New Roman"/>
          <w:color w:val="000000" w:themeColor="text1"/>
          <w:sz w:val="24"/>
          <w:szCs w:val="24"/>
          <w:vertAlign w:val="subscript"/>
          <w:lang w:eastAsia="zh-CN"/>
        </w:rPr>
        <w:t xml:space="preserve">max </w:t>
      </w:r>
      <w:r w:rsidRPr="00806E31">
        <w:rPr>
          <w:rFonts w:ascii="Times New Roman" w:hAnsi="Times New Roman" w:cs="Times New Roman"/>
          <w:color w:val="000000" w:themeColor="text1"/>
          <w:sz w:val="24"/>
          <w:szCs w:val="24"/>
          <w:lang w:eastAsia="zh-CN"/>
        </w:rPr>
        <w:t xml:space="preserve">is the offset from the 10 MHz frequency beyond the outermost edges of the supported downlink operating bands and limits unwanted emissions within the operating band where the carriers are </w:t>
      </w:r>
      <w:r w:rsidR="00867859">
        <w:rPr>
          <w:rFonts w:ascii="Times New Roman" w:hAnsi="Times New Roman" w:cs="Times New Roman"/>
          <w:color w:val="000000" w:themeColor="text1"/>
          <w:sz w:val="24"/>
          <w:szCs w:val="24"/>
          <w:lang w:eastAsia="zh-CN"/>
        </w:rPr>
        <w:t>transmitted</w:t>
      </w:r>
      <w:r w:rsidRPr="00806E31">
        <w:rPr>
          <w:rFonts w:ascii="Times New Roman" w:hAnsi="Times New Roman" w:cs="Times New Roman"/>
          <w:color w:val="000000" w:themeColor="text1"/>
          <w:sz w:val="24"/>
          <w:szCs w:val="24"/>
          <w:lang w:eastAsia="zh-CN"/>
        </w:rPr>
        <w:t>, specified in the tables of this clause, applie</w:t>
      </w:r>
      <w:r w:rsidR="00867859">
        <w:rPr>
          <w:rFonts w:ascii="Times New Roman" w:hAnsi="Times New Roman" w:cs="Times New Roman"/>
          <w:color w:val="000000" w:themeColor="text1"/>
          <w:sz w:val="24"/>
          <w:szCs w:val="24"/>
          <w:lang w:eastAsia="zh-CN"/>
        </w:rPr>
        <w:t>d</w:t>
      </w:r>
      <w:r w:rsidRPr="00806E31">
        <w:rPr>
          <w:rFonts w:ascii="Times New Roman" w:hAnsi="Times New Roman" w:cs="Times New Roman"/>
          <w:color w:val="000000" w:themeColor="text1"/>
          <w:sz w:val="24"/>
          <w:szCs w:val="24"/>
          <w:lang w:eastAsia="zh-CN"/>
        </w:rPr>
        <w:t xml:space="preserve"> on both downlink frequency bands.</w:t>
      </w:r>
    </w:p>
    <w:p w14:paraId="6A1FD93B" w14:textId="48AD5A88" w:rsidR="0050301B" w:rsidRPr="00806E31" w:rsidRDefault="00D03960" w:rsidP="00696A13">
      <w:pPr>
        <w:pStyle w:val="ListParagraph"/>
        <w:numPr>
          <w:ilvl w:val="0"/>
          <w:numId w:val="57"/>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In this case, the limits of unwanted emissions in the operating band of the band, where the transmitted carriers are located, are specified in the tables of this clause for the widest frequency deviation (</w:t>
      </w:r>
      <w:r w:rsidR="006B09C3" w:rsidRPr="00806E31">
        <w:rPr>
          <w:rFonts w:ascii="Times New Roman" w:hAnsi="Times New Roman" w:cs="Times New Roman"/>
          <w:color w:val="000000" w:themeColor="text1"/>
          <w:sz w:val="24"/>
          <w:szCs w:val="24"/>
          <w:lang w:eastAsia="zh-CN"/>
        </w:rPr>
        <w:sym w:font="Symbol" w:char="F044"/>
      </w:r>
      <w:r w:rsidR="006B09C3" w:rsidRPr="00806E31">
        <w:rPr>
          <w:rFonts w:ascii="Times New Roman" w:hAnsi="Times New Roman" w:cs="Times New Roman"/>
          <w:color w:val="000000" w:themeColor="text1"/>
          <w:sz w:val="24"/>
          <w:szCs w:val="24"/>
          <w:lang w:eastAsia="zh-CN"/>
        </w:rPr>
        <w:t xml:space="preserve">f </w:t>
      </w:r>
      <w:r w:rsidR="006B09C3" w:rsidRPr="00806E31">
        <w:rPr>
          <w:rFonts w:ascii="Times New Roman" w:hAnsi="Times New Roman" w:cs="Times New Roman"/>
          <w:color w:val="000000" w:themeColor="text1"/>
          <w:sz w:val="24"/>
          <w:szCs w:val="24"/>
          <w:vertAlign w:val="subscript"/>
          <w:lang w:eastAsia="zh-CN"/>
        </w:rPr>
        <w:t>max</w:t>
      </w:r>
      <w:r w:rsidR="006B09C3" w:rsidRPr="00806E31">
        <w:rPr>
          <w:rFonts w:ascii="Times New Roman" w:hAnsi="Times New Roman" w:cs="Times New Roman"/>
          <w:color w:val="000000" w:themeColor="text1"/>
          <w:sz w:val="24"/>
          <w:szCs w:val="24"/>
          <w:lang w:eastAsia="zh-CN"/>
        </w:rPr>
        <w:t xml:space="preserve">), </w:t>
      </w:r>
      <w:r w:rsidR="00867859">
        <w:rPr>
          <w:rFonts w:ascii="Times New Roman" w:hAnsi="Times New Roman" w:cs="Times New Roman"/>
          <w:color w:val="000000" w:themeColor="text1"/>
          <w:sz w:val="24"/>
          <w:szCs w:val="24"/>
          <w:lang w:eastAsia="zh-CN"/>
        </w:rPr>
        <w:t>a</w:t>
      </w:r>
      <w:r w:rsidR="006B09C3" w:rsidRPr="00806E31">
        <w:rPr>
          <w:rFonts w:ascii="Times New Roman" w:hAnsi="Times New Roman" w:cs="Times New Roman"/>
          <w:color w:val="000000" w:themeColor="text1"/>
          <w:sz w:val="24"/>
          <w:szCs w:val="24"/>
          <w:lang w:eastAsia="zh-CN"/>
        </w:rPr>
        <w:t>pplies from 10 MHz below the lowest frequency, up to 10 MHz above the highest frequency of the supported downlink operating band outside any transmitted carrier.</w:t>
      </w:r>
    </w:p>
    <w:p w14:paraId="5061958B" w14:textId="7C3F73DC" w:rsidR="0015517C" w:rsidRPr="00806E31" w:rsidRDefault="0050301B" w:rsidP="0015517C">
      <w:pPr>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Additionally, within any sub-block guard interval with a BS operating in a non-adjacent spectrum, the measurement results do not exceed the cumulative sum of the limits specified for neighboring sub-blocks on each flank of the component block guard interval. Limits for each component block are specified in the</w:t>
      </w:r>
      <w:r w:rsidR="008C4D54" w:rsidRPr="00806E31">
        <w:rPr>
          <w:rFonts w:ascii="Times New Roman" w:hAnsi="Times New Roman" w:cs="Times New Roman"/>
          <w:color w:val="000000" w:themeColor="text1"/>
          <w:sz w:val="24"/>
          <w:szCs w:val="24"/>
          <w:lang w:val="vi-VN" w:eastAsia="zh-CN"/>
        </w:rPr>
        <w:t xml:space="preserve"> </w:t>
      </w:r>
      <w:r w:rsidR="008C4D54" w:rsidRPr="00806E31">
        <w:rPr>
          <w:rFonts w:ascii="Times New Roman" w:hAnsi="Times New Roman" w:cs="Times New Roman"/>
          <w:color w:val="000000" w:themeColor="text1"/>
          <w:sz w:val="24"/>
          <w:szCs w:val="24"/>
          <w:lang w:val="vi-VN" w:eastAsia="zh-CN"/>
        </w:rPr>
        <w:fldChar w:fldCharType="begin"/>
      </w:r>
      <w:r w:rsidR="008C4D54" w:rsidRPr="00806E31">
        <w:rPr>
          <w:rFonts w:ascii="Times New Roman" w:hAnsi="Times New Roman" w:cs="Times New Roman"/>
          <w:color w:val="000000" w:themeColor="text1"/>
          <w:sz w:val="24"/>
          <w:szCs w:val="24"/>
          <w:lang w:val="vi-VN" w:eastAsia="zh-CN"/>
        </w:rPr>
        <w:instrText xml:space="preserve"> REF _Ref140487897 \h  \* MERGEFORMAT </w:instrText>
      </w:r>
      <w:r w:rsidR="008C4D54" w:rsidRPr="00806E31">
        <w:rPr>
          <w:rFonts w:ascii="Times New Roman" w:hAnsi="Times New Roman" w:cs="Times New Roman"/>
          <w:color w:val="000000" w:themeColor="text1"/>
          <w:sz w:val="24"/>
          <w:szCs w:val="24"/>
          <w:lang w:val="vi-VN" w:eastAsia="zh-CN"/>
        </w:rPr>
      </w:r>
      <w:r w:rsidR="008C4D54" w:rsidRPr="00806E31">
        <w:rPr>
          <w:rFonts w:ascii="Times New Roman" w:hAnsi="Times New Roman" w:cs="Times New Roman"/>
          <w:color w:val="000000" w:themeColor="text1"/>
          <w:sz w:val="24"/>
          <w:szCs w:val="24"/>
          <w:lang w:val="vi-VN" w:eastAsia="zh-CN"/>
        </w:rPr>
        <w:fldChar w:fldCharType="separate"/>
      </w:r>
      <w:r w:rsidR="008C4D54" w:rsidRPr="00806E31">
        <w:rPr>
          <w:rFonts w:ascii="Times New Roman" w:hAnsi="Times New Roman" w:cs="Times New Roman"/>
          <w:color w:val="000000" w:themeColor="text1"/>
          <w:sz w:val="24"/>
          <w:szCs w:val="24"/>
        </w:rPr>
        <w:t xml:space="preserve">Table </w:t>
      </w:r>
      <w:r w:rsidR="008C4D54" w:rsidRPr="00806E31">
        <w:rPr>
          <w:rFonts w:ascii="Times New Roman" w:hAnsi="Times New Roman" w:cs="Times New Roman"/>
          <w:noProof/>
          <w:color w:val="000000" w:themeColor="text1"/>
          <w:sz w:val="24"/>
          <w:szCs w:val="24"/>
        </w:rPr>
        <w:t xml:space="preserve">3 </w:t>
      </w:r>
      <w:r w:rsidR="008C4D54" w:rsidRPr="00806E31">
        <w:rPr>
          <w:rFonts w:ascii="Times New Roman" w:hAnsi="Times New Roman" w:cs="Times New Roman"/>
          <w:color w:val="000000" w:themeColor="text1"/>
          <w:sz w:val="24"/>
          <w:szCs w:val="24"/>
          <w:lang w:val="vi-VN" w:eastAsia="zh-CN"/>
        </w:rPr>
        <w:fldChar w:fldCharType="end"/>
      </w:r>
      <w:r w:rsidR="008C4D54" w:rsidRPr="00806E31">
        <w:rPr>
          <w:rFonts w:ascii="Times New Roman" w:hAnsi="Times New Roman" w:cs="Times New Roman"/>
          <w:color w:val="000000" w:themeColor="text1"/>
          <w:sz w:val="24"/>
          <w:szCs w:val="24"/>
          <w:lang w:val="vi-VN" w:eastAsia="zh-CN"/>
        </w:rPr>
        <w:t xml:space="preserve">to </w:t>
      </w:r>
      <w:r w:rsidR="008C4D54" w:rsidRPr="00806E31">
        <w:rPr>
          <w:rFonts w:ascii="Times New Roman" w:hAnsi="Times New Roman" w:cs="Times New Roman"/>
          <w:color w:val="000000" w:themeColor="text1"/>
          <w:sz w:val="24"/>
          <w:szCs w:val="24"/>
          <w:lang w:val="vi-VN" w:eastAsia="zh-CN"/>
        </w:rPr>
        <w:fldChar w:fldCharType="begin"/>
      </w:r>
      <w:r w:rsidR="008C4D54" w:rsidRPr="00806E31">
        <w:rPr>
          <w:rFonts w:ascii="Times New Roman" w:hAnsi="Times New Roman" w:cs="Times New Roman"/>
          <w:color w:val="000000" w:themeColor="text1"/>
          <w:sz w:val="24"/>
          <w:szCs w:val="24"/>
          <w:lang w:val="vi-VN" w:eastAsia="zh-CN"/>
        </w:rPr>
        <w:instrText xml:space="preserve"> REF _Ref458548255 \h  \* MERGEFORMAT </w:instrText>
      </w:r>
      <w:r w:rsidR="008C4D54" w:rsidRPr="00806E31">
        <w:rPr>
          <w:rFonts w:ascii="Times New Roman" w:hAnsi="Times New Roman" w:cs="Times New Roman"/>
          <w:color w:val="000000" w:themeColor="text1"/>
          <w:sz w:val="24"/>
          <w:szCs w:val="24"/>
          <w:lang w:val="vi-VN" w:eastAsia="zh-CN"/>
        </w:rPr>
      </w:r>
      <w:r w:rsidR="008C4D54" w:rsidRPr="00806E31">
        <w:rPr>
          <w:rFonts w:ascii="Times New Roman" w:hAnsi="Times New Roman" w:cs="Times New Roman"/>
          <w:color w:val="000000" w:themeColor="text1"/>
          <w:sz w:val="24"/>
          <w:szCs w:val="24"/>
          <w:lang w:val="vi-VN" w:eastAsia="zh-CN"/>
        </w:rPr>
        <w:fldChar w:fldCharType="separate"/>
      </w:r>
      <w:r w:rsidR="008C4D54" w:rsidRPr="00806E31">
        <w:rPr>
          <w:rFonts w:ascii="Times New Roman" w:hAnsi="Times New Roman" w:cs="Times New Roman"/>
          <w:color w:val="000000" w:themeColor="text1"/>
          <w:sz w:val="24"/>
          <w:szCs w:val="24"/>
        </w:rPr>
        <w:t xml:space="preserve">13 </w:t>
      </w:r>
      <w:r w:rsidR="008C4D54" w:rsidRPr="00806E31">
        <w:rPr>
          <w:rFonts w:ascii="Times New Roman" w:hAnsi="Times New Roman" w:cs="Times New Roman"/>
          <w:color w:val="000000" w:themeColor="text1"/>
          <w:sz w:val="24"/>
          <w:szCs w:val="24"/>
          <w:lang w:val="vi-VN" w:eastAsia="zh-CN"/>
        </w:rPr>
        <w:fldChar w:fldCharType="end"/>
      </w:r>
      <w:r w:rsidR="00EA4EC6" w:rsidRPr="00806E31">
        <w:rPr>
          <w:rFonts w:ascii="Times New Roman" w:hAnsi="Times New Roman" w:cs="Times New Roman"/>
          <w:color w:val="000000" w:themeColor="text1"/>
          <w:sz w:val="24"/>
          <w:szCs w:val="24"/>
          <w:lang w:val="vi-VN" w:eastAsia="zh-CN"/>
        </w:rPr>
        <w:t>and</w:t>
      </w:r>
      <w:r w:rsidR="008C4D54" w:rsidRPr="00806E31">
        <w:rPr>
          <w:rFonts w:ascii="Times New Roman" w:hAnsi="Times New Roman" w:cs="Times New Roman"/>
          <w:color w:val="000000" w:themeColor="text1"/>
          <w:sz w:val="24"/>
          <w:szCs w:val="24"/>
          <w:lang w:eastAsia="zh-CN"/>
        </w:rPr>
        <w:t xml:space="preserve"> </w:t>
      </w:r>
      <w:r w:rsidR="008C4D54" w:rsidRPr="00806E31">
        <w:rPr>
          <w:rFonts w:ascii="Times New Roman" w:hAnsi="Times New Roman" w:cs="Times New Roman"/>
          <w:color w:val="000000" w:themeColor="text1"/>
          <w:sz w:val="24"/>
          <w:szCs w:val="24"/>
          <w:lang w:eastAsia="zh-CN"/>
        </w:rPr>
        <w:fldChar w:fldCharType="begin"/>
      </w:r>
      <w:r w:rsidR="008C4D54" w:rsidRPr="00806E31">
        <w:rPr>
          <w:rFonts w:ascii="Times New Roman" w:hAnsi="Times New Roman" w:cs="Times New Roman"/>
          <w:color w:val="000000" w:themeColor="text1"/>
          <w:sz w:val="24"/>
          <w:szCs w:val="24"/>
          <w:lang w:eastAsia="zh-CN"/>
        </w:rPr>
        <w:instrText xml:space="preserve"> REF _Ref133487502 \h  \* MERGEFORMAT </w:instrText>
      </w:r>
      <w:r w:rsidR="008C4D54" w:rsidRPr="00806E31">
        <w:rPr>
          <w:rFonts w:ascii="Times New Roman" w:hAnsi="Times New Roman" w:cs="Times New Roman"/>
          <w:color w:val="000000" w:themeColor="text1"/>
          <w:sz w:val="24"/>
          <w:szCs w:val="24"/>
          <w:lang w:eastAsia="zh-CN"/>
        </w:rPr>
      </w:r>
      <w:r w:rsidR="008C4D54" w:rsidRPr="00806E31">
        <w:rPr>
          <w:rFonts w:ascii="Times New Roman" w:hAnsi="Times New Roman" w:cs="Times New Roman"/>
          <w:color w:val="000000" w:themeColor="text1"/>
          <w:sz w:val="24"/>
          <w:szCs w:val="24"/>
          <w:lang w:eastAsia="zh-CN"/>
        </w:rPr>
        <w:fldChar w:fldCharType="separate"/>
      </w:r>
      <w:r w:rsidR="008C4D54" w:rsidRPr="00806E31">
        <w:rPr>
          <w:rFonts w:ascii="Times New Roman" w:hAnsi="Times New Roman" w:cs="Times New Roman"/>
          <w:color w:val="000000" w:themeColor="text1"/>
          <w:sz w:val="24"/>
          <w:szCs w:val="24"/>
          <w:lang w:val="vi-VN"/>
        </w:rPr>
        <w:t xml:space="preserve">Table </w:t>
      </w:r>
      <w:r w:rsidR="008C4D54" w:rsidRPr="00806E31">
        <w:rPr>
          <w:rFonts w:ascii="Times New Roman" w:hAnsi="Times New Roman" w:cs="Times New Roman"/>
          <w:noProof/>
          <w:color w:val="000000" w:themeColor="text1"/>
          <w:sz w:val="24"/>
          <w:szCs w:val="24"/>
          <w:lang w:val="vi-VN"/>
        </w:rPr>
        <w:t xml:space="preserve">14 </w:t>
      </w:r>
      <w:r w:rsidR="008C4D54" w:rsidRPr="00806E31">
        <w:rPr>
          <w:rFonts w:ascii="Times New Roman" w:hAnsi="Times New Roman" w:cs="Times New Roman"/>
          <w:color w:val="000000" w:themeColor="text1"/>
          <w:sz w:val="24"/>
          <w:szCs w:val="24"/>
          <w:lang w:eastAsia="zh-CN"/>
        </w:rPr>
        <w:fldChar w:fldCharType="end"/>
      </w:r>
      <w:r w:rsidR="008C4D54" w:rsidRPr="00806E31">
        <w:rPr>
          <w:rFonts w:ascii="Times New Roman" w:hAnsi="Times New Roman" w:cs="Times New Roman"/>
          <w:color w:val="000000" w:themeColor="text1"/>
          <w:sz w:val="24"/>
          <w:szCs w:val="24"/>
          <w:lang w:eastAsia="zh-CN"/>
        </w:rPr>
        <w:t xml:space="preserve">to </w:t>
      </w:r>
      <w:r w:rsidR="008C4D54" w:rsidRPr="00806E31">
        <w:rPr>
          <w:rFonts w:ascii="Times New Roman" w:hAnsi="Times New Roman" w:cs="Times New Roman"/>
          <w:color w:val="000000" w:themeColor="text1"/>
          <w:sz w:val="24"/>
          <w:szCs w:val="24"/>
          <w:lang w:eastAsia="zh-CN"/>
        </w:rPr>
        <w:fldChar w:fldCharType="begin"/>
      </w:r>
      <w:r w:rsidR="008C4D54" w:rsidRPr="00806E31">
        <w:rPr>
          <w:rFonts w:ascii="Times New Roman" w:hAnsi="Times New Roman" w:cs="Times New Roman"/>
          <w:color w:val="000000" w:themeColor="text1"/>
          <w:sz w:val="24"/>
          <w:szCs w:val="24"/>
          <w:lang w:eastAsia="zh-CN"/>
        </w:rPr>
        <w:instrText xml:space="preserve"> REF _Ref463312527 \h  \* MERGEFORMAT </w:instrText>
      </w:r>
      <w:r w:rsidR="008C4D54" w:rsidRPr="00806E31">
        <w:rPr>
          <w:rFonts w:ascii="Times New Roman" w:hAnsi="Times New Roman" w:cs="Times New Roman"/>
          <w:color w:val="000000" w:themeColor="text1"/>
          <w:sz w:val="24"/>
          <w:szCs w:val="24"/>
          <w:lang w:eastAsia="zh-CN"/>
        </w:rPr>
      </w:r>
      <w:r w:rsidR="008C4D54" w:rsidRPr="00806E31">
        <w:rPr>
          <w:rFonts w:ascii="Times New Roman" w:hAnsi="Times New Roman" w:cs="Times New Roman"/>
          <w:color w:val="000000" w:themeColor="text1"/>
          <w:sz w:val="24"/>
          <w:szCs w:val="24"/>
          <w:lang w:eastAsia="zh-CN"/>
        </w:rPr>
        <w:fldChar w:fldCharType="separate"/>
      </w:r>
      <w:r w:rsidR="008C4D54" w:rsidRPr="00806E31">
        <w:rPr>
          <w:rFonts w:ascii="Times New Roman" w:hAnsi="Times New Roman" w:cs="Times New Roman"/>
          <w:color w:val="000000" w:themeColor="text1"/>
          <w:sz w:val="24"/>
          <w:szCs w:val="24"/>
          <w:lang w:eastAsia="zh-CN"/>
        </w:rPr>
        <w:t>Table 19</w:t>
      </w:r>
      <w:r w:rsidR="008C4D54" w:rsidRPr="00806E31">
        <w:rPr>
          <w:rFonts w:ascii="Times New Roman" w:hAnsi="Times New Roman" w:cs="Times New Roman"/>
          <w:color w:val="000000" w:themeColor="text1"/>
          <w:sz w:val="24"/>
          <w:szCs w:val="24"/>
          <w:lang w:eastAsia="zh-CN"/>
        </w:rPr>
        <w:fldChar w:fldCharType="end"/>
      </w:r>
      <w:r w:rsidR="008C4D54" w:rsidRPr="00806E31">
        <w:rPr>
          <w:rFonts w:ascii="Times New Roman" w:hAnsi="Times New Roman" w:cs="Times New Roman"/>
          <w:color w:val="000000" w:themeColor="text1"/>
          <w:sz w:val="24"/>
          <w:szCs w:val="24"/>
          <w:lang w:eastAsia="zh-CN"/>
        </w:rPr>
        <w:t>, in this case:</w:t>
      </w:r>
    </w:p>
    <w:p w14:paraId="3450EF70" w14:textId="77777777" w:rsidR="0015517C" w:rsidRPr="00806E31" w:rsidRDefault="0050301B" w:rsidP="0015517C">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sym w:font="Symbol" w:char="F044"/>
      </w:r>
      <w:r w:rsidRPr="00806E31">
        <w:rPr>
          <w:rFonts w:ascii="Times New Roman" w:hAnsi="Times New Roman" w:cs="Times New Roman"/>
          <w:color w:val="000000" w:themeColor="text1"/>
          <w:sz w:val="24"/>
          <w:szCs w:val="24"/>
          <w:lang w:eastAsia="zh-CN"/>
        </w:rPr>
        <w:t>f is the distance between the component block edge frequency and the nominal -3 dB point of the measurement filter closest to the component block boundary;</w:t>
      </w:r>
    </w:p>
    <w:p w14:paraId="3AF52B44" w14:textId="3B5E863F" w:rsidR="0050301B" w:rsidRPr="00806E31" w:rsidRDefault="0050301B" w:rsidP="0015517C">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f_offset is the distance between the component block edge frequency and the center frequency of the measurement filter;</w:t>
      </w:r>
    </w:p>
    <w:p w14:paraId="6A89AC3D" w14:textId="77777777" w:rsidR="0050301B" w:rsidRPr="00806E31" w:rsidRDefault="0050301B" w:rsidP="00696A13">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lastRenderedPageBreak/>
        <w:t xml:space="preserve">f_offset </w:t>
      </w:r>
      <w:r w:rsidRPr="00806E31">
        <w:rPr>
          <w:rFonts w:ascii="Times New Roman" w:hAnsi="Times New Roman" w:cs="Times New Roman"/>
          <w:color w:val="000000" w:themeColor="text1"/>
          <w:sz w:val="24"/>
          <w:szCs w:val="24"/>
          <w:vertAlign w:val="subscript"/>
          <w:lang w:eastAsia="zh-CN"/>
        </w:rPr>
        <w:t xml:space="preserve">max </w:t>
      </w:r>
      <w:r w:rsidRPr="00806E31">
        <w:rPr>
          <w:rFonts w:ascii="Times New Roman" w:hAnsi="Times New Roman" w:cs="Times New Roman"/>
          <w:color w:val="000000" w:themeColor="text1"/>
          <w:sz w:val="24"/>
          <w:szCs w:val="24"/>
          <w:lang w:eastAsia="zh-CN"/>
        </w:rPr>
        <w:t>is equal to the component block guard interval bandwidth minus half the measurement filter bandwidth;</w:t>
      </w:r>
    </w:p>
    <w:p w14:paraId="3EA18683" w14:textId="77777777" w:rsidR="0099069C" w:rsidRPr="00806E31" w:rsidRDefault="0050301B" w:rsidP="00696A13">
      <w:pPr>
        <w:pStyle w:val="ListParagraph"/>
        <w:numPr>
          <w:ilvl w:val="0"/>
          <w:numId w:val="5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sym w:font="Symbol" w:char="F044"/>
      </w:r>
      <w:r w:rsidRPr="00806E31">
        <w:rPr>
          <w:rFonts w:ascii="Times New Roman" w:hAnsi="Times New Roman" w:cs="Times New Roman"/>
          <w:color w:val="000000" w:themeColor="text1"/>
          <w:sz w:val="24"/>
          <w:szCs w:val="24"/>
          <w:lang w:eastAsia="zh-CN"/>
        </w:rPr>
        <w:t xml:space="preserve">f </w:t>
      </w:r>
      <w:r w:rsidRPr="00806E31">
        <w:rPr>
          <w:rFonts w:ascii="Times New Roman" w:hAnsi="Times New Roman" w:cs="Times New Roman"/>
          <w:color w:val="000000" w:themeColor="text1"/>
          <w:sz w:val="24"/>
          <w:szCs w:val="24"/>
          <w:vertAlign w:val="subscript"/>
          <w:lang w:eastAsia="zh-CN"/>
        </w:rPr>
        <w:t xml:space="preserve">max </w:t>
      </w:r>
      <w:r w:rsidRPr="00806E31">
        <w:rPr>
          <w:rFonts w:ascii="Times New Roman" w:hAnsi="Times New Roman" w:cs="Times New Roman"/>
          <w:color w:val="000000" w:themeColor="text1"/>
          <w:sz w:val="24"/>
          <w:szCs w:val="24"/>
          <w:lang w:eastAsia="zh-CN"/>
        </w:rPr>
        <w:t xml:space="preserve">is equal to f_offset </w:t>
      </w:r>
      <w:r w:rsidRPr="00806E31">
        <w:rPr>
          <w:rFonts w:ascii="Times New Roman" w:hAnsi="Times New Roman" w:cs="Times New Roman"/>
          <w:color w:val="000000" w:themeColor="text1"/>
          <w:sz w:val="24"/>
          <w:szCs w:val="24"/>
          <w:vertAlign w:val="subscript"/>
          <w:lang w:eastAsia="zh-CN"/>
        </w:rPr>
        <w:t xml:space="preserve">max </w:t>
      </w:r>
      <w:r w:rsidRPr="00806E31">
        <w:rPr>
          <w:rFonts w:ascii="Times New Roman" w:hAnsi="Times New Roman" w:cs="Times New Roman"/>
          <w:color w:val="000000" w:themeColor="text1"/>
          <w:sz w:val="24"/>
          <w:szCs w:val="24"/>
          <w:lang w:eastAsia="zh-CN"/>
        </w:rPr>
        <w:t>minus half the bandwidth of the measurement filter.</w:t>
      </w:r>
    </w:p>
    <w:p w14:paraId="55B22E13" w14:textId="03BEB7EE" w:rsidR="00B53447" w:rsidRPr="00806E31" w:rsidRDefault="006B1D3B" w:rsidP="00146074">
      <w:pPr>
        <w:pStyle w:val="Heading3"/>
        <w:numPr>
          <w:ilvl w:val="4"/>
          <w:numId w:val="10"/>
        </w:numPr>
        <w:spacing w:before="120" w:after="0" w:line="240" w:lineRule="auto"/>
        <w:rPr>
          <w:rFonts w:ascii="Times New Roman" w:hAnsi="Times New Roman" w:cs="Times New Roman"/>
          <w:color w:val="000000" w:themeColor="text1"/>
          <w:lang w:val="en-US"/>
        </w:rPr>
      </w:pPr>
      <w:bookmarkStart w:id="580" w:name="_Toc464652258"/>
      <w:bookmarkStart w:id="581" w:name="_Toc465954666"/>
      <w:bookmarkStart w:id="582" w:name="_Toc465988503"/>
      <w:bookmarkStart w:id="583" w:name="_Toc117291615"/>
      <w:bookmarkStart w:id="584" w:name="_Toc117292079"/>
      <w:r w:rsidRPr="00806E31">
        <w:rPr>
          <w:rFonts w:ascii="Times New Roman" w:hAnsi="Times New Roman" w:cs="Times New Roman"/>
          <w:color w:val="000000" w:themeColor="text1"/>
          <w:lang w:val="en-US"/>
        </w:rPr>
        <w:t xml:space="preserve">Limiting </w:t>
      </w:r>
      <w:r w:rsidR="00B53447" w:rsidRPr="00806E31">
        <w:rPr>
          <w:rFonts w:ascii="Times New Roman" w:hAnsi="Times New Roman" w:cs="Times New Roman"/>
          <w:color w:val="000000" w:themeColor="text1"/>
        </w:rPr>
        <w:t>BS wide coverage in bands 1,</w:t>
      </w:r>
      <w:r w:rsidR="00DA0936" w:rsidRPr="00806E31">
        <w:rPr>
          <w:rFonts w:ascii="Times New Roman" w:hAnsi="Times New Roman" w:cs="Times New Roman"/>
          <w:color w:val="000000" w:themeColor="text1"/>
          <w:spacing w:val="1"/>
        </w:rPr>
        <w:t xml:space="preserve"> </w:t>
      </w:r>
      <w:r w:rsidR="00DA0936" w:rsidRPr="00806E31">
        <w:rPr>
          <w:rFonts w:ascii="Times New Roman" w:hAnsi="Times New Roman" w:cs="Times New Roman"/>
          <w:color w:val="000000" w:themeColor="text1"/>
        </w:rPr>
        <w:t>3, 5 and 8</w:t>
      </w:r>
      <w:bookmarkEnd w:id="580"/>
      <w:bookmarkEnd w:id="581"/>
      <w:bookmarkEnd w:id="582"/>
      <w:bookmarkEnd w:id="583"/>
      <w:bookmarkEnd w:id="584"/>
    </w:p>
    <w:p w14:paraId="269A8986" w14:textId="26730186" w:rsidR="0015517C" w:rsidRPr="00806E31" w:rsidRDefault="0015517C" w:rsidP="0015517C">
      <w:pPr>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With E-UTRA wide coverage BS operating in bands 1, 3, 5 and 8, emissions do not exceed the limits specified in </w:t>
      </w:r>
      <w:r w:rsidR="008C4D54" w:rsidRPr="00806E31">
        <w:rPr>
          <w:rFonts w:ascii="Times New Roman" w:hAnsi="Times New Roman" w:cs="Times New Roman"/>
          <w:color w:val="000000" w:themeColor="text1"/>
          <w:sz w:val="24"/>
          <w:szCs w:val="24"/>
          <w:lang w:eastAsia="zh-CN"/>
        </w:rPr>
        <w:fldChar w:fldCharType="begin"/>
      </w:r>
      <w:r w:rsidR="008C4D54" w:rsidRPr="00806E31">
        <w:rPr>
          <w:rFonts w:ascii="Times New Roman" w:hAnsi="Times New Roman" w:cs="Times New Roman"/>
          <w:color w:val="000000" w:themeColor="text1"/>
          <w:sz w:val="24"/>
          <w:szCs w:val="24"/>
          <w:lang w:eastAsia="zh-CN"/>
        </w:rPr>
        <w:instrText xml:space="preserve"> REF _Ref140487897 \h  \* MERGEFORMAT </w:instrText>
      </w:r>
      <w:r w:rsidR="008C4D54" w:rsidRPr="00806E31">
        <w:rPr>
          <w:rFonts w:ascii="Times New Roman" w:hAnsi="Times New Roman" w:cs="Times New Roman"/>
          <w:color w:val="000000" w:themeColor="text1"/>
          <w:sz w:val="24"/>
          <w:szCs w:val="24"/>
          <w:lang w:eastAsia="zh-CN"/>
        </w:rPr>
      </w:r>
      <w:r w:rsidR="008C4D54" w:rsidRPr="00806E31">
        <w:rPr>
          <w:rFonts w:ascii="Times New Roman" w:hAnsi="Times New Roman" w:cs="Times New Roman"/>
          <w:color w:val="000000" w:themeColor="text1"/>
          <w:sz w:val="24"/>
          <w:szCs w:val="24"/>
          <w:lang w:eastAsia="zh-CN"/>
        </w:rPr>
        <w:fldChar w:fldCharType="separate"/>
      </w:r>
      <w:r w:rsidR="008C4D54" w:rsidRPr="00806E31">
        <w:rPr>
          <w:rFonts w:ascii="Times New Roman" w:hAnsi="Times New Roman" w:cs="Times New Roman"/>
          <w:color w:val="000000" w:themeColor="text1"/>
          <w:sz w:val="24"/>
          <w:szCs w:val="24"/>
        </w:rPr>
        <w:t xml:space="preserve">Table </w:t>
      </w:r>
      <w:r w:rsidR="008C4D54" w:rsidRPr="00806E31">
        <w:rPr>
          <w:rFonts w:ascii="Times New Roman" w:hAnsi="Times New Roman" w:cs="Times New Roman"/>
          <w:noProof/>
          <w:color w:val="000000" w:themeColor="text1"/>
          <w:sz w:val="24"/>
          <w:szCs w:val="24"/>
        </w:rPr>
        <w:t xml:space="preserve">3 </w:t>
      </w:r>
      <w:r w:rsidR="008C4D54" w:rsidRPr="00806E31">
        <w:rPr>
          <w:rFonts w:ascii="Times New Roman" w:hAnsi="Times New Roman" w:cs="Times New Roman"/>
          <w:color w:val="000000" w:themeColor="text1"/>
          <w:sz w:val="24"/>
          <w:szCs w:val="24"/>
          <w:lang w:eastAsia="zh-CN"/>
        </w:rPr>
        <w:fldChar w:fldCharType="end"/>
      </w:r>
      <w:r w:rsidR="008C4D54" w:rsidRPr="00806E31">
        <w:rPr>
          <w:rFonts w:ascii="Times New Roman" w:hAnsi="Times New Roman" w:cs="Times New Roman"/>
          <w:color w:val="000000" w:themeColor="text1"/>
          <w:sz w:val="24"/>
          <w:szCs w:val="24"/>
          <w:lang w:val="vi-VN" w:eastAsia="zh-CN"/>
        </w:rPr>
        <w:t xml:space="preserve">to </w:t>
      </w:r>
      <w:r w:rsidR="008C4D54" w:rsidRPr="00806E31">
        <w:rPr>
          <w:rFonts w:ascii="Times New Roman" w:hAnsi="Times New Roman" w:cs="Times New Roman"/>
          <w:color w:val="000000" w:themeColor="text1"/>
          <w:sz w:val="24"/>
          <w:szCs w:val="24"/>
          <w:lang w:val="vi-VN" w:eastAsia="zh-CN"/>
        </w:rPr>
        <w:fldChar w:fldCharType="begin"/>
      </w:r>
      <w:r w:rsidR="008C4D54" w:rsidRPr="00806E31">
        <w:rPr>
          <w:rFonts w:ascii="Times New Roman" w:hAnsi="Times New Roman" w:cs="Times New Roman"/>
          <w:color w:val="000000" w:themeColor="text1"/>
          <w:sz w:val="24"/>
          <w:szCs w:val="24"/>
          <w:lang w:val="vi-VN" w:eastAsia="zh-CN"/>
        </w:rPr>
        <w:instrText xml:space="preserve"> REF _Ref133479140 \h  \* MERGEFORMAT </w:instrText>
      </w:r>
      <w:r w:rsidR="008C4D54" w:rsidRPr="00806E31">
        <w:rPr>
          <w:rFonts w:ascii="Times New Roman" w:hAnsi="Times New Roman" w:cs="Times New Roman"/>
          <w:color w:val="000000" w:themeColor="text1"/>
          <w:sz w:val="24"/>
          <w:szCs w:val="24"/>
          <w:lang w:val="vi-VN" w:eastAsia="zh-CN"/>
        </w:rPr>
      </w:r>
      <w:r w:rsidR="008C4D54" w:rsidRPr="00806E31">
        <w:rPr>
          <w:rFonts w:ascii="Times New Roman" w:hAnsi="Times New Roman" w:cs="Times New Roman"/>
          <w:color w:val="000000" w:themeColor="text1"/>
          <w:sz w:val="24"/>
          <w:szCs w:val="24"/>
          <w:lang w:val="vi-VN" w:eastAsia="zh-CN"/>
        </w:rPr>
        <w:fldChar w:fldCharType="separate"/>
      </w:r>
      <w:r w:rsidR="008C4D54" w:rsidRPr="00806E31">
        <w:rPr>
          <w:rFonts w:ascii="Times New Roman" w:hAnsi="Times New Roman" w:cs="Times New Roman"/>
          <w:color w:val="000000" w:themeColor="text1"/>
          <w:sz w:val="24"/>
          <w:szCs w:val="24"/>
        </w:rPr>
        <w:t>5</w:t>
      </w:r>
      <w:r w:rsidR="008C4D54" w:rsidRPr="00806E31">
        <w:rPr>
          <w:rFonts w:ascii="Times New Roman" w:hAnsi="Times New Roman" w:cs="Times New Roman"/>
          <w:color w:val="000000" w:themeColor="text1"/>
          <w:sz w:val="24"/>
          <w:szCs w:val="24"/>
          <w:lang w:val="vi-VN" w:eastAsia="zh-CN"/>
        </w:rPr>
        <w:fldChar w:fldCharType="end"/>
      </w:r>
      <w:r w:rsidRPr="00806E31">
        <w:rPr>
          <w:rFonts w:ascii="Times New Roman" w:hAnsi="Times New Roman" w:cs="Times New Roman"/>
          <w:color w:val="000000" w:themeColor="text1"/>
          <w:sz w:val="24"/>
          <w:szCs w:val="24"/>
          <w:lang w:eastAsia="zh-CN"/>
        </w:rPr>
        <w:t>.</w:t>
      </w:r>
    </w:p>
    <w:p w14:paraId="3DA3DAFF" w14:textId="584DA250" w:rsidR="00F76638" w:rsidRPr="00806E31" w:rsidRDefault="00F76638" w:rsidP="00F76638">
      <w:pPr>
        <w:pStyle w:val="Caption"/>
        <w:spacing w:after="0" w:line="240" w:lineRule="auto"/>
        <w:rPr>
          <w:rFonts w:ascii="Times New Roman" w:hAnsi="Times New Roman" w:cs="Times New Roman"/>
          <w:color w:val="000000" w:themeColor="text1"/>
        </w:rPr>
      </w:pPr>
      <w:bookmarkStart w:id="585" w:name="_Ref140487897"/>
      <w:r w:rsidRPr="00806E31">
        <w:rPr>
          <w:rFonts w:ascii="Times New Roman" w:hAnsi="Times New Roman" w:cs="Times New Roman"/>
          <w:color w:val="000000" w:themeColor="text1"/>
        </w:rPr>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SEQ Bảng \* ARABIC </w:instrText>
      </w:r>
      <w:r w:rsidRPr="00806E31">
        <w:rPr>
          <w:rFonts w:ascii="Times New Roman" w:hAnsi="Times New Roman" w:cs="Times New Roman"/>
          <w:color w:val="000000" w:themeColor="text1"/>
        </w:rPr>
        <w:fldChar w:fldCharType="separate"/>
      </w:r>
      <w:r w:rsidR="008C4D54" w:rsidRPr="00806E31">
        <w:rPr>
          <w:rFonts w:ascii="Times New Roman" w:hAnsi="Times New Roman" w:cs="Times New Roman"/>
          <w:color w:val="000000" w:themeColor="text1"/>
        </w:rPr>
        <w:t xml:space="preserve">3 </w:t>
      </w:r>
      <w:r w:rsidRPr="00806E31">
        <w:rPr>
          <w:rFonts w:ascii="Times New Roman" w:hAnsi="Times New Roman" w:cs="Times New Roman"/>
          <w:color w:val="000000" w:themeColor="text1"/>
        </w:rPr>
        <w:fldChar w:fldCharType="end"/>
      </w:r>
      <w:bookmarkEnd w:id="585"/>
      <w:r w:rsidRPr="00806E31">
        <w:rPr>
          <w:rFonts w:ascii="Times New Roman" w:hAnsi="Times New Roman" w:cs="Times New Roman"/>
          <w:color w:val="000000" w:themeColor="text1"/>
        </w:rPr>
        <w:t xml:space="preserve">– Limits for unwanted radiation in band </w:t>
      </w:r>
      <w:r w:rsidRPr="00806E31">
        <w:rPr>
          <w:rFonts w:ascii="Times New Roman" w:hAnsi="Times New Roman" w:cs="Times New Roman"/>
          <w:color w:val="000000" w:themeColor="text1"/>
          <w:lang w:eastAsia="zh-CN"/>
        </w:rPr>
        <w:t>8</w:t>
      </w:r>
      <w:r w:rsidRPr="00806E31">
        <w:rPr>
          <w:rFonts w:ascii="Times New Roman" w:hAnsi="Times New Roman" w:cs="Times New Roman"/>
          <w:color w:val="000000" w:themeColor="text1"/>
          <w:lang w:val="vi-VN" w:eastAsia="zh-CN"/>
        </w:rPr>
        <w:t xml:space="preserve"> </w:t>
      </w:r>
      <w:r w:rsidRPr="00806E31">
        <w:rPr>
          <w:rFonts w:ascii="Times New Roman" w:hAnsi="Times New Roman" w:cs="Times New Roman"/>
          <w:color w:val="000000" w:themeColor="text1"/>
        </w:rPr>
        <w:t xml:space="preserve">of BS wide coverage for </w:t>
      </w: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channel bandwidth</w:t>
      </w:r>
    </w:p>
    <w:tbl>
      <w:tblPr>
        <w:tblStyle w:val="TableGrid"/>
        <w:tblW w:w="9805" w:type="dxa"/>
        <w:jc w:val="center"/>
        <w:tblLayout w:type="fixed"/>
        <w:tblLook w:val="04A0" w:firstRow="1" w:lastRow="0" w:firstColumn="1" w:lastColumn="0" w:noHBand="0" w:noVBand="1"/>
      </w:tblPr>
      <w:tblGrid>
        <w:gridCol w:w="1760"/>
        <w:gridCol w:w="2291"/>
        <w:gridCol w:w="4153"/>
        <w:gridCol w:w="1601"/>
      </w:tblGrid>
      <w:tr w:rsidR="000F5DAD" w:rsidRPr="00806E31" w14:paraId="36CF7DC2" w14:textId="77777777" w:rsidTr="001554E9">
        <w:trPr>
          <w:trHeight w:val="1418"/>
          <w:tblHeader/>
          <w:jc w:val="center"/>
        </w:trPr>
        <w:tc>
          <w:tcPr>
            <w:tcW w:w="1760" w:type="dxa"/>
          </w:tcPr>
          <w:p w14:paraId="19926085" w14:textId="6D61FDBD" w:rsidR="00F76638" w:rsidRPr="00806E31" w:rsidRDefault="00F76638" w:rsidP="00F76638">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eastAsia="zh-CN"/>
              </w:rPr>
              <w:t>f</w:t>
            </w:r>
          </w:p>
        </w:tc>
        <w:tc>
          <w:tcPr>
            <w:tcW w:w="2291" w:type="dxa"/>
          </w:tcPr>
          <w:p w14:paraId="1F8D9833" w14:textId="144A39DB" w:rsidR="00F76638" w:rsidRPr="00806E31" w:rsidRDefault="00F76638" w:rsidP="00F76638">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Frequency offset of the center frequency of the measurement filter, f_offset</w:t>
            </w:r>
          </w:p>
        </w:tc>
        <w:tc>
          <w:tcPr>
            <w:tcW w:w="4153" w:type="dxa"/>
          </w:tcPr>
          <w:p w14:paraId="7D63A06E" w14:textId="77777777" w:rsidR="00F76638" w:rsidRPr="00806E31" w:rsidRDefault="00F76638" w:rsidP="00F76638">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Limit</w:t>
            </w:r>
          </w:p>
          <w:p w14:paraId="2E750192" w14:textId="29D6D594" w:rsidR="00F76638" w:rsidRPr="00806E31" w:rsidRDefault="00F76638" w:rsidP="00F76638">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(Note 1</w:t>
            </w:r>
            <w:r w:rsidR="00A502B8" w:rsidRPr="00806E31">
              <w:rPr>
                <w:rFonts w:ascii="Times New Roman" w:hAnsi="Times New Roman" w:cs="Times New Roman"/>
                <w:color w:val="000000" w:themeColor="text1"/>
                <w:lang w:val="vi-VN" w:eastAsia="zh-CN"/>
              </w:rPr>
              <w:t xml:space="preserve"> </w:t>
            </w:r>
            <w:r w:rsidR="00A502B8" w:rsidRPr="00806E31">
              <w:rPr>
                <w:rFonts w:ascii="Times New Roman" w:hAnsi="Times New Roman" w:cs="Times New Roman"/>
                <w:color w:val="000000" w:themeColor="text1"/>
                <w:lang w:eastAsia="zh-CN"/>
              </w:rPr>
              <w:t>and 2)</w:t>
            </w:r>
          </w:p>
        </w:tc>
        <w:tc>
          <w:tcPr>
            <w:tcW w:w="1601" w:type="dxa"/>
          </w:tcPr>
          <w:p w14:paraId="59CA0931" w14:textId="6289E1EB" w:rsidR="00F76638" w:rsidRPr="00806E31" w:rsidRDefault="00F76638" w:rsidP="00F76638">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1BF80EF2" w14:textId="77777777" w:rsidTr="001554E9">
        <w:trPr>
          <w:trHeight w:val="740"/>
          <w:jc w:val="center"/>
        </w:trPr>
        <w:tc>
          <w:tcPr>
            <w:tcW w:w="1760" w:type="dxa"/>
          </w:tcPr>
          <w:p w14:paraId="511856F7"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0.05 MHz</w:t>
            </w:r>
          </w:p>
        </w:tc>
        <w:tc>
          <w:tcPr>
            <w:tcW w:w="2291" w:type="dxa"/>
          </w:tcPr>
          <w:p w14:paraId="2DCD1341"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0.015 MHz ≤ f_offset &lt; 0.065 MHz</w:t>
            </w:r>
          </w:p>
        </w:tc>
        <w:tc>
          <w:tcPr>
            <w:tcW w:w="4153" w:type="dxa"/>
          </w:tcPr>
          <w:p w14:paraId="2F687011"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6,5 dBm - 60</m:t>
                </m:r>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iCs/>
                            <w:color w:val="000000" w:themeColor="text1"/>
                            <w:lang w:eastAsia="zh-CN"/>
                          </w:rPr>
                        </m:ctrlPr>
                      </m:fPr>
                      <m:num>
                        <m:r>
                          <m:rPr>
                            <m:nor/>
                          </m:rPr>
                          <w:rPr>
                            <w:rFonts w:ascii="Times New Roman" w:hAnsi="Times New Roman" w:cs="Times New Roman"/>
                            <w:i/>
                            <w:iCs/>
                            <w:color w:val="000000" w:themeColor="text1"/>
                            <w:lang w:eastAsia="zh-CN"/>
                          </w:rPr>
                          <m:t>f_offset</m:t>
                        </m:r>
                      </m:num>
                      <m:den>
                        <m:r>
                          <m:rPr>
                            <m:nor/>
                          </m:rPr>
                          <w:rPr>
                            <w:rFonts w:ascii="Times New Roman" w:hAnsi="Times New Roman" w:cs="Times New Roman"/>
                            <w:i/>
                            <w:iCs/>
                            <w:color w:val="000000" w:themeColor="text1"/>
                            <w:lang w:eastAsia="zh-CN"/>
                          </w:rPr>
                          <m:t>MHz</m:t>
                        </m:r>
                      </m:den>
                    </m:f>
                    <m:r>
                      <m:rPr>
                        <m:nor/>
                      </m:rPr>
                      <w:rPr>
                        <w:rFonts w:ascii="Times New Roman" w:hAnsi="Times New Roman" w:cs="Times New Roman"/>
                        <w:color w:val="000000" w:themeColor="text1"/>
                        <w:lang w:eastAsia="zh-CN"/>
                      </w:rPr>
                      <m:t xml:space="preserve"> - 0,015</m:t>
                    </m:r>
                  </m:e>
                </m:d>
                <m:r>
                  <m:rPr>
                    <m:nor/>
                  </m:rPr>
                  <w:rPr>
                    <w:rFonts w:ascii="Times New Roman" w:hAnsi="Times New Roman" w:cs="Times New Roman"/>
                    <w:color w:val="000000" w:themeColor="text1"/>
                    <w:lang w:eastAsia="zh-CN"/>
                  </w:rPr>
                  <m:t xml:space="preserve"> dB</m:t>
                </m:r>
              </m:oMath>
            </m:oMathPara>
          </w:p>
        </w:tc>
        <w:tc>
          <w:tcPr>
            <w:tcW w:w="1601" w:type="dxa"/>
          </w:tcPr>
          <w:p w14:paraId="54A012A4"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7EC6A7AF" w14:textId="77777777" w:rsidTr="001554E9">
        <w:trPr>
          <w:trHeight w:val="740"/>
          <w:jc w:val="center"/>
        </w:trPr>
        <w:tc>
          <w:tcPr>
            <w:tcW w:w="1760" w:type="dxa"/>
          </w:tcPr>
          <w:p w14:paraId="16622CF0"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Δf &lt; 0.15 MHz</w:t>
            </w:r>
          </w:p>
        </w:tc>
        <w:tc>
          <w:tcPr>
            <w:tcW w:w="2291" w:type="dxa"/>
          </w:tcPr>
          <w:p w14:paraId="4F62B08E"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0.065 MHz ≤ f_offset &lt; 0.165 MHz</w:t>
            </w:r>
          </w:p>
        </w:tc>
        <w:tc>
          <w:tcPr>
            <w:tcW w:w="4153" w:type="dxa"/>
          </w:tcPr>
          <w:p w14:paraId="181C085D"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3,5 dBm - 160</m:t>
                </m:r>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color w:val="000000" w:themeColor="text1"/>
                            <w:lang w:eastAsia="zh-CN"/>
                          </w:rPr>
                        </m:ctrlPr>
                      </m:fPr>
                      <m:num>
                        <m:r>
                          <m:rPr>
                            <m:nor/>
                          </m:rPr>
                          <w:rPr>
                            <w:rFonts w:ascii="Times New Roman" w:hAnsi="Times New Roman" w:cs="Times New Roman"/>
                            <w:color w:val="000000" w:themeColor="text1"/>
                            <w:lang w:eastAsia="zh-CN"/>
                          </w:rPr>
                          <m:t>f_offset</m:t>
                        </m:r>
                      </m:num>
                      <m:den>
                        <m:r>
                          <m:rPr>
                            <m:nor/>
                          </m:rPr>
                          <w:rPr>
                            <w:rFonts w:ascii="Times New Roman" w:hAnsi="Times New Roman" w:cs="Times New Roman"/>
                            <w:color w:val="000000" w:themeColor="text1"/>
                            <w:lang w:eastAsia="zh-CN"/>
                          </w:rPr>
                          <m:t>MHz</m:t>
                        </m:r>
                      </m:den>
                    </m:f>
                    <m:r>
                      <m:rPr>
                        <m:nor/>
                      </m:rPr>
                      <w:rPr>
                        <w:rFonts w:ascii="Times New Roman" w:hAnsi="Times New Roman" w:cs="Times New Roman"/>
                        <w:color w:val="000000" w:themeColor="text1"/>
                        <w:lang w:eastAsia="zh-CN"/>
                      </w:rPr>
                      <m:t xml:space="preserve"> - 0,065</m:t>
                    </m:r>
                  </m:e>
                </m:d>
                <m:r>
                  <m:rPr>
                    <m:nor/>
                  </m:rPr>
                  <w:rPr>
                    <w:rFonts w:ascii="Times New Roman" w:hAnsi="Times New Roman" w:cs="Times New Roman"/>
                    <w:color w:val="000000" w:themeColor="text1"/>
                    <w:lang w:eastAsia="zh-CN"/>
                  </w:rPr>
                  <m:t xml:space="preserve"> dB</m:t>
                </m:r>
              </m:oMath>
            </m:oMathPara>
          </w:p>
        </w:tc>
        <w:tc>
          <w:tcPr>
            <w:tcW w:w="1601" w:type="dxa"/>
          </w:tcPr>
          <w:p w14:paraId="067983EC"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3201D2DB" w14:textId="77777777" w:rsidTr="001554E9">
        <w:trPr>
          <w:trHeight w:val="652"/>
          <w:jc w:val="center"/>
        </w:trPr>
        <w:tc>
          <w:tcPr>
            <w:tcW w:w="1760" w:type="dxa"/>
          </w:tcPr>
          <w:p w14:paraId="261BD232"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0.15 MHz ≤ Δf &lt; 0.2 MHz</w:t>
            </w:r>
          </w:p>
        </w:tc>
        <w:tc>
          <w:tcPr>
            <w:tcW w:w="2291" w:type="dxa"/>
          </w:tcPr>
          <w:p w14:paraId="145B981E"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0.165 MHz ≤ f_offset &lt; 0.215 MHz</w:t>
            </w:r>
          </w:p>
        </w:tc>
        <w:tc>
          <w:tcPr>
            <w:tcW w:w="4153" w:type="dxa"/>
          </w:tcPr>
          <w:p w14:paraId="18E7631C"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-12.5 dBm</w:t>
            </w:r>
          </w:p>
        </w:tc>
        <w:tc>
          <w:tcPr>
            <w:tcW w:w="1601" w:type="dxa"/>
          </w:tcPr>
          <w:p w14:paraId="7FD1E316"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6DCF01BD" w14:textId="77777777" w:rsidTr="001554E9">
        <w:trPr>
          <w:trHeight w:val="740"/>
          <w:jc w:val="center"/>
        </w:trPr>
        <w:tc>
          <w:tcPr>
            <w:tcW w:w="1760" w:type="dxa"/>
          </w:tcPr>
          <w:p w14:paraId="0B02EBCF"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0.2 MHz ≤ Δf &lt; 1 MHz</w:t>
            </w:r>
          </w:p>
        </w:tc>
        <w:tc>
          <w:tcPr>
            <w:tcW w:w="2291" w:type="dxa"/>
          </w:tcPr>
          <w:p w14:paraId="0A1D2C49"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0.215 MHz ≤ f_offset &lt; 1.015 MHz</w:t>
            </w:r>
          </w:p>
        </w:tc>
        <w:tc>
          <w:tcPr>
            <w:tcW w:w="4153" w:type="dxa"/>
          </w:tcPr>
          <w:p w14:paraId="1C3895F5"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-12,5 dBm - 15</m:t>
                </m:r>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iCs/>
                            <w:color w:val="000000" w:themeColor="text1"/>
                            <w:lang w:eastAsia="zh-CN"/>
                          </w:rPr>
                        </m:ctrlPr>
                      </m:fPr>
                      <m:num>
                        <m:r>
                          <m:rPr>
                            <m:nor/>
                          </m:rPr>
                          <w:rPr>
                            <w:rFonts w:ascii="Times New Roman" w:hAnsi="Times New Roman" w:cs="Times New Roman"/>
                            <w:i/>
                            <w:iCs/>
                            <w:color w:val="000000" w:themeColor="text1"/>
                            <w:lang w:eastAsia="zh-CN"/>
                          </w:rPr>
                          <m:t>f_offset</m:t>
                        </m:r>
                      </m:num>
                      <m:den>
                        <m:r>
                          <m:rPr>
                            <m:nor/>
                          </m:rPr>
                          <w:rPr>
                            <w:rFonts w:ascii="Times New Roman" w:hAnsi="Times New Roman" w:cs="Times New Roman"/>
                            <w:i/>
                            <w:iCs/>
                            <w:color w:val="000000" w:themeColor="text1"/>
                            <w:lang w:eastAsia="zh-CN"/>
                          </w:rPr>
                          <m:t>MHz</m:t>
                        </m:r>
                      </m:den>
                    </m:f>
                    <m:r>
                      <m:rPr>
                        <m:nor/>
                      </m:rPr>
                      <w:rPr>
                        <w:rFonts w:ascii="Times New Roman" w:hAnsi="Times New Roman" w:cs="Times New Roman"/>
                        <w:color w:val="000000" w:themeColor="text1"/>
                        <w:lang w:eastAsia="zh-CN"/>
                      </w:rPr>
                      <m:t xml:space="preserve"> - 0,215</m:t>
                    </m:r>
                  </m:e>
                </m:d>
                <m:r>
                  <m:rPr>
                    <m:nor/>
                  </m:rPr>
                  <w:rPr>
                    <w:rFonts w:ascii="Times New Roman" w:hAnsi="Times New Roman" w:cs="Times New Roman"/>
                    <w:color w:val="000000" w:themeColor="text1"/>
                    <w:lang w:eastAsia="zh-CN"/>
                  </w:rPr>
                  <m:t xml:space="preserve"> dB</m:t>
                </m:r>
              </m:oMath>
            </m:oMathPara>
          </w:p>
        </w:tc>
        <w:tc>
          <w:tcPr>
            <w:tcW w:w="1601" w:type="dxa"/>
          </w:tcPr>
          <w:p w14:paraId="41DD9CA3"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36D91B09" w14:textId="77777777" w:rsidTr="001554E9">
        <w:trPr>
          <w:trHeight w:val="652"/>
          <w:jc w:val="center"/>
        </w:trPr>
        <w:tc>
          <w:tcPr>
            <w:tcW w:w="1760" w:type="dxa"/>
          </w:tcPr>
          <w:p w14:paraId="39829869"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p>
        </w:tc>
        <w:tc>
          <w:tcPr>
            <w:tcW w:w="2291" w:type="dxa"/>
          </w:tcPr>
          <w:p w14:paraId="621DCB96"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1.015 MHz ≤ f_offset &lt; 1.5 MHz</w:t>
            </w:r>
          </w:p>
        </w:tc>
        <w:tc>
          <w:tcPr>
            <w:tcW w:w="4153" w:type="dxa"/>
          </w:tcPr>
          <w:p w14:paraId="2C18125C"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-24.5 dBm</w:t>
            </w:r>
          </w:p>
        </w:tc>
        <w:tc>
          <w:tcPr>
            <w:tcW w:w="1601" w:type="dxa"/>
          </w:tcPr>
          <w:p w14:paraId="3285173C"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5D953660" w14:textId="77777777" w:rsidTr="001554E9">
        <w:trPr>
          <w:trHeight w:val="652"/>
          <w:jc w:val="center"/>
        </w:trPr>
        <w:tc>
          <w:tcPr>
            <w:tcW w:w="1760" w:type="dxa"/>
          </w:tcPr>
          <w:p w14:paraId="41EEF1A0"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 MHz ≤ Δf ≤ 2.8 MHz</w:t>
            </w:r>
          </w:p>
        </w:tc>
        <w:tc>
          <w:tcPr>
            <w:tcW w:w="2291" w:type="dxa"/>
          </w:tcPr>
          <w:p w14:paraId="06B85A4D"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1.5 MHz ≤ f_offset &lt; 3.3 MHz</w:t>
            </w:r>
          </w:p>
        </w:tc>
        <w:tc>
          <w:tcPr>
            <w:tcW w:w="4153" w:type="dxa"/>
          </w:tcPr>
          <w:p w14:paraId="696CE0E9"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-11.5 dBm</w:t>
            </w:r>
          </w:p>
        </w:tc>
        <w:tc>
          <w:tcPr>
            <w:tcW w:w="1601" w:type="dxa"/>
          </w:tcPr>
          <w:p w14:paraId="10FD398B"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606343C1" w14:textId="77777777" w:rsidTr="001554E9">
        <w:trPr>
          <w:trHeight w:val="652"/>
          <w:jc w:val="center"/>
        </w:trPr>
        <w:tc>
          <w:tcPr>
            <w:tcW w:w="1760" w:type="dxa"/>
          </w:tcPr>
          <w:p w14:paraId="4053F983"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2.8 MHz ≤ Δf ≤ Δfmax</w:t>
            </w:r>
          </w:p>
        </w:tc>
        <w:tc>
          <w:tcPr>
            <w:tcW w:w="2291" w:type="dxa"/>
          </w:tcPr>
          <w:p w14:paraId="7097DAFF" w14:textId="77777777" w:rsidR="00F76638" w:rsidRPr="00806E31" w:rsidRDefault="00F76638" w:rsidP="00F7663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3.3 MHz ≤ f_offset &lt; f_offsetmax</w:t>
            </w:r>
          </w:p>
        </w:tc>
        <w:tc>
          <w:tcPr>
            <w:tcW w:w="4153" w:type="dxa"/>
          </w:tcPr>
          <w:p w14:paraId="0CB962A0"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-15 dBm</w:t>
            </w:r>
          </w:p>
        </w:tc>
        <w:tc>
          <w:tcPr>
            <w:tcW w:w="1601" w:type="dxa"/>
          </w:tcPr>
          <w:p w14:paraId="3F093C83" w14:textId="77777777" w:rsidR="00F76638" w:rsidRPr="00806E31" w:rsidRDefault="00F76638" w:rsidP="00F7663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2DFA36D0" w14:textId="77777777" w:rsidTr="001554E9">
        <w:trPr>
          <w:trHeight w:val="2648"/>
          <w:jc w:val="center"/>
        </w:trPr>
        <w:tc>
          <w:tcPr>
            <w:tcW w:w="9805" w:type="dxa"/>
            <w:gridSpan w:val="4"/>
          </w:tcPr>
          <w:p w14:paraId="6ACA6FFD" w14:textId="7AB5CC51" w:rsidR="00F76638" w:rsidRPr="00806E31" w:rsidRDefault="00F76638" w:rsidP="00F76638">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00A502B8" w:rsidRPr="00806E31">
              <w:rPr>
                <w:rFonts w:ascii="Times New Roman" w:hAnsi="Times New Roman" w:cs="Times New Roman"/>
                <w:color w:val="000000" w:themeColor="text1"/>
                <w:sz w:val="18"/>
                <w:szCs w:val="18"/>
                <w:lang w:val="vi-VN" w:eastAsia="zh-CN"/>
              </w:rPr>
              <w:t>1</w:t>
            </w:r>
            <w:r w:rsidRPr="00806E31">
              <w:rPr>
                <w:rFonts w:ascii="Times New Roman" w:hAnsi="Times New Roman" w:cs="Times New Roman"/>
                <w:color w:val="000000" w:themeColor="text1"/>
                <w:sz w:val="18"/>
                <w:szCs w:val="18"/>
                <w:lang w:eastAsia="zh-CN"/>
              </w:rPr>
              <w:t xml:space="preserve">: For a BS supporting non-adjacent spectrum operation in any frequency band, the limit in sub-block guard intervals is calculated as the cumulative sum of the parts from neighboring sub-blocks in each flank of the component block guard interval, where the sections from the far-end component block are scaled according to the measurement bandwidth of the near-end component block.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then the limit within the sub-block guard intervals is -15 dBm/1 MHz.</w:t>
            </w:r>
          </w:p>
          <w:p w14:paraId="251B939A" w14:textId="6436E64E" w:rsidR="00F76638" w:rsidRPr="00806E31" w:rsidRDefault="00F76638" w:rsidP="00503601">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00A502B8" w:rsidRPr="00806E31">
              <w:rPr>
                <w:rFonts w:ascii="Times New Roman" w:hAnsi="Times New Roman" w:cs="Times New Roman"/>
                <w:color w:val="000000" w:themeColor="text1"/>
                <w:sz w:val="18"/>
                <w:szCs w:val="18"/>
                <w:lang w:val="vi-VN" w:eastAsia="zh-CN"/>
              </w:rPr>
              <w:t>2</w:t>
            </w:r>
            <w:r w:rsidRPr="00806E31">
              <w:rPr>
                <w:rFonts w:ascii="Times New Roman" w:hAnsi="Times New Roman" w:cs="Times New Roman"/>
                <w:color w:val="000000" w:themeColor="text1"/>
                <w:sz w:val="18"/>
                <w:szCs w:val="18"/>
                <w:lang w:eastAsia="zh-CN"/>
              </w:rPr>
              <w:t xml:space="preserve">: For BSs supporting multi-band operation with an RF inter-band gap &lt; 20 MHz, the internal limit of the RF inter-band gap is calculated as the cumulative sum of the parts from the </w:t>
            </w:r>
            <w:r w:rsidR="00503601">
              <w:rPr>
                <w:rFonts w:ascii="Times New Roman" w:hAnsi="Times New Roman" w:cs="Times New Roman"/>
                <w:color w:val="000000" w:themeColor="text1"/>
                <w:sz w:val="18"/>
                <w:szCs w:val="18"/>
                <w:lang w:eastAsia="zh-CN"/>
              </w:rPr>
              <w:t>neighbouring</w:t>
            </w:r>
            <w:r w:rsidR="00503601" w:rsidRPr="00806E31">
              <w:rPr>
                <w:rFonts w:ascii="Times New Roman" w:hAnsi="Times New Roman" w:cs="Times New Roman"/>
                <w:color w:val="000000" w:themeColor="text1"/>
                <w:sz w:val="18"/>
                <w:szCs w:val="18"/>
                <w:lang w:eastAsia="zh-CN"/>
              </w:rPr>
              <w:t xml:space="preserve"> </w:t>
            </w:r>
            <w:r w:rsidRPr="00806E31">
              <w:rPr>
                <w:rFonts w:ascii="Times New Roman" w:hAnsi="Times New Roman" w:cs="Times New Roman"/>
                <w:color w:val="000000" w:themeColor="text1"/>
                <w:sz w:val="18"/>
                <w:szCs w:val="18"/>
                <w:lang w:eastAsia="zh-CN"/>
              </w:rPr>
              <w:t>component blocks or interband RF bandwidth of the base station on each edge of the interband RF guard interval, where the portions from the far component block or base station RF bandwidth are scaled according to the measurement bandwidth of the block near-end component or base station RF bandwidth.</w:t>
            </w:r>
          </w:p>
        </w:tc>
      </w:tr>
    </w:tbl>
    <w:p w14:paraId="43B4D5C7" w14:textId="6E521179" w:rsidR="00F76638" w:rsidRPr="00806E31" w:rsidRDefault="00F76638" w:rsidP="00146074">
      <w:pPr>
        <w:pStyle w:val="Caption"/>
        <w:spacing w:after="0" w:line="240" w:lineRule="auto"/>
        <w:rPr>
          <w:rFonts w:ascii="Times New Roman" w:hAnsi="Times New Roman" w:cs="Times New Roman"/>
          <w:color w:val="000000" w:themeColor="text1"/>
        </w:rPr>
      </w:pPr>
      <w:bookmarkStart w:id="586" w:name="_Ref133479139"/>
      <w:bookmarkStart w:id="587" w:name="_Ref463310594"/>
      <w:r w:rsidRPr="00806E31">
        <w:rPr>
          <w:rFonts w:ascii="Times New Roman" w:hAnsi="Times New Roman" w:cs="Times New Roman"/>
          <w:color w:val="000000" w:themeColor="text1"/>
        </w:rPr>
        <w:lastRenderedPageBreak/>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SEQ Bảng \* ARABIC </w:instrText>
      </w:r>
      <w:r w:rsidRPr="00806E31">
        <w:rPr>
          <w:rFonts w:ascii="Times New Roman" w:hAnsi="Times New Roman" w:cs="Times New Roman"/>
          <w:color w:val="000000" w:themeColor="text1"/>
        </w:rPr>
        <w:fldChar w:fldCharType="separate"/>
      </w:r>
      <w:r w:rsidR="008C4D54" w:rsidRPr="00806E31">
        <w:rPr>
          <w:rFonts w:ascii="Times New Roman" w:hAnsi="Times New Roman" w:cs="Times New Roman"/>
          <w:color w:val="000000" w:themeColor="text1"/>
        </w:rPr>
        <w:t xml:space="preserve">4 </w:t>
      </w:r>
      <w:r w:rsidRPr="00806E31">
        <w:rPr>
          <w:rFonts w:ascii="Times New Roman" w:hAnsi="Times New Roman" w:cs="Times New Roman"/>
          <w:color w:val="000000" w:themeColor="text1"/>
        </w:rPr>
        <w:fldChar w:fldCharType="end"/>
      </w:r>
      <w:bookmarkEnd w:id="586"/>
      <w:r w:rsidRPr="00806E31">
        <w:rPr>
          <w:rFonts w:ascii="Times New Roman" w:hAnsi="Times New Roman" w:cs="Times New Roman"/>
          <w:color w:val="000000" w:themeColor="text1"/>
        </w:rPr>
        <w:t xml:space="preserve">– Limits for unwanted radiation in band </w:t>
      </w:r>
      <w:r w:rsidRPr="00806E31">
        <w:rPr>
          <w:rFonts w:ascii="Times New Roman" w:hAnsi="Times New Roman" w:cs="Times New Roman"/>
          <w:color w:val="000000" w:themeColor="text1"/>
          <w:lang w:eastAsia="zh-CN"/>
        </w:rPr>
        <w:t>8</w:t>
      </w:r>
      <w:r w:rsidRPr="00806E31">
        <w:rPr>
          <w:rFonts w:ascii="Times New Roman" w:hAnsi="Times New Roman" w:cs="Times New Roman"/>
          <w:color w:val="000000" w:themeColor="text1"/>
          <w:lang w:val="vi-VN" w:eastAsia="zh-CN"/>
        </w:rPr>
        <w:t xml:space="preserve"> </w:t>
      </w:r>
      <w:r w:rsidRPr="00806E31">
        <w:rPr>
          <w:rFonts w:ascii="Times New Roman" w:hAnsi="Times New Roman" w:cs="Times New Roman"/>
          <w:color w:val="000000" w:themeColor="text1"/>
        </w:rPr>
        <w:t xml:space="preserve">of BS wide coverage for </w:t>
      </w: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channel bandwidth</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2AF17FA8" w14:textId="77777777" w:rsidTr="00CC062D">
        <w:trPr>
          <w:tblHeader/>
          <w:jc w:val="center"/>
        </w:trPr>
        <w:tc>
          <w:tcPr>
            <w:tcW w:w="1742" w:type="dxa"/>
          </w:tcPr>
          <w:p w14:paraId="028D1E03" w14:textId="38FD8A74" w:rsidR="00F76638" w:rsidRPr="00806E31" w:rsidRDefault="00F76638" w:rsidP="00F76638">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eastAsia="zh-CN"/>
              </w:rPr>
              <w:t>f</w:t>
            </w:r>
          </w:p>
        </w:tc>
        <w:tc>
          <w:tcPr>
            <w:tcW w:w="2268" w:type="dxa"/>
          </w:tcPr>
          <w:p w14:paraId="7AC511E2" w14:textId="006C250A" w:rsidR="00F76638" w:rsidRPr="00806E31" w:rsidRDefault="00F76638" w:rsidP="00F76638">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Frequency offset of the center frequency of the measurement filter, f_offset</w:t>
            </w:r>
          </w:p>
        </w:tc>
        <w:tc>
          <w:tcPr>
            <w:tcW w:w="4111" w:type="dxa"/>
          </w:tcPr>
          <w:p w14:paraId="51C37AD2" w14:textId="77777777" w:rsidR="00F76638" w:rsidRPr="00806E31" w:rsidRDefault="00F76638" w:rsidP="00F76638">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Limit</w:t>
            </w:r>
          </w:p>
          <w:p w14:paraId="7F88ECF5" w14:textId="5114349F" w:rsidR="00F76638" w:rsidRPr="00806E31" w:rsidRDefault="00F76638" w:rsidP="001456AA">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 xml:space="preserve">(Note 1 </w:t>
            </w:r>
            <w:r w:rsidR="00A502B8" w:rsidRPr="00806E31">
              <w:rPr>
                <w:rFonts w:ascii="Times New Roman" w:hAnsi="Times New Roman" w:cs="Times New Roman"/>
                <w:color w:val="000000" w:themeColor="text1"/>
                <w:lang w:val="vi-VN" w:eastAsia="zh-CN"/>
              </w:rPr>
              <w:t xml:space="preserve">and </w:t>
            </w:r>
            <w:r w:rsidRPr="00806E31">
              <w:rPr>
                <w:rFonts w:ascii="Times New Roman" w:hAnsi="Times New Roman" w:cs="Times New Roman"/>
                <w:color w:val="000000" w:themeColor="text1"/>
                <w:lang w:eastAsia="zh-CN"/>
              </w:rPr>
              <w:t>2)</w:t>
            </w:r>
          </w:p>
        </w:tc>
        <w:tc>
          <w:tcPr>
            <w:tcW w:w="1594" w:type="dxa"/>
          </w:tcPr>
          <w:p w14:paraId="42F77933" w14:textId="43E87D58" w:rsidR="00F76638" w:rsidRPr="00806E31" w:rsidRDefault="00F76638" w:rsidP="00F76638">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1903A7B0" w14:textId="77777777" w:rsidTr="00CC062D">
        <w:trPr>
          <w:jc w:val="center"/>
        </w:trPr>
        <w:tc>
          <w:tcPr>
            <w:tcW w:w="1742" w:type="dxa"/>
          </w:tcPr>
          <w:p w14:paraId="0DBB199D"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0.05 MHz</w:t>
            </w:r>
          </w:p>
        </w:tc>
        <w:tc>
          <w:tcPr>
            <w:tcW w:w="2268" w:type="dxa"/>
          </w:tcPr>
          <w:p w14:paraId="5DD25DBF"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0.015 MHz ≤ f_offset &lt; 0.065 MHz</w:t>
            </w:r>
          </w:p>
        </w:tc>
        <w:tc>
          <w:tcPr>
            <w:tcW w:w="4111" w:type="dxa"/>
          </w:tcPr>
          <w:p w14:paraId="6A634DB0" w14:textId="77777777" w:rsidR="00F76638" w:rsidRPr="00806E31" w:rsidRDefault="00F76638" w:rsidP="00A502B8">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6,5 dBm - 60</m:t>
                </m:r>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iCs/>
                            <w:color w:val="000000" w:themeColor="text1"/>
                            <w:lang w:eastAsia="zh-CN"/>
                          </w:rPr>
                        </m:ctrlPr>
                      </m:fPr>
                      <m:num>
                        <m:r>
                          <m:rPr>
                            <m:nor/>
                          </m:rPr>
                          <w:rPr>
                            <w:rFonts w:ascii="Times New Roman" w:hAnsi="Times New Roman" w:cs="Times New Roman"/>
                            <w:i/>
                            <w:iCs/>
                            <w:color w:val="000000" w:themeColor="text1"/>
                            <w:lang w:eastAsia="zh-CN"/>
                          </w:rPr>
                          <m:t>f_offset</m:t>
                        </m:r>
                      </m:num>
                      <m:den>
                        <m:r>
                          <m:rPr>
                            <m:nor/>
                          </m:rPr>
                          <w:rPr>
                            <w:rFonts w:ascii="Times New Roman" w:hAnsi="Times New Roman" w:cs="Times New Roman"/>
                            <w:i/>
                            <w:iCs/>
                            <w:color w:val="000000" w:themeColor="text1"/>
                            <w:lang w:eastAsia="zh-CN"/>
                          </w:rPr>
                          <m:t>MHz</m:t>
                        </m:r>
                      </m:den>
                    </m:f>
                    <m:r>
                      <m:rPr>
                        <m:nor/>
                      </m:rPr>
                      <w:rPr>
                        <w:rFonts w:ascii="Times New Roman" w:hAnsi="Times New Roman" w:cs="Times New Roman"/>
                        <w:color w:val="000000" w:themeColor="text1"/>
                        <w:lang w:eastAsia="zh-CN"/>
                      </w:rPr>
                      <m:t xml:space="preserve"> - 0,015</m:t>
                    </m:r>
                  </m:e>
                </m:d>
                <m:r>
                  <m:rPr>
                    <m:nor/>
                  </m:rPr>
                  <w:rPr>
                    <w:rFonts w:ascii="Times New Roman" w:hAnsi="Times New Roman" w:cs="Times New Roman"/>
                    <w:color w:val="000000" w:themeColor="text1"/>
                    <w:lang w:eastAsia="zh-CN"/>
                  </w:rPr>
                  <m:t xml:space="preserve"> dB</m:t>
                </m:r>
              </m:oMath>
            </m:oMathPara>
          </w:p>
        </w:tc>
        <w:tc>
          <w:tcPr>
            <w:tcW w:w="1594" w:type="dxa"/>
          </w:tcPr>
          <w:p w14:paraId="7EA848F4" w14:textId="77777777" w:rsidR="00F76638" w:rsidRPr="00806E31" w:rsidRDefault="00F76638" w:rsidP="00F76638">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06248A24" w14:textId="77777777" w:rsidTr="00CC062D">
        <w:trPr>
          <w:jc w:val="center"/>
        </w:trPr>
        <w:tc>
          <w:tcPr>
            <w:tcW w:w="1742" w:type="dxa"/>
          </w:tcPr>
          <w:p w14:paraId="3C44C5E8"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Δf &lt; 0.15 MHz</w:t>
            </w:r>
          </w:p>
        </w:tc>
        <w:tc>
          <w:tcPr>
            <w:tcW w:w="2268" w:type="dxa"/>
          </w:tcPr>
          <w:p w14:paraId="35692D3F"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0.065 MHz ≤ f_offset &lt; 0.165 MHz</w:t>
            </w:r>
          </w:p>
        </w:tc>
        <w:tc>
          <w:tcPr>
            <w:tcW w:w="4111" w:type="dxa"/>
          </w:tcPr>
          <w:p w14:paraId="1EF9AD2B" w14:textId="77777777" w:rsidR="00F76638" w:rsidRPr="00806E31" w:rsidRDefault="00F76638" w:rsidP="00A502B8">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3,5 dBm - 160</m:t>
                </m:r>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color w:val="000000" w:themeColor="text1"/>
                            <w:lang w:eastAsia="zh-CN"/>
                          </w:rPr>
                        </m:ctrlPr>
                      </m:fPr>
                      <m:num>
                        <m:r>
                          <m:rPr>
                            <m:nor/>
                          </m:rPr>
                          <w:rPr>
                            <w:rFonts w:ascii="Times New Roman" w:hAnsi="Times New Roman" w:cs="Times New Roman"/>
                            <w:color w:val="000000" w:themeColor="text1"/>
                            <w:lang w:eastAsia="zh-CN"/>
                          </w:rPr>
                          <m:t>f_offset</m:t>
                        </m:r>
                      </m:num>
                      <m:den>
                        <m:r>
                          <m:rPr>
                            <m:nor/>
                          </m:rPr>
                          <w:rPr>
                            <w:rFonts w:ascii="Times New Roman" w:hAnsi="Times New Roman" w:cs="Times New Roman"/>
                            <w:color w:val="000000" w:themeColor="text1"/>
                            <w:lang w:eastAsia="zh-CN"/>
                          </w:rPr>
                          <m:t>MHz</m:t>
                        </m:r>
                      </m:den>
                    </m:f>
                    <m:r>
                      <m:rPr>
                        <m:nor/>
                      </m:rPr>
                      <w:rPr>
                        <w:rFonts w:ascii="Times New Roman" w:hAnsi="Times New Roman" w:cs="Times New Roman"/>
                        <w:color w:val="000000" w:themeColor="text1"/>
                        <w:lang w:eastAsia="zh-CN"/>
                      </w:rPr>
                      <m:t xml:space="preserve"> - 0,065</m:t>
                    </m:r>
                  </m:e>
                </m:d>
                <m:r>
                  <m:rPr>
                    <m:nor/>
                  </m:rPr>
                  <w:rPr>
                    <w:rFonts w:ascii="Times New Roman" w:hAnsi="Times New Roman" w:cs="Times New Roman"/>
                    <w:color w:val="000000" w:themeColor="text1"/>
                    <w:lang w:eastAsia="zh-CN"/>
                  </w:rPr>
                  <m:t xml:space="preserve"> dB</m:t>
                </m:r>
              </m:oMath>
            </m:oMathPara>
          </w:p>
        </w:tc>
        <w:tc>
          <w:tcPr>
            <w:tcW w:w="1594" w:type="dxa"/>
          </w:tcPr>
          <w:p w14:paraId="6B7517F2" w14:textId="77777777" w:rsidR="00F76638" w:rsidRPr="00806E31" w:rsidRDefault="00F76638" w:rsidP="00F76638">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0D48F559" w14:textId="77777777" w:rsidTr="00CC062D">
        <w:trPr>
          <w:jc w:val="center"/>
        </w:trPr>
        <w:tc>
          <w:tcPr>
            <w:tcW w:w="1742" w:type="dxa"/>
          </w:tcPr>
          <w:p w14:paraId="42D437DB"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0.15 MHz ≤ Δf &lt; 0.2 MHz</w:t>
            </w:r>
          </w:p>
        </w:tc>
        <w:tc>
          <w:tcPr>
            <w:tcW w:w="2268" w:type="dxa"/>
          </w:tcPr>
          <w:p w14:paraId="626FAFE9"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0.165 MHz ≤ f_offset &lt; 0.215 MHz</w:t>
            </w:r>
          </w:p>
        </w:tc>
        <w:tc>
          <w:tcPr>
            <w:tcW w:w="4111" w:type="dxa"/>
          </w:tcPr>
          <w:p w14:paraId="71BC784D" w14:textId="77777777" w:rsidR="00F76638" w:rsidRPr="00806E31" w:rsidRDefault="00F76638" w:rsidP="00A502B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-12.5 dBm</w:t>
            </w:r>
          </w:p>
        </w:tc>
        <w:tc>
          <w:tcPr>
            <w:tcW w:w="1594" w:type="dxa"/>
          </w:tcPr>
          <w:p w14:paraId="66600912" w14:textId="77777777" w:rsidR="00F76638" w:rsidRPr="00806E31" w:rsidRDefault="00F76638" w:rsidP="00F76638">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54347AE5" w14:textId="77777777" w:rsidTr="00CC062D">
        <w:trPr>
          <w:jc w:val="center"/>
        </w:trPr>
        <w:tc>
          <w:tcPr>
            <w:tcW w:w="1742" w:type="dxa"/>
          </w:tcPr>
          <w:p w14:paraId="42F909D5"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0.2 MHz ≤ Δf &lt; 1 MHz</w:t>
            </w:r>
          </w:p>
        </w:tc>
        <w:tc>
          <w:tcPr>
            <w:tcW w:w="2268" w:type="dxa"/>
          </w:tcPr>
          <w:p w14:paraId="66FB1A8D"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0.215 MHz ≤ f_offset &lt; 1.015 MHz</w:t>
            </w:r>
          </w:p>
        </w:tc>
        <w:tc>
          <w:tcPr>
            <w:tcW w:w="4111" w:type="dxa"/>
          </w:tcPr>
          <w:p w14:paraId="4A367BD2" w14:textId="77777777" w:rsidR="00F76638" w:rsidRPr="00806E31" w:rsidRDefault="00F76638" w:rsidP="00A502B8">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-12,5 dBm - 15</m:t>
                </m:r>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iCs/>
                            <w:color w:val="000000" w:themeColor="text1"/>
                            <w:lang w:eastAsia="zh-CN"/>
                          </w:rPr>
                        </m:ctrlPr>
                      </m:fPr>
                      <m:num>
                        <m:r>
                          <m:rPr>
                            <m:nor/>
                          </m:rPr>
                          <w:rPr>
                            <w:rFonts w:ascii="Times New Roman" w:hAnsi="Times New Roman" w:cs="Times New Roman"/>
                            <w:i/>
                            <w:iCs/>
                            <w:color w:val="000000" w:themeColor="text1"/>
                            <w:lang w:eastAsia="zh-CN"/>
                          </w:rPr>
                          <m:t>f_offset</m:t>
                        </m:r>
                      </m:num>
                      <m:den>
                        <m:r>
                          <m:rPr>
                            <m:nor/>
                          </m:rPr>
                          <w:rPr>
                            <w:rFonts w:ascii="Times New Roman" w:hAnsi="Times New Roman" w:cs="Times New Roman"/>
                            <w:i/>
                            <w:iCs/>
                            <w:color w:val="000000" w:themeColor="text1"/>
                            <w:lang w:eastAsia="zh-CN"/>
                          </w:rPr>
                          <m:t>MHz</m:t>
                        </m:r>
                      </m:den>
                    </m:f>
                    <m:r>
                      <m:rPr>
                        <m:nor/>
                      </m:rPr>
                      <w:rPr>
                        <w:rFonts w:ascii="Times New Roman" w:hAnsi="Times New Roman" w:cs="Times New Roman"/>
                        <w:color w:val="000000" w:themeColor="text1"/>
                        <w:lang w:eastAsia="zh-CN"/>
                      </w:rPr>
                      <m:t xml:space="preserve"> - 0,215</m:t>
                    </m:r>
                  </m:e>
                </m:d>
                <m:r>
                  <m:rPr>
                    <m:nor/>
                  </m:rPr>
                  <w:rPr>
                    <w:rFonts w:ascii="Times New Roman" w:hAnsi="Times New Roman" w:cs="Times New Roman"/>
                    <w:color w:val="000000" w:themeColor="text1"/>
                    <w:lang w:eastAsia="zh-CN"/>
                  </w:rPr>
                  <m:t xml:space="preserve"> dB</m:t>
                </m:r>
              </m:oMath>
            </m:oMathPara>
          </w:p>
        </w:tc>
        <w:tc>
          <w:tcPr>
            <w:tcW w:w="1594" w:type="dxa"/>
          </w:tcPr>
          <w:p w14:paraId="27391702" w14:textId="77777777" w:rsidR="00F76638" w:rsidRPr="00806E31" w:rsidRDefault="00F76638" w:rsidP="00F76638">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171F21B9" w14:textId="77777777" w:rsidTr="00CC062D">
        <w:trPr>
          <w:jc w:val="center"/>
        </w:trPr>
        <w:tc>
          <w:tcPr>
            <w:tcW w:w="1742" w:type="dxa"/>
          </w:tcPr>
          <w:p w14:paraId="7C5B94DB"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p>
        </w:tc>
        <w:tc>
          <w:tcPr>
            <w:tcW w:w="2268" w:type="dxa"/>
          </w:tcPr>
          <w:p w14:paraId="606A8473"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1.015 MHz ≤ f_offset &lt; 1.5 MHz</w:t>
            </w:r>
          </w:p>
        </w:tc>
        <w:tc>
          <w:tcPr>
            <w:tcW w:w="4111" w:type="dxa"/>
          </w:tcPr>
          <w:p w14:paraId="71682962" w14:textId="77777777" w:rsidR="00F76638" w:rsidRPr="00806E31" w:rsidRDefault="00F76638" w:rsidP="00A502B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-24.5 dBm</w:t>
            </w:r>
          </w:p>
        </w:tc>
        <w:tc>
          <w:tcPr>
            <w:tcW w:w="1594" w:type="dxa"/>
          </w:tcPr>
          <w:p w14:paraId="44088D3C" w14:textId="77777777" w:rsidR="00F76638" w:rsidRPr="00806E31" w:rsidRDefault="00F76638" w:rsidP="00F76638">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4233A693" w14:textId="77777777" w:rsidTr="00CC062D">
        <w:trPr>
          <w:jc w:val="center"/>
        </w:trPr>
        <w:tc>
          <w:tcPr>
            <w:tcW w:w="1742" w:type="dxa"/>
          </w:tcPr>
          <w:p w14:paraId="205D7167"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 MHz ≤ Δf ≤ 6 MHz</w:t>
            </w:r>
          </w:p>
        </w:tc>
        <w:tc>
          <w:tcPr>
            <w:tcW w:w="2268" w:type="dxa"/>
          </w:tcPr>
          <w:p w14:paraId="3BD442ED"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1.5 MHz ≤ f_offset &lt; 6.5 MHz</w:t>
            </w:r>
          </w:p>
        </w:tc>
        <w:tc>
          <w:tcPr>
            <w:tcW w:w="4111" w:type="dxa"/>
          </w:tcPr>
          <w:p w14:paraId="59185503" w14:textId="77777777" w:rsidR="00F76638" w:rsidRPr="00806E31" w:rsidRDefault="00F76638" w:rsidP="00A502B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-11.5 dBm</w:t>
            </w:r>
          </w:p>
        </w:tc>
        <w:tc>
          <w:tcPr>
            <w:tcW w:w="1594" w:type="dxa"/>
          </w:tcPr>
          <w:p w14:paraId="158248E8" w14:textId="77777777" w:rsidR="00F76638" w:rsidRPr="00806E31" w:rsidRDefault="00F76638" w:rsidP="00F76638">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24AF1C18" w14:textId="77777777" w:rsidTr="00CC062D">
        <w:trPr>
          <w:jc w:val="center"/>
        </w:trPr>
        <w:tc>
          <w:tcPr>
            <w:tcW w:w="1742" w:type="dxa"/>
          </w:tcPr>
          <w:p w14:paraId="528A3B61"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6 MHz ≤ Δf ≤ Δfmax</w:t>
            </w:r>
          </w:p>
        </w:tc>
        <w:tc>
          <w:tcPr>
            <w:tcW w:w="2268" w:type="dxa"/>
          </w:tcPr>
          <w:p w14:paraId="1C14DA3F" w14:textId="77777777" w:rsidR="00F76638" w:rsidRPr="00806E31" w:rsidRDefault="00F7663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6.5 MHz ≤ f_offset &lt; f_offsetmax</w:t>
            </w:r>
          </w:p>
        </w:tc>
        <w:tc>
          <w:tcPr>
            <w:tcW w:w="4111" w:type="dxa"/>
          </w:tcPr>
          <w:p w14:paraId="67056CD7" w14:textId="77777777" w:rsidR="00F76638" w:rsidRPr="00806E31" w:rsidRDefault="00F76638" w:rsidP="00A502B8">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-15 dBm</w:t>
            </w:r>
          </w:p>
        </w:tc>
        <w:tc>
          <w:tcPr>
            <w:tcW w:w="1594" w:type="dxa"/>
          </w:tcPr>
          <w:p w14:paraId="562D58A9" w14:textId="77777777" w:rsidR="00F76638" w:rsidRPr="00806E31" w:rsidRDefault="00F76638" w:rsidP="00F76638">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50C59D1C" w14:textId="77777777" w:rsidTr="00CC062D">
        <w:trPr>
          <w:jc w:val="center"/>
        </w:trPr>
        <w:tc>
          <w:tcPr>
            <w:tcW w:w="9715" w:type="dxa"/>
            <w:gridSpan w:val="4"/>
          </w:tcPr>
          <w:p w14:paraId="20F8D1F8" w14:textId="25BC19FC" w:rsidR="00A502B8" w:rsidRPr="00806E31" w:rsidRDefault="00A502B8" w:rsidP="00A502B8">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1</w:t>
            </w:r>
            <w:r w:rsidRPr="00806E31">
              <w:rPr>
                <w:rFonts w:ascii="Times New Roman" w:hAnsi="Times New Roman" w:cs="Times New Roman"/>
                <w:color w:val="000000" w:themeColor="text1"/>
                <w:sz w:val="18"/>
                <w:szCs w:val="18"/>
                <w:lang w:eastAsia="zh-CN"/>
              </w:rPr>
              <w:t xml:space="preserve">: For a BS supporting non-adjacent spectrum operation in any frequency band, the limit in sub-block guard intervals is calculated as the cumulative sum of the parts from neighboring sub-blocks in each flank of the component block guard interval, where the sections from the far-end component block are scaled according to the measurement bandwidth of the near-end component block.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then the limit within the sub-block guard intervals is -15 dBm/1 MHz.</w:t>
            </w:r>
          </w:p>
          <w:p w14:paraId="580B9E52" w14:textId="4CE6A94A" w:rsidR="00F76638" w:rsidRPr="00806E31" w:rsidRDefault="00A502B8" w:rsidP="00503601">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2</w:t>
            </w:r>
            <w:r w:rsidRPr="00806E31">
              <w:rPr>
                <w:rFonts w:ascii="Times New Roman" w:hAnsi="Times New Roman" w:cs="Times New Roman"/>
                <w:color w:val="000000" w:themeColor="text1"/>
                <w:sz w:val="18"/>
                <w:szCs w:val="18"/>
                <w:lang w:eastAsia="zh-CN"/>
              </w:rPr>
              <w:t xml:space="preserve">: For BSs supporting multi-band operation with an RF inter-band gap &lt; 20 MHz, the internal limit of the RF inter-band gap is calculated as the cumulative sum of the parts from the </w:t>
            </w:r>
            <w:r w:rsidR="00503601">
              <w:rPr>
                <w:rFonts w:ascii="Times New Roman" w:hAnsi="Times New Roman" w:cs="Times New Roman"/>
                <w:color w:val="000000" w:themeColor="text1"/>
                <w:sz w:val="18"/>
                <w:szCs w:val="18"/>
                <w:lang w:eastAsia="zh-CN"/>
              </w:rPr>
              <w:t>neighbouring</w:t>
            </w:r>
            <w:r w:rsidR="00503601" w:rsidRPr="00806E31">
              <w:rPr>
                <w:rFonts w:ascii="Times New Roman" w:hAnsi="Times New Roman" w:cs="Times New Roman"/>
                <w:color w:val="000000" w:themeColor="text1"/>
                <w:sz w:val="18"/>
                <w:szCs w:val="18"/>
                <w:lang w:eastAsia="zh-CN"/>
              </w:rPr>
              <w:t xml:space="preserve"> </w:t>
            </w:r>
            <w:r w:rsidRPr="00806E31">
              <w:rPr>
                <w:rFonts w:ascii="Times New Roman" w:hAnsi="Times New Roman" w:cs="Times New Roman"/>
                <w:color w:val="000000" w:themeColor="text1"/>
                <w:sz w:val="18"/>
                <w:szCs w:val="18"/>
                <w:lang w:eastAsia="zh-CN"/>
              </w:rPr>
              <w:t>component blocks or interband RF bandwidth of the base station on each edge of the interband RF guard interval, where the portions from the far component block or base station RF bandwidth are scaled according to the measurement bandwidth of the block near-end component or base station RF bandwidth.</w:t>
            </w:r>
          </w:p>
        </w:tc>
      </w:tr>
    </w:tbl>
    <w:p w14:paraId="6B6CEF76" w14:textId="4A122FB5" w:rsidR="000235E2" w:rsidRPr="00806E31" w:rsidRDefault="000235E2" w:rsidP="00146074">
      <w:pPr>
        <w:pStyle w:val="Caption"/>
        <w:spacing w:after="0" w:line="240" w:lineRule="auto"/>
        <w:rPr>
          <w:rFonts w:ascii="Times New Roman" w:hAnsi="Times New Roman" w:cs="Times New Roman"/>
          <w:color w:val="000000" w:themeColor="text1"/>
        </w:rPr>
      </w:pPr>
      <w:bookmarkStart w:id="588" w:name="_Ref133479140"/>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8C4D54" w:rsidRPr="00806E31">
        <w:rPr>
          <w:rFonts w:ascii="Times New Roman" w:hAnsi="Times New Roman" w:cs="Times New Roman"/>
          <w:color w:val="000000" w:themeColor="text1"/>
        </w:rPr>
        <w:t xml:space="preserve">5 </w:t>
      </w:r>
      <w:r w:rsidR="000A308C" w:rsidRPr="00806E31">
        <w:rPr>
          <w:rFonts w:ascii="Times New Roman" w:hAnsi="Times New Roman" w:cs="Times New Roman"/>
          <w:color w:val="000000" w:themeColor="text1"/>
        </w:rPr>
        <w:fldChar w:fldCharType="end"/>
      </w:r>
      <w:bookmarkEnd w:id="587"/>
      <w:bookmarkEnd w:id="588"/>
      <w:r w:rsidR="006A5834" w:rsidRPr="00806E31">
        <w:rPr>
          <w:rFonts w:ascii="Times New Roman" w:hAnsi="Times New Roman" w:cs="Times New Roman"/>
          <w:color w:val="000000" w:themeColor="text1"/>
        </w:rPr>
        <w:t xml:space="preserve">– Limits for unwanted radiation in bands </w:t>
      </w:r>
      <w:r w:rsidR="004D563C" w:rsidRPr="00806E31">
        <w:rPr>
          <w:rFonts w:ascii="Times New Roman" w:hAnsi="Times New Roman" w:cs="Times New Roman"/>
          <w:color w:val="000000" w:themeColor="text1"/>
          <w:lang w:eastAsia="zh-CN"/>
        </w:rPr>
        <w:t xml:space="preserve">1, 3, </w:t>
      </w:r>
      <w:r w:rsidR="004D563C" w:rsidRPr="00806E31">
        <w:rPr>
          <w:rFonts w:ascii="Times New Roman" w:hAnsi="Times New Roman" w:cs="Times New Roman"/>
          <w:color w:val="000000" w:themeColor="text1"/>
          <w:lang w:val="vi-VN" w:eastAsia="zh-CN"/>
        </w:rPr>
        <w:t xml:space="preserve">5 and </w:t>
      </w:r>
      <w:r w:rsidR="004D563C" w:rsidRPr="00806E31">
        <w:rPr>
          <w:rFonts w:ascii="Times New Roman" w:hAnsi="Times New Roman" w:cs="Times New Roman"/>
          <w:color w:val="000000" w:themeColor="text1"/>
          <w:lang w:eastAsia="zh-CN"/>
        </w:rPr>
        <w:t>8</w:t>
      </w:r>
      <w:r w:rsidR="004D563C" w:rsidRPr="00806E31">
        <w:rPr>
          <w:rFonts w:ascii="Times New Roman" w:hAnsi="Times New Roman" w:cs="Times New Roman"/>
          <w:color w:val="000000" w:themeColor="text1"/>
          <w:lang w:val="vi-VN" w:eastAsia="zh-CN"/>
        </w:rPr>
        <w:t xml:space="preserve"> </w:t>
      </w:r>
      <w:r w:rsidR="006A5834" w:rsidRPr="00806E31">
        <w:rPr>
          <w:rFonts w:ascii="Times New Roman" w:hAnsi="Times New Roman" w:cs="Times New Roman"/>
          <w:color w:val="000000" w:themeColor="text1"/>
        </w:rPr>
        <w:t>of BS wide coverage for channel bandwidths of 5, 10, 15 and 20 MHz</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530AF8CE" w14:textId="77777777" w:rsidTr="00672402">
        <w:trPr>
          <w:tblHeader/>
          <w:jc w:val="center"/>
        </w:trPr>
        <w:tc>
          <w:tcPr>
            <w:tcW w:w="1742" w:type="dxa"/>
          </w:tcPr>
          <w:p w14:paraId="4D2B6752" w14:textId="77777777" w:rsidR="000235E2" w:rsidRPr="00806E31" w:rsidRDefault="000235E2"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eastAsia="zh-CN"/>
              </w:rPr>
              <w:t>f</w:t>
            </w:r>
          </w:p>
        </w:tc>
        <w:tc>
          <w:tcPr>
            <w:tcW w:w="2268" w:type="dxa"/>
          </w:tcPr>
          <w:p w14:paraId="15278C88" w14:textId="77777777" w:rsidR="000235E2" w:rsidRPr="00806E31" w:rsidRDefault="000235E2"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Frequency offset of the center frequency of the measurement filter, f_offset</w:t>
            </w:r>
          </w:p>
        </w:tc>
        <w:tc>
          <w:tcPr>
            <w:tcW w:w="4111" w:type="dxa"/>
          </w:tcPr>
          <w:p w14:paraId="29470BC8" w14:textId="77777777" w:rsidR="000235E2" w:rsidRPr="00806E31" w:rsidRDefault="00493ED9"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Limit</w:t>
            </w:r>
          </w:p>
          <w:p w14:paraId="259BD159" w14:textId="78DCE3D0" w:rsidR="000235E2" w:rsidRPr="00806E31" w:rsidRDefault="00493ED9" w:rsidP="001456AA">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(Note 1, 2 and 3)</w:t>
            </w:r>
          </w:p>
        </w:tc>
        <w:tc>
          <w:tcPr>
            <w:tcW w:w="1594" w:type="dxa"/>
          </w:tcPr>
          <w:p w14:paraId="65BB0711" w14:textId="77777777" w:rsidR="000235E2" w:rsidRPr="00806E31" w:rsidRDefault="000235E2"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05BF33FB" w14:textId="77777777" w:rsidTr="00672402">
        <w:trPr>
          <w:jc w:val="center"/>
        </w:trPr>
        <w:tc>
          <w:tcPr>
            <w:tcW w:w="1742" w:type="dxa"/>
          </w:tcPr>
          <w:p w14:paraId="66F7EAAC" w14:textId="77777777" w:rsidR="000235E2" w:rsidRPr="00806E31" w:rsidRDefault="000235E2"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0.2 MHz</w:t>
            </w:r>
          </w:p>
        </w:tc>
        <w:tc>
          <w:tcPr>
            <w:tcW w:w="2268" w:type="dxa"/>
          </w:tcPr>
          <w:p w14:paraId="4FF2C1A5" w14:textId="7B578DC6" w:rsidR="000235E2" w:rsidRPr="00806E31" w:rsidRDefault="000235E2"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0.015 </w:t>
            </w:r>
            <w:r w:rsidR="002D4189" w:rsidRPr="00806E31">
              <w:rPr>
                <w:rFonts w:ascii="Times New Roman" w:hAnsi="Times New Roman" w:cs="Times New Roman"/>
                <w:color w:val="000000" w:themeColor="text1"/>
                <w:lang w:val="vi-VN" w:eastAsia="zh-CN"/>
              </w:rPr>
              <w:t xml:space="preserve">MHz </w:t>
            </w:r>
            <w:r w:rsidRPr="00806E31">
              <w:rPr>
                <w:rFonts w:ascii="Times New Roman" w:hAnsi="Times New Roman" w:cs="Times New Roman"/>
                <w:color w:val="000000" w:themeColor="text1"/>
                <w:lang w:eastAsia="zh-CN"/>
              </w:rPr>
              <w:t>≤ f_offset &lt; 0.215 MHz</w:t>
            </w:r>
          </w:p>
        </w:tc>
        <w:tc>
          <w:tcPr>
            <w:tcW w:w="4111" w:type="dxa"/>
          </w:tcPr>
          <w:p w14:paraId="2EFBA5C4" w14:textId="77777777" w:rsidR="000235E2" w:rsidRPr="00806E31" w:rsidRDefault="000235E2"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-12.5 dBm</w:t>
            </w:r>
          </w:p>
        </w:tc>
        <w:tc>
          <w:tcPr>
            <w:tcW w:w="1594" w:type="dxa"/>
          </w:tcPr>
          <w:p w14:paraId="07132D58" w14:textId="77777777" w:rsidR="000235E2" w:rsidRPr="00806E31" w:rsidRDefault="000235E2"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32231A1E" w14:textId="77777777" w:rsidTr="00672402">
        <w:trPr>
          <w:jc w:val="center"/>
        </w:trPr>
        <w:tc>
          <w:tcPr>
            <w:tcW w:w="1742" w:type="dxa"/>
            <w:vMerge w:val="restart"/>
          </w:tcPr>
          <w:p w14:paraId="1339E1B4" w14:textId="77777777" w:rsidR="00413587" w:rsidRPr="00806E31" w:rsidRDefault="00413587"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0.2 MHz ≤ Δf &lt; 1 MHz</w:t>
            </w:r>
          </w:p>
        </w:tc>
        <w:tc>
          <w:tcPr>
            <w:tcW w:w="2268" w:type="dxa"/>
          </w:tcPr>
          <w:p w14:paraId="2E946EBD" w14:textId="77777777" w:rsidR="00413587" w:rsidRPr="00806E31" w:rsidRDefault="00413587"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0.215 MHz ≤ f_offset &lt; 1.015 MHz</w:t>
            </w:r>
          </w:p>
        </w:tc>
        <w:tc>
          <w:tcPr>
            <w:tcW w:w="4111" w:type="dxa"/>
          </w:tcPr>
          <w:p w14:paraId="0F6912EB" w14:textId="77777777" w:rsidR="00413587" w:rsidRPr="00806E31" w:rsidRDefault="00413587" w:rsidP="00146074">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-12,5 dBm - 15</m:t>
                </m:r>
                <m: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- 0,215</m:t>
                    </m:r>
                  </m:e>
                </m:d>
                <m:r>
                  <m:rPr>
                    <m:nor/>
                  </m:rPr>
                  <w:rPr>
                    <w:rFonts w:ascii="Times New Roman" w:hAnsi="Times New Roman" w:cs="Times New Roman"/>
                    <w:color w:val="000000" w:themeColor="text1"/>
                    <w:lang w:eastAsia="zh-CN"/>
                  </w:rPr>
                  <m:t xml:space="preserve"> dB</m:t>
                </m:r>
              </m:oMath>
            </m:oMathPara>
          </w:p>
        </w:tc>
        <w:tc>
          <w:tcPr>
            <w:tcW w:w="1594" w:type="dxa"/>
          </w:tcPr>
          <w:p w14:paraId="4D077512" w14:textId="77777777" w:rsidR="00413587" w:rsidRPr="00806E31" w:rsidRDefault="00413587"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527901F9" w14:textId="77777777" w:rsidTr="00672402">
        <w:trPr>
          <w:jc w:val="center"/>
        </w:trPr>
        <w:tc>
          <w:tcPr>
            <w:tcW w:w="1742" w:type="dxa"/>
            <w:vMerge/>
          </w:tcPr>
          <w:p w14:paraId="07ADBDEE" w14:textId="77777777" w:rsidR="00413587" w:rsidRPr="00806E31" w:rsidRDefault="00413587" w:rsidP="00146074">
            <w:pPr>
              <w:spacing w:after="0" w:line="240" w:lineRule="auto"/>
              <w:jc w:val="left"/>
              <w:rPr>
                <w:rFonts w:ascii="Times New Roman" w:hAnsi="Times New Roman" w:cs="Times New Roman"/>
                <w:color w:val="000000" w:themeColor="text1"/>
                <w:lang w:eastAsia="zh-CN"/>
              </w:rPr>
            </w:pPr>
          </w:p>
        </w:tc>
        <w:tc>
          <w:tcPr>
            <w:tcW w:w="2268" w:type="dxa"/>
          </w:tcPr>
          <w:p w14:paraId="2F5BFC73" w14:textId="77777777" w:rsidR="00413587" w:rsidRPr="00806E31" w:rsidRDefault="00413587"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1.015 MHz ≤ f_offset &lt; 1.5 MHz</w:t>
            </w:r>
          </w:p>
        </w:tc>
        <w:tc>
          <w:tcPr>
            <w:tcW w:w="4111" w:type="dxa"/>
          </w:tcPr>
          <w:p w14:paraId="76F088F6" w14:textId="77777777" w:rsidR="00413587" w:rsidRPr="00806E31" w:rsidRDefault="00413587"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-24.5 dBm</w:t>
            </w:r>
          </w:p>
        </w:tc>
        <w:tc>
          <w:tcPr>
            <w:tcW w:w="1594" w:type="dxa"/>
          </w:tcPr>
          <w:p w14:paraId="04C3469F" w14:textId="77777777" w:rsidR="00413587" w:rsidRPr="00806E31" w:rsidRDefault="00413587"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 kHz</w:t>
            </w:r>
          </w:p>
        </w:tc>
      </w:tr>
      <w:tr w:rsidR="000F5DAD" w:rsidRPr="00806E31" w14:paraId="4BCE3892" w14:textId="77777777" w:rsidTr="00672402">
        <w:trPr>
          <w:jc w:val="center"/>
        </w:trPr>
        <w:tc>
          <w:tcPr>
            <w:tcW w:w="1742" w:type="dxa"/>
          </w:tcPr>
          <w:p w14:paraId="074DA0DA" w14:textId="77777777" w:rsidR="000235E2" w:rsidRPr="00806E31" w:rsidRDefault="000235E2"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lastRenderedPageBreak/>
              <w:t xml:space="preserve">1 MHz ≤ Δf ≤ minimum (10 Mhz, Δf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2268" w:type="dxa"/>
          </w:tcPr>
          <w:p w14:paraId="4820742E" w14:textId="77777777" w:rsidR="000235E2" w:rsidRPr="00806E31" w:rsidRDefault="000235E2"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1.5 MHz ≤ f_offset &lt; minimum (10.5 Mhz, Δf_offset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4111" w:type="dxa"/>
          </w:tcPr>
          <w:p w14:paraId="2015F044" w14:textId="77777777" w:rsidR="000235E2" w:rsidRPr="00806E31" w:rsidRDefault="000235E2"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-11.5 dBm</w:t>
            </w:r>
          </w:p>
        </w:tc>
        <w:tc>
          <w:tcPr>
            <w:tcW w:w="1594" w:type="dxa"/>
          </w:tcPr>
          <w:p w14:paraId="04AF153B" w14:textId="77777777" w:rsidR="000235E2" w:rsidRPr="00806E31" w:rsidRDefault="000235E2"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4059E2E7" w14:textId="77777777" w:rsidTr="00672402">
        <w:trPr>
          <w:jc w:val="center"/>
        </w:trPr>
        <w:tc>
          <w:tcPr>
            <w:tcW w:w="1742" w:type="dxa"/>
          </w:tcPr>
          <w:p w14:paraId="415D2576" w14:textId="77777777" w:rsidR="000235E2" w:rsidRPr="00806E31" w:rsidRDefault="000235E2"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 MHz ≤ Δf ≤ Δf </w:t>
            </w:r>
            <w:r w:rsidRPr="00806E31">
              <w:rPr>
                <w:rFonts w:ascii="Times New Roman" w:hAnsi="Times New Roman" w:cs="Times New Roman"/>
                <w:color w:val="000000" w:themeColor="text1"/>
                <w:vertAlign w:val="subscript"/>
                <w:lang w:eastAsia="zh-CN"/>
              </w:rPr>
              <w:t>max</w:t>
            </w:r>
          </w:p>
        </w:tc>
        <w:tc>
          <w:tcPr>
            <w:tcW w:w="2268" w:type="dxa"/>
          </w:tcPr>
          <w:p w14:paraId="2D72F357" w14:textId="77777777" w:rsidR="000235E2" w:rsidRPr="00806E31" w:rsidRDefault="000235E2"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2DEE116B" w14:textId="77777777" w:rsidR="000235E2" w:rsidRPr="00806E31" w:rsidRDefault="000235E2"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-15 dBm</w:t>
            </w:r>
          </w:p>
        </w:tc>
        <w:tc>
          <w:tcPr>
            <w:tcW w:w="1594" w:type="dxa"/>
          </w:tcPr>
          <w:p w14:paraId="211F1448" w14:textId="77777777" w:rsidR="000235E2" w:rsidRPr="00806E31" w:rsidRDefault="000235E2"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7AB919C9" w14:textId="77777777" w:rsidTr="00672402">
        <w:trPr>
          <w:jc w:val="center"/>
        </w:trPr>
        <w:tc>
          <w:tcPr>
            <w:tcW w:w="9715" w:type="dxa"/>
            <w:gridSpan w:val="4"/>
          </w:tcPr>
          <w:p w14:paraId="53627C1A" w14:textId="77777777" w:rsidR="000235E2" w:rsidRPr="00806E31" w:rsidRDefault="000235E2"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The requirement does not apply when Δf </w:t>
            </w:r>
            <w:r w:rsidRPr="00806E31">
              <w:rPr>
                <w:rFonts w:ascii="Times New Roman" w:hAnsi="Times New Roman" w:cs="Times New Roman"/>
                <w:color w:val="000000" w:themeColor="text1"/>
                <w:sz w:val="18"/>
                <w:szCs w:val="18"/>
                <w:vertAlign w:val="subscript"/>
                <w:lang w:eastAsia="zh-CN"/>
              </w:rPr>
              <w:t xml:space="preserve">max </w:t>
            </w:r>
            <w:r w:rsidRPr="00806E31">
              <w:rPr>
                <w:rFonts w:ascii="Times New Roman" w:hAnsi="Times New Roman" w:cs="Times New Roman"/>
                <w:color w:val="000000" w:themeColor="text1"/>
                <w:sz w:val="18"/>
                <w:szCs w:val="18"/>
                <w:lang w:eastAsia="zh-CN"/>
              </w:rPr>
              <w:t>&lt; 10 MHz.</w:t>
            </w:r>
          </w:p>
          <w:p w14:paraId="043FD687" w14:textId="0CB471F0" w:rsidR="000235E2" w:rsidRPr="00806E31" w:rsidRDefault="000235E2"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2: For BSs supporting non-adjacent spectrum operation in any frequency band, the limit in sub-block guard intervals is calculated as the cumulative sum of the parts from neighboring sub-blocks in each flank of the component block guard interval, where the sections from the far-end component block are scaled according to the measurement bandwidth of the near-end component block.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then the limit within the sub-block guard intervals is -15 dBm/1 MHz.</w:t>
            </w:r>
          </w:p>
          <w:p w14:paraId="2015ADCB" w14:textId="683D8065" w:rsidR="000235E2" w:rsidRPr="00806E31" w:rsidRDefault="000235E2" w:rsidP="00CA2671">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3: For BSs supporting multi-band operation with an RF inter-band gap &lt; 20 MHz, the internal limit of the RF inter-band gap is calculated as the cumulative sum of the parts from the </w:t>
            </w:r>
            <w:r w:rsidR="00CA2671">
              <w:rPr>
                <w:rFonts w:ascii="Times New Roman" w:hAnsi="Times New Roman" w:cs="Times New Roman"/>
                <w:color w:val="000000" w:themeColor="text1"/>
                <w:sz w:val="18"/>
                <w:szCs w:val="18"/>
                <w:lang w:eastAsia="zh-CN"/>
              </w:rPr>
              <w:t xml:space="preserve">neighbouring </w:t>
            </w:r>
            <w:r w:rsidRPr="00806E31">
              <w:rPr>
                <w:rFonts w:ascii="Times New Roman" w:hAnsi="Times New Roman" w:cs="Times New Roman"/>
                <w:color w:val="000000" w:themeColor="text1"/>
                <w:sz w:val="18"/>
                <w:szCs w:val="18"/>
                <w:lang w:eastAsia="zh-CN"/>
              </w:rPr>
              <w:t>component blocks or interband RF bandwidth of the base station on each edge of the interband RF guard interval, where the portions from the far component block or base station RF bandwidth are scaled according to the measurement bandwidth of the block near-end component or base station RF bandwidth.</w:t>
            </w:r>
          </w:p>
        </w:tc>
      </w:tr>
    </w:tbl>
    <w:p w14:paraId="0B11D5CC" w14:textId="1D791888" w:rsidR="00946AFB" w:rsidRPr="00806E31" w:rsidRDefault="00946AFB" w:rsidP="00946AFB">
      <w:pPr>
        <w:pStyle w:val="Heading3"/>
        <w:numPr>
          <w:ilvl w:val="4"/>
          <w:numId w:val="10"/>
        </w:numPr>
        <w:spacing w:before="120" w:after="0" w:line="240" w:lineRule="auto"/>
        <w:rPr>
          <w:rFonts w:ascii="Times New Roman" w:hAnsi="Times New Roman" w:cs="Times New Roman"/>
          <w:color w:val="000000" w:themeColor="text1"/>
        </w:rPr>
      </w:pPr>
      <w:bookmarkStart w:id="589" w:name="_Toc117291616"/>
      <w:bookmarkStart w:id="590" w:name="_Toc117292080"/>
      <w:r w:rsidRPr="00806E31">
        <w:rPr>
          <w:rFonts w:ascii="Times New Roman" w:hAnsi="Times New Roman" w:cs="Times New Roman"/>
          <w:color w:val="000000" w:themeColor="text1"/>
        </w:rPr>
        <w:t>Limited BS coverage in bands 40 and 41</w:t>
      </w:r>
      <w:bookmarkEnd w:id="589"/>
      <w:bookmarkEnd w:id="590"/>
    </w:p>
    <w:p w14:paraId="4643B74B" w14:textId="73848EC3" w:rsidR="0043435B" w:rsidRPr="00806E31" w:rsidRDefault="0043435B" w:rsidP="0014607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With E-UTRA wide coverage BS operating in bands 40 and 41, emissions do not exceed the limits specified in </w:t>
      </w:r>
      <w:r w:rsidR="002A60F9" w:rsidRPr="00806E31">
        <w:rPr>
          <w:rFonts w:ascii="Times New Roman" w:hAnsi="Times New Roman" w:cs="Times New Roman"/>
          <w:color w:val="000000" w:themeColor="text1"/>
          <w:sz w:val="24"/>
          <w:szCs w:val="24"/>
          <w:lang w:eastAsia="zh-CN"/>
        </w:rPr>
        <w:fldChar w:fldCharType="begin"/>
      </w:r>
      <w:r w:rsidR="002A60F9" w:rsidRPr="00806E31">
        <w:rPr>
          <w:rFonts w:ascii="Times New Roman" w:hAnsi="Times New Roman" w:cs="Times New Roman"/>
          <w:color w:val="000000" w:themeColor="text1"/>
          <w:sz w:val="24"/>
          <w:szCs w:val="24"/>
          <w:lang w:val="vi-VN" w:eastAsia="zh-CN"/>
        </w:rPr>
        <w:instrText xml:space="preserve"> REF _Ref458547355 \h  \* MERGEFORMAT </w:instrText>
      </w:r>
      <w:r w:rsidR="002A60F9" w:rsidRPr="00806E31">
        <w:rPr>
          <w:rFonts w:ascii="Times New Roman" w:hAnsi="Times New Roman" w:cs="Times New Roman"/>
          <w:color w:val="000000" w:themeColor="text1"/>
          <w:sz w:val="24"/>
          <w:szCs w:val="24"/>
          <w:lang w:eastAsia="zh-CN"/>
        </w:rPr>
      </w:r>
      <w:r w:rsidR="002A60F9" w:rsidRPr="00806E31">
        <w:rPr>
          <w:rFonts w:ascii="Times New Roman" w:hAnsi="Times New Roman" w:cs="Times New Roman"/>
          <w:color w:val="000000" w:themeColor="text1"/>
          <w:sz w:val="24"/>
          <w:szCs w:val="24"/>
          <w:lang w:eastAsia="zh-CN"/>
        </w:rPr>
        <w:fldChar w:fldCharType="separate"/>
      </w:r>
      <w:r w:rsidR="008C4D54" w:rsidRPr="00806E31">
        <w:rPr>
          <w:rFonts w:ascii="Times New Roman" w:hAnsi="Times New Roman" w:cs="Times New Roman"/>
          <w:color w:val="000000" w:themeColor="text1"/>
          <w:sz w:val="24"/>
          <w:szCs w:val="24"/>
          <w:lang w:val="vi-VN"/>
        </w:rPr>
        <w:t xml:space="preserve">Table </w:t>
      </w:r>
      <w:r w:rsidR="008C4D54" w:rsidRPr="00806E31">
        <w:rPr>
          <w:rFonts w:ascii="Times New Roman" w:hAnsi="Times New Roman" w:cs="Times New Roman"/>
          <w:noProof/>
          <w:color w:val="000000" w:themeColor="text1"/>
          <w:sz w:val="24"/>
          <w:szCs w:val="24"/>
          <w:lang w:val="vi-VN"/>
        </w:rPr>
        <w:t>6</w:t>
      </w:r>
      <w:r w:rsidR="002A60F9" w:rsidRPr="00806E31">
        <w:rPr>
          <w:rFonts w:ascii="Times New Roman" w:hAnsi="Times New Roman" w:cs="Times New Roman"/>
          <w:color w:val="000000" w:themeColor="text1"/>
          <w:sz w:val="24"/>
          <w:szCs w:val="24"/>
          <w:lang w:eastAsia="zh-CN"/>
        </w:rPr>
        <w:fldChar w:fldCharType="end"/>
      </w:r>
      <w:r w:rsidRPr="00806E31">
        <w:rPr>
          <w:rFonts w:ascii="Times New Roman" w:hAnsi="Times New Roman" w:cs="Times New Roman"/>
          <w:color w:val="000000" w:themeColor="text1"/>
          <w:sz w:val="24"/>
          <w:szCs w:val="24"/>
          <w:lang w:val="vi-VN" w:eastAsia="zh-CN"/>
        </w:rPr>
        <w:t>.</w:t>
      </w:r>
    </w:p>
    <w:p w14:paraId="44C089BF" w14:textId="115451CA" w:rsidR="0042514D" w:rsidRPr="00806E31" w:rsidRDefault="0042514D" w:rsidP="00146074">
      <w:pPr>
        <w:pStyle w:val="Caption"/>
        <w:spacing w:after="0" w:line="240" w:lineRule="auto"/>
        <w:rPr>
          <w:rFonts w:ascii="Times New Roman" w:hAnsi="Times New Roman" w:cs="Times New Roman"/>
          <w:color w:val="000000" w:themeColor="text1"/>
          <w:lang w:val="vi-VN"/>
        </w:rPr>
      </w:pPr>
      <w:bookmarkStart w:id="591" w:name="_Ref458547355"/>
      <w:bookmarkStart w:id="592" w:name="_Ref463319364"/>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lang w:val="vi-VN"/>
        </w:rPr>
        <w:t xml:space="preserve">6 </w:t>
      </w:r>
      <w:r w:rsidR="000A308C" w:rsidRPr="00806E31">
        <w:rPr>
          <w:rFonts w:ascii="Times New Roman" w:hAnsi="Times New Roman" w:cs="Times New Roman"/>
          <w:color w:val="000000" w:themeColor="text1"/>
        </w:rPr>
        <w:fldChar w:fldCharType="end"/>
      </w:r>
      <w:bookmarkEnd w:id="591"/>
      <w:bookmarkEnd w:id="592"/>
      <w:r w:rsidR="006A5834" w:rsidRPr="00806E31">
        <w:rPr>
          <w:rFonts w:ascii="Times New Roman" w:hAnsi="Times New Roman" w:cs="Times New Roman"/>
          <w:color w:val="000000" w:themeColor="text1"/>
          <w:lang w:val="vi-VN"/>
        </w:rPr>
        <w:t xml:space="preserve">– </w:t>
      </w:r>
      <w:r w:rsidR="00CB61CB" w:rsidRPr="00806E31">
        <w:rPr>
          <w:rFonts w:ascii="Times New Roman" w:hAnsi="Times New Roman" w:cs="Times New Roman"/>
          <w:color w:val="000000" w:themeColor="text1"/>
        </w:rPr>
        <w:t xml:space="preserve">Limits </w:t>
      </w:r>
      <w:r w:rsidRPr="00806E31">
        <w:rPr>
          <w:rFonts w:ascii="Times New Roman" w:hAnsi="Times New Roman" w:cs="Times New Roman"/>
          <w:color w:val="000000" w:themeColor="text1"/>
          <w:lang w:val="vi-VN"/>
        </w:rPr>
        <w:t xml:space="preserve">on unwanted radiation in bands </w:t>
      </w:r>
      <w:r w:rsidR="004D563C" w:rsidRPr="00806E31">
        <w:rPr>
          <w:rFonts w:ascii="Times New Roman" w:hAnsi="Times New Roman" w:cs="Times New Roman"/>
          <w:color w:val="000000" w:themeColor="text1"/>
          <w:lang w:val="vi-VN" w:eastAsia="zh-CN"/>
        </w:rPr>
        <w:t xml:space="preserve">40 and 41 </w:t>
      </w:r>
      <w:r w:rsidRPr="00806E31">
        <w:rPr>
          <w:rFonts w:ascii="Times New Roman" w:hAnsi="Times New Roman" w:cs="Times New Roman"/>
          <w:color w:val="000000" w:themeColor="text1"/>
          <w:lang w:val="vi-VN"/>
        </w:rPr>
        <w:t>of wide coverage BS for channel bandwidths 5, 10, 15 and 20 MHz</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6378D9EF" w14:textId="77777777" w:rsidTr="001C0F33">
        <w:trPr>
          <w:tblHeader/>
          <w:jc w:val="center"/>
        </w:trPr>
        <w:tc>
          <w:tcPr>
            <w:tcW w:w="1742" w:type="dxa"/>
          </w:tcPr>
          <w:p w14:paraId="29714472" w14:textId="77777777" w:rsidR="0042514D" w:rsidRPr="00806E31" w:rsidRDefault="0042514D"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795B9E01" w14:textId="77777777" w:rsidR="0042514D" w:rsidRPr="00806E31" w:rsidRDefault="0042514D"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4AC98F56" w14:textId="77777777" w:rsidR="0042514D" w:rsidRPr="00806E31" w:rsidRDefault="00493ED9"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Limit</w:t>
            </w:r>
          </w:p>
          <w:p w14:paraId="318CC390" w14:textId="12042A28" w:rsidR="0042514D" w:rsidRPr="00806E31" w:rsidRDefault="00055907" w:rsidP="001456AA">
            <w:pPr>
              <w:tabs>
                <w:tab w:val="left" w:pos="893"/>
                <w:tab w:val="center" w:pos="1947"/>
              </w:tabs>
              <w:spacing w:after="0" w:line="240" w:lineRule="auto"/>
              <w:jc w:val="left"/>
              <w:rPr>
                <w:rFonts w:ascii="Times New Roman" w:hAnsi="Times New Roman" w:cs="Times New Roman"/>
                <w:color w:val="000000" w:themeColor="text1"/>
                <w:lang w:val="vi-VN" w:eastAsia="zh-CN"/>
              </w:rPr>
            </w:pPr>
            <w:r w:rsidRPr="00806E31">
              <w:rPr>
                <w:rFonts w:ascii="Times New Roman" w:hAnsi="Times New Roman" w:cs="Times New Roman"/>
                <w:color w:val="000000" w:themeColor="text1"/>
                <w:lang w:val="vi-VN" w:eastAsia="zh-CN"/>
              </w:rPr>
              <w:tab/>
            </w:r>
            <w:r w:rsidRPr="00806E31">
              <w:rPr>
                <w:rFonts w:ascii="Times New Roman" w:hAnsi="Times New Roman" w:cs="Times New Roman"/>
                <w:color w:val="000000" w:themeColor="text1"/>
                <w:lang w:val="vi-VN" w:eastAsia="zh-CN"/>
              </w:rPr>
              <w:tab/>
            </w:r>
            <w:r w:rsidR="00901535" w:rsidRPr="00806E31">
              <w:rPr>
                <w:rFonts w:ascii="Times New Roman" w:hAnsi="Times New Roman" w:cs="Times New Roman"/>
                <w:color w:val="000000" w:themeColor="text1"/>
                <w:lang w:val="vi-VN" w:eastAsia="zh-CN"/>
              </w:rPr>
              <w:t>(</w:t>
            </w:r>
            <w:r w:rsidR="001C0F33">
              <w:rPr>
                <w:rFonts w:ascii="Times New Roman" w:hAnsi="Times New Roman" w:cs="Times New Roman"/>
                <w:color w:val="000000" w:themeColor="text1"/>
                <w:lang w:val="en-US" w:eastAsia="zh-CN"/>
              </w:rPr>
              <w:t>N</w:t>
            </w:r>
            <w:r w:rsidR="00901535" w:rsidRPr="00806E31">
              <w:rPr>
                <w:rFonts w:ascii="Times New Roman" w:hAnsi="Times New Roman" w:cs="Times New Roman"/>
                <w:color w:val="000000" w:themeColor="text1"/>
                <w:lang w:val="vi-VN" w:eastAsia="zh-CN"/>
              </w:rPr>
              <w:t>ote 1, 2 and 3)</w:t>
            </w:r>
          </w:p>
        </w:tc>
        <w:tc>
          <w:tcPr>
            <w:tcW w:w="1594" w:type="dxa"/>
          </w:tcPr>
          <w:p w14:paraId="003745AE" w14:textId="77777777" w:rsidR="0042514D" w:rsidRPr="00806E31" w:rsidRDefault="0042514D"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717EA0CE" w14:textId="77777777" w:rsidTr="001C0F33">
        <w:trPr>
          <w:jc w:val="center"/>
        </w:trPr>
        <w:tc>
          <w:tcPr>
            <w:tcW w:w="1742" w:type="dxa"/>
          </w:tcPr>
          <w:p w14:paraId="2E4D88BC" w14:textId="77777777" w:rsidR="0042514D" w:rsidRPr="00806E31" w:rsidRDefault="0042514D"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5 MHz</w:t>
            </w:r>
          </w:p>
        </w:tc>
        <w:tc>
          <w:tcPr>
            <w:tcW w:w="2268" w:type="dxa"/>
          </w:tcPr>
          <w:p w14:paraId="6F834D2A" w14:textId="77777777" w:rsidR="0042514D" w:rsidRPr="00806E31" w:rsidRDefault="0042514D"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5.05 MHz</w:t>
            </w:r>
          </w:p>
        </w:tc>
        <w:tc>
          <w:tcPr>
            <w:tcW w:w="4111" w:type="dxa"/>
          </w:tcPr>
          <w:p w14:paraId="1B343F4B" w14:textId="77777777" w:rsidR="0042514D" w:rsidRPr="00806E31" w:rsidRDefault="0042514D" w:rsidP="00146074">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-5,5 dBm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7</m:t>
                    </m:r>
                  </m:num>
                  <m:den>
                    <m:r>
                      <m:rPr>
                        <m:nor/>
                      </m:rPr>
                      <w:rPr>
                        <w:rFonts w:ascii="Times New Roman" w:hAnsi="Times New Roman" w:cs="Times New Roman"/>
                        <w:color w:val="000000" w:themeColor="text1"/>
                        <w:lang w:eastAsia="zh-CN"/>
                      </w:rPr>
                      <m:t>5</m:t>
                    </m:r>
                  </m:den>
                </m:f>
                <m: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3E6CDD9D" w14:textId="77777777" w:rsidR="0042514D" w:rsidRPr="00806E31" w:rsidRDefault="0042514D"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159669FB" w14:textId="77777777" w:rsidTr="001C0F33">
        <w:trPr>
          <w:jc w:val="center"/>
        </w:trPr>
        <w:tc>
          <w:tcPr>
            <w:tcW w:w="1742" w:type="dxa"/>
          </w:tcPr>
          <w:p w14:paraId="21EBF7B3" w14:textId="77777777" w:rsidR="0042514D" w:rsidRPr="00806E31" w:rsidRDefault="0042514D"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 MHz ≤ Δf &lt; minimum(10 MHz, Δf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2268" w:type="dxa"/>
          </w:tcPr>
          <w:p w14:paraId="748A410D" w14:textId="47D08094" w:rsidR="0042514D" w:rsidRPr="00806E31" w:rsidRDefault="0042514D"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5.05 MHz ≤ f_offset &lt; min</w:t>
            </w:r>
            <w:r w:rsidR="002D4189" w:rsidRPr="00806E31">
              <w:rPr>
                <w:rFonts w:ascii="Times New Roman" w:hAnsi="Times New Roman" w:cs="Times New Roman"/>
                <w:color w:val="000000" w:themeColor="text1"/>
                <w:lang w:val="vi-VN" w:eastAsia="zh-CN"/>
              </w:rPr>
              <w:t xml:space="preserve"> </w:t>
            </w:r>
            <w:r w:rsidRPr="00806E31">
              <w:rPr>
                <w:rFonts w:ascii="Times New Roman" w:hAnsi="Times New Roman" w:cs="Times New Roman"/>
                <w:color w:val="000000" w:themeColor="text1"/>
                <w:lang w:eastAsia="zh-CN"/>
              </w:rPr>
              <w:t xml:space="preserve">(10.05 MHz, f_offset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4111" w:type="dxa"/>
          </w:tcPr>
          <w:p w14:paraId="76EE844F" w14:textId="77777777" w:rsidR="0042514D" w:rsidRPr="00806E31" w:rsidRDefault="0042514D"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-12.5 dBm</w:t>
            </w:r>
          </w:p>
        </w:tc>
        <w:tc>
          <w:tcPr>
            <w:tcW w:w="1594" w:type="dxa"/>
          </w:tcPr>
          <w:p w14:paraId="3756BCD1" w14:textId="77777777" w:rsidR="0042514D" w:rsidRPr="00806E31" w:rsidRDefault="0042514D"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7B54AEAB" w14:textId="77777777" w:rsidTr="001C0F33">
        <w:trPr>
          <w:jc w:val="center"/>
        </w:trPr>
        <w:tc>
          <w:tcPr>
            <w:tcW w:w="1742" w:type="dxa"/>
          </w:tcPr>
          <w:p w14:paraId="466C83AC" w14:textId="77777777" w:rsidR="0042514D" w:rsidRPr="00806E31" w:rsidRDefault="0042514D"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 MHz ≤ Δf ≤ Δf </w:t>
            </w:r>
            <w:r w:rsidRPr="00806E31">
              <w:rPr>
                <w:rFonts w:ascii="Times New Roman" w:hAnsi="Times New Roman" w:cs="Times New Roman"/>
                <w:color w:val="000000" w:themeColor="text1"/>
                <w:vertAlign w:val="subscript"/>
                <w:lang w:eastAsia="zh-CN"/>
              </w:rPr>
              <w:t>max</w:t>
            </w:r>
          </w:p>
        </w:tc>
        <w:tc>
          <w:tcPr>
            <w:tcW w:w="2268" w:type="dxa"/>
          </w:tcPr>
          <w:p w14:paraId="4C042DE2" w14:textId="77777777" w:rsidR="0042514D" w:rsidRPr="00806E31" w:rsidRDefault="0042514D"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23B1D723" w14:textId="14B06D48" w:rsidR="00413587" w:rsidRPr="00806E31" w:rsidRDefault="0042514D" w:rsidP="00413587">
            <w:pPr>
              <w:spacing w:after="0" w:line="240" w:lineRule="auto"/>
              <w:jc w:val="center"/>
              <w:rPr>
                <w:rFonts w:ascii="Times New Roman" w:hAnsi="Times New Roman" w:cs="Times New Roman"/>
                <w:color w:val="000000" w:themeColor="text1"/>
                <w:lang w:val="vi-VN" w:eastAsia="zh-CN"/>
              </w:rPr>
            </w:pPr>
            <w:r w:rsidRPr="00806E31">
              <w:rPr>
                <w:rFonts w:ascii="Times New Roman" w:hAnsi="Times New Roman" w:cs="Times New Roman"/>
                <w:color w:val="000000" w:themeColor="text1"/>
                <w:lang w:eastAsia="zh-CN"/>
              </w:rPr>
              <w:t>-15 dBm</w:t>
            </w:r>
          </w:p>
          <w:p w14:paraId="57610D1E" w14:textId="6C35D408" w:rsidR="000B1FB0" w:rsidRPr="00806E31" w:rsidRDefault="000B1FB0" w:rsidP="00146074">
            <w:pPr>
              <w:spacing w:after="0" w:line="240" w:lineRule="auto"/>
              <w:jc w:val="center"/>
              <w:rPr>
                <w:rFonts w:ascii="Times New Roman" w:hAnsi="Times New Roman" w:cs="Times New Roman"/>
                <w:color w:val="000000" w:themeColor="text1"/>
                <w:lang w:val="vi-VN" w:eastAsia="zh-CN"/>
              </w:rPr>
            </w:pPr>
          </w:p>
        </w:tc>
        <w:tc>
          <w:tcPr>
            <w:tcW w:w="1594" w:type="dxa"/>
          </w:tcPr>
          <w:p w14:paraId="414125D2" w14:textId="77777777" w:rsidR="0042514D" w:rsidRPr="00806E31" w:rsidRDefault="0042514D"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546D81AA" w14:textId="77777777" w:rsidTr="001C0F33">
        <w:trPr>
          <w:jc w:val="center"/>
        </w:trPr>
        <w:tc>
          <w:tcPr>
            <w:tcW w:w="9715" w:type="dxa"/>
            <w:gridSpan w:val="4"/>
          </w:tcPr>
          <w:p w14:paraId="7ABDDDF6" w14:textId="77777777" w:rsidR="0042514D" w:rsidRPr="00806E31" w:rsidRDefault="0042514D"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The requirement does not apply when Δf </w:t>
            </w:r>
            <w:r w:rsidRPr="00806E31">
              <w:rPr>
                <w:rFonts w:ascii="Times New Roman" w:hAnsi="Times New Roman" w:cs="Times New Roman"/>
                <w:color w:val="000000" w:themeColor="text1"/>
                <w:sz w:val="18"/>
                <w:szCs w:val="18"/>
                <w:vertAlign w:val="subscript"/>
                <w:lang w:eastAsia="zh-CN"/>
              </w:rPr>
              <w:t xml:space="preserve">max </w:t>
            </w:r>
            <w:r w:rsidRPr="00806E31">
              <w:rPr>
                <w:rFonts w:ascii="Times New Roman" w:hAnsi="Times New Roman" w:cs="Times New Roman"/>
                <w:color w:val="000000" w:themeColor="text1"/>
                <w:sz w:val="18"/>
                <w:szCs w:val="18"/>
                <w:lang w:eastAsia="zh-CN"/>
              </w:rPr>
              <w:t>&lt; 10 MHz.</w:t>
            </w:r>
          </w:p>
          <w:p w14:paraId="60F932B5" w14:textId="7ABDD7FF" w:rsidR="0042514D" w:rsidRPr="00806E31" w:rsidRDefault="0042514D"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2: For BSs supporting non-adjacent spectrum operation in any frequency band, the limit in sub-block guard intervals is calculated as the cumulative sum of the parts from neighboring sub-blocks in each flank of the component block guard interval, where the sections from the far-end component block are scaled according to the measurement bandwidth of the near-end component block.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then the limit within the sub-block guard intervals is -15 dBm/1 MHz.</w:t>
            </w:r>
          </w:p>
          <w:p w14:paraId="531B2BD6" w14:textId="03704955" w:rsidR="0042514D" w:rsidRPr="00806E31" w:rsidRDefault="0042514D" w:rsidP="00CA2671">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3: For BSs supporting multi-band operation with an RF inter-band gap &lt; 20 MHz, the internal limit of the RF inter-band gap is calculated as the cumulative sum of the parts from the </w:t>
            </w:r>
            <w:r w:rsidR="00CA2671">
              <w:rPr>
                <w:rFonts w:ascii="Times New Roman" w:hAnsi="Times New Roman" w:cs="Times New Roman"/>
                <w:color w:val="000000" w:themeColor="text1"/>
                <w:sz w:val="18"/>
                <w:szCs w:val="18"/>
                <w:lang w:eastAsia="zh-CN"/>
              </w:rPr>
              <w:t xml:space="preserve">neighbouring </w:t>
            </w:r>
            <w:r w:rsidRPr="00806E31">
              <w:rPr>
                <w:rFonts w:ascii="Times New Roman" w:hAnsi="Times New Roman" w:cs="Times New Roman"/>
                <w:color w:val="000000" w:themeColor="text1"/>
                <w:sz w:val="18"/>
                <w:szCs w:val="18"/>
                <w:lang w:eastAsia="zh-CN"/>
              </w:rPr>
              <w:t>component blocks or interband RF bandwidth of the base station on each edge of the interband RF guard interval, where the portions from the far component block or base station RF bandwidth are scaled according to the measurement bandwidth of the block near end component or base station RF bandwidth.</w:t>
            </w:r>
          </w:p>
        </w:tc>
      </w:tr>
    </w:tbl>
    <w:p w14:paraId="7E704040" w14:textId="2A83C520" w:rsidR="00413587" w:rsidRPr="00806E31" w:rsidRDefault="00413587" w:rsidP="00413587">
      <w:pPr>
        <w:pStyle w:val="Heading3"/>
        <w:numPr>
          <w:ilvl w:val="4"/>
          <w:numId w:val="10"/>
        </w:numPr>
        <w:spacing w:before="120" w:after="0" w:line="240" w:lineRule="auto"/>
        <w:rPr>
          <w:rFonts w:ascii="Times New Roman" w:hAnsi="Times New Roman" w:cs="Times New Roman"/>
          <w:color w:val="000000" w:themeColor="text1"/>
        </w:rPr>
      </w:pPr>
      <w:bookmarkStart w:id="593" w:name="_Toc117291617"/>
      <w:bookmarkStart w:id="594" w:name="_Toc117292081"/>
      <w:r w:rsidRPr="00806E31">
        <w:rPr>
          <w:rFonts w:ascii="Times New Roman" w:hAnsi="Times New Roman" w:cs="Times New Roman"/>
          <w:color w:val="000000" w:themeColor="text1"/>
        </w:rPr>
        <w:lastRenderedPageBreak/>
        <w:t xml:space="preserve">Limited </w:t>
      </w:r>
      <w:r w:rsidR="008045AB" w:rsidRPr="00806E31">
        <w:rPr>
          <w:rFonts w:ascii="Times New Roman" w:hAnsi="Times New Roman" w:cs="Times New Roman"/>
          <w:color w:val="000000" w:themeColor="text1"/>
        </w:rPr>
        <w:t>BS coverage in band 28</w:t>
      </w:r>
      <w:bookmarkEnd w:id="593"/>
      <w:bookmarkEnd w:id="594"/>
    </w:p>
    <w:p w14:paraId="335DD26F" w14:textId="7F020C97" w:rsidR="00413587" w:rsidRPr="00806E31" w:rsidRDefault="00413587" w:rsidP="008C4D5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With E-UTRA wide coverage BS operating in frequency bands 28, emissions do not exceed the limits specified in </w:t>
      </w:r>
      <w:r w:rsidR="00EA4EC6" w:rsidRPr="00806E31">
        <w:rPr>
          <w:rFonts w:ascii="Times New Roman" w:hAnsi="Times New Roman" w:cs="Times New Roman"/>
          <w:color w:val="000000" w:themeColor="text1"/>
          <w:sz w:val="24"/>
          <w:szCs w:val="24"/>
          <w:lang w:val="vi-VN" w:eastAsia="zh-CN"/>
        </w:rPr>
        <w:fldChar w:fldCharType="begin"/>
      </w:r>
      <w:r w:rsidR="00EA4EC6" w:rsidRPr="00806E31">
        <w:rPr>
          <w:rFonts w:ascii="Times New Roman" w:hAnsi="Times New Roman" w:cs="Times New Roman"/>
          <w:color w:val="000000" w:themeColor="text1"/>
          <w:sz w:val="24"/>
          <w:szCs w:val="24"/>
          <w:lang w:val="vi-VN" w:eastAsia="zh-CN"/>
        </w:rPr>
        <w:instrText xml:space="preserve"> REF _Ref140489872 \h  \* MERGEFORMAT </w:instrText>
      </w:r>
      <w:r w:rsidR="00EA4EC6" w:rsidRPr="00806E31">
        <w:rPr>
          <w:rFonts w:ascii="Times New Roman" w:hAnsi="Times New Roman" w:cs="Times New Roman"/>
          <w:color w:val="000000" w:themeColor="text1"/>
          <w:sz w:val="24"/>
          <w:szCs w:val="24"/>
          <w:lang w:val="vi-VN" w:eastAsia="zh-CN"/>
        </w:rPr>
      </w:r>
      <w:r w:rsidR="00EA4EC6" w:rsidRPr="00806E31">
        <w:rPr>
          <w:rFonts w:ascii="Times New Roman" w:hAnsi="Times New Roman" w:cs="Times New Roman"/>
          <w:color w:val="000000" w:themeColor="text1"/>
          <w:sz w:val="24"/>
          <w:szCs w:val="24"/>
          <w:lang w:val="vi-VN" w:eastAsia="zh-CN"/>
        </w:rPr>
        <w:fldChar w:fldCharType="separate"/>
      </w:r>
      <w:r w:rsidR="00EA4EC6" w:rsidRPr="00806E31">
        <w:rPr>
          <w:rFonts w:ascii="Times New Roman" w:hAnsi="Times New Roman" w:cs="Times New Roman"/>
          <w:color w:val="000000" w:themeColor="text1"/>
          <w:sz w:val="24"/>
          <w:szCs w:val="24"/>
          <w:lang w:val="vi-VN"/>
        </w:rPr>
        <w:t xml:space="preserve">Table </w:t>
      </w:r>
      <w:r w:rsidR="00EA4EC6" w:rsidRPr="00806E31">
        <w:rPr>
          <w:rFonts w:ascii="Times New Roman" w:hAnsi="Times New Roman" w:cs="Times New Roman"/>
          <w:noProof/>
          <w:color w:val="000000" w:themeColor="text1"/>
          <w:sz w:val="24"/>
          <w:szCs w:val="24"/>
          <w:lang w:val="vi-VN"/>
        </w:rPr>
        <w:t>7</w:t>
      </w:r>
      <w:r w:rsidR="00EA4EC6" w:rsidRPr="00806E31">
        <w:rPr>
          <w:rFonts w:ascii="Times New Roman" w:hAnsi="Times New Roman" w:cs="Times New Roman"/>
          <w:color w:val="000000" w:themeColor="text1"/>
          <w:sz w:val="24"/>
          <w:szCs w:val="24"/>
          <w:lang w:val="vi-VN" w:eastAsia="zh-CN"/>
        </w:rPr>
        <w:fldChar w:fldCharType="end"/>
      </w:r>
      <w:r w:rsidR="00EA4EC6" w:rsidRPr="00806E31">
        <w:rPr>
          <w:rFonts w:ascii="Times New Roman" w:hAnsi="Times New Roman" w:cs="Times New Roman"/>
          <w:color w:val="000000" w:themeColor="text1"/>
          <w:sz w:val="24"/>
          <w:szCs w:val="24"/>
          <w:lang w:val="vi-VN" w:eastAsia="zh-CN"/>
        </w:rPr>
        <w:t>.</w:t>
      </w:r>
    </w:p>
    <w:p w14:paraId="315EB77B" w14:textId="4A231411" w:rsidR="00413587" w:rsidRPr="00806E31" w:rsidRDefault="00413587" w:rsidP="00413587">
      <w:pPr>
        <w:pStyle w:val="Caption"/>
        <w:spacing w:after="0" w:line="240" w:lineRule="auto"/>
        <w:rPr>
          <w:rFonts w:ascii="Times New Roman" w:hAnsi="Times New Roman" w:cs="Times New Roman"/>
          <w:color w:val="000000" w:themeColor="text1"/>
          <w:lang w:val="vi-VN"/>
        </w:rPr>
      </w:pPr>
      <w:bookmarkStart w:id="595" w:name="_Ref140489872"/>
      <w:r w:rsidRPr="00806E31">
        <w:rPr>
          <w:rFonts w:ascii="Times New Roman" w:hAnsi="Times New Roman" w:cs="Times New Roman"/>
          <w:color w:val="000000" w:themeColor="text1"/>
          <w:lang w:val="vi-VN"/>
        </w:rPr>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lang w:val="vi-VN"/>
        </w:rPr>
        <w:instrText xml:space="preserve"> SEQ Bảng \* ARABIC </w:instrText>
      </w:r>
      <w:r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fldChar w:fldCharType="end"/>
      </w:r>
      <w:bookmarkEnd w:id="595"/>
      <w:r w:rsidRPr="00806E31">
        <w:rPr>
          <w:rFonts w:ascii="Times New Roman" w:hAnsi="Times New Roman" w:cs="Times New Roman"/>
          <w:color w:val="000000" w:themeColor="text1"/>
          <w:lang w:val="vi-VN"/>
        </w:rPr>
        <w:t xml:space="preserve">– </w:t>
      </w:r>
      <w:r w:rsidR="00CB61CB" w:rsidRPr="00806E31">
        <w:rPr>
          <w:rFonts w:ascii="Times New Roman" w:hAnsi="Times New Roman" w:cs="Times New Roman"/>
          <w:color w:val="000000" w:themeColor="text1"/>
        </w:rPr>
        <w:t xml:space="preserve">Limits </w:t>
      </w:r>
      <w:r w:rsidRPr="00806E31">
        <w:rPr>
          <w:rFonts w:ascii="Times New Roman" w:hAnsi="Times New Roman" w:cs="Times New Roman"/>
          <w:color w:val="000000" w:themeColor="text1"/>
          <w:lang w:val="vi-VN"/>
        </w:rPr>
        <w:t>on unwanted radiation in band 28 of wide coverage BS for channel bandwidths 5, 10, 15 and 20 MHz</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2F056413" w14:textId="77777777" w:rsidTr="001C0F33">
        <w:trPr>
          <w:tblHeader/>
          <w:jc w:val="center"/>
        </w:trPr>
        <w:tc>
          <w:tcPr>
            <w:tcW w:w="1742" w:type="dxa"/>
          </w:tcPr>
          <w:p w14:paraId="19B1A448" w14:textId="77777777" w:rsidR="00413587" w:rsidRPr="00806E31" w:rsidRDefault="00413587" w:rsidP="00413587">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4EF81348" w14:textId="77777777" w:rsidR="00413587" w:rsidRPr="00806E31" w:rsidRDefault="00413587" w:rsidP="00413587">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measuring filter, f_offset</w:t>
            </w:r>
          </w:p>
        </w:tc>
        <w:tc>
          <w:tcPr>
            <w:tcW w:w="4111" w:type="dxa"/>
          </w:tcPr>
          <w:p w14:paraId="1E0882AE" w14:textId="77777777" w:rsidR="00413587" w:rsidRPr="00806E31" w:rsidRDefault="00413587" w:rsidP="00413587">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Limit</w:t>
            </w:r>
          </w:p>
          <w:p w14:paraId="478A18AA" w14:textId="27BF4C85" w:rsidR="00413587" w:rsidRPr="00806E31" w:rsidRDefault="00413587" w:rsidP="001456AA">
            <w:pPr>
              <w:tabs>
                <w:tab w:val="left" w:pos="893"/>
                <w:tab w:val="center" w:pos="1947"/>
              </w:tabs>
              <w:spacing w:after="0" w:line="240" w:lineRule="auto"/>
              <w:jc w:val="left"/>
              <w:rPr>
                <w:rFonts w:ascii="Times New Roman" w:hAnsi="Times New Roman" w:cs="Times New Roman"/>
                <w:color w:val="000000" w:themeColor="text1"/>
                <w:lang w:val="vi-VN" w:eastAsia="zh-CN"/>
              </w:rPr>
            </w:pPr>
            <w:r w:rsidRPr="00806E31">
              <w:rPr>
                <w:rFonts w:ascii="Times New Roman" w:hAnsi="Times New Roman" w:cs="Times New Roman"/>
                <w:color w:val="000000" w:themeColor="text1"/>
                <w:lang w:val="vi-VN" w:eastAsia="zh-CN"/>
              </w:rPr>
              <w:tab/>
            </w:r>
            <w:r w:rsidRPr="00806E31">
              <w:rPr>
                <w:rFonts w:ascii="Times New Roman" w:hAnsi="Times New Roman" w:cs="Times New Roman"/>
                <w:color w:val="000000" w:themeColor="text1"/>
                <w:lang w:val="vi-VN" w:eastAsia="zh-CN"/>
              </w:rPr>
              <w:tab/>
              <w:t>(</w:t>
            </w:r>
            <w:r w:rsidR="001C0F33">
              <w:rPr>
                <w:rFonts w:ascii="Times New Roman" w:hAnsi="Times New Roman" w:cs="Times New Roman"/>
                <w:color w:val="000000" w:themeColor="text1"/>
                <w:lang w:val="en-US" w:eastAsia="zh-CN"/>
              </w:rPr>
              <w:t>N</w:t>
            </w:r>
            <w:r w:rsidRPr="00806E31">
              <w:rPr>
                <w:rFonts w:ascii="Times New Roman" w:hAnsi="Times New Roman" w:cs="Times New Roman"/>
                <w:color w:val="000000" w:themeColor="text1"/>
                <w:lang w:val="vi-VN" w:eastAsia="zh-CN"/>
              </w:rPr>
              <w:t>ote 1, 2 and 3)</w:t>
            </w:r>
          </w:p>
        </w:tc>
        <w:tc>
          <w:tcPr>
            <w:tcW w:w="1594" w:type="dxa"/>
          </w:tcPr>
          <w:p w14:paraId="17E1083A" w14:textId="77777777" w:rsidR="00413587" w:rsidRPr="00806E31" w:rsidRDefault="00413587" w:rsidP="00413587">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18571D21" w14:textId="77777777" w:rsidTr="001C0F33">
        <w:trPr>
          <w:jc w:val="center"/>
        </w:trPr>
        <w:tc>
          <w:tcPr>
            <w:tcW w:w="1742" w:type="dxa"/>
          </w:tcPr>
          <w:p w14:paraId="7CDCFFEB" w14:textId="77777777" w:rsidR="00413587" w:rsidRPr="00806E31" w:rsidRDefault="00413587" w:rsidP="00413587">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5 MHz</w:t>
            </w:r>
          </w:p>
        </w:tc>
        <w:tc>
          <w:tcPr>
            <w:tcW w:w="2268" w:type="dxa"/>
          </w:tcPr>
          <w:p w14:paraId="4552E477" w14:textId="77777777" w:rsidR="00413587" w:rsidRPr="00806E31" w:rsidRDefault="00413587" w:rsidP="00413587">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5.05 MHz</w:t>
            </w:r>
          </w:p>
        </w:tc>
        <w:tc>
          <w:tcPr>
            <w:tcW w:w="4111" w:type="dxa"/>
          </w:tcPr>
          <w:p w14:paraId="18137A15" w14:textId="77777777" w:rsidR="00413587" w:rsidRPr="00806E31" w:rsidRDefault="00413587" w:rsidP="00413587">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-5,5 dBm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7</m:t>
                    </m:r>
                  </m:num>
                  <m:den>
                    <m:r>
                      <m:rPr>
                        <m:nor/>
                      </m:rPr>
                      <w:rPr>
                        <w:rFonts w:ascii="Times New Roman" w:hAnsi="Times New Roman" w:cs="Times New Roman"/>
                        <w:color w:val="000000" w:themeColor="text1"/>
                        <w:lang w:eastAsia="zh-CN"/>
                      </w:rPr>
                      <m:t>5</m:t>
                    </m:r>
                  </m:den>
                </m:f>
                <m: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3E3F2ABB" w14:textId="77777777" w:rsidR="00413587" w:rsidRPr="00806E31" w:rsidRDefault="00413587" w:rsidP="00413587">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14A36D1D" w14:textId="77777777" w:rsidTr="001C0F33">
        <w:trPr>
          <w:jc w:val="center"/>
        </w:trPr>
        <w:tc>
          <w:tcPr>
            <w:tcW w:w="1742" w:type="dxa"/>
          </w:tcPr>
          <w:p w14:paraId="6105429E" w14:textId="56B627FC" w:rsidR="00413587" w:rsidRPr="00806E31" w:rsidRDefault="00413587" w:rsidP="00413587">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5 MHz ≤ Δf &lt; 10 MHz</w:t>
            </w:r>
          </w:p>
        </w:tc>
        <w:tc>
          <w:tcPr>
            <w:tcW w:w="2268" w:type="dxa"/>
          </w:tcPr>
          <w:p w14:paraId="21D99A1E" w14:textId="24E9F3D7" w:rsidR="00413587" w:rsidRPr="00806E31" w:rsidRDefault="00413587" w:rsidP="00413587">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5.05 MHz ≤ f_offset &lt; 10.05 MHz</w:t>
            </w:r>
          </w:p>
        </w:tc>
        <w:tc>
          <w:tcPr>
            <w:tcW w:w="4111" w:type="dxa"/>
          </w:tcPr>
          <w:p w14:paraId="33FA27E6" w14:textId="77777777" w:rsidR="00413587" w:rsidRPr="00806E31" w:rsidRDefault="00413587" w:rsidP="00413587">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-12.5 dBm</w:t>
            </w:r>
          </w:p>
        </w:tc>
        <w:tc>
          <w:tcPr>
            <w:tcW w:w="1594" w:type="dxa"/>
          </w:tcPr>
          <w:p w14:paraId="1ED96279" w14:textId="77777777" w:rsidR="00413587" w:rsidRPr="00806E31" w:rsidRDefault="00413587" w:rsidP="00413587">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6B7AD55F" w14:textId="77777777" w:rsidTr="001C0F33">
        <w:trPr>
          <w:jc w:val="center"/>
        </w:trPr>
        <w:tc>
          <w:tcPr>
            <w:tcW w:w="1742" w:type="dxa"/>
          </w:tcPr>
          <w:p w14:paraId="5C9DAB01" w14:textId="77777777" w:rsidR="00413587" w:rsidRPr="00806E31" w:rsidRDefault="00413587" w:rsidP="00413587">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 MHz ≤ Δf ≤ Δf </w:t>
            </w:r>
            <w:r w:rsidRPr="00806E31">
              <w:rPr>
                <w:rFonts w:ascii="Times New Roman" w:hAnsi="Times New Roman" w:cs="Times New Roman"/>
                <w:color w:val="000000" w:themeColor="text1"/>
                <w:vertAlign w:val="subscript"/>
                <w:lang w:eastAsia="zh-CN"/>
              </w:rPr>
              <w:t>max</w:t>
            </w:r>
          </w:p>
        </w:tc>
        <w:tc>
          <w:tcPr>
            <w:tcW w:w="2268" w:type="dxa"/>
          </w:tcPr>
          <w:p w14:paraId="27B62B6B" w14:textId="77777777" w:rsidR="00413587" w:rsidRPr="00806E31" w:rsidRDefault="00413587" w:rsidP="00413587">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12AC6A7C" w14:textId="4B07209D" w:rsidR="00413587" w:rsidRPr="00806E31" w:rsidRDefault="00413587" w:rsidP="00413587">
            <w:pPr>
              <w:spacing w:after="0" w:line="240" w:lineRule="auto"/>
              <w:jc w:val="center"/>
              <w:rPr>
                <w:rFonts w:ascii="Times New Roman" w:hAnsi="Times New Roman" w:cs="Times New Roman"/>
                <w:color w:val="000000" w:themeColor="text1"/>
                <w:lang w:val="vi-VN" w:eastAsia="zh-CN"/>
              </w:rPr>
            </w:pPr>
            <w:r w:rsidRPr="00806E31">
              <w:rPr>
                <w:rFonts w:ascii="Times New Roman" w:hAnsi="Times New Roman" w:cs="Times New Roman"/>
                <w:color w:val="000000" w:themeColor="text1"/>
                <w:lang w:eastAsia="zh-CN"/>
              </w:rPr>
              <w:t xml:space="preserve">-1 </w:t>
            </w:r>
            <w:r w:rsidRPr="00806E31">
              <w:rPr>
                <w:rFonts w:ascii="Times New Roman" w:hAnsi="Times New Roman" w:cs="Times New Roman"/>
                <w:color w:val="000000" w:themeColor="text1"/>
                <w:lang w:val="vi-VN" w:eastAsia="zh-CN"/>
              </w:rPr>
              <w:t xml:space="preserve">6 </w:t>
            </w:r>
            <w:r w:rsidRPr="00806E31">
              <w:rPr>
                <w:rFonts w:ascii="Times New Roman" w:hAnsi="Times New Roman" w:cs="Times New Roman"/>
                <w:color w:val="000000" w:themeColor="text1"/>
                <w:lang w:eastAsia="zh-CN"/>
              </w:rPr>
              <w:t>dBm</w:t>
            </w:r>
          </w:p>
          <w:p w14:paraId="7B7DDCE0" w14:textId="77777777" w:rsidR="00413587" w:rsidRPr="00806E31" w:rsidRDefault="00413587" w:rsidP="00413587">
            <w:pPr>
              <w:spacing w:after="0" w:line="240" w:lineRule="auto"/>
              <w:jc w:val="center"/>
              <w:rPr>
                <w:rFonts w:ascii="Times New Roman" w:hAnsi="Times New Roman" w:cs="Times New Roman"/>
                <w:color w:val="000000" w:themeColor="text1"/>
                <w:lang w:val="vi-VN" w:eastAsia="zh-CN"/>
              </w:rPr>
            </w:pPr>
          </w:p>
        </w:tc>
        <w:tc>
          <w:tcPr>
            <w:tcW w:w="1594" w:type="dxa"/>
          </w:tcPr>
          <w:p w14:paraId="268F88AB" w14:textId="3B6B1941" w:rsidR="00413587" w:rsidRPr="00806E31" w:rsidRDefault="00413587" w:rsidP="00413587">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 </w:t>
            </w:r>
            <w:r w:rsidRPr="00806E31">
              <w:rPr>
                <w:rFonts w:ascii="Times New Roman" w:hAnsi="Times New Roman" w:cs="Times New Roman"/>
                <w:color w:val="000000" w:themeColor="text1"/>
                <w:lang w:val="vi-VN" w:eastAsia="zh-CN"/>
              </w:rPr>
              <w:t xml:space="preserve">00k </w:t>
            </w:r>
            <w:r w:rsidRPr="00806E31">
              <w:rPr>
                <w:rFonts w:ascii="Times New Roman" w:hAnsi="Times New Roman" w:cs="Times New Roman"/>
                <w:color w:val="000000" w:themeColor="text1"/>
                <w:lang w:eastAsia="zh-CN"/>
              </w:rPr>
              <w:t>Hz</w:t>
            </w:r>
          </w:p>
        </w:tc>
      </w:tr>
      <w:tr w:rsidR="000F5DAD" w:rsidRPr="00806E31" w14:paraId="1D50407A" w14:textId="77777777" w:rsidTr="001C0F33">
        <w:trPr>
          <w:jc w:val="center"/>
        </w:trPr>
        <w:tc>
          <w:tcPr>
            <w:tcW w:w="9715" w:type="dxa"/>
            <w:gridSpan w:val="4"/>
          </w:tcPr>
          <w:p w14:paraId="625881C4" w14:textId="77777777" w:rsidR="00413587" w:rsidRPr="00806E31" w:rsidRDefault="00413587" w:rsidP="00413587">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The requirement does not apply when Δf </w:t>
            </w:r>
            <w:r w:rsidRPr="00806E31">
              <w:rPr>
                <w:rFonts w:ascii="Times New Roman" w:hAnsi="Times New Roman" w:cs="Times New Roman"/>
                <w:color w:val="000000" w:themeColor="text1"/>
                <w:sz w:val="18"/>
                <w:szCs w:val="18"/>
                <w:vertAlign w:val="subscript"/>
                <w:lang w:eastAsia="zh-CN"/>
              </w:rPr>
              <w:t xml:space="preserve">max </w:t>
            </w:r>
            <w:r w:rsidRPr="00806E31">
              <w:rPr>
                <w:rFonts w:ascii="Times New Roman" w:hAnsi="Times New Roman" w:cs="Times New Roman"/>
                <w:color w:val="000000" w:themeColor="text1"/>
                <w:sz w:val="18"/>
                <w:szCs w:val="18"/>
                <w:lang w:eastAsia="zh-CN"/>
              </w:rPr>
              <w:t>&lt; 10 MHz.</w:t>
            </w:r>
          </w:p>
          <w:p w14:paraId="7877178A" w14:textId="5D305360" w:rsidR="00413587" w:rsidRPr="00806E31" w:rsidRDefault="00413587" w:rsidP="00413587">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2: For BSs supporting non-adjacent spectrum operation in any frequency band, the limit in sub-block guard intervals is calculated as the cumulative sum of the parts from neighboring sub-blocks in each flank of the component block guard interval, where the sections from the far-end component block are scaled according to the measurement bandwidth of the near-end component block.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 xml:space="preserve">f ≥ 10 MHz from both neighboring sub-blocks on each edge of the sub-block guard interval, then the limit within the sub-block guard intervals is -1 </w:t>
            </w:r>
            <w:r w:rsidR="00451E5D" w:rsidRPr="00806E31">
              <w:rPr>
                <w:rFonts w:ascii="Times New Roman" w:hAnsi="Times New Roman" w:cs="Times New Roman"/>
                <w:color w:val="000000" w:themeColor="text1"/>
                <w:sz w:val="18"/>
                <w:szCs w:val="18"/>
                <w:lang w:val="vi-VN" w:eastAsia="zh-CN"/>
              </w:rPr>
              <w:t xml:space="preserve">6 </w:t>
            </w:r>
            <w:r w:rsidRPr="00806E31">
              <w:rPr>
                <w:rFonts w:ascii="Times New Roman" w:hAnsi="Times New Roman" w:cs="Times New Roman"/>
                <w:color w:val="000000" w:themeColor="text1"/>
                <w:sz w:val="18"/>
                <w:szCs w:val="18"/>
                <w:lang w:eastAsia="zh-CN"/>
              </w:rPr>
              <w:t>dBm/100 kHz.</w:t>
            </w:r>
          </w:p>
          <w:p w14:paraId="0BCEF316" w14:textId="2D5FABFF" w:rsidR="00413587" w:rsidRPr="00806E31" w:rsidRDefault="00413587" w:rsidP="00E33D08">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3: For BSs supporting multi-band operation with an RF inter-band gap &lt; 20 MHz, the internal limit of the RF inter-band gap is calculated as the cumulative sum of the parts from the </w:t>
            </w:r>
            <w:r w:rsidR="002E064F">
              <w:rPr>
                <w:rFonts w:ascii="Times New Roman" w:hAnsi="Times New Roman" w:cs="Times New Roman"/>
                <w:color w:val="000000" w:themeColor="text1"/>
                <w:sz w:val="18"/>
                <w:szCs w:val="18"/>
                <w:lang w:eastAsia="zh-CN"/>
              </w:rPr>
              <w:t xml:space="preserve">neighbouring </w:t>
            </w:r>
            <w:r w:rsidRPr="00806E31">
              <w:rPr>
                <w:rFonts w:ascii="Times New Roman" w:hAnsi="Times New Roman" w:cs="Times New Roman"/>
                <w:color w:val="000000" w:themeColor="text1"/>
                <w:sz w:val="18"/>
                <w:szCs w:val="18"/>
                <w:lang w:eastAsia="zh-CN"/>
              </w:rPr>
              <w:t>component blocks or interband RF bandwidth of the base station on each edge of the interband RF guard interval, where the portions from the far component block or base station RF bandwidth are scaled according to the measurement bandwidth of the block near-end component or base station RF bandwidth.</w:t>
            </w:r>
          </w:p>
        </w:tc>
      </w:tr>
    </w:tbl>
    <w:p w14:paraId="0A9623E0" w14:textId="28A4B1E0" w:rsidR="0042514D" w:rsidRPr="00806E31" w:rsidRDefault="00912009" w:rsidP="00146074">
      <w:pPr>
        <w:pStyle w:val="Heading3"/>
        <w:numPr>
          <w:ilvl w:val="4"/>
          <w:numId w:val="10"/>
        </w:numPr>
        <w:spacing w:before="120" w:after="0" w:line="240" w:lineRule="auto"/>
        <w:rPr>
          <w:rFonts w:ascii="Times New Roman" w:hAnsi="Times New Roman" w:cs="Times New Roman"/>
          <w:color w:val="000000" w:themeColor="text1"/>
        </w:rPr>
      </w:pPr>
      <w:bookmarkStart w:id="596" w:name="_Toc464652260"/>
      <w:bookmarkStart w:id="597" w:name="_Toc465954668"/>
      <w:bookmarkStart w:id="598" w:name="_Toc465988506"/>
      <w:bookmarkStart w:id="599" w:name="_Toc117291618"/>
      <w:bookmarkStart w:id="600" w:name="_Toc117292082"/>
      <w:r>
        <w:rPr>
          <w:rFonts w:ascii="Times New Roman" w:hAnsi="Times New Roman" w:cs="Times New Roman"/>
          <w:color w:val="000000" w:themeColor="text1"/>
          <w:lang w:val="en-US"/>
        </w:rPr>
        <w:t>Limit of t</w:t>
      </w:r>
      <w:r w:rsidR="006B1D3B" w:rsidRPr="00806E31">
        <w:rPr>
          <w:rFonts w:ascii="Times New Roman" w:hAnsi="Times New Roman" w:cs="Times New Roman"/>
          <w:color w:val="000000" w:themeColor="text1"/>
          <w:lang w:val="en-US"/>
        </w:rPr>
        <w:t xml:space="preserve">he </w:t>
      </w:r>
      <w:r w:rsidR="0054589D">
        <w:rPr>
          <w:rFonts w:ascii="Times New Roman" w:hAnsi="Times New Roman" w:cs="Times New Roman"/>
          <w:color w:val="000000" w:themeColor="text1"/>
          <w:lang w:val="en-US"/>
        </w:rPr>
        <w:t xml:space="preserve">narrow </w:t>
      </w:r>
      <w:r w:rsidR="00D6439F" w:rsidRPr="00806E31">
        <w:rPr>
          <w:rFonts w:ascii="Times New Roman" w:hAnsi="Times New Roman" w:cs="Times New Roman"/>
          <w:color w:val="000000" w:themeColor="text1"/>
        </w:rPr>
        <w:t>BS coverage area</w:t>
      </w:r>
      <w:bookmarkEnd w:id="596"/>
      <w:bookmarkEnd w:id="597"/>
      <w:bookmarkEnd w:id="598"/>
      <w:bookmarkEnd w:id="599"/>
      <w:bookmarkEnd w:id="600"/>
    </w:p>
    <w:p w14:paraId="3CEB1062" w14:textId="00E9E5F4" w:rsidR="00CE3934" w:rsidRPr="00806E31" w:rsidRDefault="0064697F" w:rsidP="00EA4EC6">
      <w:pPr>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With a narrow BS coverage area, emissions do not exceed the limits specified in </w:t>
      </w:r>
      <w:r w:rsidR="00EA4EC6" w:rsidRPr="00806E31">
        <w:rPr>
          <w:rFonts w:ascii="Times New Roman" w:hAnsi="Times New Roman" w:cs="Times New Roman"/>
          <w:color w:val="000000" w:themeColor="text1"/>
          <w:sz w:val="24"/>
          <w:szCs w:val="24"/>
          <w:lang w:val="vi-VN" w:eastAsia="zh-CN"/>
        </w:rPr>
        <w:fldChar w:fldCharType="begin"/>
      </w:r>
      <w:r w:rsidR="00EA4EC6" w:rsidRPr="00806E31">
        <w:rPr>
          <w:rFonts w:ascii="Times New Roman" w:hAnsi="Times New Roman" w:cs="Times New Roman"/>
          <w:color w:val="000000" w:themeColor="text1"/>
          <w:sz w:val="24"/>
          <w:szCs w:val="24"/>
          <w:lang w:val="vi-VN" w:eastAsia="zh-CN"/>
        </w:rPr>
        <w:instrText xml:space="preserve"> REF _Ref140489983 \h  \* MERGEFORMAT </w:instrText>
      </w:r>
      <w:r w:rsidR="00EA4EC6" w:rsidRPr="00806E31">
        <w:rPr>
          <w:rFonts w:ascii="Times New Roman" w:hAnsi="Times New Roman" w:cs="Times New Roman"/>
          <w:color w:val="000000" w:themeColor="text1"/>
          <w:sz w:val="24"/>
          <w:szCs w:val="24"/>
          <w:lang w:val="vi-VN" w:eastAsia="zh-CN"/>
        </w:rPr>
      </w:r>
      <w:r w:rsidR="00EA4EC6" w:rsidRPr="00806E31">
        <w:rPr>
          <w:rFonts w:ascii="Times New Roman" w:hAnsi="Times New Roman" w:cs="Times New Roman"/>
          <w:color w:val="000000" w:themeColor="text1"/>
          <w:sz w:val="24"/>
          <w:szCs w:val="24"/>
          <w:lang w:val="vi-VN" w:eastAsia="zh-CN"/>
        </w:rPr>
        <w:fldChar w:fldCharType="separate"/>
      </w:r>
      <w:r w:rsidR="00EA4EC6" w:rsidRPr="00806E31">
        <w:rPr>
          <w:rFonts w:ascii="Times New Roman" w:hAnsi="Times New Roman" w:cs="Times New Roman"/>
          <w:color w:val="000000" w:themeColor="text1"/>
          <w:sz w:val="24"/>
          <w:szCs w:val="24"/>
          <w:lang w:val="vi-VN"/>
        </w:rPr>
        <w:t xml:space="preserve">Table </w:t>
      </w:r>
      <w:r w:rsidR="00EA4EC6" w:rsidRPr="00806E31">
        <w:rPr>
          <w:rFonts w:ascii="Times New Roman" w:hAnsi="Times New Roman" w:cs="Times New Roman"/>
          <w:noProof/>
          <w:color w:val="000000" w:themeColor="text1"/>
          <w:sz w:val="24"/>
          <w:szCs w:val="24"/>
          <w:lang w:val="vi-VN"/>
        </w:rPr>
        <w:t xml:space="preserve">8 </w:t>
      </w:r>
      <w:r w:rsidR="00EA4EC6" w:rsidRPr="00806E31">
        <w:rPr>
          <w:rFonts w:ascii="Times New Roman" w:hAnsi="Times New Roman" w:cs="Times New Roman"/>
          <w:color w:val="000000" w:themeColor="text1"/>
          <w:sz w:val="24"/>
          <w:szCs w:val="24"/>
          <w:lang w:val="vi-VN" w:eastAsia="zh-CN"/>
        </w:rPr>
        <w:fldChar w:fldCharType="end"/>
      </w:r>
      <w:r w:rsidR="00EA4EC6" w:rsidRPr="00806E31">
        <w:rPr>
          <w:rFonts w:ascii="Times New Roman" w:hAnsi="Times New Roman" w:cs="Times New Roman"/>
          <w:color w:val="000000" w:themeColor="text1"/>
          <w:sz w:val="24"/>
          <w:szCs w:val="24"/>
          <w:lang w:val="vi-VN" w:eastAsia="zh-CN"/>
        </w:rPr>
        <w:t xml:space="preserve">to </w:t>
      </w:r>
      <w:r w:rsidR="00EA4EC6" w:rsidRPr="00806E31">
        <w:rPr>
          <w:rFonts w:ascii="Times New Roman" w:hAnsi="Times New Roman" w:cs="Times New Roman"/>
          <w:color w:val="000000" w:themeColor="text1"/>
          <w:sz w:val="24"/>
          <w:szCs w:val="24"/>
          <w:lang w:val="vi-VN" w:eastAsia="zh-CN"/>
        </w:rPr>
        <w:fldChar w:fldCharType="begin"/>
      </w:r>
      <w:r w:rsidR="00EA4EC6" w:rsidRPr="00806E31">
        <w:rPr>
          <w:rFonts w:ascii="Times New Roman" w:hAnsi="Times New Roman" w:cs="Times New Roman"/>
          <w:color w:val="000000" w:themeColor="text1"/>
          <w:sz w:val="24"/>
          <w:szCs w:val="24"/>
          <w:lang w:val="vi-VN" w:eastAsia="zh-CN"/>
        </w:rPr>
        <w:instrText xml:space="preserve"> REF _Ref133484261 \h  \* MERGEFORMAT </w:instrText>
      </w:r>
      <w:r w:rsidR="00EA4EC6" w:rsidRPr="00806E31">
        <w:rPr>
          <w:rFonts w:ascii="Times New Roman" w:hAnsi="Times New Roman" w:cs="Times New Roman"/>
          <w:color w:val="000000" w:themeColor="text1"/>
          <w:sz w:val="24"/>
          <w:szCs w:val="24"/>
          <w:lang w:val="vi-VN" w:eastAsia="zh-CN"/>
        </w:rPr>
      </w:r>
      <w:r w:rsidR="00EA4EC6" w:rsidRPr="00806E31">
        <w:rPr>
          <w:rFonts w:ascii="Times New Roman" w:hAnsi="Times New Roman" w:cs="Times New Roman"/>
          <w:color w:val="000000" w:themeColor="text1"/>
          <w:sz w:val="24"/>
          <w:szCs w:val="24"/>
          <w:lang w:val="vi-VN" w:eastAsia="zh-CN"/>
        </w:rPr>
        <w:fldChar w:fldCharType="separate"/>
      </w:r>
      <w:r w:rsidR="00EA4EC6" w:rsidRPr="00806E31">
        <w:rPr>
          <w:rFonts w:ascii="Times New Roman" w:hAnsi="Times New Roman" w:cs="Times New Roman"/>
          <w:color w:val="000000" w:themeColor="text1"/>
          <w:sz w:val="24"/>
          <w:szCs w:val="24"/>
          <w:lang w:val="vi-VN"/>
        </w:rPr>
        <w:t>10</w:t>
      </w:r>
      <w:r w:rsidR="00EA4EC6" w:rsidRPr="00806E31">
        <w:rPr>
          <w:rFonts w:ascii="Times New Roman" w:hAnsi="Times New Roman" w:cs="Times New Roman"/>
          <w:color w:val="000000" w:themeColor="text1"/>
          <w:sz w:val="24"/>
          <w:szCs w:val="24"/>
          <w:lang w:val="vi-VN" w:eastAsia="zh-CN"/>
        </w:rPr>
        <w:fldChar w:fldCharType="end"/>
      </w:r>
      <w:r w:rsidR="00EA4EC6" w:rsidRPr="00806E31">
        <w:rPr>
          <w:rFonts w:ascii="Times New Roman" w:hAnsi="Times New Roman" w:cs="Times New Roman"/>
          <w:color w:val="000000" w:themeColor="text1"/>
          <w:sz w:val="24"/>
          <w:szCs w:val="24"/>
          <w:lang w:val="vi-VN" w:eastAsia="zh-CN"/>
        </w:rPr>
        <w:t>.</w:t>
      </w:r>
    </w:p>
    <w:p w14:paraId="0CB7A0E1" w14:textId="7ED5F025" w:rsidR="00A502B8" w:rsidRPr="00806E31" w:rsidRDefault="00A502B8" w:rsidP="00A502B8">
      <w:pPr>
        <w:pStyle w:val="Caption"/>
        <w:spacing w:after="0" w:line="240" w:lineRule="auto"/>
        <w:rPr>
          <w:rFonts w:ascii="Times New Roman" w:hAnsi="Times New Roman" w:cs="Times New Roman"/>
          <w:color w:val="000000" w:themeColor="text1"/>
          <w:lang w:val="vi-VN"/>
        </w:rPr>
      </w:pPr>
      <w:bookmarkStart w:id="601" w:name="_Ref140489983"/>
      <w:r w:rsidRPr="00806E31">
        <w:rPr>
          <w:rFonts w:ascii="Times New Roman" w:hAnsi="Times New Roman" w:cs="Times New Roman"/>
          <w:color w:val="000000" w:themeColor="text1"/>
          <w:lang w:val="vi-VN"/>
        </w:rPr>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lang w:val="vi-VN"/>
        </w:rPr>
        <w:instrText xml:space="preserve"> SEQ Bảng \* ARABIC </w:instrText>
      </w:r>
      <w:r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lang w:val="vi-VN"/>
        </w:rPr>
        <w:t xml:space="preserve">8 </w:t>
      </w:r>
      <w:r w:rsidRPr="00806E31">
        <w:rPr>
          <w:rFonts w:ascii="Times New Roman" w:hAnsi="Times New Roman" w:cs="Times New Roman"/>
          <w:color w:val="000000" w:themeColor="text1"/>
        </w:rPr>
        <w:fldChar w:fldCharType="end"/>
      </w:r>
      <w:bookmarkEnd w:id="601"/>
      <w:r w:rsidRPr="00806E31">
        <w:rPr>
          <w:rFonts w:ascii="Times New Roman" w:hAnsi="Times New Roman" w:cs="Times New Roman"/>
          <w:color w:val="000000" w:themeColor="text1"/>
          <w:lang w:val="vi-VN"/>
        </w:rPr>
        <w:t xml:space="preserve">– </w:t>
      </w:r>
      <w:r w:rsidR="00CB61CB" w:rsidRPr="00806E31">
        <w:rPr>
          <w:rFonts w:ascii="Times New Roman" w:hAnsi="Times New Roman" w:cs="Times New Roman"/>
          <w:color w:val="000000" w:themeColor="text1"/>
        </w:rPr>
        <w:t xml:space="preserve">Limits </w:t>
      </w:r>
      <w:r w:rsidRPr="00806E31">
        <w:rPr>
          <w:rFonts w:ascii="Times New Roman" w:hAnsi="Times New Roman" w:cs="Times New Roman"/>
          <w:color w:val="000000" w:themeColor="text1"/>
          <w:lang w:val="vi-VN"/>
        </w:rPr>
        <w:t>of unwanted radiation in the narrow coverage BS operating band for 1.4 MHz channel bandwidth</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5277D229" w14:textId="77777777" w:rsidTr="00912009">
        <w:trPr>
          <w:tblHeader/>
          <w:jc w:val="center"/>
        </w:trPr>
        <w:tc>
          <w:tcPr>
            <w:tcW w:w="1742" w:type="dxa"/>
          </w:tcPr>
          <w:p w14:paraId="27ED32A5" w14:textId="28ED57B0" w:rsidR="00A502B8" w:rsidRPr="00806E31" w:rsidRDefault="00A502B8" w:rsidP="00A502B8">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51BCA5A7" w14:textId="122E34D8" w:rsidR="00A502B8" w:rsidRPr="00806E31" w:rsidRDefault="00A502B8" w:rsidP="00A502B8">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measuring filter, f_offset</w:t>
            </w:r>
          </w:p>
        </w:tc>
        <w:tc>
          <w:tcPr>
            <w:tcW w:w="4111" w:type="dxa"/>
          </w:tcPr>
          <w:p w14:paraId="11AE07EE" w14:textId="77777777" w:rsidR="00A502B8" w:rsidRPr="00806E31" w:rsidRDefault="00A502B8" w:rsidP="00A502B8">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Limit</w:t>
            </w:r>
          </w:p>
          <w:p w14:paraId="26C9061D" w14:textId="77777777" w:rsidR="00A502B8" w:rsidRPr="00806E31" w:rsidRDefault="00A502B8" w:rsidP="00A502B8">
            <w:pPr>
              <w:spacing w:before="60" w:after="60"/>
              <w:jc w:val="center"/>
              <w:rPr>
                <w:rFonts w:ascii="Times New Roman" w:hAnsi="Times New Roman" w:cs="Times New Roman"/>
                <w:b/>
                <w:color w:val="000000" w:themeColor="text1"/>
                <w:lang w:val="vi-VN" w:eastAsia="zh-CN"/>
              </w:rPr>
            </w:pPr>
          </w:p>
        </w:tc>
        <w:tc>
          <w:tcPr>
            <w:tcW w:w="1594" w:type="dxa"/>
          </w:tcPr>
          <w:p w14:paraId="08FC4F38" w14:textId="418F97A4" w:rsidR="00A502B8" w:rsidRPr="00806E31" w:rsidRDefault="00A502B8" w:rsidP="00A502B8">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13168E41" w14:textId="77777777" w:rsidTr="00912009">
        <w:trPr>
          <w:jc w:val="center"/>
        </w:trPr>
        <w:tc>
          <w:tcPr>
            <w:tcW w:w="1742" w:type="dxa"/>
          </w:tcPr>
          <w:p w14:paraId="59C65F49" w14:textId="77777777" w:rsidR="00A502B8" w:rsidRPr="00806E31" w:rsidRDefault="00A502B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1.4 MHz</w:t>
            </w:r>
          </w:p>
        </w:tc>
        <w:tc>
          <w:tcPr>
            <w:tcW w:w="2268" w:type="dxa"/>
          </w:tcPr>
          <w:p w14:paraId="2A425F0B" w14:textId="77777777" w:rsidR="00A502B8" w:rsidRPr="00806E31" w:rsidRDefault="00A502B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1.45 MHz</w:t>
            </w:r>
          </w:p>
        </w:tc>
        <w:tc>
          <w:tcPr>
            <w:tcW w:w="4111" w:type="dxa"/>
          </w:tcPr>
          <w:p w14:paraId="4F44F592" w14:textId="77777777" w:rsidR="00A502B8" w:rsidRPr="00806E31" w:rsidRDefault="00A502B8" w:rsidP="00A461DB">
            <w:pPr>
              <w:spacing w:before="60" w:after="60"/>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-19,5 dBm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10</m:t>
                    </m:r>
                  </m:num>
                  <m:den>
                    <m:r>
                      <m:rPr>
                        <m:nor/>
                      </m:rPr>
                      <w:rPr>
                        <w:rFonts w:ascii="Times New Roman" w:hAnsi="Times New Roman" w:cs="Times New Roman"/>
                        <w:color w:val="000000" w:themeColor="text1"/>
                        <w:lang w:eastAsia="zh-CN"/>
                      </w:rPr>
                      <m:t>1,4</m:t>
                    </m:r>
                  </m:den>
                </m:f>
                <m: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238DD44F" w14:textId="77777777" w:rsidR="00A502B8" w:rsidRPr="00806E31" w:rsidRDefault="00A502B8" w:rsidP="00A461DB">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71A2E392" w14:textId="77777777" w:rsidTr="00912009">
        <w:trPr>
          <w:jc w:val="center"/>
        </w:trPr>
        <w:tc>
          <w:tcPr>
            <w:tcW w:w="1742" w:type="dxa"/>
          </w:tcPr>
          <w:p w14:paraId="635C05E3" w14:textId="77777777" w:rsidR="00A502B8" w:rsidRPr="00806E31" w:rsidRDefault="00A502B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1.4 MHz ≤ Δf &lt; 2.8 MHz</w:t>
            </w:r>
          </w:p>
        </w:tc>
        <w:tc>
          <w:tcPr>
            <w:tcW w:w="2268" w:type="dxa"/>
          </w:tcPr>
          <w:p w14:paraId="5C5AD118" w14:textId="77777777" w:rsidR="00A502B8" w:rsidRPr="00806E31" w:rsidRDefault="00A502B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1.45 MHz ≤ f_offset &lt; 2.85 MHz</w:t>
            </w:r>
          </w:p>
        </w:tc>
        <w:tc>
          <w:tcPr>
            <w:tcW w:w="4111" w:type="dxa"/>
          </w:tcPr>
          <w:p w14:paraId="23147AAF" w14:textId="77777777" w:rsidR="00A502B8" w:rsidRPr="00806E31" w:rsidRDefault="00A502B8" w:rsidP="00A461DB">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-29.5 dBm</w:t>
            </w:r>
          </w:p>
        </w:tc>
        <w:tc>
          <w:tcPr>
            <w:tcW w:w="1594" w:type="dxa"/>
          </w:tcPr>
          <w:p w14:paraId="63B353CE" w14:textId="77777777" w:rsidR="00A502B8" w:rsidRPr="00806E31" w:rsidRDefault="00A502B8" w:rsidP="00A461DB">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5D620B85" w14:textId="77777777" w:rsidTr="00912009">
        <w:trPr>
          <w:jc w:val="center"/>
        </w:trPr>
        <w:tc>
          <w:tcPr>
            <w:tcW w:w="1742" w:type="dxa"/>
          </w:tcPr>
          <w:p w14:paraId="11013ACC" w14:textId="77777777" w:rsidR="00A502B8" w:rsidRPr="00806E31" w:rsidRDefault="00A502B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2.8 MHz ≤ Δf ≤ Δfmax</w:t>
            </w:r>
          </w:p>
        </w:tc>
        <w:tc>
          <w:tcPr>
            <w:tcW w:w="2268" w:type="dxa"/>
          </w:tcPr>
          <w:p w14:paraId="7739672B" w14:textId="77777777" w:rsidR="00A502B8" w:rsidRPr="00806E31" w:rsidRDefault="00A502B8" w:rsidP="00A502B8">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2.85 MHz ≤ f_offset &lt; f_offsetmax</w:t>
            </w:r>
          </w:p>
        </w:tc>
        <w:tc>
          <w:tcPr>
            <w:tcW w:w="4111" w:type="dxa"/>
          </w:tcPr>
          <w:p w14:paraId="7037CC43" w14:textId="77777777" w:rsidR="00A502B8" w:rsidRPr="00806E31" w:rsidRDefault="00A502B8" w:rsidP="00A461DB">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-31 dBm</w:t>
            </w:r>
          </w:p>
        </w:tc>
        <w:tc>
          <w:tcPr>
            <w:tcW w:w="1594" w:type="dxa"/>
          </w:tcPr>
          <w:p w14:paraId="27A4190F" w14:textId="77777777" w:rsidR="00A502B8" w:rsidRPr="00806E31" w:rsidRDefault="00A502B8" w:rsidP="00A461DB">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567EED35" w14:textId="77777777" w:rsidTr="00912009">
        <w:trPr>
          <w:jc w:val="center"/>
        </w:trPr>
        <w:tc>
          <w:tcPr>
            <w:tcW w:w="9715" w:type="dxa"/>
            <w:gridSpan w:val="4"/>
          </w:tcPr>
          <w:p w14:paraId="3F23ABB4" w14:textId="3D8A2ED9" w:rsidR="00A502B8" w:rsidRPr="00806E31" w:rsidRDefault="00A502B8" w:rsidP="00E17854">
            <w:pPr>
              <w:spacing w:after="0" w:line="240" w:lineRule="auto"/>
              <w:rPr>
                <w:rFonts w:ascii="Times New Roman" w:hAnsi="Times New Roman" w:cs="Times New Roman"/>
                <w:color w:val="000000" w:themeColor="text1"/>
                <w:lang w:val="vi-VN" w:eastAsia="zh-CN"/>
              </w:rPr>
            </w:pPr>
            <w:r w:rsidRPr="00806E31">
              <w:rPr>
                <w:rFonts w:ascii="Times New Roman" w:hAnsi="Times New Roman" w:cs="Times New Roman"/>
                <w:color w:val="000000" w:themeColor="text1"/>
                <w:sz w:val="20"/>
                <w:szCs w:val="20"/>
                <w:lang w:eastAsia="zh-CN"/>
              </w:rPr>
              <w:t>NOTE 1: The requirements for a 1.4 MHz channel bandwidth apply to band 8 only.</w:t>
            </w:r>
          </w:p>
        </w:tc>
      </w:tr>
    </w:tbl>
    <w:p w14:paraId="39F8D123" w14:textId="6C507A6C" w:rsidR="00A461DB" w:rsidRPr="00806E31" w:rsidRDefault="00A461DB" w:rsidP="00A461DB">
      <w:pPr>
        <w:pStyle w:val="Caption"/>
        <w:spacing w:after="0" w:line="240" w:lineRule="auto"/>
        <w:rPr>
          <w:rFonts w:ascii="Times New Roman" w:hAnsi="Times New Roman" w:cs="Times New Roman"/>
          <w:color w:val="000000" w:themeColor="text1"/>
          <w:lang w:val="vi-VN"/>
        </w:rPr>
      </w:pPr>
      <w:bookmarkStart w:id="602" w:name="_Ref133484258"/>
      <w:bookmarkStart w:id="603" w:name="_Ref458547857"/>
      <w:r w:rsidRPr="00806E31">
        <w:rPr>
          <w:rFonts w:ascii="Times New Roman" w:hAnsi="Times New Roman" w:cs="Times New Roman"/>
          <w:color w:val="000000" w:themeColor="text1"/>
          <w:lang w:val="vi-VN"/>
        </w:rPr>
        <w:lastRenderedPageBreak/>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lang w:val="vi-VN"/>
        </w:rPr>
        <w:instrText xml:space="preserve"> SEQ Bảng \* ARABIC </w:instrText>
      </w:r>
      <w:r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lang w:val="vi-VN"/>
        </w:rPr>
        <w:t xml:space="preserve">9 </w:t>
      </w:r>
      <w:r w:rsidRPr="00806E31">
        <w:rPr>
          <w:rFonts w:ascii="Times New Roman" w:hAnsi="Times New Roman" w:cs="Times New Roman"/>
          <w:color w:val="000000" w:themeColor="text1"/>
        </w:rPr>
        <w:fldChar w:fldCharType="end"/>
      </w:r>
      <w:bookmarkEnd w:id="602"/>
      <w:r w:rsidRPr="00806E31">
        <w:rPr>
          <w:rFonts w:ascii="Times New Roman" w:hAnsi="Times New Roman" w:cs="Times New Roman"/>
          <w:color w:val="000000" w:themeColor="text1"/>
          <w:lang w:val="vi-VN"/>
        </w:rPr>
        <w:t xml:space="preserve">– </w:t>
      </w:r>
      <w:r w:rsidR="00CB61CB" w:rsidRPr="00806E31">
        <w:rPr>
          <w:rFonts w:ascii="Times New Roman" w:hAnsi="Times New Roman" w:cs="Times New Roman"/>
          <w:color w:val="000000" w:themeColor="text1"/>
        </w:rPr>
        <w:t xml:space="preserve">Limits </w:t>
      </w:r>
      <w:r w:rsidRPr="00806E31">
        <w:rPr>
          <w:rFonts w:ascii="Times New Roman" w:hAnsi="Times New Roman" w:cs="Times New Roman"/>
          <w:color w:val="000000" w:themeColor="text1"/>
          <w:lang w:val="vi-VN"/>
        </w:rPr>
        <w:t>of unwanted radiation in the narrow coverage BS operating band for 3 MHz channel bandwidth</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410728A4" w14:textId="77777777" w:rsidTr="00912009">
        <w:trPr>
          <w:tblHeader/>
          <w:jc w:val="center"/>
        </w:trPr>
        <w:tc>
          <w:tcPr>
            <w:tcW w:w="1742" w:type="dxa"/>
          </w:tcPr>
          <w:p w14:paraId="6E0FBE0E" w14:textId="5742B0BF" w:rsidR="00A461DB" w:rsidRPr="00806E31" w:rsidRDefault="00A461DB" w:rsidP="00A461DB">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6CFB08A8" w14:textId="7361BA68" w:rsidR="00A461DB" w:rsidRPr="00806E31" w:rsidRDefault="00A461DB" w:rsidP="00A461DB">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073922E4" w14:textId="77777777" w:rsidR="00A461DB" w:rsidRPr="00806E31" w:rsidRDefault="00A461DB" w:rsidP="00A461DB">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Limit</w:t>
            </w:r>
          </w:p>
          <w:p w14:paraId="0041B4F2" w14:textId="77777777" w:rsidR="00A461DB" w:rsidRPr="00806E31" w:rsidRDefault="00A461DB" w:rsidP="00A461DB">
            <w:pPr>
              <w:spacing w:before="60" w:after="60"/>
              <w:jc w:val="center"/>
              <w:rPr>
                <w:rFonts w:ascii="Times New Roman" w:hAnsi="Times New Roman" w:cs="Times New Roman"/>
                <w:b/>
                <w:color w:val="000000" w:themeColor="text1"/>
                <w:lang w:eastAsia="zh-CN"/>
              </w:rPr>
            </w:pPr>
          </w:p>
        </w:tc>
        <w:tc>
          <w:tcPr>
            <w:tcW w:w="1594" w:type="dxa"/>
          </w:tcPr>
          <w:p w14:paraId="73C754A5" w14:textId="2A8CBD0A" w:rsidR="00A461DB" w:rsidRPr="00806E31" w:rsidRDefault="00A461DB" w:rsidP="00A461DB">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52D62DF5" w14:textId="77777777" w:rsidTr="00912009">
        <w:trPr>
          <w:jc w:val="center"/>
        </w:trPr>
        <w:tc>
          <w:tcPr>
            <w:tcW w:w="1742" w:type="dxa"/>
          </w:tcPr>
          <w:p w14:paraId="4AAEF69E" w14:textId="77777777" w:rsidR="00A461DB" w:rsidRPr="00806E31" w:rsidRDefault="00A461DB" w:rsidP="00A461DB">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3 MHz</w:t>
            </w:r>
          </w:p>
        </w:tc>
        <w:tc>
          <w:tcPr>
            <w:tcW w:w="2268" w:type="dxa"/>
          </w:tcPr>
          <w:p w14:paraId="3537D97A" w14:textId="77777777" w:rsidR="00A461DB" w:rsidRPr="00806E31" w:rsidRDefault="00A461DB" w:rsidP="00A461DB">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3.05 MHz</w:t>
            </w:r>
          </w:p>
        </w:tc>
        <w:tc>
          <w:tcPr>
            <w:tcW w:w="4111" w:type="dxa"/>
          </w:tcPr>
          <w:p w14:paraId="3A9EDB23" w14:textId="77777777" w:rsidR="00A461DB" w:rsidRPr="00806E31" w:rsidRDefault="00A461DB" w:rsidP="00A461DB">
            <w:pPr>
              <w:spacing w:before="60" w:after="60"/>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-23,5 dBm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10</m:t>
                    </m:r>
                  </m:num>
                  <m:den>
                    <m:r>
                      <m:rPr>
                        <m:nor/>
                      </m:rPr>
                      <w:rPr>
                        <w:rFonts w:ascii="Times New Roman" w:hAnsi="Times New Roman" w:cs="Times New Roman"/>
                        <w:color w:val="000000" w:themeColor="text1"/>
                        <w:lang w:eastAsia="zh-CN"/>
                      </w:rPr>
                      <m:t>3</m:t>
                    </m:r>
                  </m:den>
                </m:f>
                <m: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7B49A1EE" w14:textId="77777777" w:rsidR="00A461DB" w:rsidRPr="00806E31" w:rsidRDefault="00A461DB" w:rsidP="00A461DB">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170724D5" w14:textId="77777777" w:rsidTr="00912009">
        <w:trPr>
          <w:jc w:val="center"/>
        </w:trPr>
        <w:tc>
          <w:tcPr>
            <w:tcW w:w="1742" w:type="dxa"/>
          </w:tcPr>
          <w:p w14:paraId="7DADEBA3" w14:textId="77777777" w:rsidR="00A461DB" w:rsidRPr="00806E31" w:rsidRDefault="00A461DB" w:rsidP="00A461DB">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 MHz ≤ Δf &lt; 6 MHz</w:t>
            </w:r>
          </w:p>
        </w:tc>
        <w:tc>
          <w:tcPr>
            <w:tcW w:w="2268" w:type="dxa"/>
          </w:tcPr>
          <w:p w14:paraId="1435D20A" w14:textId="77777777" w:rsidR="00A461DB" w:rsidRPr="00806E31" w:rsidRDefault="00A461DB" w:rsidP="00A461DB">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3.05 MHz ≤ f_offset &lt; 6.05 MHz</w:t>
            </w:r>
          </w:p>
        </w:tc>
        <w:tc>
          <w:tcPr>
            <w:tcW w:w="4111" w:type="dxa"/>
          </w:tcPr>
          <w:p w14:paraId="6FC78CFE" w14:textId="77777777" w:rsidR="00A461DB" w:rsidRPr="00806E31" w:rsidRDefault="00A461DB" w:rsidP="00A461DB">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-33.5 dBm</w:t>
            </w:r>
          </w:p>
        </w:tc>
        <w:tc>
          <w:tcPr>
            <w:tcW w:w="1594" w:type="dxa"/>
          </w:tcPr>
          <w:p w14:paraId="5578D16D" w14:textId="77777777" w:rsidR="00A461DB" w:rsidRPr="00806E31" w:rsidRDefault="00A461DB" w:rsidP="00A461DB">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58B0CE4A" w14:textId="77777777" w:rsidTr="00912009">
        <w:trPr>
          <w:jc w:val="center"/>
        </w:trPr>
        <w:tc>
          <w:tcPr>
            <w:tcW w:w="1742" w:type="dxa"/>
          </w:tcPr>
          <w:p w14:paraId="081CB7E1" w14:textId="77777777" w:rsidR="00A461DB" w:rsidRPr="00806E31" w:rsidRDefault="00A461DB" w:rsidP="00A461DB">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6 MHz ≤ Δf ≤ Δfmax</w:t>
            </w:r>
          </w:p>
        </w:tc>
        <w:tc>
          <w:tcPr>
            <w:tcW w:w="2268" w:type="dxa"/>
          </w:tcPr>
          <w:p w14:paraId="50C6E491" w14:textId="77777777" w:rsidR="00A461DB" w:rsidRPr="00806E31" w:rsidRDefault="00A461DB" w:rsidP="00A461DB">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6.05 MHz ≤ f_offset &lt; f_offsetmax</w:t>
            </w:r>
          </w:p>
        </w:tc>
        <w:tc>
          <w:tcPr>
            <w:tcW w:w="4111" w:type="dxa"/>
          </w:tcPr>
          <w:p w14:paraId="793B607F" w14:textId="77777777" w:rsidR="00A461DB" w:rsidRPr="00806E31" w:rsidRDefault="00A461DB" w:rsidP="00A461DB">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-35 dBm</w:t>
            </w:r>
          </w:p>
        </w:tc>
        <w:tc>
          <w:tcPr>
            <w:tcW w:w="1594" w:type="dxa"/>
          </w:tcPr>
          <w:p w14:paraId="75F1CF76" w14:textId="77777777" w:rsidR="00A461DB" w:rsidRPr="00806E31" w:rsidRDefault="00A461DB" w:rsidP="00A461DB">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4E97E05C" w14:textId="77777777" w:rsidTr="00912009">
        <w:trPr>
          <w:jc w:val="center"/>
        </w:trPr>
        <w:tc>
          <w:tcPr>
            <w:tcW w:w="9715" w:type="dxa"/>
            <w:gridSpan w:val="4"/>
          </w:tcPr>
          <w:p w14:paraId="5AFA478D" w14:textId="628B4649" w:rsidR="005D231B" w:rsidRPr="00806E31" w:rsidRDefault="005D231B" w:rsidP="00E1785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The requirements for a </w:t>
            </w:r>
            <w:r w:rsidR="00E17854" w:rsidRPr="00806E31">
              <w:rPr>
                <w:rFonts w:ascii="Times New Roman" w:hAnsi="Times New Roman" w:cs="Times New Roman"/>
                <w:color w:val="000000" w:themeColor="text1"/>
                <w:sz w:val="18"/>
                <w:szCs w:val="18"/>
                <w:lang w:val="vi-VN" w:eastAsia="zh-CN"/>
              </w:rPr>
              <w:t xml:space="preserve">3 </w:t>
            </w:r>
            <w:r w:rsidRPr="00806E31">
              <w:rPr>
                <w:rFonts w:ascii="Times New Roman" w:hAnsi="Times New Roman" w:cs="Times New Roman"/>
                <w:color w:val="000000" w:themeColor="text1"/>
                <w:sz w:val="18"/>
                <w:szCs w:val="18"/>
                <w:lang w:eastAsia="zh-CN"/>
              </w:rPr>
              <w:t>MHz channel bandwidth apply to band 8 only.</w:t>
            </w:r>
          </w:p>
        </w:tc>
      </w:tr>
    </w:tbl>
    <w:p w14:paraId="20E0486F" w14:textId="0EB65ED2" w:rsidR="0064697F" w:rsidRPr="00806E31" w:rsidRDefault="0064697F" w:rsidP="00146074">
      <w:pPr>
        <w:pStyle w:val="Caption"/>
        <w:spacing w:after="0" w:line="240" w:lineRule="auto"/>
        <w:rPr>
          <w:rFonts w:ascii="Times New Roman" w:hAnsi="Times New Roman" w:cs="Times New Roman"/>
          <w:color w:val="000000" w:themeColor="text1"/>
          <w:lang w:val="vi-VN"/>
        </w:rPr>
      </w:pPr>
      <w:bookmarkStart w:id="604" w:name="_Ref133484261"/>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lang w:val="vi-VN"/>
        </w:rPr>
        <w:t xml:space="preserve">10 </w:t>
      </w:r>
      <w:r w:rsidR="000A308C" w:rsidRPr="00806E31">
        <w:rPr>
          <w:rFonts w:ascii="Times New Roman" w:hAnsi="Times New Roman" w:cs="Times New Roman"/>
          <w:color w:val="000000" w:themeColor="text1"/>
        </w:rPr>
        <w:fldChar w:fldCharType="end"/>
      </w:r>
      <w:bookmarkEnd w:id="603"/>
      <w:bookmarkEnd w:id="604"/>
      <w:r w:rsidR="006A5834" w:rsidRPr="00806E31">
        <w:rPr>
          <w:rFonts w:ascii="Times New Roman" w:hAnsi="Times New Roman" w:cs="Times New Roman"/>
          <w:color w:val="000000" w:themeColor="text1"/>
          <w:lang w:val="vi-VN"/>
        </w:rPr>
        <w:t xml:space="preserve">– </w:t>
      </w:r>
      <w:r w:rsidR="00CB61CB" w:rsidRPr="00806E31">
        <w:rPr>
          <w:rFonts w:ascii="Times New Roman" w:hAnsi="Times New Roman" w:cs="Times New Roman"/>
          <w:color w:val="000000" w:themeColor="text1"/>
        </w:rPr>
        <w:t xml:space="preserve">Limits </w:t>
      </w:r>
      <w:r w:rsidRPr="00806E31">
        <w:rPr>
          <w:rFonts w:ascii="Times New Roman" w:hAnsi="Times New Roman" w:cs="Times New Roman"/>
          <w:color w:val="000000" w:themeColor="text1"/>
          <w:lang w:val="vi-VN"/>
        </w:rPr>
        <w:t>of unwanted radiation in the narrow coverage BS operating band for channel bandwidths of 5, 10, 15 and 20 MHz</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78FC9B1B" w14:textId="77777777" w:rsidTr="00BC5BA9">
        <w:trPr>
          <w:tblHeader/>
          <w:jc w:val="center"/>
        </w:trPr>
        <w:tc>
          <w:tcPr>
            <w:tcW w:w="1742" w:type="dxa"/>
          </w:tcPr>
          <w:p w14:paraId="57479314" w14:textId="77777777" w:rsidR="0064697F" w:rsidRPr="00806E31" w:rsidRDefault="0064697F"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6FE24E6A" w14:textId="77777777" w:rsidR="0064697F" w:rsidRPr="00806E31" w:rsidRDefault="0064697F"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measuring filter, f_offset</w:t>
            </w:r>
          </w:p>
        </w:tc>
        <w:tc>
          <w:tcPr>
            <w:tcW w:w="4111" w:type="dxa"/>
          </w:tcPr>
          <w:p w14:paraId="57E724C7" w14:textId="77777777" w:rsidR="0064697F" w:rsidRPr="00806E31" w:rsidRDefault="00493ED9"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Limit</w:t>
            </w:r>
          </w:p>
          <w:p w14:paraId="597AD243" w14:textId="77777777" w:rsidR="0064697F" w:rsidRPr="00806E31" w:rsidRDefault="0064697F" w:rsidP="00146074">
            <w:pPr>
              <w:spacing w:after="0" w:line="240" w:lineRule="auto"/>
              <w:jc w:val="center"/>
              <w:rPr>
                <w:rFonts w:ascii="Times New Roman" w:hAnsi="Times New Roman" w:cs="Times New Roman"/>
                <w:b/>
                <w:color w:val="000000" w:themeColor="text1"/>
                <w:lang w:eastAsia="zh-CN"/>
              </w:rPr>
            </w:pPr>
          </w:p>
        </w:tc>
        <w:tc>
          <w:tcPr>
            <w:tcW w:w="1594" w:type="dxa"/>
          </w:tcPr>
          <w:p w14:paraId="57E14ABA" w14:textId="77777777" w:rsidR="0064697F" w:rsidRPr="00806E31" w:rsidRDefault="0064697F"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10B685FF" w14:textId="77777777" w:rsidTr="00BC5BA9">
        <w:trPr>
          <w:jc w:val="center"/>
        </w:trPr>
        <w:tc>
          <w:tcPr>
            <w:tcW w:w="1742" w:type="dxa"/>
          </w:tcPr>
          <w:p w14:paraId="0DD75D56" w14:textId="77777777" w:rsidR="0064697F" w:rsidRPr="00806E31" w:rsidRDefault="0064697F"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5 MHz</w:t>
            </w:r>
          </w:p>
        </w:tc>
        <w:tc>
          <w:tcPr>
            <w:tcW w:w="2268" w:type="dxa"/>
          </w:tcPr>
          <w:p w14:paraId="1A246FE8" w14:textId="77777777" w:rsidR="0064697F" w:rsidRPr="00806E31" w:rsidRDefault="0064697F"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5.05 MHz</w:t>
            </w:r>
          </w:p>
        </w:tc>
        <w:tc>
          <w:tcPr>
            <w:tcW w:w="4111" w:type="dxa"/>
          </w:tcPr>
          <w:p w14:paraId="02E5CB96" w14:textId="77777777" w:rsidR="0064697F" w:rsidRPr="00806E31" w:rsidRDefault="0064697F" w:rsidP="00146074">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-28,5 dBm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7</m:t>
                    </m:r>
                  </m:num>
                  <m:den>
                    <m:r>
                      <m:rPr>
                        <m:nor/>
                      </m:rPr>
                      <w:rPr>
                        <w:rFonts w:ascii="Times New Roman" w:hAnsi="Times New Roman" w:cs="Times New Roman"/>
                        <w:color w:val="000000" w:themeColor="text1"/>
                        <w:lang w:eastAsia="zh-CN"/>
                      </w:rPr>
                      <m:t>5</m:t>
                    </m:r>
                  </m:den>
                </m:f>
                <m: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44BFE4BA" w14:textId="77777777" w:rsidR="0064697F" w:rsidRPr="00806E31" w:rsidRDefault="0064697F"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1FEA61C2" w14:textId="77777777" w:rsidTr="00BC5BA9">
        <w:trPr>
          <w:jc w:val="center"/>
        </w:trPr>
        <w:tc>
          <w:tcPr>
            <w:tcW w:w="1742" w:type="dxa"/>
          </w:tcPr>
          <w:p w14:paraId="453F4A9F" w14:textId="77777777" w:rsidR="0064697F" w:rsidRPr="00806E31" w:rsidRDefault="0064697F"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 MHz ≤ Δf &lt; minimum (10 MHz, Δf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2268" w:type="dxa"/>
          </w:tcPr>
          <w:p w14:paraId="281E9E70" w14:textId="77777777" w:rsidR="0064697F" w:rsidRPr="00806E31" w:rsidRDefault="0064697F"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5.05 MHz ≤ f_offset &lt; minimum (10.05 MHz, f_offset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4111" w:type="dxa"/>
          </w:tcPr>
          <w:p w14:paraId="39B0FF03" w14:textId="77777777" w:rsidR="0064697F" w:rsidRPr="00806E31" w:rsidRDefault="0064697F"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-35.5 dBm</w:t>
            </w:r>
          </w:p>
        </w:tc>
        <w:tc>
          <w:tcPr>
            <w:tcW w:w="1594" w:type="dxa"/>
          </w:tcPr>
          <w:p w14:paraId="5633E523" w14:textId="77777777" w:rsidR="0064697F" w:rsidRPr="00806E31" w:rsidRDefault="0064697F"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5CD0C065" w14:textId="77777777" w:rsidTr="00BC5BA9">
        <w:trPr>
          <w:jc w:val="center"/>
        </w:trPr>
        <w:tc>
          <w:tcPr>
            <w:tcW w:w="1742" w:type="dxa"/>
          </w:tcPr>
          <w:p w14:paraId="7DB5147B" w14:textId="77777777" w:rsidR="0064697F" w:rsidRPr="00806E31" w:rsidRDefault="0064697F"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 MHz ≤ Δf ≤ Δf </w:t>
            </w:r>
            <w:r w:rsidRPr="00806E31">
              <w:rPr>
                <w:rFonts w:ascii="Times New Roman" w:hAnsi="Times New Roman" w:cs="Times New Roman"/>
                <w:color w:val="000000" w:themeColor="text1"/>
                <w:vertAlign w:val="subscript"/>
                <w:lang w:eastAsia="zh-CN"/>
              </w:rPr>
              <w:t>max</w:t>
            </w:r>
          </w:p>
        </w:tc>
        <w:tc>
          <w:tcPr>
            <w:tcW w:w="2268" w:type="dxa"/>
          </w:tcPr>
          <w:p w14:paraId="26DFBE0D" w14:textId="77777777" w:rsidR="0064697F" w:rsidRPr="00806E31" w:rsidRDefault="0064697F"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10.05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708ACCDD" w14:textId="77777777" w:rsidR="0064697F" w:rsidRPr="00806E31" w:rsidRDefault="0064697F"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-37 dBm (see notes)</w:t>
            </w:r>
          </w:p>
        </w:tc>
        <w:tc>
          <w:tcPr>
            <w:tcW w:w="1594" w:type="dxa"/>
          </w:tcPr>
          <w:p w14:paraId="17E239D1" w14:textId="77777777" w:rsidR="0064697F" w:rsidRPr="00806E31" w:rsidRDefault="0064697F"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5B2F09FF" w14:textId="77777777" w:rsidTr="00BC5BA9">
        <w:trPr>
          <w:jc w:val="center"/>
        </w:trPr>
        <w:tc>
          <w:tcPr>
            <w:tcW w:w="9715" w:type="dxa"/>
            <w:gridSpan w:val="4"/>
          </w:tcPr>
          <w:p w14:paraId="4F71C8BE" w14:textId="77777777" w:rsidR="0064697F" w:rsidRPr="00806E31" w:rsidRDefault="0064697F"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The requirement does not apply when Δf </w:t>
            </w:r>
            <w:r w:rsidRPr="00806E31">
              <w:rPr>
                <w:rFonts w:ascii="Times New Roman" w:hAnsi="Times New Roman" w:cs="Times New Roman"/>
                <w:color w:val="000000" w:themeColor="text1"/>
                <w:sz w:val="18"/>
                <w:szCs w:val="18"/>
                <w:vertAlign w:val="subscript"/>
                <w:lang w:eastAsia="zh-CN"/>
              </w:rPr>
              <w:t xml:space="preserve">max </w:t>
            </w:r>
            <w:r w:rsidRPr="00806E31">
              <w:rPr>
                <w:rFonts w:ascii="Times New Roman" w:hAnsi="Times New Roman" w:cs="Times New Roman"/>
                <w:color w:val="000000" w:themeColor="text1"/>
                <w:sz w:val="18"/>
                <w:szCs w:val="18"/>
                <w:lang w:eastAsia="zh-CN"/>
              </w:rPr>
              <w:t>&lt; 10 MHz.</w:t>
            </w:r>
          </w:p>
        </w:tc>
      </w:tr>
    </w:tbl>
    <w:p w14:paraId="1C5F3B4F" w14:textId="77777777" w:rsidR="00377D36" w:rsidRPr="00806E31" w:rsidRDefault="006B1D3B" w:rsidP="00146074">
      <w:pPr>
        <w:pStyle w:val="Heading3"/>
        <w:numPr>
          <w:ilvl w:val="4"/>
          <w:numId w:val="10"/>
        </w:numPr>
        <w:spacing w:before="120" w:after="0" w:line="240" w:lineRule="auto"/>
        <w:rPr>
          <w:rFonts w:ascii="Times New Roman" w:hAnsi="Times New Roman" w:cs="Times New Roman"/>
          <w:color w:val="000000" w:themeColor="text1"/>
          <w:lang w:val="en-US"/>
        </w:rPr>
      </w:pPr>
      <w:bookmarkStart w:id="605" w:name="_Toc464652261"/>
      <w:bookmarkStart w:id="606" w:name="_Toc465954669"/>
      <w:bookmarkStart w:id="607" w:name="_Toc465988507"/>
      <w:bookmarkStart w:id="608" w:name="_Toc117291619"/>
      <w:bookmarkStart w:id="609" w:name="_Toc117292083"/>
      <w:r w:rsidRPr="00806E31">
        <w:rPr>
          <w:rFonts w:ascii="Times New Roman" w:hAnsi="Times New Roman" w:cs="Times New Roman"/>
          <w:color w:val="000000" w:themeColor="text1"/>
          <w:lang w:val="en-US"/>
        </w:rPr>
        <w:t xml:space="preserve">Limitation </w:t>
      </w:r>
      <w:r w:rsidR="00377D36" w:rsidRPr="00806E31">
        <w:rPr>
          <w:rFonts w:ascii="Times New Roman" w:hAnsi="Times New Roman" w:cs="Times New Roman"/>
          <w:color w:val="000000" w:themeColor="text1"/>
        </w:rPr>
        <w:t>for doctors in the house</w:t>
      </w:r>
      <w:bookmarkEnd w:id="605"/>
      <w:bookmarkEnd w:id="606"/>
      <w:bookmarkEnd w:id="607"/>
      <w:bookmarkEnd w:id="608"/>
      <w:bookmarkEnd w:id="609"/>
    </w:p>
    <w:p w14:paraId="0C7312E1" w14:textId="37D344D8" w:rsidR="00CE3934" w:rsidRPr="00806E31" w:rsidRDefault="00CE3934" w:rsidP="0014607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With indoor BS, emissions do not exceed the limits specified </w:t>
      </w:r>
      <w:r w:rsidR="00EA4EC6" w:rsidRPr="00806E31">
        <w:rPr>
          <w:rFonts w:ascii="Times New Roman" w:hAnsi="Times New Roman" w:cs="Times New Roman"/>
          <w:color w:val="000000" w:themeColor="text1"/>
          <w:sz w:val="24"/>
          <w:szCs w:val="24"/>
        </w:rPr>
        <w:t xml:space="preserve">in </w:t>
      </w:r>
      <w:r w:rsidR="00EF2EC5" w:rsidRPr="00806E31">
        <w:rPr>
          <w:rFonts w:ascii="Times New Roman" w:hAnsi="Times New Roman" w:cs="Times New Roman"/>
          <w:color w:val="000000" w:themeColor="text1"/>
          <w:sz w:val="24"/>
          <w:szCs w:val="24"/>
          <w:lang w:eastAsia="zh-CN"/>
        </w:rPr>
        <w:t xml:space="preserve">Table </w:t>
      </w:r>
      <w:r w:rsidR="00EA4EC6" w:rsidRPr="00806E31">
        <w:rPr>
          <w:rFonts w:ascii="Times New Roman" w:hAnsi="Times New Roman" w:cs="Times New Roman"/>
          <w:color w:val="000000" w:themeColor="text1"/>
          <w:sz w:val="24"/>
          <w:szCs w:val="24"/>
          <w:lang w:eastAsia="zh-CN"/>
        </w:rPr>
        <w:fldChar w:fldCharType="begin"/>
      </w:r>
      <w:r w:rsidR="00EA4EC6" w:rsidRPr="00806E31">
        <w:rPr>
          <w:rFonts w:ascii="Times New Roman" w:hAnsi="Times New Roman" w:cs="Times New Roman"/>
          <w:color w:val="000000" w:themeColor="text1"/>
          <w:sz w:val="24"/>
          <w:szCs w:val="24"/>
          <w:lang w:eastAsia="zh-CN"/>
        </w:rPr>
        <w:instrText xml:space="preserve"> REF _Ref133486669 \h  \* MERGEFORMAT </w:instrText>
      </w:r>
      <w:r w:rsidR="00EA4EC6" w:rsidRPr="00806E31">
        <w:rPr>
          <w:rFonts w:ascii="Times New Roman" w:hAnsi="Times New Roman" w:cs="Times New Roman"/>
          <w:color w:val="000000" w:themeColor="text1"/>
          <w:sz w:val="24"/>
          <w:szCs w:val="24"/>
          <w:lang w:eastAsia="zh-CN"/>
        </w:rPr>
      </w:r>
      <w:r w:rsidR="00EA4EC6" w:rsidRPr="00806E31">
        <w:rPr>
          <w:rFonts w:ascii="Times New Roman" w:hAnsi="Times New Roman" w:cs="Times New Roman"/>
          <w:color w:val="000000" w:themeColor="text1"/>
          <w:sz w:val="24"/>
          <w:szCs w:val="24"/>
          <w:lang w:eastAsia="zh-CN"/>
        </w:rPr>
        <w:fldChar w:fldCharType="separate"/>
      </w:r>
      <w:r w:rsidR="00EA4EC6" w:rsidRPr="00806E31">
        <w:rPr>
          <w:rFonts w:ascii="Times New Roman" w:hAnsi="Times New Roman" w:cs="Times New Roman"/>
          <w:noProof/>
          <w:color w:val="000000" w:themeColor="text1"/>
          <w:sz w:val="24"/>
          <w:szCs w:val="24"/>
        </w:rPr>
        <w:t xml:space="preserve">11 </w:t>
      </w:r>
      <w:r w:rsidR="00EA4EC6" w:rsidRPr="00806E31">
        <w:rPr>
          <w:rFonts w:ascii="Times New Roman" w:hAnsi="Times New Roman" w:cs="Times New Roman"/>
          <w:color w:val="000000" w:themeColor="text1"/>
          <w:sz w:val="24"/>
          <w:szCs w:val="24"/>
          <w:lang w:eastAsia="zh-CN"/>
        </w:rPr>
        <w:fldChar w:fldCharType="end"/>
      </w:r>
      <w:r w:rsidR="00EA4EC6" w:rsidRPr="00806E31">
        <w:rPr>
          <w:rFonts w:ascii="Times New Roman" w:hAnsi="Times New Roman" w:cs="Times New Roman"/>
          <w:color w:val="000000" w:themeColor="text1"/>
          <w:sz w:val="24"/>
          <w:szCs w:val="24"/>
          <w:lang w:val="vi-VN" w:eastAsia="zh-CN"/>
        </w:rPr>
        <w:t xml:space="preserve">to </w:t>
      </w:r>
      <w:r w:rsidR="00EA4EC6" w:rsidRPr="00806E31">
        <w:rPr>
          <w:rFonts w:ascii="Times New Roman" w:hAnsi="Times New Roman" w:cs="Times New Roman"/>
          <w:color w:val="000000" w:themeColor="text1"/>
          <w:sz w:val="24"/>
          <w:szCs w:val="24"/>
          <w:lang w:val="vi-VN" w:eastAsia="zh-CN"/>
        </w:rPr>
        <w:fldChar w:fldCharType="begin"/>
      </w:r>
      <w:r w:rsidR="00EA4EC6" w:rsidRPr="00806E31">
        <w:rPr>
          <w:rFonts w:ascii="Times New Roman" w:hAnsi="Times New Roman" w:cs="Times New Roman"/>
          <w:color w:val="000000" w:themeColor="text1"/>
          <w:sz w:val="24"/>
          <w:szCs w:val="24"/>
          <w:lang w:val="vi-VN" w:eastAsia="zh-CN"/>
        </w:rPr>
        <w:instrText xml:space="preserve"> REF _Ref458548255 \h  \* MERGEFORMAT </w:instrText>
      </w:r>
      <w:r w:rsidR="00EA4EC6" w:rsidRPr="00806E31">
        <w:rPr>
          <w:rFonts w:ascii="Times New Roman" w:hAnsi="Times New Roman" w:cs="Times New Roman"/>
          <w:color w:val="000000" w:themeColor="text1"/>
          <w:sz w:val="24"/>
          <w:szCs w:val="24"/>
          <w:lang w:val="vi-VN" w:eastAsia="zh-CN"/>
        </w:rPr>
      </w:r>
      <w:r w:rsidR="00EA4EC6" w:rsidRPr="00806E31">
        <w:rPr>
          <w:rFonts w:ascii="Times New Roman" w:hAnsi="Times New Roman" w:cs="Times New Roman"/>
          <w:color w:val="000000" w:themeColor="text1"/>
          <w:sz w:val="24"/>
          <w:szCs w:val="24"/>
          <w:lang w:val="vi-VN" w:eastAsia="zh-CN"/>
        </w:rPr>
        <w:fldChar w:fldCharType="separate"/>
      </w:r>
      <w:r w:rsidR="00EA4EC6" w:rsidRPr="00806E31">
        <w:rPr>
          <w:rFonts w:ascii="Times New Roman" w:hAnsi="Times New Roman" w:cs="Times New Roman"/>
          <w:color w:val="000000" w:themeColor="text1"/>
          <w:sz w:val="24"/>
          <w:szCs w:val="24"/>
        </w:rPr>
        <w:t>13</w:t>
      </w:r>
      <w:r w:rsidR="00EA4EC6" w:rsidRPr="00806E31">
        <w:rPr>
          <w:rFonts w:ascii="Times New Roman" w:hAnsi="Times New Roman" w:cs="Times New Roman"/>
          <w:color w:val="000000" w:themeColor="text1"/>
          <w:sz w:val="24"/>
          <w:szCs w:val="24"/>
          <w:lang w:val="vi-VN" w:eastAsia="zh-CN"/>
        </w:rPr>
        <w:fldChar w:fldCharType="end"/>
      </w:r>
      <w:r w:rsidR="00EA4EC6" w:rsidRPr="00806E31">
        <w:rPr>
          <w:rFonts w:ascii="Times New Roman" w:hAnsi="Times New Roman" w:cs="Times New Roman"/>
          <w:color w:val="000000" w:themeColor="text1"/>
          <w:sz w:val="24"/>
          <w:szCs w:val="24"/>
          <w:lang w:val="vi-VN" w:eastAsia="zh-CN"/>
        </w:rPr>
        <w:t>.</w:t>
      </w:r>
    </w:p>
    <w:p w14:paraId="3AD218F3" w14:textId="5A8F84FD" w:rsidR="00E17854" w:rsidRPr="00806E31" w:rsidRDefault="00E17854" w:rsidP="00E17854">
      <w:pPr>
        <w:pStyle w:val="Caption"/>
        <w:spacing w:after="0" w:line="240" w:lineRule="auto"/>
        <w:rPr>
          <w:rFonts w:ascii="Times New Roman" w:hAnsi="Times New Roman" w:cs="Times New Roman"/>
          <w:color w:val="000000" w:themeColor="text1"/>
        </w:rPr>
      </w:pPr>
      <w:bookmarkStart w:id="610" w:name="_Ref133486669"/>
      <w:r w:rsidRPr="00806E31">
        <w:rPr>
          <w:rFonts w:ascii="Times New Roman" w:hAnsi="Times New Roman" w:cs="Times New Roman"/>
          <w:color w:val="000000" w:themeColor="text1"/>
        </w:rPr>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SEQ Bảng \* ARABIC </w:instrText>
      </w:r>
      <w:r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rPr>
        <w:t xml:space="preserve">11 </w:t>
      </w:r>
      <w:r w:rsidRPr="00806E31">
        <w:rPr>
          <w:rFonts w:ascii="Times New Roman" w:hAnsi="Times New Roman" w:cs="Times New Roman"/>
          <w:color w:val="000000" w:themeColor="text1"/>
        </w:rPr>
        <w:fldChar w:fldCharType="end"/>
      </w:r>
      <w:bookmarkEnd w:id="610"/>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Limits for unwanted radiation in the operating band of the </w:t>
      </w:r>
      <w:r w:rsidRPr="00806E31">
        <w:rPr>
          <w:rFonts w:ascii="Times New Roman" w:hAnsi="Times New Roman" w:cs="Times New Roman"/>
          <w:color w:val="000000" w:themeColor="text1"/>
        </w:rPr>
        <w:t xml:space="preserve">indoor BS </w:t>
      </w:r>
      <w:r w:rsidRPr="00806E31">
        <w:rPr>
          <w:rFonts w:ascii="Times New Roman" w:hAnsi="Times New Roman" w:cs="Times New Roman"/>
          <w:color w:val="000000" w:themeColor="text1"/>
          <w:lang w:val="vi-VN"/>
        </w:rPr>
        <w:t>for the channel bandwidth</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w:t>
      </w:r>
    </w:p>
    <w:tbl>
      <w:tblPr>
        <w:tblStyle w:val="TableGrid"/>
        <w:tblW w:w="9805" w:type="dxa"/>
        <w:jc w:val="center"/>
        <w:tblLayout w:type="fixed"/>
        <w:tblLook w:val="04A0" w:firstRow="1" w:lastRow="0" w:firstColumn="1" w:lastColumn="0" w:noHBand="0" w:noVBand="1"/>
      </w:tblPr>
      <w:tblGrid>
        <w:gridCol w:w="1742"/>
        <w:gridCol w:w="2268"/>
        <w:gridCol w:w="4111"/>
        <w:gridCol w:w="1684"/>
      </w:tblGrid>
      <w:tr w:rsidR="000F5DAD" w:rsidRPr="00806E31" w14:paraId="1FA53F9A" w14:textId="77777777" w:rsidTr="00BC5BA9">
        <w:trPr>
          <w:tblHeader/>
          <w:jc w:val="center"/>
        </w:trPr>
        <w:tc>
          <w:tcPr>
            <w:tcW w:w="1742" w:type="dxa"/>
          </w:tcPr>
          <w:p w14:paraId="5585E083" w14:textId="2D4A6DB4" w:rsidR="005D231B" w:rsidRPr="00806E31" w:rsidRDefault="005D231B" w:rsidP="005D231B">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0C02DA3C" w14:textId="34ED4379" w:rsidR="005D231B" w:rsidRPr="00806E31" w:rsidRDefault="005D231B" w:rsidP="005D231B">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0D423E6B" w14:textId="77777777" w:rsidR="005D231B" w:rsidRPr="00806E31" w:rsidRDefault="005D231B" w:rsidP="005D231B">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Limit</w:t>
            </w:r>
          </w:p>
          <w:p w14:paraId="58BE6DFD" w14:textId="77777777" w:rsidR="005D231B" w:rsidRPr="00806E31" w:rsidRDefault="005D231B" w:rsidP="005D231B">
            <w:pPr>
              <w:spacing w:before="60" w:after="60"/>
              <w:jc w:val="center"/>
              <w:rPr>
                <w:rFonts w:ascii="Times New Roman" w:hAnsi="Times New Roman" w:cs="Times New Roman"/>
                <w:b/>
                <w:color w:val="000000" w:themeColor="text1"/>
                <w:lang w:val="vi-VN" w:eastAsia="zh-CN"/>
              </w:rPr>
            </w:pPr>
          </w:p>
        </w:tc>
        <w:tc>
          <w:tcPr>
            <w:tcW w:w="1684" w:type="dxa"/>
          </w:tcPr>
          <w:p w14:paraId="1C8E7182" w14:textId="4D6BA8C9" w:rsidR="005D231B" w:rsidRPr="00806E31" w:rsidRDefault="005D231B" w:rsidP="005D231B">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7E4A01C7" w14:textId="77777777" w:rsidTr="00BC5BA9">
        <w:trPr>
          <w:jc w:val="center"/>
        </w:trPr>
        <w:tc>
          <w:tcPr>
            <w:tcW w:w="1742" w:type="dxa"/>
          </w:tcPr>
          <w:p w14:paraId="2185B357" w14:textId="77777777" w:rsidR="005D231B" w:rsidRPr="00806E31" w:rsidRDefault="005D231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1.4 MHz</w:t>
            </w:r>
          </w:p>
        </w:tc>
        <w:tc>
          <w:tcPr>
            <w:tcW w:w="2268" w:type="dxa"/>
          </w:tcPr>
          <w:p w14:paraId="213DD385" w14:textId="77777777" w:rsidR="005D231B" w:rsidRPr="00806E31" w:rsidRDefault="005D231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1.45 MHz</w:t>
            </w:r>
          </w:p>
        </w:tc>
        <w:tc>
          <w:tcPr>
            <w:tcW w:w="4111" w:type="dxa"/>
          </w:tcPr>
          <w:p w14:paraId="5BE850A9" w14:textId="77777777" w:rsidR="005D231B" w:rsidRPr="00806E31" w:rsidRDefault="005D231B" w:rsidP="00B673BD">
            <w:pPr>
              <w:spacing w:before="60" w:after="60"/>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-28,5 dBm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6</m:t>
                    </m:r>
                  </m:num>
                  <m:den>
                    <m:r>
                      <m:rPr>
                        <m:nor/>
                      </m:rPr>
                      <w:rPr>
                        <w:rFonts w:ascii="Times New Roman" w:hAnsi="Times New Roman" w:cs="Times New Roman"/>
                        <w:color w:val="000000" w:themeColor="text1"/>
                        <w:lang w:eastAsia="zh-CN"/>
                      </w:rPr>
                      <m:t>1,4</m:t>
                    </m:r>
                  </m:den>
                </m:f>
                <m: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684" w:type="dxa"/>
          </w:tcPr>
          <w:p w14:paraId="7A6B37D6" w14:textId="77777777" w:rsidR="005D231B" w:rsidRPr="00806E31" w:rsidRDefault="005D231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433720D1" w14:textId="77777777" w:rsidTr="00BC5BA9">
        <w:trPr>
          <w:jc w:val="center"/>
        </w:trPr>
        <w:tc>
          <w:tcPr>
            <w:tcW w:w="1742" w:type="dxa"/>
          </w:tcPr>
          <w:p w14:paraId="78332501" w14:textId="77777777" w:rsidR="005D231B" w:rsidRPr="00806E31" w:rsidRDefault="005D231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lastRenderedPageBreak/>
              <w:t>1.4 MHz ≤ Δf &lt; 2.8 MHz</w:t>
            </w:r>
          </w:p>
        </w:tc>
        <w:tc>
          <w:tcPr>
            <w:tcW w:w="2268" w:type="dxa"/>
          </w:tcPr>
          <w:p w14:paraId="5D1F7EFD" w14:textId="77777777" w:rsidR="005D231B" w:rsidRPr="00806E31" w:rsidRDefault="005D231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1.45 MHz ≤ f_offset &lt; 2.85 MHz</w:t>
            </w:r>
          </w:p>
        </w:tc>
        <w:tc>
          <w:tcPr>
            <w:tcW w:w="4111" w:type="dxa"/>
          </w:tcPr>
          <w:p w14:paraId="1C5791D8" w14:textId="77777777" w:rsidR="005D231B" w:rsidRPr="00806E31" w:rsidRDefault="005D231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-34.5 dBm</w:t>
            </w:r>
          </w:p>
        </w:tc>
        <w:tc>
          <w:tcPr>
            <w:tcW w:w="1684" w:type="dxa"/>
          </w:tcPr>
          <w:p w14:paraId="6682CE74" w14:textId="77777777" w:rsidR="005D231B" w:rsidRPr="00806E31" w:rsidRDefault="005D231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1AA0DAD9" w14:textId="77777777" w:rsidTr="00BC5BA9">
        <w:trPr>
          <w:jc w:val="center"/>
        </w:trPr>
        <w:tc>
          <w:tcPr>
            <w:tcW w:w="1742" w:type="dxa"/>
          </w:tcPr>
          <w:p w14:paraId="34F2C240" w14:textId="77777777" w:rsidR="005D231B" w:rsidRPr="00806E31" w:rsidRDefault="005D231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2.8 MHz ≤ Δf ≤ Δf </w:t>
            </w:r>
            <w:r w:rsidRPr="00806E31">
              <w:rPr>
                <w:rFonts w:ascii="Times New Roman" w:hAnsi="Times New Roman" w:cs="Times New Roman"/>
                <w:color w:val="000000" w:themeColor="text1"/>
                <w:vertAlign w:val="subscript"/>
                <w:lang w:eastAsia="zh-CN"/>
              </w:rPr>
              <w:t>max</w:t>
            </w:r>
          </w:p>
        </w:tc>
        <w:tc>
          <w:tcPr>
            <w:tcW w:w="2268" w:type="dxa"/>
          </w:tcPr>
          <w:p w14:paraId="6012E04C" w14:textId="77777777" w:rsidR="005D231B" w:rsidRPr="00806E31" w:rsidRDefault="005D231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3.3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4F33B5A6" w14:textId="77777777" w:rsidR="005D231B" w:rsidRPr="00806E31" w:rsidRDefault="005D231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i/>
                <w:color w:val="000000" w:themeColor="text1"/>
                <w:lang w:eastAsia="zh-CN"/>
              </w:rPr>
              <w:t xml:space="preserve">P </w:t>
            </w:r>
            <w:r w:rsidRPr="00806E31">
              <w:rPr>
                <w:rFonts w:ascii="Times New Roman" w:hAnsi="Times New Roman" w:cs="Times New Roman"/>
                <w:color w:val="000000" w:themeColor="text1"/>
                <w:lang w:eastAsia="zh-CN"/>
              </w:rPr>
              <w:t xml:space="preserve">-52 dB, 2dBm ≤ </w:t>
            </w:r>
            <w:r w:rsidRPr="00806E31">
              <w:rPr>
                <w:rFonts w:ascii="Times New Roman" w:hAnsi="Times New Roman" w:cs="Times New Roman"/>
                <w:i/>
                <w:color w:val="000000" w:themeColor="text1"/>
                <w:lang w:eastAsia="zh-CN"/>
              </w:rPr>
              <w:t xml:space="preserve">P </w:t>
            </w:r>
            <w:r w:rsidRPr="00806E31">
              <w:rPr>
                <w:rFonts w:ascii="Times New Roman" w:hAnsi="Times New Roman" w:cs="Times New Roman"/>
                <w:color w:val="000000" w:themeColor="text1"/>
                <w:lang w:eastAsia="zh-CN"/>
              </w:rPr>
              <w:t>≤ 20 dBm</w:t>
            </w:r>
          </w:p>
          <w:p w14:paraId="0DCC8CAE" w14:textId="77777777" w:rsidR="005D231B" w:rsidRPr="00806E31" w:rsidRDefault="005D231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-50 dBm, </w:t>
            </w:r>
            <w:r w:rsidRPr="00806E31">
              <w:rPr>
                <w:rFonts w:ascii="Times New Roman" w:hAnsi="Times New Roman" w:cs="Times New Roman"/>
                <w:i/>
                <w:color w:val="000000" w:themeColor="text1"/>
                <w:lang w:eastAsia="zh-CN"/>
              </w:rPr>
              <w:t xml:space="preserve">P </w:t>
            </w:r>
            <w:r w:rsidRPr="00806E31">
              <w:rPr>
                <w:rFonts w:ascii="Times New Roman" w:hAnsi="Times New Roman" w:cs="Times New Roman"/>
                <w:color w:val="000000" w:themeColor="text1"/>
                <w:lang w:eastAsia="zh-CN"/>
              </w:rPr>
              <w:t>&lt; 2 dBm</w:t>
            </w:r>
          </w:p>
          <w:p w14:paraId="7B3DADD9" w14:textId="3C7D5183" w:rsidR="005D231B" w:rsidRPr="00806E31" w:rsidRDefault="005D231B" w:rsidP="00FB601A">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(see </w:t>
            </w:r>
            <w:r w:rsidR="00FB601A">
              <w:rPr>
                <w:rFonts w:ascii="Times New Roman" w:hAnsi="Times New Roman" w:cs="Times New Roman"/>
                <w:color w:val="000000" w:themeColor="text1"/>
                <w:lang w:eastAsia="zh-CN"/>
              </w:rPr>
              <w:t>N</w:t>
            </w:r>
            <w:r w:rsidRPr="00806E31">
              <w:rPr>
                <w:rFonts w:ascii="Times New Roman" w:hAnsi="Times New Roman" w:cs="Times New Roman"/>
                <w:color w:val="000000" w:themeColor="text1"/>
                <w:lang w:eastAsia="zh-CN"/>
              </w:rPr>
              <w:t xml:space="preserve">ote </w:t>
            </w:r>
            <w:r w:rsidR="00E17854" w:rsidRPr="00806E31">
              <w:rPr>
                <w:rFonts w:ascii="Times New Roman" w:hAnsi="Times New Roman" w:cs="Times New Roman"/>
                <w:color w:val="000000" w:themeColor="text1"/>
                <w:lang w:val="vi-VN" w:eastAsia="zh-CN"/>
              </w:rPr>
              <w:t xml:space="preserve">1 </w:t>
            </w:r>
            <w:r w:rsidRPr="00806E31">
              <w:rPr>
                <w:rFonts w:ascii="Times New Roman" w:hAnsi="Times New Roman" w:cs="Times New Roman"/>
                <w:color w:val="000000" w:themeColor="text1"/>
                <w:lang w:eastAsia="zh-CN"/>
              </w:rPr>
              <w:t>)</w:t>
            </w:r>
          </w:p>
        </w:tc>
        <w:tc>
          <w:tcPr>
            <w:tcW w:w="1684" w:type="dxa"/>
          </w:tcPr>
          <w:p w14:paraId="08435858" w14:textId="77777777" w:rsidR="005D231B" w:rsidRPr="00806E31" w:rsidRDefault="005D231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01FEB443" w14:textId="77777777" w:rsidTr="00BC5BA9">
        <w:trPr>
          <w:jc w:val="center"/>
        </w:trPr>
        <w:tc>
          <w:tcPr>
            <w:tcW w:w="9805" w:type="dxa"/>
            <w:gridSpan w:val="4"/>
          </w:tcPr>
          <w:p w14:paraId="55CE2401" w14:textId="251B1470" w:rsidR="005D231B" w:rsidRPr="00806E31" w:rsidRDefault="005D231B"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00E17854" w:rsidRPr="00806E31">
              <w:rPr>
                <w:rFonts w:ascii="Times New Roman" w:hAnsi="Times New Roman" w:cs="Times New Roman"/>
                <w:color w:val="000000" w:themeColor="text1"/>
                <w:sz w:val="18"/>
                <w:szCs w:val="18"/>
                <w:lang w:val="vi-VN" w:eastAsia="zh-CN"/>
              </w:rPr>
              <w:t>1</w:t>
            </w:r>
            <w:r w:rsidRPr="00806E31">
              <w:rPr>
                <w:rFonts w:ascii="Times New Roman" w:hAnsi="Times New Roman" w:cs="Times New Roman"/>
                <w:color w:val="000000" w:themeColor="text1"/>
                <w:sz w:val="18"/>
                <w:szCs w:val="18"/>
                <w:lang w:eastAsia="zh-CN"/>
              </w:rPr>
              <w:t>: For indoor BS, parameter P is the cumulative maximum power of all transmit antenna ports of the indoor BS.</w:t>
            </w:r>
          </w:p>
          <w:p w14:paraId="27F8771F" w14:textId="3864893B" w:rsidR="00E17854" w:rsidRPr="00806E31" w:rsidRDefault="00E17854" w:rsidP="00BC5BA9">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2</w:t>
            </w:r>
            <w:r w:rsidRPr="00806E31">
              <w:rPr>
                <w:rFonts w:ascii="Times New Roman" w:hAnsi="Times New Roman" w:cs="Times New Roman"/>
                <w:color w:val="000000" w:themeColor="text1"/>
                <w:sz w:val="18"/>
                <w:szCs w:val="18"/>
                <w:lang w:eastAsia="zh-CN"/>
              </w:rPr>
              <w:t>: The requirements for a 1.4 MHz channel bandwidth apply to band 8 only.</w:t>
            </w:r>
          </w:p>
        </w:tc>
      </w:tr>
    </w:tbl>
    <w:p w14:paraId="099EFB86" w14:textId="5CD3379A" w:rsidR="00E17854" w:rsidRPr="00806E31" w:rsidRDefault="00E17854" w:rsidP="00E17854">
      <w:pPr>
        <w:pStyle w:val="Caption"/>
        <w:spacing w:after="0" w:line="240" w:lineRule="auto"/>
        <w:rPr>
          <w:rFonts w:ascii="Times New Roman" w:hAnsi="Times New Roman" w:cs="Times New Roman"/>
          <w:color w:val="000000" w:themeColor="text1"/>
        </w:rPr>
      </w:pPr>
      <w:bookmarkStart w:id="611" w:name="_Ref133486671"/>
      <w:r w:rsidRPr="00806E31">
        <w:rPr>
          <w:rFonts w:ascii="Times New Roman" w:hAnsi="Times New Roman" w:cs="Times New Roman"/>
          <w:color w:val="000000" w:themeColor="text1"/>
        </w:rPr>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SEQ Bảng \* ARABIC </w:instrText>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12 </w:t>
      </w:r>
      <w:r w:rsidRPr="00806E31">
        <w:rPr>
          <w:rFonts w:ascii="Times New Roman" w:hAnsi="Times New Roman" w:cs="Times New Roman"/>
          <w:color w:val="000000" w:themeColor="text1"/>
        </w:rPr>
        <w:fldChar w:fldCharType="end"/>
      </w:r>
      <w:bookmarkEnd w:id="611"/>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Limits for unwanted radiation in the operating band of the </w:t>
      </w:r>
      <w:r w:rsidRPr="00806E31">
        <w:rPr>
          <w:rFonts w:ascii="Times New Roman" w:hAnsi="Times New Roman" w:cs="Times New Roman"/>
          <w:color w:val="000000" w:themeColor="text1"/>
        </w:rPr>
        <w:t xml:space="preserve">indoor BS </w:t>
      </w:r>
      <w:r w:rsidRPr="00806E31">
        <w:rPr>
          <w:rFonts w:ascii="Times New Roman" w:hAnsi="Times New Roman" w:cs="Times New Roman"/>
          <w:color w:val="000000" w:themeColor="text1"/>
          <w:lang w:val="vi-VN"/>
        </w:rPr>
        <w:t>for the channel bandwidth</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7822BA20" w14:textId="77777777" w:rsidTr="00BC5BA9">
        <w:trPr>
          <w:tblHeader/>
          <w:jc w:val="center"/>
        </w:trPr>
        <w:tc>
          <w:tcPr>
            <w:tcW w:w="1742" w:type="dxa"/>
          </w:tcPr>
          <w:p w14:paraId="6266F5D4" w14:textId="3ACDCBD6" w:rsidR="00E17854" w:rsidRPr="00806E31" w:rsidRDefault="00E17854" w:rsidP="00E17854">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22F1BBCE" w14:textId="64E9583A" w:rsidR="00E17854" w:rsidRPr="00806E31" w:rsidRDefault="00E17854" w:rsidP="00E17854">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66EA98F0" w14:textId="77777777" w:rsidR="00E17854" w:rsidRPr="00806E31" w:rsidRDefault="00E17854" w:rsidP="00E1785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Limit</w:t>
            </w:r>
          </w:p>
          <w:p w14:paraId="608D080A" w14:textId="77777777" w:rsidR="00E17854" w:rsidRPr="00806E31" w:rsidRDefault="00E17854" w:rsidP="00E17854">
            <w:pPr>
              <w:spacing w:before="60" w:after="60"/>
              <w:jc w:val="center"/>
              <w:rPr>
                <w:rFonts w:ascii="Times New Roman" w:hAnsi="Times New Roman" w:cs="Times New Roman"/>
                <w:b/>
                <w:color w:val="000000" w:themeColor="text1"/>
                <w:lang w:val="vi-VN" w:eastAsia="zh-CN"/>
              </w:rPr>
            </w:pPr>
          </w:p>
        </w:tc>
        <w:tc>
          <w:tcPr>
            <w:tcW w:w="1594" w:type="dxa"/>
          </w:tcPr>
          <w:p w14:paraId="1D7A4E83" w14:textId="244FF6AC" w:rsidR="00E17854" w:rsidRPr="00806E31" w:rsidRDefault="00E17854" w:rsidP="00E17854">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7D39A823" w14:textId="77777777" w:rsidTr="00BC5BA9">
        <w:trPr>
          <w:jc w:val="center"/>
        </w:trPr>
        <w:tc>
          <w:tcPr>
            <w:tcW w:w="1742" w:type="dxa"/>
          </w:tcPr>
          <w:p w14:paraId="674B42DA" w14:textId="77777777" w:rsidR="00E17854" w:rsidRPr="00806E31" w:rsidRDefault="00E17854"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3 MHz</w:t>
            </w:r>
          </w:p>
        </w:tc>
        <w:tc>
          <w:tcPr>
            <w:tcW w:w="2268" w:type="dxa"/>
          </w:tcPr>
          <w:p w14:paraId="4D508E52" w14:textId="77777777" w:rsidR="00E17854" w:rsidRPr="00806E31" w:rsidRDefault="00E17854"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3.05 MHz</w:t>
            </w:r>
          </w:p>
        </w:tc>
        <w:tc>
          <w:tcPr>
            <w:tcW w:w="4111" w:type="dxa"/>
          </w:tcPr>
          <w:p w14:paraId="2670B390" w14:textId="77777777" w:rsidR="00E17854" w:rsidRPr="00806E31" w:rsidRDefault="00E17854" w:rsidP="00B673BD">
            <w:pPr>
              <w:spacing w:before="60" w:after="60"/>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-32,5 dBm - 2</m:t>
                </m:r>
                <m: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4CA551A3" w14:textId="77777777" w:rsidR="00E17854" w:rsidRPr="00806E31" w:rsidRDefault="00E17854"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274EB00C" w14:textId="77777777" w:rsidTr="00BC5BA9">
        <w:trPr>
          <w:jc w:val="center"/>
        </w:trPr>
        <w:tc>
          <w:tcPr>
            <w:tcW w:w="1742" w:type="dxa"/>
          </w:tcPr>
          <w:p w14:paraId="27F44353" w14:textId="77777777" w:rsidR="00E17854" w:rsidRPr="00806E31" w:rsidRDefault="00E17854"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 MHz ≤ Δf &lt; 6 MHz</w:t>
            </w:r>
          </w:p>
        </w:tc>
        <w:tc>
          <w:tcPr>
            <w:tcW w:w="2268" w:type="dxa"/>
          </w:tcPr>
          <w:p w14:paraId="60C77D53" w14:textId="77777777" w:rsidR="00E17854" w:rsidRPr="00806E31" w:rsidRDefault="00E17854"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3.05 MHz ≤ f_offset &lt; 6.05 MHz</w:t>
            </w:r>
          </w:p>
        </w:tc>
        <w:tc>
          <w:tcPr>
            <w:tcW w:w="4111" w:type="dxa"/>
          </w:tcPr>
          <w:p w14:paraId="601FBF81" w14:textId="77777777" w:rsidR="00E17854" w:rsidRPr="00806E31" w:rsidRDefault="00E17854"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-38.5 dBm</w:t>
            </w:r>
          </w:p>
        </w:tc>
        <w:tc>
          <w:tcPr>
            <w:tcW w:w="1594" w:type="dxa"/>
          </w:tcPr>
          <w:p w14:paraId="3D029659" w14:textId="77777777" w:rsidR="00E17854" w:rsidRPr="00806E31" w:rsidRDefault="00E17854"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51ABF998" w14:textId="77777777" w:rsidTr="00BC5BA9">
        <w:trPr>
          <w:jc w:val="center"/>
        </w:trPr>
        <w:tc>
          <w:tcPr>
            <w:tcW w:w="1742" w:type="dxa"/>
          </w:tcPr>
          <w:p w14:paraId="10C47C6D" w14:textId="356B390C" w:rsidR="00E17854" w:rsidRPr="00806E31" w:rsidRDefault="00E17854" w:rsidP="00FB601A">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6 MHz ≤ Δf ≤ Δf</w:t>
            </w:r>
            <w:r w:rsidRPr="00806E31">
              <w:rPr>
                <w:rFonts w:ascii="Times New Roman" w:hAnsi="Times New Roman" w:cs="Times New Roman"/>
                <w:color w:val="000000" w:themeColor="text1"/>
                <w:vertAlign w:val="subscript"/>
                <w:lang w:eastAsia="zh-CN"/>
              </w:rPr>
              <w:t>max</w:t>
            </w:r>
          </w:p>
        </w:tc>
        <w:tc>
          <w:tcPr>
            <w:tcW w:w="2268" w:type="dxa"/>
          </w:tcPr>
          <w:p w14:paraId="5CE620B0" w14:textId="77777777" w:rsidR="00E17854" w:rsidRPr="00806E31" w:rsidRDefault="00E17854"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6.5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0380D788" w14:textId="77777777" w:rsidR="00E17854" w:rsidRPr="00806E31" w:rsidRDefault="00E17854"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i/>
                <w:color w:val="000000" w:themeColor="text1"/>
                <w:lang w:eastAsia="zh-CN"/>
              </w:rPr>
              <w:t xml:space="preserve">P </w:t>
            </w:r>
            <w:r w:rsidRPr="00806E31">
              <w:rPr>
                <w:rFonts w:ascii="Times New Roman" w:hAnsi="Times New Roman" w:cs="Times New Roman"/>
                <w:color w:val="000000" w:themeColor="text1"/>
                <w:lang w:eastAsia="zh-CN"/>
              </w:rPr>
              <w:t xml:space="preserve">-52 dB, 2dBm ≤ </w:t>
            </w:r>
            <w:r w:rsidRPr="00806E31">
              <w:rPr>
                <w:rFonts w:ascii="Times New Roman" w:hAnsi="Times New Roman" w:cs="Times New Roman"/>
                <w:i/>
                <w:color w:val="000000" w:themeColor="text1"/>
                <w:lang w:eastAsia="zh-CN"/>
              </w:rPr>
              <w:t xml:space="preserve">P </w:t>
            </w:r>
            <w:r w:rsidRPr="00806E31">
              <w:rPr>
                <w:rFonts w:ascii="Times New Roman" w:hAnsi="Times New Roman" w:cs="Times New Roman"/>
                <w:color w:val="000000" w:themeColor="text1"/>
                <w:lang w:eastAsia="zh-CN"/>
              </w:rPr>
              <w:t>≤ 20 dBm</w:t>
            </w:r>
          </w:p>
          <w:p w14:paraId="00D93CD9" w14:textId="77777777" w:rsidR="00E17854" w:rsidRPr="00806E31" w:rsidRDefault="00E17854"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-50 dBm, </w:t>
            </w:r>
            <w:r w:rsidRPr="00806E31">
              <w:rPr>
                <w:rFonts w:ascii="Times New Roman" w:hAnsi="Times New Roman" w:cs="Times New Roman"/>
                <w:i/>
                <w:color w:val="000000" w:themeColor="text1"/>
                <w:lang w:eastAsia="zh-CN"/>
              </w:rPr>
              <w:t xml:space="preserve">P </w:t>
            </w:r>
            <w:r w:rsidRPr="00806E31">
              <w:rPr>
                <w:rFonts w:ascii="Times New Roman" w:hAnsi="Times New Roman" w:cs="Times New Roman"/>
                <w:color w:val="000000" w:themeColor="text1"/>
                <w:lang w:eastAsia="zh-CN"/>
              </w:rPr>
              <w:t>&lt; 2 dBm</w:t>
            </w:r>
          </w:p>
          <w:p w14:paraId="29000C67" w14:textId="37FADF94" w:rsidR="00E17854" w:rsidRPr="00806E31" w:rsidRDefault="00E17854" w:rsidP="00FB601A">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(see </w:t>
            </w:r>
            <w:r w:rsidR="00FB601A">
              <w:rPr>
                <w:rFonts w:ascii="Times New Roman" w:hAnsi="Times New Roman" w:cs="Times New Roman"/>
                <w:color w:val="000000" w:themeColor="text1"/>
                <w:lang w:eastAsia="zh-CN"/>
              </w:rPr>
              <w:t>N</w:t>
            </w:r>
            <w:r w:rsidRPr="00806E31">
              <w:rPr>
                <w:rFonts w:ascii="Times New Roman" w:hAnsi="Times New Roman" w:cs="Times New Roman"/>
                <w:color w:val="000000" w:themeColor="text1"/>
                <w:lang w:eastAsia="zh-CN"/>
              </w:rPr>
              <w:t xml:space="preserve">ote </w:t>
            </w:r>
            <w:r w:rsidRPr="00806E31">
              <w:rPr>
                <w:rFonts w:ascii="Times New Roman" w:hAnsi="Times New Roman" w:cs="Times New Roman"/>
                <w:color w:val="000000" w:themeColor="text1"/>
                <w:lang w:val="vi-VN" w:eastAsia="zh-CN"/>
              </w:rPr>
              <w:t xml:space="preserve">1 </w:t>
            </w:r>
            <w:r w:rsidRPr="00806E31">
              <w:rPr>
                <w:rFonts w:ascii="Times New Roman" w:hAnsi="Times New Roman" w:cs="Times New Roman"/>
                <w:color w:val="000000" w:themeColor="text1"/>
                <w:lang w:eastAsia="zh-CN"/>
              </w:rPr>
              <w:t>)</w:t>
            </w:r>
          </w:p>
        </w:tc>
        <w:tc>
          <w:tcPr>
            <w:tcW w:w="1594" w:type="dxa"/>
          </w:tcPr>
          <w:p w14:paraId="01E88E69" w14:textId="77777777" w:rsidR="00E17854" w:rsidRPr="00806E31" w:rsidRDefault="00E17854"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1F870D3B" w14:textId="77777777" w:rsidTr="00BC5BA9">
        <w:trPr>
          <w:jc w:val="center"/>
        </w:trPr>
        <w:tc>
          <w:tcPr>
            <w:tcW w:w="9715" w:type="dxa"/>
            <w:gridSpan w:val="4"/>
          </w:tcPr>
          <w:p w14:paraId="4EDB2694" w14:textId="15950DFE" w:rsidR="00E17854" w:rsidRPr="00806E31" w:rsidRDefault="00E17854"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1</w:t>
            </w:r>
            <w:r w:rsidRPr="00806E31">
              <w:rPr>
                <w:rFonts w:ascii="Times New Roman" w:hAnsi="Times New Roman" w:cs="Times New Roman"/>
                <w:color w:val="000000" w:themeColor="text1"/>
                <w:sz w:val="18"/>
                <w:szCs w:val="18"/>
                <w:lang w:eastAsia="zh-CN"/>
              </w:rPr>
              <w:t>: For indoor BS, parameter P is the cumulative maximum power of all transmit antenna ports of the indoor BS.</w:t>
            </w:r>
          </w:p>
          <w:p w14:paraId="4D931B31" w14:textId="59F0FD06" w:rsidR="00E17854" w:rsidRPr="00806E31" w:rsidRDefault="00E17854" w:rsidP="005868A0">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2</w:t>
            </w:r>
            <w:r w:rsidRPr="00806E31">
              <w:rPr>
                <w:rFonts w:ascii="Times New Roman" w:hAnsi="Times New Roman" w:cs="Times New Roman"/>
                <w:color w:val="000000" w:themeColor="text1"/>
                <w:sz w:val="18"/>
                <w:szCs w:val="18"/>
                <w:lang w:eastAsia="zh-CN"/>
              </w:rPr>
              <w:t xml:space="preserve">: The requirements for a </w:t>
            </w:r>
            <w:r w:rsidRPr="00806E31">
              <w:rPr>
                <w:rFonts w:ascii="Times New Roman" w:hAnsi="Times New Roman" w:cs="Times New Roman"/>
                <w:color w:val="000000" w:themeColor="text1"/>
                <w:sz w:val="18"/>
                <w:szCs w:val="18"/>
                <w:lang w:val="vi-VN" w:eastAsia="zh-CN"/>
              </w:rPr>
              <w:t xml:space="preserve">3 </w:t>
            </w:r>
            <w:r w:rsidRPr="00806E31">
              <w:rPr>
                <w:rFonts w:ascii="Times New Roman" w:hAnsi="Times New Roman" w:cs="Times New Roman"/>
                <w:color w:val="000000" w:themeColor="text1"/>
                <w:sz w:val="18"/>
                <w:szCs w:val="18"/>
                <w:lang w:eastAsia="zh-CN"/>
              </w:rPr>
              <w:t>MHz channel bandwidth apply only to band 8.</w:t>
            </w:r>
          </w:p>
        </w:tc>
      </w:tr>
    </w:tbl>
    <w:p w14:paraId="35A7F8A9" w14:textId="44E5B33B" w:rsidR="00D95520" w:rsidRPr="00806E31" w:rsidRDefault="00D95520" w:rsidP="00146074">
      <w:pPr>
        <w:pStyle w:val="Caption"/>
        <w:spacing w:after="0" w:line="240" w:lineRule="auto"/>
        <w:rPr>
          <w:rFonts w:ascii="Times New Roman" w:hAnsi="Times New Roman" w:cs="Times New Roman"/>
          <w:color w:val="000000" w:themeColor="text1"/>
        </w:rPr>
      </w:pPr>
      <w:bookmarkStart w:id="612" w:name="_Ref458548255"/>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13 </w:t>
      </w:r>
      <w:r w:rsidR="000A308C" w:rsidRPr="00806E31">
        <w:rPr>
          <w:rFonts w:ascii="Times New Roman" w:hAnsi="Times New Roman" w:cs="Times New Roman"/>
          <w:color w:val="000000" w:themeColor="text1"/>
        </w:rPr>
        <w:fldChar w:fldCharType="end"/>
      </w:r>
      <w:bookmarkEnd w:id="612"/>
      <w:r w:rsidR="006A5834"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Limits of unwanted radiation in the operating band of the </w:t>
      </w:r>
      <w:r w:rsidRPr="00806E31">
        <w:rPr>
          <w:rFonts w:ascii="Times New Roman" w:hAnsi="Times New Roman" w:cs="Times New Roman"/>
          <w:color w:val="000000" w:themeColor="text1"/>
        </w:rPr>
        <w:t xml:space="preserve">indoor BS for channel </w:t>
      </w:r>
      <w:r w:rsidR="006B3A3C" w:rsidRPr="00806E31">
        <w:rPr>
          <w:rFonts w:ascii="Times New Roman" w:hAnsi="Times New Roman" w:cs="Times New Roman"/>
          <w:color w:val="000000" w:themeColor="text1"/>
        </w:rPr>
        <w:t xml:space="preserve">5 </w:t>
      </w:r>
      <w:r w:rsidRPr="00806E31">
        <w:rPr>
          <w:rFonts w:ascii="Times New Roman" w:hAnsi="Times New Roman" w:cs="Times New Roman"/>
          <w:color w:val="000000" w:themeColor="text1"/>
          <w:lang w:val="vi-VN"/>
        </w:rPr>
        <w:t xml:space="preserve">bandwidth , </w:t>
      </w:r>
      <w:r w:rsidR="00C96FF7" w:rsidRPr="00806E31">
        <w:rPr>
          <w:rFonts w:ascii="Times New Roman" w:hAnsi="Times New Roman" w:cs="Times New Roman"/>
          <w:color w:val="000000" w:themeColor="text1"/>
        </w:rPr>
        <w:t>10, 15, 20 MHz</w:t>
      </w:r>
    </w:p>
    <w:tbl>
      <w:tblPr>
        <w:tblStyle w:val="TableGrid"/>
        <w:tblW w:w="9805" w:type="dxa"/>
        <w:jc w:val="center"/>
        <w:tblLayout w:type="fixed"/>
        <w:tblLook w:val="04A0" w:firstRow="1" w:lastRow="0" w:firstColumn="1" w:lastColumn="0" w:noHBand="0" w:noVBand="1"/>
      </w:tblPr>
      <w:tblGrid>
        <w:gridCol w:w="1742"/>
        <w:gridCol w:w="2268"/>
        <w:gridCol w:w="4111"/>
        <w:gridCol w:w="1684"/>
      </w:tblGrid>
      <w:tr w:rsidR="000F5DAD" w:rsidRPr="00806E31" w14:paraId="37C431B9" w14:textId="77777777" w:rsidTr="005868A0">
        <w:trPr>
          <w:tblHeader/>
          <w:jc w:val="center"/>
        </w:trPr>
        <w:tc>
          <w:tcPr>
            <w:tcW w:w="1742" w:type="dxa"/>
          </w:tcPr>
          <w:p w14:paraId="07FB4AB5" w14:textId="77777777" w:rsidR="002A6B56" w:rsidRPr="00806E31" w:rsidRDefault="002A6B56"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4E6DB707" w14:textId="77777777" w:rsidR="002A6B56" w:rsidRPr="00806E31" w:rsidRDefault="002A6B56"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62136700" w14:textId="77777777" w:rsidR="002A6B56" w:rsidRPr="00806E31" w:rsidRDefault="00493ED9"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Limit</w:t>
            </w:r>
          </w:p>
          <w:p w14:paraId="1D635494" w14:textId="77777777" w:rsidR="002A6B56" w:rsidRPr="00806E31" w:rsidRDefault="002A6B56" w:rsidP="00146074">
            <w:pPr>
              <w:spacing w:after="0" w:line="240" w:lineRule="auto"/>
              <w:jc w:val="center"/>
              <w:rPr>
                <w:rFonts w:ascii="Times New Roman" w:hAnsi="Times New Roman" w:cs="Times New Roman"/>
                <w:b/>
                <w:color w:val="000000" w:themeColor="text1"/>
                <w:lang w:val="vi-VN" w:eastAsia="zh-CN"/>
              </w:rPr>
            </w:pPr>
          </w:p>
        </w:tc>
        <w:tc>
          <w:tcPr>
            <w:tcW w:w="1684" w:type="dxa"/>
          </w:tcPr>
          <w:p w14:paraId="06B0629F" w14:textId="77777777" w:rsidR="002A6B56" w:rsidRPr="00806E31" w:rsidRDefault="002A6B56"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40F56FC9" w14:textId="77777777" w:rsidTr="005868A0">
        <w:trPr>
          <w:jc w:val="center"/>
        </w:trPr>
        <w:tc>
          <w:tcPr>
            <w:tcW w:w="1742" w:type="dxa"/>
          </w:tcPr>
          <w:p w14:paraId="7CB45660" w14:textId="4F17AEB9" w:rsidR="002A6B56" w:rsidRPr="00806E31" w:rsidRDefault="002A6B56" w:rsidP="00FB601A">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5</w:t>
            </w:r>
            <w:r w:rsidR="00FB601A">
              <w:rPr>
                <w:rFonts w:ascii="Times New Roman" w:hAnsi="Times New Roman" w:cs="Times New Roman"/>
                <w:color w:val="000000" w:themeColor="text1"/>
                <w:lang w:eastAsia="zh-CN"/>
              </w:rPr>
              <w:t xml:space="preserve"> </w:t>
            </w:r>
            <w:r w:rsidRPr="00806E31">
              <w:rPr>
                <w:rFonts w:ascii="Times New Roman" w:hAnsi="Times New Roman" w:cs="Times New Roman"/>
                <w:color w:val="000000" w:themeColor="text1"/>
                <w:lang w:eastAsia="zh-CN"/>
              </w:rPr>
              <w:t>MHz</w:t>
            </w:r>
          </w:p>
        </w:tc>
        <w:tc>
          <w:tcPr>
            <w:tcW w:w="2268" w:type="dxa"/>
          </w:tcPr>
          <w:p w14:paraId="2D62AEB7" w14:textId="77777777" w:rsidR="002A6B56" w:rsidRPr="00806E31" w:rsidRDefault="002A6B56"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5.05 MHz</w:t>
            </w:r>
          </w:p>
        </w:tc>
        <w:tc>
          <w:tcPr>
            <w:tcW w:w="4111" w:type="dxa"/>
          </w:tcPr>
          <w:p w14:paraId="3DD5767A" w14:textId="77777777" w:rsidR="002A6B56" w:rsidRPr="00806E31" w:rsidRDefault="002A6B56" w:rsidP="00146074">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-34,5 dBm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6</m:t>
                    </m:r>
                  </m:num>
                  <m:den>
                    <m:r>
                      <m:rPr>
                        <m:nor/>
                      </m:rPr>
                      <w:rPr>
                        <w:rFonts w:ascii="Times New Roman" w:hAnsi="Times New Roman" w:cs="Times New Roman"/>
                        <w:color w:val="000000" w:themeColor="text1"/>
                        <w:lang w:eastAsia="zh-CN"/>
                      </w:rPr>
                      <m:t>5</m:t>
                    </m:r>
                  </m:den>
                </m:f>
                <m: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684" w:type="dxa"/>
          </w:tcPr>
          <w:p w14:paraId="412EF18C" w14:textId="77777777" w:rsidR="002A6B56" w:rsidRPr="00806E31" w:rsidRDefault="002A6B5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3A09FE22" w14:textId="77777777" w:rsidTr="005868A0">
        <w:trPr>
          <w:jc w:val="center"/>
        </w:trPr>
        <w:tc>
          <w:tcPr>
            <w:tcW w:w="1742" w:type="dxa"/>
          </w:tcPr>
          <w:p w14:paraId="22CE4963" w14:textId="77777777" w:rsidR="002A6B56" w:rsidRPr="00806E31" w:rsidRDefault="002A6B56"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lastRenderedPageBreak/>
              <w:t xml:space="preserve">5 MHz ≤ Δf &lt; minimum (10 MHz, Δf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2268" w:type="dxa"/>
          </w:tcPr>
          <w:p w14:paraId="5EE22CDC" w14:textId="77777777" w:rsidR="002A6B56" w:rsidRPr="00806E31" w:rsidRDefault="002A6B56"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5.05 MHz ≤ f_offset &lt; minimum (10.05 MHz, f_offset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4111" w:type="dxa"/>
          </w:tcPr>
          <w:p w14:paraId="25DFE238" w14:textId="77777777" w:rsidR="002A6B56" w:rsidRPr="00806E31" w:rsidRDefault="002A6B5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-40.5 dBm</w:t>
            </w:r>
          </w:p>
        </w:tc>
        <w:tc>
          <w:tcPr>
            <w:tcW w:w="1684" w:type="dxa"/>
          </w:tcPr>
          <w:p w14:paraId="18F64035" w14:textId="77777777" w:rsidR="002A6B56" w:rsidRPr="00806E31" w:rsidRDefault="002A6B5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6097A2AD" w14:textId="77777777" w:rsidTr="005868A0">
        <w:trPr>
          <w:jc w:val="center"/>
        </w:trPr>
        <w:tc>
          <w:tcPr>
            <w:tcW w:w="1742" w:type="dxa"/>
          </w:tcPr>
          <w:p w14:paraId="2C671FC4" w14:textId="77777777" w:rsidR="002A6B56" w:rsidRPr="00806E31" w:rsidRDefault="002A6B56"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 MHz ≤ Δf ≤ Δf </w:t>
            </w:r>
            <w:r w:rsidRPr="00806E31">
              <w:rPr>
                <w:rFonts w:ascii="Times New Roman" w:hAnsi="Times New Roman" w:cs="Times New Roman"/>
                <w:color w:val="000000" w:themeColor="text1"/>
                <w:vertAlign w:val="subscript"/>
                <w:lang w:eastAsia="zh-CN"/>
              </w:rPr>
              <w:t>max</w:t>
            </w:r>
          </w:p>
        </w:tc>
        <w:tc>
          <w:tcPr>
            <w:tcW w:w="2268" w:type="dxa"/>
          </w:tcPr>
          <w:p w14:paraId="0B3A6BA3" w14:textId="77777777" w:rsidR="002A6B56" w:rsidRPr="00806E31" w:rsidRDefault="002A6B56"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5B3FFFFD" w14:textId="77777777" w:rsidR="002A6B56" w:rsidRPr="00806E31" w:rsidRDefault="002A6B5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i/>
                <w:color w:val="000000" w:themeColor="text1"/>
                <w:lang w:eastAsia="zh-CN"/>
              </w:rPr>
              <w:t xml:space="preserve">P </w:t>
            </w:r>
            <w:r w:rsidRPr="00806E31">
              <w:rPr>
                <w:rFonts w:ascii="Times New Roman" w:hAnsi="Times New Roman" w:cs="Times New Roman"/>
                <w:color w:val="000000" w:themeColor="text1"/>
                <w:lang w:eastAsia="zh-CN"/>
              </w:rPr>
              <w:t xml:space="preserve">-52 dB, 2dBm ≤ </w:t>
            </w:r>
            <w:r w:rsidRPr="00806E31">
              <w:rPr>
                <w:rFonts w:ascii="Times New Roman" w:hAnsi="Times New Roman" w:cs="Times New Roman"/>
                <w:i/>
                <w:color w:val="000000" w:themeColor="text1"/>
                <w:lang w:eastAsia="zh-CN"/>
              </w:rPr>
              <w:t xml:space="preserve">P </w:t>
            </w:r>
            <w:r w:rsidRPr="00806E31">
              <w:rPr>
                <w:rFonts w:ascii="Times New Roman" w:hAnsi="Times New Roman" w:cs="Times New Roman"/>
                <w:color w:val="000000" w:themeColor="text1"/>
                <w:lang w:eastAsia="zh-CN"/>
              </w:rPr>
              <w:t>≤ 20 dBm</w:t>
            </w:r>
          </w:p>
          <w:p w14:paraId="414C7A75" w14:textId="77777777" w:rsidR="002A6B56" w:rsidRPr="00806E31" w:rsidRDefault="002A6B5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-50 dBm, </w:t>
            </w:r>
            <w:r w:rsidRPr="00806E31">
              <w:rPr>
                <w:rFonts w:ascii="Times New Roman" w:hAnsi="Times New Roman" w:cs="Times New Roman"/>
                <w:i/>
                <w:color w:val="000000" w:themeColor="text1"/>
                <w:lang w:eastAsia="zh-CN"/>
              </w:rPr>
              <w:t xml:space="preserve">P </w:t>
            </w:r>
            <w:r w:rsidRPr="00806E31">
              <w:rPr>
                <w:rFonts w:ascii="Times New Roman" w:hAnsi="Times New Roman" w:cs="Times New Roman"/>
                <w:color w:val="000000" w:themeColor="text1"/>
                <w:lang w:eastAsia="zh-CN"/>
              </w:rPr>
              <w:t>&lt; 2 dBm</w:t>
            </w:r>
          </w:p>
          <w:p w14:paraId="2E02A369" w14:textId="1DB39C4C" w:rsidR="002A6B56" w:rsidRPr="00806E31" w:rsidRDefault="002A6B56" w:rsidP="00FB601A">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(see </w:t>
            </w:r>
            <w:r w:rsidR="00FB601A">
              <w:rPr>
                <w:rFonts w:ascii="Times New Roman" w:hAnsi="Times New Roman" w:cs="Times New Roman"/>
                <w:color w:val="000000" w:themeColor="text1"/>
                <w:lang w:eastAsia="zh-CN"/>
              </w:rPr>
              <w:t>N</w:t>
            </w:r>
            <w:r w:rsidRPr="00806E31">
              <w:rPr>
                <w:rFonts w:ascii="Times New Roman" w:hAnsi="Times New Roman" w:cs="Times New Roman"/>
                <w:color w:val="000000" w:themeColor="text1"/>
                <w:lang w:eastAsia="zh-CN"/>
              </w:rPr>
              <w:t>ote 1 and 2)</w:t>
            </w:r>
          </w:p>
        </w:tc>
        <w:tc>
          <w:tcPr>
            <w:tcW w:w="1684" w:type="dxa"/>
          </w:tcPr>
          <w:p w14:paraId="3643C2DF" w14:textId="77777777" w:rsidR="002A6B56" w:rsidRPr="00806E31" w:rsidRDefault="002A6B5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1MHz</w:t>
            </w:r>
          </w:p>
        </w:tc>
      </w:tr>
      <w:tr w:rsidR="000F5DAD" w:rsidRPr="00806E31" w14:paraId="73D6799D" w14:textId="77777777" w:rsidTr="005868A0">
        <w:trPr>
          <w:jc w:val="center"/>
        </w:trPr>
        <w:tc>
          <w:tcPr>
            <w:tcW w:w="9805" w:type="dxa"/>
            <w:gridSpan w:val="4"/>
          </w:tcPr>
          <w:p w14:paraId="3448B37F" w14:textId="697ADDCD" w:rsidR="002A6B56" w:rsidRPr="00806E31" w:rsidRDefault="002A6B56"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For indoor BS, parameter P is the </w:t>
            </w:r>
            <w:r w:rsidR="00565FFD" w:rsidRPr="00806E31">
              <w:rPr>
                <w:rFonts w:ascii="Times New Roman" w:hAnsi="Times New Roman" w:cs="Times New Roman"/>
                <w:color w:val="000000" w:themeColor="text1"/>
                <w:sz w:val="18"/>
                <w:szCs w:val="18"/>
                <w:lang w:eastAsia="zh-CN"/>
              </w:rPr>
              <w:t>cumulative maximum power of all transmit antenna ports of the indoor BS.</w:t>
            </w:r>
          </w:p>
          <w:p w14:paraId="641AD126" w14:textId="77777777" w:rsidR="002A6B56" w:rsidRPr="00806E31" w:rsidRDefault="002A6B56"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2: The requirement does not apply when Δf </w:t>
            </w:r>
            <w:r w:rsidRPr="00806E31">
              <w:rPr>
                <w:rFonts w:ascii="Times New Roman" w:hAnsi="Times New Roman" w:cs="Times New Roman"/>
                <w:color w:val="000000" w:themeColor="text1"/>
                <w:sz w:val="18"/>
                <w:szCs w:val="18"/>
                <w:vertAlign w:val="subscript"/>
                <w:lang w:eastAsia="zh-CN"/>
              </w:rPr>
              <w:t xml:space="preserve">max </w:t>
            </w:r>
            <w:r w:rsidRPr="00806E31">
              <w:rPr>
                <w:rFonts w:ascii="Times New Roman" w:hAnsi="Times New Roman" w:cs="Times New Roman"/>
                <w:color w:val="000000" w:themeColor="text1"/>
                <w:sz w:val="18"/>
                <w:szCs w:val="18"/>
                <w:lang w:eastAsia="zh-CN"/>
              </w:rPr>
              <w:t>&lt; 10 MHz.</w:t>
            </w:r>
          </w:p>
        </w:tc>
      </w:tr>
    </w:tbl>
    <w:p w14:paraId="75F97813" w14:textId="69527098" w:rsidR="00C24680" w:rsidRPr="00806E31" w:rsidRDefault="00C24680" w:rsidP="00146074">
      <w:pPr>
        <w:pStyle w:val="Heading3"/>
        <w:numPr>
          <w:ilvl w:val="4"/>
          <w:numId w:val="10"/>
        </w:numPr>
        <w:spacing w:before="120" w:after="0" w:line="240" w:lineRule="auto"/>
        <w:rPr>
          <w:rFonts w:ascii="Times New Roman" w:hAnsi="Times New Roman" w:cs="Times New Roman"/>
          <w:color w:val="000000" w:themeColor="text1"/>
        </w:rPr>
      </w:pPr>
      <w:bookmarkStart w:id="613" w:name="_Toc464652262"/>
      <w:bookmarkStart w:id="614" w:name="_Toc465954670"/>
      <w:bookmarkStart w:id="615" w:name="_Toc465988508"/>
      <w:bookmarkStart w:id="616" w:name="_Toc117291620"/>
      <w:bookmarkStart w:id="617" w:name="_Toc117292084"/>
      <w:r w:rsidRPr="00806E31">
        <w:rPr>
          <w:rFonts w:ascii="Times New Roman" w:hAnsi="Times New Roman" w:cs="Times New Roman"/>
          <w:color w:val="000000" w:themeColor="text1"/>
        </w:rPr>
        <w:t>Limit for BS average coverage area</w:t>
      </w:r>
      <w:bookmarkEnd w:id="613"/>
      <w:bookmarkEnd w:id="614"/>
      <w:bookmarkEnd w:id="615"/>
      <w:bookmarkEnd w:id="616"/>
      <w:bookmarkEnd w:id="617"/>
    </w:p>
    <w:p w14:paraId="7E807153" w14:textId="296EB65F" w:rsidR="00C24680" w:rsidRPr="00806E31" w:rsidRDefault="00171669" w:rsidP="00146074">
      <w:pPr>
        <w:spacing w:after="0" w:line="240" w:lineRule="auto"/>
        <w:rPr>
          <w:rFonts w:ascii="Times New Roman" w:hAnsi="Times New Roman" w:cs="Times New Roman"/>
          <w:color w:val="000000" w:themeColor="text1"/>
          <w:sz w:val="24"/>
          <w:szCs w:val="24"/>
          <w:lang w:val="vi-VN" w:eastAsia="zh-CN"/>
        </w:rPr>
      </w:pPr>
      <w:r>
        <w:rPr>
          <w:rFonts w:ascii="Times New Roman" w:hAnsi="Times New Roman" w:cs="Times New Roman"/>
          <w:noProof/>
          <w:color w:val="000000" w:themeColor="text1"/>
          <w:sz w:val="24"/>
          <w:szCs w:val="24"/>
        </w:rPr>
        <w:t>T</w:t>
      </w:r>
      <w:r w:rsidR="00EA4EC6" w:rsidRPr="00806E31">
        <w:rPr>
          <w:rFonts w:ascii="Times New Roman" w:hAnsi="Times New Roman" w:cs="Times New Roman"/>
          <w:noProof/>
          <w:color w:val="000000" w:themeColor="text1"/>
          <w:sz w:val="24"/>
          <w:szCs w:val="24"/>
        </w:rPr>
        <w:t xml:space="preserve">he </w:t>
      </w:r>
      <w:r w:rsidR="008B10A6" w:rsidRPr="00806E31">
        <w:rPr>
          <w:rFonts w:ascii="Times New Roman" w:hAnsi="Times New Roman" w:cs="Times New Roman"/>
          <w:color w:val="000000" w:themeColor="text1"/>
          <w:sz w:val="24"/>
          <w:szCs w:val="24"/>
          <w:lang w:val="vi-VN" w:eastAsia="zh-CN"/>
        </w:rPr>
        <w:t xml:space="preserve">E-UTRA medium coverage BS, emissions do not exceed the maximum levels specified in </w:t>
      </w:r>
      <w:r w:rsidR="00B673BD" w:rsidRPr="00806E31">
        <w:rPr>
          <w:rFonts w:ascii="Times New Roman" w:hAnsi="Times New Roman" w:cs="Times New Roman"/>
          <w:color w:val="000000" w:themeColor="text1"/>
          <w:sz w:val="24"/>
          <w:szCs w:val="24"/>
          <w:lang w:val="vi-VN" w:eastAsia="zh-CN"/>
        </w:rPr>
        <w:fldChar w:fldCharType="begin"/>
      </w:r>
      <w:r w:rsidR="00B673BD" w:rsidRPr="00806E31">
        <w:rPr>
          <w:rFonts w:ascii="Times New Roman" w:hAnsi="Times New Roman" w:cs="Times New Roman"/>
          <w:color w:val="000000" w:themeColor="text1"/>
          <w:sz w:val="24"/>
          <w:szCs w:val="24"/>
          <w:lang w:val="vi-VN" w:eastAsia="zh-CN"/>
        </w:rPr>
        <w:instrText xml:space="preserve"> REF _Ref133487502 \h  \* MERGEFORMAT </w:instrText>
      </w:r>
      <w:r w:rsidR="00B673BD" w:rsidRPr="00806E31">
        <w:rPr>
          <w:rFonts w:ascii="Times New Roman" w:hAnsi="Times New Roman" w:cs="Times New Roman"/>
          <w:color w:val="000000" w:themeColor="text1"/>
          <w:sz w:val="24"/>
          <w:szCs w:val="24"/>
          <w:lang w:val="vi-VN" w:eastAsia="zh-CN"/>
        </w:rPr>
      </w:r>
      <w:r w:rsidR="00B673BD" w:rsidRPr="00806E31">
        <w:rPr>
          <w:rFonts w:ascii="Times New Roman" w:hAnsi="Times New Roman" w:cs="Times New Roman"/>
          <w:color w:val="000000" w:themeColor="text1"/>
          <w:sz w:val="24"/>
          <w:szCs w:val="24"/>
          <w:lang w:val="vi-VN" w:eastAsia="zh-CN"/>
        </w:rPr>
        <w:fldChar w:fldCharType="separate"/>
      </w:r>
      <w:r w:rsidR="00EA4EC6" w:rsidRPr="00806E31">
        <w:rPr>
          <w:rFonts w:ascii="Times New Roman" w:hAnsi="Times New Roman" w:cs="Times New Roman"/>
          <w:color w:val="000000" w:themeColor="text1"/>
          <w:sz w:val="24"/>
          <w:szCs w:val="24"/>
          <w:lang w:val="vi-VN"/>
        </w:rPr>
        <w:t xml:space="preserve">Table </w:t>
      </w:r>
      <w:r w:rsidR="00EA4EC6" w:rsidRPr="00806E31">
        <w:rPr>
          <w:rFonts w:ascii="Times New Roman" w:hAnsi="Times New Roman" w:cs="Times New Roman"/>
          <w:noProof/>
          <w:color w:val="000000" w:themeColor="text1"/>
          <w:sz w:val="24"/>
          <w:szCs w:val="24"/>
          <w:lang w:val="vi-VN"/>
        </w:rPr>
        <w:t xml:space="preserve">14 </w:t>
      </w:r>
      <w:r w:rsidR="00B673BD" w:rsidRPr="00806E31">
        <w:rPr>
          <w:rFonts w:ascii="Times New Roman" w:hAnsi="Times New Roman" w:cs="Times New Roman"/>
          <w:color w:val="000000" w:themeColor="text1"/>
          <w:sz w:val="24"/>
          <w:szCs w:val="24"/>
          <w:lang w:val="vi-VN" w:eastAsia="zh-CN"/>
        </w:rPr>
        <w:fldChar w:fldCharType="end"/>
      </w:r>
      <w:r w:rsidR="00B673BD" w:rsidRPr="00806E31">
        <w:rPr>
          <w:rFonts w:ascii="Times New Roman" w:hAnsi="Times New Roman" w:cs="Times New Roman"/>
          <w:color w:val="000000" w:themeColor="text1"/>
          <w:sz w:val="24"/>
          <w:szCs w:val="24"/>
          <w:lang w:val="vi-VN" w:eastAsia="zh-CN"/>
        </w:rPr>
        <w:t xml:space="preserve">to </w:t>
      </w:r>
      <w:r w:rsidR="00EA4EC6" w:rsidRPr="00806E31">
        <w:rPr>
          <w:rFonts w:ascii="Times New Roman" w:hAnsi="Times New Roman" w:cs="Times New Roman"/>
          <w:color w:val="000000" w:themeColor="text1"/>
          <w:sz w:val="24"/>
          <w:szCs w:val="24"/>
        </w:rPr>
        <w:t>19</w:t>
      </w:r>
      <w:r w:rsidR="00EA4EC6" w:rsidRPr="00806E31">
        <w:rPr>
          <w:rFonts w:ascii="Times New Roman" w:hAnsi="Times New Roman" w:cs="Times New Roman"/>
          <w:color w:val="000000" w:themeColor="text1"/>
          <w:sz w:val="24"/>
          <w:szCs w:val="24"/>
          <w:lang w:val="vi-VN" w:eastAsia="zh-CN"/>
        </w:rPr>
        <w:t>.</w:t>
      </w:r>
    </w:p>
    <w:p w14:paraId="2FC29193" w14:textId="07E44679" w:rsidR="00B027EB" w:rsidRPr="00806E31" w:rsidRDefault="00B027EB" w:rsidP="00B027EB">
      <w:pPr>
        <w:pStyle w:val="Caption"/>
        <w:spacing w:after="0" w:line="240" w:lineRule="auto"/>
        <w:rPr>
          <w:rFonts w:ascii="Times New Roman" w:hAnsi="Times New Roman" w:cs="Times New Roman"/>
          <w:color w:val="000000" w:themeColor="text1"/>
          <w:lang w:val="vi-VN"/>
        </w:rPr>
      </w:pPr>
      <w:bookmarkStart w:id="618" w:name="_Ref133487502"/>
      <w:r w:rsidRPr="00806E31">
        <w:rPr>
          <w:rFonts w:ascii="Times New Roman" w:hAnsi="Times New Roman" w:cs="Times New Roman"/>
          <w:color w:val="000000" w:themeColor="text1"/>
          <w:lang w:val="vi-VN"/>
        </w:rPr>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lang w:val="vi-VN"/>
        </w:rPr>
        <w:instrText xml:space="preserve"> SEQ Bảng \* ARABIC </w:instrText>
      </w:r>
      <w:r w:rsidRPr="00806E31">
        <w:rPr>
          <w:rFonts w:ascii="Times New Roman" w:hAnsi="Times New Roman" w:cs="Times New Roman"/>
          <w:color w:val="000000" w:themeColor="text1"/>
        </w:rPr>
        <w:fldChar w:fldCharType="separate"/>
      </w:r>
      <w:r w:rsidR="00C26F3F"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fldChar w:fldCharType="end"/>
      </w:r>
      <w:bookmarkEnd w:id="618"/>
      <w:r w:rsidRPr="00806E31">
        <w:rPr>
          <w:rFonts w:ascii="Times New Roman" w:hAnsi="Times New Roman" w:cs="Times New Roman"/>
          <w:color w:val="000000" w:themeColor="text1"/>
          <w:lang w:val="vi-VN"/>
        </w:rPr>
        <w:t xml:space="preserve">– </w:t>
      </w:r>
      <w:r w:rsidR="006D7E94" w:rsidRPr="00806E31">
        <w:rPr>
          <w:rFonts w:ascii="Times New Roman" w:hAnsi="Times New Roman" w:cs="Times New Roman"/>
          <w:color w:val="000000" w:themeColor="text1"/>
        </w:rPr>
        <w:t xml:space="preserve">Limits </w:t>
      </w:r>
      <w:r w:rsidRPr="00806E31">
        <w:rPr>
          <w:rFonts w:ascii="Times New Roman" w:hAnsi="Times New Roman" w:cs="Times New Roman"/>
          <w:color w:val="000000" w:themeColor="text1"/>
          <w:lang w:val="vi-VN"/>
        </w:rPr>
        <w:t>of unwanted radiation in the operating band of the average coverage BS for channel bandwidth 1.4 MHz, 31 &lt; P</w:t>
      </w:r>
      <w:r w:rsidR="006D7E94" w:rsidRPr="00806E31">
        <w:rPr>
          <w:rFonts w:ascii="Times New Roman" w:hAnsi="Times New Roman" w:cs="Times New Roman"/>
          <w:color w:val="000000" w:themeColor="text1"/>
          <w:vertAlign w:val="subscript"/>
          <w:lang w:val="vi-VN"/>
        </w:rPr>
        <w:t xml:space="preserve">rated,c </w:t>
      </w:r>
      <w:r w:rsidRPr="00806E31">
        <w:rPr>
          <w:rFonts w:ascii="Times New Roman" w:hAnsi="Times New Roman" w:cs="Times New Roman"/>
          <w:color w:val="000000" w:themeColor="text1"/>
          <w:lang w:val="vi-VN"/>
        </w:rPr>
        <w:t>≤ 38 dBm</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0D2B27D3" w14:textId="77777777" w:rsidTr="007A3351">
        <w:trPr>
          <w:tblHeader/>
          <w:jc w:val="center"/>
        </w:trPr>
        <w:tc>
          <w:tcPr>
            <w:tcW w:w="1742" w:type="dxa"/>
          </w:tcPr>
          <w:p w14:paraId="3F2557F6" w14:textId="445E6A55" w:rsidR="00B027EB" w:rsidRPr="00806E31" w:rsidRDefault="00B027EB" w:rsidP="00B027EB">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16AC4014" w14:textId="422AAA67" w:rsidR="00B027EB" w:rsidRPr="00806E31" w:rsidRDefault="00B027EB" w:rsidP="00B027EB">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6EEFE342" w14:textId="77777777" w:rsidR="00B027EB" w:rsidRPr="00806E31" w:rsidRDefault="00B027EB" w:rsidP="00B027EB">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Limit</w:t>
            </w:r>
          </w:p>
          <w:p w14:paraId="7BCD1FF1" w14:textId="5B2FE44F" w:rsidR="00B027EB" w:rsidRPr="00806E31" w:rsidRDefault="00B027EB" w:rsidP="007A3351">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color w:val="000000" w:themeColor="text1"/>
                <w:lang w:val="vi-VN" w:eastAsia="zh-CN"/>
              </w:rPr>
              <w:t>(</w:t>
            </w:r>
            <w:r w:rsidR="007A3351">
              <w:rPr>
                <w:rFonts w:ascii="Times New Roman" w:hAnsi="Times New Roman" w:cs="Times New Roman"/>
                <w:color w:val="000000" w:themeColor="text1"/>
                <w:lang w:val="en-US" w:eastAsia="zh-CN"/>
              </w:rPr>
              <w:t>N</w:t>
            </w:r>
            <w:r w:rsidRPr="00806E31">
              <w:rPr>
                <w:rFonts w:ascii="Times New Roman" w:hAnsi="Times New Roman" w:cs="Times New Roman"/>
                <w:color w:val="000000" w:themeColor="text1"/>
                <w:lang w:val="vi-VN" w:eastAsia="zh-CN"/>
              </w:rPr>
              <w:t>ote 1 and 2)</w:t>
            </w:r>
          </w:p>
        </w:tc>
        <w:tc>
          <w:tcPr>
            <w:tcW w:w="1594" w:type="dxa"/>
          </w:tcPr>
          <w:p w14:paraId="074F6D92" w14:textId="40C746A5" w:rsidR="00B027EB" w:rsidRPr="00806E31" w:rsidRDefault="00B027EB" w:rsidP="00B027EB">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5570AE65" w14:textId="77777777" w:rsidTr="007A3351">
        <w:trPr>
          <w:jc w:val="center"/>
        </w:trPr>
        <w:tc>
          <w:tcPr>
            <w:tcW w:w="1742" w:type="dxa"/>
          </w:tcPr>
          <w:p w14:paraId="4BA37C74"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1.4 MHz</w:t>
            </w:r>
          </w:p>
        </w:tc>
        <w:tc>
          <w:tcPr>
            <w:tcW w:w="2268" w:type="dxa"/>
          </w:tcPr>
          <w:p w14:paraId="59EA4DD3"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1.45 MHz</w:t>
            </w:r>
          </w:p>
        </w:tc>
        <w:tc>
          <w:tcPr>
            <w:tcW w:w="4111" w:type="dxa"/>
          </w:tcPr>
          <w:p w14:paraId="0CB86FC5" w14:textId="79B56119" w:rsidR="00B027EB" w:rsidRPr="00806E31" w:rsidRDefault="00AD4206" w:rsidP="00B673BD">
            <w:pPr>
              <w:spacing w:before="60" w:after="60"/>
              <w:jc w:val="center"/>
              <w:rPr>
                <w:rFonts w:ascii="Times New Roman" w:hAnsi="Times New Roman" w:cs="Times New Roman"/>
                <w:color w:val="000000" w:themeColor="text1"/>
                <w:lang w:eastAsia="zh-CN"/>
              </w:rPr>
            </w:pPr>
            <m:oMathPara>
              <m:oMath>
                <m:sSub>
                  <m:sSubPr>
                    <m:ctrlPr>
                      <w:rPr>
                        <w:rFonts w:ascii="Cambria Math" w:hAnsi="Cambria Math" w:cs="Times New Roman"/>
                        <w:i/>
                        <w:color w:val="000000" w:themeColor="text1"/>
                        <w:lang w:eastAsia="zh-CN"/>
                      </w:rPr>
                    </m:ctrlPr>
                  </m:sSubPr>
                  <m:e>
                    <m:r>
                      <m:rPr>
                        <m:nor/>
                      </m:rPr>
                      <w:rPr>
                        <w:rFonts w:ascii="Times New Roman" w:hAnsi="Times New Roman" w:cs="Times New Roman"/>
                        <w:i/>
                        <w:color w:val="000000" w:themeColor="text1"/>
                        <w:lang w:eastAsia="zh-CN"/>
                      </w:rPr>
                      <m:t>P</m:t>
                    </m:r>
                  </m:e>
                  <m:sub>
                    <m:r>
                      <m:rPr>
                        <m:sty m:val="p"/>
                      </m:rPr>
                      <w:rPr>
                        <w:rFonts w:ascii="Cambria Math" w:hAnsi="Cambria Math" w:cs="Times New Roman"/>
                        <w:color w:val="000000" w:themeColor="text1"/>
                        <w:lang w:eastAsia="zh-CN"/>
                      </w:rPr>
                      <m:t>rated</m:t>
                    </m:r>
                    <m:r>
                      <m:rPr>
                        <m:nor/>
                      </m:rPr>
                      <w:rPr>
                        <w:rFonts w:ascii="Times New Roman" w:hAnsi="Times New Roman" w:cs="Times New Roman"/>
                        <w:color w:val="000000" w:themeColor="text1"/>
                        <w:lang w:eastAsia="zh-CN"/>
                      </w:rPr>
                      <m:t>,c</m:t>
                    </m:r>
                  </m:sub>
                </m:sSub>
                <m:r>
                  <m:rPr>
                    <m:nor/>
                  </m:rPr>
                  <w:rPr>
                    <w:rFonts w:ascii="Times New Roman" w:hAnsi="Times New Roman" w:cs="Times New Roman"/>
                    <w:color w:val="000000" w:themeColor="text1"/>
                    <w:lang w:eastAsia="zh-CN"/>
                  </w:rPr>
                  <m:t xml:space="preserve"> - 43,5 dB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10</m:t>
                    </m:r>
                  </m:num>
                  <m:den>
                    <m:r>
                      <m:rPr>
                        <m:nor/>
                      </m:rPr>
                      <w:rPr>
                        <w:rFonts w:ascii="Times New Roman" w:hAnsi="Times New Roman" w:cs="Times New Roman"/>
                        <w:color w:val="000000" w:themeColor="text1"/>
                        <w:lang w:eastAsia="zh-CN"/>
                      </w:rPr>
                      <m:t>1,4</m:t>
                    </m:r>
                  </m:den>
                </m:f>
              </m:oMath>
            </m:oMathPara>
          </w:p>
          <w:p w14:paraId="1AA4A36C" w14:textId="77777777" w:rsidR="00B027EB" w:rsidRPr="00806E31" w:rsidRDefault="00B027EB" w:rsidP="00B673BD">
            <w:pPr>
              <w:spacing w:before="60" w:after="60"/>
              <w:jc w:val="center"/>
              <w:rPr>
                <w:rFonts w:ascii="Times New Roman" w:hAnsi="Times New Roman" w:cs="Times New Roman"/>
                <w:color w:val="000000" w:themeColor="text1"/>
                <w:lang w:eastAsia="zh-CN"/>
              </w:rPr>
            </w:pPr>
            <m:oMathPara>
              <m:oMath>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391E2B52"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1441CF52" w14:textId="77777777" w:rsidTr="007A3351">
        <w:trPr>
          <w:jc w:val="center"/>
        </w:trPr>
        <w:tc>
          <w:tcPr>
            <w:tcW w:w="1742" w:type="dxa"/>
          </w:tcPr>
          <w:p w14:paraId="5EDF4F14"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1.4 MHz ≤ Δf &lt; 2.8 MHz</w:t>
            </w:r>
          </w:p>
        </w:tc>
        <w:tc>
          <w:tcPr>
            <w:tcW w:w="2268" w:type="dxa"/>
          </w:tcPr>
          <w:p w14:paraId="37E98BCE"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1.45 MHz ≤ f_offset &lt; 2.85 MHz</w:t>
            </w:r>
          </w:p>
        </w:tc>
        <w:tc>
          <w:tcPr>
            <w:tcW w:w="4111" w:type="dxa"/>
          </w:tcPr>
          <w:p w14:paraId="15A53A00"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P </w:t>
            </w:r>
            <w:r w:rsidRPr="00806E31">
              <w:rPr>
                <w:rFonts w:ascii="Times New Roman" w:hAnsi="Times New Roman" w:cs="Times New Roman"/>
                <w:color w:val="000000" w:themeColor="text1"/>
                <w:vertAlign w:val="subscript"/>
                <w:lang w:eastAsia="zh-CN"/>
              </w:rPr>
              <w:t xml:space="preserve">max,c </w:t>
            </w:r>
            <w:r w:rsidRPr="00806E31">
              <w:rPr>
                <w:rFonts w:ascii="Times New Roman" w:hAnsi="Times New Roman" w:cs="Times New Roman"/>
                <w:color w:val="000000" w:themeColor="text1"/>
                <w:lang w:eastAsia="zh-CN"/>
              </w:rPr>
              <w:t>- 53.5 dBm</w:t>
            </w:r>
          </w:p>
        </w:tc>
        <w:tc>
          <w:tcPr>
            <w:tcW w:w="1594" w:type="dxa"/>
          </w:tcPr>
          <w:p w14:paraId="7EAED582"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3F121237" w14:textId="77777777" w:rsidTr="007A3351">
        <w:trPr>
          <w:jc w:val="center"/>
        </w:trPr>
        <w:tc>
          <w:tcPr>
            <w:tcW w:w="1742" w:type="dxa"/>
          </w:tcPr>
          <w:p w14:paraId="3BBB3044"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2.8 MHz ≤ Δf ≤ Δf </w:t>
            </w:r>
            <w:r w:rsidRPr="00806E31">
              <w:rPr>
                <w:rFonts w:ascii="Times New Roman" w:hAnsi="Times New Roman" w:cs="Times New Roman"/>
                <w:color w:val="000000" w:themeColor="text1"/>
                <w:vertAlign w:val="subscript"/>
                <w:lang w:eastAsia="zh-CN"/>
              </w:rPr>
              <w:t>max</w:t>
            </w:r>
          </w:p>
        </w:tc>
        <w:tc>
          <w:tcPr>
            <w:tcW w:w="2268" w:type="dxa"/>
          </w:tcPr>
          <w:p w14:paraId="17377261"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2.85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452BA644"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-25 dBm</w:t>
            </w:r>
          </w:p>
        </w:tc>
        <w:tc>
          <w:tcPr>
            <w:tcW w:w="1594" w:type="dxa"/>
          </w:tcPr>
          <w:p w14:paraId="36964CEE"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0A301EFD" w14:textId="77777777" w:rsidTr="007A3351">
        <w:trPr>
          <w:jc w:val="center"/>
        </w:trPr>
        <w:tc>
          <w:tcPr>
            <w:tcW w:w="9715" w:type="dxa"/>
            <w:gridSpan w:val="4"/>
          </w:tcPr>
          <w:p w14:paraId="335193F5" w14:textId="6D0E41F9" w:rsidR="00B027EB" w:rsidRPr="00806E31" w:rsidRDefault="00B027EB"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For a BS supporting non-adjacent spectrum operation in any frequency band, the test requirement within the sub-block guard intervals is calculated as the cumulative sum of the parts from neighboring sub-blocks in </w:t>
            </w:r>
            <w:r w:rsidR="002E064F">
              <w:rPr>
                <w:rFonts w:ascii="Times New Roman" w:hAnsi="Times New Roman" w:cs="Times New Roman"/>
                <w:color w:val="000000" w:themeColor="text1"/>
                <w:sz w:val="18"/>
                <w:szCs w:val="18"/>
                <w:lang w:eastAsia="zh-CN"/>
              </w:rPr>
              <w:t>e</w:t>
            </w:r>
            <w:r w:rsidRPr="00806E31">
              <w:rPr>
                <w:rFonts w:ascii="Times New Roman" w:hAnsi="Times New Roman" w:cs="Times New Roman"/>
                <w:color w:val="000000" w:themeColor="text1"/>
                <w:sz w:val="18"/>
                <w:szCs w:val="18"/>
                <w:lang w:eastAsia="zh-CN"/>
              </w:rPr>
              <w:t xml:space="preserve">ach flank of the interval protects the component block.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where the measurement requirement within the sub-block guard intervals is -25 dBm/100 kHz.</w:t>
            </w:r>
          </w:p>
          <w:p w14:paraId="42D51CD7" w14:textId="77777777" w:rsidR="00B027EB" w:rsidRPr="00806E31" w:rsidRDefault="00B027EB"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2: For BSs supporting multi-band operation with an RF inter-band gap &lt; 20 MHz, the test requirement within the RF inter-band gap is calculated as the cumulative sum of the parts from the neighboring component block or interband RF of the base station on each edge of the interband RF guard interval.</w:t>
            </w:r>
          </w:p>
          <w:p w14:paraId="5BA5FEE3" w14:textId="04E16E96" w:rsidR="00B027EB" w:rsidRPr="00806E31" w:rsidRDefault="00B027EB"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 xml:space="preserve">3 </w:t>
            </w:r>
            <w:r w:rsidRPr="00806E31">
              <w:rPr>
                <w:rFonts w:ascii="Times New Roman" w:hAnsi="Times New Roman" w:cs="Times New Roman"/>
                <w:color w:val="000000" w:themeColor="text1"/>
                <w:sz w:val="18"/>
                <w:szCs w:val="18"/>
                <w:lang w:eastAsia="zh-CN"/>
              </w:rPr>
              <w:t>: The requirements for a 1.4 MHz channel bandwidth apply to band 8 only.</w:t>
            </w:r>
          </w:p>
        </w:tc>
      </w:tr>
    </w:tbl>
    <w:p w14:paraId="15208CB1" w14:textId="1C3E9579" w:rsidR="00B027EB" w:rsidRPr="00806E31" w:rsidRDefault="00B027EB" w:rsidP="00B027EB">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SEQ Bảng \* ARABIC </w:instrText>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15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Limits of unwanted radiation in the average coverage BS operating band for channel bandwidth</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1.4 MHz, P </w:t>
      </w:r>
      <w:r w:rsidRPr="00806E31">
        <w:rPr>
          <w:rFonts w:ascii="Times New Roman" w:hAnsi="Times New Roman" w:cs="Times New Roman"/>
          <w:color w:val="000000" w:themeColor="text1"/>
          <w:vertAlign w:val="subscript"/>
          <w:lang w:val="vi-VN"/>
        </w:rPr>
        <w:t xml:space="preserve">max,c </w:t>
      </w:r>
      <w:r w:rsidRPr="00806E31">
        <w:rPr>
          <w:rFonts w:ascii="Times New Roman" w:hAnsi="Times New Roman" w:cs="Times New Roman"/>
          <w:color w:val="000000" w:themeColor="text1"/>
          <w:lang w:val="vi-VN"/>
        </w:rPr>
        <w:t xml:space="preserve">≤ 3 </w:t>
      </w:r>
      <w:r w:rsidRPr="00806E31">
        <w:rPr>
          <w:rFonts w:ascii="Times New Roman" w:hAnsi="Times New Roman" w:cs="Times New Roman"/>
          <w:color w:val="000000" w:themeColor="text1"/>
        </w:rPr>
        <w:t xml:space="preserve">1 </w:t>
      </w:r>
      <w:r w:rsidRPr="00806E31">
        <w:rPr>
          <w:rFonts w:ascii="Times New Roman" w:hAnsi="Times New Roman" w:cs="Times New Roman"/>
          <w:color w:val="000000" w:themeColor="text1"/>
          <w:lang w:val="vi-VN"/>
        </w:rPr>
        <w:t>dBm</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41050554" w14:textId="77777777" w:rsidTr="007A3351">
        <w:trPr>
          <w:tblHeader/>
          <w:jc w:val="center"/>
        </w:trPr>
        <w:tc>
          <w:tcPr>
            <w:tcW w:w="1742" w:type="dxa"/>
          </w:tcPr>
          <w:p w14:paraId="22FF4836" w14:textId="3F1D861F" w:rsidR="00B027EB" w:rsidRPr="00806E31" w:rsidRDefault="00B027EB" w:rsidP="00B027EB">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36821363" w14:textId="599B40AF" w:rsidR="00B027EB" w:rsidRPr="00806E31" w:rsidRDefault="00B027EB" w:rsidP="00B027EB">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025C2C1C" w14:textId="77777777" w:rsidR="00B027EB" w:rsidRPr="00806E31" w:rsidRDefault="00B027EB" w:rsidP="00B027EB">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Limit</w:t>
            </w:r>
          </w:p>
          <w:p w14:paraId="11C96999" w14:textId="285D470C" w:rsidR="00B027EB" w:rsidRPr="00806E31" w:rsidRDefault="00B027EB" w:rsidP="007A3351">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val="vi-VN" w:eastAsia="zh-CN"/>
              </w:rPr>
              <w:t>(</w:t>
            </w:r>
            <w:r w:rsidR="007A3351">
              <w:rPr>
                <w:rFonts w:ascii="Times New Roman" w:hAnsi="Times New Roman" w:cs="Times New Roman"/>
                <w:color w:val="000000" w:themeColor="text1"/>
                <w:lang w:val="en-US" w:eastAsia="zh-CN"/>
              </w:rPr>
              <w:t>N</w:t>
            </w:r>
            <w:r w:rsidRPr="00806E31">
              <w:rPr>
                <w:rFonts w:ascii="Times New Roman" w:hAnsi="Times New Roman" w:cs="Times New Roman"/>
                <w:color w:val="000000" w:themeColor="text1"/>
                <w:lang w:val="vi-VN" w:eastAsia="zh-CN"/>
              </w:rPr>
              <w:t>ote 1 and 2)</w:t>
            </w:r>
          </w:p>
        </w:tc>
        <w:tc>
          <w:tcPr>
            <w:tcW w:w="1594" w:type="dxa"/>
          </w:tcPr>
          <w:p w14:paraId="76E4C275" w14:textId="7AB75F8D" w:rsidR="00B027EB" w:rsidRPr="00806E31" w:rsidRDefault="00B027EB" w:rsidP="00B027EB">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58CC0AD1" w14:textId="77777777" w:rsidTr="007A3351">
        <w:trPr>
          <w:jc w:val="center"/>
        </w:trPr>
        <w:tc>
          <w:tcPr>
            <w:tcW w:w="1742" w:type="dxa"/>
          </w:tcPr>
          <w:p w14:paraId="78AA470C"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1.4 MHz</w:t>
            </w:r>
          </w:p>
        </w:tc>
        <w:tc>
          <w:tcPr>
            <w:tcW w:w="2268" w:type="dxa"/>
          </w:tcPr>
          <w:p w14:paraId="377487E7"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1.45 MHz</w:t>
            </w:r>
          </w:p>
        </w:tc>
        <w:tc>
          <w:tcPr>
            <w:tcW w:w="4111" w:type="dxa"/>
          </w:tcPr>
          <w:p w14:paraId="0C8E7C2B" w14:textId="77777777" w:rsidR="00B027EB" w:rsidRPr="00806E31" w:rsidRDefault="00B027EB" w:rsidP="00B673BD">
            <w:pPr>
              <w:spacing w:before="60" w:after="60"/>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-12,5 dB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10</m:t>
                    </m:r>
                  </m:num>
                  <m:den>
                    <m:r>
                      <m:rPr>
                        <m:nor/>
                      </m:rPr>
                      <w:rPr>
                        <w:rFonts w:ascii="Times New Roman" w:hAnsi="Times New Roman" w:cs="Times New Roman"/>
                        <w:color w:val="000000" w:themeColor="text1"/>
                        <w:lang w:eastAsia="zh-CN"/>
                      </w:rPr>
                      <m:t>1,4</m:t>
                    </m:r>
                  </m:den>
                </m:f>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513E2987"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01975417" w14:textId="77777777" w:rsidTr="007A3351">
        <w:trPr>
          <w:jc w:val="center"/>
        </w:trPr>
        <w:tc>
          <w:tcPr>
            <w:tcW w:w="1742" w:type="dxa"/>
          </w:tcPr>
          <w:p w14:paraId="26C7C78C"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1.4 MHz ≤ Δf &lt; 2.8 MHz</w:t>
            </w:r>
          </w:p>
        </w:tc>
        <w:tc>
          <w:tcPr>
            <w:tcW w:w="2268" w:type="dxa"/>
          </w:tcPr>
          <w:p w14:paraId="593F149C"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1.45 MHz ≤ f_offset &lt; 2.85 MHz</w:t>
            </w:r>
          </w:p>
        </w:tc>
        <w:tc>
          <w:tcPr>
            <w:tcW w:w="4111" w:type="dxa"/>
          </w:tcPr>
          <w:p w14:paraId="64067AD6"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-22.5 dBm</w:t>
            </w:r>
          </w:p>
        </w:tc>
        <w:tc>
          <w:tcPr>
            <w:tcW w:w="1594" w:type="dxa"/>
          </w:tcPr>
          <w:p w14:paraId="67A35F99"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0D3FAFF2" w14:textId="77777777" w:rsidTr="007A3351">
        <w:trPr>
          <w:jc w:val="center"/>
        </w:trPr>
        <w:tc>
          <w:tcPr>
            <w:tcW w:w="1742" w:type="dxa"/>
          </w:tcPr>
          <w:p w14:paraId="2581B23A"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2.8 MHz ≤ Δf ≤ Δf </w:t>
            </w:r>
            <w:r w:rsidRPr="00806E31">
              <w:rPr>
                <w:rFonts w:ascii="Times New Roman" w:hAnsi="Times New Roman" w:cs="Times New Roman"/>
                <w:color w:val="000000" w:themeColor="text1"/>
                <w:vertAlign w:val="subscript"/>
                <w:lang w:eastAsia="zh-CN"/>
              </w:rPr>
              <w:t>max</w:t>
            </w:r>
          </w:p>
        </w:tc>
        <w:tc>
          <w:tcPr>
            <w:tcW w:w="2268" w:type="dxa"/>
          </w:tcPr>
          <w:p w14:paraId="7B9F1390"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2.85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20BE855F"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-25 dBm</w:t>
            </w:r>
          </w:p>
        </w:tc>
        <w:tc>
          <w:tcPr>
            <w:tcW w:w="1594" w:type="dxa"/>
          </w:tcPr>
          <w:p w14:paraId="480F47BB"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4299DF75" w14:textId="77777777" w:rsidTr="007A3351">
        <w:trPr>
          <w:jc w:val="center"/>
        </w:trPr>
        <w:tc>
          <w:tcPr>
            <w:tcW w:w="9715" w:type="dxa"/>
            <w:gridSpan w:val="4"/>
          </w:tcPr>
          <w:p w14:paraId="5F4D96AD" w14:textId="3216665F" w:rsidR="00B027EB" w:rsidRPr="00806E31" w:rsidRDefault="00B027EB"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For a BS supporting non-adjacent spectrum operation in any frequency band, the test requirement within the sub-block guard intervals is calculated as the cumulative sum of the parts from neighboring sub-blocks in </w:t>
            </w:r>
            <w:r w:rsidR="00503601">
              <w:rPr>
                <w:rFonts w:ascii="Times New Roman" w:hAnsi="Times New Roman" w:cs="Times New Roman"/>
                <w:color w:val="000000" w:themeColor="text1"/>
                <w:sz w:val="18"/>
                <w:szCs w:val="18"/>
                <w:lang w:eastAsia="zh-CN"/>
              </w:rPr>
              <w:t>e</w:t>
            </w:r>
            <w:r w:rsidRPr="00806E31">
              <w:rPr>
                <w:rFonts w:ascii="Times New Roman" w:hAnsi="Times New Roman" w:cs="Times New Roman"/>
                <w:color w:val="000000" w:themeColor="text1"/>
                <w:sz w:val="18"/>
                <w:szCs w:val="18"/>
                <w:lang w:eastAsia="zh-CN"/>
              </w:rPr>
              <w:t xml:space="preserve">ach flank of the interval protects the component block.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where the measurement requirement within the sub-block guard intervals is -25 dBm/100 kHz .</w:t>
            </w:r>
          </w:p>
          <w:p w14:paraId="13AA48F7" w14:textId="77777777" w:rsidR="00B027EB" w:rsidRPr="00806E31" w:rsidRDefault="00B027EB"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2: For BSs supporting multi-band operation with an RF inter-band gap &lt; 20 MHz, the test requirement within the RF inter-band gap is calculated as the cumulative sum of the parts from the neighboring component block or interband RF of the base station on each edge of the interband RF guard interval.</w:t>
            </w:r>
          </w:p>
          <w:p w14:paraId="3E9A5ACA" w14:textId="73F828EA" w:rsidR="00B027EB" w:rsidRPr="00806E31" w:rsidRDefault="00B027EB" w:rsidP="00C07DBC">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3</w:t>
            </w:r>
            <w:r w:rsidRPr="00806E31">
              <w:rPr>
                <w:rFonts w:ascii="Times New Roman" w:hAnsi="Times New Roman" w:cs="Times New Roman"/>
                <w:color w:val="000000" w:themeColor="text1"/>
                <w:sz w:val="18"/>
                <w:szCs w:val="18"/>
                <w:lang w:eastAsia="zh-CN"/>
              </w:rPr>
              <w:t>: The requirements for a 1.4 MHz channel bandwidth apply to band 8 only.</w:t>
            </w:r>
          </w:p>
        </w:tc>
      </w:tr>
    </w:tbl>
    <w:p w14:paraId="43BC277F" w14:textId="07073382" w:rsidR="00B027EB" w:rsidRPr="00806E31" w:rsidRDefault="00B027EB" w:rsidP="00B027EB">
      <w:pPr>
        <w:pStyle w:val="Caption"/>
        <w:spacing w:after="0" w:line="240" w:lineRule="auto"/>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lang w:val="vi-VN"/>
        </w:rPr>
        <w:instrText xml:space="preserve"> SEQ Bảng \* ARABIC </w:instrText>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lang w:val="vi-VN"/>
        </w:rPr>
        <w:t xml:space="preserve">16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lang w:val="vi-VN"/>
        </w:rPr>
        <w:t xml:space="preserve">– </w:t>
      </w:r>
      <w:r w:rsidR="006D7E94" w:rsidRPr="00806E31">
        <w:rPr>
          <w:rFonts w:ascii="Times New Roman" w:hAnsi="Times New Roman" w:cs="Times New Roman"/>
          <w:color w:val="000000" w:themeColor="text1"/>
        </w:rPr>
        <w:t xml:space="preserve">Limits </w:t>
      </w:r>
      <w:r w:rsidRPr="00806E31">
        <w:rPr>
          <w:rFonts w:ascii="Times New Roman" w:hAnsi="Times New Roman" w:cs="Times New Roman"/>
          <w:color w:val="000000" w:themeColor="text1"/>
          <w:lang w:val="vi-VN"/>
        </w:rPr>
        <w:t>of unwanted radiation in the operating band of the average coverage BS for channel bandwidth 3 MHz, 31 &lt; P</w:t>
      </w:r>
      <w:r w:rsidRPr="00806E31">
        <w:rPr>
          <w:rFonts w:ascii="Times New Roman" w:hAnsi="Times New Roman" w:cs="Times New Roman"/>
          <w:color w:val="000000" w:themeColor="text1"/>
          <w:vertAlign w:val="subscript"/>
          <w:lang w:val="vi-VN"/>
        </w:rPr>
        <w:t xml:space="preserve">max,c </w:t>
      </w:r>
      <w:r w:rsidRPr="00806E31">
        <w:rPr>
          <w:rFonts w:ascii="Times New Roman" w:hAnsi="Times New Roman" w:cs="Times New Roman"/>
          <w:color w:val="000000" w:themeColor="text1"/>
          <w:lang w:val="vi-VN"/>
        </w:rPr>
        <w:t>≤ 38 dBm</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31EA7470" w14:textId="77777777" w:rsidTr="00C07DBC">
        <w:trPr>
          <w:tblHeader/>
          <w:jc w:val="center"/>
        </w:trPr>
        <w:tc>
          <w:tcPr>
            <w:tcW w:w="1742" w:type="dxa"/>
          </w:tcPr>
          <w:p w14:paraId="63EA1E01" w14:textId="286C39F1" w:rsidR="00B027EB" w:rsidRPr="00806E31" w:rsidRDefault="00B027EB" w:rsidP="00B027EB">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278DE8E7" w14:textId="684A4BD5" w:rsidR="00B027EB" w:rsidRPr="00806E31" w:rsidRDefault="00B027EB" w:rsidP="00B027EB">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5347479D" w14:textId="77777777" w:rsidR="00B027EB" w:rsidRPr="00806E31" w:rsidRDefault="00B027EB" w:rsidP="00B027EB">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Limit</w:t>
            </w:r>
          </w:p>
          <w:p w14:paraId="6DE593C3" w14:textId="14431FF2" w:rsidR="00B027EB" w:rsidRPr="00806E31" w:rsidRDefault="00B027EB" w:rsidP="00C07DBC">
            <w:pPr>
              <w:spacing w:before="60" w:after="60"/>
              <w:jc w:val="center"/>
              <w:rPr>
                <w:rFonts w:ascii="Times New Roman" w:hAnsi="Times New Roman" w:cs="Times New Roman"/>
                <w:b/>
                <w:color w:val="000000" w:themeColor="text1"/>
                <w:lang w:val="vi-VN" w:eastAsia="zh-CN"/>
              </w:rPr>
            </w:pPr>
            <w:r w:rsidRPr="00806E31">
              <w:rPr>
                <w:rFonts w:ascii="Times New Roman" w:hAnsi="Times New Roman" w:cs="Times New Roman"/>
                <w:color w:val="000000" w:themeColor="text1"/>
                <w:lang w:val="vi-VN" w:eastAsia="zh-CN"/>
              </w:rPr>
              <w:t>(</w:t>
            </w:r>
            <w:r w:rsidR="00C07DBC">
              <w:rPr>
                <w:rFonts w:ascii="Times New Roman" w:hAnsi="Times New Roman" w:cs="Times New Roman"/>
                <w:color w:val="000000" w:themeColor="text1"/>
                <w:lang w:val="en-US" w:eastAsia="zh-CN"/>
              </w:rPr>
              <w:t>N</w:t>
            </w:r>
            <w:r w:rsidRPr="00806E31">
              <w:rPr>
                <w:rFonts w:ascii="Times New Roman" w:hAnsi="Times New Roman" w:cs="Times New Roman"/>
                <w:color w:val="000000" w:themeColor="text1"/>
                <w:lang w:val="vi-VN" w:eastAsia="zh-CN"/>
              </w:rPr>
              <w:t>ote 1 and 2)</w:t>
            </w:r>
          </w:p>
        </w:tc>
        <w:tc>
          <w:tcPr>
            <w:tcW w:w="1594" w:type="dxa"/>
          </w:tcPr>
          <w:p w14:paraId="1B62A1EB" w14:textId="4F3610B8" w:rsidR="00B027EB" w:rsidRPr="00806E31" w:rsidRDefault="00B027EB" w:rsidP="00B027EB">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25729663" w14:textId="77777777" w:rsidTr="00C07DBC">
        <w:trPr>
          <w:jc w:val="center"/>
        </w:trPr>
        <w:tc>
          <w:tcPr>
            <w:tcW w:w="1742" w:type="dxa"/>
          </w:tcPr>
          <w:p w14:paraId="0A81ABC8"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3 MHz</w:t>
            </w:r>
          </w:p>
        </w:tc>
        <w:tc>
          <w:tcPr>
            <w:tcW w:w="2268" w:type="dxa"/>
          </w:tcPr>
          <w:p w14:paraId="2BA7C8E3"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3.06 MHz</w:t>
            </w:r>
          </w:p>
        </w:tc>
        <w:tc>
          <w:tcPr>
            <w:tcW w:w="4111" w:type="dxa"/>
          </w:tcPr>
          <w:p w14:paraId="5ED26CE7" w14:textId="77777777" w:rsidR="00B027EB" w:rsidRPr="00806E31" w:rsidRDefault="00AD4206" w:rsidP="00B673BD">
            <w:pPr>
              <w:spacing w:before="60" w:after="60"/>
              <w:jc w:val="center"/>
              <w:rPr>
                <w:rFonts w:ascii="Times New Roman" w:hAnsi="Times New Roman" w:cs="Times New Roman"/>
                <w:color w:val="000000" w:themeColor="text1"/>
                <w:lang w:eastAsia="zh-CN"/>
              </w:rPr>
            </w:pPr>
            <m:oMathPara>
              <m:oMath>
                <m:sSub>
                  <m:sSubPr>
                    <m:ctrlPr>
                      <w:rPr>
                        <w:rFonts w:ascii="Cambria Math" w:hAnsi="Cambria Math" w:cs="Times New Roman"/>
                        <w:i/>
                        <w:color w:val="000000" w:themeColor="text1"/>
                        <w:lang w:eastAsia="zh-CN"/>
                      </w:rPr>
                    </m:ctrlPr>
                  </m:sSubPr>
                  <m:e>
                    <m:r>
                      <m:rPr>
                        <m:nor/>
                      </m:rPr>
                      <w:rPr>
                        <w:rFonts w:ascii="Times New Roman" w:hAnsi="Times New Roman" w:cs="Times New Roman"/>
                        <w:i/>
                        <w:color w:val="000000" w:themeColor="text1"/>
                        <w:lang w:eastAsia="zh-CN"/>
                      </w:rPr>
                      <m:t>P</m:t>
                    </m:r>
                  </m:e>
                  <m:sub>
                    <m:r>
                      <m:rPr>
                        <m:nor/>
                      </m:rPr>
                      <w:rPr>
                        <w:rFonts w:ascii="Times New Roman" w:hAnsi="Times New Roman" w:cs="Times New Roman"/>
                        <w:color w:val="000000" w:themeColor="text1"/>
                        <w:lang w:eastAsia="zh-CN"/>
                      </w:rPr>
                      <m:t>max,c</m:t>
                    </m:r>
                  </m:sub>
                </m:sSub>
                <m:r>
                  <m:rPr>
                    <m:nor/>
                  </m:rPr>
                  <w:rPr>
                    <w:rFonts w:ascii="Times New Roman" w:hAnsi="Times New Roman" w:cs="Times New Roman"/>
                    <w:color w:val="000000" w:themeColor="text1"/>
                    <w:lang w:eastAsia="zh-CN"/>
                  </w:rPr>
                  <m:t xml:space="preserve"> - 47,5 dB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10</m:t>
                    </m:r>
                  </m:num>
                  <m:den>
                    <m:r>
                      <m:rPr>
                        <m:nor/>
                      </m:rPr>
                      <w:rPr>
                        <w:rFonts w:ascii="Times New Roman" w:hAnsi="Times New Roman" w:cs="Times New Roman"/>
                        <w:color w:val="000000" w:themeColor="text1"/>
                        <w:lang w:eastAsia="zh-CN"/>
                      </w:rPr>
                      <m:t>3</m:t>
                    </m:r>
                  </m:den>
                </m:f>
              </m:oMath>
            </m:oMathPara>
          </w:p>
          <w:p w14:paraId="49A8BBD9" w14:textId="77777777" w:rsidR="00B027EB" w:rsidRPr="00806E31" w:rsidRDefault="00B027EB" w:rsidP="00B673BD">
            <w:pPr>
              <w:spacing w:before="60" w:after="60"/>
              <w:jc w:val="center"/>
              <w:rPr>
                <w:rFonts w:ascii="Times New Roman" w:hAnsi="Times New Roman" w:cs="Times New Roman"/>
                <w:color w:val="000000" w:themeColor="text1"/>
                <w:lang w:eastAsia="zh-CN"/>
              </w:rPr>
            </w:pPr>
            <m:oMathPara>
              <m:oMath>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693B5D2E"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11E27DD6" w14:textId="77777777" w:rsidTr="00C07DBC">
        <w:trPr>
          <w:jc w:val="center"/>
        </w:trPr>
        <w:tc>
          <w:tcPr>
            <w:tcW w:w="1742" w:type="dxa"/>
          </w:tcPr>
          <w:p w14:paraId="3800244A"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 MHz ≤ Δf &lt; 6 MHz</w:t>
            </w:r>
          </w:p>
        </w:tc>
        <w:tc>
          <w:tcPr>
            <w:tcW w:w="2268" w:type="dxa"/>
          </w:tcPr>
          <w:p w14:paraId="787CF9EE"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3.05 MHz ≤ f_offset &lt; 6.05 MHz</w:t>
            </w:r>
          </w:p>
        </w:tc>
        <w:tc>
          <w:tcPr>
            <w:tcW w:w="4111" w:type="dxa"/>
          </w:tcPr>
          <w:p w14:paraId="6D8D1180" w14:textId="69390F51" w:rsidR="00B027EB" w:rsidRPr="00806E31" w:rsidRDefault="00B027EB" w:rsidP="00A9498E">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P</w:t>
            </w:r>
            <w:r w:rsidRPr="00806E31">
              <w:rPr>
                <w:rFonts w:ascii="Times New Roman" w:hAnsi="Times New Roman" w:cs="Times New Roman"/>
                <w:color w:val="000000" w:themeColor="text1"/>
                <w:vertAlign w:val="subscript"/>
                <w:lang w:eastAsia="zh-CN"/>
              </w:rPr>
              <w:t xml:space="preserve">max,c </w:t>
            </w:r>
            <w:r w:rsidRPr="00806E31">
              <w:rPr>
                <w:rFonts w:ascii="Times New Roman" w:hAnsi="Times New Roman" w:cs="Times New Roman"/>
                <w:color w:val="000000" w:themeColor="text1"/>
                <w:lang w:eastAsia="zh-CN"/>
              </w:rPr>
              <w:t>- 57.5 dBm</w:t>
            </w:r>
          </w:p>
        </w:tc>
        <w:tc>
          <w:tcPr>
            <w:tcW w:w="1594" w:type="dxa"/>
          </w:tcPr>
          <w:p w14:paraId="57E54705"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4646551A" w14:textId="77777777" w:rsidTr="00C07DBC">
        <w:trPr>
          <w:jc w:val="center"/>
        </w:trPr>
        <w:tc>
          <w:tcPr>
            <w:tcW w:w="1742" w:type="dxa"/>
          </w:tcPr>
          <w:p w14:paraId="39022740" w14:textId="65B8E487" w:rsidR="00B027EB" w:rsidRPr="00806E31" w:rsidRDefault="00B027EB" w:rsidP="00A9498E">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6 MHz ≤ Δf ≤ Δf</w:t>
            </w:r>
            <w:r w:rsidRPr="00806E31">
              <w:rPr>
                <w:rFonts w:ascii="Times New Roman" w:hAnsi="Times New Roman" w:cs="Times New Roman"/>
                <w:color w:val="000000" w:themeColor="text1"/>
                <w:vertAlign w:val="subscript"/>
                <w:lang w:eastAsia="zh-CN"/>
              </w:rPr>
              <w:t>max</w:t>
            </w:r>
          </w:p>
        </w:tc>
        <w:tc>
          <w:tcPr>
            <w:tcW w:w="2268" w:type="dxa"/>
          </w:tcPr>
          <w:p w14:paraId="22A8980C" w14:textId="77777777" w:rsidR="00B027EB" w:rsidRPr="00806E31" w:rsidRDefault="00B027EB"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6.05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38DDB703" w14:textId="77872B22" w:rsidR="00B027EB" w:rsidRPr="00806E31" w:rsidRDefault="00B027EB" w:rsidP="00A9498E">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smallest (P</w:t>
            </w:r>
            <w:r w:rsidRPr="00806E31">
              <w:rPr>
                <w:rFonts w:ascii="Times New Roman" w:hAnsi="Times New Roman" w:cs="Times New Roman"/>
                <w:color w:val="000000" w:themeColor="text1"/>
                <w:vertAlign w:val="subscript"/>
                <w:lang w:eastAsia="zh-CN"/>
              </w:rPr>
              <w:t xml:space="preserve">max,c </w:t>
            </w:r>
            <w:r w:rsidRPr="00806E31">
              <w:rPr>
                <w:rFonts w:ascii="Times New Roman" w:hAnsi="Times New Roman" w:cs="Times New Roman"/>
                <w:color w:val="000000" w:themeColor="text1"/>
                <w:lang w:eastAsia="zh-CN"/>
              </w:rPr>
              <w:t>- 59 dB, -25 dBm)</w:t>
            </w:r>
          </w:p>
        </w:tc>
        <w:tc>
          <w:tcPr>
            <w:tcW w:w="1594" w:type="dxa"/>
          </w:tcPr>
          <w:p w14:paraId="2CC2BFD7" w14:textId="77777777" w:rsidR="00B027EB" w:rsidRPr="00806E31" w:rsidRDefault="00B027EB"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02AF6E28" w14:textId="77777777" w:rsidTr="00C07DBC">
        <w:trPr>
          <w:jc w:val="center"/>
        </w:trPr>
        <w:tc>
          <w:tcPr>
            <w:tcW w:w="9715" w:type="dxa"/>
            <w:gridSpan w:val="4"/>
          </w:tcPr>
          <w:p w14:paraId="133B908D" w14:textId="4F1D0699" w:rsidR="00B027EB" w:rsidRPr="00806E31" w:rsidRDefault="00B027EB"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For a BS supporting non-adjacent spectrum operation in any frequency band, the test requirement within the sub-block guard intervals is calculated as the cumulative sum of the parts from neighboring sub-blocks in </w:t>
            </w:r>
            <w:r w:rsidR="0039457F">
              <w:rPr>
                <w:rFonts w:ascii="Times New Roman" w:hAnsi="Times New Roman" w:cs="Times New Roman"/>
                <w:color w:val="000000" w:themeColor="text1"/>
                <w:sz w:val="18"/>
                <w:szCs w:val="18"/>
                <w:lang w:eastAsia="zh-CN"/>
              </w:rPr>
              <w:t>e</w:t>
            </w:r>
            <w:r w:rsidRPr="00806E31">
              <w:rPr>
                <w:rFonts w:ascii="Times New Roman" w:hAnsi="Times New Roman" w:cs="Times New Roman"/>
                <w:color w:val="000000" w:themeColor="text1"/>
                <w:sz w:val="18"/>
                <w:szCs w:val="18"/>
                <w:lang w:eastAsia="zh-CN"/>
              </w:rPr>
              <w:t xml:space="preserve">ach flank of the interval protects the component block.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where the test requirement within the sub-block guard intervals is minimum (Pmax,c - 59 dB, -25 dBm)/100 kHz.</w:t>
            </w:r>
          </w:p>
          <w:p w14:paraId="7ACC6FAE" w14:textId="77777777" w:rsidR="00B027EB" w:rsidRPr="00806E31" w:rsidRDefault="00B027EB"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lastRenderedPageBreak/>
              <w:t>NOTE 2: For BSs supporting multi-band operation with an RF inter-band gap &lt; 20 MHz, the test requirement within the RF inter-band gap is calculated as the cumulative sum of the parts from the neighboring component block or interband RF of the base station on each edge of the interband RF guard interval.</w:t>
            </w:r>
          </w:p>
          <w:p w14:paraId="6F253D59" w14:textId="2D5ABAA8" w:rsidR="00B027EB" w:rsidRPr="00806E31" w:rsidRDefault="00B027EB" w:rsidP="00E36EE2">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3</w:t>
            </w:r>
            <w:r w:rsidRPr="00806E31">
              <w:rPr>
                <w:rFonts w:ascii="Times New Roman" w:hAnsi="Times New Roman" w:cs="Times New Roman"/>
                <w:color w:val="000000" w:themeColor="text1"/>
                <w:sz w:val="18"/>
                <w:szCs w:val="18"/>
                <w:lang w:eastAsia="zh-CN"/>
              </w:rPr>
              <w:t xml:space="preserve">: The requirements for a </w:t>
            </w:r>
            <w:r w:rsidRPr="00806E31">
              <w:rPr>
                <w:rFonts w:ascii="Times New Roman" w:hAnsi="Times New Roman" w:cs="Times New Roman"/>
                <w:color w:val="000000" w:themeColor="text1"/>
                <w:sz w:val="18"/>
                <w:szCs w:val="18"/>
                <w:lang w:val="vi-VN" w:eastAsia="zh-CN"/>
              </w:rPr>
              <w:t xml:space="preserve">3 </w:t>
            </w:r>
            <w:r w:rsidRPr="00806E31">
              <w:rPr>
                <w:rFonts w:ascii="Times New Roman" w:hAnsi="Times New Roman" w:cs="Times New Roman"/>
                <w:color w:val="000000" w:themeColor="text1"/>
                <w:sz w:val="18"/>
                <w:szCs w:val="18"/>
                <w:lang w:eastAsia="zh-CN"/>
              </w:rPr>
              <w:t>MHz channel bandwidth apply only to band 8.</w:t>
            </w:r>
          </w:p>
        </w:tc>
      </w:tr>
    </w:tbl>
    <w:p w14:paraId="2FD1B33E" w14:textId="3A60EA24" w:rsidR="00B673BD" w:rsidRPr="00806E31" w:rsidRDefault="00B673BD" w:rsidP="00B673BD">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 xml:space="preserve">Table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SEQ Bảng \* ARABIC </w:instrText>
      </w:r>
      <w:r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rPr>
        <w:t xml:space="preserve">17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Limits of unwanted radiation in the average coverage BS operating band for channel bandwidth</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3 MHz, P </w:t>
      </w:r>
      <w:r w:rsidRPr="00806E31">
        <w:rPr>
          <w:rFonts w:ascii="Times New Roman" w:hAnsi="Times New Roman" w:cs="Times New Roman"/>
          <w:color w:val="000000" w:themeColor="text1"/>
          <w:vertAlign w:val="subscript"/>
          <w:lang w:val="vi-VN"/>
        </w:rPr>
        <w:t xml:space="preserve">max,c </w:t>
      </w:r>
      <w:r w:rsidRPr="00806E31">
        <w:rPr>
          <w:rFonts w:ascii="Times New Roman" w:hAnsi="Times New Roman" w:cs="Times New Roman"/>
          <w:color w:val="000000" w:themeColor="text1"/>
          <w:lang w:val="vi-VN"/>
        </w:rPr>
        <w:t xml:space="preserve">≤ 3 </w:t>
      </w:r>
      <w:r w:rsidRPr="00806E31">
        <w:rPr>
          <w:rFonts w:ascii="Times New Roman" w:hAnsi="Times New Roman" w:cs="Times New Roman"/>
          <w:color w:val="000000" w:themeColor="text1"/>
        </w:rPr>
        <w:t xml:space="preserve">1 </w:t>
      </w:r>
      <w:r w:rsidRPr="00806E31">
        <w:rPr>
          <w:rFonts w:ascii="Times New Roman" w:hAnsi="Times New Roman" w:cs="Times New Roman"/>
          <w:color w:val="000000" w:themeColor="text1"/>
          <w:lang w:val="vi-VN"/>
        </w:rPr>
        <w:t>dBm</w:t>
      </w:r>
    </w:p>
    <w:tbl>
      <w:tblPr>
        <w:tblStyle w:val="TableGrid"/>
        <w:tblW w:w="9805" w:type="dxa"/>
        <w:jc w:val="center"/>
        <w:tblLayout w:type="fixed"/>
        <w:tblLook w:val="04A0" w:firstRow="1" w:lastRow="0" w:firstColumn="1" w:lastColumn="0" w:noHBand="0" w:noVBand="1"/>
      </w:tblPr>
      <w:tblGrid>
        <w:gridCol w:w="1742"/>
        <w:gridCol w:w="2268"/>
        <w:gridCol w:w="4111"/>
        <w:gridCol w:w="1684"/>
      </w:tblGrid>
      <w:tr w:rsidR="000F5DAD" w:rsidRPr="00806E31" w14:paraId="3F33AFCF" w14:textId="77777777" w:rsidTr="00C07DBC">
        <w:trPr>
          <w:tblHeader/>
          <w:jc w:val="center"/>
        </w:trPr>
        <w:tc>
          <w:tcPr>
            <w:tcW w:w="1742" w:type="dxa"/>
          </w:tcPr>
          <w:p w14:paraId="6D59D981" w14:textId="21D3C035" w:rsidR="00B673BD" w:rsidRPr="00806E31" w:rsidRDefault="00B673BD" w:rsidP="00B673BD">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2AFA214D" w14:textId="25AA6F9F" w:rsidR="00B673BD" w:rsidRPr="00806E31" w:rsidRDefault="00B673BD" w:rsidP="00B673BD">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1DEC4805" w14:textId="77777777" w:rsidR="00B673BD" w:rsidRPr="00806E31" w:rsidRDefault="00B673BD" w:rsidP="00B673BD">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Limit</w:t>
            </w:r>
          </w:p>
          <w:p w14:paraId="16D47BC2" w14:textId="3875B7F5" w:rsidR="00B673BD" w:rsidRPr="00806E31" w:rsidRDefault="00B673BD" w:rsidP="00C07DBC">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val="vi-VN" w:eastAsia="zh-CN"/>
              </w:rPr>
              <w:t>(</w:t>
            </w:r>
            <w:r w:rsidR="00C07DBC">
              <w:rPr>
                <w:rFonts w:ascii="Times New Roman" w:hAnsi="Times New Roman" w:cs="Times New Roman"/>
                <w:color w:val="000000" w:themeColor="text1"/>
                <w:lang w:val="en-US" w:eastAsia="zh-CN"/>
              </w:rPr>
              <w:t>N</w:t>
            </w:r>
            <w:r w:rsidRPr="00806E31">
              <w:rPr>
                <w:rFonts w:ascii="Times New Roman" w:hAnsi="Times New Roman" w:cs="Times New Roman"/>
                <w:color w:val="000000" w:themeColor="text1"/>
                <w:lang w:val="vi-VN" w:eastAsia="zh-CN"/>
              </w:rPr>
              <w:t>ote 1 and 2)</w:t>
            </w:r>
          </w:p>
        </w:tc>
        <w:tc>
          <w:tcPr>
            <w:tcW w:w="1684" w:type="dxa"/>
          </w:tcPr>
          <w:p w14:paraId="709C81FD" w14:textId="128BFA46" w:rsidR="00B673BD" w:rsidRPr="00806E31" w:rsidRDefault="00B673BD" w:rsidP="00B673BD">
            <w:pPr>
              <w:spacing w:before="60" w:after="60"/>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24FF4EF4" w14:textId="77777777" w:rsidTr="00C07DBC">
        <w:trPr>
          <w:jc w:val="center"/>
        </w:trPr>
        <w:tc>
          <w:tcPr>
            <w:tcW w:w="1742" w:type="dxa"/>
          </w:tcPr>
          <w:p w14:paraId="3CEC7D6E" w14:textId="77777777" w:rsidR="00B673BD" w:rsidRPr="00806E31" w:rsidRDefault="00B673BD"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3 MHz</w:t>
            </w:r>
          </w:p>
        </w:tc>
        <w:tc>
          <w:tcPr>
            <w:tcW w:w="2268" w:type="dxa"/>
          </w:tcPr>
          <w:p w14:paraId="5794A7A5" w14:textId="77777777" w:rsidR="00B673BD" w:rsidRPr="00806E31" w:rsidRDefault="00B673BD"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3.05 MHz</w:t>
            </w:r>
          </w:p>
        </w:tc>
        <w:tc>
          <w:tcPr>
            <w:tcW w:w="4111" w:type="dxa"/>
          </w:tcPr>
          <w:p w14:paraId="7CF0581A" w14:textId="77777777" w:rsidR="00B673BD" w:rsidRPr="00806E31" w:rsidRDefault="00B673BD" w:rsidP="00B673BD">
            <w:pPr>
              <w:spacing w:before="60" w:after="60"/>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-16,5 dBm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10</m:t>
                    </m:r>
                  </m:num>
                  <m:den>
                    <m:r>
                      <m:rPr>
                        <m:nor/>
                      </m:rPr>
                      <w:rPr>
                        <w:rFonts w:ascii="Times New Roman" w:hAnsi="Times New Roman" w:cs="Times New Roman"/>
                        <w:color w:val="000000" w:themeColor="text1"/>
                        <w:lang w:eastAsia="zh-CN"/>
                      </w:rPr>
                      <m:t>3</m:t>
                    </m:r>
                  </m:den>
                </m:f>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684" w:type="dxa"/>
          </w:tcPr>
          <w:p w14:paraId="2B70E49E" w14:textId="77777777" w:rsidR="00B673BD" w:rsidRPr="00806E31" w:rsidRDefault="00B673BD"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31FDC5B7" w14:textId="77777777" w:rsidTr="00C07DBC">
        <w:trPr>
          <w:jc w:val="center"/>
        </w:trPr>
        <w:tc>
          <w:tcPr>
            <w:tcW w:w="1742" w:type="dxa"/>
          </w:tcPr>
          <w:p w14:paraId="71849A0A" w14:textId="77777777" w:rsidR="00B673BD" w:rsidRPr="00806E31" w:rsidRDefault="00B673BD"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 MHz ≤ Δf &lt; 6 MHz</w:t>
            </w:r>
          </w:p>
        </w:tc>
        <w:tc>
          <w:tcPr>
            <w:tcW w:w="2268" w:type="dxa"/>
          </w:tcPr>
          <w:p w14:paraId="071662B4" w14:textId="77777777" w:rsidR="00B673BD" w:rsidRPr="00806E31" w:rsidRDefault="00B673BD"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3.05 MHz ≤ f_offset &lt; 6.05 MHz</w:t>
            </w:r>
          </w:p>
        </w:tc>
        <w:tc>
          <w:tcPr>
            <w:tcW w:w="4111" w:type="dxa"/>
          </w:tcPr>
          <w:p w14:paraId="00D54A9E" w14:textId="77777777" w:rsidR="00B673BD" w:rsidRPr="00806E31" w:rsidRDefault="00B673BD"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-26.5 dBm</w:t>
            </w:r>
          </w:p>
        </w:tc>
        <w:tc>
          <w:tcPr>
            <w:tcW w:w="1684" w:type="dxa"/>
          </w:tcPr>
          <w:p w14:paraId="119C3DDB" w14:textId="77777777" w:rsidR="00B673BD" w:rsidRPr="00806E31" w:rsidRDefault="00B673BD"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013807C1" w14:textId="77777777" w:rsidTr="00C07DBC">
        <w:trPr>
          <w:jc w:val="center"/>
        </w:trPr>
        <w:tc>
          <w:tcPr>
            <w:tcW w:w="1742" w:type="dxa"/>
          </w:tcPr>
          <w:p w14:paraId="6F96C393" w14:textId="790E8D57" w:rsidR="00B673BD" w:rsidRPr="00806E31" w:rsidRDefault="00B673BD" w:rsidP="00BF7350">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6 MHz ≤ Δf ≤ Δf</w:t>
            </w:r>
            <w:r w:rsidRPr="00806E31">
              <w:rPr>
                <w:rFonts w:ascii="Times New Roman" w:hAnsi="Times New Roman" w:cs="Times New Roman"/>
                <w:color w:val="000000" w:themeColor="text1"/>
                <w:vertAlign w:val="subscript"/>
                <w:lang w:eastAsia="zh-CN"/>
              </w:rPr>
              <w:t>max</w:t>
            </w:r>
          </w:p>
        </w:tc>
        <w:tc>
          <w:tcPr>
            <w:tcW w:w="2268" w:type="dxa"/>
          </w:tcPr>
          <w:p w14:paraId="05D9C88B" w14:textId="77777777" w:rsidR="00B673BD" w:rsidRPr="00806E31" w:rsidRDefault="00B673BD" w:rsidP="00B673BD">
            <w:pPr>
              <w:spacing w:before="60" w:after="60"/>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6.05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0EEF282F" w14:textId="77777777" w:rsidR="00B673BD" w:rsidRPr="00806E31" w:rsidRDefault="00B673BD"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-28 dBm</w:t>
            </w:r>
          </w:p>
        </w:tc>
        <w:tc>
          <w:tcPr>
            <w:tcW w:w="1684" w:type="dxa"/>
          </w:tcPr>
          <w:p w14:paraId="07E54295" w14:textId="77777777" w:rsidR="00B673BD" w:rsidRPr="00806E31" w:rsidRDefault="00B673BD" w:rsidP="00B673BD">
            <w:pPr>
              <w:spacing w:before="60" w:after="60"/>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42B917B8" w14:textId="77777777" w:rsidTr="00C07DBC">
        <w:trPr>
          <w:jc w:val="center"/>
        </w:trPr>
        <w:tc>
          <w:tcPr>
            <w:tcW w:w="9805" w:type="dxa"/>
            <w:gridSpan w:val="4"/>
          </w:tcPr>
          <w:p w14:paraId="5D8E1E60" w14:textId="682B09A5" w:rsidR="00B673BD" w:rsidRPr="00806E31" w:rsidRDefault="00B673BD"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For a BS supporting non-adjacent spectrum operation in any frequency band, the test requirement within the sub-block guard intervals is calculated as the cumulative sum of the parts </w:t>
            </w:r>
            <w:r w:rsidR="0039457F">
              <w:rPr>
                <w:rFonts w:ascii="Times New Roman" w:hAnsi="Times New Roman" w:cs="Times New Roman"/>
                <w:color w:val="000000" w:themeColor="text1"/>
                <w:sz w:val="18"/>
                <w:szCs w:val="18"/>
                <w:lang w:eastAsia="zh-CN"/>
              </w:rPr>
              <w:t>from neighboring sub-blocks in e</w:t>
            </w:r>
            <w:r w:rsidRPr="00806E31">
              <w:rPr>
                <w:rFonts w:ascii="Times New Roman" w:hAnsi="Times New Roman" w:cs="Times New Roman"/>
                <w:color w:val="000000" w:themeColor="text1"/>
                <w:sz w:val="18"/>
                <w:szCs w:val="18"/>
                <w:lang w:eastAsia="zh-CN"/>
              </w:rPr>
              <w:t xml:space="preserve">ach flank of the interval protects the component block.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where the measurement requirement within the sub-block guard intervals is -28 dBm/100 kHz.</w:t>
            </w:r>
          </w:p>
          <w:p w14:paraId="091A997E" w14:textId="77777777" w:rsidR="00B673BD" w:rsidRPr="00806E31" w:rsidRDefault="00B673BD" w:rsidP="00B673BD">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2: For BSs supporting multi-band operation with an RF inter-band gap &lt; 20 MHz, the test requirement within the RF inter-band gap is calculated as the cumulative sum of the parts from the neighboring component block or interband RF of the base station on each edge of the interband RF guard interval.</w:t>
            </w:r>
          </w:p>
          <w:p w14:paraId="3030299C" w14:textId="72163C41" w:rsidR="00B673BD" w:rsidRPr="00806E31" w:rsidRDefault="00B673BD" w:rsidP="00C07DBC">
            <w:pPr>
              <w:spacing w:before="60" w:after="60"/>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3</w:t>
            </w:r>
            <w:r w:rsidRPr="00806E31">
              <w:rPr>
                <w:rFonts w:ascii="Times New Roman" w:hAnsi="Times New Roman" w:cs="Times New Roman"/>
                <w:color w:val="000000" w:themeColor="text1"/>
                <w:sz w:val="18"/>
                <w:szCs w:val="18"/>
                <w:lang w:eastAsia="zh-CN"/>
              </w:rPr>
              <w:t xml:space="preserve">: The requirements for a </w:t>
            </w:r>
            <w:r w:rsidRPr="00806E31">
              <w:rPr>
                <w:rFonts w:ascii="Times New Roman" w:hAnsi="Times New Roman" w:cs="Times New Roman"/>
                <w:color w:val="000000" w:themeColor="text1"/>
                <w:sz w:val="18"/>
                <w:szCs w:val="18"/>
                <w:lang w:val="vi-VN" w:eastAsia="zh-CN"/>
              </w:rPr>
              <w:t xml:space="preserve">3 </w:t>
            </w:r>
            <w:r w:rsidRPr="00806E31">
              <w:rPr>
                <w:rFonts w:ascii="Times New Roman" w:hAnsi="Times New Roman" w:cs="Times New Roman"/>
                <w:color w:val="000000" w:themeColor="text1"/>
                <w:sz w:val="18"/>
                <w:szCs w:val="18"/>
                <w:lang w:eastAsia="zh-CN"/>
              </w:rPr>
              <w:t>MHz channel bandwidth apply only to band 8.</w:t>
            </w:r>
          </w:p>
        </w:tc>
      </w:tr>
    </w:tbl>
    <w:p w14:paraId="20888A3F" w14:textId="038022AF" w:rsidR="0038097E" w:rsidRPr="00806E31" w:rsidRDefault="0038097E" w:rsidP="00146074">
      <w:pPr>
        <w:pStyle w:val="Caption"/>
        <w:spacing w:after="0" w:line="240" w:lineRule="auto"/>
        <w:rPr>
          <w:rFonts w:ascii="Times New Roman" w:hAnsi="Times New Roman" w:cs="Times New Roman"/>
          <w:color w:val="000000" w:themeColor="text1"/>
          <w:lang w:val="vi-VN"/>
        </w:rPr>
      </w:pPr>
      <w:bookmarkStart w:id="619" w:name="_Ref476115867"/>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lang w:val="vi-VN"/>
        </w:rPr>
        <w:t xml:space="preserve">18 </w:t>
      </w:r>
      <w:r w:rsidR="000A308C" w:rsidRPr="00806E31">
        <w:rPr>
          <w:rFonts w:ascii="Times New Roman" w:hAnsi="Times New Roman" w:cs="Times New Roman"/>
          <w:color w:val="000000" w:themeColor="text1"/>
        </w:rPr>
        <w:fldChar w:fldCharType="end"/>
      </w:r>
      <w:bookmarkEnd w:id="619"/>
      <w:r w:rsidR="00995277" w:rsidRPr="00806E31">
        <w:rPr>
          <w:rFonts w:ascii="Times New Roman" w:hAnsi="Times New Roman" w:cs="Times New Roman"/>
          <w:color w:val="000000" w:themeColor="text1"/>
          <w:lang w:val="vi-VN"/>
        </w:rPr>
        <w:t xml:space="preserve">– </w:t>
      </w:r>
      <w:r w:rsidR="006D7E94" w:rsidRPr="00806E31">
        <w:rPr>
          <w:rFonts w:ascii="Times New Roman" w:hAnsi="Times New Roman" w:cs="Times New Roman"/>
          <w:color w:val="000000" w:themeColor="text1"/>
        </w:rPr>
        <w:t xml:space="preserve">Limits </w:t>
      </w:r>
      <w:r w:rsidRPr="00806E31">
        <w:rPr>
          <w:rFonts w:ascii="Times New Roman" w:hAnsi="Times New Roman" w:cs="Times New Roman"/>
          <w:color w:val="000000" w:themeColor="text1"/>
          <w:lang w:val="vi-VN"/>
        </w:rPr>
        <w:t xml:space="preserve">of unwanted radiation in the operating band of the average coverage BS for channel bandwidths 5, 10, 15 and 20 MHz, 31 &lt; P </w:t>
      </w:r>
      <w:r w:rsidRPr="00806E31">
        <w:rPr>
          <w:rFonts w:ascii="Times New Roman" w:hAnsi="Times New Roman" w:cs="Times New Roman"/>
          <w:color w:val="000000" w:themeColor="text1"/>
          <w:vertAlign w:val="subscript"/>
          <w:lang w:val="vi-VN"/>
        </w:rPr>
        <w:t xml:space="preserve">max,c </w:t>
      </w:r>
      <w:r w:rsidRPr="00806E31">
        <w:rPr>
          <w:rFonts w:ascii="Times New Roman" w:hAnsi="Times New Roman" w:cs="Times New Roman"/>
          <w:color w:val="000000" w:themeColor="text1"/>
          <w:lang w:val="vi-VN"/>
        </w:rPr>
        <w:t>≤ 38 dBm</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5D9F93AE" w14:textId="77777777" w:rsidTr="00C07DBC">
        <w:trPr>
          <w:tblHeader/>
          <w:jc w:val="center"/>
        </w:trPr>
        <w:tc>
          <w:tcPr>
            <w:tcW w:w="1742" w:type="dxa"/>
          </w:tcPr>
          <w:p w14:paraId="312C4790" w14:textId="77777777" w:rsidR="0038097E" w:rsidRPr="00806E31" w:rsidRDefault="0038097E"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0AC22D64" w14:textId="77777777" w:rsidR="0038097E" w:rsidRPr="00806E31" w:rsidRDefault="0038097E"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56541325" w14:textId="77777777" w:rsidR="0038097E" w:rsidRPr="00806E31" w:rsidRDefault="00493ED9"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Limit</w:t>
            </w:r>
          </w:p>
          <w:p w14:paraId="726F46A8" w14:textId="3224700C" w:rsidR="0038097E" w:rsidRPr="00806E31" w:rsidRDefault="0038097E" w:rsidP="00C07DBC">
            <w:pPr>
              <w:spacing w:after="0" w:line="240" w:lineRule="auto"/>
              <w:jc w:val="center"/>
              <w:rPr>
                <w:rFonts w:ascii="Times New Roman" w:hAnsi="Times New Roman" w:cs="Times New Roman"/>
                <w:color w:val="000000" w:themeColor="text1"/>
                <w:lang w:val="vi-VN" w:eastAsia="zh-CN"/>
              </w:rPr>
            </w:pPr>
            <w:r w:rsidRPr="00806E31">
              <w:rPr>
                <w:rFonts w:ascii="Times New Roman" w:hAnsi="Times New Roman" w:cs="Times New Roman"/>
                <w:color w:val="000000" w:themeColor="text1"/>
                <w:lang w:val="vi-VN" w:eastAsia="zh-CN"/>
              </w:rPr>
              <w:t>(</w:t>
            </w:r>
            <w:r w:rsidR="00C07DBC">
              <w:rPr>
                <w:rFonts w:ascii="Times New Roman" w:hAnsi="Times New Roman" w:cs="Times New Roman"/>
                <w:color w:val="000000" w:themeColor="text1"/>
                <w:lang w:val="en-US" w:eastAsia="zh-CN"/>
              </w:rPr>
              <w:t>N</w:t>
            </w:r>
            <w:r w:rsidRPr="00806E31">
              <w:rPr>
                <w:rFonts w:ascii="Times New Roman" w:hAnsi="Times New Roman" w:cs="Times New Roman"/>
                <w:color w:val="000000" w:themeColor="text1"/>
                <w:lang w:val="vi-VN" w:eastAsia="zh-CN"/>
              </w:rPr>
              <w:t>ote 1 and 3)</w:t>
            </w:r>
          </w:p>
        </w:tc>
        <w:tc>
          <w:tcPr>
            <w:tcW w:w="1594" w:type="dxa"/>
          </w:tcPr>
          <w:p w14:paraId="31F6A187" w14:textId="77777777" w:rsidR="0038097E" w:rsidRPr="00806E31" w:rsidRDefault="0038097E"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634ECAE4" w14:textId="77777777" w:rsidTr="00C07DBC">
        <w:trPr>
          <w:jc w:val="center"/>
        </w:trPr>
        <w:tc>
          <w:tcPr>
            <w:tcW w:w="1742" w:type="dxa"/>
          </w:tcPr>
          <w:p w14:paraId="4DF159AB"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5 MHz</w:t>
            </w:r>
          </w:p>
        </w:tc>
        <w:tc>
          <w:tcPr>
            <w:tcW w:w="2268" w:type="dxa"/>
          </w:tcPr>
          <w:p w14:paraId="3F09DEB2"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5.05 MHz</w:t>
            </w:r>
          </w:p>
        </w:tc>
        <w:tc>
          <w:tcPr>
            <w:tcW w:w="4111" w:type="dxa"/>
          </w:tcPr>
          <w:p w14:paraId="78B129E1" w14:textId="61E164D2" w:rsidR="0038097E" w:rsidRPr="00806E31" w:rsidRDefault="00B77B93" w:rsidP="00146074">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i/>
                    <w:color w:val="000000" w:themeColor="text1"/>
                    <w:lang w:eastAsia="zh-CN"/>
                  </w:rPr>
                  <m:t>P</m:t>
                </m:r>
                <m:r>
                  <m:rPr>
                    <m:nor/>
                  </m:rPr>
                  <w:rPr>
                    <w:rFonts w:ascii="Times New Roman" w:hAnsi="Times New Roman" w:cs="Times New Roman"/>
                    <w:i/>
                    <w:color w:val="000000" w:themeColor="text1"/>
                    <w:vertAlign w:val="subscript"/>
                    <w:lang w:eastAsia="zh-CN"/>
                  </w:rPr>
                  <m:t>rated,c</m:t>
                </m:r>
                <m:r>
                  <m:rPr>
                    <m:nor/>
                  </m:rPr>
                  <w:rPr>
                    <w:rFonts w:ascii="Times New Roman" w:hAnsi="Times New Roman" w:cs="Times New Roman"/>
                    <w:color w:val="000000" w:themeColor="text1"/>
                    <w:lang w:val="vi-VN" w:eastAsia="zh-CN"/>
                  </w:rPr>
                  <m:t xml:space="preserve"> </m:t>
                </m:r>
                <m:r>
                  <m:rPr>
                    <m:nor/>
                  </m:rPr>
                  <w:rPr>
                    <w:rFonts w:ascii="Times New Roman" w:hAnsi="Times New Roman" w:cs="Times New Roman"/>
                    <w:color w:val="000000" w:themeColor="text1"/>
                    <w:lang w:eastAsia="zh-CN"/>
                  </w:rPr>
                  <m:t xml:space="preserve">- 51,5 dB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val="vi-VN" w:eastAsia="zh-CN"/>
                      </w:rPr>
                      <m:t>10</m:t>
                    </m:r>
                  </m:num>
                  <m:den>
                    <m:r>
                      <m:rPr>
                        <m:nor/>
                      </m:rPr>
                      <w:rPr>
                        <w:rFonts w:ascii="Times New Roman" w:hAnsi="Times New Roman" w:cs="Times New Roman"/>
                        <w:color w:val="000000" w:themeColor="text1"/>
                        <w:lang w:val="vi-VN" w:eastAsia="zh-CN"/>
                      </w:rPr>
                      <m:t>3</m:t>
                    </m:r>
                  </m:den>
                </m:f>
              </m:oMath>
            </m:oMathPara>
          </w:p>
          <w:p w14:paraId="3FA08710" w14:textId="77777777" w:rsidR="0038097E" w:rsidRPr="00806E31" w:rsidRDefault="0038097E" w:rsidP="00146074">
            <w:pPr>
              <w:spacing w:after="0" w:line="240" w:lineRule="auto"/>
              <w:jc w:val="center"/>
              <w:rPr>
                <w:rFonts w:ascii="Times New Roman" w:hAnsi="Times New Roman" w:cs="Times New Roman"/>
                <w:color w:val="000000" w:themeColor="text1"/>
                <w:lang w:eastAsia="zh-CN"/>
              </w:rPr>
            </w:pPr>
            <m:oMathPara>
              <m:oMath>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0C6A4110" w14:textId="77777777" w:rsidR="0038097E" w:rsidRPr="00806E31" w:rsidRDefault="0038097E"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113EEEC9" w14:textId="77777777" w:rsidTr="00C07DBC">
        <w:trPr>
          <w:jc w:val="center"/>
        </w:trPr>
        <w:tc>
          <w:tcPr>
            <w:tcW w:w="1742" w:type="dxa"/>
          </w:tcPr>
          <w:p w14:paraId="60CA82FD"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lastRenderedPageBreak/>
              <w:t xml:space="preserve">5 MHz ≤ Δf &lt; minimum (10 MHz, Δf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2268" w:type="dxa"/>
          </w:tcPr>
          <w:p w14:paraId="54100EE8"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5.05 MHz ≤ f_offset &lt; minimum (10.05 MHz, f_offset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4111" w:type="dxa"/>
          </w:tcPr>
          <w:p w14:paraId="0718C2CF" w14:textId="776A7972" w:rsidR="0038097E" w:rsidRPr="00806E31" w:rsidRDefault="0038097E" w:rsidP="00E36EE2">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P</w:t>
            </w:r>
            <w:r w:rsidRPr="00806E31">
              <w:rPr>
                <w:rFonts w:ascii="Times New Roman" w:hAnsi="Times New Roman" w:cs="Times New Roman"/>
                <w:color w:val="000000" w:themeColor="text1"/>
                <w:vertAlign w:val="subscript"/>
                <w:lang w:eastAsia="zh-CN"/>
              </w:rPr>
              <w:t xml:space="preserve">max,c </w:t>
            </w:r>
            <w:r w:rsidRPr="00806E31">
              <w:rPr>
                <w:rFonts w:ascii="Times New Roman" w:hAnsi="Times New Roman" w:cs="Times New Roman"/>
                <w:color w:val="000000" w:themeColor="text1"/>
                <w:lang w:eastAsia="zh-CN"/>
              </w:rPr>
              <w:t>- 58.5 dBm</w:t>
            </w:r>
          </w:p>
        </w:tc>
        <w:tc>
          <w:tcPr>
            <w:tcW w:w="1594" w:type="dxa"/>
          </w:tcPr>
          <w:p w14:paraId="5BF64196" w14:textId="77777777" w:rsidR="0038097E" w:rsidRPr="00806E31" w:rsidRDefault="0038097E"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4375244B" w14:textId="77777777" w:rsidTr="00C07DBC">
        <w:trPr>
          <w:jc w:val="center"/>
        </w:trPr>
        <w:tc>
          <w:tcPr>
            <w:tcW w:w="1742" w:type="dxa"/>
          </w:tcPr>
          <w:p w14:paraId="365B5FF3"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 MHz ≤ Δf ≤ Δf </w:t>
            </w:r>
            <w:r w:rsidRPr="00806E31">
              <w:rPr>
                <w:rFonts w:ascii="Times New Roman" w:hAnsi="Times New Roman" w:cs="Times New Roman"/>
                <w:color w:val="000000" w:themeColor="text1"/>
                <w:vertAlign w:val="subscript"/>
                <w:lang w:eastAsia="zh-CN"/>
              </w:rPr>
              <w:t>max</w:t>
            </w:r>
          </w:p>
        </w:tc>
        <w:tc>
          <w:tcPr>
            <w:tcW w:w="2268" w:type="dxa"/>
          </w:tcPr>
          <w:p w14:paraId="6A7CB954"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10.05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4DDEB35E" w14:textId="53BB3725" w:rsidR="0038097E" w:rsidRPr="00806E31" w:rsidRDefault="008D1EC0" w:rsidP="00146074">
            <w:pPr>
              <w:spacing w:after="0" w:line="240" w:lineRule="auto"/>
              <w:jc w:val="center"/>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Minimum</w:t>
            </w:r>
            <w:r w:rsidR="0038097E" w:rsidRPr="00806E31">
              <w:rPr>
                <w:rFonts w:ascii="Times New Roman" w:hAnsi="Times New Roman" w:cs="Times New Roman"/>
                <w:color w:val="000000" w:themeColor="text1"/>
                <w:lang w:eastAsia="zh-CN"/>
              </w:rPr>
              <w:t xml:space="preserve"> (</w:t>
            </w:r>
            <w:proofErr w:type="gramStart"/>
            <w:r w:rsidR="0038097E" w:rsidRPr="00806E31">
              <w:rPr>
                <w:rFonts w:ascii="Times New Roman" w:hAnsi="Times New Roman" w:cs="Times New Roman"/>
                <w:color w:val="000000" w:themeColor="text1"/>
                <w:lang w:eastAsia="zh-CN"/>
              </w:rPr>
              <w:t>P</w:t>
            </w:r>
            <w:r w:rsidR="0038097E" w:rsidRPr="00806E31">
              <w:rPr>
                <w:rFonts w:ascii="Times New Roman" w:hAnsi="Times New Roman" w:cs="Times New Roman"/>
                <w:color w:val="000000" w:themeColor="text1"/>
                <w:vertAlign w:val="subscript"/>
                <w:lang w:eastAsia="zh-CN"/>
              </w:rPr>
              <w:t>max,c</w:t>
            </w:r>
            <w:proofErr w:type="gramEnd"/>
            <w:r w:rsidR="0038097E" w:rsidRPr="00806E31">
              <w:rPr>
                <w:rFonts w:ascii="Times New Roman" w:hAnsi="Times New Roman" w:cs="Times New Roman"/>
                <w:color w:val="000000" w:themeColor="text1"/>
                <w:vertAlign w:val="subscript"/>
                <w:lang w:eastAsia="zh-CN"/>
              </w:rPr>
              <w:t xml:space="preserve"> </w:t>
            </w:r>
            <w:r w:rsidR="0038097E" w:rsidRPr="00806E31">
              <w:rPr>
                <w:rFonts w:ascii="Times New Roman" w:hAnsi="Times New Roman" w:cs="Times New Roman"/>
                <w:color w:val="000000" w:themeColor="text1"/>
                <w:lang w:eastAsia="zh-CN"/>
              </w:rPr>
              <w:t>- 60 dB, -25 dBm)</w:t>
            </w:r>
          </w:p>
          <w:p w14:paraId="7393ED8B" w14:textId="26098AF2" w:rsidR="0038097E" w:rsidRPr="00806E31" w:rsidRDefault="008D1EC0" w:rsidP="00146074">
            <w:pPr>
              <w:spacing w:after="0" w:line="240" w:lineRule="auto"/>
              <w:jc w:val="center"/>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t>(see N</w:t>
            </w:r>
            <w:r w:rsidR="0038097E" w:rsidRPr="00806E31">
              <w:rPr>
                <w:rFonts w:ascii="Times New Roman" w:hAnsi="Times New Roman" w:cs="Times New Roman"/>
                <w:color w:val="000000" w:themeColor="text1"/>
                <w:lang w:eastAsia="zh-CN"/>
              </w:rPr>
              <w:t>ote 2)</w:t>
            </w:r>
          </w:p>
        </w:tc>
        <w:tc>
          <w:tcPr>
            <w:tcW w:w="1594" w:type="dxa"/>
          </w:tcPr>
          <w:p w14:paraId="0D0CE9E1" w14:textId="77777777" w:rsidR="0038097E" w:rsidRPr="00806E31" w:rsidRDefault="0038097E"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0731035E" w14:textId="77777777" w:rsidTr="00C07DBC">
        <w:trPr>
          <w:jc w:val="center"/>
        </w:trPr>
        <w:tc>
          <w:tcPr>
            <w:tcW w:w="9715" w:type="dxa"/>
            <w:gridSpan w:val="4"/>
          </w:tcPr>
          <w:p w14:paraId="7FFE3CFD" w14:textId="6934694C" w:rsidR="0038097E" w:rsidRPr="00806E31" w:rsidRDefault="0038097E"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For BSs supporting non-adjacent spectrum operation in any frequency band, the limit in sub-block guard intervals is calculated as the cumulative sum of the parts from neighboring sub-blocks in each flank of the component block guard interval.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where the limit within the sub-block guard intervals is minimum (Pmax,c - 60 dB, -25 dBm)/100 kHz.</w:t>
            </w:r>
          </w:p>
          <w:p w14:paraId="5776BDC1" w14:textId="77777777" w:rsidR="0038097E" w:rsidRPr="00806E31" w:rsidRDefault="0038097E"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2: The requirement does not apply when Δf </w:t>
            </w:r>
            <w:r w:rsidRPr="00806E31">
              <w:rPr>
                <w:rFonts w:ascii="Times New Roman" w:hAnsi="Times New Roman" w:cs="Times New Roman"/>
                <w:color w:val="000000" w:themeColor="text1"/>
                <w:sz w:val="18"/>
                <w:szCs w:val="18"/>
                <w:vertAlign w:val="subscript"/>
                <w:lang w:eastAsia="zh-CN"/>
              </w:rPr>
              <w:t xml:space="preserve">max </w:t>
            </w:r>
            <w:r w:rsidRPr="00806E31">
              <w:rPr>
                <w:rFonts w:ascii="Times New Roman" w:hAnsi="Times New Roman" w:cs="Times New Roman"/>
                <w:color w:val="000000" w:themeColor="text1"/>
                <w:sz w:val="18"/>
                <w:szCs w:val="18"/>
                <w:lang w:eastAsia="zh-CN"/>
              </w:rPr>
              <w:t>&lt; 10 MHz.</w:t>
            </w:r>
          </w:p>
          <w:p w14:paraId="015A7B18" w14:textId="77061EB4" w:rsidR="0038097E" w:rsidRPr="00806E31" w:rsidRDefault="0038097E" w:rsidP="002E66BE">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3: For BSs supporting multi-band operation with an RF inter-band gap &lt; 20 MHz, </w:t>
            </w:r>
            <w:r w:rsidR="00493ED9" w:rsidRPr="00806E31">
              <w:rPr>
                <w:rFonts w:ascii="Times New Roman" w:hAnsi="Times New Roman" w:cs="Times New Roman"/>
                <w:color w:val="000000" w:themeColor="text1"/>
                <w:sz w:val="18"/>
                <w:szCs w:val="18"/>
                <w:lang w:eastAsia="zh-CN"/>
              </w:rPr>
              <w:t>the internal limit of the RF inter-band gap is calculated as the cumulative sum of the parts from the component blocks neighboring or interband RF portion of the base station on each edge of the interband RF guard interval.</w:t>
            </w:r>
          </w:p>
        </w:tc>
      </w:tr>
    </w:tbl>
    <w:p w14:paraId="7D06D2B6" w14:textId="64690EE8" w:rsidR="0038097E" w:rsidRPr="00806E31" w:rsidRDefault="0038097E" w:rsidP="00146074">
      <w:pPr>
        <w:pStyle w:val="Caption"/>
        <w:spacing w:after="0" w:line="240" w:lineRule="auto"/>
        <w:rPr>
          <w:rFonts w:ascii="Times New Roman" w:hAnsi="Times New Roman" w:cs="Times New Roman"/>
          <w:color w:val="000000" w:themeColor="text1"/>
        </w:rPr>
      </w:pPr>
      <w:bookmarkStart w:id="620" w:name="_Ref463312527"/>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rPr>
        <w:t xml:space="preserve">19 </w:t>
      </w:r>
      <w:r w:rsidR="000A308C" w:rsidRPr="00806E31">
        <w:rPr>
          <w:rFonts w:ascii="Times New Roman" w:hAnsi="Times New Roman" w:cs="Times New Roman"/>
          <w:color w:val="000000" w:themeColor="text1"/>
        </w:rPr>
        <w:fldChar w:fldCharType="end"/>
      </w:r>
      <w:bookmarkEnd w:id="620"/>
      <w:r w:rsidR="00995277"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Limits of unwanted radiation in the operating band of the average coverage BS for channel </w:t>
      </w:r>
      <w:r w:rsidR="00946AFB" w:rsidRPr="00806E31">
        <w:rPr>
          <w:rFonts w:ascii="Times New Roman" w:hAnsi="Times New Roman" w:cs="Times New Roman"/>
          <w:color w:val="000000" w:themeColor="text1"/>
        </w:rPr>
        <w:t>5 bandwidth,</w:t>
      </w:r>
      <w:r w:rsidRPr="00806E31">
        <w:rPr>
          <w:rFonts w:ascii="Times New Roman" w:hAnsi="Times New Roman" w:cs="Times New Roman"/>
          <w:color w:val="000000" w:themeColor="text1"/>
          <w:lang w:val="vi-VN"/>
        </w:rPr>
        <w:t xml:space="preserve"> </w:t>
      </w:r>
      <w:r w:rsidRPr="00806E31">
        <w:rPr>
          <w:rFonts w:ascii="Times New Roman" w:hAnsi="Times New Roman" w:cs="Times New Roman"/>
          <w:color w:val="000000" w:themeColor="text1"/>
        </w:rPr>
        <w:t xml:space="preserve">10, 15 and 20 </w:t>
      </w:r>
      <w:r w:rsidRPr="00806E31">
        <w:rPr>
          <w:rFonts w:ascii="Times New Roman" w:hAnsi="Times New Roman" w:cs="Times New Roman"/>
          <w:color w:val="000000" w:themeColor="text1"/>
          <w:lang w:val="vi-VN"/>
        </w:rPr>
        <w:t xml:space="preserve">MHz, P </w:t>
      </w:r>
      <w:r w:rsidRPr="00806E31">
        <w:rPr>
          <w:rFonts w:ascii="Times New Roman" w:hAnsi="Times New Roman" w:cs="Times New Roman"/>
          <w:color w:val="000000" w:themeColor="text1"/>
          <w:vertAlign w:val="subscript"/>
          <w:lang w:val="vi-VN"/>
        </w:rPr>
        <w:t xml:space="preserve">max,c </w:t>
      </w:r>
      <w:r w:rsidRPr="00806E31">
        <w:rPr>
          <w:rFonts w:ascii="Times New Roman" w:hAnsi="Times New Roman" w:cs="Times New Roman"/>
          <w:color w:val="000000" w:themeColor="text1"/>
          <w:lang w:val="vi-VN"/>
        </w:rPr>
        <w:t xml:space="preserve">≤ 3 </w:t>
      </w:r>
      <w:r w:rsidRPr="00806E31">
        <w:rPr>
          <w:rFonts w:ascii="Times New Roman" w:hAnsi="Times New Roman" w:cs="Times New Roman"/>
          <w:color w:val="000000" w:themeColor="text1"/>
        </w:rPr>
        <w:t xml:space="preserve">1 </w:t>
      </w:r>
      <w:r w:rsidRPr="00806E31">
        <w:rPr>
          <w:rFonts w:ascii="Times New Roman" w:hAnsi="Times New Roman" w:cs="Times New Roman"/>
          <w:color w:val="000000" w:themeColor="text1"/>
          <w:lang w:val="vi-VN"/>
        </w:rPr>
        <w:t>dBm</w:t>
      </w:r>
    </w:p>
    <w:tbl>
      <w:tblPr>
        <w:tblStyle w:val="TableGrid"/>
        <w:tblW w:w="9715" w:type="dxa"/>
        <w:jc w:val="center"/>
        <w:tblLayout w:type="fixed"/>
        <w:tblLook w:val="04A0" w:firstRow="1" w:lastRow="0" w:firstColumn="1" w:lastColumn="0" w:noHBand="0" w:noVBand="1"/>
      </w:tblPr>
      <w:tblGrid>
        <w:gridCol w:w="1742"/>
        <w:gridCol w:w="2268"/>
        <w:gridCol w:w="4111"/>
        <w:gridCol w:w="1594"/>
      </w:tblGrid>
      <w:tr w:rsidR="000F5DAD" w:rsidRPr="00806E31" w14:paraId="017FF75E" w14:textId="77777777" w:rsidTr="008D1EC0">
        <w:trPr>
          <w:tblHeader/>
          <w:jc w:val="center"/>
        </w:trPr>
        <w:tc>
          <w:tcPr>
            <w:tcW w:w="1742" w:type="dxa"/>
          </w:tcPr>
          <w:p w14:paraId="09CE95DE" w14:textId="77777777" w:rsidR="0038097E" w:rsidRPr="00806E31" w:rsidRDefault="0038097E"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 xml:space="preserve">Frequency deviation of the -3 dB point of the measurement filter, </w:t>
            </w:r>
            <w:r w:rsidRPr="00806E31">
              <w:rPr>
                <w:rFonts w:ascii="Times New Roman" w:hAnsi="Times New Roman" w:cs="Times New Roman"/>
                <w:b/>
                <w:color w:val="000000" w:themeColor="text1"/>
                <w:lang w:eastAsia="zh-CN"/>
              </w:rPr>
              <w:sym w:font="Symbol" w:char="F044"/>
            </w:r>
            <w:r w:rsidRPr="00806E31">
              <w:rPr>
                <w:rFonts w:ascii="Times New Roman" w:hAnsi="Times New Roman" w:cs="Times New Roman"/>
                <w:b/>
                <w:color w:val="000000" w:themeColor="text1"/>
                <w:lang w:val="vi-VN" w:eastAsia="zh-CN"/>
              </w:rPr>
              <w:t>f</w:t>
            </w:r>
          </w:p>
        </w:tc>
        <w:tc>
          <w:tcPr>
            <w:tcW w:w="2268" w:type="dxa"/>
          </w:tcPr>
          <w:p w14:paraId="555821F7" w14:textId="77777777" w:rsidR="0038097E" w:rsidRPr="00806E31" w:rsidRDefault="0038097E"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Frequency offset of the center frequency of the measurement filter, f_offset</w:t>
            </w:r>
          </w:p>
        </w:tc>
        <w:tc>
          <w:tcPr>
            <w:tcW w:w="4111" w:type="dxa"/>
          </w:tcPr>
          <w:p w14:paraId="311BE30A" w14:textId="77777777" w:rsidR="0038097E" w:rsidRPr="00806E31" w:rsidRDefault="00493ED9" w:rsidP="00146074">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b/>
                <w:color w:val="000000" w:themeColor="text1"/>
                <w:lang w:val="vi-VN" w:eastAsia="zh-CN"/>
              </w:rPr>
              <w:t>Limit</w:t>
            </w:r>
          </w:p>
          <w:p w14:paraId="15E1B61A" w14:textId="48F52076" w:rsidR="0038097E" w:rsidRPr="00806E31" w:rsidRDefault="00EF2EC5" w:rsidP="008D1EC0">
            <w:pPr>
              <w:spacing w:after="0" w:line="240" w:lineRule="auto"/>
              <w:jc w:val="center"/>
              <w:rPr>
                <w:rFonts w:ascii="Times New Roman" w:hAnsi="Times New Roman" w:cs="Times New Roman"/>
                <w:color w:val="000000" w:themeColor="text1"/>
                <w:lang w:val="vi-VN" w:eastAsia="zh-CN"/>
              </w:rPr>
            </w:pPr>
            <w:r w:rsidRPr="00806E31">
              <w:rPr>
                <w:rFonts w:ascii="Times New Roman" w:hAnsi="Times New Roman" w:cs="Times New Roman"/>
                <w:color w:val="000000" w:themeColor="text1"/>
                <w:lang w:val="vi-VN" w:eastAsia="zh-CN"/>
              </w:rPr>
              <w:t>(Note 1 and 3)</w:t>
            </w:r>
          </w:p>
        </w:tc>
        <w:tc>
          <w:tcPr>
            <w:tcW w:w="1594" w:type="dxa"/>
          </w:tcPr>
          <w:p w14:paraId="0F13B128" w14:textId="77777777" w:rsidR="0038097E" w:rsidRPr="00806E31" w:rsidRDefault="0038097E"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Measurement bandwidth</w:t>
            </w:r>
          </w:p>
        </w:tc>
      </w:tr>
      <w:tr w:rsidR="000F5DAD" w:rsidRPr="00806E31" w14:paraId="5BF4E7AE" w14:textId="77777777" w:rsidTr="008D1EC0">
        <w:trPr>
          <w:jc w:val="center"/>
        </w:trPr>
        <w:tc>
          <w:tcPr>
            <w:tcW w:w="1742" w:type="dxa"/>
          </w:tcPr>
          <w:p w14:paraId="25418E97" w14:textId="126D571D" w:rsidR="0038097E" w:rsidRPr="00806E31" w:rsidRDefault="00B77B93"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 MHz ≤ Δf &lt; 5 MHz</w:t>
            </w:r>
          </w:p>
        </w:tc>
        <w:tc>
          <w:tcPr>
            <w:tcW w:w="2268" w:type="dxa"/>
          </w:tcPr>
          <w:p w14:paraId="5F080E99"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0.05 MHz ≤ f_offset &lt; 5.05 MHz</w:t>
            </w:r>
          </w:p>
        </w:tc>
        <w:tc>
          <w:tcPr>
            <w:tcW w:w="4111" w:type="dxa"/>
          </w:tcPr>
          <w:p w14:paraId="5324DD75" w14:textId="77777777" w:rsidR="0038097E" w:rsidRPr="00806E31" w:rsidRDefault="0038097E" w:rsidP="00146074">
            <w:pPr>
              <w:spacing w:after="0" w:line="240" w:lineRule="auto"/>
              <w:jc w:val="center"/>
              <w:rPr>
                <w:rFonts w:ascii="Times New Roman" w:hAnsi="Times New Roman" w:cs="Times New Roman"/>
                <w:color w:val="000000" w:themeColor="text1"/>
                <w:lang w:eastAsia="zh-CN"/>
              </w:rPr>
            </w:pPr>
            <m:oMathPara>
              <m:oMath>
                <m:r>
                  <m:rPr>
                    <m:nor/>
                  </m:rPr>
                  <w:rPr>
                    <w:rFonts w:ascii="Times New Roman" w:hAnsi="Times New Roman" w:cs="Times New Roman"/>
                    <w:color w:val="000000" w:themeColor="text1"/>
                    <w:lang w:eastAsia="zh-CN"/>
                  </w:rPr>
                  <m:t xml:space="preserve">-20,5 dB - </m:t>
                </m:r>
                <m:f>
                  <m:fPr>
                    <m:ctrlPr>
                      <w:rPr>
                        <w:rFonts w:ascii="Cambria Math" w:hAnsi="Cambria Math" w:cs="Times New Roman"/>
                        <w:i/>
                        <w:color w:val="000000" w:themeColor="text1"/>
                        <w:lang w:eastAsia="zh-CN"/>
                      </w:rPr>
                    </m:ctrlPr>
                  </m:fPr>
                  <m:num>
                    <m:r>
                      <m:rPr>
                        <m:nor/>
                      </m:rPr>
                      <w:rPr>
                        <w:rFonts w:ascii="Times New Roman" w:hAnsi="Times New Roman" w:cs="Times New Roman"/>
                        <w:color w:val="000000" w:themeColor="text1"/>
                        <w:lang w:eastAsia="zh-CN"/>
                      </w:rPr>
                      <m:t>7</m:t>
                    </m:r>
                  </m:num>
                  <m:den>
                    <m:r>
                      <m:rPr>
                        <m:nor/>
                      </m:rPr>
                      <w:rPr>
                        <w:rFonts w:ascii="Times New Roman" w:hAnsi="Times New Roman" w:cs="Times New Roman"/>
                        <w:color w:val="000000" w:themeColor="text1"/>
                        <w:lang w:eastAsia="zh-CN"/>
                      </w:rPr>
                      <m:t>5</m:t>
                    </m:r>
                  </m:den>
                </m:f>
                <m:r>
                  <m:rPr>
                    <m:sty m:val="p"/>
                  </m:rPr>
                  <w:rPr>
                    <w:rFonts w:ascii="Cambria Math" w:hAnsi="Cambria Math" w:cs="Times New Roman"/>
                    <w:color w:val="000000" w:themeColor="text1"/>
                    <w:lang w:eastAsia="zh-CN"/>
                  </w:rPr>
                  <m:t xml:space="preserve"> </m:t>
                </m:r>
                <m:r>
                  <m:rPr>
                    <m:nor/>
                  </m:rPr>
                  <w:rPr>
                    <w:rFonts w:ascii="Times New Roman" w:hAnsi="Times New Roman" w:cs="Times New Roman"/>
                    <w:color w:val="000000" w:themeColor="text1"/>
                    <w:lang w:eastAsia="zh-CN"/>
                  </w:rPr>
                  <m:t xml:space="preserve">× </m:t>
                </m:r>
                <m:d>
                  <m:dPr>
                    <m:ctrlPr>
                      <w:rPr>
                        <w:rFonts w:ascii="Cambria Math" w:hAnsi="Cambria Math" w:cs="Times New Roman"/>
                        <w:color w:val="000000" w:themeColor="text1"/>
                        <w:lang w:eastAsia="zh-CN"/>
                      </w:rPr>
                    </m:ctrlPr>
                  </m:dPr>
                  <m:e>
                    <m:f>
                      <m:fPr>
                        <m:ctrlPr>
                          <w:rPr>
                            <w:rFonts w:ascii="Cambria Math" w:hAnsi="Cambria Math" w:cs="Times New Roman"/>
                            <w:i/>
                            <w:color w:val="000000" w:themeColor="text1"/>
                            <w:lang w:eastAsia="zh-CN"/>
                          </w:rPr>
                        </m:ctrlPr>
                      </m:fPr>
                      <m:num>
                        <m:r>
                          <m:rPr>
                            <m:nor/>
                          </m:rPr>
                          <w:rPr>
                            <w:rFonts w:ascii="Times New Roman" w:hAnsi="Times New Roman" w:cs="Times New Roman"/>
                            <w:i/>
                            <w:color w:val="000000" w:themeColor="text1"/>
                            <w:lang w:eastAsia="zh-CN"/>
                          </w:rPr>
                          <m:t>f_offset</m:t>
                        </m:r>
                      </m:num>
                      <m:den>
                        <m:r>
                          <m:rPr>
                            <m:nor/>
                          </m:rPr>
                          <w:rPr>
                            <w:rFonts w:ascii="Times New Roman" w:hAnsi="Times New Roman" w:cs="Times New Roman"/>
                            <w:i/>
                            <w:color w:val="000000" w:themeColor="text1"/>
                            <w:lang w:eastAsia="zh-CN"/>
                          </w:rPr>
                          <m:t>MHz</m:t>
                        </m:r>
                      </m:den>
                    </m:f>
                    <m:r>
                      <m:rPr>
                        <m:nor/>
                      </m:rPr>
                      <w:rPr>
                        <w:rFonts w:ascii="Times New Roman" w:hAnsi="Times New Roman" w:cs="Times New Roman"/>
                        <w:color w:val="000000" w:themeColor="text1"/>
                        <w:lang w:eastAsia="zh-CN"/>
                      </w:rPr>
                      <m:t xml:space="preserve"> - 0,05</m:t>
                    </m:r>
                  </m:e>
                </m:d>
                <m:r>
                  <m:rPr>
                    <m:nor/>
                  </m:rPr>
                  <w:rPr>
                    <w:rFonts w:ascii="Times New Roman" w:hAnsi="Times New Roman" w:cs="Times New Roman"/>
                    <w:color w:val="000000" w:themeColor="text1"/>
                    <w:lang w:eastAsia="zh-CN"/>
                  </w:rPr>
                  <m:t xml:space="preserve"> dB</m:t>
                </m:r>
              </m:oMath>
            </m:oMathPara>
          </w:p>
        </w:tc>
        <w:tc>
          <w:tcPr>
            <w:tcW w:w="1594" w:type="dxa"/>
          </w:tcPr>
          <w:p w14:paraId="4850B9CE" w14:textId="77777777" w:rsidR="0038097E" w:rsidRPr="00806E31" w:rsidRDefault="0038097E"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364821BA" w14:textId="77777777" w:rsidTr="008D1EC0">
        <w:trPr>
          <w:jc w:val="center"/>
        </w:trPr>
        <w:tc>
          <w:tcPr>
            <w:tcW w:w="1742" w:type="dxa"/>
          </w:tcPr>
          <w:p w14:paraId="5D68E1DD"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 MHz ≤ Δf &lt; minimum (10 MHz, Δf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2268" w:type="dxa"/>
          </w:tcPr>
          <w:p w14:paraId="1BADCB75"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5.05 MHz ≤ f_offset &lt; minimum (10.05 MHz, f_offset </w:t>
            </w:r>
            <w:r w:rsidRPr="00806E31">
              <w:rPr>
                <w:rFonts w:ascii="Times New Roman" w:hAnsi="Times New Roman" w:cs="Times New Roman"/>
                <w:color w:val="000000" w:themeColor="text1"/>
                <w:vertAlign w:val="subscript"/>
                <w:lang w:eastAsia="zh-CN"/>
              </w:rPr>
              <w:t xml:space="preserve">max </w:t>
            </w:r>
            <w:r w:rsidRPr="00806E31">
              <w:rPr>
                <w:rFonts w:ascii="Times New Roman" w:hAnsi="Times New Roman" w:cs="Times New Roman"/>
                <w:color w:val="000000" w:themeColor="text1"/>
                <w:lang w:eastAsia="zh-CN"/>
              </w:rPr>
              <w:t>)</w:t>
            </w:r>
          </w:p>
        </w:tc>
        <w:tc>
          <w:tcPr>
            <w:tcW w:w="4111" w:type="dxa"/>
          </w:tcPr>
          <w:p w14:paraId="7562F7C1" w14:textId="77777777" w:rsidR="0038097E" w:rsidRPr="00806E31" w:rsidRDefault="0038097E"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-27.5 dBm</w:t>
            </w:r>
          </w:p>
        </w:tc>
        <w:tc>
          <w:tcPr>
            <w:tcW w:w="1594" w:type="dxa"/>
          </w:tcPr>
          <w:p w14:paraId="70C7A66A" w14:textId="77777777" w:rsidR="0038097E" w:rsidRPr="00806E31" w:rsidRDefault="0038097E"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6A6A2772" w14:textId="77777777" w:rsidTr="008D1EC0">
        <w:trPr>
          <w:jc w:val="center"/>
        </w:trPr>
        <w:tc>
          <w:tcPr>
            <w:tcW w:w="1742" w:type="dxa"/>
          </w:tcPr>
          <w:p w14:paraId="0842A1BC"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 MHz ≤ Δf ≤ Δf </w:t>
            </w:r>
            <w:r w:rsidRPr="00806E31">
              <w:rPr>
                <w:rFonts w:ascii="Times New Roman" w:hAnsi="Times New Roman" w:cs="Times New Roman"/>
                <w:color w:val="000000" w:themeColor="text1"/>
                <w:vertAlign w:val="subscript"/>
                <w:lang w:eastAsia="zh-CN"/>
              </w:rPr>
              <w:t>max</w:t>
            </w:r>
          </w:p>
        </w:tc>
        <w:tc>
          <w:tcPr>
            <w:tcW w:w="2268" w:type="dxa"/>
          </w:tcPr>
          <w:p w14:paraId="7F434F82" w14:textId="77777777" w:rsidR="0038097E" w:rsidRPr="00806E31" w:rsidRDefault="0038097E" w:rsidP="00146074">
            <w:pPr>
              <w:spacing w:after="0" w:line="240" w:lineRule="auto"/>
              <w:jc w:val="left"/>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10.05 MHz ≤ f_offset &lt; f_offset </w:t>
            </w:r>
            <w:r w:rsidRPr="00806E31">
              <w:rPr>
                <w:rFonts w:ascii="Times New Roman" w:hAnsi="Times New Roman" w:cs="Times New Roman"/>
                <w:color w:val="000000" w:themeColor="text1"/>
                <w:vertAlign w:val="subscript"/>
                <w:lang w:eastAsia="zh-CN"/>
              </w:rPr>
              <w:t>max</w:t>
            </w:r>
          </w:p>
        </w:tc>
        <w:tc>
          <w:tcPr>
            <w:tcW w:w="4111" w:type="dxa"/>
          </w:tcPr>
          <w:p w14:paraId="544E207E" w14:textId="64DC3157" w:rsidR="0038097E" w:rsidRPr="00806E31" w:rsidRDefault="0038097E" w:rsidP="00BF7350">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-29 dBm (see </w:t>
            </w:r>
            <w:r w:rsidR="00BF7350">
              <w:rPr>
                <w:rFonts w:ascii="Times New Roman" w:hAnsi="Times New Roman" w:cs="Times New Roman"/>
                <w:color w:val="000000" w:themeColor="text1"/>
                <w:lang w:eastAsia="zh-CN"/>
              </w:rPr>
              <w:t>N</w:t>
            </w:r>
            <w:r w:rsidRPr="00806E31">
              <w:rPr>
                <w:rFonts w:ascii="Times New Roman" w:hAnsi="Times New Roman" w:cs="Times New Roman"/>
                <w:color w:val="000000" w:themeColor="text1"/>
                <w:lang w:eastAsia="zh-CN"/>
              </w:rPr>
              <w:t>ote 2)</w:t>
            </w:r>
          </w:p>
        </w:tc>
        <w:tc>
          <w:tcPr>
            <w:tcW w:w="1594" w:type="dxa"/>
          </w:tcPr>
          <w:p w14:paraId="54415BC3" w14:textId="77777777" w:rsidR="0038097E" w:rsidRPr="00806E31" w:rsidRDefault="0038097E"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 kHz</w:t>
            </w:r>
          </w:p>
        </w:tc>
      </w:tr>
      <w:tr w:rsidR="000F5DAD" w:rsidRPr="00806E31" w14:paraId="0FA7973E" w14:textId="77777777" w:rsidTr="008D1EC0">
        <w:trPr>
          <w:jc w:val="center"/>
        </w:trPr>
        <w:tc>
          <w:tcPr>
            <w:tcW w:w="9715" w:type="dxa"/>
            <w:gridSpan w:val="4"/>
          </w:tcPr>
          <w:p w14:paraId="057837EE" w14:textId="6444E1C3" w:rsidR="0038097E" w:rsidRPr="00806E31" w:rsidRDefault="0038097E"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1: For BSs supporting non-adjacent spectrum operation in any frequency band, the limit in sub-block guard intervals is calculated as the cumulative sum of the parts from neighboring sub-blocks in each flank of the component block guard interval. Except, if </w:t>
            </w:r>
            <w:r w:rsidRPr="00806E31">
              <w:rPr>
                <w:rFonts w:ascii="Times New Roman" w:hAnsi="Times New Roman" w:cs="Times New Roman"/>
                <w:color w:val="000000" w:themeColor="text1"/>
                <w:sz w:val="18"/>
                <w:szCs w:val="18"/>
                <w:lang w:eastAsia="zh-CN"/>
              </w:rPr>
              <w:sym w:font="Symbol" w:char="F044"/>
            </w:r>
            <w:r w:rsidRPr="00806E31">
              <w:rPr>
                <w:rFonts w:ascii="Times New Roman" w:hAnsi="Times New Roman" w:cs="Times New Roman"/>
                <w:color w:val="000000" w:themeColor="text1"/>
                <w:sz w:val="18"/>
                <w:szCs w:val="18"/>
                <w:lang w:eastAsia="zh-CN"/>
              </w:rPr>
              <w:t>f ≥ 10 MHz from both neighboring sub-blocks on each edge of the sub-block guard interval, then the limit within the sub-block guard intervals is -29 dBm/100 kHz.</w:t>
            </w:r>
          </w:p>
          <w:p w14:paraId="70064E12" w14:textId="77777777" w:rsidR="0038097E" w:rsidRPr="00806E31" w:rsidRDefault="0038097E"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2: The requirement does not apply when Δf </w:t>
            </w:r>
            <w:r w:rsidRPr="00806E31">
              <w:rPr>
                <w:rFonts w:ascii="Times New Roman" w:hAnsi="Times New Roman" w:cs="Times New Roman"/>
                <w:color w:val="000000" w:themeColor="text1"/>
                <w:sz w:val="18"/>
                <w:szCs w:val="18"/>
                <w:vertAlign w:val="subscript"/>
                <w:lang w:eastAsia="zh-CN"/>
              </w:rPr>
              <w:t xml:space="preserve">max </w:t>
            </w:r>
            <w:r w:rsidRPr="00806E31">
              <w:rPr>
                <w:rFonts w:ascii="Times New Roman" w:hAnsi="Times New Roman" w:cs="Times New Roman"/>
                <w:color w:val="000000" w:themeColor="text1"/>
                <w:sz w:val="18"/>
                <w:szCs w:val="18"/>
                <w:lang w:eastAsia="zh-CN"/>
              </w:rPr>
              <w:t>&lt; 10 MHz.</w:t>
            </w:r>
          </w:p>
          <w:p w14:paraId="3CEDF39D" w14:textId="7D5B643F" w:rsidR="0038097E" w:rsidRPr="00806E31" w:rsidRDefault="0038097E" w:rsidP="002E66BE">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3: For BSs supporting multi-band operation with an RF inter-band gap &lt; 20 MHz, the internal limit of the RF inter-band gap is calculated as the cumulative sum of the parts from the component blocks neighboring or interband RF portion of the base station on each edge of the interband RF guard interval.</w:t>
            </w:r>
          </w:p>
        </w:tc>
      </w:tr>
    </w:tbl>
    <w:p w14:paraId="6677E805" w14:textId="77777777" w:rsidR="0006750D"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621" w:name="_Toc464652263"/>
      <w:bookmarkStart w:id="622" w:name="_Toc465954671"/>
      <w:bookmarkStart w:id="623" w:name="_Toc465988509"/>
      <w:bookmarkStart w:id="624" w:name="_Toc117291621"/>
      <w:bookmarkStart w:id="625" w:name="_Toc117292085"/>
      <w:r w:rsidRPr="00806E31">
        <w:rPr>
          <w:rFonts w:ascii="Times New Roman" w:hAnsi="Times New Roman" w:cs="Times New Roman"/>
          <w:color w:val="000000" w:themeColor="text1"/>
        </w:rPr>
        <w:t>Measurement method</w:t>
      </w:r>
      <w:bookmarkEnd w:id="621"/>
      <w:bookmarkEnd w:id="622"/>
      <w:bookmarkEnd w:id="623"/>
      <w:bookmarkEnd w:id="624"/>
      <w:bookmarkEnd w:id="625"/>
    </w:p>
    <w:p w14:paraId="210CF5F7" w14:textId="6B75BBC1" w:rsidR="008B10A6" w:rsidRPr="00806E31" w:rsidRDefault="008B10A6" w:rsidP="00146074">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Pr="00806E31">
        <w:rPr>
          <w:rFonts w:ascii="Times New Roman" w:hAnsi="Times New Roman" w:cs="Times New Roman"/>
          <w:color w:val="000000" w:themeColor="text1"/>
          <w:sz w:val="24"/>
          <w:szCs w:val="24"/>
          <w:lang w:val="vi-VN"/>
        </w:rPr>
        <w:instrText xml:space="preserve"> REF _Ref457597791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3.3.1 </w:t>
      </w:r>
      <w:r w:rsidR="003D522C" w:rsidRPr="00806E31">
        <w:rPr>
          <w:rFonts w:ascii="Times New Roman" w:hAnsi="Times New Roman" w:cs="Times New Roman"/>
          <w:color w:val="000000" w:themeColor="text1"/>
          <w:sz w:val="24"/>
          <w:szCs w:val="24"/>
          <w:lang w:val="vi-VN"/>
        </w:rPr>
        <w:fldChar w:fldCharType="end"/>
      </w:r>
      <w:r w:rsidR="00D53D74" w:rsidRPr="00806E31">
        <w:rPr>
          <w:rFonts w:ascii="Times New Roman" w:hAnsi="Times New Roman" w:cs="Times New Roman"/>
          <w:color w:val="000000" w:themeColor="text1"/>
          <w:sz w:val="24"/>
          <w:szCs w:val="24"/>
          <w:lang w:val="vi-VN"/>
        </w:rPr>
        <w:t>.</w:t>
      </w:r>
    </w:p>
    <w:p w14:paraId="0944B8A9" w14:textId="77777777" w:rsidR="005925EB" w:rsidRPr="00806E31" w:rsidRDefault="003C43D5" w:rsidP="00146074">
      <w:pPr>
        <w:pStyle w:val="Heading3"/>
        <w:numPr>
          <w:ilvl w:val="2"/>
          <w:numId w:val="10"/>
        </w:numPr>
        <w:tabs>
          <w:tab w:val="left" w:pos="900"/>
        </w:tabs>
        <w:spacing w:before="120" w:after="0" w:line="240" w:lineRule="auto"/>
        <w:ind w:left="900" w:hanging="900"/>
        <w:rPr>
          <w:rFonts w:ascii="Times New Roman" w:hAnsi="Times New Roman" w:cs="Times New Roman"/>
          <w:color w:val="000000" w:themeColor="text1"/>
        </w:rPr>
      </w:pPr>
      <w:bookmarkStart w:id="626" w:name="_Ref457787379"/>
      <w:bookmarkStart w:id="627" w:name="_Toc117292086"/>
      <w:r w:rsidRPr="00806E31">
        <w:rPr>
          <w:rFonts w:ascii="Times New Roman" w:hAnsi="Times New Roman" w:cs="Times New Roman"/>
          <w:color w:val="000000" w:themeColor="text1"/>
        </w:rPr>
        <w:lastRenderedPageBreak/>
        <w:t>Adjacent Channel Leakage Power Ratio (ACLR)</w:t>
      </w:r>
      <w:bookmarkEnd w:id="626"/>
      <w:bookmarkEnd w:id="627"/>
    </w:p>
    <w:p w14:paraId="2C6CDA27" w14:textId="0A07395D" w:rsidR="0006750D" w:rsidRPr="00806E31" w:rsidRDefault="0006750D"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628" w:name="_Toc457608855"/>
      <w:bookmarkStart w:id="629" w:name="_Toc457724194"/>
      <w:bookmarkStart w:id="630" w:name="_Toc458120379"/>
      <w:bookmarkStart w:id="631" w:name="_Toc464652265"/>
      <w:bookmarkStart w:id="632" w:name="_Toc465954673"/>
      <w:bookmarkStart w:id="633" w:name="_Toc465988511"/>
      <w:bookmarkStart w:id="634" w:name="_Toc117292087"/>
      <w:r w:rsidRPr="00806E31">
        <w:rPr>
          <w:rFonts w:ascii="Times New Roman" w:hAnsi="Times New Roman" w:cs="Times New Roman"/>
          <w:color w:val="000000" w:themeColor="text1"/>
        </w:rPr>
        <w:t>Defin</w:t>
      </w:r>
      <w:bookmarkEnd w:id="628"/>
      <w:bookmarkEnd w:id="629"/>
      <w:bookmarkEnd w:id="630"/>
      <w:bookmarkEnd w:id="631"/>
      <w:bookmarkEnd w:id="632"/>
      <w:bookmarkEnd w:id="633"/>
      <w:bookmarkEnd w:id="634"/>
      <w:r w:rsidR="00BF7350">
        <w:rPr>
          <w:rFonts w:ascii="Times New Roman" w:hAnsi="Times New Roman" w:cs="Times New Roman"/>
          <w:color w:val="000000" w:themeColor="text1"/>
        </w:rPr>
        <w:t>ition</w:t>
      </w:r>
    </w:p>
    <w:p w14:paraId="66F9CAD4" w14:textId="77777777" w:rsidR="00584D77" w:rsidRPr="00806E31" w:rsidRDefault="00584D77"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rPr>
        <w:t xml:space="preserve">Unwanted emissions include out-of-band emissions and spurious emissions. Out-of-band emissions </w:t>
      </w:r>
      <w:r w:rsidRPr="00806E31">
        <w:rPr>
          <w:rFonts w:ascii="Times New Roman" w:hAnsi="Times New Roman" w:cs="Times New Roman"/>
          <w:color w:val="000000" w:themeColor="text1"/>
          <w:sz w:val="24"/>
          <w:szCs w:val="24"/>
          <w:lang w:val="vi-VN"/>
        </w:rPr>
        <w:t xml:space="preserve">are </w:t>
      </w:r>
      <w:r w:rsidR="0010321A" w:rsidRPr="00806E31">
        <w:rPr>
          <w:rFonts w:ascii="Times New Roman" w:hAnsi="Times New Roman" w:cs="Times New Roman"/>
          <w:color w:val="000000" w:themeColor="text1"/>
          <w:sz w:val="24"/>
          <w:szCs w:val="24"/>
        </w:rPr>
        <w:t xml:space="preserve">emissions </w:t>
      </w:r>
      <w:r w:rsidRPr="00806E31">
        <w:rPr>
          <w:rFonts w:ascii="Times New Roman" w:hAnsi="Times New Roman" w:cs="Times New Roman"/>
          <w:color w:val="000000" w:themeColor="text1"/>
          <w:sz w:val="24"/>
          <w:szCs w:val="24"/>
          <w:lang w:val="vi-VN"/>
        </w:rPr>
        <w:t>that lie just outside the channel bandwidth, produced during the modulation process and due to the effects of nonlinearities in the transmitter. The limit of out-of-band emissions of the BS transmitter is determined according to the unwanted emissions in the operating band and the adjacent channel leakage power ratio (ACLR).</w:t>
      </w:r>
    </w:p>
    <w:p w14:paraId="17E71DDB" w14:textId="05EDC77B" w:rsidR="0010321A" w:rsidRPr="00806E31" w:rsidRDefault="0010321A"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adjacent channel leakage power ratio (ACLR) is the ratio of the filtered mean power centered on the assigned channel frequency to the RRC filtered mean power centered on the adjacent channel frequency.</w:t>
      </w:r>
    </w:p>
    <w:p w14:paraId="1871112F" w14:textId="5C307169" w:rsidR="0010321A" w:rsidRPr="00806E31" w:rsidRDefault="00BC6ECD"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This requirement applies beyond the base station RF bandwidth or maximum radio bandwidth to any type of transmitter (single carrier or multiple carrier) and to any transmit mode selected in accordance with the manufacturer's specifications. The interference signal offset is determined relative to the base station's RF bandwidth edges.</w:t>
      </w:r>
    </w:p>
    <w:p w14:paraId="44ACFB82" w14:textId="18FD93E5" w:rsidR="00B049FD" w:rsidRPr="00806E31" w:rsidRDefault="00B049FD"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a BS operating in a non-adjacent spectrum, ACLR applies to the first adjacent channel within any sub-block gap with guard gap size W</w:t>
      </w:r>
      <w:r w:rsidRPr="00806E31">
        <w:rPr>
          <w:rFonts w:ascii="Times New Roman" w:hAnsi="Times New Roman" w:cs="Times New Roman"/>
          <w:color w:val="000000" w:themeColor="text1"/>
          <w:sz w:val="24"/>
          <w:szCs w:val="24"/>
          <w:vertAlign w:val="subscript"/>
          <w:lang w:val="vi-VN"/>
        </w:rPr>
        <w:t xml:space="preserve">gap </w:t>
      </w:r>
      <w:r w:rsidRPr="00806E31">
        <w:rPr>
          <w:rFonts w:ascii="Times New Roman" w:hAnsi="Times New Roman" w:cs="Times New Roman"/>
          <w:color w:val="000000" w:themeColor="text1"/>
          <w:sz w:val="24"/>
          <w:szCs w:val="24"/>
          <w:lang w:val="vi-VN"/>
        </w:rPr>
        <w:t>≥ 15 MHz. The ACLR requirement applies to the second adjacent channel within the component block guard interval with size W</w:t>
      </w:r>
      <w:r w:rsidRPr="00806E31">
        <w:rPr>
          <w:rFonts w:ascii="Times New Roman" w:hAnsi="Times New Roman" w:cs="Times New Roman"/>
          <w:color w:val="000000" w:themeColor="text1"/>
          <w:sz w:val="24"/>
          <w:szCs w:val="24"/>
          <w:vertAlign w:val="subscript"/>
          <w:lang w:val="vi-VN"/>
        </w:rPr>
        <w:t xml:space="preserve">gap </w:t>
      </w:r>
      <w:r w:rsidRPr="00806E31">
        <w:rPr>
          <w:rFonts w:ascii="Times New Roman" w:hAnsi="Times New Roman" w:cs="Times New Roman"/>
          <w:color w:val="000000" w:themeColor="text1"/>
          <w:sz w:val="24"/>
          <w:szCs w:val="24"/>
          <w:lang w:val="vi-VN"/>
        </w:rPr>
        <w:t xml:space="preserve">≥ 20 MHz. The CACLR requirements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_Ref458424318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2.2.3.2.2 </w:t>
      </w:r>
      <w:r w:rsidR="00CA2A0D" w:rsidRPr="00806E31">
        <w:rPr>
          <w:rFonts w:ascii="Times New Roman" w:hAnsi="Times New Roman" w:cs="Times New Roman"/>
          <w:color w:val="000000" w:themeColor="text1"/>
          <w:sz w:val="24"/>
          <w:szCs w:val="24"/>
        </w:rPr>
        <w:fldChar w:fldCharType="end"/>
      </w:r>
      <w:r w:rsidR="00E737F2" w:rsidRPr="00806E31">
        <w:rPr>
          <w:rFonts w:ascii="Times New Roman" w:hAnsi="Times New Roman" w:cs="Times New Roman"/>
          <w:color w:val="000000" w:themeColor="text1"/>
          <w:sz w:val="24"/>
          <w:szCs w:val="24"/>
          <w:lang w:val="vi-VN"/>
        </w:rPr>
        <w:t xml:space="preserve">apply within the component block protection interval with the frequency ranges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_Ref458424426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20 </w:t>
      </w:r>
      <w:r w:rsidR="00CA2A0D" w:rsidRPr="00806E31">
        <w:rPr>
          <w:rFonts w:ascii="Times New Roman" w:hAnsi="Times New Roman" w:cs="Times New Roman"/>
          <w:color w:val="000000" w:themeColor="text1"/>
          <w:sz w:val="24"/>
          <w:szCs w:val="24"/>
        </w:rPr>
        <w:fldChar w:fldCharType="end"/>
      </w:r>
      <w:r w:rsidR="00D26904" w:rsidRPr="00806E31">
        <w:rPr>
          <w:rFonts w:ascii="Times New Roman" w:hAnsi="Times New Roman" w:cs="Times New Roman"/>
          <w:color w:val="000000" w:themeColor="text1"/>
          <w:sz w:val="24"/>
          <w:szCs w:val="24"/>
          <w:lang w:val="vi-VN"/>
        </w:rPr>
        <w:t xml:space="preserve">for paired spectrum 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_Ref458422990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21 </w:t>
      </w:r>
      <w:r w:rsidR="00CA2A0D" w:rsidRPr="00806E31">
        <w:rPr>
          <w:rFonts w:ascii="Times New Roman" w:hAnsi="Times New Roman" w:cs="Times New Roman"/>
          <w:color w:val="000000" w:themeColor="text1"/>
          <w:sz w:val="24"/>
          <w:szCs w:val="24"/>
        </w:rPr>
        <w:fldChar w:fldCharType="end"/>
      </w:r>
      <w:r w:rsidR="00D26904" w:rsidRPr="00806E31">
        <w:rPr>
          <w:rFonts w:ascii="Times New Roman" w:hAnsi="Times New Roman" w:cs="Times New Roman"/>
          <w:color w:val="000000" w:themeColor="text1"/>
          <w:sz w:val="24"/>
          <w:szCs w:val="24"/>
          <w:lang w:val="vi-VN"/>
        </w:rPr>
        <w:t>for unpaired spectrum.</w:t>
      </w:r>
    </w:p>
    <w:p w14:paraId="3B399659" w14:textId="37310092" w:rsidR="00D26904" w:rsidRPr="00806E31" w:rsidRDefault="00D26904"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operating in multiple bands, which are mapped to the same antenna connector, ACLR applies to the first adjacent channel within the RF interband guard interval with guard interval size W </w:t>
      </w:r>
      <w:r w:rsidRPr="00806E31">
        <w:rPr>
          <w:rFonts w:ascii="Times New Roman" w:hAnsi="Times New Roman" w:cs="Times New Roman"/>
          <w:color w:val="000000" w:themeColor="text1"/>
          <w:sz w:val="24"/>
          <w:szCs w:val="24"/>
          <w:vertAlign w:val="subscript"/>
          <w:lang w:val="vi-VN"/>
        </w:rPr>
        <w:t xml:space="preserve">gap </w:t>
      </w:r>
      <w:r w:rsidRPr="00806E31">
        <w:rPr>
          <w:rFonts w:ascii="Times New Roman" w:hAnsi="Times New Roman" w:cs="Times New Roman"/>
          <w:color w:val="000000" w:themeColor="text1"/>
          <w:sz w:val="24"/>
          <w:szCs w:val="24"/>
          <w:lang w:val="vi-VN"/>
        </w:rPr>
        <w:t>≥ 15 MHz. The ACLR requirement for the second adjacent channel applies within any RF interband guard interval with any guard interval size W</w:t>
      </w:r>
      <w:r w:rsidRPr="00806E31">
        <w:rPr>
          <w:rFonts w:ascii="Times New Roman" w:hAnsi="Times New Roman" w:cs="Times New Roman"/>
          <w:color w:val="000000" w:themeColor="text1"/>
          <w:sz w:val="24"/>
          <w:szCs w:val="24"/>
          <w:vertAlign w:val="subscript"/>
          <w:lang w:val="vi-VN"/>
        </w:rPr>
        <w:t xml:space="preserve">gap </w:t>
      </w:r>
      <w:r w:rsidRPr="00806E31">
        <w:rPr>
          <w:rFonts w:ascii="Times New Roman" w:hAnsi="Times New Roman" w:cs="Times New Roman"/>
          <w:color w:val="000000" w:themeColor="text1"/>
          <w:sz w:val="24"/>
          <w:szCs w:val="24"/>
          <w:lang w:val="vi-VN"/>
        </w:rPr>
        <w:t xml:space="preserve">≥ 20 MHz. The CACLR requirement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_Ref458424318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2.2.3.2.2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 xml:space="preserve">applies in RF interband guard intervals with frequency bands as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_Ref458424426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20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 xml:space="preserve">for paired spectrum 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_Ref458422990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21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for unpaired spectrum.</w:t>
      </w:r>
    </w:p>
    <w:p w14:paraId="2B49B24B" w14:textId="77777777" w:rsidR="00AA3B07" w:rsidRPr="00806E31" w:rsidRDefault="009544BB"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Requirements apply throughout the generator's ON cycle.</w:t>
      </w:r>
      <w:bookmarkStart w:id="635" w:name="_Toc457608856"/>
      <w:bookmarkStart w:id="636" w:name="_Toc457724195"/>
      <w:bookmarkStart w:id="637" w:name="_Toc458120380"/>
      <w:bookmarkStart w:id="638" w:name="_Ref458430698"/>
      <w:bookmarkStart w:id="639" w:name="_Ref458432788"/>
      <w:bookmarkStart w:id="640" w:name="_Toc464652266"/>
    </w:p>
    <w:p w14:paraId="4549B88B" w14:textId="77777777" w:rsidR="0006750D" w:rsidRPr="00806E31" w:rsidRDefault="0006750D"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641" w:name="_Ref465951942"/>
      <w:bookmarkStart w:id="642" w:name="_Toc465954674"/>
      <w:bookmarkStart w:id="643" w:name="_Toc465988512"/>
      <w:bookmarkStart w:id="644" w:name="_Toc117292088"/>
      <w:r w:rsidRPr="00806E31">
        <w:rPr>
          <w:rFonts w:ascii="Times New Roman" w:hAnsi="Times New Roman" w:cs="Times New Roman"/>
          <w:color w:val="000000" w:themeColor="text1"/>
        </w:rPr>
        <w:t>Limit</w:t>
      </w:r>
      <w:bookmarkEnd w:id="635"/>
      <w:bookmarkEnd w:id="636"/>
      <w:bookmarkEnd w:id="637"/>
      <w:bookmarkEnd w:id="638"/>
      <w:bookmarkEnd w:id="639"/>
      <w:bookmarkEnd w:id="640"/>
      <w:bookmarkEnd w:id="641"/>
      <w:bookmarkEnd w:id="642"/>
      <w:bookmarkEnd w:id="643"/>
      <w:bookmarkEnd w:id="644"/>
    </w:p>
    <w:p w14:paraId="38398968" w14:textId="77777777" w:rsidR="008B01CD" w:rsidRPr="00806E31" w:rsidRDefault="006B1D3B" w:rsidP="00146074">
      <w:pPr>
        <w:pStyle w:val="Heading3"/>
        <w:numPr>
          <w:ilvl w:val="4"/>
          <w:numId w:val="10"/>
        </w:numPr>
        <w:spacing w:before="120" w:after="0" w:line="240" w:lineRule="auto"/>
        <w:rPr>
          <w:rFonts w:ascii="Times New Roman" w:hAnsi="Times New Roman" w:cs="Times New Roman"/>
          <w:color w:val="000000" w:themeColor="text1"/>
          <w:lang w:val="en-US"/>
        </w:rPr>
      </w:pPr>
      <w:bookmarkStart w:id="645" w:name="_Ref458432393"/>
      <w:bookmarkStart w:id="646" w:name="_Toc464652267"/>
      <w:bookmarkStart w:id="647" w:name="_Toc465954675"/>
      <w:bookmarkStart w:id="648" w:name="_Toc465988513"/>
      <w:bookmarkStart w:id="649" w:name="_Toc117292089"/>
      <w:r w:rsidRPr="00806E31">
        <w:rPr>
          <w:rFonts w:ascii="Times New Roman" w:hAnsi="Times New Roman" w:cs="Times New Roman"/>
          <w:color w:val="000000" w:themeColor="text1"/>
          <w:lang w:val="en-US"/>
        </w:rPr>
        <w:t xml:space="preserve">ACLR </w:t>
      </w:r>
      <w:r w:rsidR="008B01CD" w:rsidRPr="00806E31">
        <w:rPr>
          <w:rFonts w:ascii="Times New Roman" w:hAnsi="Times New Roman" w:cs="Times New Roman"/>
          <w:color w:val="000000" w:themeColor="text1"/>
        </w:rPr>
        <w:t>limits</w:t>
      </w:r>
      <w:bookmarkEnd w:id="645"/>
      <w:bookmarkEnd w:id="646"/>
      <w:bookmarkEnd w:id="647"/>
      <w:bookmarkEnd w:id="648"/>
      <w:bookmarkEnd w:id="649"/>
    </w:p>
    <w:p w14:paraId="12593D9D" w14:textId="0FE9C591" w:rsidR="00527520" w:rsidRPr="00806E31" w:rsidRDefault="00527520"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ACLR </w:t>
      </w:r>
      <w:r w:rsidRPr="00806E31">
        <w:rPr>
          <w:rFonts w:ascii="Times New Roman" w:hAnsi="Times New Roman" w:cs="Times New Roman"/>
          <w:color w:val="000000" w:themeColor="text1"/>
          <w:sz w:val="24"/>
          <w:szCs w:val="24"/>
        </w:rPr>
        <w:t xml:space="preserve">with a square pulse filter of bandwidth equal to the transmit bandwidth configuration of the allocated signal (BW </w:t>
      </w:r>
      <w:r w:rsidRPr="00806E31">
        <w:rPr>
          <w:rFonts w:ascii="Times New Roman" w:hAnsi="Times New Roman" w:cs="Times New Roman"/>
          <w:color w:val="000000" w:themeColor="text1"/>
          <w:sz w:val="24"/>
          <w:szCs w:val="24"/>
          <w:vertAlign w:val="subscript"/>
        </w:rPr>
        <w:t>Config</w:t>
      </w:r>
      <w:r w:rsidRPr="00806E31">
        <w:rPr>
          <w:rFonts w:ascii="Times New Roman" w:hAnsi="Times New Roman" w:cs="Times New Roman"/>
          <w:color w:val="000000" w:themeColor="text1"/>
          <w:sz w:val="24"/>
          <w:szCs w:val="24"/>
        </w:rPr>
        <w:t xml:space="preserve">) centered on the calculated channel frequency and a filter centered on the specified adjacent channel frequency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_Ref458424426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Table 20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_Ref458422990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Table 21</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w:t>
      </w:r>
    </w:p>
    <w:p w14:paraId="049D79EB" w14:textId="2397B7C9" w:rsidR="00527520" w:rsidRPr="00806E31" w:rsidRDefault="00527520"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For wide coverage BSs, the ACLR limit is equal to the limits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_Ref458424426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Tables 20 </w:t>
      </w:r>
      <w:r w:rsidR="00CA2A0D" w:rsidRPr="00806E31">
        <w:rPr>
          <w:rFonts w:ascii="Times New Roman" w:hAnsi="Times New Roman" w:cs="Times New Roman"/>
          <w:color w:val="000000" w:themeColor="text1"/>
          <w:sz w:val="24"/>
          <w:szCs w:val="24"/>
        </w:rPr>
        <w:fldChar w:fldCharType="end"/>
      </w:r>
      <w:r w:rsidR="00AA5988" w:rsidRPr="00806E31">
        <w:rPr>
          <w:rFonts w:ascii="Times New Roman" w:hAnsi="Times New Roman" w:cs="Times New Roman"/>
          <w:color w:val="000000" w:themeColor="text1"/>
          <w:sz w:val="24"/>
          <w:szCs w:val="24"/>
        </w:rPr>
        <w:t xml:space="preserve">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_Ref458422990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21 </w:t>
      </w:r>
      <w:r w:rsidR="00CA2A0D" w:rsidRPr="00806E31">
        <w:rPr>
          <w:rFonts w:ascii="Times New Roman" w:hAnsi="Times New Roman" w:cs="Times New Roman"/>
          <w:color w:val="000000" w:themeColor="text1"/>
          <w:sz w:val="24"/>
          <w:szCs w:val="24"/>
        </w:rPr>
        <w:fldChar w:fldCharType="end"/>
      </w:r>
      <w:r w:rsidR="004B7648" w:rsidRPr="00806E31">
        <w:rPr>
          <w:rFonts w:ascii="Times New Roman" w:hAnsi="Times New Roman" w:cs="Times New Roman"/>
          <w:color w:val="000000" w:themeColor="text1"/>
          <w:sz w:val="24"/>
          <w:szCs w:val="24"/>
        </w:rPr>
        <w:t>or equal to the absolute limit of -15 dBm/MHz, whichever is less stringent.</w:t>
      </w:r>
    </w:p>
    <w:p w14:paraId="285AE398" w14:textId="20A1A5BC" w:rsidR="00AA5988" w:rsidRPr="00806E31" w:rsidRDefault="00AA5988"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For medium coverage BSs, the ACLR limit is equal to the limits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_Ref458424426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Tables 20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_Ref458422990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21 </w:t>
      </w:r>
      <w:r w:rsidR="00CA2A0D" w:rsidRPr="00806E31">
        <w:rPr>
          <w:rFonts w:ascii="Times New Roman" w:hAnsi="Times New Roman" w:cs="Times New Roman"/>
          <w:color w:val="000000" w:themeColor="text1"/>
          <w:sz w:val="24"/>
          <w:szCs w:val="24"/>
        </w:rPr>
        <w:fldChar w:fldCharType="end"/>
      </w:r>
      <w:r w:rsidR="004B7648" w:rsidRPr="00806E31">
        <w:rPr>
          <w:rFonts w:ascii="Times New Roman" w:hAnsi="Times New Roman" w:cs="Times New Roman"/>
          <w:color w:val="000000" w:themeColor="text1"/>
          <w:sz w:val="24"/>
          <w:szCs w:val="24"/>
        </w:rPr>
        <w:t>or equal to the absolute limit of -25 dBm/MHz, whichever is less stringent.</w:t>
      </w:r>
    </w:p>
    <w:p w14:paraId="424D65C5" w14:textId="546FEA09" w:rsidR="006A3284" w:rsidRPr="00806E31" w:rsidRDefault="006A3284"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narrow coverage BSs, </w:t>
      </w:r>
      <w:r w:rsidRPr="00806E31">
        <w:rPr>
          <w:rFonts w:ascii="Times New Roman" w:hAnsi="Times New Roman" w:cs="Times New Roman"/>
          <w:color w:val="000000" w:themeColor="text1"/>
          <w:sz w:val="24"/>
          <w:szCs w:val="24"/>
        </w:rPr>
        <w:t xml:space="preserve">the ACLR limit is equal to the limits specified in </w:t>
      </w:r>
      <w:r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_Ref458424426 \h  \* MERGEFORMAT </w:instrText>
      </w:r>
      <w:r w:rsidRPr="00806E31">
        <w:rPr>
          <w:rFonts w:ascii="Times New Roman" w:hAnsi="Times New Roman" w:cs="Times New Roman"/>
          <w:color w:val="000000" w:themeColor="text1"/>
          <w:sz w:val="24"/>
          <w:szCs w:val="24"/>
        </w:rPr>
      </w:r>
      <w:r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rPr>
        <w:t xml:space="preserve">Tables 20 </w:t>
      </w:r>
      <w:r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and </w:t>
      </w:r>
      <w:r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_Ref458422990 \h  \* MERGEFORMAT </w:instrText>
      </w:r>
      <w:r w:rsidRPr="00806E31">
        <w:rPr>
          <w:rFonts w:ascii="Times New Roman" w:hAnsi="Times New Roman" w:cs="Times New Roman"/>
          <w:color w:val="000000" w:themeColor="text1"/>
          <w:sz w:val="24"/>
          <w:szCs w:val="24"/>
        </w:rPr>
      </w:r>
      <w:r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rPr>
        <w:t xml:space="preserve">21 </w:t>
      </w:r>
      <w:r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or equal to the absolute limit of - </w:t>
      </w:r>
      <w:r w:rsidRPr="00806E31">
        <w:rPr>
          <w:rFonts w:ascii="Times New Roman" w:hAnsi="Times New Roman" w:cs="Times New Roman"/>
          <w:color w:val="000000" w:themeColor="text1"/>
          <w:sz w:val="24"/>
          <w:szCs w:val="24"/>
          <w:lang w:val="vi-VN"/>
        </w:rPr>
        <w:t xml:space="preserve">32 </w:t>
      </w:r>
      <w:r w:rsidRPr="00806E31">
        <w:rPr>
          <w:rFonts w:ascii="Times New Roman" w:hAnsi="Times New Roman" w:cs="Times New Roman"/>
          <w:color w:val="000000" w:themeColor="text1"/>
          <w:sz w:val="24"/>
          <w:szCs w:val="24"/>
        </w:rPr>
        <w:t>dBm/MHz, whichever is less stringent.</w:t>
      </w:r>
    </w:p>
    <w:p w14:paraId="70F2B99B" w14:textId="38B302FC" w:rsidR="00706650" w:rsidRPr="00806E31" w:rsidRDefault="00AA5988"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For indoor BS, the ACLR limit is equal to the limits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_Ref458424426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rPr>
        <w:t xml:space="preserve">Tables 20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_Ref458422990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rPr>
        <w:t xml:space="preserve">21 </w:t>
      </w:r>
      <w:r w:rsidR="00CA2A0D" w:rsidRPr="00806E31">
        <w:rPr>
          <w:rFonts w:ascii="Times New Roman" w:hAnsi="Times New Roman" w:cs="Times New Roman"/>
          <w:color w:val="000000" w:themeColor="text1"/>
          <w:sz w:val="24"/>
          <w:szCs w:val="24"/>
        </w:rPr>
        <w:fldChar w:fldCharType="end"/>
      </w:r>
      <w:r w:rsidR="004B7648" w:rsidRPr="00806E31">
        <w:rPr>
          <w:rFonts w:ascii="Times New Roman" w:hAnsi="Times New Roman" w:cs="Times New Roman"/>
          <w:color w:val="000000" w:themeColor="text1"/>
          <w:sz w:val="24"/>
          <w:szCs w:val="24"/>
        </w:rPr>
        <w:t xml:space="preserve">or equal to the absolute limit of </w:t>
      </w:r>
      <w:r w:rsidR="006A3284" w:rsidRPr="00806E31">
        <w:rPr>
          <w:rFonts w:ascii="Times New Roman" w:hAnsi="Times New Roman" w:cs="Times New Roman"/>
          <w:color w:val="000000" w:themeColor="text1"/>
          <w:sz w:val="24"/>
          <w:szCs w:val="24"/>
          <w:lang w:val="vi-VN"/>
        </w:rPr>
        <w:t xml:space="preserve">-50 </w:t>
      </w:r>
      <w:r w:rsidRPr="00806E31">
        <w:rPr>
          <w:rFonts w:ascii="Times New Roman" w:hAnsi="Times New Roman" w:cs="Times New Roman"/>
          <w:color w:val="000000" w:themeColor="text1"/>
          <w:sz w:val="24"/>
          <w:szCs w:val="24"/>
        </w:rPr>
        <w:t>dBm/MHz, whichever is less stringent.</w:t>
      </w:r>
    </w:p>
    <w:p w14:paraId="661931C9" w14:textId="1B37C6FE" w:rsidR="00AA5988" w:rsidRPr="00806E31" w:rsidRDefault="00AA5988"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For operation in the paired spectrum, the ACLR must be greater than the value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_Ref458424426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rPr>
        <w:t>Table 20</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w:t>
      </w:r>
    </w:p>
    <w:p w14:paraId="2D9F6E4F" w14:textId="258A0CFC" w:rsidR="007759BE" w:rsidRPr="00806E31" w:rsidRDefault="007759BE" w:rsidP="00146074">
      <w:pPr>
        <w:pStyle w:val="Caption"/>
        <w:spacing w:after="0" w:line="240" w:lineRule="auto"/>
        <w:rPr>
          <w:rFonts w:ascii="Times New Roman" w:hAnsi="Times New Roman" w:cs="Times New Roman"/>
          <w:color w:val="000000" w:themeColor="text1"/>
        </w:rPr>
      </w:pPr>
      <w:bookmarkStart w:id="650" w:name="_Ref458424426"/>
      <w:r w:rsidRPr="00806E31">
        <w:rPr>
          <w:rFonts w:ascii="Times New Roman" w:hAnsi="Times New Roman" w:cs="Times New Roman"/>
          <w:color w:val="000000" w:themeColor="text1"/>
        </w:rPr>
        <w:lastRenderedPageBreak/>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rPr>
        <w:t xml:space="preserve">20 </w:t>
      </w:r>
      <w:r w:rsidR="000A308C" w:rsidRPr="00806E31">
        <w:rPr>
          <w:rFonts w:ascii="Times New Roman" w:hAnsi="Times New Roman" w:cs="Times New Roman"/>
          <w:color w:val="000000" w:themeColor="text1"/>
        </w:rPr>
        <w:fldChar w:fldCharType="end"/>
      </w:r>
      <w:bookmarkEnd w:id="650"/>
      <w:r w:rsidR="00995277" w:rsidRPr="00806E31">
        <w:rPr>
          <w:rFonts w:ascii="Times New Roman" w:hAnsi="Times New Roman" w:cs="Times New Roman"/>
          <w:color w:val="000000" w:themeColor="text1"/>
        </w:rPr>
        <w:t>– Base station ACLR in paired spectrum</w:t>
      </w:r>
    </w:p>
    <w:tbl>
      <w:tblPr>
        <w:tblStyle w:val="TableGrid"/>
        <w:tblW w:w="0" w:type="auto"/>
        <w:jc w:val="center"/>
        <w:tblLook w:val="04A0" w:firstRow="1" w:lastRow="0" w:firstColumn="1" w:lastColumn="0" w:noHBand="0" w:noVBand="1"/>
      </w:tblPr>
      <w:tblGrid>
        <w:gridCol w:w="1725"/>
        <w:gridCol w:w="2221"/>
        <w:gridCol w:w="1730"/>
        <w:gridCol w:w="1858"/>
        <w:gridCol w:w="1015"/>
      </w:tblGrid>
      <w:tr w:rsidR="000F5DAD" w:rsidRPr="00806E31" w14:paraId="24AF7ACC" w14:textId="77777777" w:rsidTr="00B64435">
        <w:trPr>
          <w:tblHeader/>
          <w:jc w:val="center"/>
        </w:trPr>
        <w:tc>
          <w:tcPr>
            <w:tcW w:w="1809" w:type="dxa"/>
          </w:tcPr>
          <w:p w14:paraId="58579E4C" w14:textId="77777777" w:rsidR="00762280" w:rsidRPr="00806E31" w:rsidRDefault="00762280"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Channel bandwidth of lowest/highest E-UTRA carrier allocated BW </w:t>
            </w:r>
            <w:r w:rsidRPr="00806E31">
              <w:rPr>
                <w:rFonts w:ascii="Times New Roman" w:hAnsi="Times New Roman" w:cs="Times New Roman"/>
                <w:b/>
                <w:color w:val="000000" w:themeColor="text1"/>
                <w:vertAlign w:val="subscript"/>
                <w:lang w:eastAsia="zh-CN"/>
              </w:rPr>
              <w:t xml:space="preserve">Channel </w:t>
            </w:r>
            <w:r w:rsidRPr="00806E31">
              <w:rPr>
                <w:rFonts w:ascii="Times New Roman" w:hAnsi="Times New Roman" w:cs="Times New Roman"/>
                <w:b/>
                <w:color w:val="000000" w:themeColor="text1"/>
                <w:lang w:eastAsia="zh-CN"/>
              </w:rPr>
              <w:t>(MHz)</w:t>
            </w:r>
          </w:p>
        </w:tc>
        <w:tc>
          <w:tcPr>
            <w:tcW w:w="2552" w:type="dxa"/>
          </w:tcPr>
          <w:p w14:paraId="34609C08" w14:textId="39F3296B" w:rsidR="00762280" w:rsidRPr="00806E31" w:rsidRDefault="00762280"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BS </w:t>
            </w:r>
            <w:r w:rsidR="004B61FF">
              <w:rPr>
                <w:rFonts w:ascii="Times New Roman" w:hAnsi="Times New Roman" w:cs="Times New Roman"/>
                <w:b/>
                <w:color w:val="000000" w:themeColor="text1"/>
                <w:lang w:eastAsia="zh-CN"/>
              </w:rPr>
              <w:t>neighbouring</w:t>
            </w:r>
            <w:r w:rsidR="004B61FF"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channel center frequency offset below the lowest center frequency or above the highest allocated carrier center frequency</w:t>
            </w:r>
          </w:p>
        </w:tc>
        <w:tc>
          <w:tcPr>
            <w:tcW w:w="1843" w:type="dxa"/>
          </w:tcPr>
          <w:p w14:paraId="794EB140" w14:textId="08E1C27E" w:rsidR="00762280" w:rsidRPr="00806E31" w:rsidRDefault="00762280" w:rsidP="004B61FF">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Assumed </w:t>
            </w:r>
            <w:r w:rsidR="004B61FF">
              <w:rPr>
                <w:rFonts w:ascii="Times New Roman" w:hAnsi="Times New Roman" w:cs="Times New Roman"/>
                <w:b/>
                <w:color w:val="000000" w:themeColor="text1"/>
                <w:lang w:eastAsia="zh-CN"/>
              </w:rPr>
              <w:t>neighbouring</w:t>
            </w:r>
            <w:r w:rsidRPr="00806E31">
              <w:rPr>
                <w:rFonts w:ascii="Times New Roman" w:hAnsi="Times New Roman" w:cs="Times New Roman"/>
                <w:b/>
                <w:color w:val="000000" w:themeColor="text1"/>
                <w:lang w:eastAsia="zh-CN"/>
              </w:rPr>
              <w:t xml:space="preserve"> channel carrier </w:t>
            </w:r>
            <w:r w:rsidR="00144307" w:rsidRPr="00806E31">
              <w:rPr>
                <w:rFonts w:ascii="Times New Roman" w:hAnsi="Times New Roman" w:cs="Times New Roman"/>
                <w:color w:val="000000" w:themeColor="text1"/>
                <w:lang w:eastAsia="zh-CN"/>
              </w:rPr>
              <w:t>(Reference)</w:t>
            </w:r>
          </w:p>
        </w:tc>
        <w:tc>
          <w:tcPr>
            <w:tcW w:w="1984" w:type="dxa"/>
          </w:tcPr>
          <w:p w14:paraId="5AF2D5FD" w14:textId="77777777" w:rsidR="00762280" w:rsidRPr="00806E31" w:rsidRDefault="00762280"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Adjacent channel frequency filter and corresponding filter bandwidth</w:t>
            </w:r>
          </w:p>
        </w:tc>
        <w:tc>
          <w:tcPr>
            <w:tcW w:w="1093" w:type="dxa"/>
          </w:tcPr>
          <w:p w14:paraId="310840EC" w14:textId="77777777" w:rsidR="00762280" w:rsidRPr="00806E31" w:rsidRDefault="00762280"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ACLR Limits</w:t>
            </w:r>
          </w:p>
        </w:tc>
      </w:tr>
      <w:tr w:rsidR="000F5DAD" w:rsidRPr="00806E31" w14:paraId="41F86C3E" w14:textId="77777777" w:rsidTr="00B64435">
        <w:trPr>
          <w:jc w:val="center"/>
        </w:trPr>
        <w:tc>
          <w:tcPr>
            <w:tcW w:w="1809" w:type="dxa"/>
            <w:vMerge w:val="restart"/>
          </w:tcPr>
          <w:p w14:paraId="7B06AE83" w14:textId="7AA1A610" w:rsidR="002A3F69" w:rsidRPr="00806E31" w:rsidRDefault="00B673BD" w:rsidP="00113C5F">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val="vi-VN" w:eastAsia="zh-CN"/>
              </w:rPr>
              <w:t xml:space="preserve">1, 4; 3; </w:t>
            </w:r>
            <w:r w:rsidR="00946AFB" w:rsidRPr="00806E31">
              <w:rPr>
                <w:rFonts w:ascii="Times New Roman" w:hAnsi="Times New Roman" w:cs="Times New Roman"/>
                <w:color w:val="000000" w:themeColor="text1"/>
                <w:lang w:eastAsia="zh-CN"/>
              </w:rPr>
              <w:t>5</w:t>
            </w:r>
            <w:r w:rsidRPr="00806E31">
              <w:rPr>
                <w:rFonts w:ascii="Times New Roman" w:hAnsi="Times New Roman" w:cs="Times New Roman"/>
                <w:color w:val="000000" w:themeColor="text1"/>
                <w:lang w:val="vi-VN" w:eastAsia="zh-CN"/>
              </w:rPr>
              <w:t xml:space="preserve">; </w:t>
            </w:r>
            <w:r w:rsidR="00946AFB" w:rsidRPr="00806E31">
              <w:rPr>
                <w:rFonts w:ascii="Times New Roman" w:hAnsi="Times New Roman" w:cs="Times New Roman"/>
                <w:color w:val="000000" w:themeColor="text1"/>
                <w:lang w:eastAsia="zh-CN"/>
              </w:rPr>
              <w:t>10</w:t>
            </w:r>
            <w:r w:rsidRPr="00806E31">
              <w:rPr>
                <w:rFonts w:ascii="Times New Roman" w:hAnsi="Times New Roman" w:cs="Times New Roman"/>
                <w:color w:val="000000" w:themeColor="text1"/>
                <w:lang w:val="vi-VN" w:eastAsia="zh-CN"/>
              </w:rPr>
              <w:t xml:space="preserve">; </w:t>
            </w:r>
            <w:r w:rsidR="002A3F69" w:rsidRPr="00806E31">
              <w:rPr>
                <w:rFonts w:ascii="Times New Roman" w:hAnsi="Times New Roman" w:cs="Times New Roman"/>
                <w:color w:val="000000" w:themeColor="text1"/>
                <w:lang w:eastAsia="zh-CN"/>
              </w:rPr>
              <w:t xml:space="preserve">15 </w:t>
            </w:r>
            <w:r w:rsidRPr="00806E31">
              <w:rPr>
                <w:rFonts w:ascii="Times New Roman" w:hAnsi="Times New Roman" w:cs="Times New Roman"/>
                <w:color w:val="000000" w:themeColor="text1"/>
                <w:lang w:val="vi-VN" w:eastAsia="zh-CN"/>
              </w:rPr>
              <w:t xml:space="preserve">and </w:t>
            </w:r>
            <w:r w:rsidR="002A3F69" w:rsidRPr="00806E31">
              <w:rPr>
                <w:rFonts w:ascii="Times New Roman" w:hAnsi="Times New Roman" w:cs="Times New Roman"/>
                <w:color w:val="000000" w:themeColor="text1"/>
                <w:lang w:eastAsia="zh-CN"/>
              </w:rPr>
              <w:t>20</w:t>
            </w:r>
          </w:p>
        </w:tc>
        <w:tc>
          <w:tcPr>
            <w:tcW w:w="2552" w:type="dxa"/>
          </w:tcPr>
          <w:p w14:paraId="4A61BF97" w14:textId="0E6C53F8" w:rsidR="002A3F69" w:rsidRPr="00806E31" w:rsidRDefault="002A3F69" w:rsidP="00B266B5">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Channel</w:t>
            </w:r>
          </w:p>
        </w:tc>
        <w:tc>
          <w:tcPr>
            <w:tcW w:w="1843" w:type="dxa"/>
          </w:tcPr>
          <w:p w14:paraId="22FFE231" w14:textId="77777777" w:rsidR="002A3F69" w:rsidRPr="00806E31" w:rsidRDefault="00E92235"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E-UTRA with BW</w:t>
            </w:r>
          </w:p>
        </w:tc>
        <w:tc>
          <w:tcPr>
            <w:tcW w:w="1984" w:type="dxa"/>
          </w:tcPr>
          <w:p w14:paraId="4D953F93" w14:textId="78B9BCB5" w:rsidR="002A3F69" w:rsidRPr="00806E31" w:rsidRDefault="002A3F69" w:rsidP="00B266B5">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Square (BW</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093" w:type="dxa"/>
          </w:tcPr>
          <w:p w14:paraId="71B4D912" w14:textId="77777777" w:rsidR="002A3F69" w:rsidRPr="00806E31" w:rsidRDefault="002A3F69"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0CF1D186" w14:textId="77777777" w:rsidTr="00B64435">
        <w:trPr>
          <w:jc w:val="center"/>
        </w:trPr>
        <w:tc>
          <w:tcPr>
            <w:tcW w:w="1809" w:type="dxa"/>
            <w:vMerge/>
          </w:tcPr>
          <w:p w14:paraId="725D6528" w14:textId="77777777" w:rsidR="002A3F69" w:rsidRPr="00806E31" w:rsidRDefault="002A3F69" w:rsidP="00146074">
            <w:pPr>
              <w:spacing w:after="0" w:line="240" w:lineRule="auto"/>
              <w:rPr>
                <w:rFonts w:ascii="Times New Roman" w:hAnsi="Times New Roman" w:cs="Times New Roman"/>
                <w:color w:val="000000" w:themeColor="text1"/>
                <w:lang w:eastAsia="zh-CN"/>
              </w:rPr>
            </w:pPr>
          </w:p>
        </w:tc>
        <w:tc>
          <w:tcPr>
            <w:tcW w:w="2552" w:type="dxa"/>
          </w:tcPr>
          <w:p w14:paraId="03FE992F" w14:textId="3A20C96D" w:rsidR="002A3F69" w:rsidRPr="00806E31" w:rsidRDefault="002A3F69" w:rsidP="00B266B5">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 x BW</w:t>
            </w:r>
            <w:r w:rsidRPr="00806E31">
              <w:rPr>
                <w:rFonts w:ascii="Times New Roman" w:hAnsi="Times New Roman" w:cs="Times New Roman"/>
                <w:color w:val="000000" w:themeColor="text1"/>
                <w:vertAlign w:val="subscript"/>
                <w:lang w:eastAsia="zh-CN"/>
              </w:rPr>
              <w:t>Channels</w:t>
            </w:r>
          </w:p>
        </w:tc>
        <w:tc>
          <w:tcPr>
            <w:tcW w:w="1843" w:type="dxa"/>
          </w:tcPr>
          <w:p w14:paraId="5947580B" w14:textId="77777777" w:rsidR="002A3F69" w:rsidRPr="00806E31" w:rsidRDefault="00E92235"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E-UTRA with BW</w:t>
            </w:r>
          </w:p>
        </w:tc>
        <w:tc>
          <w:tcPr>
            <w:tcW w:w="1984" w:type="dxa"/>
          </w:tcPr>
          <w:p w14:paraId="21099223" w14:textId="70C3C211" w:rsidR="002A3F69" w:rsidRPr="00806E31" w:rsidRDefault="002A3F69" w:rsidP="00B266B5">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Square (BW</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093" w:type="dxa"/>
          </w:tcPr>
          <w:p w14:paraId="07381106" w14:textId="77777777" w:rsidR="002A3F69" w:rsidRPr="00806E31" w:rsidRDefault="002A3F69"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eastAsia="zh-CN"/>
              </w:rPr>
              <w:t>44.2 dB</w:t>
            </w:r>
          </w:p>
        </w:tc>
      </w:tr>
      <w:tr w:rsidR="000F5DAD" w:rsidRPr="00806E31" w14:paraId="1B2A0ED0" w14:textId="77777777" w:rsidTr="00B64435">
        <w:trPr>
          <w:jc w:val="center"/>
        </w:trPr>
        <w:tc>
          <w:tcPr>
            <w:tcW w:w="1809" w:type="dxa"/>
            <w:vMerge/>
          </w:tcPr>
          <w:p w14:paraId="33FFB9F4" w14:textId="77777777" w:rsidR="002A3F69" w:rsidRPr="00806E31" w:rsidRDefault="002A3F69" w:rsidP="00146074">
            <w:pPr>
              <w:spacing w:after="0" w:line="240" w:lineRule="auto"/>
              <w:rPr>
                <w:rFonts w:ascii="Times New Roman" w:hAnsi="Times New Roman" w:cs="Times New Roman"/>
                <w:color w:val="000000" w:themeColor="text1"/>
                <w:lang w:eastAsia="zh-CN"/>
              </w:rPr>
            </w:pPr>
          </w:p>
        </w:tc>
        <w:tc>
          <w:tcPr>
            <w:tcW w:w="2552" w:type="dxa"/>
          </w:tcPr>
          <w:p w14:paraId="748D88EC" w14:textId="2B43C2EB" w:rsidR="002A3F69" w:rsidRPr="00806E31" w:rsidRDefault="002A3F69" w:rsidP="00B266B5">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+ 2.5 MHz</w:t>
            </w:r>
          </w:p>
        </w:tc>
        <w:tc>
          <w:tcPr>
            <w:tcW w:w="1843" w:type="dxa"/>
          </w:tcPr>
          <w:p w14:paraId="74CACA48" w14:textId="77777777" w:rsidR="002A3F69" w:rsidRPr="00806E31" w:rsidRDefault="007759BE"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3.84 Mcps</w:t>
            </w:r>
          </w:p>
        </w:tc>
        <w:tc>
          <w:tcPr>
            <w:tcW w:w="1984" w:type="dxa"/>
          </w:tcPr>
          <w:p w14:paraId="22BF126F" w14:textId="77777777" w:rsidR="002A3F69" w:rsidRPr="00806E31" w:rsidRDefault="002A3F69"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(3.84 Mcps)</w:t>
            </w:r>
          </w:p>
        </w:tc>
        <w:tc>
          <w:tcPr>
            <w:tcW w:w="1093" w:type="dxa"/>
          </w:tcPr>
          <w:p w14:paraId="173303EB" w14:textId="77777777" w:rsidR="002A3F69" w:rsidRPr="00806E31" w:rsidRDefault="002A3F69"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eastAsia="zh-CN"/>
              </w:rPr>
              <w:t>44.2 dB</w:t>
            </w:r>
          </w:p>
        </w:tc>
      </w:tr>
      <w:tr w:rsidR="000F5DAD" w:rsidRPr="00806E31" w14:paraId="03306129" w14:textId="77777777" w:rsidTr="00B64435">
        <w:trPr>
          <w:jc w:val="center"/>
        </w:trPr>
        <w:tc>
          <w:tcPr>
            <w:tcW w:w="1809" w:type="dxa"/>
            <w:vMerge/>
          </w:tcPr>
          <w:p w14:paraId="3786FD22" w14:textId="77777777" w:rsidR="002A3F69" w:rsidRPr="00806E31" w:rsidRDefault="002A3F69" w:rsidP="00146074">
            <w:pPr>
              <w:spacing w:after="0" w:line="240" w:lineRule="auto"/>
              <w:rPr>
                <w:rFonts w:ascii="Times New Roman" w:hAnsi="Times New Roman" w:cs="Times New Roman"/>
                <w:color w:val="000000" w:themeColor="text1"/>
                <w:lang w:eastAsia="zh-CN"/>
              </w:rPr>
            </w:pPr>
          </w:p>
        </w:tc>
        <w:tc>
          <w:tcPr>
            <w:tcW w:w="2552" w:type="dxa"/>
          </w:tcPr>
          <w:p w14:paraId="50A9C456" w14:textId="604FC9BB" w:rsidR="002A3F69" w:rsidRPr="00806E31" w:rsidRDefault="002A3F69" w:rsidP="00B266B5">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+ 7.5 MHz</w:t>
            </w:r>
          </w:p>
        </w:tc>
        <w:tc>
          <w:tcPr>
            <w:tcW w:w="1843" w:type="dxa"/>
          </w:tcPr>
          <w:p w14:paraId="1BDDFFEB" w14:textId="77777777" w:rsidR="002A3F69" w:rsidRPr="00806E31" w:rsidRDefault="007759BE"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3.84 Mcps</w:t>
            </w:r>
          </w:p>
        </w:tc>
        <w:tc>
          <w:tcPr>
            <w:tcW w:w="1984" w:type="dxa"/>
          </w:tcPr>
          <w:p w14:paraId="2EAFAAB2" w14:textId="77777777" w:rsidR="002A3F69" w:rsidRPr="00806E31" w:rsidRDefault="002A3F69"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(3.84 Mcps)</w:t>
            </w:r>
          </w:p>
        </w:tc>
        <w:tc>
          <w:tcPr>
            <w:tcW w:w="1093" w:type="dxa"/>
          </w:tcPr>
          <w:p w14:paraId="24343DB7" w14:textId="77777777" w:rsidR="002A3F69" w:rsidRPr="00806E31" w:rsidRDefault="002A3F69"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eastAsia="zh-CN"/>
              </w:rPr>
              <w:t>44.2 dB</w:t>
            </w:r>
          </w:p>
        </w:tc>
      </w:tr>
      <w:tr w:rsidR="000F5DAD" w:rsidRPr="00806E31" w14:paraId="665658F4" w14:textId="77777777" w:rsidTr="00B64435">
        <w:trPr>
          <w:jc w:val="center"/>
        </w:trPr>
        <w:tc>
          <w:tcPr>
            <w:tcW w:w="9281" w:type="dxa"/>
            <w:gridSpan w:val="5"/>
          </w:tcPr>
          <w:p w14:paraId="720C26E7" w14:textId="73CA7A5F" w:rsidR="002A3F69" w:rsidRPr="00806E31" w:rsidRDefault="002A3F69"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1: BW</w:t>
            </w:r>
            <w:r w:rsidRPr="00806E31">
              <w:rPr>
                <w:rFonts w:ascii="Times New Roman" w:hAnsi="Times New Roman" w:cs="Times New Roman"/>
                <w:color w:val="000000" w:themeColor="text1"/>
                <w:sz w:val="18"/>
                <w:szCs w:val="18"/>
                <w:vertAlign w:val="subscript"/>
                <w:lang w:eastAsia="zh-CN"/>
              </w:rPr>
              <w:t xml:space="preserve">Channel </w:t>
            </w:r>
            <w:r w:rsidRPr="00806E31">
              <w:rPr>
                <w:rFonts w:ascii="Times New Roman" w:hAnsi="Times New Roman" w:cs="Times New Roman"/>
                <w:color w:val="000000" w:themeColor="text1"/>
                <w:sz w:val="18"/>
                <w:szCs w:val="18"/>
                <w:lang w:eastAsia="zh-CN"/>
              </w:rPr>
              <w:t>and BW</w:t>
            </w:r>
            <w:r w:rsidRPr="00806E31">
              <w:rPr>
                <w:rFonts w:ascii="Times New Roman" w:hAnsi="Times New Roman" w:cs="Times New Roman"/>
                <w:color w:val="000000" w:themeColor="text1"/>
                <w:sz w:val="18"/>
                <w:szCs w:val="18"/>
                <w:vertAlign w:val="subscript"/>
                <w:lang w:eastAsia="zh-CN"/>
              </w:rPr>
              <w:t xml:space="preserve">Config </w:t>
            </w:r>
            <w:r w:rsidRPr="00806E31">
              <w:rPr>
                <w:rFonts w:ascii="Times New Roman" w:hAnsi="Times New Roman" w:cs="Times New Roman"/>
                <w:color w:val="000000" w:themeColor="text1"/>
                <w:sz w:val="18"/>
                <w:szCs w:val="18"/>
                <w:lang w:eastAsia="zh-CN"/>
              </w:rPr>
              <w:t>are the transmit bandwidth and channel bandwidth configurations of the lowest/highest E-UTRA carrier allocated on the calculated channel frequency.</w:t>
            </w:r>
          </w:p>
          <w:p w14:paraId="508E1A33" w14:textId="77777777" w:rsidR="002A3F69" w:rsidRPr="00806E31" w:rsidRDefault="002A3F69"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2: The RRC filter corresponds to the transmit pulse filter specified in ETSI 125 104, with chip speeds as specified in this Table.</w:t>
            </w:r>
          </w:p>
          <w:p w14:paraId="573D50EC" w14:textId="48D11BAB" w:rsidR="00B673BD" w:rsidRPr="00806E31" w:rsidRDefault="00B673BD"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 xml:space="preserve">3 </w:t>
            </w:r>
            <w:r w:rsidRPr="00806E31">
              <w:rPr>
                <w:rFonts w:ascii="Times New Roman" w:hAnsi="Times New Roman" w:cs="Times New Roman"/>
                <w:color w:val="000000" w:themeColor="text1"/>
                <w:sz w:val="18"/>
                <w:szCs w:val="18"/>
                <w:lang w:eastAsia="zh-CN"/>
              </w:rPr>
              <w:t xml:space="preserve">: The requirements for </w:t>
            </w:r>
            <w:r w:rsidRPr="00806E31">
              <w:rPr>
                <w:rFonts w:ascii="Times New Roman" w:hAnsi="Times New Roman" w:cs="Times New Roman"/>
                <w:color w:val="000000" w:themeColor="text1"/>
                <w:sz w:val="18"/>
                <w:szCs w:val="18"/>
                <w:lang w:val="vi-VN" w:eastAsia="zh-CN"/>
              </w:rPr>
              <w:t xml:space="preserve">1.4 MHz and 3 </w:t>
            </w:r>
            <w:r w:rsidRPr="00806E31">
              <w:rPr>
                <w:rFonts w:ascii="Times New Roman" w:hAnsi="Times New Roman" w:cs="Times New Roman"/>
                <w:color w:val="000000" w:themeColor="text1"/>
                <w:sz w:val="18"/>
                <w:szCs w:val="18"/>
                <w:lang w:eastAsia="zh-CN"/>
              </w:rPr>
              <w:t>MHz channel bandwidth apply to band 8 only.</w:t>
            </w:r>
          </w:p>
        </w:tc>
      </w:tr>
    </w:tbl>
    <w:p w14:paraId="17E73CEE" w14:textId="58DB3691" w:rsidR="004D6932" w:rsidRPr="00806E31" w:rsidRDefault="004D6932"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operation in unpaired spectrum, the ACLR must be greater than the value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_Ref458422990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lang w:eastAsia="zh-CN"/>
        </w:rPr>
        <w:t>Table 21</w:t>
      </w:r>
      <w:r w:rsidR="00CA2A0D" w:rsidRPr="00806E31">
        <w:rPr>
          <w:rFonts w:ascii="Times New Roman" w:hAnsi="Times New Roman" w:cs="Times New Roman"/>
          <w:color w:val="000000" w:themeColor="text1"/>
          <w:sz w:val="24"/>
          <w:szCs w:val="24"/>
        </w:rPr>
        <w:fldChar w:fldCharType="end"/>
      </w:r>
      <w:r w:rsidR="007759BE" w:rsidRPr="00806E31">
        <w:rPr>
          <w:rFonts w:ascii="Times New Roman" w:hAnsi="Times New Roman" w:cs="Times New Roman"/>
          <w:color w:val="000000" w:themeColor="text1"/>
          <w:sz w:val="24"/>
          <w:szCs w:val="24"/>
          <w:lang w:eastAsia="zh-CN"/>
        </w:rPr>
        <w:t>.</w:t>
      </w:r>
    </w:p>
    <w:p w14:paraId="1D192884" w14:textId="00509BCF" w:rsidR="007759BE" w:rsidRPr="00806E31" w:rsidRDefault="007759BE" w:rsidP="00146074">
      <w:pPr>
        <w:pStyle w:val="Caption"/>
        <w:spacing w:after="0" w:line="240" w:lineRule="auto"/>
        <w:rPr>
          <w:rFonts w:ascii="Times New Roman" w:hAnsi="Times New Roman" w:cs="Times New Roman"/>
          <w:color w:val="000000" w:themeColor="text1"/>
        </w:rPr>
      </w:pPr>
      <w:bookmarkStart w:id="651" w:name="_Ref458422990"/>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rPr>
        <w:t xml:space="preserve">21 </w:t>
      </w:r>
      <w:r w:rsidR="000A308C" w:rsidRPr="00806E31">
        <w:rPr>
          <w:rFonts w:ascii="Times New Roman" w:hAnsi="Times New Roman" w:cs="Times New Roman"/>
          <w:color w:val="000000" w:themeColor="text1"/>
        </w:rPr>
        <w:fldChar w:fldCharType="end"/>
      </w:r>
      <w:bookmarkEnd w:id="651"/>
      <w:r w:rsidR="00995277" w:rsidRPr="00806E31">
        <w:rPr>
          <w:rFonts w:ascii="Times New Roman" w:hAnsi="Times New Roman" w:cs="Times New Roman"/>
          <w:color w:val="000000" w:themeColor="text1"/>
        </w:rPr>
        <w:t>– Base station ACLR in unpaired spectrum with synchronous operation</w:t>
      </w:r>
    </w:p>
    <w:tbl>
      <w:tblPr>
        <w:tblStyle w:val="TableGrid"/>
        <w:tblW w:w="0" w:type="auto"/>
        <w:jc w:val="center"/>
        <w:tblLook w:val="04A0" w:firstRow="1" w:lastRow="0" w:firstColumn="1" w:lastColumn="0" w:noHBand="0" w:noVBand="1"/>
      </w:tblPr>
      <w:tblGrid>
        <w:gridCol w:w="1716"/>
        <w:gridCol w:w="2245"/>
        <w:gridCol w:w="1715"/>
        <w:gridCol w:w="1851"/>
        <w:gridCol w:w="1022"/>
      </w:tblGrid>
      <w:tr w:rsidR="000F5DAD" w:rsidRPr="00806E31" w14:paraId="5C80DDBF" w14:textId="77777777" w:rsidTr="00B64435">
        <w:trPr>
          <w:tblHeader/>
          <w:jc w:val="center"/>
        </w:trPr>
        <w:tc>
          <w:tcPr>
            <w:tcW w:w="1772" w:type="dxa"/>
          </w:tcPr>
          <w:p w14:paraId="69341050" w14:textId="77777777" w:rsidR="004D6932" w:rsidRPr="00806E31" w:rsidRDefault="004D6932"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Channel bandwidth of lowest/highest E-UTRA carrier allocated BW </w:t>
            </w:r>
            <w:r w:rsidRPr="00806E31">
              <w:rPr>
                <w:rFonts w:ascii="Times New Roman" w:hAnsi="Times New Roman" w:cs="Times New Roman"/>
                <w:b/>
                <w:color w:val="000000" w:themeColor="text1"/>
                <w:vertAlign w:val="subscript"/>
                <w:lang w:eastAsia="zh-CN"/>
              </w:rPr>
              <w:t xml:space="preserve">Channel </w:t>
            </w:r>
            <w:r w:rsidRPr="00806E31">
              <w:rPr>
                <w:rFonts w:ascii="Times New Roman" w:hAnsi="Times New Roman" w:cs="Times New Roman"/>
                <w:b/>
                <w:color w:val="000000" w:themeColor="text1"/>
                <w:lang w:eastAsia="zh-CN"/>
              </w:rPr>
              <w:t>(MHz)</w:t>
            </w:r>
          </w:p>
        </w:tc>
        <w:tc>
          <w:tcPr>
            <w:tcW w:w="2481" w:type="dxa"/>
          </w:tcPr>
          <w:p w14:paraId="0D62CE64" w14:textId="7034C497" w:rsidR="004D6932" w:rsidRPr="00806E31" w:rsidRDefault="004D6932"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BS </w:t>
            </w:r>
            <w:r w:rsidR="004B61FF">
              <w:rPr>
                <w:rFonts w:ascii="Times New Roman" w:hAnsi="Times New Roman" w:cs="Times New Roman"/>
                <w:b/>
                <w:color w:val="000000" w:themeColor="text1"/>
                <w:lang w:eastAsia="zh-CN"/>
              </w:rPr>
              <w:t>neighbouring</w:t>
            </w:r>
            <w:r w:rsidR="004B61FF"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channel center frequency offset below the lowest center frequency or above the highest allocated carrier center frequency</w:t>
            </w:r>
          </w:p>
        </w:tc>
        <w:tc>
          <w:tcPr>
            <w:tcW w:w="1788" w:type="dxa"/>
          </w:tcPr>
          <w:p w14:paraId="22949970" w14:textId="247FBA1C" w:rsidR="004D6932" w:rsidRPr="00806E31" w:rsidRDefault="004D6932"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Assumed </w:t>
            </w:r>
            <w:r w:rsidR="004B61FF">
              <w:rPr>
                <w:rFonts w:ascii="Times New Roman" w:hAnsi="Times New Roman" w:cs="Times New Roman"/>
                <w:b/>
                <w:color w:val="000000" w:themeColor="text1"/>
                <w:lang w:eastAsia="zh-CN"/>
              </w:rPr>
              <w:t>neighbouring</w:t>
            </w:r>
            <w:r w:rsidR="004B61FF"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 xml:space="preserve">channel carrier </w:t>
            </w:r>
            <w:r w:rsidR="00E92235" w:rsidRPr="00806E31">
              <w:rPr>
                <w:rFonts w:ascii="Times New Roman" w:hAnsi="Times New Roman" w:cs="Times New Roman"/>
                <w:color w:val="000000" w:themeColor="text1"/>
                <w:lang w:eastAsia="zh-CN"/>
              </w:rPr>
              <w:t>(Reference)</w:t>
            </w:r>
          </w:p>
        </w:tc>
        <w:tc>
          <w:tcPr>
            <w:tcW w:w="1936" w:type="dxa"/>
          </w:tcPr>
          <w:p w14:paraId="39CF1FA0" w14:textId="77777777" w:rsidR="004D6932" w:rsidRPr="00806E31" w:rsidRDefault="004D6932"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Adjacent channel frequency filter and corresponding filter bandwidth</w:t>
            </w:r>
          </w:p>
        </w:tc>
        <w:tc>
          <w:tcPr>
            <w:tcW w:w="1078" w:type="dxa"/>
          </w:tcPr>
          <w:p w14:paraId="59FD10F8" w14:textId="77777777" w:rsidR="004D6932" w:rsidRPr="00806E31" w:rsidRDefault="004D6932"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ACLR Limits</w:t>
            </w:r>
          </w:p>
        </w:tc>
      </w:tr>
      <w:tr w:rsidR="000F5DAD" w:rsidRPr="00806E31" w14:paraId="32646D88" w14:textId="77777777" w:rsidTr="00B64435">
        <w:trPr>
          <w:jc w:val="center"/>
        </w:trPr>
        <w:tc>
          <w:tcPr>
            <w:tcW w:w="1772" w:type="dxa"/>
            <w:vMerge w:val="restart"/>
          </w:tcPr>
          <w:p w14:paraId="415005DF" w14:textId="5004BB8F" w:rsidR="00B673BD" w:rsidRPr="00806E31" w:rsidRDefault="00B673BD" w:rsidP="00B673BD">
            <w:pPr>
              <w:spacing w:after="0" w:line="240" w:lineRule="auto"/>
              <w:jc w:val="center"/>
              <w:rPr>
                <w:rFonts w:ascii="Times New Roman" w:hAnsi="Times New Roman" w:cs="Times New Roman"/>
                <w:b/>
                <w:color w:val="000000" w:themeColor="text1"/>
                <w:lang w:val="vi-VN" w:eastAsia="zh-CN"/>
              </w:rPr>
            </w:pPr>
            <w:r w:rsidRPr="00806E31">
              <w:rPr>
                <w:rFonts w:ascii="Times New Roman" w:hAnsi="Times New Roman" w:cs="Times New Roman"/>
                <w:color w:val="000000" w:themeColor="text1"/>
                <w:lang w:eastAsia="zh-CN"/>
              </w:rPr>
              <w:t>1,4 and 3</w:t>
            </w:r>
          </w:p>
        </w:tc>
        <w:tc>
          <w:tcPr>
            <w:tcW w:w="2481" w:type="dxa"/>
          </w:tcPr>
          <w:p w14:paraId="35FE066B" w14:textId="7813B32D" w:rsidR="00B673BD" w:rsidRPr="00806E31" w:rsidRDefault="00B673BD" w:rsidP="00BF7E71">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Channel</w:t>
            </w:r>
          </w:p>
        </w:tc>
        <w:tc>
          <w:tcPr>
            <w:tcW w:w="1788" w:type="dxa"/>
          </w:tcPr>
          <w:p w14:paraId="6D48F881" w14:textId="12DCFEBE" w:rsidR="00B673BD" w:rsidRPr="00806E31" w:rsidRDefault="00B673BD" w:rsidP="00B673BD">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E-UTRA from the same BW</w:t>
            </w:r>
          </w:p>
        </w:tc>
        <w:tc>
          <w:tcPr>
            <w:tcW w:w="1936" w:type="dxa"/>
          </w:tcPr>
          <w:p w14:paraId="23727190" w14:textId="4325823C" w:rsidR="00B673BD" w:rsidRPr="00806E31" w:rsidRDefault="00B673BD" w:rsidP="00B673BD">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 xml:space="preserve">Square (BW </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078" w:type="dxa"/>
          </w:tcPr>
          <w:p w14:paraId="787B6F29" w14:textId="11020F04" w:rsidR="00B673BD" w:rsidRPr="00806E31" w:rsidRDefault="00B673BD" w:rsidP="00B673BD">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2C9D5D61" w14:textId="77777777" w:rsidTr="00B64435">
        <w:trPr>
          <w:jc w:val="center"/>
        </w:trPr>
        <w:tc>
          <w:tcPr>
            <w:tcW w:w="1772" w:type="dxa"/>
            <w:vMerge/>
          </w:tcPr>
          <w:p w14:paraId="645361BA" w14:textId="77777777" w:rsidR="00B673BD" w:rsidRPr="00806E31" w:rsidRDefault="00B673BD" w:rsidP="00B673BD">
            <w:pPr>
              <w:spacing w:after="0" w:line="240" w:lineRule="auto"/>
              <w:jc w:val="center"/>
              <w:rPr>
                <w:rFonts w:ascii="Times New Roman" w:hAnsi="Times New Roman" w:cs="Times New Roman"/>
                <w:b/>
                <w:color w:val="000000" w:themeColor="text1"/>
                <w:lang w:eastAsia="zh-CN"/>
              </w:rPr>
            </w:pPr>
          </w:p>
        </w:tc>
        <w:tc>
          <w:tcPr>
            <w:tcW w:w="2481" w:type="dxa"/>
          </w:tcPr>
          <w:p w14:paraId="6DD90CF6" w14:textId="12BB481F" w:rsidR="00B673BD" w:rsidRPr="00806E31" w:rsidRDefault="00B673BD" w:rsidP="00BF7E71">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2 x BW</w:t>
            </w:r>
            <w:r w:rsidRPr="00806E31">
              <w:rPr>
                <w:rFonts w:ascii="Times New Roman" w:hAnsi="Times New Roman" w:cs="Times New Roman"/>
                <w:color w:val="000000" w:themeColor="text1"/>
                <w:vertAlign w:val="subscript"/>
                <w:lang w:eastAsia="zh-CN"/>
              </w:rPr>
              <w:t>Channels</w:t>
            </w:r>
          </w:p>
        </w:tc>
        <w:tc>
          <w:tcPr>
            <w:tcW w:w="1788" w:type="dxa"/>
          </w:tcPr>
          <w:p w14:paraId="3AD324E4" w14:textId="7B7642AE" w:rsidR="00B673BD" w:rsidRPr="00806E31" w:rsidRDefault="00B673BD" w:rsidP="00B673BD">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E-UTRA from the same BW</w:t>
            </w:r>
          </w:p>
        </w:tc>
        <w:tc>
          <w:tcPr>
            <w:tcW w:w="1936" w:type="dxa"/>
          </w:tcPr>
          <w:p w14:paraId="513B0B7B" w14:textId="02E8F4B1" w:rsidR="00B673BD" w:rsidRPr="00806E31" w:rsidRDefault="00B673BD" w:rsidP="00B673BD">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 xml:space="preserve">Square (BW </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078" w:type="dxa"/>
          </w:tcPr>
          <w:p w14:paraId="6134408D" w14:textId="3DFFD7EF" w:rsidR="00B673BD" w:rsidRPr="00806E31" w:rsidRDefault="00B673BD" w:rsidP="00B673BD">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66D8A688" w14:textId="77777777" w:rsidTr="00B64435">
        <w:trPr>
          <w:jc w:val="center"/>
        </w:trPr>
        <w:tc>
          <w:tcPr>
            <w:tcW w:w="1772" w:type="dxa"/>
            <w:vMerge/>
          </w:tcPr>
          <w:p w14:paraId="3ED92C9D" w14:textId="77777777" w:rsidR="00851D9F" w:rsidRPr="00806E31" w:rsidRDefault="00851D9F" w:rsidP="00851D9F">
            <w:pPr>
              <w:spacing w:after="0" w:line="240" w:lineRule="auto"/>
              <w:jc w:val="center"/>
              <w:rPr>
                <w:rFonts w:ascii="Times New Roman" w:hAnsi="Times New Roman" w:cs="Times New Roman"/>
                <w:b/>
                <w:color w:val="000000" w:themeColor="text1"/>
                <w:lang w:eastAsia="zh-CN"/>
              </w:rPr>
            </w:pPr>
          </w:p>
        </w:tc>
        <w:tc>
          <w:tcPr>
            <w:tcW w:w="2481" w:type="dxa"/>
          </w:tcPr>
          <w:p w14:paraId="2C9150E3" w14:textId="30BE84EB" w:rsidR="00851D9F" w:rsidRPr="00806E31" w:rsidRDefault="00851D9F" w:rsidP="00BF7E71">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+ 0.8 MHz</w:t>
            </w:r>
          </w:p>
        </w:tc>
        <w:tc>
          <w:tcPr>
            <w:tcW w:w="1788" w:type="dxa"/>
          </w:tcPr>
          <w:p w14:paraId="5DD8E3BD" w14:textId="254AAFE5" w:rsidR="00851D9F" w:rsidRPr="00806E31" w:rsidRDefault="00851D9F" w:rsidP="00851D9F">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UTRA 1.28 Mcps</w:t>
            </w:r>
          </w:p>
        </w:tc>
        <w:tc>
          <w:tcPr>
            <w:tcW w:w="1936" w:type="dxa"/>
          </w:tcPr>
          <w:p w14:paraId="64A5AA3E" w14:textId="721967BF" w:rsidR="00851D9F" w:rsidRPr="00806E31" w:rsidRDefault="00851D9F" w:rsidP="00851D9F">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RRC (1.28 Mcps)</w:t>
            </w:r>
          </w:p>
        </w:tc>
        <w:tc>
          <w:tcPr>
            <w:tcW w:w="1078" w:type="dxa"/>
          </w:tcPr>
          <w:p w14:paraId="4280EB88" w14:textId="55B101D9" w:rsidR="00851D9F" w:rsidRPr="00806E31" w:rsidRDefault="00851D9F" w:rsidP="00851D9F">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5F6B87F8" w14:textId="77777777" w:rsidTr="00B64435">
        <w:trPr>
          <w:jc w:val="center"/>
        </w:trPr>
        <w:tc>
          <w:tcPr>
            <w:tcW w:w="1772" w:type="dxa"/>
            <w:vMerge/>
          </w:tcPr>
          <w:p w14:paraId="699A938C" w14:textId="77777777" w:rsidR="00851D9F" w:rsidRPr="00806E31" w:rsidRDefault="00851D9F" w:rsidP="00851D9F">
            <w:pPr>
              <w:spacing w:after="0" w:line="240" w:lineRule="auto"/>
              <w:jc w:val="center"/>
              <w:rPr>
                <w:rFonts w:ascii="Times New Roman" w:hAnsi="Times New Roman" w:cs="Times New Roman"/>
                <w:b/>
                <w:color w:val="000000" w:themeColor="text1"/>
                <w:lang w:eastAsia="zh-CN"/>
              </w:rPr>
            </w:pPr>
          </w:p>
        </w:tc>
        <w:tc>
          <w:tcPr>
            <w:tcW w:w="2481" w:type="dxa"/>
          </w:tcPr>
          <w:p w14:paraId="6A1B547F" w14:textId="14C9F734" w:rsidR="00851D9F" w:rsidRPr="00806E31" w:rsidRDefault="00851D9F" w:rsidP="00BF7E71">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+ 2.4 MHz</w:t>
            </w:r>
          </w:p>
        </w:tc>
        <w:tc>
          <w:tcPr>
            <w:tcW w:w="1788" w:type="dxa"/>
          </w:tcPr>
          <w:p w14:paraId="358588E5" w14:textId="0DBFD284" w:rsidR="00851D9F" w:rsidRPr="00806E31" w:rsidRDefault="00851D9F" w:rsidP="00851D9F">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UTRA 1.28 Mcps</w:t>
            </w:r>
          </w:p>
        </w:tc>
        <w:tc>
          <w:tcPr>
            <w:tcW w:w="1936" w:type="dxa"/>
          </w:tcPr>
          <w:p w14:paraId="5EE17D3A" w14:textId="60647809" w:rsidR="00851D9F" w:rsidRPr="00806E31" w:rsidRDefault="00851D9F" w:rsidP="00851D9F">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RRC (1.28 Mcps)</w:t>
            </w:r>
          </w:p>
        </w:tc>
        <w:tc>
          <w:tcPr>
            <w:tcW w:w="1078" w:type="dxa"/>
          </w:tcPr>
          <w:p w14:paraId="0B8DF137" w14:textId="71340116" w:rsidR="00851D9F" w:rsidRPr="00806E31" w:rsidRDefault="00851D9F" w:rsidP="00851D9F">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6B633ED1" w14:textId="77777777" w:rsidTr="00B64435">
        <w:trPr>
          <w:jc w:val="center"/>
        </w:trPr>
        <w:tc>
          <w:tcPr>
            <w:tcW w:w="1772" w:type="dxa"/>
            <w:vMerge w:val="restart"/>
          </w:tcPr>
          <w:p w14:paraId="56C7D88E" w14:textId="68F431C8"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5, 10, 15 </w:t>
            </w:r>
            <w:r w:rsidRPr="00806E31">
              <w:rPr>
                <w:rFonts w:ascii="Times New Roman" w:hAnsi="Times New Roman" w:cs="Times New Roman"/>
                <w:color w:val="000000" w:themeColor="text1"/>
                <w:lang w:val="vi-VN" w:eastAsia="zh-CN"/>
              </w:rPr>
              <w:t xml:space="preserve">and </w:t>
            </w:r>
            <w:r w:rsidRPr="00806E31">
              <w:rPr>
                <w:rFonts w:ascii="Times New Roman" w:hAnsi="Times New Roman" w:cs="Times New Roman"/>
                <w:color w:val="000000" w:themeColor="text1"/>
                <w:lang w:eastAsia="zh-CN"/>
              </w:rPr>
              <w:t>20</w:t>
            </w:r>
          </w:p>
        </w:tc>
        <w:tc>
          <w:tcPr>
            <w:tcW w:w="2481" w:type="dxa"/>
          </w:tcPr>
          <w:p w14:paraId="4BCB9634" w14:textId="373216BB" w:rsidR="00B673BD" w:rsidRPr="00806E31" w:rsidRDefault="00B673BD"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Channel</w:t>
            </w:r>
          </w:p>
        </w:tc>
        <w:tc>
          <w:tcPr>
            <w:tcW w:w="1788" w:type="dxa"/>
          </w:tcPr>
          <w:p w14:paraId="5C4E21D4"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E-UTRA with BW</w:t>
            </w:r>
          </w:p>
        </w:tc>
        <w:tc>
          <w:tcPr>
            <w:tcW w:w="1936" w:type="dxa"/>
          </w:tcPr>
          <w:p w14:paraId="3C74B328"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Square (BW </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078" w:type="dxa"/>
          </w:tcPr>
          <w:p w14:paraId="6409EA02"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2A837385" w14:textId="77777777" w:rsidTr="00B64435">
        <w:trPr>
          <w:jc w:val="center"/>
        </w:trPr>
        <w:tc>
          <w:tcPr>
            <w:tcW w:w="1772" w:type="dxa"/>
            <w:vMerge/>
          </w:tcPr>
          <w:p w14:paraId="596DCDF0" w14:textId="77777777" w:rsidR="00B673BD" w:rsidRPr="00806E31" w:rsidRDefault="00B673BD" w:rsidP="00B673BD">
            <w:pPr>
              <w:spacing w:after="0" w:line="240" w:lineRule="auto"/>
              <w:rPr>
                <w:rFonts w:ascii="Times New Roman" w:hAnsi="Times New Roman" w:cs="Times New Roman"/>
                <w:color w:val="000000" w:themeColor="text1"/>
                <w:lang w:eastAsia="zh-CN"/>
              </w:rPr>
            </w:pPr>
          </w:p>
        </w:tc>
        <w:tc>
          <w:tcPr>
            <w:tcW w:w="2481" w:type="dxa"/>
          </w:tcPr>
          <w:p w14:paraId="64824D52" w14:textId="0E9C7291" w:rsidR="00B673BD" w:rsidRPr="00806E31" w:rsidRDefault="00B673BD"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 x BW</w:t>
            </w:r>
            <w:r w:rsidRPr="00806E31">
              <w:rPr>
                <w:rFonts w:ascii="Times New Roman" w:hAnsi="Times New Roman" w:cs="Times New Roman"/>
                <w:color w:val="000000" w:themeColor="text1"/>
                <w:vertAlign w:val="subscript"/>
                <w:lang w:eastAsia="zh-CN"/>
              </w:rPr>
              <w:t>Channels</w:t>
            </w:r>
          </w:p>
        </w:tc>
        <w:tc>
          <w:tcPr>
            <w:tcW w:w="1788" w:type="dxa"/>
          </w:tcPr>
          <w:p w14:paraId="75DD3A86"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E-UTRA with BW</w:t>
            </w:r>
          </w:p>
        </w:tc>
        <w:tc>
          <w:tcPr>
            <w:tcW w:w="1936" w:type="dxa"/>
          </w:tcPr>
          <w:p w14:paraId="431B0A8F"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Square (BW </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078" w:type="dxa"/>
          </w:tcPr>
          <w:p w14:paraId="7F70EEBB"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3F6345E7" w14:textId="77777777" w:rsidTr="00B64435">
        <w:trPr>
          <w:jc w:val="center"/>
        </w:trPr>
        <w:tc>
          <w:tcPr>
            <w:tcW w:w="1772" w:type="dxa"/>
            <w:vMerge/>
          </w:tcPr>
          <w:p w14:paraId="0FF38B43" w14:textId="77777777" w:rsidR="00B673BD" w:rsidRPr="00806E31" w:rsidRDefault="00B673BD" w:rsidP="00B673BD">
            <w:pPr>
              <w:spacing w:after="0" w:line="240" w:lineRule="auto"/>
              <w:rPr>
                <w:rFonts w:ascii="Times New Roman" w:hAnsi="Times New Roman" w:cs="Times New Roman"/>
                <w:color w:val="000000" w:themeColor="text1"/>
                <w:lang w:eastAsia="zh-CN"/>
              </w:rPr>
            </w:pPr>
          </w:p>
        </w:tc>
        <w:tc>
          <w:tcPr>
            <w:tcW w:w="2481" w:type="dxa"/>
          </w:tcPr>
          <w:p w14:paraId="0D3249EE" w14:textId="5D076A73" w:rsidR="00B673BD" w:rsidRPr="00806E31" w:rsidRDefault="00B673BD"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+ 0.8 MHz</w:t>
            </w:r>
          </w:p>
        </w:tc>
        <w:tc>
          <w:tcPr>
            <w:tcW w:w="1788" w:type="dxa"/>
          </w:tcPr>
          <w:p w14:paraId="5D4AF8F7"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1.28 Mcps</w:t>
            </w:r>
          </w:p>
        </w:tc>
        <w:tc>
          <w:tcPr>
            <w:tcW w:w="1936" w:type="dxa"/>
          </w:tcPr>
          <w:p w14:paraId="203DFCD7"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(1.28 Mcps)</w:t>
            </w:r>
          </w:p>
        </w:tc>
        <w:tc>
          <w:tcPr>
            <w:tcW w:w="1078" w:type="dxa"/>
          </w:tcPr>
          <w:p w14:paraId="0519872C"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452A77A2" w14:textId="77777777" w:rsidTr="00B64435">
        <w:trPr>
          <w:jc w:val="center"/>
        </w:trPr>
        <w:tc>
          <w:tcPr>
            <w:tcW w:w="1772" w:type="dxa"/>
            <w:vMerge/>
          </w:tcPr>
          <w:p w14:paraId="5E7D7B1E" w14:textId="77777777" w:rsidR="00B673BD" w:rsidRPr="00806E31" w:rsidRDefault="00B673BD" w:rsidP="00B673BD">
            <w:pPr>
              <w:spacing w:after="0" w:line="240" w:lineRule="auto"/>
              <w:rPr>
                <w:rFonts w:ascii="Times New Roman" w:hAnsi="Times New Roman" w:cs="Times New Roman"/>
                <w:color w:val="000000" w:themeColor="text1"/>
                <w:lang w:eastAsia="zh-CN"/>
              </w:rPr>
            </w:pPr>
          </w:p>
        </w:tc>
        <w:tc>
          <w:tcPr>
            <w:tcW w:w="2481" w:type="dxa"/>
          </w:tcPr>
          <w:p w14:paraId="0EE923B0" w14:textId="0C6BE99B" w:rsidR="00B673BD" w:rsidRPr="00806E31" w:rsidRDefault="00B673BD"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+ 2.4 MHz</w:t>
            </w:r>
          </w:p>
        </w:tc>
        <w:tc>
          <w:tcPr>
            <w:tcW w:w="1788" w:type="dxa"/>
          </w:tcPr>
          <w:p w14:paraId="210ADF18"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1.28 Mcps</w:t>
            </w:r>
          </w:p>
        </w:tc>
        <w:tc>
          <w:tcPr>
            <w:tcW w:w="1936" w:type="dxa"/>
          </w:tcPr>
          <w:p w14:paraId="391D727D"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(1.28 Mcps)</w:t>
            </w:r>
          </w:p>
        </w:tc>
        <w:tc>
          <w:tcPr>
            <w:tcW w:w="1078" w:type="dxa"/>
          </w:tcPr>
          <w:p w14:paraId="39BDE5ED"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6BE1D768" w14:textId="77777777" w:rsidTr="00B64435">
        <w:trPr>
          <w:jc w:val="center"/>
        </w:trPr>
        <w:tc>
          <w:tcPr>
            <w:tcW w:w="1772" w:type="dxa"/>
            <w:vMerge/>
          </w:tcPr>
          <w:p w14:paraId="093C6715" w14:textId="77777777" w:rsidR="00B673BD" w:rsidRPr="00806E31" w:rsidRDefault="00B673BD" w:rsidP="00B673BD">
            <w:pPr>
              <w:spacing w:after="0" w:line="240" w:lineRule="auto"/>
              <w:rPr>
                <w:rFonts w:ascii="Times New Roman" w:hAnsi="Times New Roman" w:cs="Times New Roman"/>
                <w:color w:val="000000" w:themeColor="text1"/>
                <w:lang w:eastAsia="zh-CN"/>
              </w:rPr>
            </w:pPr>
          </w:p>
        </w:tc>
        <w:tc>
          <w:tcPr>
            <w:tcW w:w="2481" w:type="dxa"/>
          </w:tcPr>
          <w:p w14:paraId="6D4B5350" w14:textId="169D9F22" w:rsidR="00B673BD" w:rsidRPr="00806E31" w:rsidRDefault="00B673BD"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+ 2.5 MHz</w:t>
            </w:r>
          </w:p>
        </w:tc>
        <w:tc>
          <w:tcPr>
            <w:tcW w:w="1788" w:type="dxa"/>
          </w:tcPr>
          <w:p w14:paraId="7DC81739"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3.84 Mcps</w:t>
            </w:r>
          </w:p>
        </w:tc>
        <w:tc>
          <w:tcPr>
            <w:tcW w:w="1936" w:type="dxa"/>
          </w:tcPr>
          <w:p w14:paraId="002FECF5"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(3.84 Mcps)</w:t>
            </w:r>
          </w:p>
        </w:tc>
        <w:tc>
          <w:tcPr>
            <w:tcW w:w="1078" w:type="dxa"/>
          </w:tcPr>
          <w:p w14:paraId="49A2213C"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2BA9E728" w14:textId="77777777" w:rsidTr="00B64435">
        <w:trPr>
          <w:jc w:val="center"/>
        </w:trPr>
        <w:tc>
          <w:tcPr>
            <w:tcW w:w="1772" w:type="dxa"/>
            <w:vMerge/>
          </w:tcPr>
          <w:p w14:paraId="5211AC7D" w14:textId="77777777" w:rsidR="00B673BD" w:rsidRPr="00806E31" w:rsidRDefault="00B673BD" w:rsidP="00B673BD">
            <w:pPr>
              <w:spacing w:after="0" w:line="240" w:lineRule="auto"/>
              <w:rPr>
                <w:rFonts w:ascii="Times New Roman" w:hAnsi="Times New Roman" w:cs="Times New Roman"/>
                <w:color w:val="000000" w:themeColor="text1"/>
                <w:lang w:eastAsia="zh-CN"/>
              </w:rPr>
            </w:pPr>
          </w:p>
        </w:tc>
        <w:tc>
          <w:tcPr>
            <w:tcW w:w="2481" w:type="dxa"/>
          </w:tcPr>
          <w:p w14:paraId="0B130D0F" w14:textId="2CC6CA11" w:rsidR="00B673BD" w:rsidRPr="00806E31" w:rsidRDefault="00B673BD"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+ 7.5 MHz</w:t>
            </w:r>
          </w:p>
        </w:tc>
        <w:tc>
          <w:tcPr>
            <w:tcW w:w="1788" w:type="dxa"/>
          </w:tcPr>
          <w:p w14:paraId="74E89D29"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3.84 Mcps</w:t>
            </w:r>
          </w:p>
        </w:tc>
        <w:tc>
          <w:tcPr>
            <w:tcW w:w="1936" w:type="dxa"/>
          </w:tcPr>
          <w:p w14:paraId="1AE22E40"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(3.84 Mcps)</w:t>
            </w:r>
          </w:p>
        </w:tc>
        <w:tc>
          <w:tcPr>
            <w:tcW w:w="1078" w:type="dxa"/>
          </w:tcPr>
          <w:p w14:paraId="72150691"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36A952AB" w14:textId="77777777" w:rsidTr="00B64435">
        <w:trPr>
          <w:jc w:val="center"/>
        </w:trPr>
        <w:tc>
          <w:tcPr>
            <w:tcW w:w="1772" w:type="dxa"/>
            <w:vMerge/>
          </w:tcPr>
          <w:p w14:paraId="3015B463" w14:textId="77777777" w:rsidR="00B673BD" w:rsidRPr="00806E31" w:rsidRDefault="00B673BD" w:rsidP="00B673BD">
            <w:pPr>
              <w:spacing w:after="0" w:line="240" w:lineRule="auto"/>
              <w:rPr>
                <w:rFonts w:ascii="Times New Roman" w:hAnsi="Times New Roman" w:cs="Times New Roman"/>
                <w:color w:val="000000" w:themeColor="text1"/>
                <w:lang w:eastAsia="zh-CN"/>
              </w:rPr>
            </w:pPr>
          </w:p>
        </w:tc>
        <w:tc>
          <w:tcPr>
            <w:tcW w:w="2481" w:type="dxa"/>
          </w:tcPr>
          <w:p w14:paraId="4BB5FF0C" w14:textId="3471E33B" w:rsidR="00B673BD" w:rsidRPr="00806E31" w:rsidRDefault="00B673BD"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+ 5 MHz</w:t>
            </w:r>
          </w:p>
        </w:tc>
        <w:tc>
          <w:tcPr>
            <w:tcW w:w="1788" w:type="dxa"/>
          </w:tcPr>
          <w:p w14:paraId="20065B55"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7.68 Mcps</w:t>
            </w:r>
          </w:p>
        </w:tc>
        <w:tc>
          <w:tcPr>
            <w:tcW w:w="1936" w:type="dxa"/>
          </w:tcPr>
          <w:p w14:paraId="2EEA9BE7"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(7.68 Mcps)</w:t>
            </w:r>
          </w:p>
        </w:tc>
        <w:tc>
          <w:tcPr>
            <w:tcW w:w="1078" w:type="dxa"/>
          </w:tcPr>
          <w:p w14:paraId="796BC674"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69AB2B70" w14:textId="77777777" w:rsidTr="00B64435">
        <w:trPr>
          <w:jc w:val="center"/>
        </w:trPr>
        <w:tc>
          <w:tcPr>
            <w:tcW w:w="1772" w:type="dxa"/>
            <w:vMerge/>
          </w:tcPr>
          <w:p w14:paraId="18D52DC9" w14:textId="77777777" w:rsidR="00B673BD" w:rsidRPr="00806E31" w:rsidRDefault="00B673BD" w:rsidP="00B673BD">
            <w:pPr>
              <w:spacing w:after="0" w:line="240" w:lineRule="auto"/>
              <w:rPr>
                <w:rFonts w:ascii="Times New Roman" w:hAnsi="Times New Roman" w:cs="Times New Roman"/>
                <w:color w:val="000000" w:themeColor="text1"/>
                <w:lang w:eastAsia="zh-CN"/>
              </w:rPr>
            </w:pPr>
          </w:p>
        </w:tc>
        <w:tc>
          <w:tcPr>
            <w:tcW w:w="2481" w:type="dxa"/>
          </w:tcPr>
          <w:p w14:paraId="454A2C52" w14:textId="70338984" w:rsidR="00B673BD" w:rsidRPr="00806E31" w:rsidRDefault="00B673BD"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BW</w:t>
            </w:r>
            <w:r w:rsidRPr="00806E31">
              <w:rPr>
                <w:rFonts w:ascii="Times New Roman" w:hAnsi="Times New Roman" w:cs="Times New Roman"/>
                <w:color w:val="000000" w:themeColor="text1"/>
                <w:vertAlign w:val="subscript"/>
                <w:lang w:eastAsia="zh-CN"/>
              </w:rPr>
              <w:t xml:space="preserve">Channel </w:t>
            </w:r>
            <w:r w:rsidRPr="00806E31">
              <w:rPr>
                <w:rFonts w:ascii="Times New Roman" w:hAnsi="Times New Roman" w:cs="Times New Roman"/>
                <w:color w:val="000000" w:themeColor="text1"/>
                <w:lang w:eastAsia="zh-CN"/>
              </w:rPr>
              <w:t>/2 + 15 MHz</w:t>
            </w:r>
          </w:p>
        </w:tc>
        <w:tc>
          <w:tcPr>
            <w:tcW w:w="1788" w:type="dxa"/>
          </w:tcPr>
          <w:p w14:paraId="49931763"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7.68 Mcps</w:t>
            </w:r>
          </w:p>
        </w:tc>
        <w:tc>
          <w:tcPr>
            <w:tcW w:w="1936" w:type="dxa"/>
          </w:tcPr>
          <w:p w14:paraId="2AF50363"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(7.68 Mcps)</w:t>
            </w:r>
          </w:p>
        </w:tc>
        <w:tc>
          <w:tcPr>
            <w:tcW w:w="1078" w:type="dxa"/>
          </w:tcPr>
          <w:p w14:paraId="148FBF50" w14:textId="77777777" w:rsidR="00B673BD" w:rsidRPr="00806E31" w:rsidRDefault="00B673BD" w:rsidP="00B673BD">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3C9E5DFA" w14:textId="77777777" w:rsidTr="00B64435">
        <w:trPr>
          <w:jc w:val="center"/>
        </w:trPr>
        <w:tc>
          <w:tcPr>
            <w:tcW w:w="9055" w:type="dxa"/>
            <w:gridSpan w:val="5"/>
          </w:tcPr>
          <w:p w14:paraId="66AE5D8C" w14:textId="1586801E" w:rsidR="00B673BD" w:rsidRPr="00806E31" w:rsidRDefault="00B673BD" w:rsidP="00B673BD">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1: BW</w:t>
            </w:r>
            <w:r w:rsidRPr="00806E31">
              <w:rPr>
                <w:rFonts w:ascii="Times New Roman" w:hAnsi="Times New Roman" w:cs="Times New Roman"/>
                <w:color w:val="000000" w:themeColor="text1"/>
                <w:sz w:val="18"/>
                <w:szCs w:val="18"/>
                <w:vertAlign w:val="subscript"/>
                <w:lang w:eastAsia="zh-CN"/>
              </w:rPr>
              <w:t xml:space="preserve">Channel </w:t>
            </w:r>
            <w:r w:rsidRPr="00806E31">
              <w:rPr>
                <w:rFonts w:ascii="Times New Roman" w:hAnsi="Times New Roman" w:cs="Times New Roman"/>
                <w:color w:val="000000" w:themeColor="text1"/>
                <w:sz w:val="18"/>
                <w:szCs w:val="18"/>
                <w:lang w:eastAsia="zh-CN"/>
              </w:rPr>
              <w:t>and BW</w:t>
            </w:r>
            <w:r w:rsidRPr="00806E31">
              <w:rPr>
                <w:rFonts w:ascii="Times New Roman" w:hAnsi="Times New Roman" w:cs="Times New Roman"/>
                <w:color w:val="000000" w:themeColor="text1"/>
                <w:sz w:val="18"/>
                <w:szCs w:val="18"/>
                <w:vertAlign w:val="subscript"/>
                <w:lang w:eastAsia="zh-CN"/>
              </w:rPr>
              <w:t xml:space="preserve">Config </w:t>
            </w:r>
            <w:r w:rsidRPr="00806E31">
              <w:rPr>
                <w:rFonts w:ascii="Times New Roman" w:hAnsi="Times New Roman" w:cs="Times New Roman"/>
                <w:color w:val="000000" w:themeColor="text1"/>
                <w:sz w:val="18"/>
                <w:szCs w:val="18"/>
                <w:lang w:eastAsia="zh-CN"/>
              </w:rPr>
              <w:t>are the transmit bandwidth and channel bandwidth configurations of the lowest/highest E-UTRA carrier allocated on the calculated channel frequency.</w:t>
            </w:r>
          </w:p>
          <w:p w14:paraId="153D0BBE" w14:textId="77777777" w:rsidR="00B673BD" w:rsidRPr="00806E31" w:rsidRDefault="00B673BD" w:rsidP="00B673BD">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2: The RRC filter corresponds to the transmit pulse filter specified in ETSI 125 105, with chip speeds as specified in this Table.</w:t>
            </w:r>
          </w:p>
          <w:p w14:paraId="4A47B959" w14:textId="449641ED" w:rsidR="00B673BD" w:rsidRPr="00806E31" w:rsidRDefault="00B673BD" w:rsidP="00BF7E71">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 xml:space="preserve">NOTE </w:t>
            </w:r>
            <w:r w:rsidRPr="00806E31">
              <w:rPr>
                <w:rFonts w:ascii="Times New Roman" w:hAnsi="Times New Roman" w:cs="Times New Roman"/>
                <w:color w:val="000000" w:themeColor="text1"/>
                <w:sz w:val="18"/>
                <w:szCs w:val="18"/>
                <w:lang w:val="vi-VN" w:eastAsia="zh-CN"/>
              </w:rPr>
              <w:t>3</w:t>
            </w:r>
            <w:r w:rsidRPr="00806E31">
              <w:rPr>
                <w:rFonts w:ascii="Times New Roman" w:hAnsi="Times New Roman" w:cs="Times New Roman"/>
                <w:color w:val="000000" w:themeColor="text1"/>
                <w:sz w:val="18"/>
                <w:szCs w:val="18"/>
                <w:lang w:eastAsia="zh-CN"/>
              </w:rPr>
              <w:t xml:space="preserve">: The requirements for </w:t>
            </w:r>
            <w:r w:rsidRPr="00806E31">
              <w:rPr>
                <w:rFonts w:ascii="Times New Roman" w:hAnsi="Times New Roman" w:cs="Times New Roman"/>
                <w:color w:val="000000" w:themeColor="text1"/>
                <w:sz w:val="18"/>
                <w:szCs w:val="18"/>
                <w:lang w:val="vi-VN" w:eastAsia="zh-CN"/>
              </w:rPr>
              <w:t xml:space="preserve">1.4 MHz and 3 </w:t>
            </w:r>
            <w:r w:rsidRPr="00806E31">
              <w:rPr>
                <w:rFonts w:ascii="Times New Roman" w:hAnsi="Times New Roman" w:cs="Times New Roman"/>
                <w:color w:val="000000" w:themeColor="text1"/>
                <w:sz w:val="18"/>
                <w:szCs w:val="18"/>
                <w:lang w:eastAsia="zh-CN"/>
              </w:rPr>
              <w:t>MHz channel bandwidth apply to band 8 only.</w:t>
            </w:r>
          </w:p>
        </w:tc>
      </w:tr>
    </w:tbl>
    <w:p w14:paraId="5C4FC2EA" w14:textId="3C93D15B" w:rsidR="004D6932" w:rsidRPr="00806E31" w:rsidRDefault="00E737F2"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operation in non-adjacent paired spectrum, the ACLR must be greater than the value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_Ref458423940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lang w:eastAsia="zh-CN"/>
        </w:rPr>
        <w:t>Table 22</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w:t>
      </w:r>
    </w:p>
    <w:p w14:paraId="7AF581FE" w14:textId="06A0A4C8" w:rsidR="003C6450" w:rsidRPr="00806E31" w:rsidRDefault="003C6450" w:rsidP="00146074">
      <w:pPr>
        <w:pStyle w:val="Caption"/>
        <w:spacing w:after="0" w:line="240" w:lineRule="auto"/>
        <w:rPr>
          <w:rFonts w:ascii="Times New Roman" w:hAnsi="Times New Roman" w:cs="Times New Roman"/>
          <w:color w:val="000000" w:themeColor="text1"/>
        </w:rPr>
      </w:pPr>
      <w:bookmarkStart w:id="652" w:name="_Ref458423940"/>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rPr>
        <w:t xml:space="preserve">22 </w:t>
      </w:r>
      <w:r w:rsidR="000A308C" w:rsidRPr="00806E31">
        <w:rPr>
          <w:rFonts w:ascii="Times New Roman" w:hAnsi="Times New Roman" w:cs="Times New Roman"/>
          <w:color w:val="000000" w:themeColor="text1"/>
        </w:rPr>
        <w:fldChar w:fldCharType="end"/>
      </w:r>
      <w:bookmarkEnd w:id="652"/>
      <w:r w:rsidR="00995277" w:rsidRPr="00806E31">
        <w:rPr>
          <w:rFonts w:ascii="Times New Roman" w:hAnsi="Times New Roman" w:cs="Times New Roman"/>
          <w:color w:val="000000" w:themeColor="text1"/>
        </w:rPr>
        <w:t>– Base station ACLR in non-adjacent paired spectrum</w:t>
      </w:r>
    </w:p>
    <w:tbl>
      <w:tblPr>
        <w:tblStyle w:val="TableGrid"/>
        <w:tblW w:w="0" w:type="auto"/>
        <w:jc w:val="center"/>
        <w:tblLook w:val="04A0" w:firstRow="1" w:lastRow="0" w:firstColumn="1" w:lastColumn="0" w:noHBand="0" w:noVBand="1"/>
      </w:tblPr>
      <w:tblGrid>
        <w:gridCol w:w="1657"/>
        <w:gridCol w:w="2256"/>
        <w:gridCol w:w="1742"/>
        <w:gridCol w:w="1871"/>
        <w:gridCol w:w="1023"/>
      </w:tblGrid>
      <w:tr w:rsidR="000F5DAD" w:rsidRPr="00806E31" w14:paraId="6DA004E3" w14:textId="77777777" w:rsidTr="00B64435">
        <w:trPr>
          <w:tblHeader/>
          <w:jc w:val="center"/>
        </w:trPr>
        <w:tc>
          <w:tcPr>
            <w:tcW w:w="1809" w:type="dxa"/>
          </w:tcPr>
          <w:p w14:paraId="3788D832" w14:textId="744B4BEE" w:rsidR="007759BE" w:rsidRPr="00806E31" w:rsidRDefault="003C6450" w:rsidP="00BF7E71">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The size of the component block guard interval (W</w:t>
            </w:r>
            <w:r w:rsidR="007759BE" w:rsidRPr="00806E31">
              <w:rPr>
                <w:rFonts w:ascii="Times New Roman" w:hAnsi="Times New Roman" w:cs="Times New Roman"/>
                <w:b/>
                <w:color w:val="000000" w:themeColor="text1"/>
                <w:vertAlign w:val="subscript"/>
                <w:lang w:eastAsia="zh-CN"/>
              </w:rPr>
              <w:t xml:space="preserve">gap </w:t>
            </w:r>
            <w:r w:rsidR="007759BE" w:rsidRPr="00806E31">
              <w:rPr>
                <w:rFonts w:ascii="Times New Roman" w:hAnsi="Times New Roman" w:cs="Times New Roman"/>
                <w:b/>
                <w:color w:val="000000" w:themeColor="text1"/>
                <w:lang w:eastAsia="zh-CN"/>
              </w:rPr>
              <w:t>) when the limit applies</w:t>
            </w:r>
          </w:p>
        </w:tc>
        <w:tc>
          <w:tcPr>
            <w:tcW w:w="2552" w:type="dxa"/>
          </w:tcPr>
          <w:p w14:paraId="17DAD7CC" w14:textId="4F1B4692" w:rsidR="007759BE" w:rsidRPr="00806E31" w:rsidRDefault="003C6450"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BS </w:t>
            </w:r>
            <w:r w:rsidR="00F8671C">
              <w:rPr>
                <w:rFonts w:ascii="Times New Roman" w:hAnsi="Times New Roman" w:cs="Times New Roman"/>
                <w:b/>
                <w:color w:val="000000" w:themeColor="text1"/>
                <w:lang w:eastAsia="zh-CN"/>
              </w:rPr>
              <w:t>neighbouring</w:t>
            </w:r>
            <w:r w:rsidR="00F8671C"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channel center frequency offset below or above the component block boundary (inside the guard interval)</w:t>
            </w:r>
          </w:p>
        </w:tc>
        <w:tc>
          <w:tcPr>
            <w:tcW w:w="1843" w:type="dxa"/>
          </w:tcPr>
          <w:p w14:paraId="41957A96" w14:textId="18CD1D6F" w:rsidR="007759BE" w:rsidRPr="00806E31" w:rsidRDefault="003C6450"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Assumed </w:t>
            </w:r>
            <w:r w:rsidR="00F8671C">
              <w:rPr>
                <w:rFonts w:ascii="Times New Roman" w:hAnsi="Times New Roman" w:cs="Times New Roman"/>
                <w:b/>
                <w:color w:val="000000" w:themeColor="text1"/>
                <w:lang w:eastAsia="zh-CN"/>
              </w:rPr>
              <w:t>neighbouring</w:t>
            </w:r>
            <w:r w:rsidR="00F8671C"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 xml:space="preserve">channel carrier </w:t>
            </w:r>
            <w:r w:rsidR="00E92235" w:rsidRPr="00806E31">
              <w:rPr>
                <w:rFonts w:ascii="Times New Roman" w:hAnsi="Times New Roman" w:cs="Times New Roman"/>
                <w:color w:val="000000" w:themeColor="text1"/>
                <w:lang w:eastAsia="zh-CN"/>
              </w:rPr>
              <w:t>(Reference)</w:t>
            </w:r>
          </w:p>
        </w:tc>
        <w:tc>
          <w:tcPr>
            <w:tcW w:w="1984" w:type="dxa"/>
          </w:tcPr>
          <w:p w14:paraId="1E8C9F4A" w14:textId="5A8FB093" w:rsidR="007759BE" w:rsidRPr="00806E31" w:rsidRDefault="00F8671C" w:rsidP="00146074">
            <w:pPr>
              <w:spacing w:after="0" w:line="240" w:lineRule="auto"/>
              <w:jc w:val="center"/>
              <w:rPr>
                <w:rFonts w:ascii="Times New Roman" w:hAnsi="Times New Roman" w:cs="Times New Roman"/>
                <w:b/>
                <w:color w:val="000000" w:themeColor="text1"/>
                <w:lang w:eastAsia="zh-CN"/>
              </w:rPr>
            </w:pPr>
            <w:r>
              <w:rPr>
                <w:rFonts w:ascii="Times New Roman" w:hAnsi="Times New Roman" w:cs="Times New Roman"/>
                <w:b/>
                <w:color w:val="000000" w:themeColor="text1"/>
                <w:lang w:eastAsia="zh-CN"/>
              </w:rPr>
              <w:t>N</w:t>
            </w:r>
            <w:r>
              <w:rPr>
                <w:rFonts w:ascii="Times New Roman" w:hAnsi="Times New Roman" w:cs="Times New Roman"/>
                <w:b/>
                <w:color w:val="000000" w:themeColor="text1"/>
                <w:lang w:eastAsia="zh-CN"/>
              </w:rPr>
              <w:t>eighbouring</w:t>
            </w:r>
            <w:r w:rsidRPr="00806E31">
              <w:rPr>
                <w:rFonts w:ascii="Times New Roman" w:hAnsi="Times New Roman" w:cs="Times New Roman"/>
                <w:b/>
                <w:color w:val="000000" w:themeColor="text1"/>
                <w:lang w:eastAsia="zh-CN"/>
              </w:rPr>
              <w:t xml:space="preserve"> </w:t>
            </w:r>
            <w:r w:rsidR="003C6450" w:rsidRPr="00806E31">
              <w:rPr>
                <w:rFonts w:ascii="Times New Roman" w:hAnsi="Times New Roman" w:cs="Times New Roman"/>
                <w:b/>
                <w:color w:val="000000" w:themeColor="text1"/>
                <w:lang w:eastAsia="zh-CN"/>
              </w:rPr>
              <w:t>channel frequency filter and corresponding filter bandwidth</w:t>
            </w:r>
          </w:p>
        </w:tc>
        <w:tc>
          <w:tcPr>
            <w:tcW w:w="1093" w:type="dxa"/>
          </w:tcPr>
          <w:p w14:paraId="13C7A8B6" w14:textId="77777777" w:rsidR="007759BE" w:rsidRPr="00806E31" w:rsidRDefault="003C6450"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ACLR Limits</w:t>
            </w:r>
          </w:p>
        </w:tc>
      </w:tr>
      <w:tr w:rsidR="000F5DAD" w:rsidRPr="00806E31" w14:paraId="0A8C457F" w14:textId="77777777" w:rsidTr="00B64435">
        <w:trPr>
          <w:jc w:val="center"/>
        </w:trPr>
        <w:tc>
          <w:tcPr>
            <w:tcW w:w="1809" w:type="dxa"/>
          </w:tcPr>
          <w:p w14:paraId="2EE87034" w14:textId="4FF982E7" w:rsidR="003C6450" w:rsidRPr="00806E31" w:rsidRDefault="003C6450"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W</w:t>
            </w:r>
            <w:r w:rsidRPr="00806E31">
              <w:rPr>
                <w:rFonts w:ascii="Times New Roman" w:hAnsi="Times New Roman" w:cs="Times New Roman"/>
                <w:color w:val="000000" w:themeColor="text1"/>
                <w:vertAlign w:val="subscript"/>
                <w:lang w:eastAsia="zh-CN"/>
              </w:rPr>
              <w:t xml:space="preserve">gap </w:t>
            </w:r>
            <w:r w:rsidRPr="00806E31">
              <w:rPr>
                <w:rFonts w:ascii="Times New Roman" w:hAnsi="Times New Roman" w:cs="Times New Roman"/>
                <w:color w:val="000000" w:themeColor="text1"/>
                <w:lang w:eastAsia="zh-CN"/>
              </w:rPr>
              <w:t>≥ 15 MHz</w:t>
            </w:r>
          </w:p>
        </w:tc>
        <w:tc>
          <w:tcPr>
            <w:tcW w:w="2552" w:type="dxa"/>
          </w:tcPr>
          <w:p w14:paraId="2625388F" w14:textId="77777777" w:rsidR="003C6450" w:rsidRPr="00806E31" w:rsidRDefault="003C6450"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2.5 MHz</w:t>
            </w:r>
          </w:p>
        </w:tc>
        <w:tc>
          <w:tcPr>
            <w:tcW w:w="1843" w:type="dxa"/>
          </w:tcPr>
          <w:p w14:paraId="7CF78C3B" w14:textId="77777777" w:rsidR="003C6450" w:rsidRPr="00806E31" w:rsidRDefault="003C6450"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3.84 Mcps</w:t>
            </w:r>
          </w:p>
        </w:tc>
        <w:tc>
          <w:tcPr>
            <w:tcW w:w="1984" w:type="dxa"/>
          </w:tcPr>
          <w:p w14:paraId="3FCB9BCF" w14:textId="77777777" w:rsidR="003C6450" w:rsidRPr="00806E31" w:rsidRDefault="003C6450"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(3.84 Mcps)</w:t>
            </w:r>
          </w:p>
        </w:tc>
        <w:tc>
          <w:tcPr>
            <w:tcW w:w="1093" w:type="dxa"/>
          </w:tcPr>
          <w:p w14:paraId="01252F17" w14:textId="77777777" w:rsidR="003C6450" w:rsidRPr="00806E31" w:rsidRDefault="003C6450"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5EFFA968" w14:textId="77777777" w:rsidTr="00B64435">
        <w:trPr>
          <w:jc w:val="center"/>
        </w:trPr>
        <w:tc>
          <w:tcPr>
            <w:tcW w:w="1809" w:type="dxa"/>
          </w:tcPr>
          <w:p w14:paraId="4252DF32" w14:textId="5693A8B4" w:rsidR="003C6450" w:rsidRPr="00806E31" w:rsidRDefault="003C6450" w:rsidP="00BF7E71">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W</w:t>
            </w:r>
            <w:r w:rsidRPr="00806E31">
              <w:rPr>
                <w:rFonts w:ascii="Times New Roman" w:hAnsi="Times New Roman" w:cs="Times New Roman"/>
                <w:color w:val="000000" w:themeColor="text1"/>
                <w:vertAlign w:val="subscript"/>
                <w:lang w:eastAsia="zh-CN"/>
              </w:rPr>
              <w:t xml:space="preserve">gap </w:t>
            </w:r>
            <w:r w:rsidRPr="00806E31">
              <w:rPr>
                <w:rFonts w:ascii="Times New Roman" w:hAnsi="Times New Roman" w:cs="Times New Roman"/>
                <w:color w:val="000000" w:themeColor="text1"/>
                <w:lang w:eastAsia="zh-CN"/>
              </w:rPr>
              <w:t>≥ 20 MHz</w:t>
            </w:r>
          </w:p>
        </w:tc>
        <w:tc>
          <w:tcPr>
            <w:tcW w:w="2552" w:type="dxa"/>
          </w:tcPr>
          <w:p w14:paraId="00496024" w14:textId="77777777" w:rsidR="003C6450" w:rsidRPr="00806E31" w:rsidRDefault="003C6450"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7.5 MHz</w:t>
            </w:r>
          </w:p>
        </w:tc>
        <w:tc>
          <w:tcPr>
            <w:tcW w:w="1843" w:type="dxa"/>
          </w:tcPr>
          <w:p w14:paraId="19F9EE24" w14:textId="77777777" w:rsidR="003C6450" w:rsidRPr="00806E31" w:rsidRDefault="003C6450"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3.84 Mcps</w:t>
            </w:r>
          </w:p>
        </w:tc>
        <w:tc>
          <w:tcPr>
            <w:tcW w:w="1984" w:type="dxa"/>
          </w:tcPr>
          <w:p w14:paraId="2431A33D" w14:textId="77777777" w:rsidR="003C6450" w:rsidRPr="00806E31" w:rsidRDefault="003C6450"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(3.84 Mcps)</w:t>
            </w:r>
          </w:p>
        </w:tc>
        <w:tc>
          <w:tcPr>
            <w:tcW w:w="1093" w:type="dxa"/>
          </w:tcPr>
          <w:p w14:paraId="1F5019EF" w14:textId="77777777" w:rsidR="003C6450" w:rsidRPr="00806E31" w:rsidRDefault="003C6450"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1F47B1D3" w14:textId="77777777" w:rsidTr="00B64435">
        <w:trPr>
          <w:jc w:val="center"/>
        </w:trPr>
        <w:tc>
          <w:tcPr>
            <w:tcW w:w="9281" w:type="dxa"/>
            <w:gridSpan w:val="5"/>
          </w:tcPr>
          <w:p w14:paraId="1112F4D8" w14:textId="116398AD" w:rsidR="003C6450" w:rsidRPr="00806E31" w:rsidRDefault="003C6450"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The RRC filter corresponds to the transmit pulse filter specified in ETSI 125 104, with chip speeds as specified in this table.</w:t>
            </w:r>
          </w:p>
        </w:tc>
      </w:tr>
    </w:tbl>
    <w:p w14:paraId="1EE351E6" w14:textId="49E5EF82" w:rsidR="007759BE" w:rsidRPr="00806E31" w:rsidRDefault="00E737F2"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operation in non-adjacent unpaired spectrum, the ACLR must be greater than the value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_Ref458423990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Table 23</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w:t>
      </w:r>
    </w:p>
    <w:p w14:paraId="11C99E2D" w14:textId="33D85B5F" w:rsidR="00E737F2" w:rsidRPr="00806E31" w:rsidRDefault="003C6450" w:rsidP="00146074">
      <w:pPr>
        <w:pStyle w:val="Caption"/>
        <w:spacing w:after="0" w:line="240" w:lineRule="auto"/>
        <w:rPr>
          <w:rFonts w:ascii="Times New Roman" w:hAnsi="Times New Roman" w:cs="Times New Roman"/>
          <w:color w:val="000000" w:themeColor="text1"/>
        </w:rPr>
      </w:pPr>
      <w:bookmarkStart w:id="653" w:name="_Ref458423990"/>
      <w:r w:rsidRPr="00806E31">
        <w:rPr>
          <w:rFonts w:ascii="Times New Roman" w:hAnsi="Times New Roman" w:cs="Times New Roman"/>
          <w:color w:val="000000" w:themeColor="text1"/>
        </w:rPr>
        <w:lastRenderedPageBreak/>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23 </w:t>
      </w:r>
      <w:r w:rsidR="000A308C" w:rsidRPr="00806E31">
        <w:rPr>
          <w:rFonts w:ascii="Times New Roman" w:hAnsi="Times New Roman" w:cs="Times New Roman"/>
          <w:color w:val="000000" w:themeColor="text1"/>
        </w:rPr>
        <w:fldChar w:fldCharType="end"/>
      </w:r>
      <w:bookmarkEnd w:id="653"/>
      <w:r w:rsidR="00995277" w:rsidRPr="00806E31">
        <w:rPr>
          <w:rFonts w:ascii="Times New Roman" w:hAnsi="Times New Roman" w:cs="Times New Roman"/>
          <w:color w:val="000000" w:themeColor="text1"/>
        </w:rPr>
        <w:t>– Base station ACLR in non-adjacent unpaired spectrum</w:t>
      </w:r>
    </w:p>
    <w:tbl>
      <w:tblPr>
        <w:tblStyle w:val="TableGrid"/>
        <w:tblW w:w="9185" w:type="dxa"/>
        <w:jc w:val="center"/>
        <w:tblLook w:val="04A0" w:firstRow="1" w:lastRow="0" w:firstColumn="1" w:lastColumn="0" w:noHBand="0" w:noVBand="1"/>
      </w:tblPr>
      <w:tblGrid>
        <w:gridCol w:w="2381"/>
        <w:gridCol w:w="3686"/>
        <w:gridCol w:w="1984"/>
        <w:gridCol w:w="1134"/>
      </w:tblGrid>
      <w:tr w:rsidR="000F5DAD" w:rsidRPr="00806E31" w14:paraId="5D1B6CC7" w14:textId="77777777" w:rsidTr="00B64435">
        <w:trPr>
          <w:tblHeader/>
          <w:jc w:val="center"/>
        </w:trPr>
        <w:tc>
          <w:tcPr>
            <w:tcW w:w="2381" w:type="dxa"/>
          </w:tcPr>
          <w:p w14:paraId="7EC5F1F8" w14:textId="4E83EC3F" w:rsidR="00E92235" w:rsidRPr="00806E31" w:rsidRDefault="00E92235" w:rsidP="00113C5F">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The size of the component block guard interval (W </w:t>
            </w:r>
            <w:r w:rsidRPr="00806E31">
              <w:rPr>
                <w:rFonts w:ascii="Times New Roman" w:hAnsi="Times New Roman" w:cs="Times New Roman"/>
                <w:b/>
                <w:color w:val="000000" w:themeColor="text1"/>
                <w:vertAlign w:val="subscript"/>
                <w:lang w:eastAsia="zh-CN"/>
              </w:rPr>
              <w:t>gap</w:t>
            </w:r>
            <w:r w:rsidRPr="00806E31">
              <w:rPr>
                <w:rFonts w:ascii="Times New Roman" w:hAnsi="Times New Roman" w:cs="Times New Roman"/>
                <w:b/>
                <w:color w:val="000000" w:themeColor="text1"/>
                <w:lang w:eastAsia="zh-CN"/>
              </w:rPr>
              <w:t>) when the limit applies</w:t>
            </w:r>
          </w:p>
        </w:tc>
        <w:tc>
          <w:tcPr>
            <w:tcW w:w="3686" w:type="dxa"/>
          </w:tcPr>
          <w:p w14:paraId="0AE0BE31" w14:textId="4C701786" w:rsidR="00E92235" w:rsidRPr="00806E31" w:rsidRDefault="00E92235"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BS </w:t>
            </w:r>
            <w:r w:rsidR="00F8671C">
              <w:rPr>
                <w:rFonts w:ascii="Times New Roman" w:hAnsi="Times New Roman" w:cs="Times New Roman"/>
                <w:b/>
                <w:color w:val="000000" w:themeColor="text1"/>
                <w:lang w:eastAsia="zh-CN"/>
              </w:rPr>
              <w:t>neighbouring</w:t>
            </w:r>
            <w:r w:rsidR="00F8671C"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channel center frequency offset below or above the component block boundary (inside the guard interval)</w:t>
            </w:r>
          </w:p>
        </w:tc>
        <w:tc>
          <w:tcPr>
            <w:tcW w:w="1984" w:type="dxa"/>
          </w:tcPr>
          <w:p w14:paraId="6AED2475" w14:textId="3B9954DD" w:rsidR="00E92235" w:rsidRPr="00806E31" w:rsidRDefault="00F8671C" w:rsidP="00146074">
            <w:pPr>
              <w:spacing w:after="0" w:line="240" w:lineRule="auto"/>
              <w:jc w:val="center"/>
              <w:rPr>
                <w:rFonts w:ascii="Times New Roman" w:hAnsi="Times New Roman" w:cs="Times New Roman"/>
                <w:b/>
                <w:color w:val="000000" w:themeColor="text1"/>
                <w:lang w:eastAsia="zh-CN"/>
              </w:rPr>
            </w:pPr>
            <w:r>
              <w:rPr>
                <w:rFonts w:ascii="Times New Roman" w:hAnsi="Times New Roman" w:cs="Times New Roman"/>
                <w:b/>
                <w:color w:val="000000" w:themeColor="text1"/>
                <w:lang w:eastAsia="zh-CN"/>
              </w:rPr>
              <w:t>N</w:t>
            </w:r>
            <w:r>
              <w:rPr>
                <w:rFonts w:ascii="Times New Roman" w:hAnsi="Times New Roman" w:cs="Times New Roman"/>
                <w:b/>
                <w:color w:val="000000" w:themeColor="text1"/>
                <w:lang w:eastAsia="zh-CN"/>
              </w:rPr>
              <w:t>eighbouring</w:t>
            </w:r>
            <w:r w:rsidRPr="00806E31">
              <w:rPr>
                <w:rFonts w:ascii="Times New Roman" w:hAnsi="Times New Roman" w:cs="Times New Roman"/>
                <w:b/>
                <w:color w:val="000000" w:themeColor="text1"/>
                <w:lang w:eastAsia="zh-CN"/>
              </w:rPr>
              <w:t xml:space="preserve"> </w:t>
            </w:r>
            <w:r w:rsidR="00E92235" w:rsidRPr="00806E31">
              <w:rPr>
                <w:rFonts w:ascii="Times New Roman" w:hAnsi="Times New Roman" w:cs="Times New Roman"/>
                <w:b/>
                <w:color w:val="000000" w:themeColor="text1"/>
                <w:lang w:eastAsia="zh-CN"/>
              </w:rPr>
              <w:t>channel frequency filter and corresponding filter bandwidth</w:t>
            </w:r>
          </w:p>
        </w:tc>
        <w:tc>
          <w:tcPr>
            <w:tcW w:w="1134" w:type="dxa"/>
          </w:tcPr>
          <w:p w14:paraId="269C815C" w14:textId="77777777" w:rsidR="00E92235" w:rsidRPr="00806E31" w:rsidRDefault="00E92235"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ACLR Limits</w:t>
            </w:r>
          </w:p>
        </w:tc>
      </w:tr>
      <w:tr w:rsidR="000F5DAD" w:rsidRPr="00806E31" w14:paraId="6CD8DA86" w14:textId="77777777" w:rsidTr="00B64435">
        <w:trPr>
          <w:jc w:val="center"/>
        </w:trPr>
        <w:tc>
          <w:tcPr>
            <w:tcW w:w="2381" w:type="dxa"/>
          </w:tcPr>
          <w:p w14:paraId="0028FDA4" w14:textId="26F5FF98" w:rsidR="00E92235" w:rsidRPr="00806E31" w:rsidRDefault="00E92235" w:rsidP="003E2739">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W</w:t>
            </w:r>
            <w:r w:rsidRPr="00806E31">
              <w:rPr>
                <w:rFonts w:ascii="Times New Roman" w:hAnsi="Times New Roman" w:cs="Times New Roman"/>
                <w:color w:val="000000" w:themeColor="text1"/>
                <w:vertAlign w:val="subscript"/>
                <w:lang w:eastAsia="zh-CN"/>
              </w:rPr>
              <w:t xml:space="preserve">gap </w:t>
            </w:r>
            <w:r w:rsidRPr="00806E31">
              <w:rPr>
                <w:rFonts w:ascii="Times New Roman" w:hAnsi="Times New Roman" w:cs="Times New Roman"/>
                <w:color w:val="000000" w:themeColor="text1"/>
                <w:lang w:eastAsia="zh-CN"/>
              </w:rPr>
              <w:t>≥ 15 MHz</w:t>
            </w:r>
          </w:p>
        </w:tc>
        <w:tc>
          <w:tcPr>
            <w:tcW w:w="3686" w:type="dxa"/>
          </w:tcPr>
          <w:p w14:paraId="3F972CE8" w14:textId="77777777" w:rsidR="00E92235" w:rsidRPr="00806E31" w:rsidRDefault="00E92235"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2.5 MHz</w:t>
            </w:r>
          </w:p>
        </w:tc>
        <w:tc>
          <w:tcPr>
            <w:tcW w:w="1984" w:type="dxa"/>
          </w:tcPr>
          <w:p w14:paraId="25A2A031" w14:textId="5A4E1ED0" w:rsidR="00E92235" w:rsidRPr="00806E31" w:rsidRDefault="00E92235" w:rsidP="003E2739">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lang w:eastAsia="zh-CN"/>
              </w:rPr>
              <w:t>Square (BW</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134" w:type="dxa"/>
          </w:tcPr>
          <w:p w14:paraId="6AE84CD8" w14:textId="77777777" w:rsidR="00E92235" w:rsidRPr="00806E31" w:rsidRDefault="00E92235"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446A3664" w14:textId="77777777" w:rsidTr="00B64435">
        <w:trPr>
          <w:jc w:val="center"/>
        </w:trPr>
        <w:tc>
          <w:tcPr>
            <w:tcW w:w="2381" w:type="dxa"/>
          </w:tcPr>
          <w:p w14:paraId="564441C9" w14:textId="7CE9DCD5" w:rsidR="00E92235" w:rsidRPr="00806E31" w:rsidRDefault="00E92235" w:rsidP="003E2739">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W</w:t>
            </w:r>
            <w:r w:rsidRPr="00806E31">
              <w:rPr>
                <w:rFonts w:ascii="Times New Roman" w:hAnsi="Times New Roman" w:cs="Times New Roman"/>
                <w:color w:val="000000" w:themeColor="text1"/>
                <w:vertAlign w:val="subscript"/>
                <w:lang w:eastAsia="zh-CN"/>
              </w:rPr>
              <w:t xml:space="preserve">gap </w:t>
            </w:r>
            <w:r w:rsidRPr="00806E31">
              <w:rPr>
                <w:rFonts w:ascii="Times New Roman" w:hAnsi="Times New Roman" w:cs="Times New Roman"/>
                <w:color w:val="000000" w:themeColor="text1"/>
                <w:lang w:eastAsia="zh-CN"/>
              </w:rPr>
              <w:t>≥ 20 MHz</w:t>
            </w:r>
          </w:p>
        </w:tc>
        <w:tc>
          <w:tcPr>
            <w:tcW w:w="3686" w:type="dxa"/>
          </w:tcPr>
          <w:p w14:paraId="139CA6A5" w14:textId="77777777" w:rsidR="00E92235" w:rsidRPr="00806E31" w:rsidRDefault="00E92235"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7.5 MHz</w:t>
            </w:r>
          </w:p>
        </w:tc>
        <w:tc>
          <w:tcPr>
            <w:tcW w:w="1984" w:type="dxa"/>
          </w:tcPr>
          <w:p w14:paraId="7BB1CD9F" w14:textId="622D3F43" w:rsidR="00E92235" w:rsidRPr="00806E31" w:rsidRDefault="00E92235" w:rsidP="003E2739">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lang w:eastAsia="zh-CN"/>
              </w:rPr>
              <w:t>Square (BW</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134" w:type="dxa"/>
          </w:tcPr>
          <w:p w14:paraId="6F2A4A1D" w14:textId="77777777" w:rsidR="00E92235" w:rsidRPr="00806E31" w:rsidRDefault="00E92235"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bl>
    <w:p w14:paraId="39B57DE9" w14:textId="77777777" w:rsidR="009544BB" w:rsidRPr="00806E31" w:rsidRDefault="00493ED9" w:rsidP="00146074">
      <w:pPr>
        <w:pStyle w:val="Heading3"/>
        <w:numPr>
          <w:ilvl w:val="4"/>
          <w:numId w:val="10"/>
        </w:numPr>
        <w:spacing w:before="120" w:after="0" w:line="240" w:lineRule="auto"/>
        <w:ind w:left="1276" w:hanging="1276"/>
        <w:rPr>
          <w:rFonts w:ascii="Times New Roman" w:hAnsi="Times New Roman" w:cs="Times New Roman"/>
          <w:color w:val="000000" w:themeColor="text1"/>
          <w:lang w:val="en-US"/>
        </w:rPr>
      </w:pPr>
      <w:bookmarkStart w:id="654" w:name="_Ref458424318"/>
      <w:bookmarkStart w:id="655" w:name="_Toc464652268"/>
      <w:bookmarkStart w:id="656" w:name="_Toc465954676"/>
      <w:bookmarkStart w:id="657" w:name="_Toc465988514"/>
      <w:bookmarkStart w:id="658" w:name="_Toc117292090"/>
      <w:r w:rsidRPr="00806E31">
        <w:rPr>
          <w:rFonts w:ascii="Times New Roman" w:hAnsi="Times New Roman" w:cs="Times New Roman"/>
          <w:color w:val="000000" w:themeColor="text1"/>
        </w:rPr>
        <w:t>Cumulative ACLR limits in non-adjacent spectral limits</w:t>
      </w:r>
      <w:bookmarkEnd w:id="654"/>
      <w:bookmarkEnd w:id="655"/>
      <w:bookmarkEnd w:id="656"/>
      <w:bookmarkEnd w:id="657"/>
      <w:bookmarkEnd w:id="658"/>
    </w:p>
    <w:p w14:paraId="02AC167C" w14:textId="76FA6A5E" w:rsidR="00FB5A64" w:rsidRPr="00806E31" w:rsidRDefault="00FB5A64"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The applicable requirements for component block guard interval sizes or RF interband guard interval sizes are listed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_Ref458428451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Table 24</w:t>
      </w:r>
      <w:r w:rsidR="00CA2A0D" w:rsidRPr="00806E31">
        <w:rPr>
          <w:rFonts w:ascii="Times New Roman" w:hAnsi="Times New Roman" w:cs="Times New Roman"/>
          <w:color w:val="000000" w:themeColor="text1"/>
          <w:sz w:val="24"/>
          <w:szCs w:val="24"/>
        </w:rPr>
        <w:fldChar w:fldCharType="end"/>
      </w:r>
      <w:r w:rsidR="00740EF2" w:rsidRPr="00806E31">
        <w:rPr>
          <w:rFonts w:ascii="Times New Roman" w:hAnsi="Times New Roman" w:cs="Times New Roman"/>
          <w:color w:val="000000" w:themeColor="text1"/>
          <w:sz w:val="24"/>
          <w:szCs w:val="24"/>
          <w:lang w:eastAsia="zh-CN"/>
        </w:rPr>
        <w:t>:</w:t>
      </w:r>
    </w:p>
    <w:p w14:paraId="1EE7476D" w14:textId="77777777" w:rsidR="00740EF2" w:rsidRPr="00806E31" w:rsidRDefault="00740EF2" w:rsidP="00696A13">
      <w:pPr>
        <w:pStyle w:val="ListParagraph"/>
        <w:numPr>
          <w:ilvl w:val="0"/>
          <w:numId w:val="48"/>
        </w:numPr>
        <w:spacing w:after="0" w:line="240" w:lineRule="auto"/>
        <w:ind w:left="714" w:hanging="357"/>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Within a guard interval blocks components in the operating band for BSs operating in non-adjacent spectrum;</w:t>
      </w:r>
    </w:p>
    <w:p w14:paraId="29ABD2CE" w14:textId="77777777" w:rsidR="00740EF2" w:rsidRPr="00806E31" w:rsidRDefault="00740EF2" w:rsidP="00696A13">
      <w:pPr>
        <w:pStyle w:val="ListParagraph"/>
        <w:numPr>
          <w:ilvl w:val="0"/>
          <w:numId w:val="48"/>
        </w:numPr>
        <w:spacing w:after="0" w:line="240" w:lineRule="auto"/>
        <w:ind w:left="714" w:hanging="357"/>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Within an RF interband guard interval for the BS operating in multiple bands, where these bands are mapped onto the same antenna connector.</w:t>
      </w:r>
    </w:p>
    <w:p w14:paraId="3FC2E7C7" w14:textId="77777777" w:rsidR="00740EF2" w:rsidRPr="00806E31" w:rsidRDefault="005343CC"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The cumulative adjacent channel leakage power ratio within a subblock guard interval or RF interband guard interval is the ratio of:</w:t>
      </w:r>
    </w:p>
    <w:p w14:paraId="334286F3" w14:textId="77777777" w:rsidR="00D0235A" w:rsidRPr="00806E31" w:rsidRDefault="005343CC" w:rsidP="00696A13">
      <w:pPr>
        <w:pStyle w:val="ListParagraph"/>
        <w:numPr>
          <w:ilvl w:val="0"/>
          <w:numId w:val="4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The total filtered average power centered on the channel frequencies assigned to both adjacent carriers to each edge of the sub-block guard interval or RF inter-band guard interval; and</w:t>
      </w:r>
    </w:p>
    <w:p w14:paraId="1A3FE0F6" w14:textId="77777777" w:rsidR="005343CC" w:rsidRPr="00806E31" w:rsidRDefault="005343CC" w:rsidP="00696A13">
      <w:pPr>
        <w:pStyle w:val="ListParagraph"/>
        <w:numPr>
          <w:ilvl w:val="0"/>
          <w:numId w:val="4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The filtered average power is centered on a frequency channel adjacent to one of the component block edges or the base station RF bandwidth edges.</w:t>
      </w:r>
    </w:p>
    <w:p w14:paraId="1FA5F830" w14:textId="2AEEC62C" w:rsidR="005343CC" w:rsidRPr="00806E31" w:rsidRDefault="00D0235A"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Assumed filters for adjacent channel frequencies are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_Ref458428451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24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 xml:space="preserve">for paired spectrum 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_Ref458429483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25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 xml:space="preserve">for unpaired spectrum. The filters on the assigned channels are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_Ref458429485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Table 26</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w:t>
      </w:r>
    </w:p>
    <w:p w14:paraId="3D2F1378" w14:textId="0E804510" w:rsidR="00740EF2" w:rsidRPr="00806E31" w:rsidRDefault="00D0235A"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wide coverage BSs, the CACLR limit is equal to the limits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_Ref458428451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24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 xml:space="preserve">for paired spectrum 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_Ref458429483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25 </w:t>
      </w:r>
      <w:r w:rsidR="00CA2A0D" w:rsidRPr="00806E31">
        <w:rPr>
          <w:rFonts w:ascii="Times New Roman" w:hAnsi="Times New Roman" w:cs="Times New Roman"/>
          <w:color w:val="000000" w:themeColor="text1"/>
          <w:sz w:val="24"/>
          <w:szCs w:val="24"/>
        </w:rPr>
        <w:fldChar w:fldCharType="end"/>
      </w:r>
      <w:r w:rsidR="00F27F79" w:rsidRPr="00806E31">
        <w:rPr>
          <w:rFonts w:ascii="Times New Roman" w:hAnsi="Times New Roman" w:cs="Times New Roman"/>
          <w:color w:val="000000" w:themeColor="text1"/>
          <w:sz w:val="24"/>
          <w:szCs w:val="24"/>
          <w:lang w:eastAsia="zh-CN"/>
        </w:rPr>
        <w:t>for unpaired spectrum or equal to the absolute limit of -15 dBm/MHz, whichever is the limit less strict.</w:t>
      </w:r>
    </w:p>
    <w:p w14:paraId="520AA7C0" w14:textId="023220DF" w:rsidR="00D0235A" w:rsidRPr="00806E31" w:rsidRDefault="00D0235A"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medium coverage BSs, the CACLR limit is equal to the limits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_Ref458428451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24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 xml:space="preserve">for paired spectrum 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_Ref458429483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25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 xml:space="preserve">for unpaired spectrum or equal to the absolute limit of - </w:t>
      </w:r>
      <w:r w:rsidR="00570633" w:rsidRPr="00806E31">
        <w:rPr>
          <w:rFonts w:ascii="Times New Roman" w:hAnsi="Times New Roman" w:cs="Times New Roman"/>
          <w:color w:val="000000" w:themeColor="text1"/>
          <w:sz w:val="24"/>
          <w:szCs w:val="24"/>
          <w:lang w:val="vi-VN" w:eastAsia="zh-CN"/>
        </w:rPr>
        <w:t xml:space="preserve">25 </w:t>
      </w:r>
      <w:r w:rsidRPr="00806E31">
        <w:rPr>
          <w:rFonts w:ascii="Times New Roman" w:hAnsi="Times New Roman" w:cs="Times New Roman"/>
          <w:color w:val="000000" w:themeColor="text1"/>
          <w:sz w:val="24"/>
          <w:szCs w:val="24"/>
          <w:lang w:eastAsia="zh-CN"/>
        </w:rPr>
        <w:t>dBm/MHz, whichever is the limit</w:t>
      </w:r>
      <w:r w:rsidR="007D50EF">
        <w:rPr>
          <w:rFonts w:ascii="Times New Roman" w:hAnsi="Times New Roman" w:cs="Times New Roman"/>
          <w:color w:val="000000" w:themeColor="text1"/>
          <w:sz w:val="24"/>
          <w:szCs w:val="24"/>
          <w:lang w:eastAsia="zh-CN"/>
        </w:rPr>
        <w:t xml:space="preserve"> less strict</w:t>
      </w:r>
      <w:r w:rsidRPr="00806E31">
        <w:rPr>
          <w:rFonts w:ascii="Times New Roman" w:hAnsi="Times New Roman" w:cs="Times New Roman"/>
          <w:color w:val="000000" w:themeColor="text1"/>
          <w:sz w:val="24"/>
          <w:szCs w:val="24"/>
          <w:lang w:eastAsia="zh-CN"/>
        </w:rPr>
        <w:t xml:space="preserve">. </w:t>
      </w:r>
    </w:p>
    <w:p w14:paraId="7DD263B0" w14:textId="784E27F8" w:rsidR="00D0235A" w:rsidRPr="00806E31" w:rsidRDefault="00D0235A"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narrow coverage BSs, the CACLR limit is equal to the limits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_Ref458428451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24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 xml:space="preserve">for paired spectrum 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_Ref458429483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25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 xml:space="preserve">for unpaired spectrum or equal to the absolute limit of - </w:t>
      </w:r>
      <w:r w:rsidR="00570633" w:rsidRPr="00806E31">
        <w:rPr>
          <w:rFonts w:ascii="Times New Roman" w:hAnsi="Times New Roman" w:cs="Times New Roman"/>
          <w:color w:val="000000" w:themeColor="text1"/>
          <w:sz w:val="24"/>
          <w:szCs w:val="24"/>
          <w:lang w:val="vi-VN" w:eastAsia="zh-CN"/>
        </w:rPr>
        <w:t xml:space="preserve">32 </w:t>
      </w:r>
      <w:r w:rsidR="007D50EF">
        <w:rPr>
          <w:rFonts w:ascii="Times New Roman" w:hAnsi="Times New Roman" w:cs="Times New Roman"/>
          <w:color w:val="000000" w:themeColor="text1"/>
          <w:sz w:val="24"/>
          <w:szCs w:val="24"/>
          <w:lang w:eastAsia="zh-CN"/>
        </w:rPr>
        <w:t>dBm/MHz, whichever is the limit</w:t>
      </w:r>
      <w:r w:rsidRPr="00806E31">
        <w:rPr>
          <w:rFonts w:ascii="Times New Roman" w:hAnsi="Times New Roman" w:cs="Times New Roman"/>
          <w:color w:val="000000" w:themeColor="text1"/>
          <w:sz w:val="24"/>
          <w:szCs w:val="24"/>
          <w:lang w:eastAsia="zh-CN"/>
        </w:rPr>
        <w:t xml:space="preserve"> less strict.</w:t>
      </w:r>
    </w:p>
    <w:p w14:paraId="0B474935" w14:textId="39382C44" w:rsidR="00D0235A" w:rsidRPr="00806E31" w:rsidRDefault="00D0235A"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operation in non-contiguous or multi-carrier spectrum, the CACRL for E-UTRA carriers on each flank of the sub-block guard interval or RF inter-band guard interval shall be greater than the value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_Ref458428451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lang w:eastAsia="zh-CN"/>
        </w:rPr>
        <w:t xml:space="preserve">Table 24 </w:t>
      </w:r>
      <w:r w:rsidR="00CA2A0D" w:rsidRPr="00806E31">
        <w:rPr>
          <w:rFonts w:ascii="Times New Roman" w:hAnsi="Times New Roman" w:cs="Times New Roman"/>
          <w:color w:val="000000" w:themeColor="text1"/>
          <w:sz w:val="24"/>
          <w:szCs w:val="24"/>
        </w:rPr>
        <w:fldChar w:fldCharType="end"/>
      </w:r>
      <w:r w:rsidR="004F4FFB" w:rsidRPr="00806E31">
        <w:rPr>
          <w:rFonts w:ascii="Times New Roman" w:hAnsi="Times New Roman" w:cs="Times New Roman"/>
          <w:color w:val="000000" w:themeColor="text1"/>
          <w:sz w:val="24"/>
          <w:szCs w:val="24"/>
          <w:lang w:eastAsia="zh-CN"/>
        </w:rPr>
        <w:t xml:space="preserve">for paired spectra 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_Ref458429483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lang w:eastAsia="zh-CN"/>
        </w:rPr>
        <w:t xml:space="preserve">Table 25 </w:t>
      </w:r>
      <w:r w:rsidR="00CA2A0D" w:rsidRPr="00806E31">
        <w:rPr>
          <w:rFonts w:ascii="Times New Roman" w:hAnsi="Times New Roman" w:cs="Times New Roman"/>
          <w:color w:val="000000" w:themeColor="text1"/>
          <w:sz w:val="24"/>
          <w:szCs w:val="24"/>
        </w:rPr>
        <w:fldChar w:fldCharType="end"/>
      </w:r>
      <w:r w:rsidR="004F4FFB" w:rsidRPr="00806E31">
        <w:rPr>
          <w:rFonts w:ascii="Times New Roman" w:hAnsi="Times New Roman" w:cs="Times New Roman"/>
          <w:color w:val="000000" w:themeColor="text1"/>
          <w:sz w:val="24"/>
          <w:szCs w:val="24"/>
          <w:lang w:eastAsia="zh-CN"/>
        </w:rPr>
        <w:t>for unpaired spectra.</w:t>
      </w:r>
    </w:p>
    <w:p w14:paraId="48D029E1" w14:textId="7812A1DD" w:rsidR="00FB5A64" w:rsidRPr="00806E31" w:rsidRDefault="00FB5A64" w:rsidP="00146074">
      <w:pPr>
        <w:pStyle w:val="Caption"/>
        <w:spacing w:after="0" w:line="240" w:lineRule="auto"/>
        <w:rPr>
          <w:rFonts w:ascii="Times New Roman" w:hAnsi="Times New Roman" w:cs="Times New Roman"/>
          <w:color w:val="000000" w:themeColor="text1"/>
        </w:rPr>
      </w:pPr>
      <w:bookmarkStart w:id="659" w:name="_Ref458428451"/>
      <w:r w:rsidRPr="00806E31">
        <w:rPr>
          <w:rFonts w:ascii="Times New Roman" w:hAnsi="Times New Roman" w:cs="Times New Roman"/>
          <w:color w:val="000000" w:themeColor="text1"/>
        </w:rPr>
        <w:lastRenderedPageBreak/>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rPr>
        <w:t xml:space="preserve">24 </w:t>
      </w:r>
      <w:r w:rsidR="000A308C" w:rsidRPr="00806E31">
        <w:rPr>
          <w:rFonts w:ascii="Times New Roman" w:hAnsi="Times New Roman" w:cs="Times New Roman"/>
          <w:color w:val="000000" w:themeColor="text1"/>
        </w:rPr>
        <w:fldChar w:fldCharType="end"/>
      </w:r>
      <w:bookmarkEnd w:id="659"/>
      <w:r w:rsidR="00995277" w:rsidRPr="00806E31">
        <w:rPr>
          <w:rFonts w:ascii="Times New Roman" w:hAnsi="Times New Roman" w:cs="Times New Roman"/>
          <w:color w:val="000000" w:themeColor="text1"/>
        </w:rPr>
        <w:t>– Base station CACLR in non-adjacent paired spectrum</w:t>
      </w:r>
    </w:p>
    <w:tbl>
      <w:tblPr>
        <w:tblStyle w:val="TableGrid"/>
        <w:tblW w:w="0" w:type="auto"/>
        <w:tblLook w:val="04A0" w:firstRow="1" w:lastRow="0" w:firstColumn="1" w:lastColumn="0" w:noHBand="0" w:noVBand="1"/>
      </w:tblPr>
      <w:tblGrid>
        <w:gridCol w:w="1760"/>
        <w:gridCol w:w="2256"/>
        <w:gridCol w:w="1639"/>
        <w:gridCol w:w="1871"/>
        <w:gridCol w:w="1023"/>
      </w:tblGrid>
      <w:tr w:rsidR="000F5DAD" w:rsidRPr="00806E31" w14:paraId="7D275FE7" w14:textId="77777777" w:rsidTr="005343CC">
        <w:trPr>
          <w:tblHeader/>
        </w:trPr>
        <w:tc>
          <w:tcPr>
            <w:tcW w:w="1951" w:type="dxa"/>
          </w:tcPr>
          <w:p w14:paraId="74E37C58" w14:textId="3DB82145" w:rsidR="00FB5A64" w:rsidRPr="00806E31" w:rsidRDefault="00FB5A64" w:rsidP="003E2739">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The size of the component block or interband RF gap (W</w:t>
            </w:r>
            <w:r w:rsidRPr="00806E31">
              <w:rPr>
                <w:rFonts w:ascii="Times New Roman" w:hAnsi="Times New Roman" w:cs="Times New Roman"/>
                <w:b/>
                <w:color w:val="000000" w:themeColor="text1"/>
                <w:vertAlign w:val="subscript"/>
                <w:lang w:eastAsia="zh-CN"/>
              </w:rPr>
              <w:t xml:space="preserve">gap </w:t>
            </w:r>
            <w:r w:rsidRPr="00806E31">
              <w:rPr>
                <w:rFonts w:ascii="Times New Roman" w:hAnsi="Times New Roman" w:cs="Times New Roman"/>
                <w:b/>
                <w:color w:val="000000" w:themeColor="text1"/>
                <w:lang w:eastAsia="zh-CN"/>
              </w:rPr>
              <w:t>) when the limit applies</w:t>
            </w:r>
          </w:p>
        </w:tc>
        <w:tc>
          <w:tcPr>
            <w:tcW w:w="2552" w:type="dxa"/>
          </w:tcPr>
          <w:p w14:paraId="5626337A" w14:textId="0204DEA8" w:rsidR="00FB5A64" w:rsidRPr="00806E31" w:rsidRDefault="00FB5A64"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BS </w:t>
            </w:r>
            <w:r w:rsidR="00F8671C">
              <w:rPr>
                <w:rFonts w:ascii="Times New Roman" w:hAnsi="Times New Roman" w:cs="Times New Roman"/>
                <w:b/>
                <w:color w:val="000000" w:themeColor="text1"/>
                <w:lang w:eastAsia="zh-CN"/>
              </w:rPr>
              <w:t>neighbouring</w:t>
            </w:r>
            <w:r w:rsidR="00F8671C"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channel center frequency offset below or above the component block boundary or RF interband boundary (within the guard interval)</w:t>
            </w:r>
          </w:p>
        </w:tc>
        <w:tc>
          <w:tcPr>
            <w:tcW w:w="1701" w:type="dxa"/>
          </w:tcPr>
          <w:p w14:paraId="1291C4BC" w14:textId="2E27023C" w:rsidR="00E92235" w:rsidRPr="00806E31" w:rsidRDefault="00FB5A64"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Assumed </w:t>
            </w:r>
            <w:r w:rsidR="00F8671C">
              <w:rPr>
                <w:rFonts w:ascii="Times New Roman" w:hAnsi="Times New Roman" w:cs="Times New Roman"/>
                <w:b/>
                <w:color w:val="000000" w:themeColor="text1"/>
                <w:lang w:eastAsia="zh-CN"/>
              </w:rPr>
              <w:t>neighbouring</w:t>
            </w:r>
            <w:r w:rsidR="00F8671C"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channel carrier</w:t>
            </w:r>
          </w:p>
          <w:p w14:paraId="7D352BF9" w14:textId="77777777" w:rsidR="00FB5A64" w:rsidRPr="00806E31" w:rsidRDefault="00E92235"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(Reference)</w:t>
            </w:r>
          </w:p>
        </w:tc>
        <w:tc>
          <w:tcPr>
            <w:tcW w:w="1984" w:type="dxa"/>
          </w:tcPr>
          <w:p w14:paraId="7BE4DAD3" w14:textId="38D7B00A" w:rsidR="00FB5A64" w:rsidRPr="00806E31" w:rsidRDefault="00F8671C" w:rsidP="00146074">
            <w:pPr>
              <w:spacing w:after="0" w:line="240" w:lineRule="auto"/>
              <w:jc w:val="center"/>
              <w:rPr>
                <w:rFonts w:ascii="Times New Roman" w:hAnsi="Times New Roman" w:cs="Times New Roman"/>
                <w:b/>
                <w:color w:val="000000" w:themeColor="text1"/>
                <w:lang w:eastAsia="zh-CN"/>
              </w:rPr>
            </w:pPr>
            <w:r>
              <w:rPr>
                <w:rFonts w:ascii="Times New Roman" w:hAnsi="Times New Roman" w:cs="Times New Roman"/>
                <w:b/>
                <w:color w:val="000000" w:themeColor="text1"/>
                <w:lang w:eastAsia="zh-CN"/>
              </w:rPr>
              <w:t>N</w:t>
            </w:r>
            <w:r>
              <w:rPr>
                <w:rFonts w:ascii="Times New Roman" w:hAnsi="Times New Roman" w:cs="Times New Roman"/>
                <w:b/>
                <w:color w:val="000000" w:themeColor="text1"/>
                <w:lang w:eastAsia="zh-CN"/>
              </w:rPr>
              <w:t>eighbouring</w:t>
            </w:r>
            <w:r w:rsidRPr="00806E31">
              <w:rPr>
                <w:rFonts w:ascii="Times New Roman" w:hAnsi="Times New Roman" w:cs="Times New Roman"/>
                <w:b/>
                <w:color w:val="000000" w:themeColor="text1"/>
                <w:lang w:eastAsia="zh-CN"/>
              </w:rPr>
              <w:t xml:space="preserve"> </w:t>
            </w:r>
            <w:r w:rsidR="00FB5A64" w:rsidRPr="00806E31">
              <w:rPr>
                <w:rFonts w:ascii="Times New Roman" w:hAnsi="Times New Roman" w:cs="Times New Roman"/>
                <w:b/>
                <w:color w:val="000000" w:themeColor="text1"/>
                <w:lang w:eastAsia="zh-CN"/>
              </w:rPr>
              <w:t>channel frequency filter and corresponding filter bandwidth</w:t>
            </w:r>
          </w:p>
        </w:tc>
        <w:tc>
          <w:tcPr>
            <w:tcW w:w="1093" w:type="dxa"/>
          </w:tcPr>
          <w:p w14:paraId="15ABDC19" w14:textId="77777777" w:rsidR="00FB5A64" w:rsidRPr="00806E31" w:rsidRDefault="00FB5A64"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ACLR Limits</w:t>
            </w:r>
          </w:p>
        </w:tc>
      </w:tr>
      <w:tr w:rsidR="000F5DAD" w:rsidRPr="00806E31" w14:paraId="1D3FF6FE" w14:textId="77777777" w:rsidTr="005343CC">
        <w:tc>
          <w:tcPr>
            <w:tcW w:w="1951" w:type="dxa"/>
          </w:tcPr>
          <w:p w14:paraId="6A97234A" w14:textId="5465FC09" w:rsidR="00FB5A64" w:rsidRPr="00806E31" w:rsidRDefault="00FB5A64" w:rsidP="00C9467A">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5 MHz ≤ W</w:t>
            </w:r>
            <w:r w:rsidRPr="00806E31">
              <w:rPr>
                <w:rFonts w:ascii="Times New Roman" w:hAnsi="Times New Roman" w:cs="Times New Roman"/>
                <w:color w:val="000000" w:themeColor="text1"/>
                <w:vertAlign w:val="subscript"/>
                <w:lang w:eastAsia="zh-CN"/>
              </w:rPr>
              <w:t xml:space="preserve">gap </w:t>
            </w:r>
            <w:r w:rsidRPr="00806E31">
              <w:rPr>
                <w:rFonts w:ascii="Times New Roman" w:hAnsi="Times New Roman" w:cs="Times New Roman"/>
                <w:color w:val="000000" w:themeColor="text1"/>
                <w:lang w:eastAsia="zh-CN"/>
              </w:rPr>
              <w:t>&lt; 15 MHz</w:t>
            </w:r>
          </w:p>
        </w:tc>
        <w:tc>
          <w:tcPr>
            <w:tcW w:w="2552" w:type="dxa"/>
          </w:tcPr>
          <w:p w14:paraId="4331D02F" w14:textId="77777777" w:rsidR="00FB5A64" w:rsidRPr="00806E31" w:rsidRDefault="00FB5A64"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2.5 MHz</w:t>
            </w:r>
          </w:p>
        </w:tc>
        <w:tc>
          <w:tcPr>
            <w:tcW w:w="1701" w:type="dxa"/>
          </w:tcPr>
          <w:p w14:paraId="690C700A" w14:textId="77777777" w:rsidR="00FB5A64" w:rsidRPr="00806E31" w:rsidRDefault="00FB5A64"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3.84 Mcps</w:t>
            </w:r>
          </w:p>
        </w:tc>
        <w:tc>
          <w:tcPr>
            <w:tcW w:w="1984" w:type="dxa"/>
          </w:tcPr>
          <w:p w14:paraId="1D332F17" w14:textId="77777777" w:rsidR="00FB5A64" w:rsidRPr="00806E31" w:rsidRDefault="00FB5A64"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(3.84 Mcps)</w:t>
            </w:r>
          </w:p>
        </w:tc>
        <w:tc>
          <w:tcPr>
            <w:tcW w:w="1093" w:type="dxa"/>
          </w:tcPr>
          <w:p w14:paraId="4FA237B5" w14:textId="77777777" w:rsidR="00FB5A64" w:rsidRPr="00806E31" w:rsidRDefault="00FB5A64"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135D870A" w14:textId="77777777" w:rsidTr="005343CC">
        <w:tc>
          <w:tcPr>
            <w:tcW w:w="1951" w:type="dxa"/>
          </w:tcPr>
          <w:p w14:paraId="39F338C1" w14:textId="0A359876" w:rsidR="00FB5A64" w:rsidRPr="00806E31" w:rsidRDefault="00FB5A64" w:rsidP="00C9467A">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 MHz ≤ W</w:t>
            </w:r>
            <w:r w:rsidRPr="00806E31">
              <w:rPr>
                <w:rFonts w:ascii="Times New Roman" w:hAnsi="Times New Roman" w:cs="Times New Roman"/>
                <w:color w:val="000000" w:themeColor="text1"/>
                <w:vertAlign w:val="subscript"/>
                <w:lang w:eastAsia="zh-CN"/>
              </w:rPr>
              <w:t xml:space="preserve">gap </w:t>
            </w:r>
            <w:r w:rsidRPr="00806E31">
              <w:rPr>
                <w:rFonts w:ascii="Times New Roman" w:hAnsi="Times New Roman" w:cs="Times New Roman"/>
                <w:color w:val="000000" w:themeColor="text1"/>
                <w:lang w:eastAsia="zh-CN"/>
              </w:rPr>
              <w:t>&lt; 20 MHz</w:t>
            </w:r>
          </w:p>
        </w:tc>
        <w:tc>
          <w:tcPr>
            <w:tcW w:w="2552" w:type="dxa"/>
          </w:tcPr>
          <w:p w14:paraId="42D50CB8" w14:textId="77777777" w:rsidR="00FB5A64" w:rsidRPr="00806E31" w:rsidRDefault="00FB5A64"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7.5 MHz</w:t>
            </w:r>
          </w:p>
        </w:tc>
        <w:tc>
          <w:tcPr>
            <w:tcW w:w="1701" w:type="dxa"/>
          </w:tcPr>
          <w:p w14:paraId="0255C910" w14:textId="77777777" w:rsidR="00FB5A64" w:rsidRPr="00806E31" w:rsidRDefault="00FB5A64"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UTRA 3.84 Mcps</w:t>
            </w:r>
          </w:p>
        </w:tc>
        <w:tc>
          <w:tcPr>
            <w:tcW w:w="1984" w:type="dxa"/>
          </w:tcPr>
          <w:p w14:paraId="300F129A" w14:textId="77777777" w:rsidR="00FB5A64" w:rsidRPr="00806E31" w:rsidRDefault="00FB5A64"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RRC (3.84 Mcps)</w:t>
            </w:r>
          </w:p>
        </w:tc>
        <w:tc>
          <w:tcPr>
            <w:tcW w:w="1093" w:type="dxa"/>
          </w:tcPr>
          <w:p w14:paraId="4D4962BB" w14:textId="77777777" w:rsidR="00FB5A64" w:rsidRPr="00806E31" w:rsidRDefault="00FB5A64"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04898DFC" w14:textId="77777777" w:rsidTr="00FB5A64">
        <w:tc>
          <w:tcPr>
            <w:tcW w:w="9281" w:type="dxa"/>
            <w:gridSpan w:val="5"/>
          </w:tcPr>
          <w:p w14:paraId="06123BB7" w14:textId="649086D9" w:rsidR="00FB5A64" w:rsidRPr="00806E31" w:rsidRDefault="00FB5A64"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The RRC filter corresponds to the transmit pulse filter specified in ETSI 125 104, with chip speeds as specified in this table.</w:t>
            </w:r>
          </w:p>
        </w:tc>
      </w:tr>
    </w:tbl>
    <w:p w14:paraId="4C984BA8" w14:textId="2ADCB10E" w:rsidR="00BF26AC" w:rsidRPr="00806E31" w:rsidRDefault="00BF26AC" w:rsidP="00146074">
      <w:pPr>
        <w:pStyle w:val="Caption"/>
        <w:spacing w:after="0" w:line="240" w:lineRule="auto"/>
        <w:rPr>
          <w:rFonts w:ascii="Times New Roman" w:hAnsi="Times New Roman" w:cs="Times New Roman"/>
          <w:color w:val="000000" w:themeColor="text1"/>
        </w:rPr>
      </w:pPr>
      <w:bookmarkStart w:id="660" w:name="_Ref458429483"/>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25 </w:t>
      </w:r>
      <w:r w:rsidR="000A308C" w:rsidRPr="00806E31">
        <w:rPr>
          <w:rFonts w:ascii="Times New Roman" w:hAnsi="Times New Roman" w:cs="Times New Roman"/>
          <w:color w:val="000000" w:themeColor="text1"/>
        </w:rPr>
        <w:fldChar w:fldCharType="end"/>
      </w:r>
      <w:bookmarkEnd w:id="660"/>
      <w:r w:rsidR="00995277" w:rsidRPr="00806E31">
        <w:rPr>
          <w:rFonts w:ascii="Times New Roman" w:hAnsi="Times New Roman" w:cs="Times New Roman"/>
          <w:color w:val="000000" w:themeColor="text1"/>
        </w:rPr>
        <w:t>– Base station CACLR in non-adjacent unpaired spectrum</w:t>
      </w:r>
    </w:p>
    <w:tbl>
      <w:tblPr>
        <w:tblStyle w:val="TableGrid"/>
        <w:tblW w:w="9055" w:type="dxa"/>
        <w:tblLook w:val="04A0" w:firstRow="1" w:lastRow="0" w:firstColumn="1" w:lastColumn="0" w:noHBand="0" w:noVBand="1"/>
      </w:tblPr>
      <w:tblGrid>
        <w:gridCol w:w="2259"/>
        <w:gridCol w:w="2076"/>
        <w:gridCol w:w="1801"/>
        <w:gridCol w:w="1797"/>
        <w:gridCol w:w="1122"/>
      </w:tblGrid>
      <w:tr w:rsidR="000F5DAD" w:rsidRPr="00806E31" w14:paraId="140ABA82" w14:textId="77777777" w:rsidTr="00345F0B">
        <w:trPr>
          <w:tblHeader/>
        </w:trPr>
        <w:tc>
          <w:tcPr>
            <w:tcW w:w="2259" w:type="dxa"/>
          </w:tcPr>
          <w:p w14:paraId="099B5BC1" w14:textId="6DDE0C89" w:rsidR="006A5CD6" w:rsidRPr="00806E31" w:rsidRDefault="006A5CD6" w:rsidP="003E2739">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The size of the component block or interband RF gap (W</w:t>
            </w:r>
            <w:r w:rsidRPr="00806E31">
              <w:rPr>
                <w:rFonts w:ascii="Times New Roman" w:hAnsi="Times New Roman" w:cs="Times New Roman"/>
                <w:b/>
                <w:color w:val="000000" w:themeColor="text1"/>
                <w:vertAlign w:val="subscript"/>
                <w:lang w:eastAsia="zh-CN"/>
              </w:rPr>
              <w:t xml:space="preserve">gap </w:t>
            </w:r>
            <w:r w:rsidRPr="00806E31">
              <w:rPr>
                <w:rFonts w:ascii="Times New Roman" w:hAnsi="Times New Roman" w:cs="Times New Roman"/>
                <w:b/>
                <w:color w:val="000000" w:themeColor="text1"/>
                <w:lang w:eastAsia="zh-CN"/>
              </w:rPr>
              <w:t>) when the limit applies</w:t>
            </w:r>
          </w:p>
        </w:tc>
        <w:tc>
          <w:tcPr>
            <w:tcW w:w="2076" w:type="dxa"/>
          </w:tcPr>
          <w:p w14:paraId="281BA7EC" w14:textId="5F83C69E" w:rsidR="006A5CD6" w:rsidRPr="00806E31" w:rsidRDefault="006A5CD6"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BS </w:t>
            </w:r>
            <w:r w:rsidR="006803F5">
              <w:rPr>
                <w:rFonts w:ascii="Times New Roman" w:hAnsi="Times New Roman" w:cs="Times New Roman"/>
                <w:b/>
                <w:color w:val="000000" w:themeColor="text1"/>
                <w:lang w:eastAsia="zh-CN"/>
              </w:rPr>
              <w:t>neighbouring</w:t>
            </w:r>
            <w:r w:rsidR="006803F5"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channel center frequency offset below or above the component block boundary or RF interband boundary (within the guard interval)</w:t>
            </w:r>
          </w:p>
        </w:tc>
        <w:tc>
          <w:tcPr>
            <w:tcW w:w="1801" w:type="dxa"/>
          </w:tcPr>
          <w:p w14:paraId="2624F6A2" w14:textId="1273A1D6" w:rsidR="006A5CD6" w:rsidRPr="00806E31" w:rsidRDefault="006A5CD6" w:rsidP="006A5CD6">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 xml:space="preserve">Assumed </w:t>
            </w:r>
            <w:r w:rsidR="006803F5">
              <w:rPr>
                <w:rFonts w:ascii="Times New Roman" w:hAnsi="Times New Roman" w:cs="Times New Roman"/>
                <w:b/>
                <w:color w:val="000000" w:themeColor="text1"/>
                <w:lang w:eastAsia="zh-CN"/>
              </w:rPr>
              <w:t>neighbouring</w:t>
            </w:r>
            <w:r w:rsidR="006803F5" w:rsidRPr="00806E31">
              <w:rPr>
                <w:rFonts w:ascii="Times New Roman" w:hAnsi="Times New Roman" w:cs="Times New Roman"/>
                <w:b/>
                <w:color w:val="000000" w:themeColor="text1"/>
                <w:lang w:eastAsia="zh-CN"/>
              </w:rPr>
              <w:t xml:space="preserve"> </w:t>
            </w:r>
            <w:r w:rsidRPr="00806E31">
              <w:rPr>
                <w:rFonts w:ascii="Times New Roman" w:hAnsi="Times New Roman" w:cs="Times New Roman"/>
                <w:b/>
                <w:color w:val="000000" w:themeColor="text1"/>
                <w:lang w:eastAsia="zh-CN"/>
              </w:rPr>
              <w:t>channel carrier</w:t>
            </w:r>
          </w:p>
          <w:p w14:paraId="3FB435D1" w14:textId="73166FA1" w:rsidR="006A5CD6" w:rsidRPr="00806E31" w:rsidRDefault="006A5CD6" w:rsidP="006A5CD6">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color w:val="000000" w:themeColor="text1"/>
                <w:lang w:eastAsia="zh-CN"/>
              </w:rPr>
              <w:t>(Reference)</w:t>
            </w:r>
          </w:p>
        </w:tc>
        <w:tc>
          <w:tcPr>
            <w:tcW w:w="1797" w:type="dxa"/>
          </w:tcPr>
          <w:p w14:paraId="4805D40A" w14:textId="24DB0B35" w:rsidR="006A5CD6" w:rsidRPr="00806E31" w:rsidRDefault="006803F5" w:rsidP="00146074">
            <w:pPr>
              <w:spacing w:after="0" w:line="240" w:lineRule="auto"/>
              <w:jc w:val="center"/>
              <w:rPr>
                <w:rFonts w:ascii="Times New Roman" w:hAnsi="Times New Roman" w:cs="Times New Roman"/>
                <w:b/>
                <w:color w:val="000000" w:themeColor="text1"/>
                <w:lang w:eastAsia="zh-CN"/>
              </w:rPr>
            </w:pPr>
            <w:r>
              <w:rPr>
                <w:rFonts w:ascii="Times New Roman" w:hAnsi="Times New Roman" w:cs="Times New Roman"/>
                <w:b/>
                <w:color w:val="000000" w:themeColor="text1"/>
                <w:lang w:eastAsia="zh-CN"/>
              </w:rPr>
              <w:t>N</w:t>
            </w:r>
            <w:bookmarkStart w:id="661" w:name="_GoBack"/>
            <w:bookmarkEnd w:id="661"/>
            <w:r>
              <w:rPr>
                <w:rFonts w:ascii="Times New Roman" w:hAnsi="Times New Roman" w:cs="Times New Roman"/>
                <w:b/>
                <w:color w:val="000000" w:themeColor="text1"/>
                <w:lang w:eastAsia="zh-CN"/>
              </w:rPr>
              <w:t>eighbouring</w:t>
            </w:r>
            <w:r w:rsidRPr="00806E31">
              <w:rPr>
                <w:rFonts w:ascii="Times New Roman" w:hAnsi="Times New Roman" w:cs="Times New Roman"/>
                <w:b/>
                <w:color w:val="000000" w:themeColor="text1"/>
                <w:lang w:eastAsia="zh-CN"/>
              </w:rPr>
              <w:t xml:space="preserve"> </w:t>
            </w:r>
            <w:r w:rsidR="006A5CD6" w:rsidRPr="00806E31">
              <w:rPr>
                <w:rFonts w:ascii="Times New Roman" w:hAnsi="Times New Roman" w:cs="Times New Roman"/>
                <w:b/>
                <w:color w:val="000000" w:themeColor="text1"/>
                <w:lang w:eastAsia="zh-CN"/>
              </w:rPr>
              <w:t>channel frequency filter and corresponding filter bandwidth</w:t>
            </w:r>
          </w:p>
        </w:tc>
        <w:tc>
          <w:tcPr>
            <w:tcW w:w="1122" w:type="dxa"/>
          </w:tcPr>
          <w:p w14:paraId="22A44C2A" w14:textId="77777777" w:rsidR="006A5CD6" w:rsidRPr="00806E31" w:rsidRDefault="006A5CD6"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ACLR Limits</w:t>
            </w:r>
          </w:p>
        </w:tc>
      </w:tr>
      <w:tr w:rsidR="000F5DAD" w:rsidRPr="00806E31" w14:paraId="743C7F45" w14:textId="77777777" w:rsidTr="00345F0B">
        <w:tc>
          <w:tcPr>
            <w:tcW w:w="2259" w:type="dxa"/>
          </w:tcPr>
          <w:p w14:paraId="7AA1B922" w14:textId="0DEF4879" w:rsidR="006A5CD6" w:rsidRPr="00806E31" w:rsidRDefault="006A5CD6" w:rsidP="00C9467A">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5 MHz ≤ W</w:t>
            </w:r>
            <w:r w:rsidRPr="00806E31">
              <w:rPr>
                <w:rFonts w:ascii="Times New Roman" w:hAnsi="Times New Roman" w:cs="Times New Roman"/>
                <w:color w:val="000000" w:themeColor="text1"/>
                <w:vertAlign w:val="subscript"/>
                <w:lang w:eastAsia="zh-CN"/>
              </w:rPr>
              <w:t xml:space="preserve">gap </w:t>
            </w:r>
            <w:r w:rsidRPr="00806E31">
              <w:rPr>
                <w:rFonts w:ascii="Times New Roman" w:hAnsi="Times New Roman" w:cs="Times New Roman"/>
                <w:color w:val="000000" w:themeColor="text1"/>
                <w:lang w:eastAsia="zh-CN"/>
              </w:rPr>
              <w:t>&lt; 15 MHz</w:t>
            </w:r>
          </w:p>
        </w:tc>
        <w:tc>
          <w:tcPr>
            <w:tcW w:w="2076" w:type="dxa"/>
          </w:tcPr>
          <w:p w14:paraId="29483820" w14:textId="77777777" w:rsidR="006A5CD6" w:rsidRPr="00806E31" w:rsidRDefault="006A5CD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2.5 MHz</w:t>
            </w:r>
          </w:p>
        </w:tc>
        <w:tc>
          <w:tcPr>
            <w:tcW w:w="1801" w:type="dxa"/>
          </w:tcPr>
          <w:p w14:paraId="22F44FDA" w14:textId="33D283C7" w:rsidR="006A5CD6" w:rsidRPr="00806E31" w:rsidRDefault="00345F0B" w:rsidP="00345F0B">
            <w:pPr>
              <w:spacing w:after="0" w:line="240" w:lineRule="auto"/>
              <w:jc w:val="center"/>
              <w:rPr>
                <w:rFonts w:ascii="Times New Roman" w:hAnsi="Times New Roman" w:cs="Times New Roman"/>
                <w:color w:val="000000" w:themeColor="text1"/>
                <w:lang w:val="vi-VN" w:eastAsia="zh-CN"/>
              </w:rPr>
            </w:pPr>
            <w:r w:rsidRPr="00806E31">
              <w:rPr>
                <w:rFonts w:ascii="Times New Roman" w:hAnsi="Times New Roman" w:cs="Times New Roman"/>
                <w:color w:val="000000" w:themeColor="text1"/>
                <w:lang w:eastAsia="zh-CN"/>
              </w:rPr>
              <w:t xml:space="preserve">E </w:t>
            </w:r>
            <w:r w:rsidR="006A5CD6" w:rsidRPr="00806E31">
              <w:rPr>
                <w:rFonts w:ascii="Times New Roman" w:hAnsi="Times New Roman" w:cs="Times New Roman"/>
                <w:color w:val="000000" w:themeColor="text1"/>
                <w:lang w:eastAsia="zh-CN"/>
              </w:rPr>
              <w:t xml:space="preserve">- </w:t>
            </w:r>
            <w:r w:rsidRPr="00806E31">
              <w:rPr>
                <w:rFonts w:ascii="Times New Roman" w:hAnsi="Times New Roman" w:cs="Times New Roman"/>
                <w:color w:val="000000" w:themeColor="text1"/>
                <w:lang w:val="vi-VN" w:eastAsia="zh-CN"/>
              </w:rPr>
              <w:t xml:space="preserve">UTRA carrier </w:t>
            </w:r>
            <w:r w:rsidRPr="00806E31">
              <w:rPr>
                <w:rFonts w:ascii="Times New Roman" w:hAnsi="Times New Roman" w:cs="Times New Roman"/>
                <w:color w:val="000000" w:themeColor="text1"/>
                <w:lang w:eastAsia="zh-CN"/>
              </w:rPr>
              <w:t>5MHz</w:t>
            </w:r>
          </w:p>
        </w:tc>
        <w:tc>
          <w:tcPr>
            <w:tcW w:w="1797" w:type="dxa"/>
          </w:tcPr>
          <w:p w14:paraId="529DF752" w14:textId="053BF43C" w:rsidR="006A5CD6" w:rsidRPr="00806E31" w:rsidRDefault="006A5CD6" w:rsidP="00C9467A">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eastAsia="zh-CN"/>
              </w:rPr>
              <w:t>Square (BW</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122" w:type="dxa"/>
          </w:tcPr>
          <w:p w14:paraId="1125DA83" w14:textId="77777777" w:rsidR="006A5CD6" w:rsidRPr="00806E31" w:rsidRDefault="006A5CD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r w:rsidR="000F5DAD" w:rsidRPr="00806E31" w14:paraId="2830EDE1" w14:textId="77777777" w:rsidTr="00345F0B">
        <w:tc>
          <w:tcPr>
            <w:tcW w:w="2259" w:type="dxa"/>
          </w:tcPr>
          <w:p w14:paraId="4FEB764C" w14:textId="557842FD" w:rsidR="006A5CD6" w:rsidRPr="00806E31" w:rsidRDefault="006A5CD6" w:rsidP="00C9467A">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 MHz ≤ W</w:t>
            </w:r>
            <w:r w:rsidRPr="00806E31">
              <w:rPr>
                <w:rFonts w:ascii="Times New Roman" w:hAnsi="Times New Roman" w:cs="Times New Roman"/>
                <w:color w:val="000000" w:themeColor="text1"/>
                <w:vertAlign w:val="subscript"/>
                <w:lang w:eastAsia="zh-CN"/>
              </w:rPr>
              <w:t xml:space="preserve">gap </w:t>
            </w:r>
            <w:r w:rsidRPr="00806E31">
              <w:rPr>
                <w:rFonts w:ascii="Times New Roman" w:hAnsi="Times New Roman" w:cs="Times New Roman"/>
                <w:color w:val="000000" w:themeColor="text1"/>
                <w:lang w:eastAsia="zh-CN"/>
              </w:rPr>
              <w:t>&lt; 20 MHz</w:t>
            </w:r>
          </w:p>
        </w:tc>
        <w:tc>
          <w:tcPr>
            <w:tcW w:w="2076" w:type="dxa"/>
          </w:tcPr>
          <w:p w14:paraId="172621BF" w14:textId="77777777" w:rsidR="006A5CD6" w:rsidRPr="00806E31" w:rsidRDefault="006A5CD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7.5 MHz</w:t>
            </w:r>
          </w:p>
        </w:tc>
        <w:tc>
          <w:tcPr>
            <w:tcW w:w="1801" w:type="dxa"/>
          </w:tcPr>
          <w:p w14:paraId="7A6126A2" w14:textId="1CF94012" w:rsidR="006A5CD6" w:rsidRPr="00806E31" w:rsidRDefault="00345F0B" w:rsidP="00345F0B">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 xml:space="preserve">E - </w:t>
            </w:r>
            <w:r w:rsidRPr="00806E31">
              <w:rPr>
                <w:rFonts w:ascii="Times New Roman" w:hAnsi="Times New Roman" w:cs="Times New Roman"/>
                <w:color w:val="000000" w:themeColor="text1"/>
                <w:lang w:val="vi-VN" w:eastAsia="zh-CN"/>
              </w:rPr>
              <w:t xml:space="preserve">UTRA carrier </w:t>
            </w:r>
            <w:r w:rsidRPr="00806E31">
              <w:rPr>
                <w:rFonts w:ascii="Times New Roman" w:hAnsi="Times New Roman" w:cs="Times New Roman"/>
                <w:color w:val="000000" w:themeColor="text1"/>
                <w:lang w:eastAsia="zh-CN"/>
              </w:rPr>
              <w:t>5MHz</w:t>
            </w:r>
          </w:p>
        </w:tc>
        <w:tc>
          <w:tcPr>
            <w:tcW w:w="1797" w:type="dxa"/>
          </w:tcPr>
          <w:p w14:paraId="2CE95196" w14:textId="45C5AA94" w:rsidR="006A5CD6" w:rsidRPr="00806E31" w:rsidRDefault="006A5CD6" w:rsidP="00C9467A">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eastAsia="zh-CN"/>
              </w:rPr>
              <w:t>Square (BW</w:t>
            </w:r>
            <w:r w:rsidRPr="00806E31">
              <w:rPr>
                <w:rFonts w:ascii="Times New Roman" w:hAnsi="Times New Roman" w:cs="Times New Roman"/>
                <w:color w:val="000000" w:themeColor="text1"/>
                <w:vertAlign w:val="subscript"/>
                <w:lang w:eastAsia="zh-CN"/>
              </w:rPr>
              <w:t xml:space="preserve">Config </w:t>
            </w:r>
            <w:r w:rsidRPr="00806E31">
              <w:rPr>
                <w:rFonts w:ascii="Times New Roman" w:hAnsi="Times New Roman" w:cs="Times New Roman"/>
                <w:color w:val="000000" w:themeColor="text1"/>
                <w:lang w:eastAsia="zh-CN"/>
              </w:rPr>
              <w:t>)</w:t>
            </w:r>
          </w:p>
        </w:tc>
        <w:tc>
          <w:tcPr>
            <w:tcW w:w="1122" w:type="dxa"/>
          </w:tcPr>
          <w:p w14:paraId="0DEBBFFC" w14:textId="77777777" w:rsidR="006A5CD6" w:rsidRPr="00806E31" w:rsidRDefault="006A5CD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44.2 dB</w:t>
            </w:r>
          </w:p>
        </w:tc>
      </w:tr>
    </w:tbl>
    <w:p w14:paraId="6483C69C" w14:textId="4757B64B" w:rsidR="00740EF2" w:rsidRPr="00806E31" w:rsidRDefault="00740EF2" w:rsidP="00146074">
      <w:pPr>
        <w:pStyle w:val="Caption"/>
        <w:spacing w:after="0" w:line="240" w:lineRule="auto"/>
        <w:rPr>
          <w:rFonts w:ascii="Times New Roman" w:hAnsi="Times New Roman" w:cs="Times New Roman"/>
          <w:color w:val="000000" w:themeColor="text1"/>
        </w:rPr>
      </w:pPr>
      <w:bookmarkStart w:id="662" w:name="_Ref458429485"/>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26 </w:t>
      </w:r>
      <w:r w:rsidR="000A308C" w:rsidRPr="00806E31">
        <w:rPr>
          <w:rFonts w:ascii="Times New Roman" w:hAnsi="Times New Roman" w:cs="Times New Roman"/>
          <w:color w:val="000000" w:themeColor="text1"/>
        </w:rPr>
        <w:fldChar w:fldCharType="end"/>
      </w:r>
      <w:bookmarkEnd w:id="662"/>
      <w:r w:rsidR="00995277" w:rsidRPr="00806E31">
        <w:rPr>
          <w:rFonts w:ascii="Times New Roman" w:hAnsi="Times New Roman" w:cs="Times New Roman"/>
          <w:color w:val="000000" w:themeColor="text1"/>
        </w:rPr>
        <w:t>– Filter parameters for the assigned channel</w:t>
      </w:r>
    </w:p>
    <w:tbl>
      <w:tblPr>
        <w:tblStyle w:val="TableGrid"/>
        <w:tblW w:w="0" w:type="auto"/>
        <w:jc w:val="center"/>
        <w:tblLook w:val="04A0" w:firstRow="1" w:lastRow="0" w:firstColumn="1" w:lastColumn="0" w:noHBand="0" w:noVBand="1"/>
      </w:tblPr>
      <w:tblGrid>
        <w:gridCol w:w="4637"/>
        <w:gridCol w:w="3912"/>
      </w:tblGrid>
      <w:tr w:rsidR="000F5DAD" w:rsidRPr="00806E31" w14:paraId="772E4A8B" w14:textId="77777777" w:rsidTr="00740EF2">
        <w:trPr>
          <w:tblHeader/>
          <w:jc w:val="center"/>
        </w:trPr>
        <w:tc>
          <w:tcPr>
            <w:tcW w:w="5070" w:type="dxa"/>
          </w:tcPr>
          <w:p w14:paraId="2E67339A" w14:textId="77777777" w:rsidR="00BF26AC" w:rsidRPr="00806E31" w:rsidRDefault="00BF26AC"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The RAT of the carrier is adjacent to the component block or interband RF guard interval</w:t>
            </w:r>
          </w:p>
        </w:tc>
        <w:tc>
          <w:tcPr>
            <w:tcW w:w="4211" w:type="dxa"/>
          </w:tcPr>
          <w:p w14:paraId="4833681F" w14:textId="77777777" w:rsidR="00BF26AC" w:rsidRPr="00806E31" w:rsidRDefault="00740EF2"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The filter identifies the channel frequency and the corresponding filter bandwidth</w:t>
            </w:r>
          </w:p>
        </w:tc>
      </w:tr>
      <w:tr w:rsidR="000F5DAD" w:rsidRPr="00806E31" w14:paraId="3BC55870" w14:textId="77777777" w:rsidTr="00740EF2">
        <w:trPr>
          <w:jc w:val="center"/>
        </w:trPr>
        <w:tc>
          <w:tcPr>
            <w:tcW w:w="5070" w:type="dxa"/>
          </w:tcPr>
          <w:p w14:paraId="45EEBC2B" w14:textId="77777777" w:rsidR="00BF26AC" w:rsidRPr="00806E31" w:rsidRDefault="00740EF2"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E-UTRA</w:t>
            </w:r>
          </w:p>
        </w:tc>
        <w:tc>
          <w:tcPr>
            <w:tcW w:w="4211" w:type="dxa"/>
          </w:tcPr>
          <w:p w14:paraId="72B59941" w14:textId="77777777" w:rsidR="00BF26AC" w:rsidRPr="00806E31" w:rsidRDefault="00E92235"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E-UTRA with BW</w:t>
            </w:r>
          </w:p>
        </w:tc>
      </w:tr>
      <w:tr w:rsidR="000F5DAD" w:rsidRPr="00806E31" w14:paraId="1F7CA584" w14:textId="77777777" w:rsidTr="00740EF2">
        <w:trPr>
          <w:jc w:val="center"/>
        </w:trPr>
        <w:tc>
          <w:tcPr>
            <w:tcW w:w="9281" w:type="dxa"/>
            <w:gridSpan w:val="2"/>
          </w:tcPr>
          <w:p w14:paraId="1CDE840D" w14:textId="7196CB91" w:rsidR="00740EF2" w:rsidRPr="00806E31" w:rsidRDefault="00740EF2" w:rsidP="00146074">
            <w:pPr>
              <w:spacing w:after="0" w:line="240" w:lineRule="auto"/>
              <w:rPr>
                <w:rFonts w:ascii="Times New Roman" w:hAnsi="Times New Roman" w:cs="Times New Roman"/>
                <w:color w:val="000000" w:themeColor="text1"/>
                <w:sz w:val="18"/>
                <w:szCs w:val="18"/>
                <w:lang w:eastAsia="zh-CN"/>
              </w:rPr>
            </w:pPr>
            <w:r w:rsidRPr="00806E31">
              <w:rPr>
                <w:rFonts w:ascii="Times New Roman" w:hAnsi="Times New Roman" w:cs="Times New Roman"/>
                <w:color w:val="000000" w:themeColor="text1"/>
                <w:sz w:val="18"/>
                <w:szCs w:val="18"/>
                <w:lang w:eastAsia="zh-CN"/>
              </w:rPr>
              <w:t>NOTE: The RRC filter corresponds to the transmit pulse filter specified in ETSI 125 104, with chip speeds as specified in this table.</w:t>
            </w:r>
          </w:p>
        </w:tc>
      </w:tr>
    </w:tbl>
    <w:p w14:paraId="2316BB69" w14:textId="77777777" w:rsidR="003C43D5"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663" w:name="_Toc464652269"/>
      <w:bookmarkStart w:id="664" w:name="_Toc465954677"/>
      <w:bookmarkStart w:id="665" w:name="_Toc465988515"/>
      <w:bookmarkStart w:id="666" w:name="_Toc117292091"/>
      <w:r w:rsidRPr="00806E31">
        <w:rPr>
          <w:rFonts w:ascii="Times New Roman" w:hAnsi="Times New Roman" w:cs="Times New Roman"/>
          <w:color w:val="000000" w:themeColor="text1"/>
        </w:rPr>
        <w:t>Measurement method</w:t>
      </w:r>
      <w:bookmarkEnd w:id="663"/>
      <w:bookmarkEnd w:id="664"/>
      <w:bookmarkEnd w:id="665"/>
      <w:bookmarkEnd w:id="666"/>
    </w:p>
    <w:p w14:paraId="3A206537" w14:textId="516BAAF8" w:rsidR="004F4FFB" w:rsidRPr="00806E31" w:rsidRDefault="004F4FFB" w:rsidP="00146074">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sz w:val="24"/>
          <w:szCs w:val="24"/>
          <w:lang w:val="vi-VN"/>
        </w:rPr>
        <w:t xml:space="preserve">Use the tests described in </w:t>
      </w:r>
      <w:r w:rsidR="003D522C" w:rsidRPr="00806E31">
        <w:rPr>
          <w:rFonts w:ascii="Times New Roman" w:hAnsi="Times New Roman" w:cs="Times New Roman"/>
          <w:color w:val="000000" w:themeColor="text1"/>
          <w:sz w:val="24"/>
          <w:szCs w:val="24"/>
          <w:lang w:val="vi-VN"/>
        </w:rPr>
        <w:fldChar w:fldCharType="begin"/>
      </w:r>
      <w:r w:rsidRPr="00806E31">
        <w:rPr>
          <w:rFonts w:ascii="Times New Roman" w:hAnsi="Times New Roman" w:cs="Times New Roman"/>
          <w:color w:val="000000" w:themeColor="text1"/>
          <w:sz w:val="24"/>
          <w:szCs w:val="24"/>
          <w:lang w:val="vi-VN"/>
        </w:rPr>
        <w:instrText xml:space="preserve"> REF _Ref457597795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3.3.2</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rPr>
        <w:t>.</w:t>
      </w:r>
    </w:p>
    <w:p w14:paraId="07D7C00E" w14:textId="77777777" w:rsidR="005925EB" w:rsidRPr="00806E31" w:rsidRDefault="006B1D3B"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667" w:name="_Ref457353085"/>
      <w:bookmarkStart w:id="668" w:name="_Toc117292092"/>
      <w:r w:rsidRPr="00806E31">
        <w:rPr>
          <w:rFonts w:ascii="Times New Roman" w:hAnsi="Times New Roman" w:cs="Times New Roman"/>
          <w:color w:val="000000" w:themeColor="text1"/>
          <w:lang w:val="en-US"/>
        </w:rPr>
        <w:t xml:space="preserve">Fake </w:t>
      </w:r>
      <w:r w:rsidR="005925EB" w:rsidRPr="00806E31">
        <w:rPr>
          <w:rFonts w:ascii="Times New Roman" w:hAnsi="Times New Roman" w:cs="Times New Roman"/>
          <w:color w:val="000000" w:themeColor="text1"/>
        </w:rPr>
        <w:t>radio transmitter</w:t>
      </w:r>
      <w:bookmarkEnd w:id="667"/>
      <w:bookmarkEnd w:id="668"/>
    </w:p>
    <w:p w14:paraId="7AEFA117" w14:textId="23F4696E" w:rsidR="005925EB" w:rsidRPr="00806E31" w:rsidRDefault="005925EB" w:rsidP="00146074">
      <w:pPr>
        <w:pStyle w:val="Heading3"/>
        <w:numPr>
          <w:ilvl w:val="3"/>
          <w:numId w:val="10"/>
        </w:numPr>
        <w:spacing w:before="120" w:after="0" w:line="240" w:lineRule="auto"/>
        <w:rPr>
          <w:rFonts w:ascii="Times New Roman" w:hAnsi="Times New Roman" w:cs="Times New Roman"/>
          <w:color w:val="000000" w:themeColor="text1"/>
        </w:rPr>
      </w:pPr>
      <w:bookmarkStart w:id="669" w:name="_Ref457385320"/>
      <w:bookmarkStart w:id="670" w:name="_Toc457608859"/>
      <w:bookmarkStart w:id="671" w:name="_Toc457724198"/>
      <w:bookmarkStart w:id="672" w:name="_Toc458120383"/>
      <w:bookmarkStart w:id="673" w:name="_Toc464652271"/>
      <w:bookmarkStart w:id="674" w:name="_Toc465954679"/>
      <w:bookmarkStart w:id="675" w:name="_Toc465988517"/>
      <w:bookmarkStart w:id="676" w:name="_Toc117292093"/>
      <w:r w:rsidRPr="00806E31">
        <w:rPr>
          <w:rFonts w:ascii="Times New Roman" w:hAnsi="Times New Roman" w:cs="Times New Roman"/>
          <w:color w:val="000000" w:themeColor="text1"/>
        </w:rPr>
        <w:t>Defin</w:t>
      </w:r>
      <w:bookmarkEnd w:id="669"/>
      <w:bookmarkEnd w:id="670"/>
      <w:bookmarkEnd w:id="671"/>
      <w:bookmarkEnd w:id="672"/>
      <w:bookmarkEnd w:id="673"/>
      <w:bookmarkEnd w:id="674"/>
      <w:bookmarkEnd w:id="675"/>
      <w:bookmarkEnd w:id="676"/>
      <w:r w:rsidR="00C9467A">
        <w:rPr>
          <w:rFonts w:ascii="Times New Roman" w:hAnsi="Times New Roman" w:cs="Times New Roman"/>
          <w:color w:val="000000" w:themeColor="text1"/>
        </w:rPr>
        <w:t>ition</w:t>
      </w:r>
    </w:p>
    <w:p w14:paraId="5603DE8C" w14:textId="77777777" w:rsidR="005925EB" w:rsidRPr="00806E31" w:rsidRDefault="005925EB"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Unwanted emissions include out-of-band emissions and spurious emissions. Spurious emissions are emissions caused by unwanted effects of the transmitter such as: harmonic emissions, parasitic emissions, intermodulation components and frequency conversion components, excluding external emissions. ice. This value is measured at the base station antenna connector.</w:t>
      </w:r>
    </w:p>
    <w:p w14:paraId="6D7D8FFA" w14:textId="1A85BE53" w:rsidR="00E42D27" w:rsidRPr="00806E31" w:rsidRDefault="000E7F56"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 xml:space="preserve">Transmitter spurious emissions limits from 9 kHz to 12.75 GHz, excluding the frequency range from 10 MHz below the lowest downlink operating band frequency to 10 MHz above the </w:t>
      </w:r>
      <w:r w:rsidR="00ED451D" w:rsidRPr="00806E31">
        <w:rPr>
          <w:rFonts w:ascii="Times New Roman" w:hAnsi="Times New Roman" w:cs="Times New Roman"/>
          <w:color w:val="000000" w:themeColor="text1"/>
          <w:sz w:val="24"/>
          <w:szCs w:val="24"/>
          <w:lang w:val="vi-VN"/>
        </w:rPr>
        <w:t xml:space="preserve">high downlink </w:t>
      </w:r>
      <w:r w:rsidR="00571E94" w:rsidRPr="00806E31">
        <w:rPr>
          <w:rFonts w:ascii="Times New Roman" w:hAnsi="Times New Roman" w:cs="Times New Roman"/>
          <w:color w:val="000000" w:themeColor="text1"/>
          <w:sz w:val="24"/>
          <w:szCs w:val="24"/>
          <w:lang w:val="vi-VN"/>
        </w:rPr>
        <w:t xml:space="preserve">operating band frequency </w:t>
      </w:r>
      <w:r w:rsidR="00ED451D" w:rsidRPr="00806E31">
        <w:rPr>
          <w:rFonts w:ascii="Times New Roman" w:hAnsi="Times New Roman" w:cs="Times New Roman"/>
          <w:color w:val="000000" w:themeColor="text1"/>
          <w:sz w:val="24"/>
          <w:szCs w:val="24"/>
          <w:lang w:val="vi-VN"/>
        </w:rPr>
        <w:t xml:space="preserve">most (see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_Ref463307637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 1</w:t>
      </w:r>
      <w:r w:rsidR="00CA2A0D" w:rsidRPr="00806E31">
        <w:rPr>
          <w:rFonts w:ascii="Times New Roman" w:hAnsi="Times New Roman" w:cs="Times New Roman"/>
          <w:color w:val="000000" w:themeColor="text1"/>
          <w:sz w:val="24"/>
          <w:szCs w:val="24"/>
        </w:rPr>
        <w:fldChar w:fldCharType="end"/>
      </w:r>
      <w:r w:rsidR="00ED451D" w:rsidRPr="00806E31">
        <w:rPr>
          <w:rFonts w:ascii="Times New Roman" w:hAnsi="Times New Roman" w:cs="Times New Roman"/>
          <w:color w:val="000000" w:themeColor="text1"/>
          <w:sz w:val="24"/>
          <w:szCs w:val="24"/>
          <w:lang w:val="vi-VN"/>
        </w:rPr>
        <w:t>). Elimination must be applied for each supported operating band with a BS capable of multi-band operation, with multiple bands mapped onto the same antenna connector. Single-band requirements and multi-band rejection and redundancy shall not apply for BSs capable of multi-band operation, where multiple bands are mapped onto separate antenna connectors. The upper frequency limit is higher than 12.75 GHz for the operating bands.</w:t>
      </w:r>
    </w:p>
    <w:p w14:paraId="050951F9" w14:textId="77777777" w:rsidR="009F791E" w:rsidRPr="00806E31" w:rsidRDefault="00DE5612"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a BS supporting multicarriers, unwanted emissions apply to outermost carrier channel bandwidths greater than or equal to 5 MHz.</w:t>
      </w:r>
    </w:p>
    <w:p w14:paraId="59AA5602" w14:textId="1BF85181" w:rsidR="00CE2240" w:rsidRPr="00806E31" w:rsidRDefault="004B3513"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requirements shall apply to all types of transmitters (single carrier or multicarrier). This requirement applies to any transmission mode selected in accordance with the manufacturer's specifications. All requirements are measured as mean power (RMS), unless otherwise stated.</w:t>
      </w:r>
    </w:p>
    <w:p w14:paraId="2FB4326D" w14:textId="77777777" w:rsidR="00337E85" w:rsidRPr="00806E31" w:rsidRDefault="004263E9" w:rsidP="00146074">
      <w:pPr>
        <w:pStyle w:val="Heading3"/>
        <w:numPr>
          <w:ilvl w:val="3"/>
          <w:numId w:val="10"/>
        </w:numPr>
        <w:spacing w:before="120" w:after="0" w:line="240" w:lineRule="auto"/>
        <w:rPr>
          <w:rFonts w:ascii="Times New Roman" w:hAnsi="Times New Roman" w:cs="Times New Roman"/>
          <w:color w:val="000000" w:themeColor="text1"/>
        </w:rPr>
      </w:pPr>
      <w:bookmarkStart w:id="677" w:name="_Ref457176152"/>
      <w:bookmarkStart w:id="678" w:name="_Toc457608860"/>
      <w:bookmarkStart w:id="679" w:name="_Toc457724199"/>
      <w:bookmarkStart w:id="680" w:name="_Toc458120384"/>
      <w:bookmarkStart w:id="681" w:name="_Toc464652272"/>
      <w:bookmarkStart w:id="682" w:name="_Toc465954680"/>
      <w:bookmarkStart w:id="683" w:name="_Toc465988518"/>
      <w:bookmarkStart w:id="684" w:name="_Toc117292094"/>
      <w:r w:rsidRPr="00806E31">
        <w:rPr>
          <w:rFonts w:ascii="Times New Roman" w:hAnsi="Times New Roman" w:cs="Times New Roman"/>
          <w:color w:val="000000" w:themeColor="text1"/>
        </w:rPr>
        <w:t>Limit</w:t>
      </w:r>
      <w:bookmarkEnd w:id="677"/>
      <w:bookmarkEnd w:id="678"/>
      <w:bookmarkEnd w:id="679"/>
      <w:bookmarkEnd w:id="680"/>
      <w:bookmarkEnd w:id="681"/>
      <w:bookmarkEnd w:id="682"/>
      <w:bookmarkEnd w:id="683"/>
      <w:bookmarkEnd w:id="684"/>
    </w:p>
    <w:p w14:paraId="2EFF4069" w14:textId="77777777" w:rsidR="004263E9" w:rsidRPr="00806E31" w:rsidRDefault="004263E9" w:rsidP="00146074">
      <w:pPr>
        <w:pStyle w:val="Heading3"/>
        <w:numPr>
          <w:ilvl w:val="4"/>
          <w:numId w:val="10"/>
        </w:numPr>
        <w:spacing w:before="120" w:after="0" w:line="240" w:lineRule="auto"/>
        <w:ind w:left="1260" w:hanging="1260"/>
        <w:rPr>
          <w:rFonts w:ascii="Times New Roman" w:hAnsi="Times New Roman" w:cs="Times New Roman"/>
          <w:color w:val="000000" w:themeColor="text1"/>
        </w:rPr>
      </w:pPr>
      <w:bookmarkStart w:id="685" w:name="_Toc457608861"/>
      <w:bookmarkStart w:id="686" w:name="_Toc457724200"/>
      <w:bookmarkStart w:id="687" w:name="_Toc458120385"/>
      <w:bookmarkStart w:id="688" w:name="_Toc464652273"/>
      <w:bookmarkStart w:id="689" w:name="_Toc465954681"/>
      <w:bookmarkStart w:id="690" w:name="_Toc465988519"/>
      <w:bookmarkStart w:id="691" w:name="_Toc117292095"/>
      <w:r w:rsidRPr="00806E31">
        <w:rPr>
          <w:rFonts w:ascii="Times New Roman" w:hAnsi="Times New Roman" w:cs="Times New Roman"/>
          <w:color w:val="000000" w:themeColor="text1"/>
        </w:rPr>
        <w:t>Spurious emissions</w:t>
      </w:r>
      <w:bookmarkEnd w:id="685"/>
      <w:bookmarkEnd w:id="686"/>
      <w:bookmarkEnd w:id="687"/>
      <w:bookmarkEnd w:id="688"/>
      <w:bookmarkEnd w:id="689"/>
      <w:bookmarkEnd w:id="690"/>
      <w:bookmarkEnd w:id="691"/>
    </w:p>
    <w:p w14:paraId="1156DA8F" w14:textId="08B1603E" w:rsidR="00B042B2" w:rsidRPr="00806E31" w:rsidRDefault="004263E9"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power of any spurious emissions shall not exceed the limits shown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_Ref457772278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 27</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4C0B4E54" w14:textId="7441FD17" w:rsidR="001A1334" w:rsidRPr="00806E31" w:rsidRDefault="001A1334" w:rsidP="00146074">
      <w:pPr>
        <w:pStyle w:val="Caption"/>
        <w:spacing w:after="0" w:line="240" w:lineRule="auto"/>
        <w:rPr>
          <w:rFonts w:ascii="Times New Roman" w:hAnsi="Times New Roman" w:cs="Times New Roman"/>
          <w:color w:val="000000" w:themeColor="text1"/>
          <w:lang w:val="vi-VN"/>
        </w:rPr>
      </w:pPr>
      <w:bookmarkStart w:id="692" w:name="_Ref457772278"/>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27 </w:t>
      </w:r>
      <w:r w:rsidR="000A308C" w:rsidRPr="00806E31">
        <w:rPr>
          <w:rFonts w:ascii="Times New Roman" w:hAnsi="Times New Roman" w:cs="Times New Roman"/>
          <w:color w:val="000000" w:themeColor="text1"/>
          <w:lang w:val="vi-VN"/>
        </w:rPr>
        <w:fldChar w:fldCharType="end"/>
      </w:r>
      <w:bookmarkEnd w:id="692"/>
      <w:r w:rsidR="00995277" w:rsidRPr="00806E31">
        <w:rPr>
          <w:rFonts w:ascii="Times New Roman" w:hAnsi="Times New Roman" w:cs="Times New Roman"/>
          <w:color w:val="000000" w:themeColor="text1"/>
          <w:lang w:val="vi-VN"/>
        </w:rPr>
        <w:t>– BS mandatory spurious emission limits</w:t>
      </w:r>
    </w:p>
    <w:tbl>
      <w:tblPr>
        <w:tblStyle w:val="TableGrid"/>
        <w:tblW w:w="9322" w:type="dxa"/>
        <w:tblLook w:val="04A0" w:firstRow="1" w:lastRow="0" w:firstColumn="1" w:lastColumn="0" w:noHBand="0" w:noVBand="1"/>
      </w:tblPr>
      <w:tblGrid>
        <w:gridCol w:w="4503"/>
        <w:gridCol w:w="1275"/>
        <w:gridCol w:w="1560"/>
        <w:gridCol w:w="1984"/>
      </w:tblGrid>
      <w:tr w:rsidR="000F5DAD" w:rsidRPr="00806E31" w14:paraId="3B087747" w14:textId="77777777" w:rsidTr="00482454">
        <w:trPr>
          <w:tblHeader/>
        </w:trPr>
        <w:tc>
          <w:tcPr>
            <w:tcW w:w="4503" w:type="dxa"/>
          </w:tcPr>
          <w:p w14:paraId="68C8D710" w14:textId="77777777" w:rsidR="004263E9" w:rsidRPr="00806E31" w:rsidRDefault="004263E9"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Frequency band</w:t>
            </w:r>
          </w:p>
        </w:tc>
        <w:tc>
          <w:tcPr>
            <w:tcW w:w="1275" w:type="dxa"/>
          </w:tcPr>
          <w:p w14:paraId="7BEF65E3" w14:textId="77777777" w:rsidR="004263E9" w:rsidRPr="00806E31" w:rsidRDefault="004263E9"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Extreme value</w:t>
            </w:r>
          </w:p>
        </w:tc>
        <w:tc>
          <w:tcPr>
            <w:tcW w:w="1560" w:type="dxa"/>
          </w:tcPr>
          <w:p w14:paraId="2A24B6F1" w14:textId="77777777" w:rsidR="004263E9" w:rsidRPr="00806E31" w:rsidRDefault="004263E9"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Measuring band width</w:t>
            </w:r>
          </w:p>
        </w:tc>
        <w:tc>
          <w:tcPr>
            <w:tcW w:w="1984" w:type="dxa"/>
          </w:tcPr>
          <w:p w14:paraId="5D8B1098" w14:textId="77777777" w:rsidR="004263E9" w:rsidRPr="00806E31" w:rsidRDefault="004263E9"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Note</w:t>
            </w:r>
          </w:p>
        </w:tc>
      </w:tr>
      <w:tr w:rsidR="000F5DAD" w:rsidRPr="00806E31" w14:paraId="578D5520" w14:textId="77777777" w:rsidTr="00482454">
        <w:tc>
          <w:tcPr>
            <w:tcW w:w="4503" w:type="dxa"/>
          </w:tcPr>
          <w:p w14:paraId="4ED4B363" w14:textId="77777777" w:rsidR="004263E9" w:rsidRPr="00806E31" w:rsidRDefault="004263E9" w:rsidP="00146074">
            <w:pPr>
              <w:pStyle w:val="TableParagraph"/>
              <w:spacing w:before="120"/>
              <w:jc w:val="both"/>
              <w:rPr>
                <w:rFonts w:ascii="Times New Roman" w:hAnsi="Times New Roman" w:cs="Times New Roman"/>
                <w:color w:val="000000" w:themeColor="text1"/>
              </w:rPr>
            </w:pPr>
            <w:r w:rsidRPr="00806E31">
              <w:rPr>
                <w:rFonts w:ascii="Times New Roman" w:hAnsi="Times New Roman" w:cs="Times New Roman"/>
                <w:color w:val="000000" w:themeColor="text1"/>
              </w:rPr>
              <w:t>9 kHz to 150 kHz</w:t>
            </w:r>
          </w:p>
        </w:tc>
        <w:tc>
          <w:tcPr>
            <w:tcW w:w="1275" w:type="dxa"/>
          </w:tcPr>
          <w:p w14:paraId="50F2B993" w14:textId="77777777" w:rsidR="004263E9" w:rsidRPr="00806E31" w:rsidRDefault="004263E9"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-36 dBm</w:t>
            </w:r>
          </w:p>
        </w:tc>
        <w:tc>
          <w:tcPr>
            <w:tcW w:w="1560" w:type="dxa"/>
          </w:tcPr>
          <w:p w14:paraId="0AC629BA" w14:textId="77777777" w:rsidR="004263E9" w:rsidRPr="00806E31" w:rsidRDefault="004263E9"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 kHz</w:t>
            </w:r>
          </w:p>
        </w:tc>
        <w:tc>
          <w:tcPr>
            <w:tcW w:w="1984" w:type="dxa"/>
          </w:tcPr>
          <w:p w14:paraId="6F3B7891" w14:textId="763BF41C" w:rsidR="004263E9" w:rsidRPr="00806E31" w:rsidRDefault="00831E97" w:rsidP="0026336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263360">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r>
      <w:tr w:rsidR="000F5DAD" w:rsidRPr="00806E31" w14:paraId="2C9999DF" w14:textId="77777777" w:rsidTr="00482454">
        <w:tc>
          <w:tcPr>
            <w:tcW w:w="4503" w:type="dxa"/>
          </w:tcPr>
          <w:p w14:paraId="64078F9A" w14:textId="77777777" w:rsidR="00831E97" w:rsidRPr="00806E31" w:rsidRDefault="00831E97" w:rsidP="00146074">
            <w:pPr>
              <w:pStyle w:val="TableParagraph"/>
              <w:spacing w:before="120"/>
              <w:jc w:val="both"/>
              <w:rPr>
                <w:rFonts w:ascii="Times New Roman" w:hAnsi="Times New Roman" w:cs="Times New Roman"/>
                <w:color w:val="000000" w:themeColor="text1"/>
              </w:rPr>
            </w:pPr>
            <w:r w:rsidRPr="00806E31">
              <w:rPr>
                <w:rFonts w:ascii="Times New Roman" w:hAnsi="Times New Roman" w:cs="Times New Roman"/>
                <w:color w:val="000000" w:themeColor="text1"/>
              </w:rPr>
              <w:t>150 kHz to 30 MHz</w:t>
            </w:r>
          </w:p>
        </w:tc>
        <w:tc>
          <w:tcPr>
            <w:tcW w:w="1275" w:type="dxa"/>
          </w:tcPr>
          <w:p w14:paraId="111D0521" w14:textId="77777777" w:rsidR="00831E97" w:rsidRPr="00806E31" w:rsidRDefault="00831E97"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-36 dBm</w:t>
            </w:r>
          </w:p>
        </w:tc>
        <w:tc>
          <w:tcPr>
            <w:tcW w:w="1560" w:type="dxa"/>
          </w:tcPr>
          <w:p w14:paraId="215A71F8" w14:textId="77777777" w:rsidR="00831E97" w:rsidRPr="00806E31" w:rsidRDefault="00831E97"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 kHz</w:t>
            </w:r>
          </w:p>
        </w:tc>
        <w:tc>
          <w:tcPr>
            <w:tcW w:w="1984" w:type="dxa"/>
          </w:tcPr>
          <w:p w14:paraId="25D30CAA" w14:textId="77777777" w:rsidR="00831E97" w:rsidRPr="00806E31" w:rsidRDefault="00831E97" w:rsidP="00146074">
            <w:pPr>
              <w:spacing w:after="0" w:line="240" w:lineRule="auto"/>
              <w:jc w:val="center"/>
              <w:rPr>
                <w:rFonts w:ascii="Times New Roman" w:eastAsia="Arial" w:hAnsi="Times New Roman" w:cs="Times New Roman"/>
                <w:color w:val="000000" w:themeColor="text1"/>
              </w:rPr>
            </w:pPr>
            <w:r w:rsidRPr="00806E31">
              <w:rPr>
                <w:rFonts w:ascii="Times New Roman" w:eastAsia="Arial" w:hAnsi="Times New Roman" w:cs="Times New Roman"/>
                <w:color w:val="000000" w:themeColor="text1"/>
              </w:rPr>
              <w:t>Note 1</w:t>
            </w:r>
          </w:p>
        </w:tc>
      </w:tr>
      <w:tr w:rsidR="000F5DAD" w:rsidRPr="00806E31" w14:paraId="33BE16DB" w14:textId="77777777" w:rsidTr="00482454">
        <w:tc>
          <w:tcPr>
            <w:tcW w:w="4503" w:type="dxa"/>
          </w:tcPr>
          <w:p w14:paraId="1BB0B7C3" w14:textId="77777777" w:rsidR="00831E97" w:rsidRPr="00806E31" w:rsidRDefault="00831E97" w:rsidP="00146074">
            <w:pPr>
              <w:pStyle w:val="TableParagraph"/>
              <w:spacing w:before="120"/>
              <w:jc w:val="both"/>
              <w:rPr>
                <w:rFonts w:ascii="Times New Roman" w:hAnsi="Times New Roman" w:cs="Times New Roman"/>
                <w:color w:val="000000" w:themeColor="text1"/>
              </w:rPr>
            </w:pPr>
            <w:r w:rsidRPr="00806E31">
              <w:rPr>
                <w:rFonts w:ascii="Times New Roman" w:hAnsi="Times New Roman" w:cs="Times New Roman"/>
                <w:color w:val="000000" w:themeColor="text1"/>
              </w:rPr>
              <w:t>30 MHz to 1 GHz</w:t>
            </w:r>
          </w:p>
        </w:tc>
        <w:tc>
          <w:tcPr>
            <w:tcW w:w="1275" w:type="dxa"/>
          </w:tcPr>
          <w:p w14:paraId="65866CB5" w14:textId="77777777" w:rsidR="00831E97" w:rsidRPr="00806E31" w:rsidRDefault="00831E97"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-36 dBm</w:t>
            </w:r>
          </w:p>
        </w:tc>
        <w:tc>
          <w:tcPr>
            <w:tcW w:w="1560" w:type="dxa"/>
          </w:tcPr>
          <w:p w14:paraId="710556C9" w14:textId="77777777" w:rsidR="00831E97" w:rsidRPr="00806E31" w:rsidRDefault="00831E97"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1984" w:type="dxa"/>
          </w:tcPr>
          <w:p w14:paraId="74DF4099" w14:textId="77777777" w:rsidR="00831E97" w:rsidRPr="00806E31" w:rsidRDefault="00831E97" w:rsidP="00146074">
            <w:pPr>
              <w:spacing w:after="0" w:line="240" w:lineRule="auto"/>
              <w:jc w:val="center"/>
              <w:rPr>
                <w:rFonts w:ascii="Times New Roman" w:eastAsia="Arial" w:hAnsi="Times New Roman" w:cs="Times New Roman"/>
                <w:color w:val="000000" w:themeColor="text1"/>
              </w:rPr>
            </w:pPr>
            <w:r w:rsidRPr="00806E31">
              <w:rPr>
                <w:rFonts w:ascii="Times New Roman" w:eastAsia="Arial" w:hAnsi="Times New Roman" w:cs="Times New Roman"/>
                <w:color w:val="000000" w:themeColor="text1"/>
              </w:rPr>
              <w:t>Note 1</w:t>
            </w:r>
          </w:p>
        </w:tc>
      </w:tr>
      <w:tr w:rsidR="000F5DAD" w:rsidRPr="00806E31" w14:paraId="120ED217" w14:textId="77777777" w:rsidTr="00482454">
        <w:tc>
          <w:tcPr>
            <w:tcW w:w="4503" w:type="dxa"/>
          </w:tcPr>
          <w:p w14:paraId="1E7FB158" w14:textId="77777777" w:rsidR="004263E9" w:rsidRPr="00806E31" w:rsidRDefault="00831E97" w:rsidP="00146074">
            <w:pPr>
              <w:pStyle w:val="TableParagraph"/>
              <w:spacing w:before="120"/>
              <w:jc w:val="both"/>
              <w:rPr>
                <w:rFonts w:ascii="Times New Roman" w:hAnsi="Times New Roman" w:cs="Times New Roman"/>
                <w:color w:val="000000" w:themeColor="text1"/>
              </w:rPr>
            </w:pPr>
            <w:r w:rsidRPr="00806E31">
              <w:rPr>
                <w:rFonts w:ascii="Times New Roman" w:hAnsi="Times New Roman" w:cs="Times New Roman"/>
                <w:color w:val="000000" w:themeColor="text1"/>
              </w:rPr>
              <w:t>1 GHz to 12.75 GHz</w:t>
            </w:r>
          </w:p>
        </w:tc>
        <w:tc>
          <w:tcPr>
            <w:tcW w:w="1275" w:type="dxa"/>
          </w:tcPr>
          <w:p w14:paraId="23C33205" w14:textId="77777777" w:rsidR="004263E9" w:rsidRPr="00806E31" w:rsidRDefault="004263E9"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-30 dBm</w:t>
            </w:r>
          </w:p>
        </w:tc>
        <w:tc>
          <w:tcPr>
            <w:tcW w:w="1560" w:type="dxa"/>
          </w:tcPr>
          <w:p w14:paraId="1262B460" w14:textId="77777777" w:rsidR="004263E9" w:rsidRPr="00806E31" w:rsidRDefault="004263E9"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1984" w:type="dxa"/>
          </w:tcPr>
          <w:p w14:paraId="6FAE7015" w14:textId="77777777" w:rsidR="004263E9" w:rsidRPr="00806E31" w:rsidRDefault="00831E97"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Note 2</w:t>
            </w:r>
          </w:p>
        </w:tc>
      </w:tr>
      <w:tr w:rsidR="000F5DAD" w:rsidRPr="00806E31" w14:paraId="4B739083" w14:textId="77777777" w:rsidTr="00DF13F6">
        <w:tc>
          <w:tcPr>
            <w:tcW w:w="9322" w:type="dxa"/>
            <w:gridSpan w:val="4"/>
          </w:tcPr>
          <w:p w14:paraId="5D9E6497" w14:textId="77777777" w:rsidR="00101A36" w:rsidRPr="00806E31" w:rsidRDefault="00101A36" w:rsidP="00146074">
            <w:pPr>
              <w:pStyle w:val="TableParagraph"/>
              <w:spacing w:before="120"/>
              <w:jc w:val="both"/>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1: Bandwidth as in Recommendation ITU-R SM.329-12, clause 4.1.</w:t>
            </w:r>
          </w:p>
          <w:p w14:paraId="2085E374" w14:textId="77777777" w:rsidR="00101A36" w:rsidRPr="00806E31" w:rsidRDefault="00101A36" w:rsidP="00146074">
            <w:pPr>
              <w:pStyle w:val="TableParagraph"/>
              <w:spacing w:before="120"/>
              <w:jc w:val="both"/>
              <w:rPr>
                <w:rFonts w:ascii="Times New Roman" w:hAnsi="Times New Roman" w:cs="Times New Roman"/>
                <w:color w:val="000000" w:themeColor="text1"/>
                <w:sz w:val="20"/>
                <w:szCs w:val="20"/>
              </w:rPr>
            </w:pPr>
            <w:r w:rsidRPr="00806E31">
              <w:rPr>
                <w:rFonts w:ascii="Times New Roman" w:hAnsi="Times New Roman" w:cs="Times New Roman"/>
                <w:color w:val="000000" w:themeColor="text1"/>
                <w:sz w:val="18"/>
                <w:szCs w:val="18"/>
              </w:rPr>
              <w:t>NOTE 2: Bandwidth as in Recommendation ITU-R SM.329-12, clause 4.1. Greater frequencies are as in Recommendation ITU-R SM.329-12, clause 2.5 table 1-1.</w:t>
            </w:r>
            <w:r w:rsidRPr="00806E31">
              <w:rPr>
                <w:rFonts w:ascii="Times New Roman" w:hAnsi="Times New Roman" w:cs="Times New Roman"/>
                <w:color w:val="000000" w:themeColor="text1"/>
                <w:sz w:val="20"/>
                <w:szCs w:val="20"/>
              </w:rPr>
              <w:t xml:space="preserve"> </w:t>
            </w:r>
          </w:p>
        </w:tc>
      </w:tr>
    </w:tbl>
    <w:p w14:paraId="2B7BD459" w14:textId="77777777" w:rsidR="004263E9" w:rsidRPr="00806E31" w:rsidRDefault="001C2ED9" w:rsidP="00146074">
      <w:pPr>
        <w:pStyle w:val="Heading3"/>
        <w:numPr>
          <w:ilvl w:val="4"/>
          <w:numId w:val="10"/>
        </w:numPr>
        <w:spacing w:before="120" w:after="0" w:line="240" w:lineRule="auto"/>
        <w:ind w:left="1260" w:hanging="1260"/>
        <w:rPr>
          <w:rFonts w:ascii="Times New Roman" w:hAnsi="Times New Roman" w:cs="Times New Roman"/>
          <w:color w:val="000000" w:themeColor="text1"/>
        </w:rPr>
      </w:pPr>
      <w:bookmarkStart w:id="693" w:name="_Ref457355642"/>
      <w:bookmarkStart w:id="694" w:name="_Toc457608862"/>
      <w:bookmarkStart w:id="695" w:name="_Toc457724201"/>
      <w:bookmarkStart w:id="696" w:name="_Toc458120386"/>
      <w:bookmarkStart w:id="697" w:name="_Toc464652274"/>
      <w:bookmarkStart w:id="698" w:name="_Toc465954682"/>
      <w:bookmarkStart w:id="699" w:name="_Toc465988520"/>
      <w:bookmarkStart w:id="700" w:name="_Ref476117222"/>
      <w:bookmarkStart w:id="701" w:name="_Toc117292096"/>
      <w:r w:rsidRPr="00806E31">
        <w:rPr>
          <w:rFonts w:ascii="Times New Roman" w:hAnsi="Times New Roman" w:cs="Times New Roman"/>
          <w:color w:val="000000" w:themeColor="text1"/>
        </w:rPr>
        <w:t>Works together with other systems</w:t>
      </w:r>
      <w:bookmarkEnd w:id="693"/>
      <w:bookmarkEnd w:id="694"/>
      <w:bookmarkEnd w:id="695"/>
      <w:bookmarkEnd w:id="696"/>
      <w:bookmarkEnd w:id="697"/>
      <w:bookmarkEnd w:id="698"/>
      <w:bookmarkEnd w:id="699"/>
      <w:bookmarkEnd w:id="700"/>
      <w:bookmarkEnd w:id="701"/>
    </w:p>
    <w:p w14:paraId="488E1D3E" w14:textId="77777777" w:rsidR="004263E9" w:rsidRPr="00806E31" w:rsidRDefault="001C2ED9"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This requirement must be applied to protect the UE/MS and BS/BTS receivers of other systems.</w:t>
      </w:r>
    </w:p>
    <w:p w14:paraId="0F04B53C" w14:textId="707A3191" w:rsidR="00C1611D" w:rsidRPr="00806E31" w:rsidRDefault="001C2ED9"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power of any spurious emissions shall not exceed the limits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_Ref457123063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28 </w:t>
      </w:r>
      <w:r w:rsidR="00CA2A0D" w:rsidRPr="00806E31">
        <w:rPr>
          <w:rFonts w:ascii="Times New Roman" w:hAnsi="Times New Roman" w:cs="Times New Roman"/>
          <w:color w:val="000000" w:themeColor="text1"/>
          <w:sz w:val="24"/>
          <w:szCs w:val="24"/>
        </w:rPr>
        <w:fldChar w:fldCharType="end"/>
      </w:r>
      <w:r w:rsidR="00434D49" w:rsidRPr="00806E31">
        <w:rPr>
          <w:rFonts w:ascii="Times New Roman" w:hAnsi="Times New Roman" w:cs="Times New Roman"/>
          <w:color w:val="000000" w:themeColor="text1"/>
          <w:sz w:val="24"/>
          <w:szCs w:val="24"/>
          <w:lang w:val="vi-VN"/>
        </w:rPr>
        <w:t xml:space="preserve">. The conditions and exclusions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_Ref457123063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Note 28 must be applied </w:t>
      </w:r>
      <w:r w:rsidR="00CA2A0D" w:rsidRPr="00806E31">
        <w:rPr>
          <w:rFonts w:ascii="Times New Roman" w:hAnsi="Times New Roman" w:cs="Times New Roman"/>
          <w:color w:val="000000" w:themeColor="text1"/>
          <w:sz w:val="24"/>
          <w:szCs w:val="24"/>
        </w:rPr>
        <w:fldChar w:fldCharType="end"/>
      </w:r>
      <w:r w:rsidR="00CD3EE0" w:rsidRPr="00806E31">
        <w:rPr>
          <w:rFonts w:ascii="Times New Roman" w:hAnsi="Times New Roman" w:cs="Times New Roman"/>
          <w:color w:val="000000" w:themeColor="text1"/>
          <w:sz w:val="24"/>
          <w:szCs w:val="24"/>
          <w:lang w:val="vi-VN"/>
        </w:rPr>
        <w:t xml:space="preserve">for each operating band for a BS capable of multi-band operation. The conditions and exclusions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_Ref457123063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Note 28 shall apply </w:t>
      </w:r>
      <w:r w:rsidR="00CA2A0D" w:rsidRPr="00806E31">
        <w:rPr>
          <w:rFonts w:ascii="Times New Roman" w:hAnsi="Times New Roman" w:cs="Times New Roman"/>
          <w:color w:val="000000" w:themeColor="text1"/>
          <w:sz w:val="24"/>
          <w:szCs w:val="24"/>
        </w:rPr>
        <w:fldChar w:fldCharType="end"/>
      </w:r>
      <w:r w:rsidR="00927BD0" w:rsidRPr="00806E31">
        <w:rPr>
          <w:rFonts w:ascii="Times New Roman" w:hAnsi="Times New Roman" w:cs="Times New Roman"/>
          <w:color w:val="000000" w:themeColor="text1"/>
          <w:sz w:val="24"/>
          <w:szCs w:val="24"/>
          <w:lang w:val="vi-VN"/>
        </w:rPr>
        <w:t>for the supported operating bands at the antenna connector for BSs capable of multi-band operation, wher</w:t>
      </w:r>
      <w:r w:rsidR="00886C50">
        <w:rPr>
          <w:rFonts w:ascii="Times New Roman" w:hAnsi="Times New Roman" w:cs="Times New Roman"/>
          <w:color w:val="000000" w:themeColor="text1"/>
          <w:sz w:val="24"/>
          <w:szCs w:val="24"/>
          <w:lang w:val="vi-VN"/>
        </w:rPr>
        <w:t>e multiple bands are mapped on s</w:t>
      </w:r>
      <w:r w:rsidR="00927BD0" w:rsidRPr="00806E31">
        <w:rPr>
          <w:rFonts w:ascii="Times New Roman" w:hAnsi="Times New Roman" w:cs="Times New Roman"/>
          <w:color w:val="000000" w:themeColor="text1"/>
          <w:sz w:val="24"/>
          <w:szCs w:val="24"/>
          <w:lang w:val="vi-VN"/>
        </w:rPr>
        <w:t>eparate</w:t>
      </w:r>
      <w:r w:rsidR="00886C50">
        <w:rPr>
          <w:rFonts w:ascii="Times New Roman" w:hAnsi="Times New Roman" w:cs="Times New Roman"/>
          <w:color w:val="000000" w:themeColor="text1"/>
          <w:sz w:val="24"/>
          <w:szCs w:val="24"/>
          <w:lang w:val="en-US"/>
        </w:rPr>
        <w:t>d</w:t>
      </w:r>
      <w:r w:rsidR="00927BD0" w:rsidRPr="00806E31">
        <w:rPr>
          <w:rFonts w:ascii="Times New Roman" w:hAnsi="Times New Roman" w:cs="Times New Roman"/>
          <w:color w:val="000000" w:themeColor="text1"/>
          <w:sz w:val="24"/>
          <w:szCs w:val="24"/>
          <w:lang w:val="vi-VN"/>
        </w:rPr>
        <w:t xml:space="preserve"> antenna connector.</w:t>
      </w:r>
    </w:p>
    <w:p w14:paraId="42A96CE1" w14:textId="23D983C4" w:rsidR="008C4D48" w:rsidRPr="00806E31" w:rsidRDefault="008C4D48" w:rsidP="00146074">
      <w:pPr>
        <w:pStyle w:val="Caption"/>
        <w:spacing w:after="0" w:line="240" w:lineRule="auto"/>
        <w:rPr>
          <w:rFonts w:ascii="Times New Roman" w:hAnsi="Times New Roman" w:cs="Times New Roman"/>
          <w:color w:val="000000" w:themeColor="text1"/>
          <w:lang w:val="vi-VN"/>
        </w:rPr>
      </w:pPr>
      <w:bookmarkStart w:id="702" w:name="_Ref457123063"/>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28 </w:t>
      </w:r>
      <w:r w:rsidR="000A308C" w:rsidRPr="00806E31">
        <w:rPr>
          <w:rFonts w:ascii="Times New Roman" w:hAnsi="Times New Roman" w:cs="Times New Roman"/>
          <w:color w:val="000000" w:themeColor="text1"/>
          <w:lang w:val="vi-VN"/>
        </w:rPr>
        <w:fldChar w:fldCharType="end"/>
      </w:r>
      <w:bookmarkEnd w:id="702"/>
      <w:r w:rsidR="00995277" w:rsidRPr="00806E31">
        <w:rPr>
          <w:rFonts w:ascii="Times New Roman" w:hAnsi="Times New Roman" w:cs="Times New Roman"/>
          <w:color w:val="000000" w:themeColor="text1"/>
          <w:lang w:val="vi-VN"/>
        </w:rPr>
        <w:t>– Spurious emission limits for protection of other systems</w:t>
      </w:r>
    </w:p>
    <w:tbl>
      <w:tblPr>
        <w:tblStyle w:val="TableGrid"/>
        <w:tblW w:w="9255" w:type="dxa"/>
        <w:tblLayout w:type="fixed"/>
        <w:tblLook w:val="04A0" w:firstRow="1" w:lastRow="0" w:firstColumn="1" w:lastColumn="0" w:noHBand="0" w:noVBand="1"/>
      </w:tblPr>
      <w:tblGrid>
        <w:gridCol w:w="1742"/>
        <w:gridCol w:w="1768"/>
        <w:gridCol w:w="1276"/>
        <w:gridCol w:w="1350"/>
        <w:gridCol w:w="3119"/>
      </w:tblGrid>
      <w:tr w:rsidR="000F5DAD" w:rsidRPr="00806E31" w14:paraId="670C5629" w14:textId="77777777" w:rsidTr="00B61277">
        <w:trPr>
          <w:tblHeader/>
        </w:trPr>
        <w:tc>
          <w:tcPr>
            <w:tcW w:w="1742" w:type="dxa"/>
          </w:tcPr>
          <w:p w14:paraId="78C2C269" w14:textId="77777777" w:rsidR="008C4D48" w:rsidRPr="00806E31" w:rsidRDefault="008C4D48" w:rsidP="00146074">
            <w:pPr>
              <w:spacing w:after="0" w:line="240" w:lineRule="auto"/>
              <w:jc w:val="center"/>
              <w:rPr>
                <w:rFonts w:ascii="Times New Roman" w:hAnsi="Times New Roman" w:cs="Times New Roman"/>
                <w:b/>
                <w:color w:val="000000" w:themeColor="text1"/>
                <w:lang w:val="vi-VN"/>
              </w:rPr>
            </w:pPr>
            <w:r w:rsidRPr="00806E31">
              <w:rPr>
                <w:rFonts w:ascii="Times New Roman" w:hAnsi="Times New Roman" w:cs="Times New Roman"/>
                <w:b/>
                <w:color w:val="000000" w:themeColor="text1"/>
                <w:lang w:val="vi-VN"/>
              </w:rPr>
              <w:t>The system is protected</w:t>
            </w:r>
          </w:p>
        </w:tc>
        <w:tc>
          <w:tcPr>
            <w:tcW w:w="1768" w:type="dxa"/>
          </w:tcPr>
          <w:p w14:paraId="62A92BB5" w14:textId="77777777" w:rsidR="008C4D48" w:rsidRPr="00806E31" w:rsidRDefault="008C4D4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Frequency band</w:t>
            </w:r>
          </w:p>
        </w:tc>
        <w:tc>
          <w:tcPr>
            <w:tcW w:w="1276" w:type="dxa"/>
          </w:tcPr>
          <w:p w14:paraId="0EFE9872" w14:textId="77777777" w:rsidR="008C4D48" w:rsidRPr="00806E31" w:rsidRDefault="008C4D4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Extreme value</w:t>
            </w:r>
          </w:p>
        </w:tc>
        <w:tc>
          <w:tcPr>
            <w:tcW w:w="1350" w:type="dxa"/>
          </w:tcPr>
          <w:p w14:paraId="582B1126" w14:textId="77777777" w:rsidR="008C4D48" w:rsidRPr="00806E31" w:rsidRDefault="008C4D4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Measuring band width</w:t>
            </w:r>
          </w:p>
        </w:tc>
        <w:tc>
          <w:tcPr>
            <w:tcW w:w="3119" w:type="dxa"/>
          </w:tcPr>
          <w:p w14:paraId="073DC071" w14:textId="77777777" w:rsidR="008C4D48" w:rsidRPr="00806E31" w:rsidRDefault="008C4D4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Note</w:t>
            </w:r>
          </w:p>
        </w:tc>
      </w:tr>
      <w:tr w:rsidR="000F5DAD" w:rsidRPr="00806E31" w14:paraId="2A22C7B5" w14:textId="77777777" w:rsidTr="00B61277">
        <w:tc>
          <w:tcPr>
            <w:tcW w:w="1742" w:type="dxa"/>
            <w:vMerge w:val="restart"/>
          </w:tcPr>
          <w:p w14:paraId="5F525C0D"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GSM 900</w:t>
            </w:r>
          </w:p>
        </w:tc>
        <w:tc>
          <w:tcPr>
            <w:tcW w:w="1768" w:type="dxa"/>
          </w:tcPr>
          <w:p w14:paraId="75A253E8" w14:textId="6D932066" w:rsidR="00C07A30" w:rsidRPr="00806E31" w:rsidRDefault="00585089"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925 MHz to 960 MHz</w:t>
            </w:r>
          </w:p>
        </w:tc>
        <w:tc>
          <w:tcPr>
            <w:tcW w:w="1276" w:type="dxa"/>
          </w:tcPr>
          <w:p w14:paraId="6F79EEC7"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-57 dBm</w:t>
            </w:r>
          </w:p>
        </w:tc>
        <w:tc>
          <w:tcPr>
            <w:tcW w:w="1350" w:type="dxa"/>
          </w:tcPr>
          <w:p w14:paraId="33CA401B"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3119" w:type="dxa"/>
          </w:tcPr>
          <w:p w14:paraId="710A105E" w14:textId="1425DB44" w:rsidR="00C07A30" w:rsidRPr="00806E31" w:rsidRDefault="00C07A30" w:rsidP="00340613">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Pr="00806E31">
              <w:rPr>
                <w:rFonts w:ascii="Times New Roman" w:hAnsi="Times New Roman" w:cs="Times New Roman"/>
                <w:color w:val="000000" w:themeColor="text1"/>
              </w:rPr>
              <w:t xml:space="preserve"> to BS E-UTRA operating at band 8.</w:t>
            </w:r>
          </w:p>
        </w:tc>
      </w:tr>
      <w:tr w:rsidR="000F5DAD" w:rsidRPr="00806E31" w14:paraId="3501138D" w14:textId="77777777" w:rsidTr="00B61277">
        <w:tc>
          <w:tcPr>
            <w:tcW w:w="1742" w:type="dxa"/>
            <w:vMerge/>
          </w:tcPr>
          <w:p w14:paraId="1354316A" w14:textId="77777777" w:rsidR="00C07A30" w:rsidRPr="00806E31" w:rsidRDefault="00C07A30" w:rsidP="00C07A30">
            <w:pPr>
              <w:pStyle w:val="TableParagraph"/>
              <w:spacing w:before="120"/>
              <w:rPr>
                <w:rFonts w:ascii="Times New Roman" w:hAnsi="Times New Roman" w:cs="Times New Roman"/>
                <w:color w:val="000000" w:themeColor="text1"/>
              </w:rPr>
            </w:pPr>
          </w:p>
        </w:tc>
        <w:tc>
          <w:tcPr>
            <w:tcW w:w="1768" w:type="dxa"/>
          </w:tcPr>
          <w:p w14:paraId="18A0BC36" w14:textId="3D809229" w:rsidR="00C07A30" w:rsidRPr="00806E31" w:rsidRDefault="00585089"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880 MHz to 915 MHz</w:t>
            </w:r>
          </w:p>
        </w:tc>
        <w:tc>
          <w:tcPr>
            <w:tcW w:w="1276" w:type="dxa"/>
          </w:tcPr>
          <w:p w14:paraId="69611EA9"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-61 dBm</w:t>
            </w:r>
          </w:p>
        </w:tc>
        <w:tc>
          <w:tcPr>
            <w:tcW w:w="1350" w:type="dxa"/>
          </w:tcPr>
          <w:p w14:paraId="4DE21854"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3119" w:type="dxa"/>
          </w:tcPr>
          <w:p w14:paraId="75CC2DAC" w14:textId="1BEDE1D7"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For the frequency range 880 HMz to 915 MHz, this </w:t>
            </w:r>
            <w:r w:rsidRPr="00806E31">
              <w:rPr>
                <w:rFonts w:ascii="Times New Roman" w:hAnsi="Times New Roman" w:cs="Times New Roman"/>
                <w:color w:val="000000" w:themeColor="text1"/>
              </w:rPr>
              <w:lastRenderedPageBreak/>
              <w:t xml:space="preserve">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BS E-UTRA operating at band 8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5E688A22" w14:textId="77777777" w:rsidTr="00B61277">
        <w:tc>
          <w:tcPr>
            <w:tcW w:w="1742" w:type="dxa"/>
            <w:vMerge w:val="restart"/>
          </w:tcPr>
          <w:p w14:paraId="0557C9A4" w14:textId="08C80F8D"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GSM 1800</w:t>
            </w:r>
          </w:p>
        </w:tc>
        <w:tc>
          <w:tcPr>
            <w:tcW w:w="1768" w:type="dxa"/>
          </w:tcPr>
          <w:p w14:paraId="13DF3BA6"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1 805 MHz to 1 880 MHz</w:t>
            </w:r>
          </w:p>
        </w:tc>
        <w:tc>
          <w:tcPr>
            <w:tcW w:w="1276" w:type="dxa"/>
          </w:tcPr>
          <w:p w14:paraId="76000314"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-47 dBm</w:t>
            </w:r>
          </w:p>
        </w:tc>
        <w:tc>
          <w:tcPr>
            <w:tcW w:w="1350" w:type="dxa"/>
          </w:tcPr>
          <w:p w14:paraId="798303CF"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3119" w:type="dxa"/>
          </w:tcPr>
          <w:p w14:paraId="32360B9E" w14:textId="4518F70B"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to BS E-UTRA operating at band 3.</w:t>
            </w:r>
          </w:p>
        </w:tc>
      </w:tr>
      <w:tr w:rsidR="000F5DAD" w:rsidRPr="00806E31" w14:paraId="2E4E2371" w14:textId="77777777" w:rsidTr="00B61277">
        <w:tc>
          <w:tcPr>
            <w:tcW w:w="1742" w:type="dxa"/>
            <w:vMerge/>
          </w:tcPr>
          <w:p w14:paraId="6B881D1B" w14:textId="77777777" w:rsidR="00C07A30" w:rsidRPr="00806E31" w:rsidRDefault="00C07A30" w:rsidP="00C07A30">
            <w:pPr>
              <w:widowControl w:val="0"/>
              <w:spacing w:after="0" w:line="240" w:lineRule="auto"/>
              <w:jc w:val="left"/>
              <w:rPr>
                <w:rFonts w:ascii="Times New Roman" w:hAnsi="Times New Roman" w:cs="Times New Roman"/>
                <w:color w:val="000000" w:themeColor="text1"/>
              </w:rPr>
            </w:pPr>
          </w:p>
        </w:tc>
        <w:tc>
          <w:tcPr>
            <w:tcW w:w="1768" w:type="dxa"/>
          </w:tcPr>
          <w:p w14:paraId="5FD17E15"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1 710 MHz to 1 785 MHz</w:t>
            </w:r>
          </w:p>
        </w:tc>
        <w:tc>
          <w:tcPr>
            <w:tcW w:w="1276" w:type="dxa"/>
          </w:tcPr>
          <w:p w14:paraId="02DECD6A"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-61 dBm</w:t>
            </w:r>
          </w:p>
        </w:tc>
        <w:tc>
          <w:tcPr>
            <w:tcW w:w="1350" w:type="dxa"/>
          </w:tcPr>
          <w:p w14:paraId="387B108F"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3119" w:type="dxa"/>
          </w:tcPr>
          <w:p w14:paraId="64370881" w14:textId="09910754"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BS E-UTRA operating at band 3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1B311A15" w14:textId="77777777" w:rsidTr="00B61277">
        <w:tc>
          <w:tcPr>
            <w:tcW w:w="1742" w:type="dxa"/>
            <w:vMerge w:val="restart"/>
          </w:tcPr>
          <w:p w14:paraId="06B27315" w14:textId="04856910" w:rsidR="00C07A30" w:rsidRPr="00806E31" w:rsidRDefault="00C07A30" w:rsidP="00C07A30">
            <w:pPr>
              <w:pStyle w:val="TableParagraph"/>
              <w:spacing w:before="120"/>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W-CDMA FDD 2100, E-UTRA band 1 </w:t>
            </w:r>
            <w:r w:rsidR="00D94C54" w:rsidRPr="00806E31">
              <w:rPr>
                <w:rFonts w:ascii="Times New Roman" w:hAnsi="Times New Roman" w:cs="Times New Roman"/>
                <w:color w:val="000000" w:themeColor="text1"/>
                <w:lang w:val="vi-VN"/>
              </w:rPr>
              <w:t>or 5G band n1</w:t>
            </w:r>
          </w:p>
        </w:tc>
        <w:tc>
          <w:tcPr>
            <w:tcW w:w="1768" w:type="dxa"/>
          </w:tcPr>
          <w:p w14:paraId="06F5959E"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2 110 MHz to 2 170 MHz</w:t>
            </w:r>
          </w:p>
        </w:tc>
        <w:tc>
          <w:tcPr>
            <w:tcW w:w="1276" w:type="dxa"/>
          </w:tcPr>
          <w:p w14:paraId="16798F97"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-52 dBm</w:t>
            </w:r>
          </w:p>
        </w:tc>
        <w:tc>
          <w:tcPr>
            <w:tcW w:w="1350" w:type="dxa"/>
          </w:tcPr>
          <w:p w14:paraId="50864861"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4A9397BD" w14:textId="750330D4"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to BS E-UTRA operating at band 1.</w:t>
            </w:r>
          </w:p>
        </w:tc>
      </w:tr>
      <w:tr w:rsidR="000F5DAD" w:rsidRPr="00806E31" w14:paraId="4B4EEA0D" w14:textId="77777777" w:rsidTr="00B61277">
        <w:tc>
          <w:tcPr>
            <w:tcW w:w="1742" w:type="dxa"/>
            <w:vMerge/>
          </w:tcPr>
          <w:p w14:paraId="45C26B19" w14:textId="77777777" w:rsidR="00C07A30" w:rsidRPr="00806E31" w:rsidRDefault="00C07A30" w:rsidP="00C07A30">
            <w:pPr>
              <w:widowControl w:val="0"/>
              <w:spacing w:after="0" w:line="240" w:lineRule="auto"/>
              <w:jc w:val="left"/>
              <w:rPr>
                <w:rFonts w:ascii="Times New Roman" w:hAnsi="Times New Roman" w:cs="Times New Roman"/>
                <w:color w:val="000000" w:themeColor="text1"/>
              </w:rPr>
            </w:pPr>
          </w:p>
        </w:tc>
        <w:tc>
          <w:tcPr>
            <w:tcW w:w="1768" w:type="dxa"/>
          </w:tcPr>
          <w:p w14:paraId="4E938542"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1 920 MHz to 1 980 MHz</w:t>
            </w:r>
          </w:p>
        </w:tc>
        <w:tc>
          <w:tcPr>
            <w:tcW w:w="1276" w:type="dxa"/>
          </w:tcPr>
          <w:p w14:paraId="0C6C1364"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-49 dBm</w:t>
            </w:r>
          </w:p>
        </w:tc>
        <w:tc>
          <w:tcPr>
            <w:tcW w:w="1350" w:type="dxa"/>
          </w:tcPr>
          <w:p w14:paraId="293091B6"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4752B74D" w14:textId="51BD1A24"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BS E-UTRA operating at band 1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3BC861BA" w14:textId="77777777" w:rsidTr="00B61277">
        <w:tc>
          <w:tcPr>
            <w:tcW w:w="1742" w:type="dxa"/>
            <w:vMerge w:val="restart"/>
          </w:tcPr>
          <w:p w14:paraId="2D75CFD6" w14:textId="29ED5830" w:rsidR="00C07A30" w:rsidRPr="00806E31" w:rsidRDefault="00C07A30" w:rsidP="00C07A30">
            <w:pPr>
              <w:pStyle w:val="TableParagraph"/>
              <w:spacing w:before="120"/>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E-UTRA band 3 </w:t>
            </w:r>
            <w:r w:rsidR="00D94C54" w:rsidRPr="00806E31">
              <w:rPr>
                <w:rFonts w:ascii="Times New Roman" w:hAnsi="Times New Roman" w:cs="Times New Roman"/>
                <w:color w:val="000000" w:themeColor="text1"/>
                <w:lang w:val="vi-VN"/>
              </w:rPr>
              <w:t>or 5G band n3</w:t>
            </w:r>
          </w:p>
        </w:tc>
        <w:tc>
          <w:tcPr>
            <w:tcW w:w="1768" w:type="dxa"/>
          </w:tcPr>
          <w:p w14:paraId="1BB319CA"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1 805 MHz to 1 880 MHz</w:t>
            </w:r>
          </w:p>
        </w:tc>
        <w:tc>
          <w:tcPr>
            <w:tcW w:w="1276" w:type="dxa"/>
          </w:tcPr>
          <w:p w14:paraId="40F11414"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-52 dBm</w:t>
            </w:r>
          </w:p>
        </w:tc>
        <w:tc>
          <w:tcPr>
            <w:tcW w:w="1350" w:type="dxa"/>
          </w:tcPr>
          <w:p w14:paraId="7B9C17DB"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2E4C2F89" w14:textId="6C83F154"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to BS E-UTRA operating at band 3.</w:t>
            </w:r>
          </w:p>
        </w:tc>
      </w:tr>
      <w:tr w:rsidR="000F5DAD" w:rsidRPr="00806E31" w14:paraId="1DC4048F" w14:textId="77777777" w:rsidTr="00B61277">
        <w:tc>
          <w:tcPr>
            <w:tcW w:w="1742" w:type="dxa"/>
            <w:vMerge/>
          </w:tcPr>
          <w:p w14:paraId="1159F6F0" w14:textId="77777777" w:rsidR="00C07A30" w:rsidRPr="00806E31" w:rsidRDefault="00C07A30" w:rsidP="00C07A30">
            <w:pPr>
              <w:pStyle w:val="TableParagraph"/>
              <w:spacing w:before="120"/>
              <w:rPr>
                <w:rFonts w:ascii="Times New Roman" w:hAnsi="Times New Roman" w:cs="Times New Roman"/>
                <w:color w:val="000000" w:themeColor="text1"/>
              </w:rPr>
            </w:pPr>
          </w:p>
        </w:tc>
        <w:tc>
          <w:tcPr>
            <w:tcW w:w="1768" w:type="dxa"/>
          </w:tcPr>
          <w:p w14:paraId="43630AE9"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1 710 MHz to 1 785 MHz</w:t>
            </w:r>
          </w:p>
        </w:tc>
        <w:tc>
          <w:tcPr>
            <w:tcW w:w="1276" w:type="dxa"/>
          </w:tcPr>
          <w:p w14:paraId="49A66F8D"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-49 dBm</w:t>
            </w:r>
          </w:p>
        </w:tc>
        <w:tc>
          <w:tcPr>
            <w:tcW w:w="1350" w:type="dxa"/>
          </w:tcPr>
          <w:p w14:paraId="11124513"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04F09D02" w14:textId="1D96F428"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BS E-UTRA operating at band 3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4A2BDF24" w14:textId="77777777" w:rsidTr="00B61277">
        <w:tc>
          <w:tcPr>
            <w:tcW w:w="1742" w:type="dxa"/>
            <w:vMerge w:val="restart"/>
          </w:tcPr>
          <w:p w14:paraId="285D8714" w14:textId="2460D590" w:rsidR="009D5587" w:rsidRPr="00806E31" w:rsidRDefault="009D5587" w:rsidP="009D5587">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band </w:t>
            </w:r>
            <w:r w:rsidRPr="00806E31">
              <w:rPr>
                <w:rFonts w:ascii="Times New Roman" w:hAnsi="Times New Roman" w:cs="Times New Roman"/>
                <w:color w:val="000000" w:themeColor="text1"/>
                <w:lang w:val="vi-VN"/>
              </w:rPr>
              <w:t>5 or 5G band n5</w:t>
            </w:r>
          </w:p>
        </w:tc>
        <w:tc>
          <w:tcPr>
            <w:tcW w:w="1768" w:type="dxa"/>
          </w:tcPr>
          <w:p w14:paraId="2713DA71" w14:textId="4FA39B5F" w:rsidR="009D5587" w:rsidRPr="00806E31" w:rsidRDefault="00585089" w:rsidP="009D5587">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869 MHz to 880 MHz</w:t>
            </w:r>
          </w:p>
        </w:tc>
        <w:tc>
          <w:tcPr>
            <w:tcW w:w="1276" w:type="dxa"/>
          </w:tcPr>
          <w:p w14:paraId="3FAFE22A" w14:textId="6C8B1AC2" w:rsidR="009D5587" w:rsidRPr="00806E31" w:rsidRDefault="009D5587" w:rsidP="009D5587">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-52 dBm</w:t>
            </w:r>
          </w:p>
        </w:tc>
        <w:tc>
          <w:tcPr>
            <w:tcW w:w="1350" w:type="dxa"/>
          </w:tcPr>
          <w:p w14:paraId="5984392D" w14:textId="098CDD72" w:rsidR="009D5587" w:rsidRPr="00806E31" w:rsidRDefault="009D5587" w:rsidP="009D5587">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40925DF9" w14:textId="41031AE5" w:rsidR="009D5587" w:rsidRPr="00806E31" w:rsidRDefault="009D5587" w:rsidP="009D5587">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BS E-UTRA operating at band </w:t>
            </w:r>
            <w:r w:rsidRPr="00806E31">
              <w:rPr>
                <w:rFonts w:ascii="Times New Roman" w:hAnsi="Times New Roman" w:cs="Times New Roman"/>
                <w:color w:val="000000" w:themeColor="text1"/>
                <w:lang w:val="vi-VN"/>
              </w:rPr>
              <w:t xml:space="preserve">5 </w:t>
            </w:r>
            <w:r w:rsidRPr="00806E31">
              <w:rPr>
                <w:rFonts w:ascii="Times New Roman" w:hAnsi="Times New Roman" w:cs="Times New Roman"/>
                <w:color w:val="000000" w:themeColor="text1"/>
              </w:rPr>
              <w:t>.</w:t>
            </w:r>
          </w:p>
        </w:tc>
      </w:tr>
      <w:tr w:rsidR="000F5DAD" w:rsidRPr="00806E31" w14:paraId="21A3F6A2" w14:textId="77777777" w:rsidTr="00B61277">
        <w:tc>
          <w:tcPr>
            <w:tcW w:w="1742" w:type="dxa"/>
            <w:vMerge/>
          </w:tcPr>
          <w:p w14:paraId="18CC721A" w14:textId="77777777" w:rsidR="009D5587" w:rsidRPr="00806E31" w:rsidRDefault="009D5587" w:rsidP="009D5587">
            <w:pPr>
              <w:pStyle w:val="TableParagraph"/>
              <w:spacing w:before="120"/>
              <w:rPr>
                <w:rFonts w:ascii="Times New Roman" w:hAnsi="Times New Roman" w:cs="Times New Roman"/>
                <w:color w:val="000000" w:themeColor="text1"/>
              </w:rPr>
            </w:pPr>
          </w:p>
        </w:tc>
        <w:tc>
          <w:tcPr>
            <w:tcW w:w="1768" w:type="dxa"/>
          </w:tcPr>
          <w:p w14:paraId="764202C5" w14:textId="6D967F34" w:rsidR="009D5587" w:rsidRPr="00806E31" w:rsidRDefault="00585089" w:rsidP="009D5587">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824 MHz to 835 MHz</w:t>
            </w:r>
          </w:p>
        </w:tc>
        <w:tc>
          <w:tcPr>
            <w:tcW w:w="1276" w:type="dxa"/>
          </w:tcPr>
          <w:p w14:paraId="5D7129AA" w14:textId="432B2139" w:rsidR="009D5587" w:rsidRPr="00806E31" w:rsidRDefault="009D5587" w:rsidP="009D5587">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-49 dBm</w:t>
            </w:r>
          </w:p>
        </w:tc>
        <w:tc>
          <w:tcPr>
            <w:tcW w:w="1350" w:type="dxa"/>
          </w:tcPr>
          <w:p w14:paraId="59584063" w14:textId="68A6660A" w:rsidR="009D5587" w:rsidRPr="00806E31" w:rsidRDefault="009D5587" w:rsidP="009D5587">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29AB09CE" w14:textId="58BA44F0" w:rsidR="009D5587" w:rsidRPr="00806E31" w:rsidRDefault="009D5587" w:rsidP="00340613">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Pr="00806E31">
              <w:rPr>
                <w:rFonts w:ascii="Times New Roman" w:hAnsi="Times New Roman" w:cs="Times New Roman"/>
                <w:color w:val="000000" w:themeColor="text1"/>
              </w:rPr>
              <w:t xml:space="preserve"> to BS E-UTRA operating at band </w:t>
            </w:r>
            <w:r w:rsidRPr="00806E31">
              <w:rPr>
                <w:rFonts w:ascii="Times New Roman" w:hAnsi="Times New Roman" w:cs="Times New Roman"/>
                <w:color w:val="000000" w:themeColor="text1"/>
                <w:lang w:val="vi-VN"/>
              </w:rPr>
              <w:t xml:space="preserve">5 </w:t>
            </w:r>
            <w:r w:rsidRPr="00806E31">
              <w:rPr>
                <w:rFonts w:ascii="Times New Roman" w:hAnsi="Times New Roman" w:cs="Times New Roman"/>
                <w:color w:val="000000" w:themeColor="text1"/>
              </w:rPr>
              <w:t xml:space="preserve">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3B42D2D1" w14:textId="77777777" w:rsidTr="00B61277">
        <w:tc>
          <w:tcPr>
            <w:tcW w:w="1742" w:type="dxa"/>
            <w:vMerge w:val="restart"/>
          </w:tcPr>
          <w:p w14:paraId="6F3B5B8C" w14:textId="711D1E82" w:rsidR="00C07A30" w:rsidRPr="00806E31" w:rsidRDefault="00C07A30" w:rsidP="00C07A30">
            <w:pPr>
              <w:pStyle w:val="TableParagraph"/>
              <w:spacing w:before="120"/>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W-CDMA FDD 900, E-UTRA band 8 </w:t>
            </w:r>
            <w:r w:rsidR="00D65300" w:rsidRPr="00806E31">
              <w:rPr>
                <w:rFonts w:ascii="Times New Roman" w:hAnsi="Times New Roman" w:cs="Times New Roman"/>
                <w:color w:val="000000" w:themeColor="text1"/>
                <w:lang w:val="vi-VN"/>
              </w:rPr>
              <w:t>or 5G band n8</w:t>
            </w:r>
          </w:p>
        </w:tc>
        <w:tc>
          <w:tcPr>
            <w:tcW w:w="1768" w:type="dxa"/>
          </w:tcPr>
          <w:p w14:paraId="5333EFD6"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925 MHz to 960 MHz</w:t>
            </w:r>
          </w:p>
        </w:tc>
        <w:tc>
          <w:tcPr>
            <w:tcW w:w="1276" w:type="dxa"/>
          </w:tcPr>
          <w:p w14:paraId="0A84C6D4"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-52 dBm</w:t>
            </w:r>
          </w:p>
        </w:tc>
        <w:tc>
          <w:tcPr>
            <w:tcW w:w="1350" w:type="dxa"/>
          </w:tcPr>
          <w:p w14:paraId="22CC5D94"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152EB0D7" w14:textId="032A0928"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to BS E-UTRA operating at band 8.</w:t>
            </w:r>
          </w:p>
        </w:tc>
      </w:tr>
      <w:tr w:rsidR="000F5DAD" w:rsidRPr="00806E31" w14:paraId="57B0B7B9" w14:textId="77777777" w:rsidTr="00B61277">
        <w:tc>
          <w:tcPr>
            <w:tcW w:w="1742" w:type="dxa"/>
            <w:vMerge/>
          </w:tcPr>
          <w:p w14:paraId="0D9E63EF" w14:textId="77777777" w:rsidR="00C07A30" w:rsidRPr="00806E31" w:rsidRDefault="00C07A30" w:rsidP="00C07A30">
            <w:pPr>
              <w:pStyle w:val="TableParagraph"/>
              <w:spacing w:before="120"/>
              <w:rPr>
                <w:rFonts w:ascii="Times New Roman" w:hAnsi="Times New Roman" w:cs="Times New Roman"/>
                <w:color w:val="000000" w:themeColor="text1"/>
              </w:rPr>
            </w:pPr>
          </w:p>
        </w:tc>
        <w:tc>
          <w:tcPr>
            <w:tcW w:w="1768" w:type="dxa"/>
          </w:tcPr>
          <w:p w14:paraId="106C90A8"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880 MHz to 915 MHz</w:t>
            </w:r>
          </w:p>
        </w:tc>
        <w:tc>
          <w:tcPr>
            <w:tcW w:w="1276" w:type="dxa"/>
          </w:tcPr>
          <w:p w14:paraId="2FF645CA"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-49 dBm</w:t>
            </w:r>
          </w:p>
        </w:tc>
        <w:tc>
          <w:tcPr>
            <w:tcW w:w="1350" w:type="dxa"/>
          </w:tcPr>
          <w:p w14:paraId="15E0182C"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510C15E4" w14:textId="68DE3FEA"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BS E-UTRA operating at band 8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171DA8A4" w14:textId="77777777" w:rsidTr="00B61277">
        <w:tc>
          <w:tcPr>
            <w:tcW w:w="1742" w:type="dxa"/>
            <w:vMerge w:val="restart"/>
          </w:tcPr>
          <w:p w14:paraId="6BB16CB8" w14:textId="10E214E6" w:rsidR="00D65300" w:rsidRPr="00806E31" w:rsidRDefault="00D65300" w:rsidP="00D65300">
            <w:pPr>
              <w:pStyle w:val="TableParagraph"/>
              <w:spacing w:before="120"/>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E-UTRA band 28 or 5G band n28</w:t>
            </w:r>
          </w:p>
        </w:tc>
        <w:tc>
          <w:tcPr>
            <w:tcW w:w="1768" w:type="dxa"/>
          </w:tcPr>
          <w:p w14:paraId="10A4BF3D" w14:textId="33F2512B" w:rsidR="00D65300" w:rsidRPr="00806E31" w:rsidRDefault="00585089" w:rsidP="00D6530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758 MHz to 788 MHz</w:t>
            </w:r>
          </w:p>
        </w:tc>
        <w:tc>
          <w:tcPr>
            <w:tcW w:w="1276" w:type="dxa"/>
          </w:tcPr>
          <w:p w14:paraId="1B494C52" w14:textId="7A217772" w:rsidR="00D65300" w:rsidRPr="00806E31" w:rsidRDefault="00D65300" w:rsidP="00D6530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-52 dBm</w:t>
            </w:r>
          </w:p>
        </w:tc>
        <w:tc>
          <w:tcPr>
            <w:tcW w:w="1350" w:type="dxa"/>
          </w:tcPr>
          <w:p w14:paraId="6601B25D" w14:textId="1F8A5E8A" w:rsidR="00D65300" w:rsidRPr="00806E31" w:rsidRDefault="00D65300" w:rsidP="00D6530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6A248C0C" w14:textId="5BBFF0E3" w:rsidR="00D65300" w:rsidRPr="00806E31" w:rsidRDefault="00D65300" w:rsidP="00D6530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340613">
              <w:rPr>
                <w:rFonts w:ascii="Times New Roman" w:hAnsi="Times New Roman" w:cs="Times New Roman"/>
                <w:color w:val="000000" w:themeColor="text1"/>
              </w:rPr>
              <w:t>is not applied</w:t>
            </w:r>
            <w:r w:rsidR="00340613"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to BS E-UTRA operating at band 8.</w:t>
            </w:r>
          </w:p>
        </w:tc>
      </w:tr>
      <w:tr w:rsidR="000F5DAD" w:rsidRPr="00806E31" w14:paraId="1A338761" w14:textId="77777777" w:rsidTr="00B61277">
        <w:tc>
          <w:tcPr>
            <w:tcW w:w="1742" w:type="dxa"/>
            <w:vMerge/>
          </w:tcPr>
          <w:p w14:paraId="427D105B" w14:textId="77777777" w:rsidR="00D65300" w:rsidRPr="00806E31" w:rsidRDefault="00D65300" w:rsidP="00D65300">
            <w:pPr>
              <w:pStyle w:val="TableParagraph"/>
              <w:spacing w:before="120"/>
              <w:rPr>
                <w:rFonts w:ascii="Times New Roman" w:hAnsi="Times New Roman" w:cs="Times New Roman"/>
                <w:color w:val="000000" w:themeColor="text1"/>
                <w:lang w:val="vi-VN"/>
              </w:rPr>
            </w:pPr>
          </w:p>
        </w:tc>
        <w:tc>
          <w:tcPr>
            <w:tcW w:w="1768" w:type="dxa"/>
          </w:tcPr>
          <w:p w14:paraId="52E93DD6" w14:textId="074C6797" w:rsidR="00D65300" w:rsidRPr="00806E31" w:rsidRDefault="00585089" w:rsidP="00D6530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703 MHz to 733 MHz</w:t>
            </w:r>
          </w:p>
        </w:tc>
        <w:tc>
          <w:tcPr>
            <w:tcW w:w="1276" w:type="dxa"/>
          </w:tcPr>
          <w:p w14:paraId="58F61F38" w14:textId="7C2C49DE" w:rsidR="00D65300" w:rsidRPr="00806E31" w:rsidRDefault="00D65300" w:rsidP="00D6530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-49 dBm</w:t>
            </w:r>
          </w:p>
        </w:tc>
        <w:tc>
          <w:tcPr>
            <w:tcW w:w="1350" w:type="dxa"/>
          </w:tcPr>
          <w:p w14:paraId="7518976F" w14:textId="4A1AD2D8" w:rsidR="00D65300" w:rsidRPr="00806E31" w:rsidRDefault="00D65300" w:rsidP="00D6530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4B767356" w14:textId="24270B86" w:rsidR="00D65300" w:rsidRPr="00806E31" w:rsidRDefault="00D65300" w:rsidP="00D6530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595245">
              <w:rPr>
                <w:rFonts w:ascii="Times New Roman" w:hAnsi="Times New Roman" w:cs="Times New Roman"/>
                <w:color w:val="000000" w:themeColor="text1"/>
              </w:rPr>
              <w:t>is not applied</w:t>
            </w:r>
            <w:r w:rsidR="00595245"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BS E-UTRA operating at band 8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585089" w:rsidRP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573AE7A8" w14:textId="77777777" w:rsidTr="00B61277">
        <w:tc>
          <w:tcPr>
            <w:tcW w:w="1742" w:type="dxa"/>
          </w:tcPr>
          <w:p w14:paraId="70CF540C" w14:textId="259E2CD7" w:rsidR="00C07A30" w:rsidRPr="00806E31" w:rsidRDefault="00C07A30" w:rsidP="00C07A30">
            <w:pPr>
              <w:pStyle w:val="TableParagraph"/>
              <w:spacing w:before="120"/>
              <w:rPr>
                <w:rFonts w:ascii="Times New Roman" w:hAnsi="Times New Roman" w:cs="Times New Roman"/>
                <w:color w:val="000000" w:themeColor="text1"/>
                <w:lang w:val="vi-VN"/>
              </w:rPr>
            </w:pPr>
            <w:r w:rsidRPr="00806E31">
              <w:rPr>
                <w:rFonts w:ascii="Times New Roman" w:hAnsi="Times New Roman" w:cs="Times New Roman"/>
                <w:color w:val="000000" w:themeColor="text1"/>
              </w:rPr>
              <w:lastRenderedPageBreak/>
              <w:t xml:space="preserve">E-UTRA band 40 </w:t>
            </w:r>
            <w:r w:rsidR="00D65300" w:rsidRPr="00806E31">
              <w:rPr>
                <w:rFonts w:ascii="Times New Roman" w:hAnsi="Times New Roman" w:cs="Times New Roman"/>
                <w:color w:val="000000" w:themeColor="text1"/>
                <w:lang w:val="vi-VN"/>
              </w:rPr>
              <w:t>or 5G band n40</w:t>
            </w:r>
          </w:p>
        </w:tc>
        <w:tc>
          <w:tcPr>
            <w:tcW w:w="1768" w:type="dxa"/>
          </w:tcPr>
          <w:p w14:paraId="5CD8520F" w14:textId="77777777" w:rsidR="00C07A30" w:rsidRPr="00806E31" w:rsidRDefault="00C07A30" w:rsidP="00C07A30">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2 300 MHz to 2 400 MHz</w:t>
            </w:r>
          </w:p>
        </w:tc>
        <w:tc>
          <w:tcPr>
            <w:tcW w:w="1276" w:type="dxa"/>
          </w:tcPr>
          <w:p w14:paraId="71D0F378"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-52 dBm</w:t>
            </w:r>
          </w:p>
        </w:tc>
        <w:tc>
          <w:tcPr>
            <w:tcW w:w="1350" w:type="dxa"/>
          </w:tcPr>
          <w:p w14:paraId="7819439E" w14:textId="77777777" w:rsidR="00C07A30" w:rsidRPr="00806E31" w:rsidRDefault="00C07A30" w:rsidP="00C07A3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7C43FC81" w14:textId="5414EC43" w:rsidR="00C07A30" w:rsidRPr="00806E31" w:rsidRDefault="00C07A30" w:rsidP="00C07A3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595245">
              <w:rPr>
                <w:rFonts w:ascii="Times New Roman" w:hAnsi="Times New Roman" w:cs="Times New Roman"/>
                <w:color w:val="000000" w:themeColor="text1"/>
              </w:rPr>
              <w:t>is not applied</w:t>
            </w:r>
            <w:r w:rsidR="00595245"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to BS E-UTRA operating in band 40.</w:t>
            </w:r>
          </w:p>
        </w:tc>
      </w:tr>
      <w:tr w:rsidR="000F5DAD" w:rsidRPr="00806E31" w14:paraId="688C999C" w14:textId="77777777" w:rsidTr="00B61277">
        <w:tc>
          <w:tcPr>
            <w:tcW w:w="1742" w:type="dxa"/>
          </w:tcPr>
          <w:p w14:paraId="528C4496" w14:textId="7D1751B1" w:rsidR="00D65300" w:rsidRPr="00806E31" w:rsidRDefault="00D65300" w:rsidP="00D65300">
            <w:pPr>
              <w:pStyle w:val="TableParagraph"/>
              <w:spacing w:before="120"/>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E-UTRA band 4 </w:t>
            </w:r>
            <w:r w:rsidRPr="00806E31">
              <w:rPr>
                <w:rFonts w:ascii="Times New Roman" w:hAnsi="Times New Roman" w:cs="Times New Roman"/>
                <w:color w:val="000000" w:themeColor="text1"/>
                <w:lang w:val="vi-VN"/>
              </w:rPr>
              <w:t>1 or 5G band n41</w:t>
            </w:r>
          </w:p>
        </w:tc>
        <w:tc>
          <w:tcPr>
            <w:tcW w:w="1768" w:type="dxa"/>
          </w:tcPr>
          <w:p w14:paraId="6A3022A1" w14:textId="1B058566" w:rsidR="00D65300" w:rsidRPr="00806E31" w:rsidRDefault="00D65300" w:rsidP="00D65300">
            <w:pPr>
              <w:pStyle w:val="TableParagraph"/>
              <w:spacing w:before="120"/>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2 500 MHz to 2690 MHz</w:t>
            </w:r>
          </w:p>
        </w:tc>
        <w:tc>
          <w:tcPr>
            <w:tcW w:w="1276" w:type="dxa"/>
          </w:tcPr>
          <w:p w14:paraId="53AD6928" w14:textId="303F2EC4" w:rsidR="00D65300" w:rsidRPr="00806E31" w:rsidRDefault="00D65300" w:rsidP="00D6530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-52 dBm</w:t>
            </w:r>
          </w:p>
        </w:tc>
        <w:tc>
          <w:tcPr>
            <w:tcW w:w="1350" w:type="dxa"/>
          </w:tcPr>
          <w:p w14:paraId="3EA8083C" w14:textId="35E5F2ED" w:rsidR="00D65300" w:rsidRPr="00806E31" w:rsidRDefault="00D65300" w:rsidP="00D65300">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3119" w:type="dxa"/>
          </w:tcPr>
          <w:p w14:paraId="4F50C46E" w14:textId="181D0BE0" w:rsidR="00D65300" w:rsidRPr="00806E31" w:rsidRDefault="00D65300" w:rsidP="00263360">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595245">
              <w:rPr>
                <w:rFonts w:ascii="Times New Roman" w:hAnsi="Times New Roman" w:cs="Times New Roman"/>
                <w:color w:val="000000" w:themeColor="text1"/>
              </w:rPr>
              <w:t>is not applied</w:t>
            </w:r>
            <w:r w:rsidR="00595245"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BS E-UTRA operating in band 4 </w:t>
            </w:r>
            <w:r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r>
      <w:tr w:rsidR="000F5DAD" w:rsidRPr="00806E31" w14:paraId="67ADE4AA" w14:textId="77777777" w:rsidTr="00DF13F6">
        <w:tc>
          <w:tcPr>
            <w:tcW w:w="9255" w:type="dxa"/>
            <w:gridSpan w:val="5"/>
          </w:tcPr>
          <w:p w14:paraId="09D60F8C" w14:textId="765623EA" w:rsidR="00D65300" w:rsidRPr="00806E31" w:rsidRDefault="00D65300" w:rsidP="00D65300">
            <w:pPr>
              <w:pStyle w:val="TableParagraph"/>
              <w:spacing w:before="120"/>
              <w:jc w:val="both"/>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1: In cases where there are two regulations </w:t>
            </w:r>
            <w:r w:rsidR="002F6DF0" w:rsidRPr="00806E31">
              <w:rPr>
                <w:rFonts w:ascii="Times New Roman" w:hAnsi="Times New Roman" w:cs="Times New Roman"/>
                <w:color w:val="000000" w:themeColor="text1"/>
                <w:sz w:val="18"/>
                <w:szCs w:val="18"/>
                <w:lang w:val="vi-VN"/>
              </w:rPr>
              <w:t xml:space="preserve">for </w:t>
            </w:r>
            <w:r w:rsidRPr="00806E31">
              <w:rPr>
                <w:rFonts w:ascii="Times New Roman" w:hAnsi="Times New Roman" w:cs="Times New Roman"/>
                <w:color w:val="000000" w:themeColor="text1"/>
                <w:sz w:val="18"/>
                <w:szCs w:val="18"/>
              </w:rPr>
              <w:t>bands with the same or overlapping frequencies, the specified limits must be applied simultaneously.</w:t>
            </w:r>
          </w:p>
          <w:p w14:paraId="741F1678" w14:textId="72B7C745" w:rsidR="00D65300" w:rsidRPr="00806E31" w:rsidRDefault="00D65300" w:rsidP="00595245">
            <w:pPr>
              <w:pStyle w:val="TableParagraph"/>
              <w:spacing w:before="120"/>
              <w:jc w:val="both"/>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2: The requirements for frequency bands in </w:t>
            </w:r>
            <w:r w:rsidRPr="00806E31">
              <w:rPr>
                <w:rFonts w:ascii="Times New Roman" w:hAnsi="Times New Roman" w:cs="Times New Roman"/>
                <w:color w:val="000000" w:themeColor="text1"/>
                <w:sz w:val="18"/>
                <w:szCs w:val="18"/>
              </w:rPr>
              <w:fldChar w:fldCharType="begin"/>
            </w:r>
            <w:r w:rsidRPr="00806E31">
              <w:rPr>
                <w:rFonts w:ascii="Times New Roman" w:hAnsi="Times New Roman" w:cs="Times New Roman"/>
                <w:color w:val="000000" w:themeColor="text1"/>
                <w:sz w:val="18"/>
                <w:szCs w:val="18"/>
              </w:rPr>
              <w:instrText xml:space="preserve"> REF _Ref457385320 \r \h  \* MERGEFORMAT </w:instrText>
            </w:r>
            <w:r w:rsidRPr="00806E31">
              <w:rPr>
                <w:rFonts w:ascii="Times New Roman" w:hAnsi="Times New Roman" w:cs="Times New Roman"/>
                <w:color w:val="000000" w:themeColor="text1"/>
                <w:sz w:val="18"/>
                <w:szCs w:val="18"/>
              </w:rPr>
            </w:r>
            <w:r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2.2.4.1 appl</w:t>
            </w:r>
            <w:r w:rsidRPr="00806E31">
              <w:rPr>
                <w:rFonts w:ascii="Times New Roman" w:hAnsi="Times New Roman" w:cs="Times New Roman"/>
                <w:color w:val="000000" w:themeColor="text1"/>
                <w:sz w:val="18"/>
                <w:szCs w:val="18"/>
              </w:rPr>
              <w:fldChar w:fldCharType="end"/>
            </w:r>
            <w:r w:rsidR="00BC449E">
              <w:rPr>
                <w:rFonts w:ascii="Times New Roman" w:hAnsi="Times New Roman" w:cs="Times New Roman"/>
                <w:color w:val="000000" w:themeColor="text1"/>
                <w:sz w:val="18"/>
                <w:szCs w:val="18"/>
              </w:rPr>
              <w:t>ied</w:t>
            </w:r>
            <w:r w:rsidRPr="00806E31">
              <w:rPr>
                <w:rFonts w:ascii="Times New Roman" w:hAnsi="Times New Roman" w:cs="Times New Roman"/>
                <w:color w:val="000000" w:themeColor="text1"/>
                <w:sz w:val="18"/>
                <w:szCs w:val="18"/>
              </w:rPr>
              <w:t xml:space="preserve">. The concurrency requirements in the table </w:t>
            </w:r>
            <w:r w:rsidR="00595245">
              <w:rPr>
                <w:rFonts w:ascii="Times New Roman" w:hAnsi="Times New Roman" w:cs="Times New Roman"/>
                <w:color w:val="000000" w:themeColor="text1"/>
                <w:sz w:val="18"/>
                <w:szCs w:val="18"/>
              </w:rPr>
              <w:t>is</w:t>
            </w:r>
            <w:r w:rsidRPr="00806E31">
              <w:rPr>
                <w:rFonts w:ascii="Times New Roman" w:hAnsi="Times New Roman" w:cs="Times New Roman"/>
                <w:color w:val="000000" w:themeColor="text1"/>
                <w:sz w:val="18"/>
                <w:szCs w:val="18"/>
              </w:rPr>
              <w:t xml:space="preserve"> not appl</w:t>
            </w:r>
            <w:r w:rsidR="00595245">
              <w:rPr>
                <w:rFonts w:ascii="Times New Roman" w:hAnsi="Times New Roman" w:cs="Times New Roman"/>
                <w:color w:val="000000" w:themeColor="text1"/>
                <w:sz w:val="18"/>
                <w:szCs w:val="18"/>
              </w:rPr>
              <w:t>ied</w:t>
            </w:r>
            <w:r w:rsidRPr="00806E31">
              <w:rPr>
                <w:rFonts w:ascii="Times New Roman" w:hAnsi="Times New Roman" w:cs="Times New Roman"/>
                <w:color w:val="000000" w:themeColor="text1"/>
                <w:sz w:val="18"/>
                <w:szCs w:val="18"/>
              </w:rPr>
              <w:t xml:space="preserve"> to the 10 MHz frequency range immediately outside the downlink operating band (see </w:t>
            </w:r>
            <w:r w:rsidRPr="00806E31">
              <w:rPr>
                <w:rFonts w:ascii="Times New Roman" w:hAnsi="Times New Roman" w:cs="Times New Roman"/>
                <w:color w:val="000000" w:themeColor="text1"/>
                <w:sz w:val="18"/>
                <w:szCs w:val="18"/>
              </w:rPr>
              <w:fldChar w:fldCharType="begin"/>
            </w:r>
            <w:r w:rsidRPr="00806E31">
              <w:rPr>
                <w:rFonts w:ascii="Times New Roman" w:hAnsi="Times New Roman" w:cs="Times New Roman"/>
                <w:color w:val="000000" w:themeColor="text1"/>
                <w:sz w:val="18"/>
                <w:szCs w:val="18"/>
              </w:rPr>
              <w:instrText xml:space="preserve"> REF _Ref463307637 \h  \* MERGEFORMAT </w:instrText>
            </w:r>
            <w:r w:rsidRPr="00806E31">
              <w:rPr>
                <w:rFonts w:ascii="Times New Roman" w:hAnsi="Times New Roman" w:cs="Times New Roman"/>
                <w:color w:val="000000" w:themeColor="text1"/>
                <w:sz w:val="18"/>
                <w:szCs w:val="18"/>
              </w:rPr>
            </w:r>
            <w:r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Table 1</w:t>
            </w:r>
            <w:r w:rsidRPr="00806E31">
              <w:rPr>
                <w:rFonts w:ascii="Times New Roman" w:hAnsi="Times New Roman" w:cs="Times New Roman"/>
                <w:color w:val="000000" w:themeColor="text1"/>
                <w:sz w:val="18"/>
                <w:szCs w:val="18"/>
              </w:rPr>
              <w:fldChar w:fldCharType="end"/>
            </w:r>
            <w:r w:rsidRPr="00806E31">
              <w:rPr>
                <w:rFonts w:ascii="Times New Roman" w:hAnsi="Times New Roman" w:cs="Times New Roman"/>
                <w:color w:val="000000" w:themeColor="text1"/>
                <w:sz w:val="18"/>
                <w:szCs w:val="18"/>
              </w:rPr>
              <w:t xml:space="preserve">) or to the downlink operating band adjacent to the band for the protected system in the table. </w:t>
            </w:r>
          </w:p>
        </w:tc>
      </w:tr>
    </w:tbl>
    <w:p w14:paraId="107F84C1" w14:textId="77777777" w:rsidR="006517C3" w:rsidRPr="00806E31" w:rsidRDefault="006517C3" w:rsidP="00146074">
      <w:pPr>
        <w:pStyle w:val="Heading3"/>
        <w:numPr>
          <w:ilvl w:val="4"/>
          <w:numId w:val="10"/>
        </w:numPr>
        <w:spacing w:before="120" w:after="0" w:line="240" w:lineRule="auto"/>
        <w:ind w:left="1260" w:hanging="1260"/>
        <w:rPr>
          <w:rFonts w:ascii="Times New Roman" w:hAnsi="Times New Roman" w:cs="Times New Roman"/>
          <w:color w:val="000000" w:themeColor="text1"/>
        </w:rPr>
      </w:pPr>
      <w:bookmarkStart w:id="703" w:name="_Ref457178137"/>
      <w:bookmarkStart w:id="704" w:name="_Toc457608863"/>
      <w:bookmarkStart w:id="705" w:name="_Toc457724202"/>
      <w:bookmarkStart w:id="706" w:name="_Toc458120387"/>
      <w:bookmarkStart w:id="707" w:name="_Ref463318016"/>
      <w:bookmarkStart w:id="708" w:name="_Toc464652275"/>
      <w:bookmarkStart w:id="709" w:name="_Toc465954683"/>
      <w:bookmarkStart w:id="710" w:name="_Toc465988521"/>
      <w:bookmarkStart w:id="711" w:name="_Ref466921324"/>
      <w:bookmarkStart w:id="712" w:name="_Toc117292097"/>
      <w:r w:rsidRPr="00806E31">
        <w:rPr>
          <w:rFonts w:ascii="Times New Roman" w:hAnsi="Times New Roman" w:cs="Times New Roman"/>
          <w:color w:val="000000" w:themeColor="text1"/>
        </w:rPr>
        <w:t>Protects the BS receiver of that same BS or of another BS</w:t>
      </w:r>
      <w:bookmarkEnd w:id="703"/>
      <w:bookmarkEnd w:id="704"/>
      <w:bookmarkEnd w:id="705"/>
      <w:bookmarkEnd w:id="706"/>
      <w:bookmarkEnd w:id="707"/>
      <w:bookmarkEnd w:id="708"/>
      <w:bookmarkEnd w:id="709"/>
      <w:bookmarkEnd w:id="710"/>
      <w:bookmarkEnd w:id="711"/>
      <w:bookmarkEnd w:id="712"/>
    </w:p>
    <w:p w14:paraId="07148D4D" w14:textId="77777777" w:rsidR="006517C3" w:rsidRPr="00806E31" w:rsidRDefault="006517C3"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This requirement shall be applied to prevent the BS's receivers from being reduced in sensitivity due to emissions from a BS transmitter.</w:t>
      </w:r>
    </w:p>
    <w:p w14:paraId="3A7D6464" w14:textId="09DC66A8" w:rsidR="006517C3" w:rsidRPr="00806E31" w:rsidRDefault="006517C3"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power of any spurious emissions shall not exceed the limits shown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_Ref457177038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 29</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 depending on the base station class declared.</w:t>
      </w:r>
    </w:p>
    <w:p w14:paraId="77812A9D" w14:textId="2D1B2B42" w:rsidR="005A74F9" w:rsidRPr="00806E31" w:rsidRDefault="005A74F9" w:rsidP="00146074">
      <w:pPr>
        <w:spacing w:after="0" w:line="240" w:lineRule="auto"/>
        <w:jc w:val="center"/>
        <w:rPr>
          <w:rFonts w:ascii="Times New Roman" w:hAnsi="Times New Roman" w:cs="Times New Roman"/>
          <w:b/>
          <w:color w:val="000000" w:themeColor="text1"/>
          <w:sz w:val="24"/>
          <w:szCs w:val="24"/>
          <w:lang w:val="vi-VN"/>
        </w:rPr>
      </w:pPr>
      <w:bookmarkStart w:id="713" w:name="_Ref457177038"/>
      <w:r w:rsidRPr="00806E31">
        <w:rPr>
          <w:rFonts w:ascii="Times New Roman" w:hAnsi="Times New Roman" w:cs="Times New Roman"/>
          <w:b/>
          <w:color w:val="000000" w:themeColor="text1"/>
          <w:sz w:val="24"/>
          <w:szCs w:val="24"/>
          <w:lang w:val="vi-VN"/>
        </w:rPr>
        <w:t xml:space="preserve">Table </w:t>
      </w:r>
      <w:r w:rsidR="000A308C" w:rsidRPr="00806E31">
        <w:rPr>
          <w:rFonts w:ascii="Times New Roman" w:hAnsi="Times New Roman" w:cs="Times New Roman"/>
          <w:b/>
          <w:color w:val="000000" w:themeColor="text1"/>
          <w:sz w:val="24"/>
          <w:szCs w:val="24"/>
          <w:lang w:val="vi-VN"/>
        </w:rPr>
        <w:fldChar w:fldCharType="begin"/>
      </w:r>
      <w:r w:rsidR="000A308C" w:rsidRPr="00806E31">
        <w:rPr>
          <w:rFonts w:ascii="Times New Roman" w:hAnsi="Times New Roman" w:cs="Times New Roman"/>
          <w:b/>
          <w:color w:val="000000" w:themeColor="text1"/>
          <w:sz w:val="24"/>
          <w:szCs w:val="24"/>
          <w:lang w:val="vi-VN"/>
        </w:rPr>
        <w:instrText xml:space="preserve"> SEQ Bảng \* ARABIC </w:instrText>
      </w:r>
      <w:r w:rsidR="000A308C" w:rsidRPr="00806E31">
        <w:rPr>
          <w:rFonts w:ascii="Times New Roman" w:hAnsi="Times New Roman" w:cs="Times New Roman"/>
          <w:b/>
          <w:color w:val="000000" w:themeColor="text1"/>
          <w:sz w:val="24"/>
          <w:szCs w:val="24"/>
          <w:lang w:val="vi-VN"/>
        </w:rPr>
        <w:fldChar w:fldCharType="separate"/>
      </w:r>
      <w:r w:rsidR="00DF471F" w:rsidRPr="00806E31">
        <w:rPr>
          <w:rFonts w:ascii="Times New Roman" w:hAnsi="Times New Roman" w:cs="Times New Roman"/>
          <w:b/>
          <w:noProof/>
          <w:color w:val="000000" w:themeColor="text1"/>
          <w:sz w:val="24"/>
          <w:szCs w:val="24"/>
          <w:lang w:val="vi-VN"/>
        </w:rPr>
        <w:t xml:space="preserve">29 </w:t>
      </w:r>
      <w:r w:rsidR="000A308C" w:rsidRPr="00806E31">
        <w:rPr>
          <w:rFonts w:ascii="Times New Roman" w:hAnsi="Times New Roman" w:cs="Times New Roman"/>
          <w:b/>
          <w:color w:val="000000" w:themeColor="text1"/>
          <w:sz w:val="24"/>
          <w:szCs w:val="24"/>
          <w:lang w:val="vi-VN"/>
        </w:rPr>
        <w:fldChar w:fldCharType="end"/>
      </w:r>
      <w:bookmarkEnd w:id="713"/>
      <w:r w:rsidR="00995277" w:rsidRPr="00806E31">
        <w:rPr>
          <w:rFonts w:ascii="Times New Roman" w:hAnsi="Times New Roman" w:cs="Times New Roman"/>
          <w:b/>
          <w:color w:val="000000" w:themeColor="text1"/>
          <w:sz w:val="24"/>
          <w:szCs w:val="24"/>
          <w:lang w:val="vi-VN"/>
        </w:rPr>
        <w:t>– Spurious emission limits to protect BS receivers</w:t>
      </w:r>
    </w:p>
    <w:tbl>
      <w:tblPr>
        <w:tblStyle w:val="TableGrid"/>
        <w:tblW w:w="9255" w:type="dxa"/>
        <w:tblLook w:val="04A0" w:firstRow="1" w:lastRow="0" w:firstColumn="1" w:lastColumn="0" w:noHBand="0" w:noVBand="1"/>
      </w:tblPr>
      <w:tblGrid>
        <w:gridCol w:w="2592"/>
        <w:gridCol w:w="2835"/>
        <w:gridCol w:w="1134"/>
        <w:gridCol w:w="1418"/>
        <w:gridCol w:w="1276"/>
      </w:tblGrid>
      <w:tr w:rsidR="000F5DAD" w:rsidRPr="00806E31" w14:paraId="5889773E" w14:textId="77777777" w:rsidTr="00942B75">
        <w:trPr>
          <w:tblHeader/>
        </w:trPr>
        <w:tc>
          <w:tcPr>
            <w:tcW w:w="2592" w:type="dxa"/>
          </w:tcPr>
          <w:p w14:paraId="314CC485" w14:textId="77777777" w:rsidR="005A74F9" w:rsidRPr="00806E31" w:rsidRDefault="005A74F9"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BS class</w:t>
            </w:r>
          </w:p>
        </w:tc>
        <w:tc>
          <w:tcPr>
            <w:tcW w:w="2835" w:type="dxa"/>
          </w:tcPr>
          <w:p w14:paraId="691BE2FA" w14:textId="77777777" w:rsidR="005A74F9" w:rsidRPr="00806E31" w:rsidRDefault="005A74F9"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Frequency band</w:t>
            </w:r>
          </w:p>
        </w:tc>
        <w:tc>
          <w:tcPr>
            <w:tcW w:w="1134" w:type="dxa"/>
          </w:tcPr>
          <w:p w14:paraId="6DDF87A7" w14:textId="77777777" w:rsidR="005A74F9" w:rsidRPr="00806E31" w:rsidRDefault="005A74F9"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Extreme value</w:t>
            </w:r>
          </w:p>
        </w:tc>
        <w:tc>
          <w:tcPr>
            <w:tcW w:w="1418" w:type="dxa"/>
          </w:tcPr>
          <w:p w14:paraId="33641505" w14:textId="77777777" w:rsidR="005A74F9" w:rsidRPr="00806E31" w:rsidRDefault="005A74F9"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Measuring band width</w:t>
            </w:r>
          </w:p>
        </w:tc>
        <w:tc>
          <w:tcPr>
            <w:tcW w:w="1276" w:type="dxa"/>
          </w:tcPr>
          <w:p w14:paraId="21872454" w14:textId="77777777" w:rsidR="005A74F9" w:rsidRPr="00806E31" w:rsidRDefault="005A74F9"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Note</w:t>
            </w:r>
          </w:p>
        </w:tc>
      </w:tr>
      <w:tr w:rsidR="000F5DAD" w:rsidRPr="00806E31" w14:paraId="30E28A2E" w14:textId="77777777" w:rsidTr="00DF13F6">
        <w:tc>
          <w:tcPr>
            <w:tcW w:w="2592" w:type="dxa"/>
          </w:tcPr>
          <w:p w14:paraId="2CB05F5D" w14:textId="2F34A29B" w:rsidR="00FE7FF6" w:rsidRPr="00806E31" w:rsidRDefault="004D3596" w:rsidP="004D3596">
            <w:pPr>
              <w:pStyle w:val="TableParagraph"/>
              <w:spacing w:before="120"/>
              <w:rPr>
                <w:rFonts w:ascii="Times New Roman" w:hAnsi="Times New Roman" w:cs="Times New Roman"/>
                <w:color w:val="000000" w:themeColor="text1"/>
              </w:rPr>
            </w:pPr>
            <w:r>
              <w:rPr>
                <w:rFonts w:ascii="Times New Roman" w:hAnsi="Times New Roman" w:cs="Times New Roman"/>
                <w:color w:val="000000" w:themeColor="text1"/>
              </w:rPr>
              <w:t>BS w</w:t>
            </w:r>
            <w:r w:rsidR="008045AB" w:rsidRPr="00806E31">
              <w:rPr>
                <w:rFonts w:ascii="Times New Roman" w:hAnsi="Times New Roman" w:cs="Times New Roman"/>
                <w:color w:val="000000" w:themeColor="text1"/>
              </w:rPr>
              <w:t>ide coverage area</w:t>
            </w:r>
          </w:p>
        </w:tc>
        <w:tc>
          <w:tcPr>
            <w:tcW w:w="2835" w:type="dxa"/>
          </w:tcPr>
          <w:p w14:paraId="05474476" w14:textId="3468FFF3" w:rsidR="00FE7FF6" w:rsidRPr="00806E31" w:rsidRDefault="00FE7FF6" w:rsidP="00BC449E">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to F</w:t>
            </w:r>
            <w:r w:rsidRPr="00806E31">
              <w:rPr>
                <w:rFonts w:ascii="Times New Roman" w:hAnsi="Times New Roman" w:cs="Times New Roman"/>
                <w:color w:val="000000" w:themeColor="text1"/>
                <w:vertAlign w:val="subscript"/>
              </w:rPr>
              <w:t>UL_high</w:t>
            </w:r>
          </w:p>
        </w:tc>
        <w:tc>
          <w:tcPr>
            <w:tcW w:w="1134" w:type="dxa"/>
          </w:tcPr>
          <w:p w14:paraId="1A1A15E5" w14:textId="77777777" w:rsidR="00FE7FF6" w:rsidRPr="00806E31" w:rsidRDefault="00FE7FF6"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-96 dBm</w:t>
            </w:r>
          </w:p>
        </w:tc>
        <w:tc>
          <w:tcPr>
            <w:tcW w:w="1418" w:type="dxa"/>
          </w:tcPr>
          <w:p w14:paraId="75C6C06A" w14:textId="77777777" w:rsidR="00FE7FF6" w:rsidRPr="00806E31" w:rsidRDefault="00FE7FF6"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1276" w:type="dxa"/>
          </w:tcPr>
          <w:p w14:paraId="64D0949F" w14:textId="77777777" w:rsidR="00FE7FF6" w:rsidRPr="00806E31" w:rsidRDefault="00FE7FF6" w:rsidP="00146074">
            <w:pPr>
              <w:pStyle w:val="TableParagraph"/>
              <w:spacing w:before="120"/>
              <w:rPr>
                <w:rFonts w:ascii="Times New Roman" w:hAnsi="Times New Roman" w:cs="Times New Roman"/>
                <w:color w:val="000000" w:themeColor="text1"/>
              </w:rPr>
            </w:pPr>
          </w:p>
        </w:tc>
      </w:tr>
      <w:tr w:rsidR="000F5DAD" w:rsidRPr="00806E31" w14:paraId="4F682D0A" w14:textId="77777777" w:rsidTr="00DF13F6">
        <w:tc>
          <w:tcPr>
            <w:tcW w:w="2592" w:type="dxa"/>
          </w:tcPr>
          <w:p w14:paraId="7DDBC832" w14:textId="4F0579EC" w:rsidR="00FE7FF6" w:rsidRPr="00806E31" w:rsidRDefault="00853BF3" w:rsidP="00146074">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BS average coverage area</w:t>
            </w:r>
          </w:p>
        </w:tc>
        <w:tc>
          <w:tcPr>
            <w:tcW w:w="2835" w:type="dxa"/>
          </w:tcPr>
          <w:p w14:paraId="739C1CEC" w14:textId="0343365A" w:rsidR="00FE7FF6" w:rsidRPr="00806E31" w:rsidRDefault="00FE7FF6" w:rsidP="00BC449E">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to F</w:t>
            </w:r>
            <w:r w:rsidRPr="00806E31">
              <w:rPr>
                <w:rFonts w:ascii="Times New Roman" w:hAnsi="Times New Roman" w:cs="Times New Roman"/>
                <w:color w:val="000000" w:themeColor="text1"/>
                <w:vertAlign w:val="subscript"/>
              </w:rPr>
              <w:t>UL_high</w:t>
            </w:r>
          </w:p>
        </w:tc>
        <w:tc>
          <w:tcPr>
            <w:tcW w:w="1134" w:type="dxa"/>
          </w:tcPr>
          <w:p w14:paraId="470E8631" w14:textId="77777777" w:rsidR="00FE7FF6" w:rsidRPr="00806E31" w:rsidRDefault="00FE7FF6"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-91 dBm</w:t>
            </w:r>
          </w:p>
        </w:tc>
        <w:tc>
          <w:tcPr>
            <w:tcW w:w="1418" w:type="dxa"/>
          </w:tcPr>
          <w:p w14:paraId="133ED467" w14:textId="77777777" w:rsidR="00FE7FF6" w:rsidRPr="00806E31" w:rsidRDefault="00FE7FF6"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1276" w:type="dxa"/>
          </w:tcPr>
          <w:p w14:paraId="6C673BA5" w14:textId="77777777" w:rsidR="00FE7FF6" w:rsidRPr="00806E31" w:rsidRDefault="00FE7FF6" w:rsidP="00146074">
            <w:pPr>
              <w:pStyle w:val="TableParagraph"/>
              <w:spacing w:before="120"/>
              <w:rPr>
                <w:rFonts w:ascii="Times New Roman" w:hAnsi="Times New Roman" w:cs="Times New Roman"/>
                <w:color w:val="000000" w:themeColor="text1"/>
              </w:rPr>
            </w:pPr>
          </w:p>
        </w:tc>
      </w:tr>
      <w:tr w:rsidR="000F5DAD" w:rsidRPr="00806E31" w14:paraId="33437ECD" w14:textId="77777777" w:rsidTr="00DF13F6">
        <w:tc>
          <w:tcPr>
            <w:tcW w:w="2592" w:type="dxa"/>
          </w:tcPr>
          <w:p w14:paraId="6A94BB76" w14:textId="4D6AB4CA" w:rsidR="00FE7FF6" w:rsidRPr="00806E31" w:rsidRDefault="00853BF3" w:rsidP="0054402D">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 xml:space="preserve">BS </w:t>
            </w:r>
            <w:r w:rsidR="0054402D">
              <w:rPr>
                <w:rFonts w:ascii="Times New Roman" w:hAnsi="Times New Roman" w:cs="Times New Roman"/>
                <w:color w:val="000000" w:themeColor="text1"/>
              </w:rPr>
              <w:t xml:space="preserve">narrow </w:t>
            </w:r>
            <w:r w:rsidRPr="00806E31">
              <w:rPr>
                <w:rFonts w:ascii="Times New Roman" w:hAnsi="Times New Roman" w:cs="Times New Roman"/>
                <w:color w:val="000000" w:themeColor="text1"/>
              </w:rPr>
              <w:t xml:space="preserve">coverage area </w:t>
            </w:r>
          </w:p>
        </w:tc>
        <w:tc>
          <w:tcPr>
            <w:tcW w:w="2835" w:type="dxa"/>
          </w:tcPr>
          <w:p w14:paraId="66E88E1C" w14:textId="1AAF5174" w:rsidR="00FE7FF6" w:rsidRPr="00806E31" w:rsidRDefault="00FE7FF6" w:rsidP="00BC449E">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to F</w:t>
            </w:r>
            <w:r w:rsidRPr="00806E31">
              <w:rPr>
                <w:rFonts w:ascii="Times New Roman" w:hAnsi="Times New Roman" w:cs="Times New Roman"/>
                <w:color w:val="000000" w:themeColor="text1"/>
                <w:vertAlign w:val="subscript"/>
              </w:rPr>
              <w:t>UL_high</w:t>
            </w:r>
          </w:p>
        </w:tc>
        <w:tc>
          <w:tcPr>
            <w:tcW w:w="1134" w:type="dxa"/>
          </w:tcPr>
          <w:p w14:paraId="02A0A5C3" w14:textId="77777777" w:rsidR="00FE7FF6" w:rsidRPr="00806E31" w:rsidRDefault="00FE7FF6"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-88 dBm</w:t>
            </w:r>
          </w:p>
        </w:tc>
        <w:tc>
          <w:tcPr>
            <w:tcW w:w="1418" w:type="dxa"/>
          </w:tcPr>
          <w:p w14:paraId="6803D84B" w14:textId="77777777" w:rsidR="00FE7FF6" w:rsidRPr="00806E31" w:rsidRDefault="00FE7FF6"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1276" w:type="dxa"/>
          </w:tcPr>
          <w:p w14:paraId="768DA6C3" w14:textId="77777777" w:rsidR="00FE7FF6" w:rsidRPr="00806E31" w:rsidRDefault="00FE7FF6" w:rsidP="00146074">
            <w:pPr>
              <w:pStyle w:val="TableParagraph"/>
              <w:spacing w:before="120"/>
              <w:rPr>
                <w:rFonts w:ascii="Times New Roman" w:hAnsi="Times New Roman" w:cs="Times New Roman"/>
                <w:color w:val="000000" w:themeColor="text1"/>
              </w:rPr>
            </w:pPr>
          </w:p>
        </w:tc>
      </w:tr>
      <w:tr w:rsidR="000F5DAD" w:rsidRPr="00806E31" w14:paraId="5D5C99FA" w14:textId="77777777" w:rsidTr="00DF13F6">
        <w:tc>
          <w:tcPr>
            <w:tcW w:w="2592" w:type="dxa"/>
          </w:tcPr>
          <w:p w14:paraId="3F6450F8" w14:textId="12C5E356" w:rsidR="00FE7FF6" w:rsidRPr="00806E31" w:rsidRDefault="004D3596" w:rsidP="00146074">
            <w:pPr>
              <w:pStyle w:val="TableParagraph"/>
              <w:spacing w:before="120"/>
              <w:rPr>
                <w:rFonts w:ascii="Times New Roman" w:hAnsi="Times New Roman" w:cs="Times New Roman"/>
                <w:color w:val="000000" w:themeColor="text1"/>
              </w:rPr>
            </w:pPr>
            <w:r>
              <w:rPr>
                <w:rFonts w:ascii="Times New Roman" w:hAnsi="Times New Roman" w:cs="Times New Roman"/>
                <w:color w:val="000000" w:themeColor="text1"/>
              </w:rPr>
              <w:t>BS</w:t>
            </w:r>
            <w:r w:rsidR="00FE7FF6" w:rsidRPr="00806E31">
              <w:rPr>
                <w:rFonts w:ascii="Times New Roman" w:hAnsi="Times New Roman" w:cs="Times New Roman"/>
                <w:color w:val="000000" w:themeColor="text1"/>
              </w:rPr>
              <w:t xml:space="preserve"> in the house</w:t>
            </w:r>
          </w:p>
        </w:tc>
        <w:tc>
          <w:tcPr>
            <w:tcW w:w="2835" w:type="dxa"/>
          </w:tcPr>
          <w:p w14:paraId="06831369" w14:textId="0C36F354" w:rsidR="00FE7FF6" w:rsidRPr="00806E31" w:rsidRDefault="00FE7FF6" w:rsidP="00BC449E">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to F</w:t>
            </w:r>
            <w:r w:rsidRPr="00806E31">
              <w:rPr>
                <w:rFonts w:ascii="Times New Roman" w:hAnsi="Times New Roman" w:cs="Times New Roman"/>
                <w:color w:val="000000" w:themeColor="text1"/>
                <w:vertAlign w:val="subscript"/>
              </w:rPr>
              <w:t>UL_high</w:t>
            </w:r>
          </w:p>
        </w:tc>
        <w:tc>
          <w:tcPr>
            <w:tcW w:w="1134" w:type="dxa"/>
          </w:tcPr>
          <w:p w14:paraId="6D8C6A66" w14:textId="77777777" w:rsidR="00FE7FF6" w:rsidRPr="00806E31" w:rsidRDefault="00FE7FF6"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-88 dBm</w:t>
            </w:r>
          </w:p>
        </w:tc>
        <w:tc>
          <w:tcPr>
            <w:tcW w:w="1418" w:type="dxa"/>
          </w:tcPr>
          <w:p w14:paraId="3EDAC14B" w14:textId="77777777" w:rsidR="00FE7FF6" w:rsidRPr="00806E31" w:rsidRDefault="00FE7FF6"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1276" w:type="dxa"/>
          </w:tcPr>
          <w:p w14:paraId="693625FF" w14:textId="77777777" w:rsidR="00FE7FF6" w:rsidRPr="00806E31" w:rsidRDefault="00FE7FF6" w:rsidP="00146074">
            <w:pPr>
              <w:pStyle w:val="TableParagraph"/>
              <w:spacing w:before="120"/>
              <w:rPr>
                <w:rFonts w:ascii="Times New Roman" w:hAnsi="Times New Roman" w:cs="Times New Roman"/>
                <w:color w:val="000000" w:themeColor="text1"/>
              </w:rPr>
            </w:pPr>
          </w:p>
        </w:tc>
      </w:tr>
      <w:tr w:rsidR="000F5DAD" w:rsidRPr="00806E31" w14:paraId="470489E9" w14:textId="77777777" w:rsidTr="00DF6EF0">
        <w:tc>
          <w:tcPr>
            <w:tcW w:w="9255" w:type="dxa"/>
            <w:gridSpan w:val="5"/>
          </w:tcPr>
          <w:p w14:paraId="448BECB4" w14:textId="74F45885" w:rsidR="00A666E6" w:rsidRPr="00806E31" w:rsidRDefault="00A666E6" w:rsidP="00BC449E">
            <w:pPr>
              <w:pStyle w:val="TableParagraph"/>
              <w:spacing w:before="12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F</w:t>
            </w:r>
            <w:r w:rsidRPr="00806E31">
              <w:rPr>
                <w:rFonts w:ascii="Times New Roman" w:hAnsi="Times New Roman" w:cs="Times New Roman"/>
                <w:color w:val="000000" w:themeColor="text1"/>
                <w:sz w:val="18"/>
                <w:szCs w:val="18"/>
                <w:vertAlign w:val="subscript"/>
              </w:rPr>
              <w:t xml:space="preserve">UL_low </w:t>
            </w:r>
            <w:r w:rsidRPr="00806E31">
              <w:rPr>
                <w:rFonts w:ascii="Times New Roman" w:hAnsi="Times New Roman" w:cs="Times New Roman"/>
                <w:color w:val="000000" w:themeColor="text1"/>
                <w:sz w:val="18"/>
                <w:szCs w:val="18"/>
              </w:rPr>
              <w:t>and F</w:t>
            </w:r>
            <w:r w:rsidRPr="00806E31">
              <w:rPr>
                <w:rFonts w:ascii="Times New Roman" w:hAnsi="Times New Roman" w:cs="Times New Roman"/>
                <w:color w:val="000000" w:themeColor="text1"/>
                <w:sz w:val="18"/>
                <w:szCs w:val="18"/>
                <w:vertAlign w:val="subscript"/>
              </w:rPr>
              <w:t xml:space="preserve">UL_high </w:t>
            </w:r>
            <w:r w:rsidRPr="00806E31">
              <w:rPr>
                <w:rFonts w:ascii="Times New Roman" w:hAnsi="Times New Roman" w:cs="Times New Roman"/>
                <w:color w:val="000000" w:themeColor="text1"/>
                <w:sz w:val="18"/>
                <w:szCs w:val="18"/>
              </w:rPr>
              <w:t>are the lowest and highest frequencies of the BS E-UTRA uplink operating band, respectively.</w:t>
            </w:r>
          </w:p>
        </w:tc>
      </w:tr>
    </w:tbl>
    <w:p w14:paraId="64A532F6" w14:textId="77777777" w:rsidR="006517C3" w:rsidRPr="00806E31" w:rsidRDefault="005A74F9" w:rsidP="00146074">
      <w:pPr>
        <w:pStyle w:val="Heading3"/>
        <w:numPr>
          <w:ilvl w:val="4"/>
          <w:numId w:val="10"/>
        </w:numPr>
        <w:spacing w:before="120" w:after="0" w:line="240" w:lineRule="auto"/>
        <w:ind w:left="1260" w:hanging="1260"/>
        <w:rPr>
          <w:rFonts w:ascii="Times New Roman" w:hAnsi="Times New Roman" w:cs="Times New Roman"/>
          <w:color w:val="000000" w:themeColor="text1"/>
        </w:rPr>
      </w:pPr>
      <w:bookmarkStart w:id="714" w:name="_Toc457608864"/>
      <w:bookmarkStart w:id="715" w:name="_Toc457724203"/>
      <w:bookmarkStart w:id="716" w:name="_Toc458120388"/>
      <w:bookmarkStart w:id="717" w:name="_Toc464652276"/>
      <w:bookmarkStart w:id="718" w:name="_Toc465954684"/>
      <w:bookmarkStart w:id="719" w:name="_Toc465988522"/>
      <w:bookmarkStart w:id="720" w:name="_Toc117292098"/>
      <w:r w:rsidRPr="00806E31">
        <w:rPr>
          <w:rFonts w:ascii="Times New Roman" w:hAnsi="Times New Roman" w:cs="Times New Roman"/>
          <w:color w:val="000000" w:themeColor="text1"/>
        </w:rPr>
        <w:t>Works in conjunction with indoor BS operations in other bands</w:t>
      </w:r>
      <w:bookmarkEnd w:id="714"/>
      <w:bookmarkEnd w:id="715"/>
      <w:bookmarkEnd w:id="716"/>
      <w:bookmarkEnd w:id="717"/>
      <w:bookmarkEnd w:id="718"/>
      <w:bookmarkEnd w:id="719"/>
      <w:bookmarkEnd w:id="720"/>
    </w:p>
    <w:p w14:paraId="30A0E15B" w14:textId="3BDA208E" w:rsidR="00A11B70" w:rsidRPr="00806E31" w:rsidRDefault="006A196D" w:rsidP="00146074">
      <w:pPr>
        <w:spacing w:after="0" w:line="240" w:lineRule="auto"/>
        <w:rPr>
          <w:rFonts w:ascii="Times New Roman" w:hAnsi="Times New Roman" w:cs="Times New Roman"/>
          <w:color w:val="000000" w:themeColor="text1"/>
          <w:sz w:val="24"/>
          <w:szCs w:val="24"/>
          <w:lang w:val="vi-VN"/>
        </w:rPr>
      </w:pPr>
      <w:bookmarkStart w:id="721" w:name="4.2.4.2.4_Co-existence_with_Home_BS_oper"/>
      <w:bookmarkStart w:id="722" w:name="_bookmark59"/>
      <w:bookmarkEnd w:id="721"/>
      <w:bookmarkEnd w:id="722"/>
      <w:r w:rsidRPr="00806E31">
        <w:rPr>
          <w:rFonts w:ascii="Times New Roman" w:hAnsi="Times New Roman" w:cs="Times New Roman"/>
          <w:color w:val="000000" w:themeColor="text1"/>
          <w:sz w:val="24"/>
          <w:szCs w:val="24"/>
          <w:lang w:val="vi-VN"/>
        </w:rPr>
        <w:t>These requirements must be applied to protect indoor BS receivers operating in different frequency bands. These</w:t>
      </w:r>
      <w:r w:rsidR="00B92C06">
        <w:rPr>
          <w:rFonts w:ascii="Times New Roman" w:hAnsi="Times New Roman" w:cs="Times New Roman"/>
          <w:color w:val="000000" w:themeColor="text1"/>
          <w:sz w:val="24"/>
          <w:szCs w:val="24"/>
          <w:lang w:val="vi-VN"/>
        </w:rPr>
        <w:t xml:space="preserve"> requirements</w:t>
      </w:r>
      <w:r w:rsidR="00595245">
        <w:rPr>
          <w:rFonts w:ascii="Times New Roman" w:hAnsi="Times New Roman" w:cs="Times New Roman"/>
          <w:color w:val="000000" w:themeColor="text1"/>
          <w:sz w:val="24"/>
          <w:szCs w:val="24"/>
          <w:lang w:val="en-US"/>
        </w:rPr>
        <w:t xml:space="preserve"> are</w:t>
      </w:r>
      <w:r w:rsidR="00595245">
        <w:rPr>
          <w:rFonts w:ascii="Times New Roman" w:hAnsi="Times New Roman" w:cs="Times New Roman"/>
          <w:color w:val="000000" w:themeColor="text1"/>
          <w:sz w:val="24"/>
          <w:szCs w:val="24"/>
          <w:lang w:val="vi-VN"/>
        </w:rPr>
        <w:t xml:space="preserve"> only applied</w:t>
      </w:r>
      <w:r w:rsidR="00B92C06">
        <w:rPr>
          <w:rFonts w:ascii="Times New Roman" w:hAnsi="Times New Roman" w:cs="Times New Roman"/>
          <w:color w:val="000000" w:themeColor="text1"/>
          <w:sz w:val="24"/>
          <w:szCs w:val="24"/>
          <w:lang w:val="vi-VN"/>
        </w:rPr>
        <w:t xml:space="preserve"> to in</w:t>
      </w:r>
      <w:r w:rsidR="00B92C06">
        <w:rPr>
          <w:rFonts w:ascii="Times New Roman" w:hAnsi="Times New Roman" w:cs="Times New Roman"/>
          <w:color w:val="000000" w:themeColor="text1"/>
          <w:sz w:val="24"/>
          <w:szCs w:val="24"/>
          <w:lang w:val="en-US"/>
        </w:rPr>
        <w:t>door</w:t>
      </w:r>
      <w:r w:rsidRPr="00806E31">
        <w:rPr>
          <w:rFonts w:ascii="Times New Roman" w:hAnsi="Times New Roman" w:cs="Times New Roman"/>
          <w:color w:val="000000" w:themeColor="text1"/>
          <w:sz w:val="24"/>
          <w:szCs w:val="24"/>
          <w:lang w:val="vi-VN"/>
        </w:rPr>
        <w:t xml:space="preserve"> </w:t>
      </w:r>
      <w:r w:rsidR="004D3596">
        <w:rPr>
          <w:rFonts w:ascii="Times New Roman" w:hAnsi="Times New Roman" w:cs="Times New Roman"/>
          <w:color w:val="000000" w:themeColor="text1"/>
          <w:sz w:val="24"/>
          <w:szCs w:val="24"/>
          <w:lang w:val="en-US"/>
        </w:rPr>
        <w:t>BS</w:t>
      </w:r>
      <w:r w:rsidRPr="00806E31">
        <w:rPr>
          <w:rFonts w:ascii="Times New Roman" w:hAnsi="Times New Roman" w:cs="Times New Roman"/>
          <w:color w:val="000000" w:themeColor="text1"/>
          <w:sz w:val="24"/>
          <w:szCs w:val="24"/>
          <w:lang w:val="vi-VN"/>
        </w:rPr>
        <w:t>.</w:t>
      </w:r>
    </w:p>
    <w:p w14:paraId="26F23FAB" w14:textId="22EC0962" w:rsidR="009F1113" w:rsidRPr="00806E31" w:rsidRDefault="009F1113"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power of any spurious emissions shall not exceed the limits shown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_Ref457386572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30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for an indoor BS.</w:t>
      </w:r>
    </w:p>
    <w:p w14:paraId="36815445" w14:textId="60C74495" w:rsidR="00396E95" w:rsidRPr="00806E31" w:rsidRDefault="00396E95" w:rsidP="00146074">
      <w:pPr>
        <w:pStyle w:val="Caption"/>
        <w:spacing w:after="0" w:line="240" w:lineRule="auto"/>
        <w:rPr>
          <w:rFonts w:ascii="Times New Roman" w:hAnsi="Times New Roman" w:cs="Times New Roman"/>
          <w:color w:val="000000" w:themeColor="text1"/>
          <w:lang w:val="vi-VN"/>
        </w:rPr>
      </w:pPr>
      <w:bookmarkStart w:id="723" w:name="_Ref457386572"/>
      <w:bookmarkStart w:id="724" w:name="_Ref457386568"/>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30 </w:t>
      </w:r>
      <w:r w:rsidR="000A308C" w:rsidRPr="00806E31">
        <w:rPr>
          <w:rFonts w:ascii="Times New Roman" w:hAnsi="Times New Roman" w:cs="Times New Roman"/>
          <w:color w:val="000000" w:themeColor="text1"/>
          <w:lang w:val="vi-VN"/>
        </w:rPr>
        <w:fldChar w:fldCharType="end"/>
      </w:r>
      <w:bookmarkEnd w:id="723"/>
      <w:r w:rsidR="00995277" w:rsidRPr="00806E31">
        <w:rPr>
          <w:rFonts w:ascii="Times New Roman" w:hAnsi="Times New Roman" w:cs="Times New Roman"/>
          <w:color w:val="000000" w:themeColor="text1"/>
          <w:lang w:val="vi-VN"/>
        </w:rPr>
        <w:t xml:space="preserve">– Spurious emission limits for protection of </w:t>
      </w:r>
      <w:bookmarkEnd w:id="724"/>
      <w:r w:rsidR="0043094D" w:rsidRPr="00806E31">
        <w:rPr>
          <w:rFonts w:ascii="Times New Roman" w:hAnsi="Times New Roman" w:cs="Times New Roman"/>
          <w:color w:val="000000" w:themeColor="text1"/>
          <w:lang w:val="vi-VN"/>
        </w:rPr>
        <w:t>an indoor BS receiver</w:t>
      </w:r>
    </w:p>
    <w:tbl>
      <w:tblPr>
        <w:tblStyle w:val="TableGrid"/>
        <w:tblW w:w="9322" w:type="dxa"/>
        <w:tblLayout w:type="fixed"/>
        <w:tblLook w:val="04A0" w:firstRow="1" w:lastRow="0" w:firstColumn="1" w:lastColumn="0" w:noHBand="0" w:noVBand="1"/>
      </w:tblPr>
      <w:tblGrid>
        <w:gridCol w:w="1668"/>
        <w:gridCol w:w="1775"/>
        <w:gridCol w:w="1276"/>
        <w:gridCol w:w="1343"/>
        <w:gridCol w:w="3260"/>
      </w:tblGrid>
      <w:tr w:rsidR="000F5DAD" w:rsidRPr="00806E31" w14:paraId="2863EA5B" w14:textId="77777777" w:rsidTr="00482454">
        <w:trPr>
          <w:tblHeader/>
        </w:trPr>
        <w:tc>
          <w:tcPr>
            <w:tcW w:w="1668" w:type="dxa"/>
          </w:tcPr>
          <w:p w14:paraId="1A8AAA0B" w14:textId="77777777" w:rsidR="00FE7FF6" w:rsidRPr="00806E31" w:rsidRDefault="00FE7FF6" w:rsidP="00146074">
            <w:pPr>
              <w:spacing w:after="0" w:line="240" w:lineRule="auto"/>
              <w:jc w:val="center"/>
              <w:rPr>
                <w:rFonts w:ascii="Times New Roman" w:hAnsi="Times New Roman" w:cs="Times New Roman"/>
                <w:b/>
                <w:color w:val="000000" w:themeColor="text1"/>
                <w:lang w:val="vi-VN"/>
              </w:rPr>
            </w:pPr>
            <w:r w:rsidRPr="00806E31">
              <w:rPr>
                <w:rFonts w:ascii="Times New Roman" w:hAnsi="Times New Roman" w:cs="Times New Roman"/>
                <w:b/>
                <w:color w:val="000000" w:themeColor="text1"/>
                <w:lang w:val="vi-VN"/>
              </w:rPr>
              <w:t>The system is protected</w:t>
            </w:r>
          </w:p>
        </w:tc>
        <w:tc>
          <w:tcPr>
            <w:tcW w:w="1775" w:type="dxa"/>
          </w:tcPr>
          <w:p w14:paraId="54AA2CB4" w14:textId="77777777" w:rsidR="00FE7FF6" w:rsidRPr="00806E31" w:rsidRDefault="00FE7FF6"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Frequency band</w:t>
            </w:r>
          </w:p>
        </w:tc>
        <w:tc>
          <w:tcPr>
            <w:tcW w:w="1276" w:type="dxa"/>
          </w:tcPr>
          <w:p w14:paraId="1F81E4E3" w14:textId="77777777" w:rsidR="00FE7FF6" w:rsidRPr="00806E31" w:rsidRDefault="00FE7FF6"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Extreme value</w:t>
            </w:r>
          </w:p>
        </w:tc>
        <w:tc>
          <w:tcPr>
            <w:tcW w:w="1343" w:type="dxa"/>
          </w:tcPr>
          <w:p w14:paraId="553696BB" w14:textId="77777777" w:rsidR="00FE7FF6" w:rsidRPr="00806E31" w:rsidRDefault="00FE7FF6"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Measuring band width</w:t>
            </w:r>
          </w:p>
        </w:tc>
        <w:tc>
          <w:tcPr>
            <w:tcW w:w="3260" w:type="dxa"/>
          </w:tcPr>
          <w:p w14:paraId="2A415B9A" w14:textId="77777777" w:rsidR="00FE7FF6" w:rsidRPr="00806E31" w:rsidRDefault="00FE7FF6"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Note</w:t>
            </w:r>
          </w:p>
        </w:tc>
      </w:tr>
      <w:tr w:rsidR="000F5DAD" w:rsidRPr="00806E31" w14:paraId="720335A8" w14:textId="77777777" w:rsidTr="00482454">
        <w:tc>
          <w:tcPr>
            <w:tcW w:w="1668" w:type="dxa"/>
          </w:tcPr>
          <w:p w14:paraId="1C225C82" w14:textId="77777777" w:rsidR="009A028C" w:rsidRPr="00806E31" w:rsidRDefault="00434D49" w:rsidP="00146074">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W-CDMA FDD 2100, E-UTRA band 1</w:t>
            </w:r>
          </w:p>
        </w:tc>
        <w:tc>
          <w:tcPr>
            <w:tcW w:w="1775" w:type="dxa"/>
          </w:tcPr>
          <w:p w14:paraId="6D43AA96" w14:textId="77777777" w:rsidR="009A028C" w:rsidRPr="00806E31" w:rsidRDefault="009A028C" w:rsidP="00146074">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1 920 MHz to 1 980 MHz</w:t>
            </w:r>
          </w:p>
        </w:tc>
        <w:tc>
          <w:tcPr>
            <w:tcW w:w="1276" w:type="dxa"/>
          </w:tcPr>
          <w:p w14:paraId="57F421A5" w14:textId="77777777" w:rsidR="009A028C" w:rsidRPr="00806E31" w:rsidRDefault="009A028C"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-71 dBm</w:t>
            </w:r>
          </w:p>
        </w:tc>
        <w:tc>
          <w:tcPr>
            <w:tcW w:w="1343" w:type="dxa"/>
          </w:tcPr>
          <w:p w14:paraId="4BBB992C" w14:textId="77777777" w:rsidR="009A028C" w:rsidRPr="00806E31" w:rsidRDefault="009A028C"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3260" w:type="dxa"/>
          </w:tcPr>
          <w:p w14:paraId="76F00BD7" w14:textId="19854AFB" w:rsidR="009A028C" w:rsidRPr="00806E31" w:rsidRDefault="00946AFB" w:rsidP="00146074">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822B6C">
              <w:rPr>
                <w:rFonts w:ascii="Times New Roman" w:hAnsi="Times New Roman" w:cs="Times New Roman"/>
                <w:color w:val="000000" w:themeColor="text1"/>
              </w:rPr>
              <w:t>is not applied</w:t>
            </w:r>
            <w:r w:rsidR="00822B6C"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indoor BS operating at band 1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6F9B1D64" w14:textId="77777777" w:rsidTr="00482454">
        <w:tc>
          <w:tcPr>
            <w:tcW w:w="1668" w:type="dxa"/>
          </w:tcPr>
          <w:p w14:paraId="002E664C" w14:textId="1B7F1D18" w:rsidR="009A028C" w:rsidRPr="00806E31" w:rsidRDefault="009A028C" w:rsidP="00146074">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E-UTRA band 3</w:t>
            </w:r>
          </w:p>
        </w:tc>
        <w:tc>
          <w:tcPr>
            <w:tcW w:w="1775" w:type="dxa"/>
          </w:tcPr>
          <w:p w14:paraId="0F171341" w14:textId="77777777" w:rsidR="009A028C" w:rsidRPr="00806E31" w:rsidRDefault="009A028C" w:rsidP="00146074">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1 710 MHz to 1 785 MHz</w:t>
            </w:r>
          </w:p>
        </w:tc>
        <w:tc>
          <w:tcPr>
            <w:tcW w:w="1276" w:type="dxa"/>
          </w:tcPr>
          <w:p w14:paraId="034A6D73" w14:textId="77777777" w:rsidR="009A028C" w:rsidRPr="00806E31" w:rsidRDefault="009A028C"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-71 dBm</w:t>
            </w:r>
          </w:p>
        </w:tc>
        <w:tc>
          <w:tcPr>
            <w:tcW w:w="1343" w:type="dxa"/>
          </w:tcPr>
          <w:p w14:paraId="59558589" w14:textId="77777777" w:rsidR="009A028C" w:rsidRPr="00806E31" w:rsidRDefault="009A028C" w:rsidP="00146074">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3260" w:type="dxa"/>
          </w:tcPr>
          <w:p w14:paraId="40F0C3FA" w14:textId="3F35A856" w:rsidR="009A028C" w:rsidRPr="00806E31" w:rsidRDefault="009A028C" w:rsidP="00146074">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822B6C">
              <w:rPr>
                <w:rFonts w:ascii="Times New Roman" w:hAnsi="Times New Roman" w:cs="Times New Roman"/>
                <w:color w:val="000000" w:themeColor="text1"/>
              </w:rPr>
              <w:t>is not applied</w:t>
            </w:r>
            <w:r w:rsidR="00822B6C"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indoor BS operating at band 3 because </w:t>
            </w:r>
            <w:r w:rsidR="00C362DD" w:rsidRPr="00806E31">
              <w:rPr>
                <w:rFonts w:ascii="Times New Roman" w:hAnsi="Times New Roman" w:cs="Times New Roman"/>
                <w:color w:val="000000" w:themeColor="text1"/>
              </w:rPr>
              <w:fldChar w:fldCharType="begin"/>
            </w:r>
            <w:r w:rsidR="00C362DD"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00C362DD" w:rsidRPr="00806E31">
              <w:rPr>
                <w:rFonts w:ascii="Times New Roman" w:hAnsi="Times New Roman" w:cs="Times New Roman"/>
                <w:color w:val="000000" w:themeColor="text1"/>
              </w:rPr>
            </w:r>
            <w:r w:rsidR="00C362D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00C362D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518922FB" w14:textId="77777777" w:rsidTr="00482454">
        <w:tc>
          <w:tcPr>
            <w:tcW w:w="1668" w:type="dxa"/>
          </w:tcPr>
          <w:p w14:paraId="5D885112" w14:textId="74B2FE0B" w:rsidR="00F75202" w:rsidRPr="00806E31" w:rsidRDefault="00F75202" w:rsidP="00F75202">
            <w:pPr>
              <w:pStyle w:val="TableParagraph"/>
              <w:spacing w:before="120"/>
              <w:rPr>
                <w:rFonts w:ascii="Times New Roman" w:hAnsi="Times New Roman" w:cs="Times New Roman"/>
                <w:color w:val="000000" w:themeColor="text1"/>
                <w:lang w:val="vi-VN"/>
              </w:rPr>
            </w:pPr>
            <w:r w:rsidRPr="00806E31">
              <w:rPr>
                <w:rFonts w:ascii="Times New Roman" w:hAnsi="Times New Roman" w:cs="Times New Roman"/>
                <w:color w:val="000000" w:themeColor="text1"/>
              </w:rPr>
              <w:lastRenderedPageBreak/>
              <w:t xml:space="preserve">E-UTRA band </w:t>
            </w:r>
            <w:r w:rsidRPr="00806E31">
              <w:rPr>
                <w:rFonts w:ascii="Times New Roman" w:hAnsi="Times New Roman" w:cs="Times New Roman"/>
                <w:color w:val="000000" w:themeColor="text1"/>
                <w:lang w:val="vi-VN"/>
              </w:rPr>
              <w:t>5</w:t>
            </w:r>
          </w:p>
        </w:tc>
        <w:tc>
          <w:tcPr>
            <w:tcW w:w="1775" w:type="dxa"/>
          </w:tcPr>
          <w:p w14:paraId="519AFE79" w14:textId="24BAB9F0" w:rsidR="00F75202" w:rsidRPr="00806E31" w:rsidRDefault="00585089" w:rsidP="00F75202">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824 MHz to 835 MHz</w:t>
            </w:r>
          </w:p>
        </w:tc>
        <w:tc>
          <w:tcPr>
            <w:tcW w:w="1276" w:type="dxa"/>
          </w:tcPr>
          <w:p w14:paraId="4221471E" w14:textId="77C61601" w:rsidR="00F75202" w:rsidRPr="00806E31" w:rsidRDefault="00F75202" w:rsidP="00F75202">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-71 dBm</w:t>
            </w:r>
          </w:p>
        </w:tc>
        <w:tc>
          <w:tcPr>
            <w:tcW w:w="1343" w:type="dxa"/>
          </w:tcPr>
          <w:p w14:paraId="11B2179A" w14:textId="057DA77F" w:rsidR="00F75202" w:rsidRPr="00806E31" w:rsidRDefault="00F75202" w:rsidP="00F75202">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3260" w:type="dxa"/>
          </w:tcPr>
          <w:p w14:paraId="78403048" w14:textId="051407F4" w:rsidR="00F75202" w:rsidRPr="00806E31" w:rsidRDefault="00F75202" w:rsidP="00F75202">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822B6C">
              <w:rPr>
                <w:rFonts w:ascii="Times New Roman" w:hAnsi="Times New Roman" w:cs="Times New Roman"/>
                <w:color w:val="000000" w:themeColor="text1"/>
              </w:rPr>
              <w:t>is not applied</w:t>
            </w:r>
            <w:r w:rsidR="00822B6C"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indoor BS operating at band </w:t>
            </w:r>
            <w:r w:rsidRPr="00806E31">
              <w:rPr>
                <w:rFonts w:ascii="Times New Roman" w:hAnsi="Times New Roman" w:cs="Times New Roman"/>
                <w:color w:val="000000" w:themeColor="text1"/>
                <w:lang w:val="vi-VN"/>
              </w:rPr>
              <w:t xml:space="preserve">5 </w:t>
            </w:r>
            <w:r w:rsidRPr="00806E31">
              <w:rPr>
                <w:rFonts w:ascii="Times New Roman" w:hAnsi="Times New Roman" w:cs="Times New Roman"/>
                <w:color w:val="000000" w:themeColor="text1"/>
              </w:rPr>
              <w:t xml:space="preserve">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68C8BACE" w14:textId="77777777" w:rsidTr="00482454">
        <w:tc>
          <w:tcPr>
            <w:tcW w:w="1668" w:type="dxa"/>
          </w:tcPr>
          <w:p w14:paraId="3EF49473" w14:textId="77777777" w:rsidR="00F75202" w:rsidRPr="00806E31" w:rsidRDefault="00F75202" w:rsidP="00F75202">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W-CDMA FDD 900, E-UTRA band 8</w:t>
            </w:r>
          </w:p>
        </w:tc>
        <w:tc>
          <w:tcPr>
            <w:tcW w:w="1775" w:type="dxa"/>
          </w:tcPr>
          <w:p w14:paraId="47EFCD41" w14:textId="77777777" w:rsidR="00F75202" w:rsidRPr="00806E31" w:rsidRDefault="00F75202" w:rsidP="00F75202">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880 MHz to 915 MHz</w:t>
            </w:r>
          </w:p>
        </w:tc>
        <w:tc>
          <w:tcPr>
            <w:tcW w:w="1276" w:type="dxa"/>
          </w:tcPr>
          <w:p w14:paraId="55A20968" w14:textId="77777777" w:rsidR="00F75202" w:rsidRPr="00806E31" w:rsidRDefault="00F75202" w:rsidP="00F75202">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-71 dBm</w:t>
            </w:r>
          </w:p>
        </w:tc>
        <w:tc>
          <w:tcPr>
            <w:tcW w:w="1343" w:type="dxa"/>
          </w:tcPr>
          <w:p w14:paraId="444FCFF8" w14:textId="77777777" w:rsidR="00F75202" w:rsidRPr="00806E31" w:rsidRDefault="00F75202" w:rsidP="00F75202">
            <w:pPr>
              <w:pStyle w:val="TableParagraph"/>
              <w:spacing w:before="120"/>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3260" w:type="dxa"/>
          </w:tcPr>
          <w:p w14:paraId="44EA3A3B" w14:textId="1A4ABEE8" w:rsidR="00F75202" w:rsidRPr="00806E31" w:rsidRDefault="00F75202" w:rsidP="00F75202">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822B6C">
              <w:rPr>
                <w:rFonts w:ascii="Times New Roman" w:hAnsi="Times New Roman" w:cs="Times New Roman"/>
                <w:color w:val="000000" w:themeColor="text1"/>
              </w:rPr>
              <w:t>is not applied</w:t>
            </w:r>
            <w:r w:rsidR="00822B6C"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indoor BS operating at band 8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6D4C3420" w14:textId="77777777" w:rsidTr="00482454">
        <w:tc>
          <w:tcPr>
            <w:tcW w:w="1668" w:type="dxa"/>
          </w:tcPr>
          <w:p w14:paraId="77B354B6" w14:textId="3272F982" w:rsidR="00F75202" w:rsidRPr="00806E31" w:rsidRDefault="00F75202" w:rsidP="00F75202">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band </w:t>
            </w:r>
            <w:r w:rsidRPr="00806E31">
              <w:rPr>
                <w:rFonts w:ascii="Times New Roman" w:hAnsi="Times New Roman" w:cs="Times New Roman"/>
                <w:color w:val="000000" w:themeColor="text1"/>
                <w:lang w:val="vi-VN"/>
              </w:rPr>
              <w:t xml:space="preserve">2 </w:t>
            </w:r>
            <w:r w:rsidRPr="00806E31">
              <w:rPr>
                <w:rFonts w:ascii="Times New Roman" w:hAnsi="Times New Roman" w:cs="Times New Roman"/>
                <w:color w:val="000000" w:themeColor="text1"/>
              </w:rPr>
              <w:t>8</w:t>
            </w:r>
          </w:p>
        </w:tc>
        <w:tc>
          <w:tcPr>
            <w:tcW w:w="1775" w:type="dxa"/>
          </w:tcPr>
          <w:p w14:paraId="35C5CF31" w14:textId="54B31EB6" w:rsidR="00F75202" w:rsidRPr="00806E31" w:rsidRDefault="00585089" w:rsidP="00F75202">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703 MHz to 733 MHz</w:t>
            </w:r>
          </w:p>
        </w:tc>
        <w:tc>
          <w:tcPr>
            <w:tcW w:w="1276" w:type="dxa"/>
          </w:tcPr>
          <w:p w14:paraId="00AA550F" w14:textId="77777777" w:rsidR="00F75202" w:rsidRPr="00806E31" w:rsidRDefault="00F75202" w:rsidP="00F75202">
            <w:pPr>
              <w:spacing w:after="0" w:line="240" w:lineRule="auto"/>
              <w:jc w:val="center"/>
              <w:rPr>
                <w:rFonts w:ascii="Times New Roman" w:eastAsia="Arial" w:hAnsi="Times New Roman" w:cs="Times New Roman"/>
                <w:color w:val="000000" w:themeColor="text1"/>
              </w:rPr>
            </w:pPr>
            <w:r w:rsidRPr="00806E31">
              <w:rPr>
                <w:rFonts w:ascii="Times New Roman" w:eastAsia="Arial" w:hAnsi="Times New Roman" w:cs="Times New Roman"/>
                <w:color w:val="000000" w:themeColor="text1"/>
              </w:rPr>
              <w:t>-71 dBm</w:t>
            </w:r>
          </w:p>
        </w:tc>
        <w:tc>
          <w:tcPr>
            <w:tcW w:w="1343" w:type="dxa"/>
          </w:tcPr>
          <w:p w14:paraId="218DD427" w14:textId="77777777" w:rsidR="00F75202" w:rsidRPr="00806E31" w:rsidRDefault="00F75202" w:rsidP="00F75202">
            <w:pPr>
              <w:spacing w:after="0" w:line="240" w:lineRule="auto"/>
              <w:jc w:val="center"/>
              <w:rPr>
                <w:rFonts w:ascii="Times New Roman" w:eastAsia="Arial" w:hAnsi="Times New Roman" w:cs="Times New Roman"/>
                <w:color w:val="000000" w:themeColor="text1"/>
              </w:rPr>
            </w:pPr>
            <w:r w:rsidRPr="00806E31">
              <w:rPr>
                <w:rFonts w:ascii="Times New Roman" w:eastAsia="Arial" w:hAnsi="Times New Roman" w:cs="Times New Roman"/>
                <w:color w:val="000000" w:themeColor="text1"/>
              </w:rPr>
              <w:t>100 kHz</w:t>
            </w:r>
          </w:p>
        </w:tc>
        <w:tc>
          <w:tcPr>
            <w:tcW w:w="3260" w:type="dxa"/>
          </w:tcPr>
          <w:p w14:paraId="59109C62" w14:textId="4E0A1284" w:rsidR="00F75202" w:rsidRPr="00806E31" w:rsidRDefault="00F75202" w:rsidP="00F75202">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822B6C">
              <w:rPr>
                <w:rFonts w:ascii="Times New Roman" w:hAnsi="Times New Roman" w:cs="Times New Roman"/>
                <w:color w:val="000000" w:themeColor="text1"/>
              </w:rPr>
              <w:t>is not applied</w:t>
            </w:r>
            <w:r w:rsidR="00822B6C"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indoor BS operating at band </w:t>
            </w:r>
            <w:r w:rsidRPr="00806E31">
              <w:rPr>
                <w:rFonts w:ascii="Times New Roman" w:hAnsi="Times New Roman" w:cs="Times New Roman"/>
                <w:color w:val="000000" w:themeColor="text1"/>
                <w:lang w:val="vi-VN"/>
              </w:rPr>
              <w:t xml:space="preserve">2 </w:t>
            </w:r>
            <w:r w:rsidRPr="00806E31">
              <w:rPr>
                <w:rFonts w:ascii="Times New Roman" w:hAnsi="Times New Roman" w:cs="Times New Roman"/>
                <w:color w:val="000000" w:themeColor="text1"/>
              </w:rPr>
              <w:t xml:space="preserve">8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6F154EA4" w14:textId="77777777" w:rsidTr="00482454">
        <w:tc>
          <w:tcPr>
            <w:tcW w:w="1668" w:type="dxa"/>
          </w:tcPr>
          <w:p w14:paraId="1F78B3F3" w14:textId="77777777" w:rsidR="00F75202" w:rsidRPr="00806E31" w:rsidRDefault="00F75202" w:rsidP="00F75202">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E-UTRA band 40</w:t>
            </w:r>
          </w:p>
        </w:tc>
        <w:tc>
          <w:tcPr>
            <w:tcW w:w="1775" w:type="dxa"/>
          </w:tcPr>
          <w:p w14:paraId="749C42B9" w14:textId="77777777" w:rsidR="00F75202" w:rsidRPr="00806E31" w:rsidRDefault="00F75202" w:rsidP="00F75202">
            <w:pPr>
              <w:pStyle w:val="TableParagraph"/>
              <w:spacing w:before="120"/>
              <w:rPr>
                <w:rFonts w:ascii="Times New Roman" w:hAnsi="Times New Roman" w:cs="Times New Roman"/>
                <w:color w:val="000000" w:themeColor="text1"/>
              </w:rPr>
            </w:pPr>
            <w:r w:rsidRPr="00806E31">
              <w:rPr>
                <w:rFonts w:ascii="Times New Roman" w:hAnsi="Times New Roman" w:cs="Times New Roman"/>
                <w:color w:val="000000" w:themeColor="text1"/>
              </w:rPr>
              <w:t>2 300 MHz to 2 400 MHz</w:t>
            </w:r>
          </w:p>
        </w:tc>
        <w:tc>
          <w:tcPr>
            <w:tcW w:w="1276" w:type="dxa"/>
          </w:tcPr>
          <w:p w14:paraId="29B89E0E" w14:textId="77777777" w:rsidR="00F75202" w:rsidRPr="00806E31" w:rsidRDefault="00F75202" w:rsidP="00F75202">
            <w:pPr>
              <w:spacing w:after="0" w:line="240" w:lineRule="auto"/>
              <w:jc w:val="center"/>
              <w:rPr>
                <w:rFonts w:ascii="Times New Roman" w:eastAsia="Arial" w:hAnsi="Times New Roman" w:cs="Times New Roman"/>
                <w:color w:val="000000" w:themeColor="text1"/>
              </w:rPr>
            </w:pPr>
            <w:r w:rsidRPr="00806E31">
              <w:rPr>
                <w:rFonts w:ascii="Times New Roman" w:eastAsia="Arial" w:hAnsi="Times New Roman" w:cs="Times New Roman"/>
                <w:color w:val="000000" w:themeColor="text1"/>
              </w:rPr>
              <w:t>-71 dBm</w:t>
            </w:r>
          </w:p>
        </w:tc>
        <w:tc>
          <w:tcPr>
            <w:tcW w:w="1343" w:type="dxa"/>
          </w:tcPr>
          <w:p w14:paraId="2A9459D3" w14:textId="77777777" w:rsidR="00F75202" w:rsidRPr="00806E31" w:rsidRDefault="00F75202" w:rsidP="00F75202">
            <w:pPr>
              <w:spacing w:after="0" w:line="240" w:lineRule="auto"/>
              <w:jc w:val="center"/>
              <w:rPr>
                <w:rFonts w:ascii="Times New Roman" w:eastAsia="Arial" w:hAnsi="Times New Roman" w:cs="Times New Roman"/>
                <w:color w:val="000000" w:themeColor="text1"/>
              </w:rPr>
            </w:pPr>
            <w:r w:rsidRPr="00806E31">
              <w:rPr>
                <w:rFonts w:ascii="Times New Roman" w:eastAsia="Arial" w:hAnsi="Times New Roman" w:cs="Times New Roman"/>
                <w:color w:val="000000" w:themeColor="text1"/>
              </w:rPr>
              <w:t>100 kHz</w:t>
            </w:r>
          </w:p>
        </w:tc>
        <w:tc>
          <w:tcPr>
            <w:tcW w:w="3260" w:type="dxa"/>
          </w:tcPr>
          <w:p w14:paraId="1846CC38" w14:textId="4FA892C1" w:rsidR="00F75202" w:rsidRPr="00806E31" w:rsidRDefault="00F75202" w:rsidP="00F75202">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822B6C">
              <w:rPr>
                <w:rFonts w:ascii="Times New Roman" w:hAnsi="Times New Roman" w:cs="Times New Roman"/>
                <w:color w:val="000000" w:themeColor="text1"/>
              </w:rPr>
              <w:t>is not applied</w:t>
            </w:r>
            <w:r w:rsidR="00822B6C"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indoor BSs operating at band 40 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r w:rsidR="000F5DAD" w:rsidRPr="00806E31" w14:paraId="5D4FC5E9" w14:textId="77777777" w:rsidTr="00482454">
        <w:tc>
          <w:tcPr>
            <w:tcW w:w="1668" w:type="dxa"/>
          </w:tcPr>
          <w:p w14:paraId="1023405D" w14:textId="7554DDD0" w:rsidR="00F75202" w:rsidRPr="00806E31" w:rsidRDefault="00F75202" w:rsidP="00F75202">
            <w:pPr>
              <w:pStyle w:val="TableParagraph"/>
              <w:spacing w:before="120"/>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E-UTRA band 4 </w:t>
            </w:r>
            <w:r w:rsidRPr="00806E31">
              <w:rPr>
                <w:rFonts w:ascii="Times New Roman" w:hAnsi="Times New Roman" w:cs="Times New Roman"/>
                <w:color w:val="000000" w:themeColor="text1"/>
                <w:lang w:val="vi-VN"/>
              </w:rPr>
              <w:t>1</w:t>
            </w:r>
          </w:p>
        </w:tc>
        <w:tc>
          <w:tcPr>
            <w:tcW w:w="1775" w:type="dxa"/>
          </w:tcPr>
          <w:p w14:paraId="3368EF8D" w14:textId="6E577B43" w:rsidR="00F75202" w:rsidRPr="00806E31" w:rsidRDefault="00F75202" w:rsidP="00F75202">
            <w:pPr>
              <w:pStyle w:val="TableParagraph"/>
              <w:spacing w:before="120"/>
              <w:rPr>
                <w:rFonts w:ascii="Times New Roman" w:hAnsi="Times New Roman" w:cs="Times New Roman"/>
                <w:color w:val="000000" w:themeColor="text1"/>
              </w:rPr>
            </w:pPr>
            <w:r w:rsidRPr="00806E31">
              <w:rPr>
                <w:rFonts w:ascii="Times New Roman" w:eastAsia="Times New Roman" w:hAnsi="Times New Roman" w:cs="Times New Roman"/>
                <w:color w:val="000000" w:themeColor="text1"/>
                <w:szCs w:val="24"/>
              </w:rPr>
              <w:t>2 496 MHz to 2 690 MHz</w:t>
            </w:r>
          </w:p>
        </w:tc>
        <w:tc>
          <w:tcPr>
            <w:tcW w:w="1276" w:type="dxa"/>
          </w:tcPr>
          <w:p w14:paraId="5BBABDCD" w14:textId="00082EC2" w:rsidR="00F75202" w:rsidRPr="00806E31" w:rsidRDefault="00F75202" w:rsidP="00F75202">
            <w:pPr>
              <w:spacing w:after="0" w:line="240" w:lineRule="auto"/>
              <w:jc w:val="center"/>
              <w:rPr>
                <w:rFonts w:ascii="Times New Roman" w:eastAsia="Arial" w:hAnsi="Times New Roman" w:cs="Times New Roman"/>
                <w:color w:val="000000" w:themeColor="text1"/>
              </w:rPr>
            </w:pPr>
            <w:r w:rsidRPr="00806E31">
              <w:rPr>
                <w:rFonts w:ascii="Times New Roman" w:eastAsia="Arial" w:hAnsi="Times New Roman" w:cs="Times New Roman"/>
                <w:color w:val="000000" w:themeColor="text1"/>
              </w:rPr>
              <w:t>-71 dBm</w:t>
            </w:r>
          </w:p>
        </w:tc>
        <w:tc>
          <w:tcPr>
            <w:tcW w:w="1343" w:type="dxa"/>
          </w:tcPr>
          <w:p w14:paraId="2610498D" w14:textId="54F677AE" w:rsidR="00F75202" w:rsidRPr="00806E31" w:rsidRDefault="00F75202" w:rsidP="00F75202">
            <w:pPr>
              <w:spacing w:after="0" w:line="240" w:lineRule="auto"/>
              <w:jc w:val="center"/>
              <w:rPr>
                <w:rFonts w:ascii="Times New Roman" w:eastAsia="Arial" w:hAnsi="Times New Roman" w:cs="Times New Roman"/>
                <w:color w:val="000000" w:themeColor="text1"/>
              </w:rPr>
            </w:pPr>
            <w:r w:rsidRPr="00806E31">
              <w:rPr>
                <w:rFonts w:ascii="Times New Roman" w:eastAsia="Arial" w:hAnsi="Times New Roman" w:cs="Times New Roman"/>
                <w:color w:val="000000" w:themeColor="text1"/>
              </w:rPr>
              <w:t>100 kHz</w:t>
            </w:r>
          </w:p>
        </w:tc>
        <w:tc>
          <w:tcPr>
            <w:tcW w:w="3260" w:type="dxa"/>
          </w:tcPr>
          <w:p w14:paraId="59E26529" w14:textId="388D0577" w:rsidR="00F75202" w:rsidRPr="00806E31" w:rsidRDefault="00F75202" w:rsidP="00F75202">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This requirement </w:t>
            </w:r>
            <w:r w:rsidR="00822B6C">
              <w:rPr>
                <w:rFonts w:ascii="Times New Roman" w:hAnsi="Times New Roman" w:cs="Times New Roman"/>
                <w:color w:val="000000" w:themeColor="text1"/>
              </w:rPr>
              <w:t>is not applied</w:t>
            </w:r>
            <w:r w:rsidR="00822B6C"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rPr>
              <w:t xml:space="preserve">to indoor BS operating at band 4 </w:t>
            </w:r>
            <w:r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 xml:space="preserve">because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_Ref466921324 \n \h </w:instrText>
            </w:r>
            <w:r w:rsidR="00806E31">
              <w:rPr>
                <w:rFonts w:ascii="Times New Roman" w:hAnsi="Times New Roman" w:cs="Times New Roman"/>
                <w:color w:val="000000" w:themeColor="text1"/>
              </w:rPr>
              <w:instrText xml:space="preserve">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2.2.4.2.3 </w:t>
            </w:r>
            <w:r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rPr>
              <w:t>already stipulates these requirements.</w:t>
            </w:r>
          </w:p>
        </w:tc>
      </w:tr>
    </w:tbl>
    <w:p w14:paraId="2EE25B9E" w14:textId="77777777" w:rsidR="00015BB1" w:rsidRPr="00806E31" w:rsidRDefault="00995277" w:rsidP="00146074">
      <w:pPr>
        <w:pStyle w:val="Heading3"/>
        <w:numPr>
          <w:ilvl w:val="3"/>
          <w:numId w:val="10"/>
        </w:numPr>
        <w:spacing w:before="120" w:after="0" w:line="240" w:lineRule="auto"/>
        <w:rPr>
          <w:rFonts w:ascii="Times New Roman" w:eastAsia="Arial-BoldMT" w:hAnsi="Times New Roman" w:cs="Times New Roman"/>
          <w:color w:val="000000" w:themeColor="text1"/>
        </w:rPr>
      </w:pPr>
      <w:bookmarkStart w:id="725" w:name="_Toc457608865"/>
      <w:bookmarkStart w:id="726" w:name="_Toc457724204"/>
      <w:bookmarkStart w:id="727" w:name="_Toc458120389"/>
      <w:bookmarkStart w:id="728" w:name="_Toc464652277"/>
      <w:bookmarkStart w:id="729" w:name="_Toc465954685"/>
      <w:bookmarkStart w:id="730" w:name="_Toc465988523"/>
      <w:bookmarkStart w:id="731" w:name="_Toc117292099"/>
      <w:r w:rsidRPr="00806E31">
        <w:rPr>
          <w:rFonts w:ascii="Times New Roman" w:eastAsia="Arial-BoldMT" w:hAnsi="Times New Roman" w:cs="Times New Roman"/>
          <w:color w:val="000000" w:themeColor="text1"/>
        </w:rPr>
        <w:t>Measurement method</w:t>
      </w:r>
      <w:bookmarkEnd w:id="725"/>
      <w:bookmarkEnd w:id="726"/>
      <w:bookmarkEnd w:id="727"/>
      <w:bookmarkEnd w:id="728"/>
      <w:bookmarkEnd w:id="729"/>
      <w:bookmarkEnd w:id="730"/>
      <w:bookmarkEnd w:id="731"/>
    </w:p>
    <w:p w14:paraId="3CE1774B" w14:textId="0DD850EB" w:rsidR="00FE7FF6" w:rsidRPr="00806E31" w:rsidRDefault="00015BB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rPr>
        <w:fldChar w:fldCharType="begin"/>
      </w:r>
      <w:r w:rsidR="009A73AB" w:rsidRPr="00806E31">
        <w:rPr>
          <w:rFonts w:ascii="Times New Roman" w:hAnsi="Times New Roman" w:cs="Times New Roman"/>
          <w:color w:val="000000" w:themeColor="text1"/>
          <w:sz w:val="24"/>
          <w:szCs w:val="24"/>
          <w:lang w:val="vi-VN"/>
        </w:rPr>
        <w:instrText xml:space="preserve"> REF _Ref457187163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3.3.3 </w:t>
      </w:r>
      <w:r w:rsidR="003D522C" w:rsidRPr="00806E31">
        <w:rPr>
          <w:rFonts w:ascii="Times New Roman" w:hAnsi="Times New Roman" w:cs="Times New Roman"/>
          <w:color w:val="000000" w:themeColor="text1"/>
          <w:sz w:val="24"/>
          <w:szCs w:val="24"/>
        </w:rPr>
        <w:fldChar w:fldCharType="end"/>
      </w:r>
      <w:r w:rsidR="009A73AB" w:rsidRPr="00806E31">
        <w:rPr>
          <w:rFonts w:ascii="Times New Roman" w:hAnsi="Times New Roman" w:cs="Times New Roman"/>
          <w:color w:val="000000" w:themeColor="text1"/>
          <w:sz w:val="24"/>
          <w:szCs w:val="24"/>
          <w:lang w:val="vi-VN"/>
        </w:rPr>
        <w:t>.</w:t>
      </w:r>
    </w:p>
    <w:p w14:paraId="30AA493F" w14:textId="77777777" w:rsidR="00EE6C7B" w:rsidRPr="00806E31" w:rsidRDefault="00EE6C7B"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732" w:name="_Toc117292100"/>
      <w:r w:rsidRPr="00806E31">
        <w:rPr>
          <w:rFonts w:ascii="Times New Roman" w:hAnsi="Times New Roman" w:cs="Times New Roman"/>
          <w:color w:val="000000" w:themeColor="text1"/>
        </w:rPr>
        <w:t>Base station maximum output power</w:t>
      </w:r>
      <w:bookmarkEnd w:id="732"/>
    </w:p>
    <w:p w14:paraId="0FC8B6EE" w14:textId="79759AEC" w:rsidR="00EE6C7B" w:rsidRPr="00806E31" w:rsidRDefault="00EE6C7B" w:rsidP="00146074">
      <w:pPr>
        <w:pStyle w:val="Heading3"/>
        <w:numPr>
          <w:ilvl w:val="3"/>
          <w:numId w:val="10"/>
        </w:numPr>
        <w:spacing w:before="120" w:after="0" w:line="240" w:lineRule="auto"/>
        <w:rPr>
          <w:rFonts w:ascii="Times New Roman" w:hAnsi="Times New Roman" w:cs="Times New Roman"/>
          <w:color w:val="000000" w:themeColor="text1"/>
        </w:rPr>
      </w:pPr>
      <w:bookmarkStart w:id="733" w:name="_Toc457608867"/>
      <w:bookmarkStart w:id="734" w:name="_Toc457724206"/>
      <w:bookmarkStart w:id="735" w:name="_Toc458120391"/>
      <w:bookmarkStart w:id="736" w:name="_Toc464652279"/>
      <w:bookmarkStart w:id="737" w:name="_Toc465954687"/>
      <w:bookmarkStart w:id="738" w:name="_Toc465988525"/>
      <w:bookmarkStart w:id="739" w:name="_Toc117292101"/>
      <w:r w:rsidRPr="00806E31">
        <w:rPr>
          <w:rFonts w:ascii="Times New Roman" w:hAnsi="Times New Roman" w:cs="Times New Roman"/>
          <w:color w:val="000000" w:themeColor="text1"/>
        </w:rPr>
        <w:t>Defin</w:t>
      </w:r>
      <w:bookmarkEnd w:id="733"/>
      <w:bookmarkEnd w:id="734"/>
      <w:bookmarkEnd w:id="735"/>
      <w:bookmarkEnd w:id="736"/>
      <w:bookmarkEnd w:id="737"/>
      <w:bookmarkEnd w:id="738"/>
      <w:bookmarkEnd w:id="739"/>
      <w:r w:rsidR="00490E7B">
        <w:rPr>
          <w:rFonts w:ascii="Times New Roman" w:hAnsi="Times New Roman" w:cs="Times New Roman"/>
          <w:color w:val="000000" w:themeColor="text1"/>
        </w:rPr>
        <w:t>ition</w:t>
      </w:r>
    </w:p>
    <w:p w14:paraId="21FBD064" w14:textId="08679FA4" w:rsidR="00A32348" w:rsidRPr="00806E31" w:rsidRDefault="00E6348A" w:rsidP="00146074">
      <w:pPr>
        <w:spacing w:after="0" w:line="24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en-US"/>
        </w:rPr>
        <w:t xml:space="preserve">The </w:t>
      </w:r>
      <w:r w:rsidR="00EE6C7B" w:rsidRPr="00806E31">
        <w:rPr>
          <w:rFonts w:ascii="Times New Roman" w:hAnsi="Times New Roman" w:cs="Times New Roman"/>
          <w:color w:val="000000" w:themeColor="text1"/>
          <w:sz w:val="24"/>
          <w:szCs w:val="24"/>
          <w:lang w:val="vi-VN"/>
        </w:rPr>
        <w:t xml:space="preserve">peak output power </w:t>
      </w:r>
      <w:proofErr w:type="gramStart"/>
      <w:r w:rsidR="00EE6C7B" w:rsidRPr="00806E31">
        <w:rPr>
          <w:rFonts w:ascii="Times New Roman" w:hAnsi="Times New Roman" w:cs="Times New Roman"/>
          <w:color w:val="000000" w:themeColor="text1"/>
          <w:sz w:val="24"/>
          <w:szCs w:val="24"/>
          <w:lang w:val="vi-VN"/>
        </w:rPr>
        <w:t>P</w:t>
      </w:r>
      <w:r w:rsidR="00EE6C7B" w:rsidRPr="00806E31">
        <w:rPr>
          <w:rFonts w:ascii="Times New Roman" w:hAnsi="Times New Roman" w:cs="Times New Roman"/>
          <w:color w:val="000000" w:themeColor="text1"/>
          <w:sz w:val="24"/>
          <w:szCs w:val="24"/>
          <w:vertAlign w:val="subscript"/>
          <w:lang w:val="vi-VN"/>
        </w:rPr>
        <w:t>max,c</w:t>
      </w:r>
      <w:proofErr w:type="gramEnd"/>
      <w:r w:rsidR="00EE6C7B" w:rsidRPr="00806E31">
        <w:rPr>
          <w:rFonts w:ascii="Times New Roman" w:hAnsi="Times New Roman" w:cs="Times New Roman"/>
          <w:color w:val="000000" w:themeColor="text1"/>
          <w:sz w:val="24"/>
          <w:szCs w:val="24"/>
          <w:vertAlign w:val="subscript"/>
          <w:lang w:val="vi-VN"/>
        </w:rPr>
        <w:t xml:space="preserve"> </w:t>
      </w:r>
      <w:r w:rsidR="00EE6C7B" w:rsidRPr="00806E31">
        <w:rPr>
          <w:rFonts w:ascii="Times New Roman" w:hAnsi="Times New Roman" w:cs="Times New Roman"/>
          <w:color w:val="000000" w:themeColor="text1"/>
          <w:sz w:val="24"/>
          <w:szCs w:val="24"/>
          <w:lang w:val="vi-VN"/>
        </w:rPr>
        <w:t>is the average power level per carrier measured at the antenna connector during the transmitter ON cycle under specified reference conditions.</w:t>
      </w:r>
    </w:p>
    <w:p w14:paraId="04970E1B" w14:textId="77777777" w:rsidR="00EE6C7B" w:rsidRPr="00806E31" w:rsidRDefault="00EE6C7B" w:rsidP="00146074">
      <w:pPr>
        <w:pStyle w:val="Heading3"/>
        <w:numPr>
          <w:ilvl w:val="3"/>
          <w:numId w:val="10"/>
        </w:numPr>
        <w:spacing w:before="120" w:after="0" w:line="240" w:lineRule="auto"/>
        <w:rPr>
          <w:rFonts w:ascii="Times New Roman" w:hAnsi="Times New Roman" w:cs="Times New Roman"/>
          <w:color w:val="000000" w:themeColor="text1"/>
        </w:rPr>
      </w:pPr>
      <w:bookmarkStart w:id="740" w:name="_Ref457595518"/>
      <w:bookmarkStart w:id="741" w:name="_Toc457608868"/>
      <w:bookmarkStart w:id="742" w:name="_Toc457724207"/>
      <w:bookmarkStart w:id="743" w:name="_Toc458120392"/>
      <w:bookmarkStart w:id="744" w:name="_Toc464652280"/>
      <w:bookmarkStart w:id="745" w:name="_Toc465954688"/>
      <w:bookmarkStart w:id="746" w:name="_Toc465988526"/>
      <w:bookmarkStart w:id="747" w:name="_Toc117292102"/>
      <w:r w:rsidRPr="00806E31">
        <w:rPr>
          <w:rFonts w:ascii="Times New Roman" w:hAnsi="Times New Roman" w:cs="Times New Roman"/>
          <w:color w:val="000000" w:themeColor="text1"/>
        </w:rPr>
        <w:t>Limit</w:t>
      </w:r>
      <w:bookmarkEnd w:id="740"/>
      <w:bookmarkEnd w:id="741"/>
      <w:bookmarkEnd w:id="742"/>
      <w:bookmarkEnd w:id="743"/>
      <w:bookmarkEnd w:id="744"/>
      <w:bookmarkEnd w:id="745"/>
      <w:bookmarkEnd w:id="746"/>
      <w:bookmarkEnd w:id="747"/>
    </w:p>
    <w:p w14:paraId="3204E71E" w14:textId="759DD91B" w:rsidR="003A2F6E" w:rsidRPr="00806E31" w:rsidRDefault="003A2F6E" w:rsidP="00696A13">
      <w:pPr>
        <w:pStyle w:val="ListParagraph"/>
        <w:numPr>
          <w:ilvl w:val="0"/>
          <w:numId w:val="58"/>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Under normal conditions: P</w:t>
      </w:r>
      <w:r w:rsidRPr="00806E31">
        <w:rPr>
          <w:rFonts w:ascii="Times New Roman" w:hAnsi="Times New Roman" w:cs="Times New Roman"/>
          <w:color w:val="000000" w:themeColor="text1"/>
          <w:sz w:val="24"/>
          <w:szCs w:val="24"/>
          <w:vertAlign w:val="subscript"/>
          <w:lang w:val="vi-VN"/>
        </w:rPr>
        <w:t xml:space="preserve">rated,c </w:t>
      </w:r>
      <w:r w:rsidRPr="00806E31">
        <w:rPr>
          <w:rFonts w:ascii="Times New Roman" w:hAnsi="Times New Roman" w:cs="Times New Roman"/>
          <w:color w:val="000000" w:themeColor="text1"/>
          <w:sz w:val="24"/>
          <w:szCs w:val="24"/>
          <w:lang w:val="vi-VN"/>
        </w:rPr>
        <w:t>- 2.7 ≤ P</w:t>
      </w:r>
      <w:r w:rsidR="00A354F4" w:rsidRPr="00806E31">
        <w:rPr>
          <w:rFonts w:ascii="Times New Roman" w:hAnsi="Times New Roman" w:cs="Times New Roman"/>
          <w:color w:val="000000" w:themeColor="text1"/>
          <w:sz w:val="24"/>
          <w:szCs w:val="24"/>
          <w:vertAlign w:val="subscript"/>
          <w:lang w:val="vi-VN"/>
        </w:rPr>
        <w:t xml:space="preserve">max,c </w:t>
      </w:r>
      <w:r w:rsidR="00A354F4" w:rsidRPr="00806E31">
        <w:rPr>
          <w:rFonts w:ascii="Times New Roman" w:hAnsi="Times New Roman" w:cs="Times New Roman"/>
          <w:color w:val="000000" w:themeColor="text1"/>
          <w:sz w:val="24"/>
          <w:szCs w:val="24"/>
          <w:lang w:val="vi-VN"/>
        </w:rPr>
        <w:t>≤ P</w:t>
      </w:r>
      <w:r w:rsidR="003A0250" w:rsidRPr="00806E31">
        <w:rPr>
          <w:rFonts w:ascii="Times New Roman" w:hAnsi="Times New Roman" w:cs="Times New Roman"/>
          <w:color w:val="000000" w:themeColor="text1"/>
          <w:sz w:val="24"/>
          <w:szCs w:val="24"/>
          <w:vertAlign w:val="subscript"/>
          <w:lang w:val="vi-VN"/>
        </w:rPr>
        <w:t xml:space="preserve">rated,c </w:t>
      </w:r>
      <w:r w:rsidR="003A0250" w:rsidRPr="00806E31">
        <w:rPr>
          <w:rFonts w:ascii="Times New Roman" w:hAnsi="Times New Roman" w:cs="Times New Roman"/>
          <w:color w:val="000000" w:themeColor="text1"/>
          <w:sz w:val="24"/>
          <w:szCs w:val="24"/>
          <w:lang w:val="vi-VN"/>
        </w:rPr>
        <w:t>+ 2.7;</w:t>
      </w:r>
    </w:p>
    <w:p w14:paraId="0123446A" w14:textId="6731AC82" w:rsidR="003613A2" w:rsidRPr="00806E31" w:rsidRDefault="003613A2" w:rsidP="00696A13">
      <w:pPr>
        <w:pStyle w:val="ListParagraph"/>
        <w:numPr>
          <w:ilvl w:val="0"/>
          <w:numId w:val="58"/>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Under critical conditions: </w:t>
      </w:r>
      <w:r w:rsidR="003A0250" w:rsidRPr="00806E31">
        <w:rPr>
          <w:rFonts w:ascii="Times New Roman" w:hAnsi="Times New Roman" w:cs="Times New Roman"/>
          <w:color w:val="000000" w:themeColor="text1"/>
          <w:sz w:val="24"/>
          <w:szCs w:val="24"/>
          <w:lang w:val="vi-VN"/>
        </w:rPr>
        <w:t>P</w:t>
      </w:r>
      <w:r w:rsidR="003A0250" w:rsidRPr="00806E31">
        <w:rPr>
          <w:rFonts w:ascii="Times New Roman" w:hAnsi="Times New Roman" w:cs="Times New Roman"/>
          <w:color w:val="000000" w:themeColor="text1"/>
          <w:sz w:val="24"/>
          <w:szCs w:val="24"/>
          <w:vertAlign w:val="subscript"/>
          <w:lang w:val="vi-VN"/>
        </w:rPr>
        <w:t xml:space="preserve">rated,c </w:t>
      </w:r>
      <w:r w:rsidR="003A0250" w:rsidRPr="00806E31">
        <w:rPr>
          <w:rFonts w:ascii="Times New Roman" w:hAnsi="Times New Roman" w:cs="Times New Roman"/>
          <w:color w:val="000000" w:themeColor="text1"/>
          <w:sz w:val="24"/>
          <w:szCs w:val="24"/>
          <w:lang w:val="vi-VN"/>
        </w:rPr>
        <w:t>- 3.2 ≤ P</w:t>
      </w:r>
      <w:r w:rsidR="003A0250" w:rsidRPr="00806E31">
        <w:rPr>
          <w:rFonts w:ascii="Times New Roman" w:hAnsi="Times New Roman" w:cs="Times New Roman"/>
          <w:color w:val="000000" w:themeColor="text1"/>
          <w:sz w:val="24"/>
          <w:szCs w:val="24"/>
          <w:vertAlign w:val="subscript"/>
          <w:lang w:val="vi-VN"/>
        </w:rPr>
        <w:t xml:space="preserve">max,c </w:t>
      </w:r>
      <w:r w:rsidR="003A0250" w:rsidRPr="00806E31">
        <w:rPr>
          <w:rFonts w:ascii="Times New Roman" w:hAnsi="Times New Roman" w:cs="Times New Roman"/>
          <w:color w:val="000000" w:themeColor="text1"/>
          <w:sz w:val="24"/>
          <w:szCs w:val="24"/>
          <w:lang w:val="vi-VN"/>
        </w:rPr>
        <w:t>≤ P</w:t>
      </w:r>
      <w:r w:rsidR="003A0250" w:rsidRPr="00806E31">
        <w:rPr>
          <w:rFonts w:ascii="Times New Roman" w:hAnsi="Times New Roman" w:cs="Times New Roman"/>
          <w:color w:val="000000" w:themeColor="text1"/>
          <w:sz w:val="24"/>
          <w:szCs w:val="24"/>
          <w:vertAlign w:val="subscript"/>
          <w:lang w:val="vi-VN"/>
        </w:rPr>
        <w:t xml:space="preserve">rated,c </w:t>
      </w:r>
      <w:r w:rsidR="003A0250" w:rsidRPr="00806E31">
        <w:rPr>
          <w:rFonts w:ascii="Times New Roman" w:hAnsi="Times New Roman" w:cs="Times New Roman"/>
          <w:color w:val="000000" w:themeColor="text1"/>
          <w:sz w:val="24"/>
          <w:szCs w:val="24"/>
          <w:lang w:val="vi-VN"/>
        </w:rPr>
        <w:t>+ 3.2.</w:t>
      </w:r>
    </w:p>
    <w:p w14:paraId="41045A2B" w14:textId="77777777" w:rsidR="00EE6C7B"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748" w:name="_Toc464652281"/>
      <w:bookmarkStart w:id="749" w:name="_Toc465954689"/>
      <w:bookmarkStart w:id="750" w:name="_Toc465988527"/>
      <w:bookmarkStart w:id="751" w:name="_Toc117292103"/>
      <w:r w:rsidRPr="00806E31">
        <w:rPr>
          <w:rFonts w:ascii="Times New Roman" w:hAnsi="Times New Roman" w:cs="Times New Roman"/>
          <w:color w:val="000000" w:themeColor="text1"/>
        </w:rPr>
        <w:t>Measurement method</w:t>
      </w:r>
      <w:bookmarkEnd w:id="748"/>
      <w:bookmarkEnd w:id="749"/>
      <w:bookmarkEnd w:id="750"/>
      <w:bookmarkEnd w:id="751"/>
    </w:p>
    <w:p w14:paraId="5F03FE49" w14:textId="1359CCED" w:rsidR="003613A2" w:rsidRPr="00806E31" w:rsidRDefault="003613A2" w:rsidP="00146074">
      <w:pPr>
        <w:spacing w:after="0" w:line="240" w:lineRule="auto"/>
        <w:rPr>
          <w:rFonts w:ascii="Times New Roman" w:hAnsi="Times New Roman" w:cs="Times New Roman"/>
          <w:color w:val="000000" w:themeColor="text1"/>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001A1334" w:rsidRPr="00806E31">
        <w:rPr>
          <w:rFonts w:ascii="Times New Roman" w:hAnsi="Times New Roman" w:cs="Times New Roman"/>
          <w:color w:val="000000" w:themeColor="text1"/>
          <w:sz w:val="24"/>
          <w:szCs w:val="24"/>
          <w:lang w:val="vi-VN"/>
        </w:rPr>
        <w:instrText xml:space="preserve"> REF _Ref457615592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3.3.4</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w:t>
      </w:r>
    </w:p>
    <w:p w14:paraId="373F1395" w14:textId="77777777" w:rsidR="00A0582C" w:rsidRPr="00806E31" w:rsidRDefault="00A0582C"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752" w:name="4.2.5_Base_Station_maximum_output_power"/>
      <w:bookmarkStart w:id="753" w:name="_bookmark62"/>
      <w:bookmarkStart w:id="754" w:name="_Toc117292104"/>
      <w:bookmarkEnd w:id="752"/>
      <w:bookmarkEnd w:id="753"/>
      <w:r w:rsidRPr="00806E31">
        <w:rPr>
          <w:rFonts w:ascii="Times New Roman" w:hAnsi="Times New Roman" w:cs="Times New Roman"/>
          <w:color w:val="000000" w:themeColor="text1"/>
        </w:rPr>
        <w:t>Cross-modulation of the transmitter</w:t>
      </w:r>
      <w:bookmarkEnd w:id="754"/>
    </w:p>
    <w:p w14:paraId="09DF0589" w14:textId="54021F01" w:rsidR="00A0582C" w:rsidRPr="00806E31" w:rsidRDefault="00A0582C" w:rsidP="00146074">
      <w:pPr>
        <w:pStyle w:val="Heading3"/>
        <w:numPr>
          <w:ilvl w:val="3"/>
          <w:numId w:val="10"/>
        </w:numPr>
        <w:spacing w:before="120" w:after="0" w:line="240" w:lineRule="auto"/>
        <w:rPr>
          <w:rFonts w:ascii="Times New Roman" w:hAnsi="Times New Roman" w:cs="Times New Roman"/>
          <w:color w:val="000000" w:themeColor="text1"/>
        </w:rPr>
      </w:pPr>
      <w:bookmarkStart w:id="755" w:name="_Toc457608871"/>
      <w:bookmarkStart w:id="756" w:name="_Toc457724210"/>
      <w:bookmarkStart w:id="757" w:name="_Toc458120395"/>
      <w:bookmarkStart w:id="758" w:name="_Toc464652283"/>
      <w:bookmarkStart w:id="759" w:name="_Toc465954691"/>
      <w:bookmarkStart w:id="760" w:name="_Toc465988529"/>
      <w:bookmarkStart w:id="761" w:name="_Toc117292105"/>
      <w:r w:rsidRPr="00806E31">
        <w:rPr>
          <w:rFonts w:ascii="Times New Roman" w:hAnsi="Times New Roman" w:cs="Times New Roman"/>
          <w:color w:val="000000" w:themeColor="text1"/>
        </w:rPr>
        <w:t>Defin</w:t>
      </w:r>
      <w:bookmarkEnd w:id="755"/>
      <w:bookmarkEnd w:id="756"/>
      <w:bookmarkEnd w:id="757"/>
      <w:bookmarkEnd w:id="758"/>
      <w:bookmarkEnd w:id="759"/>
      <w:bookmarkEnd w:id="760"/>
      <w:bookmarkEnd w:id="761"/>
      <w:r w:rsidR="00E6348A">
        <w:rPr>
          <w:rFonts w:ascii="Times New Roman" w:hAnsi="Times New Roman" w:cs="Times New Roman"/>
          <w:color w:val="000000" w:themeColor="text1"/>
        </w:rPr>
        <w:t>ition</w:t>
      </w:r>
    </w:p>
    <w:p w14:paraId="4BE41A68" w14:textId="77777777" w:rsidR="00A0582C" w:rsidRPr="00806E31" w:rsidRDefault="00A0582C"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transmit intermodulation index is a measure of the transmitter's ability to eliminate the formation of signals in the nonlinear elements of the transmitter due to the presence of wanted signals and interference signals through the transmitter antenna. This criterion applies throughout the generator ON cycle and generator transition cycle.</w:t>
      </w:r>
    </w:p>
    <w:p w14:paraId="08D5E61F" w14:textId="77777777" w:rsidR="00D22796" w:rsidRPr="00806E31" w:rsidRDefault="00A0582C"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transmit intermodulation level is the power of the intermodulation components when an E-UTRA modulated interfering signal of 5 MHz channel bandwidth is present at the antenna connector </w:t>
      </w:r>
      <w:r w:rsidR="006A196D" w:rsidRPr="00806E31">
        <w:rPr>
          <w:rFonts w:ascii="Times New Roman" w:hAnsi="Times New Roman" w:cs="Times New Roman"/>
          <w:color w:val="000000" w:themeColor="text1"/>
          <w:sz w:val="24"/>
          <w:szCs w:val="24"/>
          <w:lang w:val="vi-VN"/>
        </w:rPr>
        <w:t xml:space="preserve">with </w:t>
      </w:r>
      <w:r w:rsidRPr="00806E31">
        <w:rPr>
          <w:rFonts w:ascii="Times New Roman" w:hAnsi="Times New Roman" w:cs="Times New Roman"/>
          <w:color w:val="000000" w:themeColor="text1"/>
          <w:sz w:val="24"/>
          <w:szCs w:val="24"/>
          <w:lang w:val="vi-VN"/>
        </w:rPr>
        <w:t>an average power level 30 dB less than the average power of the wanted signal.</w:t>
      </w:r>
    </w:p>
    <w:p w14:paraId="10E9DAAD" w14:textId="77777777" w:rsidR="00AB39EF" w:rsidRPr="00806E31" w:rsidRDefault="00DF6EF0"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For BSs capable of multi-band operation, where multiple bands are mapped onto separate antenna connectors, single-band criteria apply regardless of the relative location of the interfering signals. compared to the RF bandwidth protection interval.</w:t>
      </w:r>
    </w:p>
    <w:p w14:paraId="7676E727" w14:textId="5D86A339" w:rsidR="006D5102" w:rsidRPr="00806E31" w:rsidRDefault="006D5102"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desired signal is single carrier, multicarrier, or E-UTRA contiguous additive multicarrier, for both contiguous and nonadjacent spectrum operations.</w:t>
      </w:r>
    </w:p>
    <w:p w14:paraId="4A8EA7DF" w14:textId="7587CB1F" w:rsidR="00B60842" w:rsidRPr="00806E31" w:rsidRDefault="00B60842"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criteria </w:t>
      </w:r>
      <w:r w:rsidR="009C77D7">
        <w:rPr>
          <w:rFonts w:ascii="Times New Roman" w:hAnsi="Times New Roman" w:cs="Times New Roman"/>
          <w:color w:val="000000" w:themeColor="text1"/>
          <w:sz w:val="24"/>
          <w:szCs w:val="24"/>
          <w:lang w:val="en-US"/>
        </w:rPr>
        <w:t xml:space="preserve">is </w:t>
      </w:r>
      <w:r w:rsidRPr="00806E31">
        <w:rPr>
          <w:rFonts w:ascii="Times New Roman" w:hAnsi="Times New Roman" w:cs="Times New Roman"/>
          <w:color w:val="000000" w:themeColor="text1"/>
          <w:sz w:val="24"/>
          <w:szCs w:val="24"/>
          <w:lang w:val="vi-VN"/>
        </w:rPr>
        <w:t>a</w:t>
      </w:r>
      <w:r w:rsidR="009C77D7">
        <w:rPr>
          <w:rFonts w:ascii="Times New Roman" w:hAnsi="Times New Roman" w:cs="Times New Roman"/>
          <w:color w:val="000000" w:themeColor="text1"/>
          <w:sz w:val="24"/>
          <w:szCs w:val="24"/>
          <w:lang w:val="vi-VN"/>
        </w:rPr>
        <w:t>pplied</w:t>
      </w:r>
      <w:r w:rsidRPr="00806E31">
        <w:rPr>
          <w:rFonts w:ascii="Times New Roman" w:hAnsi="Times New Roman" w:cs="Times New Roman"/>
          <w:color w:val="000000" w:themeColor="text1"/>
          <w:sz w:val="24"/>
          <w:szCs w:val="24"/>
          <w:lang w:val="vi-VN"/>
        </w:rPr>
        <w:t xml:space="preserve"> to all types of transmitters (single carrier or multicarrier) and all transmission methods declared by the manufacturer.</w:t>
      </w:r>
    </w:p>
    <w:p w14:paraId="5DCAF4A5" w14:textId="77777777" w:rsidR="00A0582C" w:rsidRPr="00806E31" w:rsidRDefault="00A0582C" w:rsidP="00146074">
      <w:pPr>
        <w:pStyle w:val="Heading3"/>
        <w:numPr>
          <w:ilvl w:val="3"/>
          <w:numId w:val="10"/>
        </w:numPr>
        <w:spacing w:before="120" w:after="0" w:line="240" w:lineRule="auto"/>
        <w:rPr>
          <w:rFonts w:ascii="Times New Roman" w:hAnsi="Times New Roman" w:cs="Times New Roman"/>
          <w:color w:val="000000" w:themeColor="text1"/>
        </w:rPr>
      </w:pPr>
      <w:bookmarkStart w:id="762" w:name="_Ref457597269"/>
      <w:bookmarkStart w:id="763" w:name="_Toc457608872"/>
      <w:bookmarkStart w:id="764" w:name="_Toc457724211"/>
      <w:bookmarkStart w:id="765" w:name="_Toc458120396"/>
      <w:bookmarkStart w:id="766" w:name="_Toc464652284"/>
      <w:bookmarkStart w:id="767" w:name="_Toc465954692"/>
      <w:bookmarkStart w:id="768" w:name="_Toc465988530"/>
      <w:bookmarkStart w:id="769" w:name="_Toc117292106"/>
      <w:r w:rsidRPr="00806E31">
        <w:rPr>
          <w:rFonts w:ascii="Times New Roman" w:hAnsi="Times New Roman" w:cs="Times New Roman"/>
          <w:color w:val="000000" w:themeColor="text1"/>
        </w:rPr>
        <w:t>Limit</w:t>
      </w:r>
      <w:bookmarkEnd w:id="762"/>
      <w:bookmarkEnd w:id="763"/>
      <w:bookmarkEnd w:id="764"/>
      <w:bookmarkEnd w:id="765"/>
      <w:bookmarkEnd w:id="766"/>
      <w:bookmarkEnd w:id="767"/>
      <w:bookmarkEnd w:id="768"/>
      <w:bookmarkEnd w:id="769"/>
    </w:p>
    <w:p w14:paraId="4E184797" w14:textId="231B2668" w:rsidR="00B60842" w:rsidRPr="00806E31" w:rsidRDefault="00B60842"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wanted signal channel bandwidth BW</w:t>
      </w:r>
      <w:r w:rsidRPr="00806E31">
        <w:rPr>
          <w:rFonts w:ascii="Times New Roman" w:hAnsi="Times New Roman" w:cs="Times New Roman"/>
          <w:color w:val="000000" w:themeColor="text1"/>
          <w:sz w:val="24"/>
          <w:szCs w:val="24"/>
          <w:vertAlign w:val="subscript"/>
          <w:lang w:val="vi-VN"/>
        </w:rPr>
        <w:t xml:space="preserve">Channel </w:t>
      </w:r>
      <w:r w:rsidR="009024AE" w:rsidRPr="00806E31">
        <w:rPr>
          <w:rFonts w:ascii="Times New Roman" w:hAnsi="Times New Roman" w:cs="Times New Roman"/>
          <w:color w:val="000000" w:themeColor="text1"/>
          <w:sz w:val="24"/>
          <w:szCs w:val="24"/>
          <w:lang w:val="vi-VN"/>
        </w:rPr>
        <w:t>is the maximum channel bandwidth.</w:t>
      </w:r>
    </w:p>
    <w:p w14:paraId="147F4A0B" w14:textId="0F2E9259" w:rsidR="00716D6C" w:rsidRPr="00806E31" w:rsidRDefault="00716D6C"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In the frequency range related to this requirement, the transmitter intermodulation level does not exceed the limit of unwanted emissions specified in </w:t>
      </w:r>
      <w:r w:rsidR="003D522C" w:rsidRPr="00806E31">
        <w:rPr>
          <w:rFonts w:ascii="Times New Roman" w:hAnsi="Times New Roman" w:cs="Times New Roman"/>
          <w:color w:val="000000" w:themeColor="text1"/>
          <w:sz w:val="24"/>
          <w:szCs w:val="24"/>
          <w:lang w:val="vi-VN"/>
        </w:rPr>
        <w:fldChar w:fldCharType="begin"/>
      </w:r>
      <w:r w:rsidR="0006750D" w:rsidRPr="00806E31">
        <w:rPr>
          <w:rFonts w:ascii="Times New Roman" w:hAnsi="Times New Roman" w:cs="Times New Roman"/>
          <w:color w:val="000000" w:themeColor="text1"/>
          <w:sz w:val="24"/>
          <w:szCs w:val="24"/>
          <w:lang w:val="vi-VN"/>
        </w:rPr>
        <w:instrText xml:space="preserve"> REF _Ref457335416 \r \h </w:instrText>
      </w:r>
      <w:r w:rsidR="008753C8"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2.2.2.2 </w:t>
      </w:r>
      <w:r w:rsidR="003D522C" w:rsidRPr="00806E31">
        <w:rPr>
          <w:rFonts w:ascii="Times New Roman" w:hAnsi="Times New Roman" w:cs="Times New Roman"/>
          <w:color w:val="000000" w:themeColor="text1"/>
          <w:sz w:val="24"/>
          <w:szCs w:val="24"/>
          <w:lang w:val="vi-VN"/>
        </w:rPr>
        <w:fldChar w:fldCharType="end"/>
      </w:r>
      <w:r w:rsidR="0006750D" w:rsidRPr="00806E31">
        <w:rPr>
          <w:rFonts w:ascii="Times New Roman" w:hAnsi="Times New Roman" w:cs="Times New Roman"/>
          <w:color w:val="000000" w:themeColor="text1"/>
          <w:sz w:val="24"/>
          <w:szCs w:val="24"/>
          <w:lang w:val="vi-VN"/>
        </w:rPr>
        <w:t xml:space="preserve">, </w:t>
      </w:r>
      <w:r w:rsidR="008753C8" w:rsidRPr="00806E31">
        <w:rPr>
          <w:rFonts w:ascii="Times New Roman" w:hAnsi="Times New Roman" w:cs="Times New Roman"/>
          <w:color w:val="000000" w:themeColor="text1"/>
          <w:sz w:val="24"/>
          <w:szCs w:val="24"/>
          <w:lang w:val="vi-VN"/>
        </w:rPr>
        <w:fldChar w:fldCharType="begin"/>
      </w:r>
      <w:r w:rsidR="008753C8" w:rsidRPr="00806E31">
        <w:rPr>
          <w:rFonts w:ascii="Times New Roman" w:hAnsi="Times New Roman" w:cs="Times New Roman"/>
          <w:color w:val="000000" w:themeColor="text1"/>
          <w:sz w:val="24"/>
          <w:szCs w:val="24"/>
          <w:lang w:val="vi-VN"/>
        </w:rPr>
        <w:instrText xml:space="preserve"> REF _Ref465951942 \n \h  \* MERGEFORMAT </w:instrText>
      </w:r>
      <w:r w:rsidR="008753C8" w:rsidRPr="00806E31">
        <w:rPr>
          <w:rFonts w:ascii="Times New Roman" w:hAnsi="Times New Roman" w:cs="Times New Roman"/>
          <w:color w:val="000000" w:themeColor="text1"/>
          <w:sz w:val="24"/>
          <w:szCs w:val="24"/>
          <w:lang w:val="vi-VN"/>
        </w:rPr>
      </w:r>
      <w:r w:rsidR="008753C8"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2.2.3.2 </w:t>
      </w:r>
      <w:r w:rsidR="008753C8" w:rsidRPr="00806E31">
        <w:rPr>
          <w:rFonts w:ascii="Times New Roman" w:hAnsi="Times New Roman" w:cs="Times New Roman"/>
          <w:color w:val="000000" w:themeColor="text1"/>
          <w:sz w:val="24"/>
          <w:szCs w:val="24"/>
          <w:lang w:val="vi-VN"/>
        </w:rPr>
        <w:fldChar w:fldCharType="end"/>
      </w:r>
      <w:r w:rsidR="0006750D" w:rsidRPr="00806E31">
        <w:rPr>
          <w:rFonts w:ascii="Times New Roman" w:hAnsi="Times New Roman" w:cs="Times New Roman"/>
          <w:color w:val="000000" w:themeColor="text1"/>
          <w:sz w:val="24"/>
          <w:szCs w:val="24"/>
          <w:lang w:val="vi-VN"/>
        </w:rPr>
        <w:t xml:space="preserve">and </w:t>
      </w:r>
      <w:r w:rsidR="003D522C" w:rsidRPr="00806E31">
        <w:rPr>
          <w:rFonts w:ascii="Times New Roman" w:hAnsi="Times New Roman" w:cs="Times New Roman"/>
          <w:color w:val="000000" w:themeColor="text1"/>
          <w:sz w:val="24"/>
          <w:szCs w:val="24"/>
          <w:lang w:val="vi-VN"/>
        </w:rPr>
        <w:fldChar w:fldCharType="begin"/>
      </w:r>
      <w:r w:rsidR="00A743F6" w:rsidRPr="00806E31">
        <w:rPr>
          <w:rFonts w:ascii="Times New Roman" w:hAnsi="Times New Roman" w:cs="Times New Roman"/>
          <w:color w:val="000000" w:themeColor="text1"/>
          <w:sz w:val="24"/>
          <w:szCs w:val="24"/>
          <w:lang w:val="vi-VN"/>
        </w:rPr>
        <w:instrText xml:space="preserve"> REF _Ref457176152 \n \h </w:instrText>
      </w:r>
      <w:r w:rsidR="008753C8"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2.2.4.2 </w:t>
      </w:r>
      <w:r w:rsidR="003D522C" w:rsidRPr="00806E31">
        <w:rPr>
          <w:rFonts w:ascii="Times New Roman" w:hAnsi="Times New Roman" w:cs="Times New Roman"/>
          <w:color w:val="000000" w:themeColor="text1"/>
          <w:sz w:val="24"/>
          <w:szCs w:val="24"/>
          <w:lang w:val="vi-VN"/>
        </w:rPr>
        <w:fldChar w:fldCharType="end"/>
      </w:r>
      <w:r w:rsidR="00A743F6" w:rsidRPr="00806E31">
        <w:rPr>
          <w:rFonts w:ascii="Times New Roman" w:hAnsi="Times New Roman" w:cs="Times New Roman"/>
          <w:color w:val="000000" w:themeColor="text1"/>
          <w:sz w:val="24"/>
          <w:szCs w:val="24"/>
          <w:lang w:val="vi-VN"/>
        </w:rPr>
        <w:t xml:space="preserve">when there is an interfering signal according to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_Ref457337811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 31</w:t>
      </w:r>
      <w:r w:rsidR="00CA2A0D" w:rsidRPr="00806E31">
        <w:rPr>
          <w:rFonts w:ascii="Times New Roman" w:hAnsi="Times New Roman" w:cs="Times New Roman"/>
          <w:color w:val="000000" w:themeColor="text1"/>
          <w:sz w:val="24"/>
          <w:szCs w:val="24"/>
          <w:lang w:val="vi-VN"/>
        </w:rPr>
        <w:fldChar w:fldCharType="end"/>
      </w:r>
      <w:r w:rsidR="001C7E8F" w:rsidRPr="00806E31">
        <w:rPr>
          <w:rFonts w:ascii="Times New Roman" w:hAnsi="Times New Roman" w:cs="Times New Roman"/>
          <w:color w:val="000000" w:themeColor="text1"/>
          <w:sz w:val="24"/>
          <w:szCs w:val="24"/>
          <w:lang w:val="vi-VN"/>
        </w:rPr>
        <w:t>.</w:t>
      </w:r>
    </w:p>
    <w:p w14:paraId="724847D5" w14:textId="5E247AA1" w:rsidR="00715970" w:rsidRPr="00806E31" w:rsidRDefault="00564A93"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BSs operating in discontinuous spectrum, this requirement </w:t>
      </w:r>
      <w:r w:rsidR="009C77D7">
        <w:rPr>
          <w:rFonts w:ascii="Times New Roman" w:hAnsi="Times New Roman" w:cs="Times New Roman"/>
          <w:color w:val="000000" w:themeColor="text1"/>
          <w:sz w:val="24"/>
          <w:szCs w:val="24"/>
          <w:lang w:val="en-US"/>
        </w:rPr>
        <w:t xml:space="preserve">is </w:t>
      </w:r>
      <w:r w:rsidRPr="00806E31">
        <w:rPr>
          <w:rFonts w:ascii="Times New Roman" w:hAnsi="Times New Roman" w:cs="Times New Roman"/>
          <w:color w:val="000000" w:themeColor="text1"/>
          <w:sz w:val="24"/>
          <w:szCs w:val="24"/>
          <w:lang w:val="vi-VN"/>
        </w:rPr>
        <w:t>applie</w:t>
      </w:r>
      <w:r w:rsidR="009C77D7">
        <w:rPr>
          <w:rFonts w:ascii="Times New Roman" w:hAnsi="Times New Roman" w:cs="Times New Roman"/>
          <w:color w:val="000000" w:themeColor="text1"/>
          <w:sz w:val="24"/>
          <w:szCs w:val="24"/>
          <w:lang w:val="en-US"/>
        </w:rPr>
        <w:t>d</w:t>
      </w:r>
      <w:r w:rsidRPr="00806E31">
        <w:rPr>
          <w:rFonts w:ascii="Times New Roman" w:hAnsi="Times New Roman" w:cs="Times New Roman"/>
          <w:color w:val="000000" w:themeColor="text1"/>
          <w:sz w:val="24"/>
          <w:szCs w:val="24"/>
          <w:lang w:val="vi-VN"/>
        </w:rPr>
        <w:t xml:space="preserve"> to interference signal deviations within the sub-block guard interval, when the interfering signal is completely inside the sub-block. Deviation of the specified interference signal compared to the component block boundaries.</w:t>
      </w:r>
    </w:p>
    <w:p w14:paraId="59F8AD4A" w14:textId="76057E0F" w:rsidR="00715970" w:rsidRPr="00806E31" w:rsidRDefault="00564A93"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BSs capable of multi-band operation, this requirement</w:t>
      </w:r>
      <w:r w:rsidR="009C77D7">
        <w:rPr>
          <w:rFonts w:ascii="Times New Roman" w:hAnsi="Times New Roman" w:cs="Times New Roman"/>
          <w:color w:val="000000" w:themeColor="text1"/>
          <w:sz w:val="24"/>
          <w:szCs w:val="24"/>
          <w:lang w:val="en-US"/>
        </w:rPr>
        <w:t xml:space="preserve"> is</w:t>
      </w:r>
      <w:r w:rsidRPr="00806E31">
        <w:rPr>
          <w:rFonts w:ascii="Times New Roman" w:hAnsi="Times New Roman" w:cs="Times New Roman"/>
          <w:color w:val="000000" w:themeColor="text1"/>
          <w:sz w:val="24"/>
          <w:szCs w:val="24"/>
          <w:lang w:val="vi-VN"/>
        </w:rPr>
        <w:t xml:space="preserve"> applie</w:t>
      </w:r>
      <w:r w:rsidR="009C77D7">
        <w:rPr>
          <w:rFonts w:ascii="Times New Roman" w:hAnsi="Times New Roman" w:cs="Times New Roman"/>
          <w:color w:val="000000" w:themeColor="text1"/>
          <w:sz w:val="24"/>
          <w:szCs w:val="24"/>
          <w:lang w:val="en-US"/>
        </w:rPr>
        <w:t xml:space="preserve">d </w:t>
      </w:r>
      <w:r w:rsidRPr="00806E31">
        <w:rPr>
          <w:rFonts w:ascii="Times New Roman" w:hAnsi="Times New Roman" w:cs="Times New Roman"/>
          <w:color w:val="000000" w:themeColor="text1"/>
          <w:sz w:val="24"/>
          <w:szCs w:val="24"/>
          <w:lang w:val="vi-VN"/>
        </w:rPr>
        <w:t xml:space="preserve">to the base station RF bandwidth boundaries for each supported operating band. In cases where the RF inter-band guard interval is less than 15 MHz, this requirement </w:t>
      </w:r>
      <w:r w:rsidR="00EC08D6">
        <w:rPr>
          <w:rFonts w:ascii="Times New Roman" w:hAnsi="Times New Roman" w:cs="Times New Roman"/>
          <w:color w:val="000000" w:themeColor="text1"/>
          <w:sz w:val="24"/>
          <w:szCs w:val="24"/>
          <w:lang w:val="en-US"/>
        </w:rPr>
        <w:t xml:space="preserve">is </w:t>
      </w:r>
      <w:r w:rsidRPr="00806E31">
        <w:rPr>
          <w:rFonts w:ascii="Times New Roman" w:hAnsi="Times New Roman" w:cs="Times New Roman"/>
          <w:color w:val="000000" w:themeColor="text1"/>
          <w:sz w:val="24"/>
          <w:szCs w:val="24"/>
          <w:lang w:val="vi-VN"/>
        </w:rPr>
        <w:t>only applie</w:t>
      </w:r>
      <w:r w:rsidR="00EC08D6">
        <w:rPr>
          <w:rFonts w:ascii="Times New Roman" w:hAnsi="Times New Roman" w:cs="Times New Roman"/>
          <w:color w:val="000000" w:themeColor="text1"/>
          <w:sz w:val="24"/>
          <w:szCs w:val="24"/>
          <w:lang w:val="en-US"/>
        </w:rPr>
        <w:t>d</w:t>
      </w:r>
      <w:r w:rsidRPr="00806E31">
        <w:rPr>
          <w:rFonts w:ascii="Times New Roman" w:hAnsi="Times New Roman" w:cs="Times New Roman"/>
          <w:color w:val="000000" w:themeColor="text1"/>
          <w:sz w:val="24"/>
          <w:szCs w:val="24"/>
          <w:lang w:val="vi-VN"/>
        </w:rPr>
        <w:t xml:space="preserve"> to interference signal deviations within the guard interval, when the interfering signal lies entirely withi</w:t>
      </w:r>
      <w:r w:rsidR="001014E9">
        <w:rPr>
          <w:rFonts w:ascii="Times New Roman" w:hAnsi="Times New Roman" w:cs="Times New Roman"/>
          <w:color w:val="000000" w:themeColor="text1"/>
          <w:sz w:val="24"/>
          <w:szCs w:val="24"/>
          <w:lang w:val="vi-VN"/>
        </w:rPr>
        <w:t>n the inter-band interval</w:t>
      </w:r>
      <w:r w:rsidRPr="00806E31">
        <w:rPr>
          <w:rFonts w:ascii="Times New Roman" w:hAnsi="Times New Roman" w:cs="Times New Roman"/>
          <w:color w:val="000000" w:themeColor="text1"/>
          <w:sz w:val="24"/>
          <w:szCs w:val="24"/>
          <w:lang w:val="vi-VN"/>
        </w:rPr>
        <w:t xml:space="preserve"> RF </w:t>
      </w:r>
      <w:r w:rsidR="00F765B9">
        <w:rPr>
          <w:rFonts w:ascii="Times New Roman" w:hAnsi="Times New Roman" w:cs="Times New Roman"/>
          <w:color w:val="000000" w:themeColor="text1"/>
          <w:sz w:val="24"/>
          <w:szCs w:val="24"/>
          <w:lang w:val="en-US"/>
        </w:rPr>
        <w:t>gaurd</w:t>
      </w:r>
      <w:r w:rsidRPr="00806E31">
        <w:rPr>
          <w:rFonts w:ascii="Times New Roman" w:hAnsi="Times New Roman" w:cs="Times New Roman"/>
          <w:color w:val="000000" w:themeColor="text1"/>
          <w:sz w:val="24"/>
          <w:szCs w:val="24"/>
          <w:lang w:val="vi-VN"/>
        </w:rPr>
        <w:t>.</w:t>
      </w:r>
    </w:p>
    <w:p w14:paraId="341CD3EA" w14:textId="013C711E" w:rsidR="0013415D" w:rsidRPr="00806E31" w:rsidRDefault="00840E98"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This requirement </w:t>
      </w:r>
      <w:r w:rsidR="00EC08D6">
        <w:rPr>
          <w:rFonts w:ascii="Times New Roman" w:hAnsi="Times New Roman" w:cs="Times New Roman"/>
          <w:color w:val="000000" w:themeColor="text1"/>
          <w:sz w:val="24"/>
          <w:szCs w:val="24"/>
          <w:lang w:val="en-US"/>
        </w:rPr>
        <w:t xml:space="preserve">is </w:t>
      </w:r>
      <w:r w:rsidRPr="00806E31">
        <w:rPr>
          <w:rFonts w:ascii="Times New Roman" w:hAnsi="Times New Roman" w:cs="Times New Roman"/>
          <w:color w:val="000000" w:themeColor="text1"/>
          <w:sz w:val="24"/>
          <w:szCs w:val="24"/>
          <w:lang w:val="vi-VN"/>
        </w:rPr>
        <w:t>applie</w:t>
      </w:r>
      <w:r w:rsidR="00EC08D6">
        <w:rPr>
          <w:rFonts w:ascii="Times New Roman" w:hAnsi="Times New Roman" w:cs="Times New Roman"/>
          <w:color w:val="000000" w:themeColor="text1"/>
          <w:sz w:val="24"/>
          <w:szCs w:val="24"/>
          <w:lang w:val="en-US"/>
        </w:rPr>
        <w:t>d</w:t>
      </w:r>
      <w:r w:rsidRPr="00806E31">
        <w:rPr>
          <w:rFonts w:ascii="Times New Roman" w:hAnsi="Times New Roman" w:cs="Times New Roman"/>
          <w:color w:val="000000" w:themeColor="text1"/>
          <w:sz w:val="24"/>
          <w:szCs w:val="24"/>
          <w:lang w:val="vi-VN"/>
        </w:rPr>
        <w:t xml:space="preserve"> outside the base station RF bandwidth or peak radio bandwidth. Specified interference signal deviation from the base station RF bandwidth edges or maximum radio bandwidth.</w:t>
      </w:r>
    </w:p>
    <w:p w14:paraId="50FA7E4A" w14:textId="1AA36673" w:rsidR="0013415D" w:rsidRPr="00806E31" w:rsidRDefault="0013415D" w:rsidP="00146074">
      <w:pPr>
        <w:pStyle w:val="Caption"/>
        <w:spacing w:after="0" w:line="240" w:lineRule="auto"/>
        <w:rPr>
          <w:rFonts w:ascii="Times New Roman" w:hAnsi="Times New Roman" w:cs="Times New Roman"/>
          <w:color w:val="000000" w:themeColor="text1"/>
          <w:lang w:val="vi-VN"/>
        </w:rPr>
      </w:pPr>
      <w:bookmarkStart w:id="770" w:name="_Ref457337811"/>
      <w:bookmarkStart w:id="771" w:name="_Ref457357390"/>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31 </w:t>
      </w:r>
      <w:r w:rsidR="000A308C" w:rsidRPr="00806E31">
        <w:rPr>
          <w:rFonts w:ascii="Times New Roman" w:hAnsi="Times New Roman" w:cs="Times New Roman"/>
          <w:color w:val="000000" w:themeColor="text1"/>
          <w:lang w:val="vi-VN"/>
        </w:rPr>
        <w:fldChar w:fldCharType="end"/>
      </w:r>
      <w:bookmarkEnd w:id="770"/>
      <w:r w:rsidR="00995277" w:rsidRPr="00806E31">
        <w:rPr>
          <w:rFonts w:ascii="Times New Roman" w:hAnsi="Times New Roman" w:cs="Times New Roman"/>
          <w:color w:val="000000" w:themeColor="text1"/>
          <w:lang w:val="vi-VN"/>
        </w:rPr>
        <w:t>– Interference and wanted signals for transmitter intermodulation devices</w:t>
      </w:r>
      <w:bookmarkEnd w:id="771"/>
    </w:p>
    <w:tbl>
      <w:tblPr>
        <w:tblStyle w:val="TableGrid"/>
        <w:tblW w:w="0" w:type="auto"/>
        <w:tblLook w:val="04A0" w:firstRow="1" w:lastRow="0" w:firstColumn="1" w:lastColumn="0" w:noHBand="0" w:noVBand="1"/>
      </w:tblPr>
      <w:tblGrid>
        <w:gridCol w:w="6198"/>
        <w:gridCol w:w="2351"/>
      </w:tblGrid>
      <w:tr w:rsidR="000F5DAD" w:rsidRPr="00806E31" w14:paraId="3210D7EB" w14:textId="77777777" w:rsidTr="00A743F6">
        <w:trPr>
          <w:tblHeader/>
        </w:trPr>
        <w:tc>
          <w:tcPr>
            <w:tcW w:w="7508" w:type="dxa"/>
          </w:tcPr>
          <w:p w14:paraId="34CBC542" w14:textId="77777777" w:rsidR="009F5F7E" w:rsidRPr="00806E31" w:rsidRDefault="009F5F7E"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Parameter</w:t>
            </w:r>
          </w:p>
        </w:tc>
        <w:tc>
          <w:tcPr>
            <w:tcW w:w="2768" w:type="dxa"/>
          </w:tcPr>
          <w:p w14:paraId="085B4FCB" w14:textId="77777777" w:rsidR="009F5F7E" w:rsidRPr="00806E31" w:rsidRDefault="009F5F7E"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Value</w:t>
            </w:r>
          </w:p>
        </w:tc>
      </w:tr>
      <w:tr w:rsidR="000F5DAD" w:rsidRPr="00806E31" w14:paraId="6B6A4CA9" w14:textId="77777777" w:rsidTr="0013415D">
        <w:tc>
          <w:tcPr>
            <w:tcW w:w="7508" w:type="dxa"/>
          </w:tcPr>
          <w:p w14:paraId="4B381C8D" w14:textId="77777777" w:rsidR="009F5F7E" w:rsidRPr="00806E31" w:rsidRDefault="009F5F7E" w:rsidP="00146074">
            <w:pPr>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Center frequency deviation of the interfering signal from the low/high edge of the wanted signal or the component block edge within the component block guard interval</w:t>
            </w:r>
          </w:p>
        </w:tc>
        <w:tc>
          <w:tcPr>
            <w:tcW w:w="2768" w:type="dxa"/>
          </w:tcPr>
          <w:p w14:paraId="42AC2051" w14:textId="77777777" w:rsidR="009F5F7E" w:rsidRPr="00806E31" w:rsidRDefault="009F5F7E"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 MHz</w:t>
            </w:r>
          </w:p>
          <w:p w14:paraId="6060AE1F" w14:textId="77777777" w:rsidR="009F5F7E" w:rsidRPr="00806E31" w:rsidRDefault="009F5F7E"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±7.5 MHz</w:t>
            </w:r>
          </w:p>
          <w:p w14:paraId="7804CE46" w14:textId="77777777" w:rsidR="009F5F7E" w:rsidRPr="00806E31" w:rsidRDefault="009F5F7E"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±12.5 MHz</w:t>
            </w:r>
          </w:p>
        </w:tc>
      </w:tr>
      <w:tr w:rsidR="000F5DAD" w:rsidRPr="00806E31" w14:paraId="2C5E190E" w14:textId="77777777" w:rsidTr="0013415D">
        <w:tc>
          <w:tcPr>
            <w:tcW w:w="10276" w:type="dxa"/>
            <w:gridSpan w:val="2"/>
          </w:tcPr>
          <w:p w14:paraId="680BEBB3" w14:textId="77AD4295" w:rsidR="009F5F7E" w:rsidRPr="00806E31" w:rsidRDefault="009F5F7E" w:rsidP="008907D7">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This criterion excludes interference signal locations that are partially or completely outside the base station's downlink operating band, except for interference signal locations within the frequency range of the base station's operating bands neighboring downlink movements within the same limited area.</w:t>
            </w:r>
          </w:p>
        </w:tc>
      </w:tr>
    </w:tbl>
    <w:p w14:paraId="1B7990F0" w14:textId="11255DF5" w:rsidR="009F5F7E" w:rsidRPr="00806E31" w:rsidRDefault="00E15A42"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In case, the interfering signal locations do not apply the provisions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_Ref457337811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Table 31</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a wanted signal channel BW</w:t>
      </w:r>
      <w:r w:rsidRPr="008907D7">
        <w:rPr>
          <w:rFonts w:ascii="Times New Roman" w:hAnsi="Times New Roman" w:cs="Times New Roman"/>
          <w:color w:val="000000" w:themeColor="text1"/>
          <w:sz w:val="24"/>
          <w:szCs w:val="24"/>
          <w:vertAlign w:val="subscript"/>
        </w:rPr>
        <w:t>Channel</w:t>
      </w:r>
      <w:r w:rsidRPr="00806E31">
        <w:rPr>
          <w:rFonts w:ascii="Times New Roman" w:hAnsi="Times New Roman" w:cs="Times New Roman"/>
          <w:color w:val="000000" w:themeColor="text1"/>
          <w:sz w:val="24"/>
          <w:szCs w:val="24"/>
        </w:rPr>
        <w:t xml:space="preserve"> </w:t>
      </w:r>
      <w:r w:rsidR="0095088B">
        <w:rPr>
          <w:rFonts w:ascii="Times New Roman" w:hAnsi="Times New Roman" w:cs="Times New Roman"/>
          <w:color w:val="000000" w:themeColor="text1"/>
          <w:sz w:val="24"/>
          <w:szCs w:val="24"/>
        </w:rPr>
        <w:t xml:space="preserve">smaller </w:t>
      </w:r>
      <w:r w:rsidRPr="00806E31">
        <w:rPr>
          <w:rFonts w:ascii="Times New Roman" w:hAnsi="Times New Roman" w:cs="Times New Roman"/>
          <w:color w:val="000000" w:themeColor="text1"/>
          <w:sz w:val="24"/>
          <w:szCs w:val="24"/>
        </w:rPr>
        <w:t xml:space="preserve">than the maximum channel bandwidth supported by the BS must satisfy that there is at least one location of the interference signal that meets the regulations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_Ref457337811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Table 31</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w:t>
      </w:r>
    </w:p>
    <w:p w14:paraId="21BA0AA0" w14:textId="77777777" w:rsidR="004E11AE" w:rsidRPr="00806E31" w:rsidRDefault="004E11AE"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measurement of the desired emission specification for intermodulation may be limited by the frequency ranges of all third- or fifth-order intermodulation products, taking into account the width of the intermodulation products. This does not include the wanted bandwidth and the interfering signal bandwidth.</w:t>
      </w:r>
    </w:p>
    <w:p w14:paraId="793661E1" w14:textId="77777777" w:rsidR="00A0582C"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772" w:name="_Toc464652285"/>
      <w:bookmarkStart w:id="773" w:name="_Toc465954693"/>
      <w:bookmarkStart w:id="774" w:name="_Toc465988531"/>
      <w:bookmarkStart w:id="775" w:name="_Toc117292107"/>
      <w:r w:rsidRPr="00806E31">
        <w:rPr>
          <w:rFonts w:ascii="Times New Roman" w:hAnsi="Times New Roman" w:cs="Times New Roman"/>
          <w:color w:val="000000" w:themeColor="text1"/>
        </w:rPr>
        <w:t>Measurement method</w:t>
      </w:r>
      <w:bookmarkEnd w:id="772"/>
      <w:bookmarkEnd w:id="773"/>
      <w:bookmarkEnd w:id="774"/>
      <w:bookmarkEnd w:id="775"/>
    </w:p>
    <w:p w14:paraId="3655F910" w14:textId="090EAC87" w:rsidR="00A0582C" w:rsidRPr="00806E31" w:rsidRDefault="00A0582C"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00310634" w:rsidRPr="00806E31">
        <w:rPr>
          <w:rFonts w:ascii="Times New Roman" w:hAnsi="Times New Roman" w:cs="Times New Roman"/>
          <w:color w:val="000000" w:themeColor="text1"/>
          <w:sz w:val="24"/>
          <w:szCs w:val="24"/>
          <w:lang w:val="vi-VN"/>
        </w:rPr>
        <w:instrText xml:space="preserve"> REF _Ref457427014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3.3.5</w:t>
      </w:r>
      <w:r w:rsidR="003D522C" w:rsidRPr="00806E31">
        <w:rPr>
          <w:rFonts w:ascii="Times New Roman" w:hAnsi="Times New Roman" w:cs="Times New Roman"/>
          <w:color w:val="000000" w:themeColor="text1"/>
          <w:sz w:val="24"/>
          <w:szCs w:val="24"/>
          <w:lang w:val="vi-VN"/>
        </w:rPr>
        <w:fldChar w:fldCharType="end"/>
      </w:r>
      <w:r w:rsidR="00310634" w:rsidRPr="00806E31">
        <w:rPr>
          <w:rFonts w:ascii="Times New Roman" w:hAnsi="Times New Roman" w:cs="Times New Roman"/>
          <w:color w:val="000000" w:themeColor="text1"/>
          <w:sz w:val="24"/>
          <w:szCs w:val="24"/>
          <w:lang w:val="vi-VN"/>
        </w:rPr>
        <w:t>.</w:t>
      </w:r>
    </w:p>
    <w:p w14:paraId="1B40AC43" w14:textId="77777777" w:rsidR="00A0582C" w:rsidRPr="00806E31" w:rsidRDefault="006B1D3B"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776" w:name="_Toc117292108"/>
      <w:r w:rsidRPr="00806E31">
        <w:rPr>
          <w:rFonts w:ascii="Times New Roman" w:hAnsi="Times New Roman" w:cs="Times New Roman"/>
          <w:color w:val="000000" w:themeColor="text1"/>
        </w:rPr>
        <w:lastRenderedPageBreak/>
        <w:t>Receiver spurious emissions</w:t>
      </w:r>
      <w:bookmarkEnd w:id="776"/>
    </w:p>
    <w:p w14:paraId="1B1D4AD4" w14:textId="5AC5C64B" w:rsidR="00A0582C" w:rsidRPr="00806E31" w:rsidRDefault="00A0582C"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777" w:name="_Toc457608875"/>
      <w:bookmarkStart w:id="778" w:name="_Toc457724214"/>
      <w:bookmarkStart w:id="779" w:name="_Toc458120399"/>
      <w:bookmarkStart w:id="780" w:name="_Toc464652287"/>
      <w:bookmarkStart w:id="781" w:name="_Toc465988533"/>
      <w:bookmarkStart w:id="782" w:name="_Toc117292109"/>
      <w:r w:rsidRPr="00806E31">
        <w:rPr>
          <w:rFonts w:ascii="Times New Roman" w:hAnsi="Times New Roman" w:cs="Times New Roman"/>
          <w:color w:val="000000" w:themeColor="text1"/>
        </w:rPr>
        <w:t>Defin</w:t>
      </w:r>
      <w:bookmarkEnd w:id="777"/>
      <w:bookmarkEnd w:id="778"/>
      <w:bookmarkEnd w:id="779"/>
      <w:bookmarkEnd w:id="780"/>
      <w:bookmarkEnd w:id="781"/>
      <w:bookmarkEnd w:id="782"/>
      <w:r w:rsidR="00E6348A">
        <w:rPr>
          <w:rFonts w:ascii="Times New Roman" w:hAnsi="Times New Roman" w:cs="Times New Roman"/>
          <w:color w:val="000000" w:themeColor="text1"/>
        </w:rPr>
        <w:t>ition</w:t>
      </w:r>
    </w:p>
    <w:p w14:paraId="4DCC5B3D" w14:textId="085B6077" w:rsidR="00B26C42" w:rsidRPr="00806E31" w:rsidRDefault="00B26C42"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The receiver spurious emission power is the power of the emissions generated or amplified in the receiver appearing at the antenna connector of the BS. The requirements below </w:t>
      </w:r>
      <w:r w:rsidR="008A2DCE">
        <w:rPr>
          <w:rFonts w:ascii="Times New Roman" w:hAnsi="Times New Roman" w:cs="Times New Roman"/>
          <w:color w:val="000000" w:themeColor="text1"/>
          <w:sz w:val="24"/>
          <w:szCs w:val="24"/>
        </w:rPr>
        <w:t xml:space="preserve">are </w:t>
      </w:r>
      <w:r w:rsidRPr="00806E31">
        <w:rPr>
          <w:rFonts w:ascii="Times New Roman" w:hAnsi="Times New Roman" w:cs="Times New Roman"/>
          <w:color w:val="000000" w:themeColor="text1"/>
          <w:sz w:val="24"/>
          <w:szCs w:val="24"/>
        </w:rPr>
        <w:t>appl</w:t>
      </w:r>
      <w:r w:rsidR="008A2DCE">
        <w:rPr>
          <w:rFonts w:ascii="Times New Roman" w:hAnsi="Times New Roman" w:cs="Times New Roman"/>
          <w:color w:val="000000" w:themeColor="text1"/>
          <w:sz w:val="24"/>
          <w:szCs w:val="24"/>
        </w:rPr>
        <w:t>ied</w:t>
      </w:r>
      <w:r w:rsidRPr="00806E31">
        <w:rPr>
          <w:rFonts w:ascii="Times New Roman" w:hAnsi="Times New Roman" w:cs="Times New Roman"/>
          <w:color w:val="000000" w:themeColor="text1"/>
          <w:sz w:val="24"/>
          <w:szCs w:val="24"/>
        </w:rPr>
        <w:t xml:space="preserve"> to any BS with separate RX and TX antenna ports. Testing must be performed with both TX and RX enabled, with the TX port terminated.</w:t>
      </w:r>
    </w:p>
    <w:p w14:paraId="33D52427" w14:textId="3C91799B" w:rsidR="0045451A" w:rsidRPr="00806E31" w:rsidRDefault="00564A93"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For TDD BSs with common RX and TX antenna ports, these requirements </w:t>
      </w:r>
      <w:r w:rsidR="008A2DCE">
        <w:rPr>
          <w:rFonts w:ascii="Times New Roman" w:hAnsi="Times New Roman" w:cs="Times New Roman"/>
          <w:color w:val="000000" w:themeColor="text1"/>
          <w:sz w:val="24"/>
          <w:szCs w:val="24"/>
        </w:rPr>
        <w:t xml:space="preserve">are </w:t>
      </w:r>
      <w:r w:rsidRPr="00806E31">
        <w:rPr>
          <w:rFonts w:ascii="Times New Roman" w:hAnsi="Times New Roman" w:cs="Times New Roman"/>
          <w:color w:val="000000" w:themeColor="text1"/>
          <w:sz w:val="24"/>
          <w:szCs w:val="24"/>
        </w:rPr>
        <w:t>appl</w:t>
      </w:r>
      <w:r w:rsidR="008A2DCE">
        <w:rPr>
          <w:rFonts w:ascii="Times New Roman" w:hAnsi="Times New Roman" w:cs="Times New Roman"/>
          <w:color w:val="000000" w:themeColor="text1"/>
          <w:sz w:val="24"/>
          <w:szCs w:val="24"/>
        </w:rPr>
        <w:t>ied</w:t>
      </w:r>
      <w:r w:rsidRPr="00806E31">
        <w:rPr>
          <w:rFonts w:ascii="Times New Roman" w:hAnsi="Times New Roman" w:cs="Times New Roman"/>
          <w:color w:val="000000" w:themeColor="text1"/>
          <w:sz w:val="24"/>
          <w:szCs w:val="24"/>
        </w:rPr>
        <w:t xml:space="preserve"> throughout the transmitter OFF cycle. For FDD BSs with common RX and TX antenna ports, the transmitter's spurious emission limits are specified in </w:t>
      </w:r>
      <w:r w:rsidR="003D522C" w:rsidRPr="00806E31">
        <w:rPr>
          <w:rFonts w:ascii="Times New Roman" w:hAnsi="Times New Roman" w:cs="Times New Roman"/>
          <w:color w:val="000000" w:themeColor="text1"/>
          <w:sz w:val="24"/>
          <w:szCs w:val="24"/>
        </w:rPr>
        <w:fldChar w:fldCharType="begin"/>
      </w:r>
      <w:r w:rsidR="0045451A" w:rsidRPr="00806E31">
        <w:rPr>
          <w:rFonts w:ascii="Times New Roman" w:hAnsi="Times New Roman" w:cs="Times New Roman"/>
          <w:color w:val="000000" w:themeColor="text1"/>
          <w:sz w:val="24"/>
          <w:szCs w:val="24"/>
        </w:rPr>
        <w:instrText xml:space="preserve"> REF _Ref457353085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2.2.4</w:t>
      </w:r>
      <w:r w:rsidR="003D522C" w:rsidRPr="00806E31">
        <w:rPr>
          <w:rFonts w:ascii="Times New Roman" w:hAnsi="Times New Roman" w:cs="Times New Roman"/>
          <w:color w:val="000000" w:themeColor="text1"/>
          <w:sz w:val="24"/>
          <w:szCs w:val="24"/>
        </w:rPr>
        <w:fldChar w:fldCharType="end"/>
      </w:r>
      <w:r w:rsidR="0045451A" w:rsidRPr="00806E31">
        <w:rPr>
          <w:rFonts w:ascii="Times New Roman" w:hAnsi="Times New Roman" w:cs="Times New Roman"/>
          <w:color w:val="000000" w:themeColor="text1"/>
          <w:sz w:val="24"/>
          <w:szCs w:val="24"/>
        </w:rPr>
        <w:t>.</w:t>
      </w:r>
    </w:p>
    <w:p w14:paraId="12D8C2B7" w14:textId="4BFB1AAC" w:rsidR="0045451A" w:rsidRPr="00806E31" w:rsidRDefault="0045451A"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For BSs capable of multi-band operation, where multiple bands are mapped onto separate antenna connectors, the single-band requirements </w:t>
      </w:r>
      <w:r w:rsidR="008A2DCE">
        <w:rPr>
          <w:rFonts w:ascii="Times New Roman" w:hAnsi="Times New Roman" w:cs="Times New Roman"/>
          <w:color w:val="000000" w:themeColor="text1"/>
          <w:sz w:val="24"/>
          <w:szCs w:val="24"/>
        </w:rPr>
        <w:t>are applied</w:t>
      </w:r>
      <w:r w:rsidRPr="00806E31">
        <w:rPr>
          <w:rFonts w:ascii="Times New Roman" w:hAnsi="Times New Roman" w:cs="Times New Roman"/>
          <w:color w:val="000000" w:themeColor="text1"/>
          <w:sz w:val="24"/>
          <w:szCs w:val="24"/>
        </w:rPr>
        <w:t xml:space="preserve"> and the omitted band applies only to the operating band supported on each antenna connector.</w:t>
      </w:r>
    </w:p>
    <w:p w14:paraId="20B29217" w14:textId="77777777" w:rsidR="00A0582C" w:rsidRPr="00806E31" w:rsidRDefault="00A0582C"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783" w:name="_Ref457599928"/>
      <w:bookmarkStart w:id="784" w:name="_Toc457608876"/>
      <w:bookmarkStart w:id="785" w:name="_Toc457724215"/>
      <w:bookmarkStart w:id="786" w:name="_Toc458120400"/>
      <w:bookmarkStart w:id="787" w:name="_Toc464652288"/>
      <w:bookmarkStart w:id="788" w:name="_Toc465988534"/>
      <w:bookmarkStart w:id="789" w:name="_Toc117292110"/>
      <w:r w:rsidRPr="00806E31">
        <w:rPr>
          <w:rFonts w:ascii="Times New Roman" w:hAnsi="Times New Roman" w:cs="Times New Roman"/>
          <w:color w:val="000000" w:themeColor="text1"/>
        </w:rPr>
        <w:t>Limit</w:t>
      </w:r>
      <w:bookmarkEnd w:id="783"/>
      <w:bookmarkEnd w:id="784"/>
      <w:bookmarkEnd w:id="785"/>
      <w:bookmarkEnd w:id="786"/>
      <w:bookmarkEnd w:id="787"/>
      <w:bookmarkEnd w:id="788"/>
      <w:bookmarkEnd w:id="789"/>
    </w:p>
    <w:p w14:paraId="7D9B4B40" w14:textId="1A8122A0" w:rsidR="00D33C7C" w:rsidRPr="00806E31" w:rsidRDefault="00D33C7C"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The power of any spurious emission shall not exceed the limits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_Ref457355503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Table 32</w:t>
      </w:r>
      <w:r w:rsidR="00CA2A0D" w:rsidRPr="00806E31">
        <w:rPr>
          <w:rFonts w:ascii="Times New Roman" w:hAnsi="Times New Roman" w:cs="Times New Roman"/>
          <w:color w:val="000000" w:themeColor="text1"/>
          <w:sz w:val="24"/>
          <w:szCs w:val="24"/>
        </w:rPr>
        <w:fldChar w:fldCharType="end"/>
      </w:r>
      <w:r w:rsidR="00D161CC" w:rsidRPr="00806E31">
        <w:rPr>
          <w:rFonts w:ascii="Times New Roman" w:hAnsi="Times New Roman" w:cs="Times New Roman"/>
          <w:color w:val="000000" w:themeColor="text1"/>
          <w:sz w:val="24"/>
          <w:szCs w:val="24"/>
        </w:rPr>
        <w:t>.</w:t>
      </w:r>
    </w:p>
    <w:p w14:paraId="49A2E0B8" w14:textId="26FA9131" w:rsidR="00D33C7C" w:rsidRPr="00806E31" w:rsidRDefault="00D161CC"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In addition to the requirements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_Ref457355503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Table 32</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 the power of any spurious emission must not exceed the provisions in </w:t>
      </w:r>
      <w:r w:rsidR="005F7FC4" w:rsidRPr="00806E31">
        <w:rPr>
          <w:rFonts w:ascii="Times New Roman" w:hAnsi="Times New Roman" w:cs="Times New Roman"/>
          <w:color w:val="000000" w:themeColor="text1"/>
          <w:sz w:val="24"/>
          <w:szCs w:val="24"/>
        </w:rPr>
        <w:fldChar w:fldCharType="begin"/>
      </w:r>
      <w:r w:rsidR="005F7FC4" w:rsidRPr="00806E31">
        <w:rPr>
          <w:rFonts w:ascii="Times New Roman" w:hAnsi="Times New Roman" w:cs="Times New Roman"/>
          <w:color w:val="000000" w:themeColor="text1"/>
          <w:sz w:val="24"/>
          <w:szCs w:val="24"/>
        </w:rPr>
        <w:instrText xml:space="preserve"> REF _Ref476117222 \n \h </w:instrText>
      </w:r>
      <w:r w:rsidR="00806E31">
        <w:rPr>
          <w:rFonts w:ascii="Times New Roman" w:hAnsi="Times New Roman" w:cs="Times New Roman"/>
          <w:color w:val="000000" w:themeColor="text1"/>
          <w:sz w:val="24"/>
          <w:szCs w:val="24"/>
        </w:rPr>
        <w:instrText xml:space="preserve"> \* MERGEFORMAT </w:instrText>
      </w:r>
      <w:r w:rsidR="005F7FC4" w:rsidRPr="00806E31">
        <w:rPr>
          <w:rFonts w:ascii="Times New Roman" w:hAnsi="Times New Roman" w:cs="Times New Roman"/>
          <w:color w:val="000000" w:themeColor="text1"/>
          <w:sz w:val="24"/>
          <w:szCs w:val="24"/>
        </w:rPr>
      </w:r>
      <w:r w:rsidR="005F7FC4"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2.2.4.2.2 </w:t>
      </w:r>
      <w:r w:rsidR="005F7FC4" w:rsidRPr="00806E31">
        <w:rPr>
          <w:rFonts w:ascii="Times New Roman" w:hAnsi="Times New Roman" w:cs="Times New Roman"/>
          <w:color w:val="000000" w:themeColor="text1"/>
          <w:sz w:val="24"/>
          <w:szCs w:val="24"/>
        </w:rPr>
        <w:fldChar w:fldCharType="end"/>
      </w:r>
      <w:r w:rsidR="005F7FC4" w:rsidRPr="00806E31">
        <w:rPr>
          <w:rFonts w:ascii="Times New Roman" w:hAnsi="Times New Roman" w:cs="Times New Roman"/>
          <w:color w:val="000000" w:themeColor="text1"/>
          <w:sz w:val="24"/>
          <w:szCs w:val="24"/>
        </w:rPr>
        <w:t xml:space="preserve">and </w:t>
      </w:r>
      <w:r w:rsidR="005F7FC4" w:rsidRPr="00806E31">
        <w:rPr>
          <w:rFonts w:ascii="Times New Roman" w:hAnsi="Times New Roman" w:cs="Times New Roman"/>
          <w:color w:val="000000" w:themeColor="text1"/>
          <w:sz w:val="24"/>
          <w:szCs w:val="24"/>
        </w:rPr>
        <w:fldChar w:fldCharType="begin"/>
      </w:r>
      <w:r w:rsidR="005F7FC4" w:rsidRPr="00806E31">
        <w:rPr>
          <w:rFonts w:ascii="Times New Roman" w:hAnsi="Times New Roman" w:cs="Times New Roman"/>
          <w:color w:val="000000" w:themeColor="text1"/>
          <w:sz w:val="24"/>
          <w:szCs w:val="24"/>
        </w:rPr>
        <w:instrText xml:space="preserve"> REF _Ref466921324 \n \h </w:instrText>
      </w:r>
      <w:r w:rsidR="00806E31">
        <w:rPr>
          <w:rFonts w:ascii="Times New Roman" w:hAnsi="Times New Roman" w:cs="Times New Roman"/>
          <w:color w:val="000000" w:themeColor="text1"/>
          <w:sz w:val="24"/>
          <w:szCs w:val="24"/>
        </w:rPr>
        <w:instrText xml:space="preserve"> \* MERGEFORMAT </w:instrText>
      </w:r>
      <w:r w:rsidR="005F7FC4" w:rsidRPr="00806E31">
        <w:rPr>
          <w:rFonts w:ascii="Times New Roman" w:hAnsi="Times New Roman" w:cs="Times New Roman"/>
          <w:color w:val="000000" w:themeColor="text1"/>
          <w:sz w:val="24"/>
          <w:szCs w:val="24"/>
        </w:rPr>
      </w:r>
      <w:r w:rsidR="005F7FC4"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2.2.4.2.3</w:t>
      </w:r>
      <w:r w:rsidR="005F7FC4"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w:t>
      </w:r>
    </w:p>
    <w:p w14:paraId="0893C019" w14:textId="0FA87107" w:rsidR="00183363" w:rsidRPr="00806E31" w:rsidRDefault="00183363" w:rsidP="00146074">
      <w:pPr>
        <w:pStyle w:val="Caption"/>
        <w:spacing w:after="0" w:line="240" w:lineRule="auto"/>
        <w:rPr>
          <w:rFonts w:ascii="Times New Roman" w:hAnsi="Times New Roman" w:cs="Times New Roman"/>
          <w:color w:val="000000" w:themeColor="text1"/>
        </w:rPr>
      </w:pPr>
      <w:bookmarkStart w:id="790" w:name="_Ref457355503"/>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32 </w:t>
      </w:r>
      <w:r w:rsidR="000A308C" w:rsidRPr="00806E31">
        <w:rPr>
          <w:rFonts w:ascii="Times New Roman" w:hAnsi="Times New Roman" w:cs="Times New Roman"/>
          <w:color w:val="000000" w:themeColor="text1"/>
        </w:rPr>
        <w:fldChar w:fldCharType="end"/>
      </w:r>
      <w:bookmarkStart w:id="791" w:name="_Ref457355498"/>
      <w:bookmarkEnd w:id="790"/>
      <w:r w:rsidR="00995277" w:rsidRPr="00806E31">
        <w:rPr>
          <w:rFonts w:ascii="Times New Roman" w:hAnsi="Times New Roman" w:cs="Times New Roman"/>
          <w:color w:val="000000" w:themeColor="text1"/>
        </w:rPr>
        <w:t>– Spurious emission measurement requirements</w:t>
      </w:r>
      <w:bookmarkEnd w:id="791"/>
    </w:p>
    <w:tbl>
      <w:tblPr>
        <w:tblStyle w:val="TableGrid"/>
        <w:tblW w:w="9255" w:type="dxa"/>
        <w:tblLook w:val="04A0" w:firstRow="1" w:lastRow="0" w:firstColumn="1" w:lastColumn="0" w:noHBand="0" w:noVBand="1"/>
      </w:tblPr>
      <w:tblGrid>
        <w:gridCol w:w="3798"/>
        <w:gridCol w:w="1204"/>
        <w:gridCol w:w="2268"/>
        <w:gridCol w:w="1985"/>
      </w:tblGrid>
      <w:tr w:rsidR="000F5DAD" w:rsidRPr="00806E31" w14:paraId="63570EBC" w14:textId="77777777" w:rsidTr="001347C9">
        <w:trPr>
          <w:tblHeader/>
        </w:trPr>
        <w:tc>
          <w:tcPr>
            <w:tcW w:w="3798" w:type="dxa"/>
          </w:tcPr>
          <w:p w14:paraId="273D3CFA" w14:textId="77777777" w:rsidR="00183363" w:rsidRPr="00806E31" w:rsidRDefault="00183363"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Frequency band</w:t>
            </w:r>
          </w:p>
        </w:tc>
        <w:tc>
          <w:tcPr>
            <w:tcW w:w="1204" w:type="dxa"/>
          </w:tcPr>
          <w:p w14:paraId="7358F7A4" w14:textId="77777777" w:rsidR="00183363" w:rsidRPr="00806E31" w:rsidRDefault="00183363"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Extreme value</w:t>
            </w:r>
          </w:p>
        </w:tc>
        <w:tc>
          <w:tcPr>
            <w:tcW w:w="2268" w:type="dxa"/>
          </w:tcPr>
          <w:p w14:paraId="372150F4" w14:textId="77777777" w:rsidR="00183363" w:rsidRPr="00806E31" w:rsidRDefault="00183363"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Measuring band width</w:t>
            </w:r>
          </w:p>
        </w:tc>
        <w:tc>
          <w:tcPr>
            <w:tcW w:w="1985" w:type="dxa"/>
          </w:tcPr>
          <w:p w14:paraId="142B7C95" w14:textId="77777777" w:rsidR="00183363" w:rsidRPr="00806E31" w:rsidRDefault="00183363"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Note</w:t>
            </w:r>
          </w:p>
        </w:tc>
      </w:tr>
      <w:tr w:rsidR="000F5DAD" w:rsidRPr="00806E31" w14:paraId="13C1F296" w14:textId="77777777" w:rsidTr="001347C9">
        <w:tc>
          <w:tcPr>
            <w:tcW w:w="3798" w:type="dxa"/>
          </w:tcPr>
          <w:p w14:paraId="1DDD1B64" w14:textId="77777777" w:rsidR="00183363" w:rsidRPr="00806E31" w:rsidRDefault="00183363"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30 MHz to 1 GHz</w:t>
            </w:r>
          </w:p>
        </w:tc>
        <w:tc>
          <w:tcPr>
            <w:tcW w:w="1204" w:type="dxa"/>
          </w:tcPr>
          <w:p w14:paraId="46707DAE" w14:textId="77777777" w:rsidR="00183363" w:rsidRPr="00806E31" w:rsidRDefault="00183363"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-57 dBm</w:t>
            </w:r>
          </w:p>
        </w:tc>
        <w:tc>
          <w:tcPr>
            <w:tcW w:w="2268" w:type="dxa"/>
          </w:tcPr>
          <w:p w14:paraId="64925872" w14:textId="77777777" w:rsidR="00183363" w:rsidRPr="00806E31" w:rsidRDefault="00183363"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100 kHz</w:t>
            </w:r>
          </w:p>
        </w:tc>
        <w:tc>
          <w:tcPr>
            <w:tcW w:w="1985" w:type="dxa"/>
          </w:tcPr>
          <w:p w14:paraId="5D57FE41" w14:textId="77777777" w:rsidR="00183363" w:rsidRPr="00806E31" w:rsidRDefault="00183363" w:rsidP="00146074">
            <w:pPr>
              <w:spacing w:after="0" w:line="240" w:lineRule="auto"/>
              <w:rPr>
                <w:rFonts w:ascii="Times New Roman" w:hAnsi="Times New Roman" w:cs="Times New Roman"/>
                <w:color w:val="000000" w:themeColor="text1"/>
              </w:rPr>
            </w:pPr>
          </w:p>
        </w:tc>
      </w:tr>
      <w:tr w:rsidR="000F5DAD" w:rsidRPr="00806E31" w14:paraId="3FFA9CC1" w14:textId="77777777" w:rsidTr="001347C9">
        <w:tc>
          <w:tcPr>
            <w:tcW w:w="3798" w:type="dxa"/>
          </w:tcPr>
          <w:p w14:paraId="12841858" w14:textId="77777777" w:rsidR="00183363" w:rsidRPr="00806E31" w:rsidRDefault="00183363"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 GHz to 12.75 GHz</w:t>
            </w:r>
          </w:p>
        </w:tc>
        <w:tc>
          <w:tcPr>
            <w:tcW w:w="1204" w:type="dxa"/>
          </w:tcPr>
          <w:p w14:paraId="70A6B61E" w14:textId="77777777" w:rsidR="00183363" w:rsidRPr="00806E31" w:rsidRDefault="00183363"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-47 dBm</w:t>
            </w:r>
          </w:p>
        </w:tc>
        <w:tc>
          <w:tcPr>
            <w:tcW w:w="2268" w:type="dxa"/>
          </w:tcPr>
          <w:p w14:paraId="46A5880C" w14:textId="77777777" w:rsidR="00183363" w:rsidRPr="00806E31" w:rsidRDefault="00183363"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1MHz</w:t>
            </w:r>
          </w:p>
        </w:tc>
        <w:tc>
          <w:tcPr>
            <w:tcW w:w="1985" w:type="dxa"/>
          </w:tcPr>
          <w:p w14:paraId="5761049B" w14:textId="77777777" w:rsidR="00183363" w:rsidRPr="00806E31" w:rsidRDefault="00183363" w:rsidP="00146074">
            <w:pPr>
              <w:spacing w:after="0" w:line="240" w:lineRule="auto"/>
              <w:rPr>
                <w:rFonts w:ascii="Times New Roman" w:hAnsi="Times New Roman" w:cs="Times New Roman"/>
                <w:color w:val="000000" w:themeColor="text1"/>
              </w:rPr>
            </w:pPr>
          </w:p>
        </w:tc>
      </w:tr>
      <w:tr w:rsidR="000F5DAD" w:rsidRPr="00806E31" w14:paraId="5ABBBC1A" w14:textId="77777777" w:rsidTr="001347C9">
        <w:trPr>
          <w:trHeight w:val="336"/>
        </w:trPr>
        <w:tc>
          <w:tcPr>
            <w:tcW w:w="9255" w:type="dxa"/>
            <w:gridSpan w:val="4"/>
          </w:tcPr>
          <w:p w14:paraId="0C5C67EA" w14:textId="0C1678B6" w:rsidR="00D161CC" w:rsidRPr="00806E31" w:rsidRDefault="00D161CC" w:rsidP="00146074">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Subtract frequencies from 2.5 x BW</w:t>
            </w:r>
            <w:r w:rsidRPr="00806E31">
              <w:rPr>
                <w:rFonts w:ascii="Times New Roman" w:hAnsi="Times New Roman" w:cs="Times New Roman"/>
                <w:color w:val="000000" w:themeColor="text1"/>
                <w:sz w:val="18"/>
                <w:szCs w:val="18"/>
                <w:vertAlign w:val="subscript"/>
              </w:rPr>
              <w:t xml:space="preserve">Channel </w:t>
            </w:r>
            <w:r w:rsidRPr="00806E31">
              <w:rPr>
                <w:rFonts w:ascii="Times New Roman" w:hAnsi="Times New Roman" w:cs="Times New Roman"/>
                <w:color w:val="000000" w:themeColor="text1"/>
                <w:sz w:val="18"/>
                <w:szCs w:val="18"/>
              </w:rPr>
              <w:t>below the first carrier frequency to 2.5 x BW</w:t>
            </w:r>
            <w:r w:rsidRPr="00806E31">
              <w:rPr>
                <w:rFonts w:ascii="Times New Roman" w:hAnsi="Times New Roman" w:cs="Times New Roman"/>
                <w:color w:val="000000" w:themeColor="text1"/>
                <w:sz w:val="18"/>
                <w:szCs w:val="18"/>
                <w:vertAlign w:val="subscript"/>
              </w:rPr>
              <w:t xml:space="preserve">Channel </w:t>
            </w:r>
            <w:r w:rsidRPr="00806E31">
              <w:rPr>
                <w:rFonts w:ascii="Times New Roman" w:hAnsi="Times New Roman" w:cs="Times New Roman"/>
                <w:color w:val="000000" w:themeColor="text1"/>
                <w:sz w:val="18"/>
                <w:szCs w:val="18"/>
              </w:rPr>
              <w:t>above the last carrier frequency used by the BS transmitter, where BW</w:t>
            </w:r>
            <w:r w:rsidR="00010E4E" w:rsidRPr="00806E31">
              <w:rPr>
                <w:rFonts w:ascii="Times New Roman" w:hAnsi="Times New Roman" w:cs="Times New Roman"/>
                <w:color w:val="000000" w:themeColor="text1"/>
                <w:sz w:val="18"/>
                <w:szCs w:val="18"/>
                <w:vertAlign w:val="subscript"/>
              </w:rPr>
              <w:t xml:space="preserve">Channel </w:t>
            </w:r>
            <w:r w:rsidR="000D0982" w:rsidRPr="00806E31">
              <w:rPr>
                <w:rFonts w:ascii="Times New Roman" w:hAnsi="Times New Roman" w:cs="Times New Roman"/>
                <w:color w:val="000000" w:themeColor="text1"/>
                <w:sz w:val="18"/>
                <w:szCs w:val="18"/>
              </w:rPr>
              <w:t xml:space="preserve">is the channel bandwidth specified in ETSI TS 136 141, table 5.6-1. Additionally, except for frequencies greater than 10 MHz below the lowest frequency of any supported downlink operating band or above the highest frequency of any supported downlink operating band (see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rPr>
              <w:instrText xml:space="preserve"> REF _Ref463307637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Table 1</w:t>
            </w:r>
            <w:r w:rsidR="00CA2A0D" w:rsidRPr="00806E31">
              <w:rPr>
                <w:rFonts w:ascii="Times New Roman" w:hAnsi="Times New Roman" w:cs="Times New Roman"/>
                <w:color w:val="000000" w:themeColor="text1"/>
                <w:sz w:val="18"/>
                <w:szCs w:val="18"/>
              </w:rPr>
              <w:fldChar w:fldCharType="end"/>
            </w:r>
            <w:r w:rsidR="0020704E" w:rsidRPr="00806E31">
              <w:rPr>
                <w:rFonts w:ascii="Times New Roman" w:hAnsi="Times New Roman" w:cs="Times New Roman"/>
                <w:color w:val="000000" w:themeColor="text1"/>
                <w:sz w:val="18"/>
                <w:szCs w:val="18"/>
              </w:rPr>
              <w:t>).</w:t>
            </w:r>
          </w:p>
          <w:p w14:paraId="500B40A4" w14:textId="76D24402" w:rsidR="00A743F6" w:rsidRPr="00806E31" w:rsidRDefault="00A743F6" w:rsidP="00335F8F">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For BSs with multi-band capability, the removed frequency range applies to all supported operating bands. For BSs capable of multi-band operation, where multiple bands are mapped onto separate antenna connectors, the single-band and frequency range requirements are eliminated t</w:t>
            </w:r>
            <w:r w:rsidR="007C66F2">
              <w:rPr>
                <w:rFonts w:ascii="Times New Roman" w:hAnsi="Times New Roman" w:cs="Times New Roman"/>
                <w:color w:val="000000" w:themeColor="text1"/>
                <w:sz w:val="18"/>
                <w:szCs w:val="18"/>
              </w:rPr>
              <w:t>o apply only to the active band</w:t>
            </w:r>
            <w:r w:rsidRPr="00806E31">
              <w:rPr>
                <w:rFonts w:ascii="Times New Roman" w:hAnsi="Times New Roman" w:cs="Times New Roman"/>
                <w:color w:val="000000" w:themeColor="text1"/>
                <w:sz w:val="18"/>
                <w:szCs w:val="18"/>
              </w:rPr>
              <w:t xml:space="preserve"> support</w:t>
            </w:r>
            <w:r w:rsidR="00E84544">
              <w:rPr>
                <w:rFonts w:ascii="Times New Roman" w:hAnsi="Times New Roman" w:cs="Times New Roman"/>
                <w:color w:val="000000" w:themeColor="text1"/>
                <w:sz w:val="18"/>
                <w:szCs w:val="18"/>
              </w:rPr>
              <w:t>ed</w:t>
            </w:r>
            <w:r w:rsidRPr="00806E31">
              <w:rPr>
                <w:rFonts w:ascii="Times New Roman" w:hAnsi="Times New Roman" w:cs="Times New Roman"/>
                <w:color w:val="000000" w:themeColor="text1"/>
                <w:sz w:val="18"/>
                <w:szCs w:val="18"/>
              </w:rPr>
              <w:t xml:space="preserve"> on each antenna connector.</w:t>
            </w:r>
          </w:p>
        </w:tc>
      </w:tr>
    </w:tbl>
    <w:p w14:paraId="09F5C776" w14:textId="77777777" w:rsidR="00A0582C"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792" w:name="_Toc457608877"/>
      <w:bookmarkStart w:id="793" w:name="_Toc457724216"/>
      <w:bookmarkStart w:id="794" w:name="_Toc458120401"/>
      <w:bookmarkStart w:id="795" w:name="_Toc464652289"/>
      <w:bookmarkStart w:id="796" w:name="_Toc465988535"/>
      <w:bookmarkStart w:id="797" w:name="_Toc117292111"/>
      <w:r w:rsidRPr="00806E31">
        <w:rPr>
          <w:rFonts w:ascii="Times New Roman" w:hAnsi="Times New Roman" w:cs="Times New Roman"/>
          <w:color w:val="000000" w:themeColor="text1"/>
        </w:rPr>
        <w:t>Measurement method</w:t>
      </w:r>
      <w:bookmarkEnd w:id="792"/>
      <w:bookmarkEnd w:id="793"/>
      <w:bookmarkEnd w:id="794"/>
      <w:bookmarkEnd w:id="795"/>
      <w:bookmarkEnd w:id="796"/>
      <w:bookmarkEnd w:id="797"/>
    </w:p>
    <w:p w14:paraId="34F19E82" w14:textId="3099F5D2" w:rsidR="00A0582C" w:rsidRPr="00806E31" w:rsidRDefault="00A0582C"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009F0F52" w:rsidRPr="00806E31">
        <w:rPr>
          <w:rFonts w:ascii="Times New Roman" w:hAnsi="Times New Roman" w:cs="Times New Roman"/>
          <w:color w:val="000000" w:themeColor="text1"/>
          <w:sz w:val="24"/>
          <w:szCs w:val="24"/>
          <w:lang w:val="vi-VN"/>
        </w:rPr>
        <w:instrText xml:space="preserve"> REF _Ref457638553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3.3.6</w:t>
      </w:r>
      <w:r w:rsidR="003D522C" w:rsidRPr="00806E31">
        <w:rPr>
          <w:rFonts w:ascii="Times New Roman" w:hAnsi="Times New Roman" w:cs="Times New Roman"/>
          <w:color w:val="000000" w:themeColor="text1"/>
          <w:sz w:val="24"/>
          <w:szCs w:val="24"/>
          <w:lang w:val="vi-VN"/>
        </w:rPr>
        <w:fldChar w:fldCharType="end"/>
      </w:r>
      <w:r w:rsidR="009F0F52" w:rsidRPr="00806E31">
        <w:rPr>
          <w:rFonts w:ascii="Times New Roman" w:hAnsi="Times New Roman" w:cs="Times New Roman"/>
          <w:color w:val="000000" w:themeColor="text1"/>
          <w:sz w:val="24"/>
          <w:szCs w:val="24"/>
          <w:lang w:val="vi-VN"/>
        </w:rPr>
        <w:t>.</w:t>
      </w:r>
    </w:p>
    <w:p w14:paraId="345AB440" w14:textId="77777777" w:rsidR="00C9318C" w:rsidRPr="00806E31" w:rsidRDefault="006B1D3B" w:rsidP="00146074">
      <w:pPr>
        <w:pStyle w:val="Heading3"/>
        <w:numPr>
          <w:ilvl w:val="2"/>
          <w:numId w:val="10"/>
        </w:numPr>
        <w:spacing w:before="120" w:after="0" w:line="240" w:lineRule="auto"/>
        <w:rPr>
          <w:rFonts w:ascii="Times New Roman" w:hAnsi="Times New Roman" w:cs="Times New Roman"/>
          <w:color w:val="000000" w:themeColor="text1"/>
        </w:rPr>
      </w:pPr>
      <w:bookmarkStart w:id="798" w:name="_Toc117292112"/>
      <w:r w:rsidRPr="00806E31">
        <w:rPr>
          <w:rFonts w:ascii="Times New Roman" w:hAnsi="Times New Roman" w:cs="Times New Roman"/>
          <w:color w:val="000000" w:themeColor="text1"/>
        </w:rPr>
        <w:t>Blocking properties</w:t>
      </w:r>
      <w:bookmarkEnd w:id="798"/>
    </w:p>
    <w:p w14:paraId="16C1B89E" w14:textId="11E56AEF" w:rsidR="00C9318C" w:rsidRPr="00806E31" w:rsidRDefault="00C9318C"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799" w:name="_Toc457608879"/>
      <w:bookmarkStart w:id="800" w:name="_Toc457724218"/>
      <w:bookmarkStart w:id="801" w:name="_Toc458120403"/>
      <w:bookmarkStart w:id="802" w:name="_Toc464652291"/>
      <w:bookmarkStart w:id="803" w:name="_Toc465988537"/>
      <w:bookmarkStart w:id="804" w:name="_Toc117292113"/>
      <w:r w:rsidRPr="00806E31">
        <w:rPr>
          <w:rFonts w:ascii="Times New Roman" w:hAnsi="Times New Roman" w:cs="Times New Roman"/>
          <w:color w:val="000000" w:themeColor="text1"/>
        </w:rPr>
        <w:t>Defin</w:t>
      </w:r>
      <w:bookmarkEnd w:id="799"/>
      <w:bookmarkEnd w:id="800"/>
      <w:bookmarkEnd w:id="801"/>
      <w:bookmarkEnd w:id="802"/>
      <w:bookmarkEnd w:id="803"/>
      <w:bookmarkEnd w:id="804"/>
      <w:r w:rsidR="00952A1E">
        <w:rPr>
          <w:rFonts w:ascii="Times New Roman" w:hAnsi="Times New Roman" w:cs="Times New Roman"/>
          <w:color w:val="000000" w:themeColor="text1"/>
        </w:rPr>
        <w:t>ition</w:t>
      </w:r>
    </w:p>
    <w:p w14:paraId="20D4562C" w14:textId="356F223E" w:rsidR="000A5243" w:rsidRPr="00806E31" w:rsidRDefault="000A5243"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blocking characteristics are a measure of the ability of a receiver to receive a wanted signal at its assigned channel frequency in the presence of unwanted interference at frequencies of </w:t>
      </w:r>
      <w:r w:rsidRPr="00806E31">
        <w:rPr>
          <w:rFonts w:ascii="Times New Roman" w:hAnsi="Times New Roman" w:cs="Times New Roman"/>
          <w:color w:val="000000" w:themeColor="text1"/>
          <w:sz w:val="24"/>
          <w:szCs w:val="24"/>
        </w:rPr>
        <w:t>1</w:t>
      </w:r>
      <w:r w:rsidR="006A6379">
        <w:rPr>
          <w:rFonts w:ascii="Times New Roman" w:hAnsi="Times New Roman" w:cs="Times New Roman"/>
          <w:color w:val="000000" w:themeColor="text1"/>
          <w:sz w:val="24"/>
          <w:szCs w:val="24"/>
        </w:rPr>
        <w:t>.4 MHz, 3 MHz or 5 MHz of the E</w:t>
      </w:r>
      <w:r w:rsidRPr="00806E31">
        <w:rPr>
          <w:rFonts w:ascii="Times New Roman" w:hAnsi="Times New Roman" w:cs="Times New Roman"/>
          <w:color w:val="000000" w:themeColor="text1"/>
          <w:sz w:val="24"/>
          <w:szCs w:val="24"/>
        </w:rPr>
        <w:t>-UTRA</w:t>
      </w:r>
      <w:r w:rsidR="006A6379">
        <w:rPr>
          <w:rFonts w:ascii="Times New Roman" w:hAnsi="Times New Roman" w:cs="Times New Roman"/>
          <w:color w:val="000000" w:themeColor="text1"/>
          <w:sz w:val="24"/>
          <w:szCs w:val="24"/>
        </w:rPr>
        <w:t xml:space="preserve"> signal</w:t>
      </w:r>
      <w:r w:rsidRPr="00806E31">
        <w:rPr>
          <w:rFonts w:ascii="Times New Roman" w:hAnsi="Times New Roman" w:cs="Times New Roman"/>
          <w:color w:val="000000" w:themeColor="text1"/>
          <w:sz w:val="24"/>
          <w:szCs w:val="24"/>
          <w:lang w:val="vi-VN"/>
        </w:rPr>
        <w:t xml:space="preserve"> </w:t>
      </w:r>
      <w:r w:rsidR="002E7B92" w:rsidRPr="00806E31">
        <w:rPr>
          <w:rFonts w:ascii="Times New Roman" w:hAnsi="Times New Roman" w:cs="Times New Roman"/>
          <w:color w:val="000000" w:themeColor="text1"/>
          <w:sz w:val="24"/>
          <w:szCs w:val="24"/>
        </w:rPr>
        <w:t>for in-band blocking or CW signals for out-of-band blocking</w:t>
      </w:r>
      <w:r w:rsidRPr="00806E31">
        <w:rPr>
          <w:rFonts w:ascii="Times New Roman" w:hAnsi="Times New Roman" w:cs="Times New Roman"/>
          <w:color w:val="000000" w:themeColor="text1"/>
          <w:sz w:val="24"/>
          <w:szCs w:val="24"/>
          <w:lang w:val="vi-VN"/>
        </w:rPr>
        <w:t xml:space="preserve">. E-UTRA interference signals are specified in </w:t>
      </w:r>
      <w:r w:rsidR="00952A1E">
        <w:rPr>
          <w:rFonts w:ascii="Times New Roman" w:hAnsi="Times New Roman" w:cs="Times New Roman"/>
          <w:color w:val="000000" w:themeColor="text1"/>
          <w:sz w:val="24"/>
          <w:szCs w:val="24"/>
          <w:lang w:val="en-US"/>
        </w:rPr>
        <w:t>A</w:t>
      </w:r>
      <w:r w:rsidRPr="00806E31">
        <w:rPr>
          <w:rFonts w:ascii="Times New Roman" w:hAnsi="Times New Roman" w:cs="Times New Roman"/>
          <w:color w:val="000000" w:themeColor="text1"/>
          <w:sz w:val="24"/>
          <w:szCs w:val="24"/>
          <w:lang w:val="vi-VN"/>
        </w:rPr>
        <w:t>ppendix C of ETSI TS 136 141.</w:t>
      </w:r>
    </w:p>
    <w:p w14:paraId="0CFAA87C" w14:textId="77777777" w:rsidR="00C9318C" w:rsidRPr="00806E31" w:rsidRDefault="00C9318C"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805" w:name="_Ref457599963"/>
      <w:bookmarkStart w:id="806" w:name="_Toc457608880"/>
      <w:bookmarkStart w:id="807" w:name="_Toc457724219"/>
      <w:bookmarkStart w:id="808" w:name="_Toc458120404"/>
      <w:bookmarkStart w:id="809" w:name="_Toc464652292"/>
      <w:bookmarkStart w:id="810" w:name="_Toc465988538"/>
      <w:bookmarkStart w:id="811" w:name="_Toc117292114"/>
      <w:r w:rsidRPr="00806E31">
        <w:rPr>
          <w:rFonts w:ascii="Times New Roman" w:hAnsi="Times New Roman" w:cs="Times New Roman"/>
          <w:color w:val="000000" w:themeColor="text1"/>
        </w:rPr>
        <w:t>Limit</w:t>
      </w:r>
      <w:bookmarkEnd w:id="805"/>
      <w:bookmarkEnd w:id="806"/>
      <w:bookmarkEnd w:id="807"/>
      <w:bookmarkEnd w:id="808"/>
      <w:bookmarkEnd w:id="809"/>
      <w:bookmarkEnd w:id="810"/>
      <w:bookmarkEnd w:id="811"/>
    </w:p>
    <w:p w14:paraId="071E5000" w14:textId="0071AF63" w:rsidR="00391BD8" w:rsidRPr="00806E31" w:rsidRDefault="002E7B92"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throughput must be ≥ 95% of the maximum throughput of the reference measurement channel, with one wanted signal and one interfering signal coupled to the BS antenna input using the parameters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_Ref457391813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36 </w:t>
      </w:r>
      <w:r w:rsidR="00CA2A0D" w:rsidRPr="00806E31">
        <w:rPr>
          <w:rFonts w:ascii="Times New Roman" w:hAnsi="Times New Roman" w:cs="Times New Roman"/>
          <w:color w:val="000000" w:themeColor="text1"/>
          <w:sz w:val="24"/>
          <w:szCs w:val="24"/>
          <w:lang w:val="vi-VN"/>
        </w:rPr>
        <w:fldChar w:fldCharType="end"/>
      </w:r>
      <w:r w:rsidR="00E5461D"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_Ref457392489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Tables 33</w:t>
      </w:r>
      <w:r w:rsidR="00CA2A0D" w:rsidRPr="00806E31">
        <w:rPr>
          <w:rFonts w:ascii="Times New Roman" w:hAnsi="Times New Roman" w:cs="Times New Roman"/>
          <w:color w:val="000000" w:themeColor="text1"/>
          <w:sz w:val="24"/>
          <w:szCs w:val="24"/>
          <w:lang w:val="vi-VN"/>
        </w:rPr>
        <w:fldChar w:fldCharType="end"/>
      </w:r>
      <w:r w:rsidR="00F6230D">
        <w:rPr>
          <w:rFonts w:ascii="Times New Roman" w:hAnsi="Times New Roman" w:cs="Times New Roman"/>
          <w:color w:val="000000" w:themeColor="text1"/>
          <w:sz w:val="24"/>
          <w:szCs w:val="24"/>
          <w:lang w:val="en-US"/>
        </w:rPr>
        <w:t>,</w:t>
      </w:r>
      <w:r w:rsidR="00F97A51"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_Ref457392492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noProof/>
          <w:color w:val="000000" w:themeColor="text1"/>
          <w:sz w:val="24"/>
          <w:szCs w:val="24"/>
        </w:rPr>
        <w:t>Table 34</w:t>
      </w:r>
      <w:r w:rsidR="00CA2A0D" w:rsidRPr="00806E31">
        <w:rPr>
          <w:rFonts w:ascii="Times New Roman" w:hAnsi="Times New Roman" w:cs="Times New Roman"/>
          <w:color w:val="000000" w:themeColor="text1"/>
          <w:sz w:val="24"/>
          <w:szCs w:val="24"/>
          <w:lang w:val="vi-VN"/>
        </w:rPr>
        <w:fldChar w:fldCharType="end"/>
      </w:r>
      <w:r w:rsidR="00F97A51"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_Ref457392495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35 </w:t>
      </w:r>
      <w:r w:rsidR="00CA2A0D" w:rsidRPr="00806E31">
        <w:rPr>
          <w:rFonts w:ascii="Times New Roman" w:hAnsi="Times New Roman" w:cs="Times New Roman"/>
          <w:color w:val="000000" w:themeColor="text1"/>
          <w:sz w:val="24"/>
          <w:szCs w:val="24"/>
          <w:lang w:val="vi-VN"/>
        </w:rPr>
        <w:fldChar w:fldCharType="end"/>
      </w:r>
      <w:r w:rsidR="00F97A51" w:rsidRPr="00806E31">
        <w:rPr>
          <w:rFonts w:ascii="Times New Roman" w:hAnsi="Times New Roman" w:cs="Times New Roman"/>
          <w:color w:val="000000" w:themeColor="text1"/>
          <w:sz w:val="24"/>
          <w:szCs w:val="24"/>
          <w:lang w:val="vi-VN"/>
        </w:rPr>
        <w:t xml:space="preserve">or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_Ref457392583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 37</w:t>
      </w:r>
      <w:r w:rsidR="00CA2A0D" w:rsidRPr="00806E31">
        <w:rPr>
          <w:rFonts w:ascii="Times New Roman" w:hAnsi="Times New Roman" w:cs="Times New Roman"/>
          <w:color w:val="000000" w:themeColor="text1"/>
          <w:sz w:val="24"/>
          <w:szCs w:val="24"/>
          <w:lang w:val="vi-VN"/>
        </w:rPr>
        <w:fldChar w:fldCharType="end"/>
      </w:r>
      <w:r w:rsidR="000876C2" w:rsidRPr="00806E31">
        <w:rPr>
          <w:rFonts w:ascii="Times New Roman" w:hAnsi="Times New Roman" w:cs="Times New Roman"/>
          <w:color w:val="000000" w:themeColor="text1"/>
          <w:sz w:val="24"/>
          <w:szCs w:val="24"/>
          <w:lang w:val="vi-VN"/>
        </w:rPr>
        <w:t xml:space="preserve">, depending on the declared base station class and operating frequency band. The standard measurement channel for the wanted signal is the measurement channel for each channel </w:t>
      </w:r>
      <w:r w:rsidR="000876C2" w:rsidRPr="00806E31">
        <w:rPr>
          <w:rFonts w:ascii="Times New Roman" w:hAnsi="Times New Roman" w:cs="Times New Roman"/>
          <w:color w:val="000000" w:themeColor="text1"/>
          <w:sz w:val="24"/>
          <w:szCs w:val="24"/>
          <w:lang w:val="vi-VN"/>
        </w:rPr>
        <w:lastRenderedPageBreak/>
        <w:t>bandwidth specified in Tables 7.2-1, 7.2-2, 7.2-2 or 7.2-4 of ETSI TS 136 141 depending on the base station class and regulations in Appendix A of ETSI TS 136 141.</w:t>
      </w:r>
    </w:p>
    <w:p w14:paraId="30EFD742" w14:textId="77777777" w:rsidR="00391BD8" w:rsidRPr="00806E31" w:rsidRDefault="00C249DA"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Blocking requests apply outside the base station RF bandwidth or maximum radio bandwidth. Specified interference signal deviation from base station RF bandwidth edges and maximum radio bandwidth edges.</w:t>
      </w:r>
    </w:p>
    <w:p w14:paraId="7C21CED9" w14:textId="5FE1D741" w:rsidR="00151D7B" w:rsidRPr="00806E31" w:rsidRDefault="002378C2"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operating in a non-contiguous spectrum within any operating band, if the sub-block guard interval size is wider than or equal to twice the interference signal deviation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_Ref457391813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w:t>
      </w:r>
      <w:r w:rsidR="00DF471F" w:rsidRPr="00806E31">
        <w:rPr>
          <w:rFonts w:ascii="Times New Roman" w:hAnsi="Times New Roman" w:cs="Times New Roman"/>
          <w:color w:val="000000" w:themeColor="text1"/>
        </w:rPr>
        <w:t xml:space="preserve"> </w:t>
      </w:r>
      <w:r w:rsidR="00DF471F" w:rsidRPr="00806E31">
        <w:rPr>
          <w:rFonts w:ascii="Times New Roman" w:hAnsi="Times New Roman" w:cs="Times New Roman"/>
          <w:noProof/>
          <w:color w:val="000000" w:themeColor="text1"/>
        </w:rPr>
        <w:t>36</w:t>
      </w:r>
      <w:r w:rsidR="00CA2A0D" w:rsidRPr="00806E31">
        <w:rPr>
          <w:rFonts w:ascii="Times New Roman" w:hAnsi="Times New Roman" w:cs="Times New Roman"/>
          <w:color w:val="000000" w:themeColor="text1"/>
          <w:sz w:val="24"/>
          <w:szCs w:val="24"/>
        </w:rPr>
        <w:fldChar w:fldCharType="end"/>
      </w:r>
      <w:r w:rsidR="00151D7B" w:rsidRPr="00806E31">
        <w:rPr>
          <w:rFonts w:ascii="Times New Roman" w:hAnsi="Times New Roman" w:cs="Times New Roman"/>
          <w:color w:val="000000" w:themeColor="text1"/>
          <w:sz w:val="24"/>
          <w:szCs w:val="24"/>
          <w:lang w:val="vi-VN"/>
        </w:rPr>
        <w:t>, adds a requirement that the blocking apply within any component block guard interval. Specified interference signal deviation from the component block boundaries within the component block guard interval.</w:t>
      </w:r>
    </w:p>
    <w:p w14:paraId="38094CCC" w14:textId="7F6EE2C7" w:rsidR="002E7B92" w:rsidRPr="00806E31" w:rsidRDefault="00151D7B"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capable of multi-band operation, the requirements in the in-band blocking frequency bands </w:t>
      </w:r>
      <w:r w:rsidR="00AE2776">
        <w:rPr>
          <w:rFonts w:ascii="Times New Roman" w:hAnsi="Times New Roman" w:cs="Times New Roman"/>
          <w:color w:val="000000" w:themeColor="text1"/>
          <w:sz w:val="24"/>
          <w:szCs w:val="24"/>
          <w:lang w:val="en-US"/>
        </w:rPr>
        <w:t xml:space="preserve">are </w:t>
      </w:r>
      <w:r w:rsidR="00AE2776">
        <w:rPr>
          <w:rFonts w:ascii="Times New Roman" w:hAnsi="Times New Roman" w:cs="Times New Roman"/>
          <w:color w:val="000000" w:themeColor="text1"/>
          <w:sz w:val="24"/>
          <w:szCs w:val="24"/>
          <w:lang w:val="vi-VN"/>
        </w:rPr>
        <w:t>applied</w:t>
      </w:r>
      <w:r w:rsidRPr="00806E31">
        <w:rPr>
          <w:rFonts w:ascii="Times New Roman" w:hAnsi="Times New Roman" w:cs="Times New Roman"/>
          <w:color w:val="000000" w:themeColor="text1"/>
          <w:sz w:val="24"/>
          <w:szCs w:val="24"/>
          <w:lang w:val="vi-VN"/>
        </w:rPr>
        <w:t xml:space="preserve"> to each supported operating band. If the interband RF guard interval size is wider than or equal to twice the interference signal offset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_Ref457391813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rPr>
        <w:t>36</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 an additional blocking requirement applies within any interband RF guard interval.</w:t>
      </w:r>
    </w:p>
    <w:p w14:paraId="57D41296" w14:textId="422D43BF" w:rsidR="00E448A0" w:rsidRPr="00806E31" w:rsidRDefault="00E448A0"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capable of multi-band operation, requirements in out-of-band blocking frequency bands </w:t>
      </w:r>
      <w:r w:rsidR="00AE2776">
        <w:rPr>
          <w:rFonts w:ascii="Times New Roman" w:hAnsi="Times New Roman" w:cs="Times New Roman"/>
          <w:color w:val="000000" w:themeColor="text1"/>
          <w:sz w:val="24"/>
          <w:szCs w:val="24"/>
          <w:lang w:val="en-US"/>
        </w:rPr>
        <w:t xml:space="preserve">are </w:t>
      </w:r>
      <w:r w:rsidRPr="00806E31">
        <w:rPr>
          <w:rFonts w:ascii="Times New Roman" w:hAnsi="Times New Roman" w:cs="Times New Roman"/>
          <w:color w:val="000000" w:themeColor="text1"/>
          <w:sz w:val="24"/>
          <w:szCs w:val="24"/>
          <w:lang w:val="vi-VN"/>
        </w:rPr>
        <w:t>appl</w:t>
      </w:r>
      <w:r w:rsidR="00AE2776">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to each operating band. Out-of-band blocking requirements </w:t>
      </w:r>
      <w:r w:rsidR="00AE2776">
        <w:rPr>
          <w:rFonts w:ascii="Times New Roman" w:hAnsi="Times New Roman" w:cs="Times New Roman"/>
          <w:color w:val="000000" w:themeColor="text1"/>
          <w:sz w:val="24"/>
          <w:szCs w:val="24"/>
          <w:lang w:val="en-US"/>
        </w:rPr>
        <w:t>are</w:t>
      </w:r>
      <w:r w:rsidRPr="00806E31">
        <w:rPr>
          <w:rFonts w:ascii="Times New Roman" w:hAnsi="Times New Roman" w:cs="Times New Roman"/>
          <w:color w:val="000000" w:themeColor="text1"/>
          <w:sz w:val="24"/>
          <w:szCs w:val="24"/>
          <w:lang w:val="vi-VN"/>
        </w:rPr>
        <w:t xml:space="preserve"> not appl</w:t>
      </w:r>
      <w:r w:rsidR="00AE2776">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to in-band blocking frequency bands within the supported operating bands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_Ref457392489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 33</w:t>
      </w:r>
      <w:r w:rsidR="00CA2A0D" w:rsidRPr="00806E31">
        <w:rPr>
          <w:rFonts w:ascii="Times New Roman" w:hAnsi="Times New Roman" w:cs="Times New Roman"/>
          <w:color w:val="000000" w:themeColor="text1"/>
          <w:sz w:val="24"/>
          <w:szCs w:val="24"/>
        </w:rPr>
        <w:fldChar w:fldCharType="end"/>
      </w:r>
      <w:r w:rsidR="00310634"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_Ref457390143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noProof/>
          <w:color w:val="000000" w:themeColor="text1"/>
          <w:sz w:val="24"/>
          <w:szCs w:val="24"/>
        </w:rPr>
        <w:t xml:space="preserve">Table 34 </w:t>
      </w:r>
      <w:r w:rsidR="00CA2A0D" w:rsidRPr="00806E31">
        <w:rPr>
          <w:rFonts w:ascii="Times New Roman" w:hAnsi="Times New Roman" w:cs="Times New Roman"/>
          <w:color w:val="000000" w:themeColor="text1"/>
          <w:sz w:val="24"/>
          <w:szCs w:val="24"/>
        </w:rPr>
        <w:fldChar w:fldCharType="end"/>
      </w:r>
      <w:r w:rsidR="00E5461D"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_Ref457392583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 37</w:t>
      </w:r>
      <w:r w:rsidR="00CA2A0D" w:rsidRPr="00806E31">
        <w:rPr>
          <w:rFonts w:ascii="Times New Roman" w:hAnsi="Times New Roman" w:cs="Times New Roman"/>
          <w:color w:val="000000" w:themeColor="text1"/>
          <w:sz w:val="24"/>
          <w:szCs w:val="24"/>
          <w:lang w:val="vi-VN"/>
        </w:rPr>
        <w:fldChar w:fldCharType="end"/>
      </w:r>
      <w:r w:rsidR="00310634" w:rsidRPr="00806E31">
        <w:rPr>
          <w:rFonts w:ascii="Times New Roman" w:hAnsi="Times New Roman" w:cs="Times New Roman"/>
          <w:color w:val="000000" w:themeColor="text1"/>
          <w:sz w:val="24"/>
          <w:szCs w:val="24"/>
          <w:lang w:val="vi-VN"/>
        </w:rPr>
        <w:t>.</w:t>
      </w:r>
    </w:p>
    <w:p w14:paraId="7DD9F495" w14:textId="1E0F5AB5" w:rsidR="009F2E34" w:rsidRPr="00806E31" w:rsidRDefault="009F2E34" w:rsidP="00AA3B07">
      <w:pPr>
        <w:pStyle w:val="Caption"/>
        <w:rPr>
          <w:rFonts w:ascii="Times New Roman" w:hAnsi="Times New Roman" w:cs="Times New Roman"/>
          <w:color w:val="000000" w:themeColor="text1"/>
          <w:lang w:val="vi-VN"/>
        </w:rPr>
      </w:pPr>
      <w:bookmarkStart w:id="812" w:name="_Ref457392489"/>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lang w:val="vi-VN"/>
        </w:rPr>
        <w:t xml:space="preserve">33 </w:t>
      </w:r>
      <w:r w:rsidR="000A308C" w:rsidRPr="00806E31">
        <w:rPr>
          <w:rFonts w:ascii="Times New Roman" w:hAnsi="Times New Roman" w:cs="Times New Roman"/>
          <w:color w:val="000000" w:themeColor="text1"/>
        </w:rPr>
        <w:fldChar w:fldCharType="end"/>
      </w:r>
      <w:bookmarkEnd w:id="812"/>
      <w:r w:rsidR="00995277" w:rsidRPr="00806E31">
        <w:rPr>
          <w:rFonts w:ascii="Times New Roman" w:hAnsi="Times New Roman" w:cs="Times New Roman"/>
          <w:color w:val="000000" w:themeColor="text1"/>
          <w:lang w:val="vi-VN"/>
        </w:rPr>
        <w:t>– Blocking characteristic requirements for wide coverage BS</w:t>
      </w:r>
    </w:p>
    <w:tbl>
      <w:tblPr>
        <w:tblStyle w:val="TableGrid"/>
        <w:tblW w:w="9341" w:type="dxa"/>
        <w:tblLook w:val="04A0" w:firstRow="1" w:lastRow="0" w:firstColumn="1" w:lastColumn="0" w:noHBand="0" w:noVBand="1"/>
      </w:tblPr>
      <w:tblGrid>
        <w:gridCol w:w="1369"/>
        <w:gridCol w:w="2057"/>
        <w:gridCol w:w="1544"/>
        <w:gridCol w:w="1908"/>
        <w:gridCol w:w="1111"/>
        <w:gridCol w:w="1352"/>
      </w:tblGrid>
      <w:tr w:rsidR="000F5DAD" w:rsidRPr="00806E31" w14:paraId="3A81A817" w14:textId="77777777" w:rsidTr="004F2F46">
        <w:trPr>
          <w:tblHeader/>
        </w:trPr>
        <w:tc>
          <w:tcPr>
            <w:tcW w:w="1384" w:type="dxa"/>
          </w:tcPr>
          <w:p w14:paraId="2D88EE24" w14:textId="77777777" w:rsidR="004F2F46" w:rsidRPr="00806E31" w:rsidRDefault="004F2F46"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Operating frequency band</w:t>
            </w:r>
          </w:p>
        </w:tc>
        <w:tc>
          <w:tcPr>
            <w:tcW w:w="2126" w:type="dxa"/>
          </w:tcPr>
          <w:p w14:paraId="7924B836" w14:textId="253D2266" w:rsidR="004F2F46" w:rsidRPr="00806E31" w:rsidRDefault="004F2F46"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Center frequency of the interfering signal</w:t>
            </w:r>
          </w:p>
          <w:p w14:paraId="10BBE75B" w14:textId="77777777" w:rsidR="004F2F46" w:rsidRPr="00806E31" w:rsidRDefault="004F2F46"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(MHz)</w:t>
            </w:r>
          </w:p>
          <w:p w14:paraId="13A74BBA" w14:textId="5767DD94" w:rsidR="004F2F46" w:rsidRPr="00806E31" w:rsidRDefault="004F2F46" w:rsidP="00840EB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840EB8">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1560" w:type="dxa"/>
          </w:tcPr>
          <w:p w14:paraId="1410E4DB" w14:textId="77777777" w:rsidR="004F2F46" w:rsidRPr="00806E31" w:rsidRDefault="004F2F46"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1984" w:type="dxa"/>
          </w:tcPr>
          <w:p w14:paraId="67286791" w14:textId="0A86F4AE" w:rsidR="004F2F46" w:rsidRPr="00806E31" w:rsidRDefault="004F2F46"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wanted signal (dBm</w:t>
            </w:r>
            <w:r w:rsidRPr="00806E31">
              <w:rPr>
                <w:rFonts w:ascii="Times New Roman" w:hAnsi="Times New Roman" w:cs="Times New Roman"/>
                <w:color w:val="000000" w:themeColor="text1"/>
              </w:rPr>
              <w:t>)</w:t>
            </w:r>
          </w:p>
          <w:p w14:paraId="141A26DB" w14:textId="3E4BC8D9" w:rsidR="004F2F46" w:rsidRPr="00806E31" w:rsidRDefault="004F2F46" w:rsidP="00942B7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(Se</w:t>
            </w:r>
            <w:r w:rsidR="00840EB8">
              <w:rPr>
                <w:rFonts w:ascii="Times New Roman" w:hAnsi="Times New Roman" w:cs="Times New Roman"/>
                <w:color w:val="000000" w:themeColor="text1"/>
              </w:rPr>
              <w:t>e N</w:t>
            </w:r>
            <w:r w:rsidRPr="00806E31">
              <w:rPr>
                <w:rFonts w:ascii="Times New Roman" w:hAnsi="Times New Roman" w:cs="Times New Roman"/>
                <w:color w:val="000000" w:themeColor="text1"/>
              </w:rPr>
              <w:t>ote 2)</w:t>
            </w:r>
          </w:p>
        </w:tc>
        <w:tc>
          <w:tcPr>
            <w:tcW w:w="1134" w:type="dxa"/>
          </w:tcPr>
          <w:p w14:paraId="4A5158BB" w14:textId="77777777" w:rsidR="004F2F46" w:rsidRPr="00806E31" w:rsidRDefault="004F2F46"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w:t>
            </w:r>
          </w:p>
          <w:p w14:paraId="2DC5C81D" w14:textId="77777777" w:rsidR="004F2F46" w:rsidRPr="00806E31" w:rsidRDefault="004F2F46"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(MHz)</w:t>
            </w:r>
          </w:p>
          <w:p w14:paraId="179AD3A2" w14:textId="6ABB8185" w:rsidR="004F2F46" w:rsidRPr="00806E31" w:rsidRDefault="004F2F46" w:rsidP="00840EB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840EB8">
              <w:rPr>
                <w:rFonts w:ascii="Times New Roman" w:hAnsi="Times New Roman" w:cs="Times New Roman"/>
                <w:color w:val="000000" w:themeColor="text1"/>
              </w:rPr>
              <w:t>N</w:t>
            </w:r>
            <w:r w:rsidRPr="00806E31">
              <w:rPr>
                <w:rFonts w:ascii="Times New Roman" w:hAnsi="Times New Roman" w:cs="Times New Roman"/>
                <w:color w:val="000000" w:themeColor="text1"/>
              </w:rPr>
              <w:t>ote 4)</w:t>
            </w:r>
          </w:p>
        </w:tc>
        <w:tc>
          <w:tcPr>
            <w:tcW w:w="1153" w:type="dxa"/>
          </w:tcPr>
          <w:p w14:paraId="29B5B230" w14:textId="77777777" w:rsidR="004F2F46" w:rsidRPr="00806E31" w:rsidRDefault="004F2F46"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7805879D" w14:textId="77777777" w:rsidTr="004F2F46">
        <w:tc>
          <w:tcPr>
            <w:tcW w:w="1384" w:type="dxa"/>
            <w:vMerge w:val="restart"/>
          </w:tcPr>
          <w:p w14:paraId="1B1A4D3B" w14:textId="2E43322B" w:rsidR="004F2F46" w:rsidRPr="00806E31" w:rsidRDefault="004F2F46" w:rsidP="00F83D17">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1, 3, </w:t>
            </w:r>
            <w:r w:rsidR="00F75202" w:rsidRPr="00806E31">
              <w:rPr>
                <w:rFonts w:ascii="Times New Roman" w:hAnsi="Times New Roman" w:cs="Times New Roman"/>
                <w:color w:val="000000" w:themeColor="text1"/>
                <w:lang w:val="vi-VN"/>
              </w:rPr>
              <w:t xml:space="preserve">5 </w:t>
            </w:r>
            <w:r w:rsidRPr="00806E31">
              <w:rPr>
                <w:rFonts w:ascii="Times New Roman" w:hAnsi="Times New Roman" w:cs="Times New Roman"/>
                <w:color w:val="000000" w:themeColor="text1"/>
              </w:rPr>
              <w:t xml:space="preserve">, </w:t>
            </w:r>
            <w:r w:rsidR="00F75202" w:rsidRPr="00806E31">
              <w:rPr>
                <w:rFonts w:ascii="Times New Roman" w:hAnsi="Times New Roman" w:cs="Times New Roman"/>
                <w:color w:val="000000" w:themeColor="text1"/>
                <w:lang w:val="vi-VN"/>
              </w:rPr>
              <w:t>40, 41</w:t>
            </w:r>
          </w:p>
        </w:tc>
        <w:tc>
          <w:tcPr>
            <w:tcW w:w="2126" w:type="dxa"/>
          </w:tcPr>
          <w:p w14:paraId="5B117FDD" w14:textId="5ED1387A" w:rsidR="004F2F46" w:rsidRPr="00806E31" w:rsidRDefault="004F2F46" w:rsidP="00840EB8">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 to (F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+ 20)</w:t>
            </w:r>
          </w:p>
        </w:tc>
        <w:tc>
          <w:tcPr>
            <w:tcW w:w="1560" w:type="dxa"/>
          </w:tcPr>
          <w:p w14:paraId="49631A4D" w14:textId="77777777" w:rsidR="004F2F46" w:rsidRPr="00806E31" w:rsidRDefault="004F2F46" w:rsidP="00942B7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-43</w:t>
            </w:r>
          </w:p>
        </w:tc>
        <w:tc>
          <w:tcPr>
            <w:tcW w:w="1984" w:type="dxa"/>
          </w:tcPr>
          <w:p w14:paraId="79F4CDB7" w14:textId="23BBB930" w:rsidR="004F2F46" w:rsidRPr="00806E31" w:rsidRDefault="004F2F46" w:rsidP="00942B7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3F84EC34" w14:textId="77777777" w:rsidR="004F2F46" w:rsidRPr="00806E31" w:rsidRDefault="004F2F46" w:rsidP="00942B7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(note 3)</w:t>
            </w:r>
          </w:p>
        </w:tc>
        <w:tc>
          <w:tcPr>
            <w:tcW w:w="1134" w:type="dxa"/>
          </w:tcPr>
          <w:p w14:paraId="1543D282" w14:textId="3DDFA9DE" w:rsidR="004F2F46" w:rsidRPr="00806E31" w:rsidRDefault="004F2F46">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c>
          <w:tcPr>
            <w:tcW w:w="1153" w:type="dxa"/>
          </w:tcPr>
          <w:p w14:paraId="30DF0D14" w14:textId="1F692D6E" w:rsidR="004F2F46" w:rsidRPr="00806E31" w:rsidRDefault="004F2F46">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r>
      <w:tr w:rsidR="000F5DAD" w:rsidRPr="00806E31" w14:paraId="79D862B7" w14:textId="77777777" w:rsidTr="004F2F46">
        <w:tc>
          <w:tcPr>
            <w:tcW w:w="1384" w:type="dxa"/>
            <w:vMerge/>
          </w:tcPr>
          <w:p w14:paraId="07307997" w14:textId="77777777" w:rsidR="004F2F46" w:rsidRPr="00806E31" w:rsidRDefault="004F2F46" w:rsidP="00F83D17">
            <w:pPr>
              <w:spacing w:before="60" w:after="60"/>
              <w:jc w:val="center"/>
              <w:rPr>
                <w:rFonts w:ascii="Times New Roman" w:hAnsi="Times New Roman" w:cs="Times New Roman"/>
                <w:color w:val="000000" w:themeColor="text1"/>
              </w:rPr>
            </w:pPr>
          </w:p>
        </w:tc>
        <w:tc>
          <w:tcPr>
            <w:tcW w:w="2126" w:type="dxa"/>
          </w:tcPr>
          <w:p w14:paraId="69B54A87" w14:textId="4657446B" w:rsidR="004F2F46" w:rsidRPr="00806E31" w:rsidRDefault="004F2F46" w:rsidP="00942B75">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 xml:space="preserve">1 to </w:t>
            </w:r>
            <w:r w:rsidRPr="00806E31">
              <w:rPr>
                <w:rFonts w:ascii="Times New Roman" w:hAnsi="Times New Roman" w:cs="Times New Roman"/>
                <w:color w:val="000000" w:themeColor="text1"/>
              </w:rPr>
              <w:tab/>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w:t>
            </w:r>
          </w:p>
          <w:p w14:paraId="6AF9117B" w14:textId="379BC656" w:rsidR="004F2F46" w:rsidRPr="00806E31" w:rsidRDefault="004F2F46" w:rsidP="007C0ACF">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+ 20) to 12 750</w:t>
            </w:r>
          </w:p>
        </w:tc>
        <w:tc>
          <w:tcPr>
            <w:tcW w:w="1560" w:type="dxa"/>
          </w:tcPr>
          <w:p w14:paraId="70207FDC" w14:textId="77777777" w:rsidR="004F2F46" w:rsidRPr="00806E31" w:rsidRDefault="004F2F46" w:rsidP="00942B7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84" w:type="dxa"/>
          </w:tcPr>
          <w:p w14:paraId="29D61595" w14:textId="48A2A1BB" w:rsidR="004F2F46" w:rsidRPr="00806E31" w:rsidRDefault="004F2F46" w:rsidP="00942B7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1506B5F2" w14:textId="77777777" w:rsidR="004F2F46" w:rsidRPr="00806E31" w:rsidRDefault="004F2F46" w:rsidP="00942B75">
            <w:pPr>
              <w:spacing w:before="60" w:after="60"/>
              <w:rPr>
                <w:rFonts w:ascii="Times New Roman" w:hAnsi="Times New Roman" w:cs="Times New Roman"/>
                <w:color w:val="000000" w:themeColor="text1"/>
              </w:rPr>
            </w:pPr>
          </w:p>
        </w:tc>
        <w:tc>
          <w:tcPr>
            <w:tcW w:w="1134" w:type="dxa"/>
          </w:tcPr>
          <w:p w14:paraId="3D7EBCF6" w14:textId="77777777" w:rsidR="004F2F46" w:rsidRPr="00806E31" w:rsidRDefault="004F2F46" w:rsidP="00942B7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p>
        </w:tc>
        <w:tc>
          <w:tcPr>
            <w:tcW w:w="1153" w:type="dxa"/>
          </w:tcPr>
          <w:p w14:paraId="4223FE1C" w14:textId="77777777" w:rsidR="004F2F46" w:rsidRPr="00806E31" w:rsidRDefault="004F2F46" w:rsidP="00942B7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CW carrier</w:t>
            </w:r>
          </w:p>
        </w:tc>
      </w:tr>
      <w:tr w:rsidR="000F5DAD" w:rsidRPr="00806E31" w14:paraId="0C24E23C" w14:textId="77777777" w:rsidTr="004F2F46">
        <w:tc>
          <w:tcPr>
            <w:tcW w:w="1384" w:type="dxa"/>
            <w:vMerge w:val="restart"/>
          </w:tcPr>
          <w:p w14:paraId="7D5011EB" w14:textId="208C0C96" w:rsidR="004F2F46" w:rsidRPr="00806E31" w:rsidRDefault="004F2F46" w:rsidP="007C0ACF">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8</w:t>
            </w:r>
            <w:r w:rsidR="00F75202" w:rsidRPr="00806E31">
              <w:rPr>
                <w:rFonts w:ascii="Times New Roman" w:hAnsi="Times New Roman" w:cs="Times New Roman"/>
                <w:color w:val="000000" w:themeColor="text1"/>
                <w:lang w:val="vi-VN"/>
              </w:rPr>
              <w:t>, 28</w:t>
            </w:r>
          </w:p>
        </w:tc>
        <w:tc>
          <w:tcPr>
            <w:tcW w:w="2126" w:type="dxa"/>
          </w:tcPr>
          <w:p w14:paraId="03CC65ED" w14:textId="113AD555" w:rsidR="004F2F46" w:rsidRPr="00806E31" w:rsidRDefault="004F2F46" w:rsidP="007C0ACF">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 to (F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+ 10)</w:t>
            </w:r>
          </w:p>
        </w:tc>
        <w:tc>
          <w:tcPr>
            <w:tcW w:w="1560" w:type="dxa"/>
          </w:tcPr>
          <w:p w14:paraId="536EEAD2" w14:textId="77777777" w:rsidR="004F2F46" w:rsidRPr="00806E31" w:rsidRDefault="004F2F46" w:rsidP="005C11C1">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-43</w:t>
            </w:r>
          </w:p>
        </w:tc>
        <w:tc>
          <w:tcPr>
            <w:tcW w:w="1984" w:type="dxa"/>
          </w:tcPr>
          <w:p w14:paraId="61335D31" w14:textId="45881B36" w:rsidR="004F2F46" w:rsidRPr="00806E31" w:rsidRDefault="004F2F46"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A8B1804" w14:textId="10980E0A" w:rsidR="004F2F46" w:rsidRPr="00806E31" w:rsidRDefault="004F2F46" w:rsidP="007C0ACF">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r w:rsidR="007C0ACF">
              <w:rPr>
                <w:rFonts w:ascii="Times New Roman" w:hAnsi="Times New Roman" w:cs="Times New Roman"/>
                <w:color w:val="000000" w:themeColor="text1"/>
              </w:rPr>
              <w:t>N</w:t>
            </w:r>
            <w:r w:rsidRPr="00806E31">
              <w:rPr>
                <w:rFonts w:ascii="Times New Roman" w:hAnsi="Times New Roman" w:cs="Times New Roman"/>
                <w:color w:val="000000" w:themeColor="text1"/>
              </w:rPr>
              <w:t>ote 3)</w:t>
            </w:r>
          </w:p>
        </w:tc>
        <w:tc>
          <w:tcPr>
            <w:tcW w:w="1134" w:type="dxa"/>
          </w:tcPr>
          <w:p w14:paraId="482C90C7" w14:textId="069880EA" w:rsidR="004F2F46" w:rsidRPr="00806E31" w:rsidRDefault="004F2F46" w:rsidP="005C11C1">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c>
          <w:tcPr>
            <w:tcW w:w="1153" w:type="dxa"/>
          </w:tcPr>
          <w:p w14:paraId="536CB33C" w14:textId="1CCA7CCB" w:rsidR="004F2F46" w:rsidRPr="00806E31" w:rsidRDefault="004F2F46" w:rsidP="005C11C1">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r>
      <w:tr w:rsidR="000F5DAD" w:rsidRPr="00806E31" w14:paraId="0ADEC91D" w14:textId="77777777" w:rsidTr="004F2F46">
        <w:tc>
          <w:tcPr>
            <w:tcW w:w="1384" w:type="dxa"/>
            <w:vMerge/>
          </w:tcPr>
          <w:p w14:paraId="7E07DEAD" w14:textId="77777777" w:rsidR="004F2F46" w:rsidRPr="00806E31" w:rsidRDefault="004F2F46" w:rsidP="005C11C1">
            <w:pPr>
              <w:spacing w:before="60" w:after="60"/>
              <w:jc w:val="center"/>
              <w:rPr>
                <w:rFonts w:ascii="Times New Roman" w:hAnsi="Times New Roman" w:cs="Times New Roman"/>
                <w:color w:val="000000" w:themeColor="text1"/>
              </w:rPr>
            </w:pPr>
          </w:p>
        </w:tc>
        <w:tc>
          <w:tcPr>
            <w:tcW w:w="2126" w:type="dxa"/>
          </w:tcPr>
          <w:p w14:paraId="0EF68C9C" w14:textId="2620F09B" w:rsidR="004F2F46" w:rsidRPr="00806E31" w:rsidRDefault="004F2F46" w:rsidP="005C11C1">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 xml:space="preserve">1 to </w:t>
            </w:r>
            <w:r w:rsidRPr="00806E31">
              <w:rPr>
                <w:rFonts w:ascii="Times New Roman" w:hAnsi="Times New Roman" w:cs="Times New Roman"/>
                <w:color w:val="000000" w:themeColor="text1"/>
              </w:rPr>
              <w:tab/>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w:t>
            </w:r>
          </w:p>
          <w:p w14:paraId="237CF698" w14:textId="25C8079D" w:rsidR="004F2F46" w:rsidRPr="00806E31" w:rsidRDefault="004F2F46" w:rsidP="007C0ACF">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+ 10) to 12 750</w:t>
            </w:r>
          </w:p>
        </w:tc>
        <w:tc>
          <w:tcPr>
            <w:tcW w:w="1560" w:type="dxa"/>
          </w:tcPr>
          <w:p w14:paraId="0C0CE85C" w14:textId="77777777" w:rsidR="004F2F46" w:rsidRPr="00806E31" w:rsidRDefault="004F2F46" w:rsidP="005C11C1">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84" w:type="dxa"/>
          </w:tcPr>
          <w:p w14:paraId="663ABB4E" w14:textId="77777777" w:rsidR="004F2F46" w:rsidRPr="00806E31" w:rsidRDefault="004F2F46"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 xml:space="preserve">P </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76308DC7" w14:textId="77777777" w:rsidR="004F2F46" w:rsidRPr="00806E31" w:rsidRDefault="004F2F46" w:rsidP="005C11C1">
            <w:pPr>
              <w:spacing w:before="60" w:after="60"/>
              <w:rPr>
                <w:rFonts w:ascii="Times New Roman" w:hAnsi="Times New Roman" w:cs="Times New Roman"/>
                <w:color w:val="000000" w:themeColor="text1"/>
              </w:rPr>
            </w:pPr>
          </w:p>
        </w:tc>
        <w:tc>
          <w:tcPr>
            <w:tcW w:w="1134" w:type="dxa"/>
          </w:tcPr>
          <w:p w14:paraId="3FBC0175" w14:textId="77777777" w:rsidR="004F2F46" w:rsidRPr="00806E31" w:rsidRDefault="004F2F46"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p>
        </w:tc>
        <w:tc>
          <w:tcPr>
            <w:tcW w:w="1153" w:type="dxa"/>
          </w:tcPr>
          <w:p w14:paraId="2A90AA37" w14:textId="77777777" w:rsidR="004F2F46" w:rsidRPr="00806E31" w:rsidRDefault="004F2F46"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CW carrier</w:t>
            </w:r>
          </w:p>
        </w:tc>
      </w:tr>
      <w:tr w:rsidR="000F5DAD" w:rsidRPr="00806E31" w14:paraId="22D72FC2" w14:textId="77777777" w:rsidTr="004F2F46">
        <w:tc>
          <w:tcPr>
            <w:tcW w:w="9341" w:type="dxa"/>
            <w:gridSpan w:val="6"/>
          </w:tcPr>
          <w:p w14:paraId="1FD61BCE" w14:textId="0B4BB3C4" w:rsidR="004F2F46" w:rsidRPr="00806E31" w:rsidRDefault="004F2F46"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1: F</w:t>
            </w:r>
            <w:r w:rsidRPr="00806E31">
              <w:rPr>
                <w:rFonts w:ascii="Times New Roman" w:hAnsi="Times New Roman" w:cs="Times New Roman"/>
                <w:color w:val="000000" w:themeColor="text1"/>
                <w:sz w:val="18"/>
                <w:szCs w:val="18"/>
                <w:vertAlign w:val="subscript"/>
              </w:rPr>
              <w:t xml:space="preserve">UL_low </w:t>
            </w:r>
            <w:r w:rsidRPr="00806E31">
              <w:rPr>
                <w:rFonts w:ascii="Times New Roman" w:hAnsi="Times New Roman" w:cs="Times New Roman"/>
                <w:color w:val="000000" w:themeColor="text1"/>
                <w:sz w:val="18"/>
                <w:szCs w:val="18"/>
              </w:rPr>
              <w:t>and F</w:t>
            </w:r>
            <w:r w:rsidRPr="00806E31">
              <w:rPr>
                <w:rFonts w:ascii="Times New Roman" w:hAnsi="Times New Roman" w:cs="Times New Roman"/>
                <w:color w:val="000000" w:themeColor="text1"/>
                <w:sz w:val="18"/>
                <w:szCs w:val="18"/>
                <w:vertAlign w:val="subscript"/>
              </w:rPr>
              <w:t xml:space="preserve">UL_high </w:t>
            </w:r>
            <w:r w:rsidRPr="00806E31">
              <w:rPr>
                <w:rFonts w:ascii="Times New Roman" w:hAnsi="Times New Roman" w:cs="Times New Roman"/>
                <w:color w:val="000000" w:themeColor="text1"/>
                <w:sz w:val="18"/>
                <w:szCs w:val="18"/>
              </w:rPr>
              <w:softHyphen/>
              <w:t xml:space="preserve">are the lowest and highest frequencies of the uplink operating band and are </w:t>
            </w:r>
            <w:r w:rsidR="00C4759E" w:rsidRPr="00806E31">
              <w:rPr>
                <w:rFonts w:ascii="Times New Roman" w:hAnsi="Times New Roman" w:cs="Times New Roman"/>
                <w:color w:val="000000" w:themeColor="text1"/>
                <w:sz w:val="18"/>
                <w:szCs w:val="18"/>
              </w:rPr>
              <w:t xml:space="preserve">specified in </w:t>
            </w:r>
            <w:r w:rsidRPr="00806E31">
              <w:rPr>
                <w:rFonts w:ascii="Times New Roman" w:hAnsi="Times New Roman" w:cs="Times New Roman"/>
                <w:color w:val="000000" w:themeColor="text1"/>
                <w:sz w:val="18"/>
                <w:szCs w:val="18"/>
              </w:rPr>
              <w:fldChar w:fldCharType="begin"/>
            </w:r>
            <w:r w:rsidRPr="00806E31">
              <w:rPr>
                <w:rFonts w:ascii="Times New Roman" w:hAnsi="Times New Roman" w:cs="Times New Roman"/>
                <w:color w:val="000000" w:themeColor="text1"/>
                <w:sz w:val="18"/>
                <w:szCs w:val="18"/>
              </w:rPr>
              <w:instrText xml:space="preserve"> REF _Ref463307637 \h  \* MERGEFORMAT </w:instrText>
            </w:r>
            <w:r w:rsidRPr="00806E31">
              <w:rPr>
                <w:rFonts w:ascii="Times New Roman" w:hAnsi="Times New Roman" w:cs="Times New Roman"/>
                <w:color w:val="000000" w:themeColor="text1"/>
                <w:sz w:val="18"/>
                <w:szCs w:val="18"/>
              </w:rPr>
            </w:r>
            <w:r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Table 1</w:t>
            </w:r>
            <w:r w:rsidRPr="00806E31">
              <w:rPr>
                <w:rFonts w:ascii="Times New Roman" w:hAnsi="Times New Roman" w:cs="Times New Roman"/>
                <w:color w:val="000000" w:themeColor="text1"/>
                <w:sz w:val="18"/>
                <w:szCs w:val="18"/>
              </w:rPr>
              <w:fldChar w:fldCharType="end"/>
            </w:r>
            <w:r w:rsidRPr="00806E31">
              <w:rPr>
                <w:rFonts w:ascii="Times New Roman" w:hAnsi="Times New Roman" w:cs="Times New Roman"/>
                <w:color w:val="000000" w:themeColor="text1"/>
                <w:sz w:val="18"/>
                <w:szCs w:val="18"/>
              </w:rPr>
              <w:t>.</w:t>
            </w:r>
          </w:p>
          <w:p w14:paraId="73F55F23" w14:textId="67601621" w:rsidR="004F2F46" w:rsidRPr="00806E31" w:rsidRDefault="004F2F46"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2: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w:t>
            </w:r>
          </w:p>
          <w:p w14:paraId="274FAF7D" w14:textId="5BFE081F" w:rsidR="004F2F46" w:rsidRPr="00806E31" w:rsidRDefault="004F2F46"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3: For a BS capable of multi-band operation, the average power of the wanted signal is equal to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+ 1.4 dB in case the interfering signal is not within the in-band blocking frequency range of the band. The frequency operates when there is a desired signal.</w:t>
            </w:r>
          </w:p>
          <w:p w14:paraId="370C05EF" w14:textId="77777777" w:rsidR="004F2F46" w:rsidRPr="00806E31" w:rsidRDefault="004F2F46"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4: (*) is the minimum deviation of the center frequency of the interfering signal from the lower/upper edge of the base station RF bandwidth or the component block edge outside the component block guard interval.</w:t>
            </w:r>
          </w:p>
        </w:tc>
      </w:tr>
    </w:tbl>
    <w:p w14:paraId="344FDBE0" w14:textId="3ADBDDF4" w:rsidR="009F2E34" w:rsidRPr="00806E31" w:rsidRDefault="009F2E34" w:rsidP="00EA2E8C">
      <w:pPr>
        <w:tabs>
          <w:tab w:val="left" w:pos="1549"/>
        </w:tabs>
        <w:jc w:val="center"/>
        <w:rPr>
          <w:rFonts w:ascii="Times New Roman" w:hAnsi="Times New Roman" w:cs="Times New Roman"/>
          <w:color w:val="000000" w:themeColor="text1"/>
        </w:rPr>
      </w:pPr>
      <w:bookmarkStart w:id="813" w:name="_Ref457390143"/>
      <w:bookmarkStart w:id="814" w:name="_Ref457392492"/>
      <w:r w:rsidRPr="00806E31">
        <w:rPr>
          <w:rFonts w:ascii="Times New Roman" w:hAnsi="Times New Roman" w:cs="Times New Roman"/>
          <w:b/>
          <w:bCs/>
          <w:noProof/>
          <w:color w:val="000000" w:themeColor="text1"/>
          <w:sz w:val="24"/>
          <w:szCs w:val="24"/>
        </w:rPr>
        <w:lastRenderedPageBreak/>
        <w:t xml:space="preserve">Table </w:t>
      </w:r>
      <w:r w:rsidR="000A308C" w:rsidRPr="00806E31">
        <w:rPr>
          <w:rFonts w:ascii="Times New Roman" w:hAnsi="Times New Roman" w:cs="Times New Roman"/>
          <w:b/>
          <w:bCs/>
          <w:noProof/>
          <w:color w:val="000000" w:themeColor="text1"/>
          <w:sz w:val="24"/>
          <w:szCs w:val="24"/>
        </w:rPr>
        <w:fldChar w:fldCharType="begin"/>
      </w:r>
      <w:r w:rsidR="000A308C" w:rsidRPr="00806E31">
        <w:rPr>
          <w:rFonts w:ascii="Times New Roman" w:hAnsi="Times New Roman" w:cs="Times New Roman"/>
          <w:b/>
          <w:bCs/>
          <w:noProof/>
          <w:color w:val="000000" w:themeColor="text1"/>
          <w:sz w:val="24"/>
          <w:szCs w:val="24"/>
        </w:rPr>
        <w:instrText xml:space="preserve"> SEQ Bảng \* ARABIC </w:instrText>
      </w:r>
      <w:r w:rsidR="000A308C" w:rsidRPr="00806E31">
        <w:rPr>
          <w:rFonts w:ascii="Times New Roman" w:hAnsi="Times New Roman" w:cs="Times New Roman"/>
          <w:b/>
          <w:bCs/>
          <w:noProof/>
          <w:color w:val="000000" w:themeColor="text1"/>
          <w:sz w:val="24"/>
          <w:szCs w:val="24"/>
        </w:rPr>
        <w:fldChar w:fldCharType="separate"/>
      </w:r>
      <w:r w:rsidR="00DF471F" w:rsidRPr="00806E31">
        <w:rPr>
          <w:rFonts w:ascii="Times New Roman" w:hAnsi="Times New Roman" w:cs="Times New Roman"/>
          <w:b/>
          <w:bCs/>
          <w:noProof/>
          <w:color w:val="000000" w:themeColor="text1"/>
          <w:sz w:val="24"/>
          <w:szCs w:val="24"/>
        </w:rPr>
        <w:t xml:space="preserve">34 </w:t>
      </w:r>
      <w:r w:rsidR="000A308C" w:rsidRPr="00806E31">
        <w:rPr>
          <w:rFonts w:ascii="Times New Roman" w:hAnsi="Times New Roman" w:cs="Times New Roman"/>
          <w:b/>
          <w:bCs/>
          <w:noProof/>
          <w:color w:val="000000" w:themeColor="text1"/>
          <w:sz w:val="24"/>
          <w:szCs w:val="24"/>
        </w:rPr>
        <w:fldChar w:fldCharType="end"/>
      </w:r>
      <w:bookmarkEnd w:id="813"/>
      <w:bookmarkEnd w:id="814"/>
      <w:r w:rsidR="00995277" w:rsidRPr="00806E31">
        <w:rPr>
          <w:rFonts w:ascii="Times New Roman" w:hAnsi="Times New Roman" w:cs="Times New Roman"/>
          <w:b/>
          <w:bCs/>
          <w:noProof/>
          <w:color w:val="000000" w:themeColor="text1"/>
          <w:sz w:val="24"/>
          <w:szCs w:val="24"/>
        </w:rPr>
        <w:t>– Blocking characteristic requirements for narrow coverage BS</w:t>
      </w:r>
    </w:p>
    <w:tbl>
      <w:tblPr>
        <w:tblStyle w:val="TableGrid"/>
        <w:tblW w:w="9322" w:type="dxa"/>
        <w:tblLook w:val="04A0" w:firstRow="1" w:lastRow="0" w:firstColumn="1" w:lastColumn="0" w:noHBand="0" w:noVBand="1"/>
      </w:tblPr>
      <w:tblGrid>
        <w:gridCol w:w="1367"/>
        <w:gridCol w:w="2051"/>
        <w:gridCol w:w="1542"/>
        <w:gridCol w:w="1901"/>
        <w:gridCol w:w="1109"/>
        <w:gridCol w:w="1352"/>
      </w:tblGrid>
      <w:tr w:rsidR="000F5DAD" w:rsidRPr="00806E31" w14:paraId="449A455C" w14:textId="77777777" w:rsidTr="00F83D17">
        <w:trPr>
          <w:tblHeader/>
        </w:trPr>
        <w:tc>
          <w:tcPr>
            <w:tcW w:w="1384" w:type="dxa"/>
          </w:tcPr>
          <w:p w14:paraId="76B2F544" w14:textId="77777777" w:rsidR="009F2E34" w:rsidRPr="00806E31" w:rsidRDefault="009F2E3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Operating frequency band</w:t>
            </w:r>
          </w:p>
        </w:tc>
        <w:tc>
          <w:tcPr>
            <w:tcW w:w="2126" w:type="dxa"/>
          </w:tcPr>
          <w:p w14:paraId="4A782A30" w14:textId="19DA19CA" w:rsidR="000A1AD8" w:rsidRPr="00806E31" w:rsidRDefault="009F2E3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Center frequency of the interfering signal</w:t>
            </w:r>
          </w:p>
          <w:p w14:paraId="7EF75045" w14:textId="77777777" w:rsidR="009F2E34" w:rsidRPr="00806E31" w:rsidRDefault="009F2E3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(MHz)</w:t>
            </w:r>
          </w:p>
          <w:p w14:paraId="70CF694A" w14:textId="06DEFAF2" w:rsidR="009F2E34" w:rsidRPr="00806E31" w:rsidRDefault="009F2E34" w:rsidP="007C0ACF">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7C0ACF">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1560" w:type="dxa"/>
          </w:tcPr>
          <w:p w14:paraId="60073065" w14:textId="77777777" w:rsidR="009F2E34" w:rsidRPr="00806E31" w:rsidRDefault="009F2E3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1984" w:type="dxa"/>
          </w:tcPr>
          <w:p w14:paraId="0ED87DEB" w14:textId="77777777" w:rsidR="009F2E34" w:rsidRPr="00806E31" w:rsidRDefault="009F2E3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wanted signal (dBm)</w:t>
            </w:r>
          </w:p>
          <w:p w14:paraId="22635114" w14:textId="01D671FD" w:rsidR="009F2E34" w:rsidRPr="00806E31" w:rsidRDefault="009F2E34" w:rsidP="007C0ACF">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7C0ACF">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c>
          <w:tcPr>
            <w:tcW w:w="1134" w:type="dxa"/>
          </w:tcPr>
          <w:p w14:paraId="572A224A" w14:textId="77777777" w:rsidR="007E1883" w:rsidRPr="00806E31" w:rsidRDefault="007E1883"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w:t>
            </w:r>
          </w:p>
          <w:p w14:paraId="0672494D" w14:textId="77777777" w:rsidR="009F2E34" w:rsidRPr="00806E31" w:rsidRDefault="00D151F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(MHz)</w:t>
            </w:r>
          </w:p>
          <w:p w14:paraId="6972CF55" w14:textId="6D631AA8" w:rsidR="00A87E22" w:rsidRPr="00806E31" w:rsidRDefault="00A87E22" w:rsidP="007C0ACF">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7C0ACF">
              <w:rPr>
                <w:rFonts w:ascii="Times New Roman" w:hAnsi="Times New Roman" w:cs="Times New Roman"/>
                <w:color w:val="000000" w:themeColor="text1"/>
              </w:rPr>
              <w:t>N</w:t>
            </w:r>
            <w:r w:rsidRPr="00806E31">
              <w:rPr>
                <w:rFonts w:ascii="Times New Roman" w:hAnsi="Times New Roman" w:cs="Times New Roman"/>
                <w:color w:val="000000" w:themeColor="text1"/>
              </w:rPr>
              <w:t>ote 4)</w:t>
            </w:r>
          </w:p>
        </w:tc>
        <w:tc>
          <w:tcPr>
            <w:tcW w:w="1134" w:type="dxa"/>
          </w:tcPr>
          <w:p w14:paraId="7488F134" w14:textId="77777777" w:rsidR="009F2E34" w:rsidRPr="00806E31" w:rsidRDefault="009F2E3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5387159F" w14:textId="77777777" w:rsidTr="00F83D17">
        <w:tc>
          <w:tcPr>
            <w:tcW w:w="1384" w:type="dxa"/>
            <w:vMerge w:val="restart"/>
          </w:tcPr>
          <w:p w14:paraId="6D63C2CB" w14:textId="25531FF3" w:rsidR="00F83D17" w:rsidRPr="00806E31" w:rsidRDefault="00653C85" w:rsidP="00F83D17">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1, 3, </w:t>
            </w:r>
            <w:r w:rsidR="00F75202" w:rsidRPr="00806E31">
              <w:rPr>
                <w:rFonts w:ascii="Times New Roman" w:hAnsi="Times New Roman" w:cs="Times New Roman"/>
                <w:color w:val="000000" w:themeColor="text1"/>
                <w:lang w:val="vi-VN"/>
              </w:rPr>
              <w:t xml:space="preserve">5 </w:t>
            </w:r>
            <w:r w:rsidR="00F83D17" w:rsidRPr="00806E31">
              <w:rPr>
                <w:rFonts w:ascii="Times New Roman" w:hAnsi="Times New Roman" w:cs="Times New Roman"/>
                <w:color w:val="000000" w:themeColor="text1"/>
              </w:rPr>
              <w:t xml:space="preserve">, </w:t>
            </w:r>
            <w:r w:rsidR="00F75202" w:rsidRPr="00806E31">
              <w:rPr>
                <w:rFonts w:ascii="Times New Roman" w:hAnsi="Times New Roman" w:cs="Times New Roman"/>
                <w:color w:val="000000" w:themeColor="text1"/>
                <w:lang w:val="vi-VN"/>
              </w:rPr>
              <w:t xml:space="preserve">40 </w:t>
            </w:r>
            <w:r w:rsidR="00F83D17" w:rsidRPr="00806E31">
              <w:rPr>
                <w:rFonts w:ascii="Times New Roman" w:hAnsi="Times New Roman" w:cs="Times New Roman"/>
                <w:color w:val="000000" w:themeColor="text1"/>
              </w:rPr>
              <w:t xml:space="preserve">, 4 </w:t>
            </w:r>
            <w:r w:rsidR="00F75202" w:rsidRPr="00806E31">
              <w:rPr>
                <w:rFonts w:ascii="Times New Roman" w:hAnsi="Times New Roman" w:cs="Times New Roman"/>
                <w:color w:val="000000" w:themeColor="text1"/>
                <w:lang w:val="vi-VN"/>
              </w:rPr>
              <w:t>1</w:t>
            </w:r>
          </w:p>
        </w:tc>
        <w:tc>
          <w:tcPr>
            <w:tcW w:w="2126" w:type="dxa"/>
          </w:tcPr>
          <w:p w14:paraId="2734E6ED" w14:textId="4D2B4C92" w:rsidR="00F83D17" w:rsidRPr="00806E31" w:rsidRDefault="00F83D17" w:rsidP="007C0ACF">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 to (F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+ 20)</w:t>
            </w:r>
          </w:p>
        </w:tc>
        <w:tc>
          <w:tcPr>
            <w:tcW w:w="1560" w:type="dxa"/>
          </w:tcPr>
          <w:p w14:paraId="338BCB45" w14:textId="77777777" w:rsidR="00F83D17" w:rsidRPr="00806E31" w:rsidRDefault="00F83D17" w:rsidP="00F83D1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-35</w:t>
            </w:r>
          </w:p>
        </w:tc>
        <w:tc>
          <w:tcPr>
            <w:tcW w:w="1984" w:type="dxa"/>
          </w:tcPr>
          <w:p w14:paraId="1501E040" w14:textId="235DFEA4" w:rsidR="00F83D17" w:rsidRPr="00806E31" w:rsidRDefault="00F83D17" w:rsidP="00942B7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404A3FC" w14:textId="48A5549D" w:rsidR="00F83D17" w:rsidRPr="00806E31" w:rsidRDefault="00321410" w:rsidP="00942B75">
            <w:pPr>
              <w:spacing w:before="60" w:after="60"/>
              <w:rPr>
                <w:rFonts w:ascii="Times New Roman" w:hAnsi="Times New Roman" w:cs="Times New Roman"/>
                <w:color w:val="000000" w:themeColor="text1"/>
              </w:rPr>
            </w:pPr>
            <w:r>
              <w:rPr>
                <w:rFonts w:ascii="Times New Roman" w:hAnsi="Times New Roman" w:cs="Times New Roman"/>
                <w:color w:val="000000" w:themeColor="text1"/>
              </w:rPr>
              <w:t>(N</w:t>
            </w:r>
            <w:r w:rsidR="00F83D17" w:rsidRPr="00806E31">
              <w:rPr>
                <w:rFonts w:ascii="Times New Roman" w:hAnsi="Times New Roman" w:cs="Times New Roman"/>
                <w:color w:val="000000" w:themeColor="text1"/>
              </w:rPr>
              <w:t>ote 3)</w:t>
            </w:r>
          </w:p>
        </w:tc>
        <w:tc>
          <w:tcPr>
            <w:tcW w:w="1134" w:type="dxa"/>
          </w:tcPr>
          <w:p w14:paraId="2D8EB0C1" w14:textId="44D23E71" w:rsidR="00F83D17" w:rsidRPr="00806E31" w:rsidRDefault="00F83D17" w:rsidP="00F83D17">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c>
          <w:tcPr>
            <w:tcW w:w="1134" w:type="dxa"/>
          </w:tcPr>
          <w:p w14:paraId="1888CF58" w14:textId="68C82193" w:rsidR="00F83D17" w:rsidRPr="00806E31" w:rsidRDefault="00F83D17" w:rsidP="00F83D17">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r>
      <w:tr w:rsidR="000F5DAD" w:rsidRPr="00806E31" w14:paraId="799B49EE" w14:textId="77777777" w:rsidTr="00F83D17">
        <w:tc>
          <w:tcPr>
            <w:tcW w:w="1384" w:type="dxa"/>
            <w:vMerge/>
          </w:tcPr>
          <w:p w14:paraId="00554683" w14:textId="77777777" w:rsidR="00F83D17" w:rsidRPr="00806E31" w:rsidRDefault="00F83D17" w:rsidP="00F83D17">
            <w:pPr>
              <w:spacing w:before="60" w:after="60"/>
              <w:jc w:val="center"/>
              <w:rPr>
                <w:rFonts w:ascii="Times New Roman" w:hAnsi="Times New Roman" w:cs="Times New Roman"/>
                <w:color w:val="000000" w:themeColor="text1"/>
              </w:rPr>
            </w:pPr>
          </w:p>
        </w:tc>
        <w:tc>
          <w:tcPr>
            <w:tcW w:w="2126" w:type="dxa"/>
          </w:tcPr>
          <w:p w14:paraId="627EC995" w14:textId="0CFE31F8" w:rsidR="00F83D17" w:rsidRPr="00806E31" w:rsidRDefault="00F83D17" w:rsidP="00F83D17">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 xml:space="preserve">1 to </w:t>
            </w:r>
            <w:r w:rsidRPr="00806E31">
              <w:rPr>
                <w:rFonts w:ascii="Times New Roman" w:hAnsi="Times New Roman" w:cs="Times New Roman"/>
                <w:color w:val="000000" w:themeColor="text1"/>
              </w:rPr>
              <w:tab/>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w:t>
            </w:r>
          </w:p>
          <w:p w14:paraId="35084999" w14:textId="7B753F17" w:rsidR="00F83D17" w:rsidRPr="00806E31" w:rsidRDefault="00F83D17" w:rsidP="007C0ACF">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+ 20) to 12 750</w:t>
            </w:r>
          </w:p>
        </w:tc>
        <w:tc>
          <w:tcPr>
            <w:tcW w:w="1560" w:type="dxa"/>
          </w:tcPr>
          <w:p w14:paraId="19FC4D19" w14:textId="77777777" w:rsidR="00F83D17" w:rsidRPr="00806E31" w:rsidRDefault="00F83D17" w:rsidP="00F83D1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84" w:type="dxa"/>
          </w:tcPr>
          <w:p w14:paraId="7F267BBD" w14:textId="4D888205" w:rsidR="00F83D17" w:rsidRPr="00806E31" w:rsidRDefault="00F83D17" w:rsidP="00942B7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26602B1" w14:textId="77777777" w:rsidR="00F83D17" w:rsidRPr="00806E31" w:rsidRDefault="00F83D17" w:rsidP="00942B75">
            <w:pPr>
              <w:spacing w:before="60" w:after="60"/>
              <w:rPr>
                <w:rFonts w:ascii="Times New Roman" w:hAnsi="Times New Roman" w:cs="Times New Roman"/>
                <w:color w:val="000000" w:themeColor="text1"/>
              </w:rPr>
            </w:pPr>
          </w:p>
        </w:tc>
        <w:tc>
          <w:tcPr>
            <w:tcW w:w="1134" w:type="dxa"/>
          </w:tcPr>
          <w:p w14:paraId="1E81EBB0" w14:textId="77777777" w:rsidR="00F83D17" w:rsidRPr="00806E31" w:rsidRDefault="00F83D17" w:rsidP="00942B7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p>
        </w:tc>
        <w:tc>
          <w:tcPr>
            <w:tcW w:w="1134" w:type="dxa"/>
          </w:tcPr>
          <w:p w14:paraId="793B78EE" w14:textId="77777777" w:rsidR="00F83D17" w:rsidRPr="00806E31" w:rsidRDefault="00F83D17" w:rsidP="00942B7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CW carrier</w:t>
            </w:r>
          </w:p>
        </w:tc>
      </w:tr>
      <w:tr w:rsidR="000F5DAD" w:rsidRPr="00806E31" w14:paraId="07E773BE" w14:textId="77777777" w:rsidTr="00F83D17">
        <w:tc>
          <w:tcPr>
            <w:tcW w:w="1384" w:type="dxa"/>
            <w:vMerge w:val="restart"/>
          </w:tcPr>
          <w:p w14:paraId="557018E2" w14:textId="4C4C01F3" w:rsidR="005C11C1" w:rsidRPr="00806E31" w:rsidRDefault="005C11C1" w:rsidP="005C11C1">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8 </w:t>
            </w:r>
            <w:r w:rsidR="00F75202" w:rsidRPr="00806E31">
              <w:rPr>
                <w:rFonts w:ascii="Times New Roman" w:hAnsi="Times New Roman" w:cs="Times New Roman"/>
                <w:color w:val="000000" w:themeColor="text1"/>
                <w:lang w:val="vi-VN"/>
              </w:rPr>
              <w:t>, 28</w:t>
            </w:r>
          </w:p>
        </w:tc>
        <w:tc>
          <w:tcPr>
            <w:tcW w:w="2126" w:type="dxa"/>
          </w:tcPr>
          <w:p w14:paraId="487785D2" w14:textId="4B57FDEE" w:rsidR="005C11C1" w:rsidRPr="00806E31" w:rsidRDefault="005C11C1" w:rsidP="00212165">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 to (F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+ 10)</w:t>
            </w:r>
          </w:p>
        </w:tc>
        <w:tc>
          <w:tcPr>
            <w:tcW w:w="1560" w:type="dxa"/>
          </w:tcPr>
          <w:p w14:paraId="2C559C76" w14:textId="77777777" w:rsidR="005C11C1" w:rsidRPr="00806E31" w:rsidRDefault="005C11C1" w:rsidP="005C11C1">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-35</w:t>
            </w:r>
          </w:p>
        </w:tc>
        <w:tc>
          <w:tcPr>
            <w:tcW w:w="1984" w:type="dxa"/>
          </w:tcPr>
          <w:p w14:paraId="6B60262B" w14:textId="4A3B60EB" w:rsidR="005C11C1" w:rsidRPr="00806E31" w:rsidRDefault="005C11C1"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62A52E83" w14:textId="10EE9C4E" w:rsidR="005C11C1" w:rsidRPr="00806E31" w:rsidRDefault="005C11C1" w:rsidP="00321410">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r w:rsidR="00321410">
              <w:rPr>
                <w:rFonts w:ascii="Times New Roman" w:hAnsi="Times New Roman" w:cs="Times New Roman"/>
                <w:color w:val="000000" w:themeColor="text1"/>
              </w:rPr>
              <w:t>N</w:t>
            </w:r>
            <w:r w:rsidRPr="00806E31">
              <w:rPr>
                <w:rFonts w:ascii="Times New Roman" w:hAnsi="Times New Roman" w:cs="Times New Roman"/>
                <w:color w:val="000000" w:themeColor="text1"/>
              </w:rPr>
              <w:t>ote 3)</w:t>
            </w:r>
          </w:p>
        </w:tc>
        <w:tc>
          <w:tcPr>
            <w:tcW w:w="1134" w:type="dxa"/>
          </w:tcPr>
          <w:p w14:paraId="0595E3CD" w14:textId="034F755F" w:rsidR="005C11C1" w:rsidRPr="00806E31" w:rsidRDefault="005C11C1" w:rsidP="005C11C1">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c>
          <w:tcPr>
            <w:tcW w:w="1134" w:type="dxa"/>
          </w:tcPr>
          <w:p w14:paraId="56AEB876" w14:textId="1BAFCC4A" w:rsidR="005C11C1" w:rsidRPr="00806E31" w:rsidRDefault="005C11C1" w:rsidP="005C11C1">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r>
      <w:tr w:rsidR="000F5DAD" w:rsidRPr="00806E31" w14:paraId="0CEC6BA0" w14:textId="77777777" w:rsidTr="00F83D17">
        <w:tc>
          <w:tcPr>
            <w:tcW w:w="1384" w:type="dxa"/>
            <w:vMerge/>
          </w:tcPr>
          <w:p w14:paraId="554FF093" w14:textId="77777777" w:rsidR="005C11C1" w:rsidRPr="00806E31" w:rsidRDefault="005C11C1" w:rsidP="005C11C1">
            <w:pPr>
              <w:spacing w:before="60" w:after="60"/>
              <w:jc w:val="center"/>
              <w:rPr>
                <w:rFonts w:ascii="Times New Roman" w:hAnsi="Times New Roman" w:cs="Times New Roman"/>
                <w:color w:val="000000" w:themeColor="text1"/>
              </w:rPr>
            </w:pPr>
          </w:p>
        </w:tc>
        <w:tc>
          <w:tcPr>
            <w:tcW w:w="2126" w:type="dxa"/>
          </w:tcPr>
          <w:p w14:paraId="76CD2C36" w14:textId="0A372FCB" w:rsidR="005C11C1" w:rsidRPr="00806E31" w:rsidRDefault="005C11C1" w:rsidP="005C11C1">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 xml:space="preserve">1 to </w:t>
            </w:r>
            <w:r w:rsidRPr="00806E31">
              <w:rPr>
                <w:rFonts w:ascii="Times New Roman" w:hAnsi="Times New Roman" w:cs="Times New Roman"/>
                <w:color w:val="000000" w:themeColor="text1"/>
              </w:rPr>
              <w:tab/>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w:t>
            </w:r>
          </w:p>
          <w:p w14:paraId="38261AA4" w14:textId="5B4AF24C" w:rsidR="005C11C1" w:rsidRPr="00806E31" w:rsidRDefault="005C11C1" w:rsidP="00212165">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+ 10) to 12 750</w:t>
            </w:r>
          </w:p>
        </w:tc>
        <w:tc>
          <w:tcPr>
            <w:tcW w:w="1560" w:type="dxa"/>
          </w:tcPr>
          <w:p w14:paraId="28D8C558" w14:textId="77777777" w:rsidR="005C11C1" w:rsidRPr="00806E31" w:rsidRDefault="005C11C1" w:rsidP="005C11C1">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84" w:type="dxa"/>
          </w:tcPr>
          <w:p w14:paraId="1F178A8D" w14:textId="13F6F680" w:rsidR="005C11C1" w:rsidRPr="00806E31" w:rsidRDefault="005C11C1"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652B04EF" w14:textId="77777777" w:rsidR="005C11C1" w:rsidRPr="00806E31" w:rsidRDefault="005C11C1" w:rsidP="005C11C1">
            <w:pPr>
              <w:spacing w:before="60" w:after="60"/>
              <w:rPr>
                <w:rFonts w:ascii="Times New Roman" w:hAnsi="Times New Roman" w:cs="Times New Roman"/>
                <w:color w:val="000000" w:themeColor="text1"/>
              </w:rPr>
            </w:pPr>
          </w:p>
        </w:tc>
        <w:tc>
          <w:tcPr>
            <w:tcW w:w="1134" w:type="dxa"/>
          </w:tcPr>
          <w:p w14:paraId="3E692A21" w14:textId="77777777" w:rsidR="005C11C1" w:rsidRPr="00806E31" w:rsidRDefault="005C11C1"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p>
        </w:tc>
        <w:tc>
          <w:tcPr>
            <w:tcW w:w="1134" w:type="dxa"/>
          </w:tcPr>
          <w:p w14:paraId="6381FDA4" w14:textId="77777777" w:rsidR="005C11C1" w:rsidRPr="00806E31" w:rsidRDefault="005C11C1"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CW carrier</w:t>
            </w:r>
          </w:p>
        </w:tc>
      </w:tr>
      <w:tr w:rsidR="000F5DAD" w:rsidRPr="00806E31" w14:paraId="54676075" w14:textId="77777777" w:rsidTr="001347C9">
        <w:tc>
          <w:tcPr>
            <w:tcW w:w="9322" w:type="dxa"/>
            <w:gridSpan w:val="6"/>
          </w:tcPr>
          <w:p w14:paraId="64E993F1" w14:textId="5C825845" w:rsidR="005C11C1" w:rsidRPr="00806E31" w:rsidRDefault="005C11C1"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1: F</w:t>
            </w:r>
            <w:r w:rsidRPr="00806E31">
              <w:rPr>
                <w:rFonts w:ascii="Times New Roman" w:hAnsi="Times New Roman" w:cs="Times New Roman"/>
                <w:color w:val="000000" w:themeColor="text1"/>
                <w:sz w:val="18"/>
                <w:szCs w:val="18"/>
                <w:vertAlign w:val="subscript"/>
              </w:rPr>
              <w:t xml:space="preserve">UL_low </w:t>
            </w:r>
            <w:r w:rsidRPr="00806E31">
              <w:rPr>
                <w:rFonts w:ascii="Times New Roman" w:hAnsi="Times New Roman" w:cs="Times New Roman"/>
                <w:color w:val="000000" w:themeColor="text1"/>
                <w:sz w:val="18"/>
                <w:szCs w:val="18"/>
              </w:rPr>
              <w:t>and F</w:t>
            </w:r>
            <w:r w:rsidRPr="00806E31">
              <w:rPr>
                <w:rFonts w:ascii="Times New Roman" w:hAnsi="Times New Roman" w:cs="Times New Roman"/>
                <w:color w:val="000000" w:themeColor="text1"/>
                <w:sz w:val="18"/>
                <w:szCs w:val="18"/>
                <w:vertAlign w:val="subscript"/>
              </w:rPr>
              <w:t xml:space="preserve">UL_high </w:t>
            </w:r>
            <w:r w:rsidRPr="00806E31">
              <w:rPr>
                <w:rFonts w:ascii="Times New Roman" w:hAnsi="Times New Roman" w:cs="Times New Roman"/>
                <w:color w:val="000000" w:themeColor="text1"/>
                <w:sz w:val="18"/>
                <w:szCs w:val="18"/>
                <w:vertAlign w:val="subscript"/>
              </w:rPr>
              <w:softHyphen/>
            </w:r>
            <w:r w:rsidRPr="00806E31">
              <w:rPr>
                <w:rFonts w:ascii="Times New Roman" w:hAnsi="Times New Roman" w:cs="Times New Roman"/>
                <w:color w:val="000000" w:themeColor="text1"/>
                <w:sz w:val="18"/>
                <w:szCs w:val="18"/>
              </w:rPr>
              <w:t xml:space="preserve">are the lowest and highest frequencies of the uplink operating band and are specified in </w:t>
            </w:r>
            <w:r w:rsidRPr="00806E31">
              <w:rPr>
                <w:rFonts w:ascii="Times New Roman" w:hAnsi="Times New Roman" w:cs="Times New Roman"/>
                <w:color w:val="000000" w:themeColor="text1"/>
                <w:sz w:val="18"/>
                <w:szCs w:val="18"/>
              </w:rPr>
              <w:fldChar w:fldCharType="begin"/>
            </w:r>
            <w:r w:rsidRPr="00806E31">
              <w:rPr>
                <w:rFonts w:ascii="Times New Roman" w:hAnsi="Times New Roman" w:cs="Times New Roman"/>
                <w:color w:val="000000" w:themeColor="text1"/>
                <w:sz w:val="18"/>
                <w:szCs w:val="18"/>
              </w:rPr>
              <w:instrText xml:space="preserve"> REF _Ref463307637 \h  \* MERGEFORMAT </w:instrText>
            </w:r>
            <w:r w:rsidRPr="00806E31">
              <w:rPr>
                <w:rFonts w:ascii="Times New Roman" w:hAnsi="Times New Roman" w:cs="Times New Roman"/>
                <w:color w:val="000000" w:themeColor="text1"/>
                <w:sz w:val="18"/>
                <w:szCs w:val="18"/>
              </w:rPr>
            </w:r>
            <w:r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Table 1</w:t>
            </w:r>
            <w:r w:rsidRPr="00806E31">
              <w:rPr>
                <w:rFonts w:ascii="Times New Roman" w:hAnsi="Times New Roman" w:cs="Times New Roman"/>
                <w:color w:val="000000" w:themeColor="text1"/>
                <w:sz w:val="18"/>
                <w:szCs w:val="18"/>
              </w:rPr>
              <w:fldChar w:fldCharType="end"/>
            </w:r>
            <w:r w:rsidRPr="00806E31">
              <w:rPr>
                <w:rFonts w:ascii="Times New Roman" w:hAnsi="Times New Roman" w:cs="Times New Roman"/>
                <w:color w:val="000000" w:themeColor="text1"/>
                <w:sz w:val="18"/>
                <w:szCs w:val="18"/>
              </w:rPr>
              <w:t>.</w:t>
            </w:r>
          </w:p>
          <w:p w14:paraId="6FDD74F1" w14:textId="1DDA8C14" w:rsidR="005C11C1" w:rsidRPr="00806E31" w:rsidRDefault="005C11C1"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2: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w:t>
            </w:r>
            <w:r w:rsidR="00715946" w:rsidRPr="00806E31">
              <w:rPr>
                <w:rFonts w:ascii="Times New Roman" w:hAnsi="Times New Roman" w:cs="Times New Roman"/>
                <w:color w:val="000000" w:themeColor="text1"/>
                <w:sz w:val="18"/>
                <w:szCs w:val="18"/>
                <w:lang w:val="vi-VN"/>
              </w:rPr>
              <w:t>.</w:t>
            </w:r>
            <w:r w:rsidRPr="00806E31">
              <w:rPr>
                <w:rFonts w:ascii="Times New Roman" w:hAnsi="Times New Roman" w:cs="Times New Roman"/>
                <w:color w:val="000000" w:themeColor="text1"/>
                <w:sz w:val="18"/>
                <w:szCs w:val="18"/>
              </w:rPr>
              <w:t xml:space="preserve"> </w:t>
            </w:r>
          </w:p>
          <w:p w14:paraId="1DDC2D13" w14:textId="3AF0083A" w:rsidR="005C11C1" w:rsidRPr="00806E31" w:rsidRDefault="005C11C1"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3: For a BS capable of multi-band operation, the average power of the wanted signal is equal to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+ 1.4 dB in case the interfering signal is not within the in-band blocking frequency range of the band. The frequency operates when there is a desired signal.</w:t>
            </w:r>
          </w:p>
          <w:p w14:paraId="22B9FE8E" w14:textId="77777777" w:rsidR="005C11C1" w:rsidRPr="00806E31" w:rsidRDefault="005C11C1"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4: (*) is the minimum deviation of the center frequency of the interfering signal from the lower/upper edge of the base station RF bandwidth or the component block edge outside the component block guard interval.</w:t>
            </w:r>
          </w:p>
        </w:tc>
      </w:tr>
    </w:tbl>
    <w:p w14:paraId="2E1EC2A0" w14:textId="41584C58" w:rsidR="00D151F4" w:rsidRPr="00806E31" w:rsidRDefault="00D151F4" w:rsidP="00AA3B07">
      <w:pPr>
        <w:pStyle w:val="Caption"/>
        <w:rPr>
          <w:rFonts w:ascii="Times New Roman" w:hAnsi="Times New Roman" w:cs="Times New Roman"/>
          <w:color w:val="000000" w:themeColor="text1"/>
        </w:rPr>
      </w:pPr>
      <w:bookmarkStart w:id="815" w:name="_Ref457392495"/>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35 </w:t>
      </w:r>
      <w:r w:rsidR="000A308C" w:rsidRPr="00806E31">
        <w:rPr>
          <w:rFonts w:ascii="Times New Roman" w:hAnsi="Times New Roman" w:cs="Times New Roman"/>
          <w:color w:val="000000" w:themeColor="text1"/>
        </w:rPr>
        <w:fldChar w:fldCharType="end"/>
      </w:r>
      <w:bookmarkEnd w:id="815"/>
      <w:r w:rsidR="00995277" w:rsidRPr="00806E31">
        <w:rPr>
          <w:rFonts w:ascii="Times New Roman" w:hAnsi="Times New Roman" w:cs="Times New Roman"/>
          <w:color w:val="000000" w:themeColor="text1"/>
        </w:rPr>
        <w:t>– Blocking feature requirements for indoor BS</w:t>
      </w:r>
    </w:p>
    <w:tbl>
      <w:tblPr>
        <w:tblStyle w:val="TableGrid"/>
        <w:tblW w:w="9255" w:type="dxa"/>
        <w:tblLook w:val="04A0" w:firstRow="1" w:lastRow="0" w:firstColumn="1" w:lastColumn="0" w:noHBand="0" w:noVBand="1"/>
      </w:tblPr>
      <w:tblGrid>
        <w:gridCol w:w="1301"/>
        <w:gridCol w:w="2096"/>
        <w:gridCol w:w="1536"/>
        <w:gridCol w:w="1870"/>
        <w:gridCol w:w="1100"/>
        <w:gridCol w:w="1352"/>
      </w:tblGrid>
      <w:tr w:rsidR="000F5DAD" w:rsidRPr="00806E31" w14:paraId="7161F913" w14:textId="77777777" w:rsidTr="00BA028A">
        <w:trPr>
          <w:tblHeader/>
        </w:trPr>
        <w:tc>
          <w:tcPr>
            <w:tcW w:w="1317" w:type="dxa"/>
          </w:tcPr>
          <w:p w14:paraId="6D1D45DF" w14:textId="77777777" w:rsidR="00D151F4" w:rsidRPr="00806E31" w:rsidRDefault="00D151F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Operating frequency band</w:t>
            </w:r>
          </w:p>
        </w:tc>
        <w:tc>
          <w:tcPr>
            <w:tcW w:w="2193" w:type="dxa"/>
          </w:tcPr>
          <w:p w14:paraId="170E5C5F" w14:textId="52552234" w:rsidR="00D151F4" w:rsidRPr="00806E31" w:rsidRDefault="005C7A4C" w:rsidP="00942B75">
            <w:pPr>
              <w:spacing w:before="60" w:after="60"/>
              <w:jc w:val="center"/>
              <w:rPr>
                <w:rFonts w:ascii="Times New Roman" w:hAnsi="Times New Roman" w:cs="Times New Roman"/>
                <w:color w:val="000000" w:themeColor="text1"/>
              </w:rPr>
            </w:pPr>
            <w:r w:rsidRPr="00806E31">
              <w:rPr>
                <w:rFonts w:ascii="Times New Roman" w:hAnsi="Times New Roman" w:cs="Times New Roman"/>
                <w:b/>
                <w:color w:val="000000" w:themeColor="text1"/>
              </w:rPr>
              <w:t>Center frequency of interference signal (MHz)</w:t>
            </w:r>
            <w:r w:rsidR="00D151F4" w:rsidRPr="00806E31">
              <w:rPr>
                <w:rFonts w:ascii="Times New Roman" w:hAnsi="Times New Roman" w:cs="Times New Roman"/>
                <w:color w:val="000000" w:themeColor="text1"/>
              </w:rPr>
              <w:t xml:space="preserve"> </w:t>
            </w:r>
          </w:p>
          <w:p w14:paraId="1CFA72C5" w14:textId="68C31F99" w:rsidR="00D151F4" w:rsidRPr="00806E31" w:rsidRDefault="00E92235" w:rsidP="00212165">
            <w:pPr>
              <w:spacing w:before="60" w:after="60"/>
              <w:jc w:val="center"/>
              <w:rPr>
                <w:rFonts w:ascii="Times New Roman" w:hAnsi="Times New Roman" w:cs="Times New Roman"/>
                <w:b/>
                <w:color w:val="000000" w:themeColor="text1"/>
              </w:rPr>
            </w:pPr>
            <w:r w:rsidRPr="00806E31">
              <w:rPr>
                <w:rFonts w:ascii="Times New Roman" w:hAnsi="Times New Roman" w:cs="Times New Roman"/>
                <w:color w:val="000000" w:themeColor="text1"/>
              </w:rPr>
              <w:t xml:space="preserve">(See </w:t>
            </w:r>
            <w:r w:rsidR="00212165">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1560" w:type="dxa"/>
          </w:tcPr>
          <w:p w14:paraId="4F11A344" w14:textId="77777777" w:rsidR="00D151F4" w:rsidRPr="00806E31" w:rsidRDefault="00D151F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1984" w:type="dxa"/>
          </w:tcPr>
          <w:p w14:paraId="72B14E47" w14:textId="77777777" w:rsidR="00D151F4" w:rsidRPr="00806E31" w:rsidRDefault="00D151F4" w:rsidP="00942B75">
            <w:pPr>
              <w:spacing w:before="60" w:after="60"/>
              <w:jc w:val="center"/>
              <w:rPr>
                <w:rFonts w:ascii="Times New Roman" w:hAnsi="Times New Roman" w:cs="Times New Roman"/>
                <w:color w:val="000000" w:themeColor="text1"/>
              </w:rPr>
            </w:pPr>
            <w:r w:rsidRPr="00806E31">
              <w:rPr>
                <w:rFonts w:ascii="Times New Roman" w:hAnsi="Times New Roman" w:cs="Times New Roman"/>
                <w:b/>
                <w:color w:val="000000" w:themeColor="text1"/>
              </w:rPr>
              <w:t>Average power of wanted signal (dBm)</w:t>
            </w:r>
          </w:p>
          <w:p w14:paraId="1714ED2F" w14:textId="0A116CD1" w:rsidR="00D151F4" w:rsidRPr="00806E31" w:rsidRDefault="00E92235" w:rsidP="00212165">
            <w:pPr>
              <w:spacing w:before="60" w:after="60"/>
              <w:jc w:val="center"/>
              <w:rPr>
                <w:rFonts w:ascii="Times New Roman" w:hAnsi="Times New Roman" w:cs="Times New Roman"/>
                <w:b/>
                <w:color w:val="000000" w:themeColor="text1"/>
              </w:rPr>
            </w:pPr>
            <w:r w:rsidRPr="00806E31">
              <w:rPr>
                <w:rFonts w:ascii="Times New Roman" w:hAnsi="Times New Roman" w:cs="Times New Roman"/>
                <w:color w:val="000000" w:themeColor="text1"/>
              </w:rPr>
              <w:t xml:space="preserve">(See </w:t>
            </w:r>
            <w:r w:rsidR="00212165">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c>
          <w:tcPr>
            <w:tcW w:w="1134" w:type="dxa"/>
          </w:tcPr>
          <w:p w14:paraId="18DBF36D" w14:textId="77777777" w:rsidR="007E1883" w:rsidRPr="00806E31" w:rsidRDefault="007E1883"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w:t>
            </w:r>
          </w:p>
          <w:p w14:paraId="49165DC9" w14:textId="77777777" w:rsidR="00D151F4" w:rsidRPr="00806E31" w:rsidRDefault="00D151F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(MHz)</w:t>
            </w:r>
          </w:p>
          <w:p w14:paraId="7A18C2E8" w14:textId="15F88EFC" w:rsidR="00A87E22" w:rsidRPr="00806E31" w:rsidRDefault="00E92235" w:rsidP="0021216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212165">
              <w:rPr>
                <w:rFonts w:ascii="Times New Roman" w:hAnsi="Times New Roman" w:cs="Times New Roman"/>
                <w:color w:val="000000" w:themeColor="text1"/>
              </w:rPr>
              <w:t>N</w:t>
            </w:r>
            <w:r w:rsidRPr="00806E31">
              <w:rPr>
                <w:rFonts w:ascii="Times New Roman" w:hAnsi="Times New Roman" w:cs="Times New Roman"/>
                <w:color w:val="000000" w:themeColor="text1"/>
              </w:rPr>
              <w:t>ote 3)</w:t>
            </w:r>
          </w:p>
        </w:tc>
        <w:tc>
          <w:tcPr>
            <w:tcW w:w="1067" w:type="dxa"/>
          </w:tcPr>
          <w:p w14:paraId="22FA24C9" w14:textId="77777777" w:rsidR="00D151F4" w:rsidRPr="00806E31" w:rsidRDefault="00D151F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1D563E40" w14:textId="77777777" w:rsidTr="00BA028A">
        <w:tc>
          <w:tcPr>
            <w:tcW w:w="1317" w:type="dxa"/>
            <w:vMerge w:val="restart"/>
          </w:tcPr>
          <w:p w14:paraId="569D47BC" w14:textId="25E6DE05" w:rsidR="00BA028A" w:rsidRPr="00806E31" w:rsidRDefault="00653C85" w:rsidP="00585813">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1, 3, </w:t>
            </w:r>
            <w:r w:rsidR="00F75202" w:rsidRPr="00806E31">
              <w:rPr>
                <w:rFonts w:ascii="Times New Roman" w:hAnsi="Times New Roman" w:cs="Times New Roman"/>
                <w:color w:val="000000" w:themeColor="text1"/>
                <w:lang w:val="vi-VN"/>
              </w:rPr>
              <w:t>5</w:t>
            </w:r>
            <w:r w:rsidR="00BA028A" w:rsidRPr="00806E31">
              <w:rPr>
                <w:rFonts w:ascii="Times New Roman" w:hAnsi="Times New Roman" w:cs="Times New Roman"/>
                <w:color w:val="000000" w:themeColor="text1"/>
              </w:rPr>
              <w:t xml:space="preserve">, </w:t>
            </w:r>
            <w:r w:rsidR="00F75202" w:rsidRPr="00806E31">
              <w:rPr>
                <w:rFonts w:ascii="Times New Roman" w:hAnsi="Times New Roman" w:cs="Times New Roman"/>
                <w:color w:val="000000" w:themeColor="text1"/>
                <w:lang w:val="vi-VN"/>
              </w:rPr>
              <w:t>40</w:t>
            </w:r>
            <w:r w:rsidR="00BA028A" w:rsidRPr="00806E31">
              <w:rPr>
                <w:rFonts w:ascii="Times New Roman" w:hAnsi="Times New Roman" w:cs="Times New Roman"/>
                <w:color w:val="000000" w:themeColor="text1"/>
              </w:rPr>
              <w:t>, 4</w:t>
            </w:r>
            <w:r w:rsidR="00F75202" w:rsidRPr="00806E31">
              <w:rPr>
                <w:rFonts w:ascii="Times New Roman" w:hAnsi="Times New Roman" w:cs="Times New Roman"/>
                <w:color w:val="000000" w:themeColor="text1"/>
                <w:lang w:val="vi-VN"/>
              </w:rPr>
              <w:t>1</w:t>
            </w:r>
          </w:p>
        </w:tc>
        <w:tc>
          <w:tcPr>
            <w:tcW w:w="2193" w:type="dxa"/>
          </w:tcPr>
          <w:p w14:paraId="6AD5DE9F" w14:textId="056C849C" w:rsidR="00BA028A" w:rsidRPr="00806E31" w:rsidRDefault="00BA028A" w:rsidP="00212165">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 to (F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+ 20)</w:t>
            </w:r>
          </w:p>
        </w:tc>
        <w:tc>
          <w:tcPr>
            <w:tcW w:w="1560" w:type="dxa"/>
          </w:tcPr>
          <w:p w14:paraId="29CA661C" w14:textId="77777777" w:rsidR="00BA028A" w:rsidRPr="00806E31" w:rsidRDefault="00BA028A" w:rsidP="00942B7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-27</w:t>
            </w:r>
          </w:p>
        </w:tc>
        <w:tc>
          <w:tcPr>
            <w:tcW w:w="1984" w:type="dxa"/>
          </w:tcPr>
          <w:p w14:paraId="54BC0CD3" w14:textId="03963A54" w:rsidR="00BA028A" w:rsidRPr="00806E31" w:rsidRDefault="00BA028A" w:rsidP="00212165">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005C11C1" w:rsidRPr="00806E31">
              <w:rPr>
                <w:rFonts w:ascii="Times New Roman" w:hAnsi="Times New Roman" w:cs="Times New Roman"/>
                <w:color w:val="000000" w:themeColor="text1"/>
              </w:rPr>
              <w:t>+ 14 dB</w:t>
            </w:r>
          </w:p>
        </w:tc>
        <w:tc>
          <w:tcPr>
            <w:tcW w:w="1134" w:type="dxa"/>
          </w:tcPr>
          <w:p w14:paraId="638D6379" w14:textId="24AB5DB1" w:rsidR="00BA028A" w:rsidRPr="00806E31" w:rsidRDefault="00BA028A" w:rsidP="009978A8">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c>
          <w:tcPr>
            <w:tcW w:w="1067" w:type="dxa"/>
          </w:tcPr>
          <w:p w14:paraId="77A8AF33" w14:textId="56083789" w:rsidR="00BA028A" w:rsidRPr="00806E31" w:rsidRDefault="00BA028A" w:rsidP="009978A8">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r>
      <w:tr w:rsidR="000F5DAD" w:rsidRPr="00806E31" w14:paraId="6706BBCF" w14:textId="77777777" w:rsidTr="00BA028A">
        <w:tc>
          <w:tcPr>
            <w:tcW w:w="1317" w:type="dxa"/>
            <w:vMerge/>
          </w:tcPr>
          <w:p w14:paraId="109EE782" w14:textId="77777777" w:rsidR="00BA028A" w:rsidRPr="00806E31" w:rsidRDefault="00BA028A" w:rsidP="00BA028A">
            <w:pPr>
              <w:spacing w:before="60" w:after="60"/>
              <w:jc w:val="center"/>
              <w:rPr>
                <w:rFonts w:ascii="Times New Roman" w:hAnsi="Times New Roman" w:cs="Times New Roman"/>
                <w:color w:val="000000" w:themeColor="text1"/>
              </w:rPr>
            </w:pPr>
          </w:p>
        </w:tc>
        <w:tc>
          <w:tcPr>
            <w:tcW w:w="2193" w:type="dxa"/>
          </w:tcPr>
          <w:p w14:paraId="3B2419ED" w14:textId="446B19C1" w:rsidR="00BA028A" w:rsidRPr="00806E31" w:rsidRDefault="00BA028A" w:rsidP="00942B75">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 xml:space="preserve">1 to </w:t>
            </w:r>
            <w:r w:rsidRPr="00806E31">
              <w:rPr>
                <w:rFonts w:ascii="Times New Roman" w:hAnsi="Times New Roman" w:cs="Times New Roman"/>
                <w:color w:val="000000" w:themeColor="text1"/>
              </w:rPr>
              <w:tab/>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w:t>
            </w:r>
          </w:p>
          <w:p w14:paraId="73037FAC" w14:textId="61A63113" w:rsidR="00BA028A" w:rsidRPr="00806E31" w:rsidRDefault="00BA028A" w:rsidP="000555FC">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+ 20) to 12 750</w:t>
            </w:r>
          </w:p>
        </w:tc>
        <w:tc>
          <w:tcPr>
            <w:tcW w:w="1560" w:type="dxa"/>
          </w:tcPr>
          <w:p w14:paraId="6845DCDF" w14:textId="77777777" w:rsidR="00BA028A" w:rsidRPr="00806E31" w:rsidRDefault="00BA028A" w:rsidP="00942B7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84" w:type="dxa"/>
          </w:tcPr>
          <w:p w14:paraId="5B374CB9" w14:textId="1019DB3C" w:rsidR="00BA028A" w:rsidRPr="00806E31" w:rsidRDefault="00BA028A" w:rsidP="00BA028A">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+ 14 dB</w:t>
            </w:r>
          </w:p>
          <w:p w14:paraId="73873CC1" w14:textId="77777777" w:rsidR="00BA028A" w:rsidRPr="00806E31" w:rsidRDefault="00BA028A" w:rsidP="00BA028A">
            <w:pPr>
              <w:spacing w:before="60" w:after="60"/>
              <w:jc w:val="left"/>
              <w:rPr>
                <w:rFonts w:ascii="Times New Roman" w:hAnsi="Times New Roman" w:cs="Times New Roman"/>
                <w:color w:val="000000" w:themeColor="text1"/>
              </w:rPr>
            </w:pPr>
          </w:p>
        </w:tc>
        <w:tc>
          <w:tcPr>
            <w:tcW w:w="1134" w:type="dxa"/>
          </w:tcPr>
          <w:p w14:paraId="2632B95E" w14:textId="77777777" w:rsidR="00BA028A" w:rsidRPr="00806E31" w:rsidRDefault="00BA028A" w:rsidP="009978A8">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p>
        </w:tc>
        <w:tc>
          <w:tcPr>
            <w:tcW w:w="1067" w:type="dxa"/>
          </w:tcPr>
          <w:p w14:paraId="02FE0B5E" w14:textId="77777777" w:rsidR="00BA028A" w:rsidRPr="00806E31" w:rsidRDefault="00BA028A" w:rsidP="009978A8">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CW carrier</w:t>
            </w:r>
          </w:p>
        </w:tc>
      </w:tr>
      <w:tr w:rsidR="000F5DAD" w:rsidRPr="00806E31" w14:paraId="4A6814E6" w14:textId="77777777" w:rsidTr="00BA028A">
        <w:tc>
          <w:tcPr>
            <w:tcW w:w="1317" w:type="dxa"/>
            <w:vMerge w:val="restart"/>
          </w:tcPr>
          <w:p w14:paraId="085FE9EB" w14:textId="05CD5463" w:rsidR="005C11C1" w:rsidRPr="00806E31" w:rsidRDefault="005C11C1" w:rsidP="00585813">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8</w:t>
            </w:r>
            <w:r w:rsidR="00F75202" w:rsidRPr="00806E31">
              <w:rPr>
                <w:rFonts w:ascii="Times New Roman" w:hAnsi="Times New Roman" w:cs="Times New Roman"/>
                <w:color w:val="000000" w:themeColor="text1"/>
                <w:lang w:val="vi-VN"/>
              </w:rPr>
              <w:t>, 28</w:t>
            </w:r>
          </w:p>
        </w:tc>
        <w:tc>
          <w:tcPr>
            <w:tcW w:w="2193" w:type="dxa"/>
          </w:tcPr>
          <w:p w14:paraId="629D8E32" w14:textId="6CD42F5B" w:rsidR="005C11C1" w:rsidRPr="00806E31" w:rsidRDefault="005C11C1" w:rsidP="00212165">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 to (F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+ 10)</w:t>
            </w:r>
          </w:p>
        </w:tc>
        <w:tc>
          <w:tcPr>
            <w:tcW w:w="1560" w:type="dxa"/>
          </w:tcPr>
          <w:p w14:paraId="51650C59" w14:textId="77777777" w:rsidR="005C11C1" w:rsidRPr="00806E31" w:rsidRDefault="005C11C1" w:rsidP="005C11C1">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-27</w:t>
            </w:r>
          </w:p>
        </w:tc>
        <w:tc>
          <w:tcPr>
            <w:tcW w:w="1984" w:type="dxa"/>
          </w:tcPr>
          <w:p w14:paraId="2C9799A9" w14:textId="0429B1B1" w:rsidR="005C11C1" w:rsidRPr="00806E31" w:rsidRDefault="005C11C1" w:rsidP="00212165">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+ 14 dB</w:t>
            </w:r>
          </w:p>
        </w:tc>
        <w:tc>
          <w:tcPr>
            <w:tcW w:w="1134" w:type="dxa"/>
          </w:tcPr>
          <w:p w14:paraId="35A48BBE" w14:textId="1DC32C8F" w:rsidR="005C11C1" w:rsidRPr="00806E31" w:rsidRDefault="005C11C1" w:rsidP="005C11C1">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c>
          <w:tcPr>
            <w:tcW w:w="1067" w:type="dxa"/>
          </w:tcPr>
          <w:p w14:paraId="660AE109" w14:textId="19A87580" w:rsidR="005C11C1" w:rsidRPr="00806E31" w:rsidRDefault="005C11C1" w:rsidP="005C11C1">
            <w:pP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r>
      <w:tr w:rsidR="000F5DAD" w:rsidRPr="00806E31" w14:paraId="223476C5" w14:textId="77777777" w:rsidTr="00BA028A">
        <w:tc>
          <w:tcPr>
            <w:tcW w:w="1317" w:type="dxa"/>
            <w:vMerge/>
          </w:tcPr>
          <w:p w14:paraId="15F69459" w14:textId="77777777" w:rsidR="005C11C1" w:rsidRPr="00806E31" w:rsidRDefault="005C11C1" w:rsidP="005C11C1">
            <w:pPr>
              <w:spacing w:before="60" w:after="60"/>
              <w:jc w:val="center"/>
              <w:rPr>
                <w:rFonts w:ascii="Times New Roman" w:hAnsi="Times New Roman" w:cs="Times New Roman"/>
                <w:color w:val="000000" w:themeColor="text1"/>
              </w:rPr>
            </w:pPr>
          </w:p>
        </w:tc>
        <w:tc>
          <w:tcPr>
            <w:tcW w:w="2193" w:type="dxa"/>
          </w:tcPr>
          <w:p w14:paraId="2FA5D72D" w14:textId="35F3AF76" w:rsidR="005C11C1" w:rsidRPr="00806E31" w:rsidRDefault="005C11C1" w:rsidP="005C11C1">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 xml:space="preserve">1 to </w:t>
            </w:r>
            <w:r w:rsidRPr="00806E31">
              <w:rPr>
                <w:rFonts w:ascii="Times New Roman" w:hAnsi="Times New Roman" w:cs="Times New Roman"/>
                <w:color w:val="000000" w:themeColor="text1"/>
              </w:rPr>
              <w:tab/>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w:t>
            </w:r>
          </w:p>
          <w:p w14:paraId="083C9FB6" w14:textId="672C7598" w:rsidR="005C11C1" w:rsidRPr="00806E31" w:rsidRDefault="005C11C1" w:rsidP="00585813">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+ 10) to 12 750</w:t>
            </w:r>
          </w:p>
        </w:tc>
        <w:tc>
          <w:tcPr>
            <w:tcW w:w="1560" w:type="dxa"/>
          </w:tcPr>
          <w:p w14:paraId="18C7ABBD" w14:textId="77777777" w:rsidR="005C11C1" w:rsidRPr="00806E31" w:rsidRDefault="005C11C1" w:rsidP="005C11C1">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84" w:type="dxa"/>
          </w:tcPr>
          <w:p w14:paraId="3F1421FD" w14:textId="2C32F39C" w:rsidR="005C11C1" w:rsidRPr="00806E31" w:rsidRDefault="005C11C1" w:rsidP="005C11C1">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+ 14 dB</w:t>
            </w:r>
          </w:p>
          <w:p w14:paraId="0268C6D3" w14:textId="77777777" w:rsidR="005C11C1" w:rsidRPr="00806E31" w:rsidRDefault="005C11C1" w:rsidP="005C11C1">
            <w:pPr>
              <w:spacing w:before="60" w:after="60"/>
              <w:jc w:val="left"/>
              <w:rPr>
                <w:rFonts w:ascii="Times New Roman" w:hAnsi="Times New Roman" w:cs="Times New Roman"/>
                <w:color w:val="000000" w:themeColor="text1"/>
              </w:rPr>
            </w:pPr>
          </w:p>
        </w:tc>
        <w:tc>
          <w:tcPr>
            <w:tcW w:w="1134" w:type="dxa"/>
          </w:tcPr>
          <w:p w14:paraId="08A02CF3" w14:textId="77777777" w:rsidR="005C11C1" w:rsidRPr="00806E31" w:rsidRDefault="005C11C1"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p>
        </w:tc>
        <w:tc>
          <w:tcPr>
            <w:tcW w:w="1067" w:type="dxa"/>
          </w:tcPr>
          <w:p w14:paraId="03E924C6" w14:textId="77777777" w:rsidR="005C11C1" w:rsidRPr="00806E31" w:rsidRDefault="005C11C1" w:rsidP="005C11C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CW carrier</w:t>
            </w:r>
          </w:p>
        </w:tc>
      </w:tr>
      <w:tr w:rsidR="000F5DAD" w:rsidRPr="00806E31" w14:paraId="5FCFEC86" w14:textId="77777777" w:rsidTr="001347C9">
        <w:tc>
          <w:tcPr>
            <w:tcW w:w="9255" w:type="dxa"/>
            <w:gridSpan w:val="6"/>
          </w:tcPr>
          <w:p w14:paraId="51BD2CA6" w14:textId="702D5E2D" w:rsidR="005C11C1" w:rsidRPr="00806E31" w:rsidRDefault="005C11C1"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lastRenderedPageBreak/>
              <w:t>NOTE 1: F</w:t>
            </w:r>
            <w:r w:rsidRPr="00806E31">
              <w:rPr>
                <w:rFonts w:ascii="Times New Roman" w:hAnsi="Times New Roman" w:cs="Times New Roman"/>
                <w:color w:val="000000" w:themeColor="text1"/>
                <w:sz w:val="18"/>
                <w:szCs w:val="18"/>
                <w:vertAlign w:val="subscript"/>
              </w:rPr>
              <w:t xml:space="preserve">UL_low </w:t>
            </w:r>
            <w:r w:rsidRPr="00806E31">
              <w:rPr>
                <w:rFonts w:ascii="Times New Roman" w:hAnsi="Times New Roman" w:cs="Times New Roman"/>
                <w:color w:val="000000" w:themeColor="text1"/>
                <w:sz w:val="18"/>
                <w:szCs w:val="18"/>
              </w:rPr>
              <w:t>and F</w:t>
            </w:r>
            <w:r w:rsidRPr="00806E31">
              <w:rPr>
                <w:rFonts w:ascii="Times New Roman" w:hAnsi="Times New Roman" w:cs="Times New Roman"/>
                <w:color w:val="000000" w:themeColor="text1"/>
                <w:sz w:val="18"/>
                <w:szCs w:val="18"/>
                <w:vertAlign w:val="subscript"/>
              </w:rPr>
              <w:t xml:space="preserve">UL_high </w:t>
            </w:r>
            <w:r w:rsidRPr="00806E31">
              <w:rPr>
                <w:rFonts w:ascii="Times New Roman" w:hAnsi="Times New Roman" w:cs="Times New Roman"/>
                <w:color w:val="000000" w:themeColor="text1"/>
                <w:sz w:val="18"/>
                <w:szCs w:val="18"/>
                <w:vertAlign w:val="subscript"/>
              </w:rPr>
              <w:softHyphen/>
            </w:r>
            <w:r w:rsidRPr="00806E31">
              <w:rPr>
                <w:rFonts w:ascii="Times New Roman" w:hAnsi="Times New Roman" w:cs="Times New Roman"/>
                <w:color w:val="000000" w:themeColor="text1"/>
                <w:sz w:val="18"/>
                <w:szCs w:val="18"/>
              </w:rPr>
              <w:t xml:space="preserve">are the lowest and highest frequencies of the uplink operating band and are specified in </w:t>
            </w:r>
            <w:r w:rsidRPr="00806E31">
              <w:rPr>
                <w:rFonts w:ascii="Times New Roman" w:hAnsi="Times New Roman" w:cs="Times New Roman"/>
                <w:color w:val="000000" w:themeColor="text1"/>
                <w:sz w:val="18"/>
                <w:szCs w:val="18"/>
              </w:rPr>
              <w:fldChar w:fldCharType="begin"/>
            </w:r>
            <w:r w:rsidRPr="00806E31">
              <w:rPr>
                <w:rFonts w:ascii="Times New Roman" w:hAnsi="Times New Roman" w:cs="Times New Roman"/>
                <w:color w:val="000000" w:themeColor="text1"/>
                <w:sz w:val="18"/>
                <w:szCs w:val="18"/>
              </w:rPr>
              <w:instrText xml:space="preserve"> REF _Ref463307637 \h  \* MERGEFORMAT </w:instrText>
            </w:r>
            <w:r w:rsidRPr="00806E31">
              <w:rPr>
                <w:rFonts w:ascii="Times New Roman" w:hAnsi="Times New Roman" w:cs="Times New Roman"/>
                <w:color w:val="000000" w:themeColor="text1"/>
                <w:sz w:val="18"/>
                <w:szCs w:val="18"/>
              </w:rPr>
            </w:r>
            <w:r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Table 1</w:t>
            </w:r>
            <w:r w:rsidRPr="00806E31">
              <w:rPr>
                <w:rFonts w:ascii="Times New Roman" w:hAnsi="Times New Roman" w:cs="Times New Roman"/>
                <w:color w:val="000000" w:themeColor="text1"/>
                <w:sz w:val="18"/>
                <w:szCs w:val="18"/>
              </w:rPr>
              <w:fldChar w:fldCharType="end"/>
            </w:r>
            <w:r w:rsidRPr="00806E31">
              <w:rPr>
                <w:rFonts w:ascii="Times New Roman" w:hAnsi="Times New Roman" w:cs="Times New Roman"/>
                <w:color w:val="000000" w:themeColor="text1"/>
                <w:sz w:val="18"/>
                <w:szCs w:val="18"/>
              </w:rPr>
              <w:t>.</w:t>
            </w:r>
          </w:p>
          <w:p w14:paraId="6166C162" w14:textId="08D964FC" w:rsidR="005C11C1" w:rsidRPr="00806E31" w:rsidRDefault="005C11C1"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2: P </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w:t>
            </w:r>
          </w:p>
          <w:p w14:paraId="3E15A7B7" w14:textId="77777777" w:rsidR="005C11C1" w:rsidRPr="00806E31" w:rsidRDefault="005C11C1" w:rsidP="005C11C1">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3: * is the minimum frequency deviation of the center frequency of the interfering signal from the channel edge of the wanted signal.</w:t>
            </w:r>
          </w:p>
        </w:tc>
      </w:tr>
    </w:tbl>
    <w:p w14:paraId="29D61742" w14:textId="53F2974E" w:rsidR="009179D4" w:rsidRPr="00806E31" w:rsidRDefault="009179D4" w:rsidP="00AA3B07">
      <w:pPr>
        <w:pStyle w:val="Caption"/>
        <w:rPr>
          <w:rFonts w:ascii="Times New Roman" w:hAnsi="Times New Roman" w:cs="Times New Roman"/>
          <w:color w:val="000000" w:themeColor="text1"/>
        </w:rPr>
      </w:pPr>
      <w:bookmarkStart w:id="816" w:name="_Ref457391813"/>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36 </w:t>
      </w:r>
      <w:r w:rsidR="000A308C" w:rsidRPr="00806E31">
        <w:rPr>
          <w:rFonts w:ascii="Times New Roman" w:hAnsi="Times New Roman" w:cs="Times New Roman"/>
          <w:color w:val="000000" w:themeColor="text1"/>
        </w:rPr>
        <w:fldChar w:fldCharType="end"/>
      </w:r>
      <w:bookmarkEnd w:id="816"/>
      <w:r w:rsidR="00995277" w:rsidRPr="00806E31">
        <w:rPr>
          <w:rFonts w:ascii="Times New Roman" w:hAnsi="Times New Roman" w:cs="Times New Roman"/>
          <w:color w:val="000000" w:themeColor="text1"/>
        </w:rPr>
        <w:t>– Interference signals for blocking characteristic requirements</w:t>
      </w:r>
    </w:p>
    <w:tbl>
      <w:tblPr>
        <w:tblStyle w:val="TableGrid"/>
        <w:tblW w:w="9322" w:type="dxa"/>
        <w:tblLook w:val="04A0" w:firstRow="1" w:lastRow="0" w:firstColumn="1" w:lastColumn="0" w:noHBand="0" w:noVBand="1"/>
      </w:tblPr>
      <w:tblGrid>
        <w:gridCol w:w="1838"/>
        <w:gridCol w:w="4678"/>
        <w:gridCol w:w="2806"/>
      </w:tblGrid>
      <w:tr w:rsidR="000F5DAD" w:rsidRPr="00806E31" w14:paraId="688C0C0D" w14:textId="77777777" w:rsidTr="00E8336C">
        <w:trPr>
          <w:tblHeader/>
        </w:trPr>
        <w:tc>
          <w:tcPr>
            <w:tcW w:w="1838" w:type="dxa"/>
          </w:tcPr>
          <w:p w14:paraId="1546F53A" w14:textId="77777777" w:rsidR="009179D4" w:rsidRPr="00806E31" w:rsidRDefault="009179D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Lowest/highest received carrier E-UTRA channel bandwidth (MHz)</w:t>
            </w:r>
          </w:p>
        </w:tc>
        <w:tc>
          <w:tcPr>
            <w:tcW w:w="4678" w:type="dxa"/>
          </w:tcPr>
          <w:p w14:paraId="5E3A7907" w14:textId="77777777" w:rsidR="009179D4" w:rsidRPr="00806E31" w:rsidRDefault="0048245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Minimum deviation of the center frequency of the interfering signal to the lower/upper edge of the base station RF bandwidth or component block edge outside the component block guard interval</w:t>
            </w:r>
          </w:p>
          <w:p w14:paraId="0441DBE9" w14:textId="77777777" w:rsidR="009179D4" w:rsidRPr="00806E31" w:rsidRDefault="009179D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(MHz)</w:t>
            </w:r>
          </w:p>
        </w:tc>
        <w:tc>
          <w:tcPr>
            <w:tcW w:w="2806" w:type="dxa"/>
          </w:tcPr>
          <w:p w14:paraId="6D9E2F5E" w14:textId="77777777" w:rsidR="009179D4" w:rsidRPr="00806E31" w:rsidRDefault="009179D4" w:rsidP="00942B7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07FC55E7" w14:textId="77777777" w:rsidTr="00E8336C">
        <w:trPr>
          <w:tblHeader/>
        </w:trPr>
        <w:tc>
          <w:tcPr>
            <w:tcW w:w="1838" w:type="dxa"/>
          </w:tcPr>
          <w:p w14:paraId="5FB745EF" w14:textId="6140C672" w:rsidR="008C4BBA" w:rsidRPr="00806E31" w:rsidRDefault="008C4BBA" w:rsidP="008C4BBA">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1.4</w:t>
            </w:r>
          </w:p>
        </w:tc>
        <w:tc>
          <w:tcPr>
            <w:tcW w:w="4678" w:type="dxa"/>
          </w:tcPr>
          <w:p w14:paraId="1502BB4B" w14:textId="2BBF542D" w:rsidR="008C4BBA" w:rsidRPr="00806E31" w:rsidRDefault="008C4BBA" w:rsidP="008C4BBA">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2.1</w:t>
            </w:r>
          </w:p>
        </w:tc>
        <w:tc>
          <w:tcPr>
            <w:tcW w:w="2806" w:type="dxa"/>
          </w:tcPr>
          <w:p w14:paraId="24D7DB14" w14:textId="0FB06D33" w:rsidR="008C4BBA" w:rsidRPr="00806E31" w:rsidRDefault="008C4BBA" w:rsidP="008C4BBA">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signal</w:t>
            </w:r>
          </w:p>
        </w:tc>
      </w:tr>
      <w:tr w:rsidR="000F5DAD" w:rsidRPr="00806E31" w14:paraId="2A3BB6D2" w14:textId="77777777" w:rsidTr="00E8336C">
        <w:trPr>
          <w:tblHeader/>
        </w:trPr>
        <w:tc>
          <w:tcPr>
            <w:tcW w:w="1838" w:type="dxa"/>
          </w:tcPr>
          <w:p w14:paraId="25ED7C5F" w14:textId="0D09FDED" w:rsidR="008C4BBA" w:rsidRPr="00806E31" w:rsidRDefault="008C4BBA" w:rsidP="008C4BBA">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3</w:t>
            </w:r>
          </w:p>
        </w:tc>
        <w:tc>
          <w:tcPr>
            <w:tcW w:w="4678" w:type="dxa"/>
          </w:tcPr>
          <w:p w14:paraId="22C921AE" w14:textId="399CBBB2" w:rsidR="008C4BBA" w:rsidRPr="00806E31" w:rsidRDefault="008C4BBA" w:rsidP="008C4BB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4.5</w:t>
            </w:r>
            <w:r w:rsidRPr="00806E31">
              <w:rPr>
                <w:rFonts w:ascii="Times New Roman" w:hAnsi="Times New Roman" w:cs="Times New Roman"/>
                <w:color w:val="000000" w:themeColor="text1"/>
              </w:rPr>
              <w:t>​</w:t>
            </w:r>
          </w:p>
        </w:tc>
        <w:tc>
          <w:tcPr>
            <w:tcW w:w="2806" w:type="dxa"/>
          </w:tcPr>
          <w:p w14:paraId="191DE089" w14:textId="5C00F638" w:rsidR="008C4BBA" w:rsidRPr="00806E31" w:rsidRDefault="008C4BBA" w:rsidP="008C4BBA">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signal</w:t>
            </w:r>
          </w:p>
        </w:tc>
      </w:tr>
      <w:tr w:rsidR="000F5DAD" w:rsidRPr="00806E31" w14:paraId="5FB3C77F" w14:textId="77777777" w:rsidTr="00E8336C">
        <w:trPr>
          <w:tblHeader/>
        </w:trPr>
        <w:tc>
          <w:tcPr>
            <w:tcW w:w="1838" w:type="dxa"/>
          </w:tcPr>
          <w:p w14:paraId="4B0A81D5" w14:textId="3A9616CD" w:rsidR="008C4BBA" w:rsidRPr="00806E31" w:rsidRDefault="008C4BBA" w:rsidP="008C4BB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4678" w:type="dxa"/>
          </w:tcPr>
          <w:p w14:paraId="6D23A1C4" w14:textId="4A30FE90" w:rsidR="008C4BBA" w:rsidRPr="00806E31" w:rsidRDefault="008C4BBA" w:rsidP="008C4BB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±7.5</w:t>
            </w:r>
          </w:p>
        </w:tc>
        <w:tc>
          <w:tcPr>
            <w:tcW w:w="2806" w:type="dxa"/>
          </w:tcPr>
          <w:p w14:paraId="0B01D0CC" w14:textId="54A2BD71" w:rsidR="008C4BBA" w:rsidRPr="00806E31" w:rsidRDefault="008C4BBA" w:rsidP="008C4BBA">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01817AE5" w14:textId="77777777" w:rsidTr="00E8336C">
        <w:tc>
          <w:tcPr>
            <w:tcW w:w="1838" w:type="dxa"/>
          </w:tcPr>
          <w:p w14:paraId="767824E7" w14:textId="77777777" w:rsidR="008C4BBA" w:rsidRPr="00806E31" w:rsidRDefault="008C4BBA" w:rsidP="008C4BB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4678" w:type="dxa"/>
          </w:tcPr>
          <w:p w14:paraId="7A2CB5A4" w14:textId="77777777" w:rsidR="008C4BBA" w:rsidRPr="00806E31" w:rsidRDefault="008C4BBA" w:rsidP="008C4BB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±7.5</w:t>
            </w:r>
          </w:p>
        </w:tc>
        <w:tc>
          <w:tcPr>
            <w:tcW w:w="2806" w:type="dxa"/>
          </w:tcPr>
          <w:p w14:paraId="20413B02" w14:textId="77777777" w:rsidR="008C4BBA" w:rsidRPr="00806E31" w:rsidRDefault="008C4BBA" w:rsidP="008C4BBA">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5AF90DED" w14:textId="77777777" w:rsidTr="00E8336C">
        <w:tc>
          <w:tcPr>
            <w:tcW w:w="1838" w:type="dxa"/>
          </w:tcPr>
          <w:p w14:paraId="5F545B63" w14:textId="77777777" w:rsidR="008C4BBA" w:rsidRPr="00806E31" w:rsidRDefault="008C4BBA" w:rsidP="008C4BB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4678" w:type="dxa"/>
          </w:tcPr>
          <w:p w14:paraId="4242C7A6" w14:textId="77777777" w:rsidR="008C4BBA" w:rsidRPr="00806E31" w:rsidRDefault="008C4BBA" w:rsidP="008C4BB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±7.5</w:t>
            </w:r>
          </w:p>
        </w:tc>
        <w:tc>
          <w:tcPr>
            <w:tcW w:w="2806" w:type="dxa"/>
          </w:tcPr>
          <w:p w14:paraId="16F1F2B7" w14:textId="77777777" w:rsidR="008C4BBA" w:rsidRPr="00806E31" w:rsidRDefault="008C4BBA" w:rsidP="008C4BBA">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29139947" w14:textId="77777777" w:rsidTr="00E8336C">
        <w:tc>
          <w:tcPr>
            <w:tcW w:w="1838" w:type="dxa"/>
          </w:tcPr>
          <w:p w14:paraId="1F9826D3" w14:textId="77777777" w:rsidR="008C4BBA" w:rsidRPr="00806E31" w:rsidRDefault="008C4BBA" w:rsidP="008C4BB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4678" w:type="dxa"/>
          </w:tcPr>
          <w:p w14:paraId="2B162B72" w14:textId="77777777" w:rsidR="008C4BBA" w:rsidRPr="00806E31" w:rsidRDefault="008C4BBA" w:rsidP="008C4BB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±7.5</w:t>
            </w:r>
          </w:p>
        </w:tc>
        <w:tc>
          <w:tcPr>
            <w:tcW w:w="2806" w:type="dxa"/>
          </w:tcPr>
          <w:p w14:paraId="0C8D7023" w14:textId="77777777" w:rsidR="008C4BBA" w:rsidRPr="00806E31" w:rsidRDefault="008C4BBA" w:rsidP="008C4BBA">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03FF7843" w14:textId="77777777" w:rsidTr="00E8336C">
        <w:tc>
          <w:tcPr>
            <w:tcW w:w="1838" w:type="dxa"/>
          </w:tcPr>
          <w:p w14:paraId="1C6A1059" w14:textId="6A35CCC0" w:rsidR="008C4BBA" w:rsidRPr="00806E31" w:rsidRDefault="008C4BBA" w:rsidP="008C4BBA">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20</w:t>
            </w:r>
          </w:p>
        </w:tc>
        <w:tc>
          <w:tcPr>
            <w:tcW w:w="4678" w:type="dxa"/>
          </w:tcPr>
          <w:p w14:paraId="2C01F4A2" w14:textId="26CAAB9A" w:rsidR="008C4BBA" w:rsidRPr="00806E31" w:rsidRDefault="008C4BBA" w:rsidP="008C4BBA">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30</w:t>
            </w:r>
          </w:p>
        </w:tc>
        <w:tc>
          <w:tcPr>
            <w:tcW w:w="2806" w:type="dxa"/>
          </w:tcPr>
          <w:p w14:paraId="6212BD92" w14:textId="2910B919" w:rsidR="008C4BBA" w:rsidRPr="00806E31" w:rsidRDefault="008C4BBA" w:rsidP="008C4BBA">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20 </w:t>
            </w:r>
            <w:r w:rsidRPr="00806E31">
              <w:rPr>
                <w:rFonts w:ascii="Times New Roman" w:hAnsi="Times New Roman" w:cs="Times New Roman"/>
                <w:color w:val="000000" w:themeColor="text1"/>
              </w:rPr>
              <w:t>MHz signal</w:t>
            </w:r>
          </w:p>
        </w:tc>
      </w:tr>
      <w:tr w:rsidR="000F5DAD" w:rsidRPr="00806E31" w14:paraId="729772A8" w14:textId="77777777" w:rsidTr="00D01277">
        <w:tc>
          <w:tcPr>
            <w:tcW w:w="9322" w:type="dxa"/>
            <w:gridSpan w:val="3"/>
          </w:tcPr>
          <w:p w14:paraId="7EA09C41" w14:textId="0FF7CFC2" w:rsidR="008C4BBA" w:rsidRPr="00806E31" w:rsidRDefault="008C4BBA" w:rsidP="008C4BBA">
            <w:pPr>
              <w:spacing w:before="60" w:after="60"/>
              <w:jc w:val="left"/>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lang w:eastAsia="zh-CN"/>
              </w:rPr>
              <w:t xml:space="preserve">NOTE: The requirements for </w:t>
            </w:r>
            <w:r w:rsidRPr="00806E31">
              <w:rPr>
                <w:rFonts w:ascii="Times New Roman" w:hAnsi="Times New Roman" w:cs="Times New Roman"/>
                <w:color w:val="000000" w:themeColor="text1"/>
                <w:sz w:val="18"/>
                <w:szCs w:val="18"/>
                <w:lang w:val="vi-VN" w:eastAsia="zh-CN"/>
              </w:rPr>
              <w:t xml:space="preserve">1.4 MHz and 3 </w:t>
            </w:r>
            <w:r w:rsidRPr="00806E31">
              <w:rPr>
                <w:rFonts w:ascii="Times New Roman" w:hAnsi="Times New Roman" w:cs="Times New Roman"/>
                <w:color w:val="000000" w:themeColor="text1"/>
                <w:sz w:val="18"/>
                <w:szCs w:val="18"/>
                <w:lang w:eastAsia="zh-CN"/>
              </w:rPr>
              <w:t>MHz channel bandwidth apply to band 8 only.</w:t>
            </w:r>
          </w:p>
        </w:tc>
      </w:tr>
    </w:tbl>
    <w:p w14:paraId="49D0D95B" w14:textId="78B2863D" w:rsidR="009179D4" w:rsidRPr="00806E31" w:rsidRDefault="009179D4" w:rsidP="00AA3B07">
      <w:pPr>
        <w:pStyle w:val="Caption"/>
        <w:rPr>
          <w:rFonts w:ascii="Times New Roman" w:hAnsi="Times New Roman" w:cs="Times New Roman"/>
          <w:color w:val="000000" w:themeColor="text1"/>
          <w:lang w:val="vi-VN"/>
        </w:rPr>
      </w:pPr>
      <w:bookmarkStart w:id="817" w:name="_Ref457392583"/>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37 </w:t>
      </w:r>
      <w:r w:rsidR="000A308C" w:rsidRPr="00806E31">
        <w:rPr>
          <w:rFonts w:ascii="Times New Roman" w:hAnsi="Times New Roman" w:cs="Times New Roman"/>
          <w:color w:val="000000" w:themeColor="text1"/>
        </w:rPr>
        <w:fldChar w:fldCharType="end"/>
      </w:r>
      <w:bookmarkEnd w:id="817"/>
      <w:r w:rsidR="00995277" w:rsidRPr="00806E31">
        <w:rPr>
          <w:rFonts w:ascii="Times New Roman" w:hAnsi="Times New Roman" w:cs="Times New Roman"/>
          <w:color w:val="000000" w:themeColor="text1"/>
        </w:rPr>
        <w:t xml:space="preserve">– Blocking characteristic requirements for </w:t>
      </w:r>
      <w:r w:rsidR="00BA2186" w:rsidRPr="00806E31">
        <w:rPr>
          <w:rFonts w:ascii="Times New Roman" w:hAnsi="Times New Roman" w:cs="Times New Roman"/>
          <w:color w:val="000000" w:themeColor="text1"/>
          <w:lang w:val="vi-VN"/>
        </w:rPr>
        <w:t>medium coverage BS</w:t>
      </w:r>
    </w:p>
    <w:tbl>
      <w:tblPr>
        <w:tblStyle w:val="TableGrid"/>
        <w:tblW w:w="9285" w:type="dxa"/>
        <w:tblLook w:val="04A0" w:firstRow="1" w:lastRow="0" w:firstColumn="1" w:lastColumn="0" w:noHBand="0" w:noVBand="1"/>
      </w:tblPr>
      <w:tblGrid>
        <w:gridCol w:w="1306"/>
        <w:gridCol w:w="2065"/>
        <w:gridCol w:w="1412"/>
        <w:gridCol w:w="1908"/>
        <w:gridCol w:w="1242"/>
        <w:gridCol w:w="1352"/>
      </w:tblGrid>
      <w:tr w:rsidR="000F5DAD" w:rsidRPr="00806E31" w14:paraId="707EA262" w14:textId="77777777" w:rsidTr="00B61277">
        <w:trPr>
          <w:tblHeader/>
        </w:trPr>
        <w:tc>
          <w:tcPr>
            <w:tcW w:w="1317" w:type="dxa"/>
          </w:tcPr>
          <w:p w14:paraId="6C2F6693" w14:textId="77777777" w:rsidR="009179D4" w:rsidRPr="00806E31" w:rsidRDefault="009179D4" w:rsidP="00B61277">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Operating frequency band</w:t>
            </w:r>
          </w:p>
        </w:tc>
        <w:tc>
          <w:tcPr>
            <w:tcW w:w="2126" w:type="dxa"/>
          </w:tcPr>
          <w:p w14:paraId="717F1288" w14:textId="62C65181" w:rsidR="009179D4" w:rsidRPr="00806E31" w:rsidRDefault="009179D4" w:rsidP="00B61277">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Center frequency of interference signal (MHz)</w:t>
            </w:r>
          </w:p>
          <w:p w14:paraId="32F6D26F" w14:textId="58628BCC" w:rsidR="009179D4" w:rsidRPr="00806E31" w:rsidRDefault="00585813" w:rsidP="00B61277">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E92235" w:rsidRPr="00806E31">
              <w:rPr>
                <w:rFonts w:ascii="Times New Roman" w:hAnsi="Times New Roman" w:cs="Times New Roman"/>
                <w:color w:val="000000" w:themeColor="text1"/>
              </w:rPr>
              <w:t>ote 1)</w:t>
            </w:r>
          </w:p>
        </w:tc>
        <w:tc>
          <w:tcPr>
            <w:tcW w:w="1417" w:type="dxa"/>
          </w:tcPr>
          <w:p w14:paraId="41F3BCDF" w14:textId="77777777" w:rsidR="009179D4" w:rsidRPr="00806E31" w:rsidRDefault="009179D4" w:rsidP="00B61277">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1985" w:type="dxa"/>
          </w:tcPr>
          <w:p w14:paraId="3EA19AF7" w14:textId="77777777" w:rsidR="009179D4" w:rsidRPr="00806E31" w:rsidRDefault="009179D4" w:rsidP="00B61277">
            <w:pPr>
              <w:spacing w:before="60" w:after="60"/>
              <w:jc w:val="center"/>
              <w:rPr>
                <w:rFonts w:ascii="Times New Roman" w:hAnsi="Times New Roman" w:cs="Times New Roman"/>
                <w:color w:val="000000" w:themeColor="text1"/>
              </w:rPr>
            </w:pPr>
            <w:r w:rsidRPr="00806E31">
              <w:rPr>
                <w:rFonts w:ascii="Times New Roman" w:hAnsi="Times New Roman" w:cs="Times New Roman"/>
                <w:b/>
                <w:color w:val="000000" w:themeColor="text1"/>
              </w:rPr>
              <w:t>Average power of wanted signal (dBm)</w:t>
            </w:r>
          </w:p>
          <w:p w14:paraId="58C2DB68" w14:textId="75A2A78F" w:rsidR="009179D4" w:rsidRPr="00806E31" w:rsidRDefault="00E92235" w:rsidP="00585813">
            <w:pPr>
              <w:spacing w:before="60" w:after="60"/>
              <w:jc w:val="center"/>
              <w:rPr>
                <w:rFonts w:ascii="Times New Roman" w:hAnsi="Times New Roman" w:cs="Times New Roman"/>
                <w:b/>
                <w:color w:val="000000" w:themeColor="text1"/>
              </w:rPr>
            </w:pPr>
            <w:r w:rsidRPr="00806E31">
              <w:rPr>
                <w:rFonts w:ascii="Times New Roman" w:hAnsi="Times New Roman" w:cs="Times New Roman"/>
                <w:color w:val="000000" w:themeColor="text1"/>
              </w:rPr>
              <w:t xml:space="preserve">(See </w:t>
            </w:r>
            <w:r w:rsidR="00585813">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c>
          <w:tcPr>
            <w:tcW w:w="1276" w:type="dxa"/>
          </w:tcPr>
          <w:p w14:paraId="46681147" w14:textId="77777777" w:rsidR="007E1883" w:rsidRPr="00806E31" w:rsidRDefault="007E1883" w:rsidP="00B61277">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w:t>
            </w:r>
          </w:p>
          <w:p w14:paraId="216BAB3C" w14:textId="77777777" w:rsidR="009179D4" w:rsidRPr="00806E31" w:rsidRDefault="009179D4" w:rsidP="00B61277">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(MHz)</w:t>
            </w:r>
          </w:p>
          <w:p w14:paraId="3A94D97D" w14:textId="58458474" w:rsidR="00A87E22" w:rsidRPr="00806E31" w:rsidRDefault="00E92235" w:rsidP="00585813">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585813">
              <w:rPr>
                <w:rFonts w:ascii="Times New Roman" w:hAnsi="Times New Roman" w:cs="Times New Roman"/>
                <w:color w:val="000000" w:themeColor="text1"/>
              </w:rPr>
              <w:t>N</w:t>
            </w:r>
            <w:r w:rsidRPr="00806E31">
              <w:rPr>
                <w:rFonts w:ascii="Times New Roman" w:hAnsi="Times New Roman" w:cs="Times New Roman"/>
                <w:color w:val="000000" w:themeColor="text1"/>
              </w:rPr>
              <w:t>ote 4)</w:t>
            </w:r>
          </w:p>
        </w:tc>
        <w:tc>
          <w:tcPr>
            <w:tcW w:w="1164" w:type="dxa"/>
          </w:tcPr>
          <w:p w14:paraId="7B686F31" w14:textId="77777777" w:rsidR="009179D4" w:rsidRPr="00806E31" w:rsidRDefault="009179D4" w:rsidP="00B61277">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33901FD9" w14:textId="77777777" w:rsidTr="00B61277">
        <w:tc>
          <w:tcPr>
            <w:tcW w:w="1317" w:type="dxa"/>
            <w:vMerge w:val="restart"/>
          </w:tcPr>
          <w:p w14:paraId="452885E8" w14:textId="1504841E" w:rsidR="009179D4" w:rsidRPr="00806E31" w:rsidRDefault="00653C85" w:rsidP="00D73F26">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1, 3, </w:t>
            </w:r>
            <w:r w:rsidR="00E8336C" w:rsidRPr="00806E31">
              <w:rPr>
                <w:rFonts w:ascii="Times New Roman" w:hAnsi="Times New Roman" w:cs="Times New Roman"/>
                <w:color w:val="000000" w:themeColor="text1"/>
                <w:lang w:val="vi-VN"/>
              </w:rPr>
              <w:t>5</w:t>
            </w:r>
            <w:r w:rsidR="00923F9E" w:rsidRPr="00806E31">
              <w:rPr>
                <w:rFonts w:ascii="Times New Roman" w:hAnsi="Times New Roman" w:cs="Times New Roman"/>
                <w:color w:val="000000" w:themeColor="text1"/>
              </w:rPr>
              <w:t xml:space="preserve">, </w:t>
            </w:r>
            <w:r w:rsidR="00E8336C" w:rsidRPr="00806E31">
              <w:rPr>
                <w:rFonts w:ascii="Times New Roman" w:hAnsi="Times New Roman" w:cs="Times New Roman"/>
                <w:color w:val="000000" w:themeColor="text1"/>
                <w:lang w:val="vi-VN"/>
              </w:rPr>
              <w:t>40</w:t>
            </w:r>
            <w:r w:rsidR="00923F9E" w:rsidRPr="00806E31">
              <w:rPr>
                <w:rFonts w:ascii="Times New Roman" w:hAnsi="Times New Roman" w:cs="Times New Roman"/>
                <w:color w:val="000000" w:themeColor="text1"/>
              </w:rPr>
              <w:t>, 4</w:t>
            </w:r>
            <w:r w:rsidR="00E8336C" w:rsidRPr="00806E31">
              <w:rPr>
                <w:rFonts w:ascii="Times New Roman" w:hAnsi="Times New Roman" w:cs="Times New Roman"/>
                <w:color w:val="000000" w:themeColor="text1"/>
                <w:lang w:val="vi-VN"/>
              </w:rPr>
              <w:t>1</w:t>
            </w:r>
          </w:p>
        </w:tc>
        <w:tc>
          <w:tcPr>
            <w:tcW w:w="2126" w:type="dxa"/>
          </w:tcPr>
          <w:p w14:paraId="3EA5FC4F" w14:textId="2E09581E" w:rsidR="009179D4" w:rsidRPr="00806E31" w:rsidRDefault="009179D4" w:rsidP="00585813">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 to (F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+ 20)</w:t>
            </w:r>
          </w:p>
        </w:tc>
        <w:tc>
          <w:tcPr>
            <w:tcW w:w="1417" w:type="dxa"/>
          </w:tcPr>
          <w:p w14:paraId="00CD332D" w14:textId="77777777" w:rsidR="009179D4" w:rsidRPr="00806E31" w:rsidRDefault="009179D4" w:rsidP="00B6127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-38</w:t>
            </w:r>
          </w:p>
        </w:tc>
        <w:tc>
          <w:tcPr>
            <w:tcW w:w="1985" w:type="dxa"/>
          </w:tcPr>
          <w:p w14:paraId="5B30FBF8" w14:textId="2916E70D" w:rsidR="009179D4" w:rsidRPr="00806E31" w:rsidRDefault="009179D4"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13F42E6" w14:textId="33E8F89B" w:rsidR="009179D4" w:rsidRPr="00806E31" w:rsidRDefault="006607C2" w:rsidP="00B61277">
            <w:pPr>
              <w:spacing w:before="60" w:after="60"/>
              <w:rPr>
                <w:rFonts w:ascii="Times New Roman" w:hAnsi="Times New Roman" w:cs="Times New Roman"/>
                <w:color w:val="000000" w:themeColor="text1"/>
              </w:rPr>
            </w:pPr>
            <w:r>
              <w:rPr>
                <w:rFonts w:ascii="Times New Roman" w:hAnsi="Times New Roman" w:cs="Times New Roman"/>
                <w:color w:val="000000" w:themeColor="text1"/>
              </w:rPr>
              <w:t>(see N</w:t>
            </w:r>
            <w:r w:rsidR="009179D4" w:rsidRPr="00806E31">
              <w:rPr>
                <w:rFonts w:ascii="Times New Roman" w:hAnsi="Times New Roman" w:cs="Times New Roman"/>
                <w:color w:val="000000" w:themeColor="text1"/>
              </w:rPr>
              <w:t>ote 3)</w:t>
            </w:r>
          </w:p>
        </w:tc>
        <w:tc>
          <w:tcPr>
            <w:tcW w:w="1276" w:type="dxa"/>
          </w:tcPr>
          <w:p w14:paraId="66ACE473" w14:textId="4F181AC6" w:rsidR="009179D4" w:rsidRPr="00806E31" w:rsidRDefault="009179D4"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_Ref457391813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00CA2A0D" w:rsidRPr="00806E31">
              <w:rPr>
                <w:rFonts w:ascii="Times New Roman" w:hAnsi="Times New Roman" w:cs="Times New Roman"/>
                <w:color w:val="000000" w:themeColor="text1"/>
              </w:rPr>
              <w:fldChar w:fldCharType="end"/>
            </w:r>
          </w:p>
        </w:tc>
        <w:tc>
          <w:tcPr>
            <w:tcW w:w="1164" w:type="dxa"/>
          </w:tcPr>
          <w:p w14:paraId="4DF7B964" w14:textId="6F02A6D0" w:rsidR="009179D4" w:rsidRPr="00806E31" w:rsidRDefault="009179D4"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_Ref457391813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00CA2A0D" w:rsidRPr="00806E31">
              <w:rPr>
                <w:rFonts w:ascii="Times New Roman" w:hAnsi="Times New Roman" w:cs="Times New Roman"/>
                <w:color w:val="000000" w:themeColor="text1"/>
              </w:rPr>
              <w:fldChar w:fldCharType="end"/>
            </w:r>
          </w:p>
        </w:tc>
      </w:tr>
      <w:tr w:rsidR="000F5DAD" w:rsidRPr="00806E31" w14:paraId="676D44DA" w14:textId="77777777" w:rsidTr="00B61277">
        <w:tc>
          <w:tcPr>
            <w:tcW w:w="1317" w:type="dxa"/>
            <w:vMerge/>
          </w:tcPr>
          <w:p w14:paraId="3B229E9A" w14:textId="77777777" w:rsidR="009179D4" w:rsidRPr="00806E31" w:rsidRDefault="009179D4" w:rsidP="00BA028A">
            <w:pPr>
              <w:spacing w:before="60" w:after="60"/>
              <w:jc w:val="center"/>
              <w:rPr>
                <w:rFonts w:ascii="Times New Roman" w:hAnsi="Times New Roman" w:cs="Times New Roman"/>
                <w:color w:val="000000" w:themeColor="text1"/>
              </w:rPr>
            </w:pPr>
          </w:p>
        </w:tc>
        <w:tc>
          <w:tcPr>
            <w:tcW w:w="2126" w:type="dxa"/>
          </w:tcPr>
          <w:p w14:paraId="3A2B3A76" w14:textId="2D95ED57" w:rsidR="009179D4" w:rsidRPr="00806E31" w:rsidRDefault="009179D4" w:rsidP="00B61277">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 xml:space="preserve">1 to </w:t>
            </w:r>
            <w:r w:rsidRPr="00806E31">
              <w:rPr>
                <w:rFonts w:ascii="Times New Roman" w:hAnsi="Times New Roman" w:cs="Times New Roman"/>
                <w:color w:val="000000" w:themeColor="text1"/>
              </w:rPr>
              <w:tab/>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w:t>
            </w:r>
          </w:p>
          <w:p w14:paraId="276E8368" w14:textId="1927A490" w:rsidR="009179D4" w:rsidRPr="00806E31" w:rsidRDefault="009179D4" w:rsidP="00D73F26">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+ 20) to 12 750</w:t>
            </w:r>
          </w:p>
        </w:tc>
        <w:tc>
          <w:tcPr>
            <w:tcW w:w="1417" w:type="dxa"/>
          </w:tcPr>
          <w:p w14:paraId="55B3EBA5" w14:textId="77777777" w:rsidR="009179D4" w:rsidRPr="00806E31" w:rsidRDefault="009179D4" w:rsidP="00B6127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85" w:type="dxa"/>
          </w:tcPr>
          <w:p w14:paraId="726401FD" w14:textId="58E4E0A3" w:rsidR="009179D4" w:rsidRPr="00806E31" w:rsidRDefault="009179D4"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1AD3A14" w14:textId="77777777" w:rsidR="009179D4" w:rsidRPr="00806E31" w:rsidRDefault="009179D4" w:rsidP="00B61277">
            <w:pPr>
              <w:spacing w:before="60" w:after="60"/>
              <w:rPr>
                <w:rFonts w:ascii="Times New Roman" w:hAnsi="Times New Roman" w:cs="Times New Roman"/>
                <w:color w:val="000000" w:themeColor="text1"/>
              </w:rPr>
            </w:pPr>
          </w:p>
        </w:tc>
        <w:tc>
          <w:tcPr>
            <w:tcW w:w="1276" w:type="dxa"/>
          </w:tcPr>
          <w:p w14:paraId="6D99CBC8" w14:textId="77777777" w:rsidR="009179D4" w:rsidRPr="00806E31" w:rsidRDefault="009179D4"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p>
        </w:tc>
        <w:tc>
          <w:tcPr>
            <w:tcW w:w="1164" w:type="dxa"/>
          </w:tcPr>
          <w:p w14:paraId="402BB28B" w14:textId="77777777" w:rsidR="009179D4" w:rsidRPr="00806E31" w:rsidRDefault="009179D4"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CW carrier</w:t>
            </w:r>
          </w:p>
        </w:tc>
      </w:tr>
      <w:tr w:rsidR="000F5DAD" w:rsidRPr="00806E31" w14:paraId="303FC284" w14:textId="77777777" w:rsidTr="00B61277">
        <w:tc>
          <w:tcPr>
            <w:tcW w:w="1317" w:type="dxa"/>
            <w:vMerge w:val="restart"/>
          </w:tcPr>
          <w:p w14:paraId="65F74E89" w14:textId="0AF85819" w:rsidR="00653C85" w:rsidRPr="00806E31" w:rsidRDefault="00653C85" w:rsidP="006607C2">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lastRenderedPageBreak/>
              <w:t>8</w:t>
            </w:r>
            <w:r w:rsidR="00E8336C" w:rsidRPr="00806E31">
              <w:rPr>
                <w:rFonts w:ascii="Times New Roman" w:hAnsi="Times New Roman" w:cs="Times New Roman"/>
                <w:color w:val="000000" w:themeColor="text1"/>
                <w:lang w:val="vi-VN"/>
              </w:rPr>
              <w:t>, 28</w:t>
            </w:r>
          </w:p>
        </w:tc>
        <w:tc>
          <w:tcPr>
            <w:tcW w:w="2126" w:type="dxa"/>
          </w:tcPr>
          <w:p w14:paraId="5B8CDAD3" w14:textId="5938D9B3" w:rsidR="00653C85" w:rsidRPr="00806E31" w:rsidRDefault="00653C85" w:rsidP="00D73F26">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 to (F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+ 10)</w:t>
            </w:r>
          </w:p>
        </w:tc>
        <w:tc>
          <w:tcPr>
            <w:tcW w:w="1417" w:type="dxa"/>
          </w:tcPr>
          <w:p w14:paraId="45B3B08F" w14:textId="77777777" w:rsidR="00653C85" w:rsidRPr="00806E31" w:rsidRDefault="00653C85" w:rsidP="00653C8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-38</w:t>
            </w:r>
          </w:p>
        </w:tc>
        <w:tc>
          <w:tcPr>
            <w:tcW w:w="1985" w:type="dxa"/>
          </w:tcPr>
          <w:p w14:paraId="19894AF9" w14:textId="2A4444B8" w:rsidR="00653C85" w:rsidRPr="00806E31" w:rsidRDefault="00653C85" w:rsidP="00653C8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430DF0F3" w14:textId="3A077B30" w:rsidR="00653C85" w:rsidRPr="00806E31" w:rsidRDefault="00653C85" w:rsidP="00D73F26">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D73F26">
              <w:rPr>
                <w:rFonts w:ascii="Times New Roman" w:hAnsi="Times New Roman" w:cs="Times New Roman"/>
                <w:color w:val="000000" w:themeColor="text1"/>
              </w:rPr>
              <w:t>N</w:t>
            </w:r>
            <w:r w:rsidRPr="00806E31">
              <w:rPr>
                <w:rFonts w:ascii="Times New Roman" w:hAnsi="Times New Roman" w:cs="Times New Roman"/>
                <w:color w:val="000000" w:themeColor="text1"/>
              </w:rPr>
              <w:t>ote 3)</w:t>
            </w:r>
          </w:p>
        </w:tc>
        <w:tc>
          <w:tcPr>
            <w:tcW w:w="1276" w:type="dxa"/>
          </w:tcPr>
          <w:p w14:paraId="493F5674" w14:textId="35E388D9" w:rsidR="00653C85" w:rsidRPr="00806E31" w:rsidRDefault="00653C85" w:rsidP="00653C8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c>
          <w:tcPr>
            <w:tcW w:w="1164" w:type="dxa"/>
          </w:tcPr>
          <w:p w14:paraId="61EBDB0F" w14:textId="286E51E2" w:rsidR="00653C85" w:rsidRPr="00806E31" w:rsidRDefault="00653C85" w:rsidP="00653C8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REF _Ref457391813 \h  \* MERGEFORMAT </w:instrText>
            </w:r>
            <w:r w:rsidRPr="00806E31">
              <w:rPr>
                <w:rFonts w:ascii="Times New Roman" w:hAnsi="Times New Roman" w:cs="Times New Roman"/>
                <w:color w:val="000000" w:themeColor="text1"/>
              </w:rPr>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36</w:t>
            </w:r>
            <w:r w:rsidRPr="00806E31">
              <w:rPr>
                <w:rFonts w:ascii="Times New Roman" w:hAnsi="Times New Roman" w:cs="Times New Roman"/>
                <w:color w:val="000000" w:themeColor="text1"/>
              </w:rPr>
              <w:fldChar w:fldCharType="end"/>
            </w:r>
          </w:p>
        </w:tc>
      </w:tr>
      <w:tr w:rsidR="000F5DAD" w:rsidRPr="00806E31" w14:paraId="7B61EEE7" w14:textId="77777777" w:rsidTr="00B61277">
        <w:tc>
          <w:tcPr>
            <w:tcW w:w="1317" w:type="dxa"/>
            <w:vMerge/>
          </w:tcPr>
          <w:p w14:paraId="1916034B" w14:textId="77777777" w:rsidR="00653C85" w:rsidRPr="00806E31" w:rsidRDefault="00653C85" w:rsidP="00653C85">
            <w:pPr>
              <w:spacing w:before="60" w:after="60"/>
              <w:jc w:val="center"/>
              <w:rPr>
                <w:rFonts w:ascii="Times New Roman" w:hAnsi="Times New Roman" w:cs="Times New Roman"/>
                <w:color w:val="000000" w:themeColor="text1"/>
              </w:rPr>
            </w:pPr>
          </w:p>
        </w:tc>
        <w:tc>
          <w:tcPr>
            <w:tcW w:w="2126" w:type="dxa"/>
          </w:tcPr>
          <w:p w14:paraId="7C8916B4" w14:textId="20AC383F" w:rsidR="00653C85" w:rsidRPr="00806E31" w:rsidRDefault="00653C85" w:rsidP="00653C85">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 xml:space="preserve">1 to </w:t>
            </w:r>
            <w:r w:rsidRPr="00806E31">
              <w:rPr>
                <w:rFonts w:ascii="Times New Roman" w:hAnsi="Times New Roman" w:cs="Times New Roman"/>
                <w:color w:val="000000" w:themeColor="text1"/>
              </w:rPr>
              <w:tab/>
              <w:t>(F</w:t>
            </w:r>
            <w:r w:rsidRPr="00806E31">
              <w:rPr>
                <w:rFonts w:ascii="Times New Roman" w:hAnsi="Times New Roman" w:cs="Times New Roman"/>
                <w:color w:val="000000" w:themeColor="text1"/>
                <w:vertAlign w:val="subscript"/>
              </w:rPr>
              <w:t xml:space="preserve">UL_low </w:t>
            </w:r>
            <w:r w:rsidRPr="00806E31">
              <w:rPr>
                <w:rFonts w:ascii="Times New Roman" w:hAnsi="Times New Roman" w:cs="Times New Roman"/>
                <w:color w:val="000000" w:themeColor="text1"/>
              </w:rPr>
              <w:t>- 20)</w:t>
            </w:r>
          </w:p>
          <w:p w14:paraId="3238FC04" w14:textId="27B20C51" w:rsidR="00653C85" w:rsidRPr="00806E31" w:rsidRDefault="00653C85" w:rsidP="00D73F26">
            <w:pPr>
              <w:spacing w:before="60" w:after="60"/>
              <w:jc w:val="left"/>
              <w:rPr>
                <w:rFonts w:ascii="Times New Roman" w:hAnsi="Times New Roman" w:cs="Times New Roman"/>
                <w:color w:val="000000" w:themeColor="text1"/>
              </w:rPr>
            </w:pPr>
            <w:r w:rsidRPr="00806E31">
              <w:rPr>
                <w:rFonts w:ascii="Times New Roman" w:hAnsi="Times New Roman" w:cs="Times New Roman"/>
                <w:color w:val="000000" w:themeColor="text1"/>
              </w:rPr>
              <w:t>(F</w:t>
            </w:r>
            <w:r w:rsidRPr="00806E31">
              <w:rPr>
                <w:rFonts w:ascii="Times New Roman" w:hAnsi="Times New Roman" w:cs="Times New Roman"/>
                <w:color w:val="000000" w:themeColor="text1"/>
                <w:vertAlign w:val="subscript"/>
              </w:rPr>
              <w:t xml:space="preserve">UL_high </w:t>
            </w:r>
            <w:r w:rsidRPr="00806E31">
              <w:rPr>
                <w:rFonts w:ascii="Times New Roman" w:hAnsi="Times New Roman" w:cs="Times New Roman"/>
                <w:color w:val="000000" w:themeColor="text1"/>
              </w:rPr>
              <w:t>+ 10) to 12 750</w:t>
            </w:r>
          </w:p>
        </w:tc>
        <w:tc>
          <w:tcPr>
            <w:tcW w:w="1417" w:type="dxa"/>
          </w:tcPr>
          <w:p w14:paraId="4F28EC69" w14:textId="77777777" w:rsidR="00653C85" w:rsidRPr="00806E31" w:rsidRDefault="00653C85" w:rsidP="00653C8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85" w:type="dxa"/>
          </w:tcPr>
          <w:p w14:paraId="70025281" w14:textId="59169C4B" w:rsidR="00653C85" w:rsidRPr="00806E31" w:rsidRDefault="00653C85" w:rsidP="00653C8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24242151" w14:textId="77777777" w:rsidR="00653C85" w:rsidRPr="00806E31" w:rsidRDefault="00653C85" w:rsidP="00653C85">
            <w:pPr>
              <w:spacing w:before="60" w:after="60"/>
              <w:rPr>
                <w:rFonts w:ascii="Times New Roman" w:hAnsi="Times New Roman" w:cs="Times New Roman"/>
                <w:color w:val="000000" w:themeColor="text1"/>
              </w:rPr>
            </w:pPr>
          </w:p>
        </w:tc>
        <w:tc>
          <w:tcPr>
            <w:tcW w:w="1276" w:type="dxa"/>
          </w:tcPr>
          <w:p w14:paraId="191EDD0C" w14:textId="77777777" w:rsidR="00653C85" w:rsidRPr="00806E31" w:rsidRDefault="00653C85" w:rsidP="00653C8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w:t>
            </w:r>
          </w:p>
        </w:tc>
        <w:tc>
          <w:tcPr>
            <w:tcW w:w="1164" w:type="dxa"/>
          </w:tcPr>
          <w:p w14:paraId="5012C6D0" w14:textId="77777777" w:rsidR="00653C85" w:rsidRPr="00806E31" w:rsidRDefault="00653C85" w:rsidP="00653C8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CW carrier</w:t>
            </w:r>
          </w:p>
        </w:tc>
      </w:tr>
      <w:tr w:rsidR="000F5DAD" w:rsidRPr="00806E31" w14:paraId="19B34B6C" w14:textId="77777777" w:rsidTr="001347C9">
        <w:tc>
          <w:tcPr>
            <w:tcW w:w="9285" w:type="dxa"/>
            <w:gridSpan w:val="6"/>
          </w:tcPr>
          <w:p w14:paraId="77170FD9" w14:textId="7B97BC57" w:rsidR="00653C85" w:rsidRPr="00806E31" w:rsidRDefault="00653C85" w:rsidP="00653C85">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1: F</w:t>
            </w:r>
            <w:r w:rsidRPr="00806E31">
              <w:rPr>
                <w:rFonts w:ascii="Times New Roman" w:hAnsi="Times New Roman" w:cs="Times New Roman"/>
                <w:color w:val="000000" w:themeColor="text1"/>
                <w:sz w:val="18"/>
                <w:szCs w:val="18"/>
                <w:vertAlign w:val="subscript"/>
              </w:rPr>
              <w:t xml:space="preserve">UL_low </w:t>
            </w:r>
            <w:r w:rsidRPr="00806E31">
              <w:rPr>
                <w:rFonts w:ascii="Times New Roman" w:hAnsi="Times New Roman" w:cs="Times New Roman"/>
                <w:color w:val="000000" w:themeColor="text1"/>
                <w:sz w:val="18"/>
                <w:szCs w:val="18"/>
              </w:rPr>
              <w:t>and F</w:t>
            </w:r>
            <w:r w:rsidRPr="00806E31">
              <w:rPr>
                <w:rFonts w:ascii="Times New Roman" w:hAnsi="Times New Roman" w:cs="Times New Roman"/>
                <w:color w:val="000000" w:themeColor="text1"/>
                <w:sz w:val="18"/>
                <w:szCs w:val="18"/>
                <w:vertAlign w:val="subscript"/>
              </w:rPr>
              <w:t xml:space="preserve">UL_high </w:t>
            </w:r>
            <w:r w:rsidRPr="00806E31">
              <w:rPr>
                <w:rFonts w:ascii="Times New Roman" w:hAnsi="Times New Roman" w:cs="Times New Roman"/>
                <w:color w:val="000000" w:themeColor="text1"/>
                <w:sz w:val="18"/>
                <w:szCs w:val="18"/>
                <w:vertAlign w:val="subscript"/>
              </w:rPr>
              <w:softHyphen/>
            </w:r>
            <w:r w:rsidRPr="00806E31">
              <w:rPr>
                <w:rFonts w:ascii="Times New Roman" w:hAnsi="Times New Roman" w:cs="Times New Roman"/>
                <w:color w:val="000000" w:themeColor="text1"/>
                <w:sz w:val="18"/>
                <w:szCs w:val="18"/>
              </w:rPr>
              <w:t xml:space="preserve">are the lowest and highest frequencies of the uplink operating band and are specified in </w:t>
            </w:r>
            <w:r w:rsidRPr="00806E31">
              <w:rPr>
                <w:rFonts w:ascii="Times New Roman" w:hAnsi="Times New Roman" w:cs="Times New Roman"/>
                <w:color w:val="000000" w:themeColor="text1"/>
                <w:sz w:val="18"/>
                <w:szCs w:val="18"/>
              </w:rPr>
              <w:fldChar w:fldCharType="begin"/>
            </w:r>
            <w:r w:rsidRPr="00806E31">
              <w:rPr>
                <w:rFonts w:ascii="Times New Roman" w:hAnsi="Times New Roman" w:cs="Times New Roman"/>
                <w:color w:val="000000" w:themeColor="text1"/>
                <w:sz w:val="18"/>
                <w:szCs w:val="18"/>
              </w:rPr>
              <w:instrText xml:space="preserve"> REF _Ref463307637 \h  \* MERGEFORMAT </w:instrText>
            </w:r>
            <w:r w:rsidRPr="00806E31">
              <w:rPr>
                <w:rFonts w:ascii="Times New Roman" w:hAnsi="Times New Roman" w:cs="Times New Roman"/>
                <w:color w:val="000000" w:themeColor="text1"/>
                <w:sz w:val="18"/>
                <w:szCs w:val="18"/>
              </w:rPr>
            </w:r>
            <w:r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Table 1</w:t>
            </w:r>
            <w:r w:rsidRPr="00806E31">
              <w:rPr>
                <w:rFonts w:ascii="Times New Roman" w:hAnsi="Times New Roman" w:cs="Times New Roman"/>
                <w:color w:val="000000" w:themeColor="text1"/>
                <w:sz w:val="18"/>
                <w:szCs w:val="18"/>
              </w:rPr>
              <w:fldChar w:fldCharType="end"/>
            </w:r>
            <w:r w:rsidRPr="00806E31">
              <w:rPr>
                <w:rFonts w:ascii="Times New Roman" w:hAnsi="Times New Roman" w:cs="Times New Roman"/>
                <w:color w:val="000000" w:themeColor="text1"/>
                <w:sz w:val="18"/>
                <w:szCs w:val="18"/>
              </w:rPr>
              <w:t>.</w:t>
            </w:r>
          </w:p>
          <w:p w14:paraId="4AC7E274" w14:textId="01588DCF" w:rsidR="00653C85" w:rsidRPr="00806E31" w:rsidRDefault="00653C85" w:rsidP="00653C85">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2: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w:t>
            </w:r>
          </w:p>
          <w:p w14:paraId="71476842" w14:textId="77777777" w:rsidR="00653C85" w:rsidRPr="00806E31" w:rsidRDefault="00653C85" w:rsidP="00653C85">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3: For a BS capable of multi-band operation, the average power of the wanted signal is equal to P </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+ 1.4 dB in case the interfering signal is not within the in-band blocking frequency range of the band. The frequency operates when there is a desired signal.</w:t>
            </w:r>
          </w:p>
          <w:p w14:paraId="5B77B04C" w14:textId="77777777" w:rsidR="00653C85" w:rsidRPr="00806E31" w:rsidRDefault="00653C85" w:rsidP="00653C85">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4: * is the minimum frequency offset of the center frequency of the interfering signal from the lower/upper edge of the base station RF bandwidth or the component block edge outside the component block guard interval.</w:t>
            </w:r>
          </w:p>
        </w:tc>
      </w:tr>
    </w:tbl>
    <w:p w14:paraId="41E3976F" w14:textId="77777777" w:rsidR="00C9318C"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818" w:name="_Toc457608881"/>
      <w:bookmarkStart w:id="819" w:name="_Toc457724220"/>
      <w:bookmarkStart w:id="820" w:name="_Toc458120405"/>
      <w:bookmarkStart w:id="821" w:name="_Toc464652293"/>
      <w:bookmarkStart w:id="822" w:name="_Toc465988539"/>
      <w:bookmarkStart w:id="823" w:name="_Toc117292115"/>
      <w:r w:rsidRPr="00806E31">
        <w:rPr>
          <w:rFonts w:ascii="Times New Roman" w:hAnsi="Times New Roman" w:cs="Times New Roman"/>
          <w:color w:val="000000" w:themeColor="text1"/>
        </w:rPr>
        <w:t>Measurement method</w:t>
      </w:r>
      <w:bookmarkEnd w:id="818"/>
      <w:bookmarkEnd w:id="819"/>
      <w:bookmarkEnd w:id="820"/>
      <w:bookmarkEnd w:id="821"/>
      <w:bookmarkEnd w:id="822"/>
      <w:bookmarkEnd w:id="823"/>
    </w:p>
    <w:p w14:paraId="533547F4" w14:textId="3B3E882A" w:rsidR="00C9318C" w:rsidRPr="00806E31" w:rsidRDefault="00C9318C"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00310634" w:rsidRPr="00806E31">
        <w:rPr>
          <w:rFonts w:ascii="Times New Roman" w:hAnsi="Times New Roman" w:cs="Times New Roman"/>
          <w:color w:val="000000" w:themeColor="text1"/>
          <w:sz w:val="24"/>
          <w:szCs w:val="24"/>
          <w:lang w:val="vi-VN"/>
        </w:rPr>
        <w:instrText xml:space="preserve"> REF _Ref457426747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3.3.7 </w:t>
      </w:r>
      <w:r w:rsidR="003D522C" w:rsidRPr="00806E31">
        <w:rPr>
          <w:rFonts w:ascii="Times New Roman" w:hAnsi="Times New Roman" w:cs="Times New Roman"/>
          <w:color w:val="000000" w:themeColor="text1"/>
          <w:sz w:val="24"/>
          <w:szCs w:val="24"/>
          <w:lang w:val="vi-VN"/>
        </w:rPr>
        <w:fldChar w:fldCharType="end"/>
      </w:r>
      <w:r w:rsidR="00310634" w:rsidRPr="00806E31">
        <w:rPr>
          <w:rFonts w:ascii="Times New Roman" w:hAnsi="Times New Roman" w:cs="Times New Roman"/>
          <w:color w:val="000000" w:themeColor="text1"/>
          <w:sz w:val="24"/>
          <w:szCs w:val="24"/>
          <w:lang w:val="vi-VN"/>
        </w:rPr>
        <w:t>.</w:t>
      </w:r>
    </w:p>
    <w:p w14:paraId="3E16322F" w14:textId="77777777" w:rsidR="00AF6120" w:rsidRPr="00806E31" w:rsidRDefault="006B1D3B" w:rsidP="00146074">
      <w:pPr>
        <w:pStyle w:val="Heading3"/>
        <w:numPr>
          <w:ilvl w:val="2"/>
          <w:numId w:val="10"/>
        </w:numPr>
        <w:spacing w:before="120" w:after="0" w:line="240" w:lineRule="auto"/>
        <w:rPr>
          <w:rFonts w:ascii="Times New Roman" w:hAnsi="Times New Roman" w:cs="Times New Roman"/>
          <w:color w:val="000000" w:themeColor="text1"/>
        </w:rPr>
      </w:pPr>
      <w:bookmarkStart w:id="824" w:name="_Toc117292116"/>
      <w:r w:rsidRPr="00806E31">
        <w:rPr>
          <w:rFonts w:ascii="Times New Roman" w:hAnsi="Times New Roman" w:cs="Times New Roman"/>
          <w:color w:val="000000" w:themeColor="text1"/>
        </w:rPr>
        <w:t>Receiver intermodulation characteristics</w:t>
      </w:r>
      <w:bookmarkEnd w:id="824"/>
    </w:p>
    <w:p w14:paraId="7490070B" w14:textId="1B995221" w:rsidR="00AF6120" w:rsidRPr="00806E31" w:rsidRDefault="00AF6120"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825" w:name="_Toc457608883"/>
      <w:bookmarkStart w:id="826" w:name="_Toc457724222"/>
      <w:bookmarkStart w:id="827" w:name="_Toc458120407"/>
      <w:bookmarkStart w:id="828" w:name="_Toc464652295"/>
      <w:bookmarkStart w:id="829" w:name="_Toc465988541"/>
      <w:bookmarkStart w:id="830" w:name="_Toc117292117"/>
      <w:r w:rsidRPr="00806E31">
        <w:rPr>
          <w:rFonts w:ascii="Times New Roman" w:hAnsi="Times New Roman" w:cs="Times New Roman"/>
          <w:color w:val="000000" w:themeColor="text1"/>
        </w:rPr>
        <w:t>Defin</w:t>
      </w:r>
      <w:bookmarkEnd w:id="825"/>
      <w:bookmarkEnd w:id="826"/>
      <w:bookmarkEnd w:id="827"/>
      <w:bookmarkEnd w:id="828"/>
      <w:bookmarkEnd w:id="829"/>
      <w:bookmarkEnd w:id="830"/>
      <w:r w:rsidR="00D73F26">
        <w:rPr>
          <w:rFonts w:ascii="Times New Roman" w:hAnsi="Times New Roman" w:cs="Times New Roman"/>
          <w:color w:val="000000" w:themeColor="text1"/>
        </w:rPr>
        <w:t>ition</w:t>
      </w:r>
    </w:p>
    <w:p w14:paraId="7B4B6DFF" w14:textId="2AB5006A" w:rsidR="00090688" w:rsidRPr="00806E31" w:rsidRDefault="00090688" w:rsidP="007A5147">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Mixing the third and higher harmonics of two interfering RF signals </w:t>
      </w:r>
      <w:r w:rsidRPr="00806E31">
        <w:rPr>
          <w:rFonts w:ascii="Times New Roman" w:hAnsi="Times New Roman" w:cs="Times New Roman"/>
          <w:color w:val="000000" w:themeColor="text1"/>
          <w:sz w:val="24"/>
          <w:szCs w:val="24"/>
        </w:rPr>
        <w:t xml:space="preserve">can </w:t>
      </w:r>
      <w:r w:rsidRPr="00806E31">
        <w:rPr>
          <w:rFonts w:ascii="Times New Roman" w:hAnsi="Times New Roman" w:cs="Times New Roman"/>
          <w:color w:val="000000" w:themeColor="text1"/>
          <w:sz w:val="24"/>
          <w:szCs w:val="24"/>
          <w:lang w:val="vi-VN"/>
        </w:rPr>
        <w:t xml:space="preserve">create an interfering signal </w:t>
      </w:r>
      <w:r w:rsidR="004E5987" w:rsidRPr="00806E31">
        <w:rPr>
          <w:rFonts w:ascii="Times New Roman" w:hAnsi="Times New Roman" w:cs="Times New Roman"/>
          <w:color w:val="000000" w:themeColor="text1"/>
          <w:sz w:val="24"/>
          <w:szCs w:val="24"/>
        </w:rPr>
        <w:t xml:space="preserve">in </w:t>
      </w:r>
      <w:r w:rsidRPr="00806E31">
        <w:rPr>
          <w:rFonts w:ascii="Times New Roman" w:hAnsi="Times New Roman" w:cs="Times New Roman"/>
          <w:color w:val="000000" w:themeColor="text1"/>
          <w:sz w:val="24"/>
          <w:szCs w:val="24"/>
          <w:lang w:val="vi-VN"/>
        </w:rPr>
        <w:t xml:space="preserve">the </w:t>
      </w:r>
      <w:r w:rsidR="00EB4D02" w:rsidRPr="00806E31">
        <w:rPr>
          <w:rFonts w:ascii="Times New Roman" w:hAnsi="Times New Roman" w:cs="Times New Roman"/>
          <w:color w:val="000000" w:themeColor="text1"/>
          <w:sz w:val="24"/>
          <w:szCs w:val="24"/>
        </w:rPr>
        <w:t xml:space="preserve">frequency band </w:t>
      </w:r>
      <w:r w:rsidRPr="00806E31">
        <w:rPr>
          <w:rFonts w:ascii="Times New Roman" w:hAnsi="Times New Roman" w:cs="Times New Roman"/>
          <w:color w:val="000000" w:themeColor="text1"/>
          <w:sz w:val="24"/>
          <w:szCs w:val="24"/>
          <w:lang w:val="vi-VN"/>
        </w:rPr>
        <w:t>of the desired channel. Intermodulation response rejection is a measure of the ability of a receiver to receive a wanted signal on its assigned channel frequency in the presence of two interfering signals having a specific frequency relationship to the wanted signal. want. The interfering signal can be a CW signal or an E-UTRA signal as specified in annex C of ETSI TS 136 141.</w:t>
      </w:r>
      <w:r w:rsidR="007564D1" w:rsidRPr="00806E31">
        <w:rPr>
          <w:rFonts w:ascii="Times New Roman" w:hAnsi="Times New Roman" w:cs="Times New Roman"/>
          <w:color w:val="000000" w:themeColor="text1"/>
          <w:sz w:val="24"/>
          <w:szCs w:val="24"/>
        </w:rPr>
        <w:t xml:space="preserve"> </w:t>
      </w:r>
      <w:r w:rsidR="007564D1" w:rsidRPr="00806E31">
        <w:rPr>
          <w:rFonts w:ascii="Times New Roman" w:hAnsi="Times New Roman" w:cs="Times New Roman"/>
          <w:color w:val="000000" w:themeColor="text1"/>
          <w:sz w:val="24"/>
          <w:szCs w:val="24"/>
          <w:lang w:val="vi-VN"/>
        </w:rPr>
        <w:tab/>
      </w:r>
    </w:p>
    <w:p w14:paraId="2DA79628" w14:textId="77777777" w:rsidR="00AF6120" w:rsidRPr="00806E31" w:rsidRDefault="00AF6120"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831" w:name="_Ref457599984"/>
      <w:bookmarkStart w:id="832" w:name="_Toc457608884"/>
      <w:bookmarkStart w:id="833" w:name="_Toc457724223"/>
      <w:bookmarkStart w:id="834" w:name="_Toc458120408"/>
      <w:bookmarkStart w:id="835" w:name="_Toc464652296"/>
      <w:bookmarkStart w:id="836" w:name="_Toc465988542"/>
      <w:bookmarkStart w:id="837" w:name="_Toc117292118"/>
      <w:r w:rsidRPr="00806E31">
        <w:rPr>
          <w:rFonts w:ascii="Times New Roman" w:hAnsi="Times New Roman" w:cs="Times New Roman"/>
          <w:color w:val="000000" w:themeColor="text1"/>
        </w:rPr>
        <w:t>Limit</w:t>
      </w:r>
      <w:bookmarkEnd w:id="831"/>
      <w:bookmarkEnd w:id="832"/>
      <w:bookmarkEnd w:id="833"/>
      <w:bookmarkEnd w:id="834"/>
      <w:bookmarkEnd w:id="835"/>
      <w:bookmarkEnd w:id="836"/>
      <w:bookmarkEnd w:id="837"/>
    </w:p>
    <w:p w14:paraId="113850C1" w14:textId="6D933366" w:rsidR="00655FD1" w:rsidRPr="00806E31" w:rsidRDefault="00655FD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Throughput of each E-UTRA carrier ≥ 95% of the maximum throughput of the </w:t>
      </w:r>
      <w:r w:rsidRPr="00806E31">
        <w:rPr>
          <w:rFonts w:ascii="Times New Roman" w:hAnsi="Times New Roman" w:cs="Times New Roman"/>
          <w:color w:val="000000" w:themeColor="text1"/>
          <w:sz w:val="24"/>
          <w:szCs w:val="24"/>
        </w:rPr>
        <w:t xml:space="preserve">standard measurement channel </w:t>
      </w:r>
      <w:r w:rsidRPr="00806E31">
        <w:rPr>
          <w:rFonts w:ascii="Times New Roman" w:hAnsi="Times New Roman" w:cs="Times New Roman"/>
          <w:color w:val="000000" w:themeColor="text1"/>
          <w:sz w:val="24"/>
          <w:szCs w:val="24"/>
          <w:lang w:val="vi-VN"/>
        </w:rPr>
        <w:t xml:space="preserve">, with one wanted signal at the assigned channel frequency and two </w:t>
      </w:r>
      <w:r w:rsidR="00EB4D02" w:rsidRPr="00806E31">
        <w:rPr>
          <w:rFonts w:ascii="Times New Roman" w:hAnsi="Times New Roman" w:cs="Times New Roman"/>
          <w:color w:val="000000" w:themeColor="text1"/>
          <w:sz w:val="24"/>
          <w:szCs w:val="24"/>
        </w:rPr>
        <w:t xml:space="preserve">interfering signals </w:t>
      </w:r>
      <w:r w:rsidRPr="00806E31">
        <w:rPr>
          <w:rFonts w:ascii="Times New Roman" w:hAnsi="Times New Roman" w:cs="Times New Roman"/>
          <w:color w:val="000000" w:themeColor="text1"/>
          <w:sz w:val="24"/>
          <w:szCs w:val="24"/>
          <w:lang w:val="vi-VN"/>
        </w:rPr>
        <w:t xml:space="preserve">with the conditions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_Ref457860849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38 </w:t>
      </w:r>
      <w:r w:rsidR="00CA2A0D" w:rsidRPr="00806E31">
        <w:rPr>
          <w:rFonts w:ascii="Times New Roman" w:hAnsi="Times New Roman" w:cs="Times New Roman"/>
          <w:color w:val="000000" w:themeColor="text1"/>
          <w:sz w:val="24"/>
          <w:szCs w:val="24"/>
          <w:lang w:val="vi-VN"/>
        </w:rPr>
        <w:fldChar w:fldCharType="end"/>
      </w:r>
      <w:r w:rsidR="006F2760"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_Ref457860853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 xml:space="preserve">39 </w:t>
      </w:r>
      <w:r w:rsidR="00CA2A0D" w:rsidRPr="00806E31">
        <w:rPr>
          <w:rFonts w:ascii="Times New Roman" w:hAnsi="Times New Roman" w:cs="Times New Roman"/>
          <w:color w:val="000000" w:themeColor="text1"/>
          <w:sz w:val="24"/>
          <w:szCs w:val="24"/>
          <w:lang w:val="vi-VN"/>
        </w:rPr>
        <w:fldChar w:fldCharType="end"/>
      </w:r>
      <w:r w:rsidR="006F2760" w:rsidRPr="00806E31">
        <w:rPr>
          <w:rFonts w:ascii="Times New Roman" w:hAnsi="Times New Roman" w:cs="Times New Roman"/>
          <w:color w:val="000000" w:themeColor="text1"/>
          <w:sz w:val="24"/>
          <w:szCs w:val="24"/>
          <w:lang w:val="vi-VN"/>
        </w:rPr>
        <w:t xml:space="preserve">for intermodulation criteria and Tables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_Ref457861030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40</w:t>
      </w:r>
      <w:r w:rsidR="00CA2A0D" w:rsidRPr="00806E31">
        <w:rPr>
          <w:rFonts w:ascii="Times New Roman" w:hAnsi="Times New Roman" w:cs="Times New Roman"/>
          <w:color w:val="000000" w:themeColor="text1"/>
          <w:sz w:val="24"/>
          <w:szCs w:val="24"/>
          <w:lang w:val="vi-VN"/>
        </w:rPr>
        <w:fldChar w:fldCharType="end"/>
      </w:r>
      <w:r w:rsidR="006F2760"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_Ref457861032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41</w:t>
      </w:r>
      <w:r w:rsidR="00CA2A0D" w:rsidRPr="00806E31">
        <w:rPr>
          <w:rFonts w:ascii="Times New Roman" w:hAnsi="Times New Roman" w:cs="Times New Roman"/>
          <w:color w:val="000000" w:themeColor="text1"/>
          <w:sz w:val="24"/>
          <w:szCs w:val="24"/>
          <w:lang w:val="vi-VN"/>
        </w:rPr>
        <w:fldChar w:fldCharType="end"/>
      </w:r>
      <w:r w:rsidR="006F2760"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_Ref457861034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 xml:space="preserve">42 </w:t>
      </w:r>
      <w:r w:rsidR="00CA2A0D" w:rsidRPr="00806E31">
        <w:rPr>
          <w:rFonts w:ascii="Times New Roman" w:hAnsi="Times New Roman" w:cs="Times New Roman"/>
          <w:color w:val="000000" w:themeColor="text1"/>
          <w:sz w:val="24"/>
          <w:szCs w:val="24"/>
          <w:lang w:val="vi-VN"/>
        </w:rPr>
        <w:fldChar w:fldCharType="end"/>
      </w:r>
      <w:r w:rsidR="006F2760" w:rsidRPr="00806E31">
        <w:rPr>
          <w:rFonts w:ascii="Times New Roman" w:hAnsi="Times New Roman" w:cs="Times New Roman"/>
          <w:color w:val="000000" w:themeColor="text1"/>
          <w:sz w:val="24"/>
          <w:szCs w:val="24"/>
          <w:lang w:val="vi-VN"/>
        </w:rPr>
        <w:t xml:space="preserve">or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_Ref457861036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 xml:space="preserve">43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specify narrowband intermodulation for declared base station classes. The standard measurement channel for the wanted signal is specified </w:t>
      </w:r>
      <w:r w:rsidR="00C4759E" w:rsidRPr="00806E31">
        <w:rPr>
          <w:rFonts w:ascii="Times New Roman" w:hAnsi="Times New Roman" w:cs="Times New Roman"/>
          <w:color w:val="000000" w:themeColor="text1"/>
          <w:sz w:val="24"/>
          <w:szCs w:val="24"/>
          <w:lang w:val="vi-VN"/>
        </w:rPr>
        <w:t xml:space="preserve">in </w:t>
      </w:r>
      <w:r w:rsidR="00D2023F" w:rsidRPr="00806E31">
        <w:rPr>
          <w:rFonts w:ascii="Times New Roman" w:hAnsi="Times New Roman" w:cs="Times New Roman"/>
          <w:color w:val="000000" w:themeColor="text1"/>
          <w:sz w:val="24"/>
          <w:szCs w:val="24"/>
          <w:lang w:val="vi-VN"/>
        </w:rPr>
        <w:t>Table 7.2-1, 7-2-2 or 7.2-3 of ETSI TS 136 141 for each channel bandwidth and specified in Appendix A of ETSI TS 136 141.</w:t>
      </w:r>
    </w:p>
    <w:p w14:paraId="387EB5E2" w14:textId="77777777" w:rsidR="00655FD1" w:rsidRPr="00806E31" w:rsidRDefault="00D2023F"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Receiver intermodulation requirements are always applied outside the base station RF bandwidth or maximum radio bandwidth. The interference signal offset is defined relative to the base station RF bandwidth edges and the maximum radio bandwidth edges.</w:t>
      </w:r>
    </w:p>
    <w:p w14:paraId="70147AA9" w14:textId="29F97FF6" w:rsidR="00655FD1" w:rsidRPr="00806E31" w:rsidRDefault="00655FD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operating in non-contiguous spectrum within any operating band, if the sub-block guard interval is wider than or equal to the E-UTRA interfering signal channel bandwidth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_Ref457860853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w:t>
      </w:r>
      <w:r w:rsidR="00DF471F" w:rsidRPr="00806E31">
        <w:rPr>
          <w:rFonts w:ascii="Times New Roman" w:hAnsi="Times New Roman" w:cs="Times New Roman"/>
          <w:color w:val="000000" w:themeColor="text1"/>
          <w:sz w:val="24"/>
          <w:szCs w:val="24"/>
        </w:rPr>
        <w:t xml:space="preserve"> </w:t>
      </w:r>
      <w:r w:rsidR="00DF471F" w:rsidRPr="00806E31">
        <w:rPr>
          <w:rFonts w:ascii="Times New Roman" w:hAnsi="Times New Roman" w:cs="Times New Roman"/>
          <w:noProof/>
          <w:color w:val="000000" w:themeColor="text1"/>
          <w:sz w:val="24"/>
          <w:szCs w:val="24"/>
        </w:rPr>
        <w:t>39</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 xml:space="preserve">, adds a narrowband intermodulation requirement that applies within any component block guard interval. Deviation of the interfering signal compared </w:t>
      </w:r>
      <w:r w:rsidRPr="00806E31">
        <w:rPr>
          <w:rFonts w:ascii="Times New Roman" w:hAnsi="Times New Roman" w:cs="Times New Roman"/>
          <w:color w:val="000000" w:themeColor="text1"/>
          <w:sz w:val="24"/>
          <w:szCs w:val="24"/>
          <w:lang w:val="vi-VN"/>
        </w:rPr>
        <w:lastRenderedPageBreak/>
        <w:t>to the component block boundaries within the component block guard interval. This requirement applies to component blocks as well.</w:t>
      </w:r>
    </w:p>
    <w:p w14:paraId="5CB2A43F" w14:textId="77777777" w:rsidR="00655FD1" w:rsidRPr="00806E31" w:rsidRDefault="00655FD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a BS capable of multi-band operation, the intermodulation requirement applies within any RF interband interval, in which case the guard interval size must be wider than or equal to twice the center frequency offset. E-UTRA interference signal from the base station RF bandwidth edge.</w:t>
      </w:r>
    </w:p>
    <w:p w14:paraId="4C53F2A8" w14:textId="745E7123" w:rsidR="00655FD1" w:rsidRPr="00806E31" w:rsidRDefault="00655FD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capable of multi-band operation, the narrowband intermodulation requirement applies within any RF interband guard interval, in case the guard interval size is wider or equal to interfering signals. E-UTRA is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_Ref457861030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 40</w:t>
      </w:r>
      <w:r w:rsidR="00CA2A0D" w:rsidRPr="00806E31">
        <w:rPr>
          <w:rFonts w:ascii="Times New Roman" w:hAnsi="Times New Roman" w:cs="Times New Roman"/>
          <w:color w:val="000000" w:themeColor="text1"/>
          <w:sz w:val="24"/>
          <w:szCs w:val="24"/>
          <w:lang w:val="vi-VN"/>
        </w:rPr>
        <w:fldChar w:fldCharType="end"/>
      </w:r>
      <w:r w:rsidR="00A82D2E"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_Ref457861032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w:t>
      </w:r>
      <w:r w:rsidR="00DF471F" w:rsidRPr="00806E31">
        <w:rPr>
          <w:rFonts w:ascii="Times New Roman" w:hAnsi="Times New Roman" w:cs="Times New Roman"/>
          <w:color w:val="000000" w:themeColor="text1"/>
          <w:sz w:val="24"/>
          <w:szCs w:val="24"/>
        </w:rPr>
        <w:t xml:space="preserve"> </w:t>
      </w:r>
      <w:r w:rsidR="00DF471F" w:rsidRPr="00806E31">
        <w:rPr>
          <w:rFonts w:ascii="Times New Roman" w:hAnsi="Times New Roman" w:cs="Times New Roman"/>
          <w:noProof/>
          <w:color w:val="000000" w:themeColor="text1"/>
          <w:sz w:val="24"/>
          <w:szCs w:val="24"/>
        </w:rPr>
        <w:t xml:space="preserve">41 </w:t>
      </w:r>
      <w:r w:rsidR="00CA2A0D" w:rsidRPr="00806E31">
        <w:rPr>
          <w:rFonts w:ascii="Times New Roman" w:hAnsi="Times New Roman" w:cs="Times New Roman"/>
          <w:color w:val="000000" w:themeColor="text1"/>
          <w:sz w:val="24"/>
          <w:szCs w:val="24"/>
          <w:lang w:val="vi-VN"/>
        </w:rPr>
        <w:fldChar w:fldCharType="end"/>
      </w:r>
      <w:r w:rsidR="00A82D2E" w:rsidRPr="00806E31">
        <w:rPr>
          <w:rFonts w:ascii="Times New Roman" w:hAnsi="Times New Roman" w:cs="Times New Roman"/>
          <w:color w:val="000000" w:themeColor="text1"/>
          <w:sz w:val="24"/>
          <w:szCs w:val="24"/>
          <w:lang w:val="vi-VN"/>
        </w:rPr>
        <w:t xml:space="preserve">or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_Ref457861036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43</w:t>
      </w:r>
      <w:r w:rsidR="00CA2A0D" w:rsidRPr="00806E31">
        <w:rPr>
          <w:rFonts w:ascii="Times New Roman" w:hAnsi="Times New Roman" w:cs="Times New Roman"/>
          <w:color w:val="000000" w:themeColor="text1"/>
          <w:sz w:val="24"/>
          <w:szCs w:val="24"/>
          <w:lang w:val="vi-VN"/>
        </w:rPr>
        <w:fldChar w:fldCharType="end"/>
      </w:r>
      <w:r w:rsidR="00A82D2E" w:rsidRPr="00806E31">
        <w:rPr>
          <w:rFonts w:ascii="Times New Roman" w:hAnsi="Times New Roman" w:cs="Times New Roman"/>
          <w:color w:val="000000" w:themeColor="text1"/>
          <w:sz w:val="24"/>
          <w:szCs w:val="24"/>
          <w:lang w:val="vi-VN"/>
        </w:rPr>
        <w:t>. Deviation of the interfering signal from the base station RF bandwidth edges within the inter-RF bandwidth guard interval.</w:t>
      </w:r>
    </w:p>
    <w:p w14:paraId="4B90F4D7" w14:textId="4C41DFEE" w:rsidR="00655FD1" w:rsidRPr="00806E31" w:rsidRDefault="00655FD1" w:rsidP="00AA3B07">
      <w:pPr>
        <w:pStyle w:val="Caption"/>
        <w:rPr>
          <w:rFonts w:ascii="Times New Roman" w:hAnsi="Times New Roman" w:cs="Times New Roman"/>
          <w:color w:val="000000" w:themeColor="text1"/>
          <w:lang w:val="vi-VN"/>
        </w:rPr>
      </w:pPr>
      <w:bookmarkStart w:id="838" w:name="_Ref457860849"/>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38 </w:t>
      </w:r>
      <w:r w:rsidR="000A308C" w:rsidRPr="00806E31">
        <w:rPr>
          <w:rFonts w:ascii="Times New Roman" w:hAnsi="Times New Roman" w:cs="Times New Roman"/>
          <w:color w:val="000000" w:themeColor="text1"/>
          <w:lang w:val="vi-VN"/>
        </w:rPr>
        <w:fldChar w:fldCharType="end"/>
      </w:r>
      <w:bookmarkEnd w:id="838"/>
      <w:r w:rsidR="00064686" w:rsidRPr="00806E31">
        <w:rPr>
          <w:rFonts w:ascii="Times New Roman" w:hAnsi="Times New Roman" w:cs="Times New Roman"/>
          <w:color w:val="000000" w:themeColor="text1"/>
          <w:lang w:val="vi-VN"/>
        </w:rPr>
        <w:t>– Intermodulation requirements</w:t>
      </w:r>
    </w:p>
    <w:tbl>
      <w:tblPr>
        <w:tblStyle w:val="TableGrid"/>
        <w:tblW w:w="0" w:type="auto"/>
        <w:jc w:val="center"/>
        <w:tblLook w:val="04A0" w:firstRow="1" w:lastRow="0" w:firstColumn="1" w:lastColumn="0" w:noHBand="0" w:noVBand="1"/>
      </w:tblPr>
      <w:tblGrid>
        <w:gridCol w:w="1744"/>
        <w:gridCol w:w="2753"/>
        <w:gridCol w:w="2401"/>
        <w:gridCol w:w="1651"/>
      </w:tblGrid>
      <w:tr w:rsidR="000F5DAD" w:rsidRPr="00806E31" w14:paraId="172C917F" w14:textId="77777777" w:rsidTr="00B30C29">
        <w:trPr>
          <w:trHeight w:val="725"/>
          <w:tblHeader/>
          <w:jc w:val="center"/>
        </w:trPr>
        <w:tc>
          <w:tcPr>
            <w:tcW w:w="1838" w:type="dxa"/>
          </w:tcPr>
          <w:p w14:paraId="130DC5D5" w14:textId="77777777" w:rsidR="00655FD1" w:rsidRPr="00806E31" w:rsidRDefault="00655FD1" w:rsidP="007D1F08">
            <w:pPr>
              <w:pStyle w:val="BodyText"/>
              <w:spacing w:before="60" w:after="60" w:line="288" w:lineRule="auto"/>
              <w:jc w:val="center"/>
              <w:rPr>
                <w:rFonts w:ascii="Times New Roman" w:hAnsi="Times New Roman" w:cs="Times New Roman"/>
                <w:i w:val="0"/>
                <w:noProof/>
                <w:color w:val="000000" w:themeColor="text1"/>
                <w:sz w:val="22"/>
                <w:szCs w:val="22"/>
              </w:rPr>
            </w:pPr>
            <w:r w:rsidRPr="00806E31">
              <w:rPr>
                <w:rFonts w:ascii="Times New Roman" w:hAnsi="Times New Roman" w:cs="Times New Roman"/>
                <w:i w:val="0"/>
                <w:noProof/>
                <w:color w:val="000000" w:themeColor="text1"/>
                <w:sz w:val="22"/>
                <w:szCs w:val="22"/>
              </w:rPr>
              <w:t>BS class</w:t>
            </w:r>
          </w:p>
        </w:tc>
        <w:tc>
          <w:tcPr>
            <w:tcW w:w="2977" w:type="dxa"/>
          </w:tcPr>
          <w:p w14:paraId="126B3B2C" w14:textId="77777777" w:rsidR="00655FD1" w:rsidRPr="00806E31" w:rsidRDefault="00655FD1" w:rsidP="007D1F08">
            <w:pPr>
              <w:pStyle w:val="BodyText"/>
              <w:spacing w:before="60" w:after="60" w:line="288" w:lineRule="auto"/>
              <w:jc w:val="center"/>
              <w:rPr>
                <w:rFonts w:ascii="Times New Roman" w:hAnsi="Times New Roman" w:cs="Times New Roman"/>
                <w:i w:val="0"/>
                <w:noProof/>
                <w:color w:val="000000" w:themeColor="text1"/>
                <w:sz w:val="22"/>
                <w:szCs w:val="22"/>
              </w:rPr>
            </w:pPr>
            <w:r w:rsidRPr="00806E31">
              <w:rPr>
                <w:rFonts w:ascii="Times New Roman" w:hAnsi="Times New Roman" w:cs="Times New Roman"/>
                <w:i w:val="0"/>
                <w:noProof/>
                <w:color w:val="000000" w:themeColor="text1"/>
                <w:sz w:val="22"/>
                <w:szCs w:val="22"/>
              </w:rPr>
              <w:t>Average power of wanted signal (dBm)</w:t>
            </w:r>
          </w:p>
        </w:tc>
        <w:tc>
          <w:tcPr>
            <w:tcW w:w="2551" w:type="dxa"/>
          </w:tcPr>
          <w:p w14:paraId="36C9C2B4" w14:textId="77777777" w:rsidR="00655FD1" w:rsidRPr="00806E31" w:rsidRDefault="00655FD1" w:rsidP="007D1F08">
            <w:pPr>
              <w:pStyle w:val="BodyText"/>
              <w:spacing w:before="60" w:after="60" w:line="288" w:lineRule="auto"/>
              <w:jc w:val="center"/>
              <w:rPr>
                <w:rFonts w:ascii="Times New Roman" w:hAnsi="Times New Roman" w:cs="Times New Roman"/>
                <w:i w:val="0"/>
                <w:noProof/>
                <w:color w:val="000000" w:themeColor="text1"/>
                <w:sz w:val="22"/>
                <w:szCs w:val="22"/>
              </w:rPr>
            </w:pPr>
            <w:r w:rsidRPr="00806E31">
              <w:rPr>
                <w:rFonts w:ascii="Times New Roman" w:hAnsi="Times New Roman" w:cs="Times New Roman"/>
                <w:i w:val="0"/>
                <w:noProof/>
                <w:color w:val="000000" w:themeColor="text1"/>
                <w:sz w:val="22"/>
                <w:szCs w:val="22"/>
              </w:rPr>
              <w:t>Average power of interfering signal</w:t>
            </w:r>
          </w:p>
        </w:tc>
        <w:tc>
          <w:tcPr>
            <w:tcW w:w="1689" w:type="dxa"/>
          </w:tcPr>
          <w:p w14:paraId="753F444F" w14:textId="77777777" w:rsidR="00655FD1" w:rsidRPr="00806E31" w:rsidRDefault="00655FD1" w:rsidP="007D1F08">
            <w:pPr>
              <w:pStyle w:val="BodyText"/>
              <w:spacing w:before="60" w:after="60" w:line="288" w:lineRule="auto"/>
              <w:jc w:val="center"/>
              <w:rPr>
                <w:rFonts w:ascii="Times New Roman" w:hAnsi="Times New Roman" w:cs="Times New Roman"/>
                <w:i w:val="0"/>
                <w:noProof/>
                <w:color w:val="000000" w:themeColor="text1"/>
                <w:sz w:val="22"/>
                <w:szCs w:val="22"/>
              </w:rPr>
            </w:pPr>
            <w:r w:rsidRPr="00806E31">
              <w:rPr>
                <w:rFonts w:ascii="Times New Roman" w:hAnsi="Times New Roman" w:cs="Times New Roman"/>
                <w:i w:val="0"/>
                <w:noProof/>
                <w:color w:val="000000" w:themeColor="text1"/>
                <w:sz w:val="22"/>
                <w:szCs w:val="22"/>
              </w:rPr>
              <w:t>Type of signal interference</w:t>
            </w:r>
          </w:p>
        </w:tc>
      </w:tr>
      <w:tr w:rsidR="000F5DAD" w:rsidRPr="00806E31" w14:paraId="63DCE310" w14:textId="77777777" w:rsidTr="00B30C29">
        <w:trPr>
          <w:jc w:val="center"/>
        </w:trPr>
        <w:tc>
          <w:tcPr>
            <w:tcW w:w="1838" w:type="dxa"/>
          </w:tcPr>
          <w:p w14:paraId="23D68649" w14:textId="2EAE9E7E" w:rsidR="00655FD1" w:rsidRPr="00806E31" w:rsidRDefault="003F2D0B" w:rsidP="003F2D0B">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BS w</w:t>
            </w:r>
            <w:r w:rsidR="008045AB" w:rsidRPr="00806E31">
              <w:rPr>
                <w:rFonts w:ascii="Times New Roman" w:hAnsi="Times New Roman" w:cs="Times New Roman"/>
                <w:color w:val="000000" w:themeColor="text1"/>
              </w:rPr>
              <w:t>ide coverage area</w:t>
            </w:r>
          </w:p>
        </w:tc>
        <w:tc>
          <w:tcPr>
            <w:tcW w:w="2977" w:type="dxa"/>
          </w:tcPr>
          <w:p w14:paraId="77EA6D7E" w14:textId="08639378" w:rsidR="00655FD1" w:rsidRPr="00806E31" w:rsidRDefault="00655FD1" w:rsidP="007D1F0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777765D8" w14:textId="08AA3E58" w:rsidR="00655FD1" w:rsidRPr="00806E31" w:rsidRDefault="00655FD1" w:rsidP="00AB03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AB03A6">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c>
          <w:tcPr>
            <w:tcW w:w="2551" w:type="dxa"/>
          </w:tcPr>
          <w:p w14:paraId="3A8AFF0A" w14:textId="77777777" w:rsidR="00655FD1" w:rsidRPr="00806E31" w:rsidRDefault="00655FD1" w:rsidP="007D1F0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 dBm</w:t>
            </w:r>
          </w:p>
        </w:tc>
        <w:tc>
          <w:tcPr>
            <w:tcW w:w="1689" w:type="dxa"/>
            <w:vMerge w:val="restart"/>
            <w:vAlign w:val="center"/>
          </w:tcPr>
          <w:p w14:paraId="0166E7F2" w14:textId="3A401050" w:rsidR="00655FD1" w:rsidRPr="00806E31" w:rsidRDefault="00655FD1" w:rsidP="00F7298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_Ref457860853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39</w:t>
            </w:r>
            <w:r w:rsidR="00CA2A0D" w:rsidRPr="00806E31">
              <w:rPr>
                <w:rFonts w:ascii="Times New Roman" w:hAnsi="Times New Roman" w:cs="Times New Roman"/>
                <w:color w:val="000000" w:themeColor="text1"/>
              </w:rPr>
              <w:fldChar w:fldCharType="end"/>
            </w:r>
          </w:p>
        </w:tc>
      </w:tr>
      <w:tr w:rsidR="000F5DAD" w:rsidRPr="00806E31" w14:paraId="7C25DCDB" w14:textId="77777777" w:rsidTr="00B30C29">
        <w:trPr>
          <w:jc w:val="center"/>
        </w:trPr>
        <w:tc>
          <w:tcPr>
            <w:tcW w:w="1838" w:type="dxa"/>
          </w:tcPr>
          <w:p w14:paraId="2BFFC6D7" w14:textId="02ED187F" w:rsidR="00655FD1" w:rsidRPr="00806E31" w:rsidRDefault="00853BF3" w:rsidP="007D1F0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BS average coverage area</w:t>
            </w:r>
          </w:p>
        </w:tc>
        <w:tc>
          <w:tcPr>
            <w:tcW w:w="2977" w:type="dxa"/>
          </w:tcPr>
          <w:p w14:paraId="0E7BE5DF" w14:textId="1E180BB7" w:rsidR="00655FD1" w:rsidRPr="00806E31" w:rsidRDefault="00655FD1" w:rsidP="007D1F0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422E6597" w14:textId="71F0678A" w:rsidR="00655FD1" w:rsidRPr="00806E31" w:rsidRDefault="00AB03A6" w:rsidP="007D1F08">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655FD1" w:rsidRPr="00806E31">
              <w:rPr>
                <w:rFonts w:ascii="Times New Roman" w:hAnsi="Times New Roman" w:cs="Times New Roman"/>
                <w:color w:val="000000" w:themeColor="text1"/>
              </w:rPr>
              <w:t>ote)</w:t>
            </w:r>
          </w:p>
        </w:tc>
        <w:tc>
          <w:tcPr>
            <w:tcW w:w="2551" w:type="dxa"/>
          </w:tcPr>
          <w:p w14:paraId="08FC39EF" w14:textId="77777777" w:rsidR="00655FD1" w:rsidRPr="00806E31" w:rsidRDefault="00655FD1" w:rsidP="007D1F0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-47 dBm</w:t>
            </w:r>
          </w:p>
        </w:tc>
        <w:tc>
          <w:tcPr>
            <w:tcW w:w="1689" w:type="dxa"/>
            <w:vMerge/>
          </w:tcPr>
          <w:p w14:paraId="4F4744C3" w14:textId="77777777" w:rsidR="00655FD1" w:rsidRPr="00806E31" w:rsidRDefault="00655FD1" w:rsidP="007D1F08">
            <w:pPr>
              <w:pStyle w:val="BodyText"/>
              <w:spacing w:before="60" w:after="60" w:line="288" w:lineRule="auto"/>
              <w:jc w:val="center"/>
              <w:rPr>
                <w:rFonts w:ascii="Times New Roman" w:hAnsi="Times New Roman" w:cs="Times New Roman"/>
                <w:b w:val="0"/>
                <w:i w:val="0"/>
                <w:noProof/>
                <w:color w:val="000000" w:themeColor="text1"/>
                <w:sz w:val="22"/>
                <w:szCs w:val="22"/>
                <w:lang w:val="vi-VN"/>
              </w:rPr>
            </w:pPr>
          </w:p>
        </w:tc>
      </w:tr>
      <w:tr w:rsidR="000F5DAD" w:rsidRPr="00806E31" w14:paraId="3A998B91" w14:textId="77777777" w:rsidTr="00B30C29">
        <w:trPr>
          <w:jc w:val="center"/>
        </w:trPr>
        <w:tc>
          <w:tcPr>
            <w:tcW w:w="1838" w:type="dxa"/>
          </w:tcPr>
          <w:p w14:paraId="5396AC9A" w14:textId="37F7F75A" w:rsidR="00655FD1" w:rsidRPr="00806E31" w:rsidRDefault="00853BF3" w:rsidP="009D22E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BS </w:t>
            </w:r>
            <w:r w:rsidR="009D22E5">
              <w:rPr>
                <w:rFonts w:ascii="Times New Roman" w:hAnsi="Times New Roman" w:cs="Times New Roman"/>
                <w:color w:val="000000" w:themeColor="text1"/>
              </w:rPr>
              <w:t xml:space="preserve">narrow </w:t>
            </w:r>
            <w:r w:rsidRPr="00806E31">
              <w:rPr>
                <w:rFonts w:ascii="Times New Roman" w:hAnsi="Times New Roman" w:cs="Times New Roman"/>
                <w:color w:val="000000" w:themeColor="text1"/>
              </w:rPr>
              <w:t xml:space="preserve">coverage area </w:t>
            </w:r>
          </w:p>
        </w:tc>
        <w:tc>
          <w:tcPr>
            <w:tcW w:w="2977" w:type="dxa"/>
          </w:tcPr>
          <w:p w14:paraId="56687147" w14:textId="72094069" w:rsidR="00655FD1" w:rsidRPr="00806E31" w:rsidRDefault="00655FD1" w:rsidP="007D1F0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7FCE88C1" w14:textId="0CFC43CF" w:rsidR="00655FD1" w:rsidRPr="00806E31" w:rsidRDefault="00AB03A6" w:rsidP="007D1F08">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655FD1" w:rsidRPr="00806E31">
              <w:rPr>
                <w:rFonts w:ascii="Times New Roman" w:hAnsi="Times New Roman" w:cs="Times New Roman"/>
                <w:color w:val="000000" w:themeColor="text1"/>
              </w:rPr>
              <w:t>ote)</w:t>
            </w:r>
          </w:p>
        </w:tc>
        <w:tc>
          <w:tcPr>
            <w:tcW w:w="2551" w:type="dxa"/>
          </w:tcPr>
          <w:p w14:paraId="31615DC2" w14:textId="77777777" w:rsidR="00655FD1" w:rsidRPr="00806E31" w:rsidRDefault="00655FD1" w:rsidP="007D1F0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-44 dBm</w:t>
            </w:r>
          </w:p>
        </w:tc>
        <w:tc>
          <w:tcPr>
            <w:tcW w:w="1689" w:type="dxa"/>
            <w:vMerge/>
          </w:tcPr>
          <w:p w14:paraId="7F56A8E0" w14:textId="77777777" w:rsidR="00655FD1" w:rsidRPr="00806E31" w:rsidRDefault="00655FD1" w:rsidP="007D1F08">
            <w:pPr>
              <w:pStyle w:val="BodyText"/>
              <w:spacing w:before="60" w:after="60" w:line="288" w:lineRule="auto"/>
              <w:jc w:val="center"/>
              <w:rPr>
                <w:rFonts w:ascii="Times New Roman" w:hAnsi="Times New Roman" w:cs="Times New Roman"/>
                <w:b w:val="0"/>
                <w:i w:val="0"/>
                <w:noProof/>
                <w:color w:val="000000" w:themeColor="text1"/>
                <w:sz w:val="22"/>
                <w:szCs w:val="22"/>
                <w:lang w:val="vi-VN"/>
              </w:rPr>
            </w:pPr>
          </w:p>
        </w:tc>
      </w:tr>
      <w:tr w:rsidR="000F5DAD" w:rsidRPr="00806E31" w14:paraId="0356EAD2" w14:textId="77777777" w:rsidTr="00B30C29">
        <w:trPr>
          <w:jc w:val="center"/>
        </w:trPr>
        <w:tc>
          <w:tcPr>
            <w:tcW w:w="1838" w:type="dxa"/>
          </w:tcPr>
          <w:p w14:paraId="2F8C0C9F" w14:textId="0615C75B" w:rsidR="00655FD1" w:rsidRPr="00806E31" w:rsidRDefault="009D22E5" w:rsidP="003F2D0B">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BS</w:t>
            </w:r>
            <w:r w:rsidR="00655FD1" w:rsidRPr="00806E31">
              <w:rPr>
                <w:rFonts w:ascii="Times New Roman" w:hAnsi="Times New Roman" w:cs="Times New Roman"/>
                <w:color w:val="000000" w:themeColor="text1"/>
              </w:rPr>
              <w:t xml:space="preserve"> in</w:t>
            </w:r>
            <w:r w:rsidR="003F2D0B">
              <w:rPr>
                <w:rFonts w:ascii="Times New Roman" w:hAnsi="Times New Roman" w:cs="Times New Roman"/>
                <w:color w:val="000000" w:themeColor="text1"/>
              </w:rPr>
              <w:t>door</w:t>
            </w:r>
            <w:r w:rsidR="00655FD1" w:rsidRPr="00806E31">
              <w:rPr>
                <w:rFonts w:ascii="Times New Roman" w:hAnsi="Times New Roman" w:cs="Times New Roman"/>
                <w:color w:val="000000" w:themeColor="text1"/>
              </w:rPr>
              <w:t xml:space="preserve"> </w:t>
            </w:r>
          </w:p>
        </w:tc>
        <w:tc>
          <w:tcPr>
            <w:tcW w:w="2977" w:type="dxa"/>
          </w:tcPr>
          <w:p w14:paraId="2ACD0C86" w14:textId="5FC997E0" w:rsidR="00655FD1" w:rsidRPr="00806E31" w:rsidRDefault="00655FD1" w:rsidP="007D1F0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+ 14 dB</w:t>
            </w:r>
          </w:p>
          <w:p w14:paraId="17664594" w14:textId="5115FC2B" w:rsidR="00655FD1" w:rsidRPr="00806E31" w:rsidRDefault="00AB03A6" w:rsidP="007D1F08">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655FD1" w:rsidRPr="00806E31">
              <w:rPr>
                <w:rFonts w:ascii="Times New Roman" w:hAnsi="Times New Roman" w:cs="Times New Roman"/>
                <w:color w:val="000000" w:themeColor="text1"/>
              </w:rPr>
              <w:t>ote)</w:t>
            </w:r>
          </w:p>
        </w:tc>
        <w:tc>
          <w:tcPr>
            <w:tcW w:w="2551" w:type="dxa"/>
          </w:tcPr>
          <w:p w14:paraId="4987EA86" w14:textId="77777777" w:rsidR="00655FD1" w:rsidRPr="00806E31" w:rsidRDefault="00655FD1" w:rsidP="007D1F0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-36 dBm</w:t>
            </w:r>
          </w:p>
        </w:tc>
        <w:tc>
          <w:tcPr>
            <w:tcW w:w="1689" w:type="dxa"/>
            <w:vMerge/>
          </w:tcPr>
          <w:p w14:paraId="7E3CF383" w14:textId="77777777" w:rsidR="00655FD1" w:rsidRPr="00806E31" w:rsidRDefault="00655FD1" w:rsidP="007D1F08">
            <w:pPr>
              <w:pStyle w:val="BodyText"/>
              <w:spacing w:before="60" w:after="60" w:line="288" w:lineRule="auto"/>
              <w:jc w:val="center"/>
              <w:rPr>
                <w:rFonts w:ascii="Times New Roman" w:hAnsi="Times New Roman" w:cs="Times New Roman"/>
                <w:b w:val="0"/>
                <w:i w:val="0"/>
                <w:noProof/>
                <w:color w:val="000000" w:themeColor="text1"/>
                <w:sz w:val="22"/>
                <w:szCs w:val="22"/>
                <w:lang w:val="vi-VN"/>
              </w:rPr>
            </w:pPr>
          </w:p>
        </w:tc>
      </w:tr>
      <w:tr w:rsidR="000F5DAD" w:rsidRPr="00806E31" w14:paraId="66D71E0C" w14:textId="77777777" w:rsidTr="00B30C29">
        <w:trPr>
          <w:jc w:val="center"/>
        </w:trPr>
        <w:tc>
          <w:tcPr>
            <w:tcW w:w="9055" w:type="dxa"/>
            <w:gridSpan w:val="4"/>
          </w:tcPr>
          <w:p w14:paraId="7DC43B38" w14:textId="41ABFA3B" w:rsidR="00655FD1" w:rsidRPr="00806E31" w:rsidRDefault="007D1F08" w:rsidP="006D0E58">
            <w:pPr>
              <w:pStyle w:val="BodyText"/>
              <w:spacing w:before="60" w:after="60" w:line="288" w:lineRule="auto"/>
              <w:rPr>
                <w:rFonts w:ascii="Times New Roman" w:hAnsi="Times New Roman" w:cs="Times New Roman"/>
                <w:b w:val="0"/>
                <w:i w:val="0"/>
                <w:noProof/>
                <w:color w:val="000000" w:themeColor="text1"/>
                <w:sz w:val="18"/>
                <w:szCs w:val="18"/>
              </w:rPr>
            </w:pPr>
            <w:r w:rsidRPr="00806E31">
              <w:rPr>
                <w:rFonts w:ascii="Times New Roman" w:hAnsi="Times New Roman" w:cs="Times New Roman"/>
                <w:b w:val="0"/>
                <w:i w:val="0"/>
                <w:noProof/>
                <w:color w:val="000000" w:themeColor="text1"/>
                <w:sz w:val="18"/>
                <w:szCs w:val="18"/>
              </w:rPr>
              <w:t xml:space="preserve">NOTE </w:t>
            </w:r>
            <w:r w:rsidR="00502756" w:rsidRPr="00806E31">
              <w:rPr>
                <w:rFonts w:ascii="Times New Roman" w:hAnsi="Times New Roman" w:cs="Times New Roman"/>
                <w:b w:val="0"/>
                <w:i w:val="0"/>
                <w:noProof/>
                <w:color w:val="000000" w:themeColor="text1"/>
                <w:sz w:val="18"/>
                <w:szCs w:val="18"/>
                <w:lang w:val="vi-VN"/>
              </w:rPr>
              <w:t>1</w:t>
            </w:r>
            <w:r w:rsidR="00655FD1" w:rsidRPr="00806E31">
              <w:rPr>
                <w:rFonts w:ascii="Times New Roman" w:hAnsi="Times New Roman" w:cs="Times New Roman"/>
                <w:b w:val="0"/>
                <w:i w:val="0"/>
                <w:noProof/>
                <w:color w:val="000000" w:themeColor="text1"/>
                <w:sz w:val="18"/>
                <w:szCs w:val="18"/>
              </w:rPr>
              <w:t xml:space="preserve">: </w:t>
            </w:r>
            <w:r w:rsidR="00655FD1" w:rsidRPr="00806E31">
              <w:rPr>
                <w:rFonts w:ascii="Times New Roman" w:hAnsi="Times New Roman" w:cs="Times New Roman"/>
                <w:b w:val="0"/>
                <w:i w:val="0"/>
                <w:color w:val="000000" w:themeColor="text1"/>
                <w:sz w:val="18"/>
                <w:szCs w:val="18"/>
              </w:rPr>
              <w:t>P</w:t>
            </w:r>
            <w:r w:rsidR="00655FD1" w:rsidRPr="00806E31">
              <w:rPr>
                <w:rFonts w:ascii="Times New Roman" w:hAnsi="Times New Roman" w:cs="Times New Roman"/>
                <w:b w:val="0"/>
                <w:i w:val="0"/>
                <w:color w:val="000000" w:themeColor="text1"/>
                <w:sz w:val="18"/>
                <w:szCs w:val="18"/>
                <w:vertAlign w:val="subscript"/>
              </w:rPr>
              <w:t xml:space="preserve">REFSENS </w:t>
            </w:r>
            <w:r w:rsidR="00655FD1" w:rsidRPr="00806E31">
              <w:rPr>
                <w:rFonts w:ascii="Times New Roman" w:hAnsi="Times New Roman" w:cs="Times New Roman"/>
                <w:b w:val="0"/>
                <w:i w:val="0"/>
                <w:color w:val="000000" w:themeColor="text1"/>
                <w:sz w:val="18"/>
                <w:szCs w:val="18"/>
              </w:rPr>
              <w:t xml:space="preserve">depends on the channel bandwidth specified in 7.2 of ETSI TS 136 141. </w:t>
            </w:r>
            <w:r w:rsidR="00655FD1" w:rsidRPr="00806E31">
              <w:rPr>
                <w:rFonts w:ascii="Times New Roman" w:hAnsi="Times New Roman" w:cs="Times New Roman"/>
                <w:b w:val="0"/>
                <w:i w:val="0"/>
                <w:noProof/>
                <w:color w:val="000000" w:themeColor="text1"/>
                <w:sz w:val="18"/>
                <w:szCs w:val="18"/>
              </w:rPr>
              <w:t>For E-UTRA channel bandwidths of 10 MHz, 15 MHz and 20 MHz this requirement only applies to an FRC A1-3</w:t>
            </w:r>
            <w:r w:rsidR="00655FD1" w:rsidRPr="00806E31">
              <w:rPr>
                <w:rFonts w:ascii="Times New Roman" w:hAnsi="Times New Roman" w:cs="Times New Roman"/>
                <w:b w:val="0"/>
                <w:i w:val="0"/>
                <w:color w:val="000000" w:themeColor="text1"/>
                <w:sz w:val="18"/>
                <w:szCs w:val="18"/>
              </w:rPr>
              <w:t xml:space="preserve"> </w:t>
            </w:r>
            <w:r w:rsidR="00655FD1" w:rsidRPr="00806E31">
              <w:rPr>
                <w:rFonts w:ascii="Times New Roman" w:hAnsi="Times New Roman" w:cs="Times New Roman"/>
                <w:b w:val="0"/>
                <w:i w:val="0"/>
                <w:noProof/>
                <w:color w:val="000000" w:themeColor="text1"/>
                <w:sz w:val="18"/>
                <w:szCs w:val="18"/>
                <w:lang w:val="vi-VN"/>
              </w:rPr>
              <w:t xml:space="preserve">( </w:t>
            </w:r>
            <w:r w:rsidRPr="00806E31">
              <w:rPr>
                <w:rFonts w:ascii="Times New Roman" w:hAnsi="Times New Roman" w:cs="Times New Roman"/>
                <w:b w:val="0"/>
                <w:i w:val="0"/>
                <w:noProof/>
                <w:color w:val="000000" w:themeColor="text1"/>
                <w:sz w:val="18"/>
                <w:szCs w:val="18"/>
              </w:rPr>
              <w:t xml:space="preserve">see A. </w:t>
            </w:r>
            <w:r w:rsidR="002F6DF0" w:rsidRPr="00806E31">
              <w:rPr>
                <w:rFonts w:ascii="Times New Roman" w:hAnsi="Times New Roman" w:cs="Times New Roman"/>
                <w:b w:val="0"/>
                <w:i w:val="0"/>
                <w:noProof/>
                <w:color w:val="000000" w:themeColor="text1"/>
                <w:sz w:val="18"/>
                <w:szCs w:val="18"/>
                <w:lang w:val="vi-VN"/>
              </w:rPr>
              <w:t xml:space="preserve">1 </w:t>
            </w:r>
            <w:r w:rsidRPr="00806E31">
              <w:rPr>
                <w:rFonts w:ascii="Times New Roman" w:hAnsi="Times New Roman" w:cs="Times New Roman"/>
                <w:b w:val="0"/>
                <w:i w:val="0"/>
                <w:noProof/>
                <w:color w:val="000000" w:themeColor="text1"/>
                <w:sz w:val="18"/>
                <w:szCs w:val="18"/>
              </w:rPr>
              <w:t>of</w:t>
            </w:r>
            <w:r w:rsidR="00655FD1" w:rsidRPr="00806E31">
              <w:rPr>
                <w:rFonts w:ascii="Times New Roman" w:hAnsi="Times New Roman" w:cs="Times New Roman"/>
                <w:b w:val="0"/>
                <w:i w:val="0"/>
                <w:noProof/>
                <w:color w:val="000000" w:themeColor="text1"/>
                <w:sz w:val="18"/>
                <w:szCs w:val="18"/>
                <w:lang w:val="vi-VN"/>
              </w:rPr>
              <w:t xml:space="preserve"> </w:t>
            </w:r>
            <w:r w:rsidRPr="00806E31">
              <w:rPr>
                <w:rFonts w:ascii="Times New Roman" w:hAnsi="Times New Roman" w:cs="Times New Roman"/>
                <w:b w:val="0"/>
                <w:i w:val="0"/>
                <w:color w:val="000000" w:themeColor="text1"/>
                <w:sz w:val="18"/>
                <w:szCs w:val="18"/>
              </w:rPr>
              <w:t>ETSI TS 136 141</w:t>
            </w:r>
            <w:r w:rsidR="00655FD1" w:rsidRPr="00806E31">
              <w:rPr>
                <w:rFonts w:ascii="Times New Roman" w:hAnsi="Times New Roman" w:cs="Times New Roman"/>
                <w:b w:val="0"/>
                <w:i w:val="0"/>
                <w:noProof/>
                <w:color w:val="000000" w:themeColor="text1"/>
                <w:sz w:val="18"/>
                <w:szCs w:val="18"/>
                <w:lang w:val="vi-VN"/>
              </w:rPr>
              <w:t xml:space="preserve">) </w:t>
            </w:r>
            <w:r w:rsidR="00655FD1" w:rsidRPr="00806E31">
              <w:rPr>
                <w:rFonts w:ascii="Times New Roman" w:hAnsi="Times New Roman" w:cs="Times New Roman"/>
                <w:b w:val="0"/>
                <w:i w:val="0"/>
                <w:noProof/>
                <w:color w:val="000000" w:themeColor="text1"/>
                <w:sz w:val="18"/>
                <w:szCs w:val="18"/>
              </w:rPr>
              <w:t>maps to the frequency range at the channel edge adjacent to the interfering signals.</w:t>
            </w:r>
          </w:p>
          <w:p w14:paraId="387B2214" w14:textId="277824D8" w:rsidR="00502756" w:rsidRPr="00806E31" w:rsidRDefault="00502756" w:rsidP="00666E58">
            <w:pPr>
              <w:pStyle w:val="BodyText"/>
              <w:spacing w:before="60" w:after="60" w:line="288" w:lineRule="auto"/>
              <w:rPr>
                <w:rFonts w:ascii="Times New Roman" w:hAnsi="Times New Roman" w:cs="Times New Roman"/>
                <w:b w:val="0"/>
                <w:i w:val="0"/>
                <w:noProof/>
                <w:color w:val="000000" w:themeColor="text1"/>
                <w:sz w:val="18"/>
                <w:szCs w:val="18"/>
                <w:lang w:val="vi-VN"/>
              </w:rPr>
            </w:pPr>
            <w:r w:rsidRPr="00806E31">
              <w:rPr>
                <w:rFonts w:ascii="Times New Roman" w:hAnsi="Times New Roman" w:cs="Times New Roman"/>
                <w:b w:val="0"/>
                <w:i w:val="0"/>
                <w:noProof/>
                <w:color w:val="000000" w:themeColor="text1"/>
                <w:sz w:val="18"/>
                <w:szCs w:val="18"/>
              </w:rPr>
              <w:t xml:space="preserve">NOTE </w:t>
            </w:r>
            <w:r w:rsidR="00EF4CC8">
              <w:rPr>
                <w:rFonts w:ascii="Times New Roman" w:hAnsi="Times New Roman" w:cs="Times New Roman"/>
                <w:b w:val="0"/>
                <w:i w:val="0"/>
                <w:noProof/>
                <w:color w:val="000000" w:themeColor="text1"/>
                <w:sz w:val="18"/>
                <w:szCs w:val="18"/>
                <w:lang w:val="vi-VN"/>
              </w:rPr>
              <w:t>2</w:t>
            </w:r>
            <w:r w:rsidRPr="00806E31">
              <w:rPr>
                <w:rFonts w:ascii="Times New Roman" w:hAnsi="Times New Roman" w:cs="Times New Roman"/>
                <w:b w:val="0"/>
                <w:i w:val="0"/>
                <w:noProof/>
                <w:color w:val="000000" w:themeColor="text1"/>
                <w:sz w:val="18"/>
                <w:szCs w:val="18"/>
              </w:rPr>
              <w:t>: The requirements for channel bandwidths of 1.4 MHz and 3 MHz</w:t>
            </w:r>
            <w:r w:rsidR="00666E58">
              <w:rPr>
                <w:rFonts w:ascii="Times New Roman" w:hAnsi="Times New Roman" w:cs="Times New Roman"/>
                <w:b w:val="0"/>
                <w:i w:val="0"/>
                <w:noProof/>
                <w:color w:val="000000" w:themeColor="text1"/>
                <w:sz w:val="18"/>
                <w:szCs w:val="18"/>
              </w:rPr>
              <w:t xml:space="preserve"> are</w:t>
            </w:r>
            <w:r w:rsidRPr="00806E31">
              <w:rPr>
                <w:rFonts w:ascii="Times New Roman" w:hAnsi="Times New Roman" w:cs="Times New Roman"/>
                <w:b w:val="0"/>
                <w:i w:val="0"/>
                <w:noProof/>
                <w:color w:val="000000" w:themeColor="text1"/>
                <w:sz w:val="18"/>
                <w:szCs w:val="18"/>
              </w:rPr>
              <w:t xml:space="preserve"> appl</w:t>
            </w:r>
            <w:r w:rsidR="00666E58">
              <w:rPr>
                <w:rFonts w:ascii="Times New Roman" w:hAnsi="Times New Roman" w:cs="Times New Roman"/>
                <w:b w:val="0"/>
                <w:i w:val="0"/>
                <w:noProof/>
                <w:color w:val="000000" w:themeColor="text1"/>
                <w:sz w:val="18"/>
                <w:szCs w:val="18"/>
              </w:rPr>
              <w:t>ied</w:t>
            </w:r>
            <w:r w:rsidRPr="00806E31">
              <w:rPr>
                <w:rFonts w:ascii="Times New Roman" w:hAnsi="Times New Roman" w:cs="Times New Roman"/>
                <w:b w:val="0"/>
                <w:i w:val="0"/>
                <w:noProof/>
                <w:color w:val="000000" w:themeColor="text1"/>
                <w:sz w:val="18"/>
                <w:szCs w:val="18"/>
              </w:rPr>
              <w:t xml:space="preserve"> only to band 8</w:t>
            </w:r>
            <w:r w:rsidRPr="00806E31">
              <w:rPr>
                <w:rFonts w:ascii="Times New Roman" w:hAnsi="Times New Roman" w:cs="Times New Roman"/>
                <w:b w:val="0"/>
                <w:i w:val="0"/>
                <w:noProof/>
                <w:color w:val="000000" w:themeColor="text1"/>
                <w:sz w:val="18"/>
                <w:szCs w:val="18"/>
                <w:lang w:val="vi-VN"/>
              </w:rPr>
              <w:t>.</w:t>
            </w:r>
          </w:p>
        </w:tc>
      </w:tr>
    </w:tbl>
    <w:p w14:paraId="126160CD" w14:textId="1248B8E5" w:rsidR="00E103F2" w:rsidRPr="00806E31" w:rsidRDefault="00E103F2" w:rsidP="00AA3B07">
      <w:pPr>
        <w:pStyle w:val="Caption"/>
        <w:rPr>
          <w:rFonts w:ascii="Times New Roman" w:hAnsi="Times New Roman" w:cs="Times New Roman"/>
          <w:color w:val="000000" w:themeColor="text1"/>
        </w:rPr>
      </w:pPr>
      <w:bookmarkStart w:id="839" w:name="_Ref457860853"/>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39 </w:t>
      </w:r>
      <w:r w:rsidR="000A308C" w:rsidRPr="00806E31">
        <w:rPr>
          <w:rFonts w:ascii="Times New Roman" w:hAnsi="Times New Roman" w:cs="Times New Roman"/>
          <w:color w:val="000000" w:themeColor="text1"/>
        </w:rPr>
        <w:fldChar w:fldCharType="end"/>
      </w:r>
      <w:bookmarkEnd w:id="839"/>
      <w:r w:rsidR="00064686" w:rsidRPr="00806E31">
        <w:rPr>
          <w:rFonts w:ascii="Times New Roman" w:hAnsi="Times New Roman" w:cs="Times New Roman"/>
          <w:color w:val="000000" w:themeColor="text1"/>
        </w:rPr>
        <w:t>– Interference signals for intermodulation criteria</w:t>
      </w:r>
    </w:p>
    <w:tbl>
      <w:tblPr>
        <w:tblStyle w:val="TableGrid"/>
        <w:tblW w:w="0" w:type="auto"/>
        <w:jc w:val="center"/>
        <w:tblLook w:val="04A0" w:firstRow="1" w:lastRow="0" w:firstColumn="1" w:lastColumn="0" w:noHBand="0" w:noVBand="1"/>
      </w:tblPr>
      <w:tblGrid>
        <w:gridCol w:w="2799"/>
        <w:gridCol w:w="3115"/>
        <w:gridCol w:w="2635"/>
      </w:tblGrid>
      <w:tr w:rsidR="000F5DAD" w:rsidRPr="00806E31" w14:paraId="079D0A7C" w14:textId="77777777" w:rsidTr="00E8336C">
        <w:trPr>
          <w:tblHeader/>
          <w:jc w:val="center"/>
        </w:trPr>
        <w:tc>
          <w:tcPr>
            <w:tcW w:w="2948" w:type="dxa"/>
          </w:tcPr>
          <w:p w14:paraId="3CCB4A27" w14:textId="77777777" w:rsidR="00E103F2" w:rsidRPr="00806E31" w:rsidRDefault="00E103F2" w:rsidP="00E103F2">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E-UTRA channel bandwidth of lowest/highest received carrier (MHz)</w:t>
            </w:r>
          </w:p>
        </w:tc>
        <w:tc>
          <w:tcPr>
            <w:tcW w:w="3321" w:type="dxa"/>
          </w:tcPr>
          <w:p w14:paraId="5DE87E0D" w14:textId="77777777" w:rsidR="00E103F2" w:rsidRPr="00806E31" w:rsidRDefault="009D6115" w:rsidP="00E103F2">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Center frequency deviation of interference signal from lower/upper edge of base station RF bandwidth (MHz)</w:t>
            </w:r>
          </w:p>
        </w:tc>
        <w:tc>
          <w:tcPr>
            <w:tcW w:w="2786" w:type="dxa"/>
          </w:tcPr>
          <w:p w14:paraId="3B38A84B" w14:textId="77777777" w:rsidR="00E103F2" w:rsidRPr="00806E31" w:rsidRDefault="00E103F2" w:rsidP="00E103F2">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2A001581" w14:textId="77777777" w:rsidTr="00E8336C">
        <w:trPr>
          <w:jc w:val="center"/>
        </w:trPr>
        <w:tc>
          <w:tcPr>
            <w:tcW w:w="2948" w:type="dxa"/>
            <w:vMerge w:val="restart"/>
          </w:tcPr>
          <w:p w14:paraId="267E5E91" w14:textId="1D48EDCA" w:rsidR="00502756" w:rsidRPr="00806E31" w:rsidRDefault="00502756" w:rsidP="00502756">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3</w:t>
            </w:r>
          </w:p>
        </w:tc>
        <w:tc>
          <w:tcPr>
            <w:tcW w:w="3321" w:type="dxa"/>
          </w:tcPr>
          <w:p w14:paraId="58FEA289" w14:textId="0BB61A89"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4.5</w:t>
            </w:r>
            <w:r w:rsidRPr="00806E31">
              <w:rPr>
                <w:rFonts w:ascii="Times New Roman" w:hAnsi="Times New Roman" w:cs="Times New Roman"/>
                <w:color w:val="000000" w:themeColor="text1"/>
              </w:rPr>
              <w:t>​</w:t>
            </w:r>
          </w:p>
        </w:tc>
        <w:tc>
          <w:tcPr>
            <w:tcW w:w="2786" w:type="dxa"/>
          </w:tcPr>
          <w:p w14:paraId="3BAE5503" w14:textId="427A839D"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52E7E795" w14:textId="77777777" w:rsidTr="00E8336C">
        <w:trPr>
          <w:jc w:val="center"/>
        </w:trPr>
        <w:tc>
          <w:tcPr>
            <w:tcW w:w="2948" w:type="dxa"/>
            <w:vMerge/>
          </w:tcPr>
          <w:p w14:paraId="21A33086" w14:textId="77777777" w:rsidR="00502756" w:rsidRPr="00806E31" w:rsidRDefault="00502756" w:rsidP="00502756">
            <w:pPr>
              <w:spacing w:before="60" w:after="60"/>
              <w:jc w:val="center"/>
              <w:rPr>
                <w:rFonts w:ascii="Times New Roman" w:hAnsi="Times New Roman" w:cs="Times New Roman"/>
                <w:color w:val="000000" w:themeColor="text1"/>
              </w:rPr>
            </w:pPr>
          </w:p>
        </w:tc>
        <w:tc>
          <w:tcPr>
            <w:tcW w:w="3321" w:type="dxa"/>
          </w:tcPr>
          <w:p w14:paraId="0C8944F9" w14:textId="6FC0886A"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1 </w:t>
            </w:r>
            <w:r w:rsidRPr="00806E31">
              <w:rPr>
                <w:rFonts w:ascii="Times New Roman" w:hAnsi="Times New Roman" w:cs="Times New Roman"/>
                <w:color w:val="000000" w:themeColor="text1"/>
                <w:lang w:val="vi-VN"/>
              </w:rPr>
              <w:t xml:space="preserve">0 </w:t>
            </w:r>
            <w:r w:rsidRPr="00806E31">
              <w:rPr>
                <w:rFonts w:ascii="Times New Roman" w:hAnsi="Times New Roman" w:cs="Times New Roman"/>
                <w:color w:val="000000" w:themeColor="text1"/>
              </w:rPr>
              <w:t>.5</w:t>
            </w:r>
          </w:p>
        </w:tc>
        <w:tc>
          <w:tcPr>
            <w:tcW w:w="2786" w:type="dxa"/>
          </w:tcPr>
          <w:p w14:paraId="0927B218" w14:textId="194933EB"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signal</w:t>
            </w:r>
          </w:p>
        </w:tc>
      </w:tr>
      <w:tr w:rsidR="000F5DAD" w:rsidRPr="00806E31" w14:paraId="7161C5BF" w14:textId="77777777" w:rsidTr="00E8336C">
        <w:trPr>
          <w:jc w:val="center"/>
        </w:trPr>
        <w:tc>
          <w:tcPr>
            <w:tcW w:w="2948" w:type="dxa"/>
            <w:vMerge w:val="restart"/>
          </w:tcPr>
          <w:p w14:paraId="74061854" w14:textId="6457D272"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3321" w:type="dxa"/>
          </w:tcPr>
          <w:p w14:paraId="28E0408F" w14:textId="07F3C0C5"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7.5</w:t>
            </w:r>
          </w:p>
        </w:tc>
        <w:tc>
          <w:tcPr>
            <w:tcW w:w="2786" w:type="dxa"/>
          </w:tcPr>
          <w:p w14:paraId="3E19731C" w14:textId="2D36EC75"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6F8DE270" w14:textId="77777777" w:rsidTr="00E8336C">
        <w:trPr>
          <w:jc w:val="center"/>
        </w:trPr>
        <w:tc>
          <w:tcPr>
            <w:tcW w:w="2948" w:type="dxa"/>
            <w:vMerge/>
          </w:tcPr>
          <w:p w14:paraId="4E1F986C" w14:textId="77777777" w:rsidR="00502756" w:rsidRPr="00806E31" w:rsidRDefault="00502756" w:rsidP="00502756">
            <w:pPr>
              <w:spacing w:before="60" w:after="60"/>
              <w:jc w:val="center"/>
              <w:rPr>
                <w:rFonts w:ascii="Times New Roman" w:hAnsi="Times New Roman" w:cs="Times New Roman"/>
                <w:color w:val="000000" w:themeColor="text1"/>
              </w:rPr>
            </w:pPr>
          </w:p>
        </w:tc>
        <w:tc>
          <w:tcPr>
            <w:tcW w:w="3321" w:type="dxa"/>
          </w:tcPr>
          <w:p w14:paraId="2D274E56" w14:textId="2F1A0265"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17.5</w:t>
            </w:r>
          </w:p>
        </w:tc>
        <w:tc>
          <w:tcPr>
            <w:tcW w:w="2786" w:type="dxa"/>
          </w:tcPr>
          <w:p w14:paraId="57F510AF" w14:textId="13DAB7E2"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57963E42" w14:textId="77777777" w:rsidTr="00E8336C">
        <w:trPr>
          <w:jc w:val="center"/>
        </w:trPr>
        <w:tc>
          <w:tcPr>
            <w:tcW w:w="2948" w:type="dxa"/>
            <w:vMerge w:val="restart"/>
          </w:tcPr>
          <w:p w14:paraId="000CEE55"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3321" w:type="dxa"/>
          </w:tcPr>
          <w:p w14:paraId="0B1FE41C"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7,375</w:t>
            </w:r>
          </w:p>
        </w:tc>
        <w:tc>
          <w:tcPr>
            <w:tcW w:w="2786" w:type="dxa"/>
          </w:tcPr>
          <w:p w14:paraId="617EC69C"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49213172" w14:textId="77777777" w:rsidTr="00E8336C">
        <w:trPr>
          <w:jc w:val="center"/>
        </w:trPr>
        <w:tc>
          <w:tcPr>
            <w:tcW w:w="2948" w:type="dxa"/>
            <w:vMerge/>
          </w:tcPr>
          <w:p w14:paraId="39DF4DB5" w14:textId="77777777" w:rsidR="00502756" w:rsidRPr="00806E31" w:rsidRDefault="00502756" w:rsidP="00502756">
            <w:pPr>
              <w:spacing w:before="60" w:after="60"/>
              <w:jc w:val="center"/>
              <w:rPr>
                <w:rFonts w:ascii="Times New Roman" w:hAnsi="Times New Roman" w:cs="Times New Roman"/>
                <w:color w:val="000000" w:themeColor="text1"/>
              </w:rPr>
            </w:pPr>
          </w:p>
        </w:tc>
        <w:tc>
          <w:tcPr>
            <w:tcW w:w="3321" w:type="dxa"/>
          </w:tcPr>
          <w:p w14:paraId="46B4E987"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17.5</w:t>
            </w:r>
          </w:p>
        </w:tc>
        <w:tc>
          <w:tcPr>
            <w:tcW w:w="2786" w:type="dxa"/>
          </w:tcPr>
          <w:p w14:paraId="256FB28A"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14C36667" w14:textId="77777777" w:rsidTr="00E8336C">
        <w:trPr>
          <w:jc w:val="center"/>
        </w:trPr>
        <w:tc>
          <w:tcPr>
            <w:tcW w:w="2948" w:type="dxa"/>
            <w:vMerge w:val="restart"/>
          </w:tcPr>
          <w:p w14:paraId="1972D009"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3321" w:type="dxa"/>
          </w:tcPr>
          <w:p w14:paraId="64A3B924"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7.25</w:t>
            </w:r>
          </w:p>
        </w:tc>
        <w:tc>
          <w:tcPr>
            <w:tcW w:w="2786" w:type="dxa"/>
          </w:tcPr>
          <w:p w14:paraId="78028C0A"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4A1C0170" w14:textId="77777777" w:rsidTr="00E8336C">
        <w:trPr>
          <w:jc w:val="center"/>
        </w:trPr>
        <w:tc>
          <w:tcPr>
            <w:tcW w:w="2948" w:type="dxa"/>
            <w:vMerge/>
          </w:tcPr>
          <w:p w14:paraId="273C402E" w14:textId="77777777" w:rsidR="00502756" w:rsidRPr="00806E31" w:rsidRDefault="00502756" w:rsidP="00502756">
            <w:pPr>
              <w:spacing w:before="60" w:after="60"/>
              <w:jc w:val="center"/>
              <w:rPr>
                <w:rFonts w:ascii="Times New Roman" w:hAnsi="Times New Roman" w:cs="Times New Roman"/>
                <w:color w:val="000000" w:themeColor="text1"/>
              </w:rPr>
            </w:pPr>
          </w:p>
        </w:tc>
        <w:tc>
          <w:tcPr>
            <w:tcW w:w="3321" w:type="dxa"/>
          </w:tcPr>
          <w:p w14:paraId="4D76F87B"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17.5</w:t>
            </w:r>
          </w:p>
        </w:tc>
        <w:tc>
          <w:tcPr>
            <w:tcW w:w="2786" w:type="dxa"/>
          </w:tcPr>
          <w:p w14:paraId="6827635E"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14F4A795" w14:textId="77777777" w:rsidTr="00E8336C">
        <w:trPr>
          <w:jc w:val="center"/>
        </w:trPr>
        <w:tc>
          <w:tcPr>
            <w:tcW w:w="2948" w:type="dxa"/>
            <w:vMerge w:val="restart"/>
          </w:tcPr>
          <w:p w14:paraId="2F6FFBEE"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20</w:t>
            </w:r>
          </w:p>
        </w:tc>
        <w:tc>
          <w:tcPr>
            <w:tcW w:w="3321" w:type="dxa"/>
          </w:tcPr>
          <w:p w14:paraId="7620B5EB"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7,125</w:t>
            </w:r>
          </w:p>
        </w:tc>
        <w:tc>
          <w:tcPr>
            <w:tcW w:w="2786" w:type="dxa"/>
          </w:tcPr>
          <w:p w14:paraId="5FEFFE1E"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242B378B" w14:textId="77777777" w:rsidTr="00E8336C">
        <w:trPr>
          <w:jc w:val="center"/>
        </w:trPr>
        <w:tc>
          <w:tcPr>
            <w:tcW w:w="2948" w:type="dxa"/>
            <w:vMerge/>
          </w:tcPr>
          <w:p w14:paraId="08CDBB13" w14:textId="77777777" w:rsidR="00502756" w:rsidRPr="00806E31" w:rsidRDefault="00502756" w:rsidP="00502756">
            <w:pPr>
              <w:spacing w:before="60" w:after="60"/>
              <w:jc w:val="center"/>
              <w:rPr>
                <w:rFonts w:ascii="Times New Roman" w:hAnsi="Times New Roman" w:cs="Times New Roman"/>
                <w:color w:val="000000" w:themeColor="text1"/>
              </w:rPr>
            </w:pPr>
          </w:p>
        </w:tc>
        <w:tc>
          <w:tcPr>
            <w:tcW w:w="3321" w:type="dxa"/>
          </w:tcPr>
          <w:p w14:paraId="578E875E"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17.5</w:t>
            </w:r>
          </w:p>
        </w:tc>
        <w:tc>
          <w:tcPr>
            <w:tcW w:w="2786" w:type="dxa"/>
          </w:tcPr>
          <w:p w14:paraId="11EBF539" w14:textId="77777777"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5A2AEC47" w14:textId="77777777" w:rsidTr="00E8336C">
        <w:trPr>
          <w:jc w:val="center"/>
        </w:trPr>
        <w:tc>
          <w:tcPr>
            <w:tcW w:w="2948" w:type="dxa"/>
          </w:tcPr>
          <w:p w14:paraId="38A995D8" w14:textId="7EC6320C" w:rsidR="00502756" w:rsidRPr="00806E31" w:rsidRDefault="00502756" w:rsidP="00502756">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20</w:t>
            </w:r>
          </w:p>
        </w:tc>
        <w:tc>
          <w:tcPr>
            <w:tcW w:w="3321" w:type="dxa"/>
          </w:tcPr>
          <w:p w14:paraId="5CE65B1B" w14:textId="4D455CEF"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7,125</w:t>
            </w:r>
          </w:p>
        </w:tc>
        <w:tc>
          <w:tcPr>
            <w:tcW w:w="2786" w:type="dxa"/>
          </w:tcPr>
          <w:p w14:paraId="0C41FA45" w14:textId="77213300"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332E2DBA" w14:textId="77777777" w:rsidTr="00E8336C">
        <w:trPr>
          <w:jc w:val="center"/>
        </w:trPr>
        <w:tc>
          <w:tcPr>
            <w:tcW w:w="2948" w:type="dxa"/>
          </w:tcPr>
          <w:p w14:paraId="7661D70A" w14:textId="77777777" w:rsidR="00502756" w:rsidRPr="00806E31" w:rsidRDefault="00502756" w:rsidP="00502756">
            <w:pPr>
              <w:spacing w:before="60" w:after="60"/>
              <w:jc w:val="center"/>
              <w:rPr>
                <w:rFonts w:ascii="Times New Roman" w:hAnsi="Times New Roman" w:cs="Times New Roman"/>
                <w:color w:val="000000" w:themeColor="text1"/>
              </w:rPr>
            </w:pPr>
          </w:p>
        </w:tc>
        <w:tc>
          <w:tcPr>
            <w:tcW w:w="3321" w:type="dxa"/>
          </w:tcPr>
          <w:p w14:paraId="22838183" w14:textId="59D33A44" w:rsidR="00502756" w:rsidRPr="00806E31" w:rsidRDefault="00502756" w:rsidP="00502756">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24</w:t>
            </w:r>
          </w:p>
        </w:tc>
        <w:tc>
          <w:tcPr>
            <w:tcW w:w="2786" w:type="dxa"/>
          </w:tcPr>
          <w:p w14:paraId="2A0C4134" w14:textId="24D0D86E" w:rsidR="00502756" w:rsidRPr="00806E31" w:rsidRDefault="00502756" w:rsidP="0050275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20 </w:t>
            </w:r>
            <w:r w:rsidRPr="00806E31">
              <w:rPr>
                <w:rFonts w:ascii="Times New Roman" w:hAnsi="Times New Roman" w:cs="Times New Roman"/>
                <w:color w:val="000000" w:themeColor="text1"/>
              </w:rPr>
              <w:t>MHz signal</w:t>
            </w:r>
          </w:p>
        </w:tc>
      </w:tr>
      <w:tr w:rsidR="000F5DAD" w:rsidRPr="00806E31" w14:paraId="1B484883" w14:textId="77777777" w:rsidTr="00D01277">
        <w:trPr>
          <w:jc w:val="center"/>
        </w:trPr>
        <w:tc>
          <w:tcPr>
            <w:tcW w:w="9055" w:type="dxa"/>
            <w:gridSpan w:val="3"/>
          </w:tcPr>
          <w:p w14:paraId="79004AF3" w14:textId="4F0D65D0" w:rsidR="00502756" w:rsidRPr="00806E31" w:rsidRDefault="00502756" w:rsidP="00EF4CC8">
            <w:pPr>
              <w:pStyle w:val="BodyText"/>
              <w:spacing w:before="60" w:after="60" w:line="288" w:lineRule="auto"/>
              <w:rPr>
                <w:rFonts w:ascii="Times New Roman" w:hAnsi="Times New Roman" w:cs="Times New Roman"/>
                <w:color w:val="000000" w:themeColor="text1"/>
                <w:sz w:val="18"/>
                <w:szCs w:val="18"/>
                <w:lang w:val="vi-VN"/>
              </w:rPr>
            </w:pPr>
            <w:r w:rsidRPr="00806E31">
              <w:rPr>
                <w:rFonts w:ascii="Times New Roman" w:hAnsi="Times New Roman" w:cs="Times New Roman"/>
                <w:b w:val="0"/>
                <w:i w:val="0"/>
                <w:noProof/>
                <w:color w:val="000000" w:themeColor="text1"/>
                <w:sz w:val="18"/>
                <w:szCs w:val="18"/>
              </w:rPr>
              <w:t xml:space="preserve">NOTE: The 3MHz channel </w:t>
            </w:r>
            <w:r w:rsidRPr="00806E31">
              <w:rPr>
                <w:rFonts w:ascii="Times New Roman" w:hAnsi="Times New Roman" w:cs="Times New Roman"/>
                <w:b w:val="0"/>
                <w:i w:val="0"/>
                <w:noProof/>
                <w:color w:val="000000" w:themeColor="text1"/>
                <w:sz w:val="18"/>
                <w:szCs w:val="18"/>
                <w:lang w:val="vi-VN"/>
              </w:rPr>
              <w:t xml:space="preserve">bandwidth </w:t>
            </w:r>
            <w:r w:rsidRPr="00806E31">
              <w:rPr>
                <w:rFonts w:ascii="Times New Roman" w:hAnsi="Times New Roman" w:cs="Times New Roman"/>
                <w:b w:val="0"/>
                <w:i w:val="0"/>
                <w:noProof/>
                <w:color w:val="000000" w:themeColor="text1"/>
                <w:sz w:val="18"/>
                <w:szCs w:val="18"/>
              </w:rPr>
              <w:t xml:space="preserve">is not applicable for </w:t>
            </w:r>
            <w:r w:rsidRPr="00806E31">
              <w:rPr>
                <w:rFonts w:ascii="Times New Roman" w:hAnsi="Times New Roman" w:cs="Times New Roman"/>
                <w:b w:val="0"/>
                <w:i w:val="0"/>
                <w:noProof/>
                <w:color w:val="000000" w:themeColor="text1"/>
                <w:sz w:val="18"/>
                <w:szCs w:val="18"/>
                <w:lang w:val="vi-VN"/>
              </w:rPr>
              <w:t xml:space="preserve">E-UTRA operating </w:t>
            </w:r>
            <w:r w:rsidRPr="00806E31">
              <w:rPr>
                <w:rFonts w:ascii="Times New Roman" w:hAnsi="Times New Roman" w:cs="Times New Roman"/>
                <w:b w:val="0"/>
                <w:i w:val="0"/>
                <w:noProof/>
                <w:color w:val="000000" w:themeColor="text1"/>
                <w:sz w:val="18"/>
                <w:szCs w:val="18"/>
              </w:rPr>
              <w:t xml:space="preserve">in the guard band </w:t>
            </w:r>
            <w:r w:rsidRPr="00806E31">
              <w:rPr>
                <w:rFonts w:ascii="Times New Roman" w:hAnsi="Times New Roman" w:cs="Times New Roman"/>
                <w:b w:val="0"/>
                <w:i w:val="0"/>
                <w:noProof/>
                <w:color w:val="000000" w:themeColor="text1"/>
                <w:sz w:val="18"/>
                <w:szCs w:val="18"/>
                <w:lang w:val="vi-VN"/>
              </w:rPr>
              <w:t>.</w:t>
            </w:r>
          </w:p>
        </w:tc>
      </w:tr>
    </w:tbl>
    <w:p w14:paraId="4871AAEE" w14:textId="09384D25" w:rsidR="002346E9" w:rsidRPr="00806E31" w:rsidRDefault="002346E9" w:rsidP="00AA3B07">
      <w:pPr>
        <w:pStyle w:val="Caption"/>
        <w:rPr>
          <w:rFonts w:ascii="Times New Roman" w:hAnsi="Times New Roman" w:cs="Times New Roman"/>
          <w:color w:val="000000" w:themeColor="text1"/>
        </w:rPr>
      </w:pPr>
      <w:bookmarkStart w:id="840" w:name="_Ref457861030"/>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40 </w:t>
      </w:r>
      <w:r w:rsidR="000A308C" w:rsidRPr="00806E31">
        <w:rPr>
          <w:rFonts w:ascii="Times New Roman" w:hAnsi="Times New Roman" w:cs="Times New Roman"/>
          <w:color w:val="000000" w:themeColor="text1"/>
        </w:rPr>
        <w:fldChar w:fldCharType="end"/>
      </w:r>
      <w:bookmarkEnd w:id="840"/>
      <w:r w:rsidR="00064686" w:rsidRPr="00806E31">
        <w:rPr>
          <w:rFonts w:ascii="Times New Roman" w:hAnsi="Times New Roman" w:cs="Times New Roman"/>
          <w:color w:val="000000" w:themeColor="text1"/>
        </w:rPr>
        <w:t>– Narrowband intermodulation requirements for wide coverage BS</w:t>
      </w:r>
    </w:p>
    <w:tbl>
      <w:tblPr>
        <w:tblStyle w:val="TableGrid"/>
        <w:tblW w:w="5022" w:type="pct"/>
        <w:tblLook w:val="04A0" w:firstRow="1" w:lastRow="0" w:firstColumn="1" w:lastColumn="0" w:noHBand="0" w:noVBand="1"/>
      </w:tblPr>
      <w:tblGrid>
        <w:gridCol w:w="1536"/>
        <w:gridCol w:w="1740"/>
        <w:gridCol w:w="1352"/>
        <w:gridCol w:w="2177"/>
        <w:gridCol w:w="1782"/>
      </w:tblGrid>
      <w:tr w:rsidR="000F5DAD" w:rsidRPr="00806E31" w14:paraId="1DE0999B" w14:textId="77777777" w:rsidTr="00182697">
        <w:trPr>
          <w:tblHeader/>
        </w:trPr>
        <w:tc>
          <w:tcPr>
            <w:tcW w:w="896" w:type="pct"/>
          </w:tcPr>
          <w:p w14:paraId="4BB73AD6" w14:textId="77777777" w:rsidR="00655FD1" w:rsidRPr="00806E31" w:rsidRDefault="007D1F08" w:rsidP="007B581D">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E-UTRA channel bandwidth of lowest/highest received carrier (MHz)</w:t>
            </w:r>
          </w:p>
        </w:tc>
        <w:tc>
          <w:tcPr>
            <w:tcW w:w="1064" w:type="pct"/>
          </w:tcPr>
          <w:p w14:paraId="4F58FD6E" w14:textId="77777777" w:rsidR="00655FD1" w:rsidRPr="00806E31" w:rsidRDefault="00655FD1" w:rsidP="007B581D">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wanted signal (dBm)</w:t>
            </w:r>
          </w:p>
        </w:tc>
        <w:tc>
          <w:tcPr>
            <w:tcW w:w="684" w:type="pct"/>
          </w:tcPr>
          <w:p w14:paraId="23FF4F10" w14:textId="77777777" w:rsidR="00655FD1" w:rsidRPr="00806E31" w:rsidRDefault="00655FD1" w:rsidP="007B581D">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1293" w:type="pct"/>
          </w:tcPr>
          <w:p w14:paraId="1488D415" w14:textId="77777777" w:rsidR="00655FD1" w:rsidRPr="00806E31" w:rsidRDefault="00E103F2" w:rsidP="007B581D">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RB center frequency offset interference from base station RF bandwidth lower/upper edge or component block edge within a component block guard interval (kHz)</w:t>
            </w:r>
          </w:p>
        </w:tc>
        <w:tc>
          <w:tcPr>
            <w:tcW w:w="1063" w:type="pct"/>
          </w:tcPr>
          <w:p w14:paraId="603CF71A" w14:textId="77777777" w:rsidR="00655FD1" w:rsidRPr="00806E31" w:rsidRDefault="00655FD1" w:rsidP="007B581D">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782F1640" w14:textId="77777777" w:rsidTr="00182697">
        <w:tc>
          <w:tcPr>
            <w:tcW w:w="896" w:type="pct"/>
            <w:vMerge w:val="restart"/>
          </w:tcPr>
          <w:p w14:paraId="4C719E22" w14:textId="39244849" w:rsidR="00182697" w:rsidRPr="00806E31" w:rsidRDefault="00182697" w:rsidP="00182697">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1.4</w:t>
            </w:r>
          </w:p>
        </w:tc>
        <w:tc>
          <w:tcPr>
            <w:tcW w:w="1064" w:type="pct"/>
            <w:vMerge w:val="restart"/>
          </w:tcPr>
          <w:p w14:paraId="561003AB" w14:textId="228EC4E0"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63DE9BC8" w14:textId="7113D3BC" w:rsidR="00182697" w:rsidRPr="00806E31" w:rsidRDefault="00182697" w:rsidP="00EF4CC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EF4CC8">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684" w:type="pct"/>
          </w:tcPr>
          <w:p w14:paraId="6E0B2B88" w14:textId="7EFEEEF8"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3D92057B" w14:textId="672422DB"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27 </w:t>
            </w:r>
            <w:r w:rsidRPr="00806E31">
              <w:rPr>
                <w:rFonts w:ascii="Times New Roman" w:hAnsi="Times New Roman" w:cs="Times New Roman"/>
                <w:color w:val="000000" w:themeColor="text1"/>
              </w:rPr>
              <w:t>0</w:t>
            </w:r>
          </w:p>
        </w:tc>
        <w:tc>
          <w:tcPr>
            <w:tcW w:w="1063" w:type="pct"/>
          </w:tcPr>
          <w:p w14:paraId="25E909F0" w14:textId="67D1A995"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77F4D88B" w14:textId="77777777" w:rsidTr="00182697">
        <w:tc>
          <w:tcPr>
            <w:tcW w:w="896" w:type="pct"/>
            <w:vMerge/>
          </w:tcPr>
          <w:p w14:paraId="41757BD4"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1064" w:type="pct"/>
            <w:vMerge/>
          </w:tcPr>
          <w:p w14:paraId="531C411E"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684" w:type="pct"/>
          </w:tcPr>
          <w:p w14:paraId="7DFAF236" w14:textId="3FEB84E9"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1F2B0B6A" w14:textId="148CEE4D"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79 </w:t>
            </w:r>
            <w:r w:rsidRPr="00806E31">
              <w:rPr>
                <w:rFonts w:ascii="Times New Roman" w:hAnsi="Times New Roman" w:cs="Times New Roman"/>
                <w:color w:val="000000" w:themeColor="text1"/>
              </w:rPr>
              <w:t>0</w:t>
            </w:r>
          </w:p>
        </w:tc>
        <w:tc>
          <w:tcPr>
            <w:tcW w:w="1063" w:type="pct"/>
          </w:tcPr>
          <w:p w14:paraId="3D0C4B67" w14:textId="7AAF5D83"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1 RB</w:t>
            </w:r>
          </w:p>
          <w:p w14:paraId="27D6D6A2" w14:textId="3F426B99" w:rsidR="00182697" w:rsidRPr="00806E31" w:rsidRDefault="00182697" w:rsidP="0013693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136935">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3BA57DE9" w14:textId="77777777" w:rsidTr="00182697">
        <w:tc>
          <w:tcPr>
            <w:tcW w:w="896" w:type="pct"/>
            <w:vMerge w:val="restart"/>
          </w:tcPr>
          <w:p w14:paraId="60F5F5CF" w14:textId="3FF5E373" w:rsidR="00182697" w:rsidRPr="00806E31" w:rsidRDefault="00182697" w:rsidP="00182697">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3</w:t>
            </w:r>
          </w:p>
        </w:tc>
        <w:tc>
          <w:tcPr>
            <w:tcW w:w="1064" w:type="pct"/>
            <w:vMerge w:val="restart"/>
          </w:tcPr>
          <w:p w14:paraId="0C8534F6" w14:textId="0FE9DE6C"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56E3EE93" w14:textId="68C1BBD3" w:rsidR="00182697" w:rsidRPr="00806E31" w:rsidRDefault="00182697" w:rsidP="00EF4CC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EF4CC8">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684" w:type="pct"/>
          </w:tcPr>
          <w:p w14:paraId="01445838" w14:textId="4956BAF5"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35F91584" w14:textId="45B57A8A"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27 </w:t>
            </w:r>
            <w:r w:rsidRPr="00806E31">
              <w:rPr>
                <w:rFonts w:ascii="Times New Roman" w:hAnsi="Times New Roman" w:cs="Times New Roman"/>
                <w:color w:val="000000" w:themeColor="text1"/>
              </w:rPr>
              <w:t>0</w:t>
            </w:r>
          </w:p>
        </w:tc>
        <w:tc>
          <w:tcPr>
            <w:tcW w:w="1063" w:type="pct"/>
          </w:tcPr>
          <w:p w14:paraId="2FBB3322" w14:textId="189606D0"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69E2569A" w14:textId="77777777" w:rsidTr="00182697">
        <w:tc>
          <w:tcPr>
            <w:tcW w:w="896" w:type="pct"/>
            <w:vMerge/>
          </w:tcPr>
          <w:p w14:paraId="03C45D9B"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1064" w:type="pct"/>
            <w:vMerge/>
          </w:tcPr>
          <w:p w14:paraId="1F47A4E1"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684" w:type="pct"/>
          </w:tcPr>
          <w:p w14:paraId="1A8D0D9A" w14:textId="38B698A0"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304F99D3" w14:textId="595E1D8B"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78 </w:t>
            </w:r>
            <w:r w:rsidRPr="00806E31">
              <w:rPr>
                <w:rFonts w:ascii="Times New Roman" w:hAnsi="Times New Roman" w:cs="Times New Roman"/>
                <w:color w:val="000000" w:themeColor="text1"/>
              </w:rPr>
              <w:t>0</w:t>
            </w:r>
          </w:p>
        </w:tc>
        <w:tc>
          <w:tcPr>
            <w:tcW w:w="1063" w:type="pct"/>
          </w:tcPr>
          <w:p w14:paraId="1E5F6C69" w14:textId="7B928782"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1 RB</w:t>
            </w:r>
          </w:p>
          <w:p w14:paraId="78CCF510" w14:textId="56E98090" w:rsidR="00182697" w:rsidRPr="00806E31" w:rsidRDefault="00182697" w:rsidP="0013693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136935">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1E422C29" w14:textId="77777777" w:rsidTr="00182697">
        <w:tc>
          <w:tcPr>
            <w:tcW w:w="896" w:type="pct"/>
            <w:vMerge w:val="restart"/>
          </w:tcPr>
          <w:p w14:paraId="733E0B39" w14:textId="69E8C3F4"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1064" w:type="pct"/>
            <w:vMerge w:val="restart"/>
          </w:tcPr>
          <w:p w14:paraId="5491F82E" w14:textId="0B6BAF68"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2E417ADA" w14:textId="559412C2" w:rsidR="00182697" w:rsidRPr="00806E31" w:rsidRDefault="00136935" w:rsidP="00182697">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182697" w:rsidRPr="00806E31">
              <w:rPr>
                <w:rFonts w:ascii="Times New Roman" w:hAnsi="Times New Roman" w:cs="Times New Roman"/>
                <w:color w:val="000000" w:themeColor="text1"/>
              </w:rPr>
              <w:t>ote 1)</w:t>
            </w:r>
          </w:p>
        </w:tc>
        <w:tc>
          <w:tcPr>
            <w:tcW w:w="684" w:type="pct"/>
          </w:tcPr>
          <w:p w14:paraId="2112BB77" w14:textId="1609E4CC"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66AE7588" w14:textId="149B2760"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±360</w:t>
            </w:r>
          </w:p>
        </w:tc>
        <w:tc>
          <w:tcPr>
            <w:tcW w:w="1063" w:type="pct"/>
          </w:tcPr>
          <w:p w14:paraId="4DDFD02D" w14:textId="1F42495F"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108E0C1D" w14:textId="77777777" w:rsidTr="00182697">
        <w:tc>
          <w:tcPr>
            <w:tcW w:w="896" w:type="pct"/>
            <w:vMerge/>
          </w:tcPr>
          <w:p w14:paraId="1D9C15ED"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1064" w:type="pct"/>
            <w:vMerge/>
          </w:tcPr>
          <w:p w14:paraId="0801F13B"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684" w:type="pct"/>
          </w:tcPr>
          <w:p w14:paraId="4D900687" w14:textId="4D057D8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29573552" w14:textId="66AD90D6"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±1 060</w:t>
            </w:r>
          </w:p>
        </w:tc>
        <w:tc>
          <w:tcPr>
            <w:tcW w:w="1063" w:type="pct"/>
          </w:tcPr>
          <w:p w14:paraId="2B9A580E"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11A5612F" w14:textId="0AADD3BF" w:rsidR="00182697" w:rsidRPr="00806E31" w:rsidRDefault="00136935" w:rsidP="00182697">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182697" w:rsidRPr="00806E31">
              <w:rPr>
                <w:rFonts w:ascii="Times New Roman" w:hAnsi="Times New Roman" w:cs="Times New Roman"/>
                <w:color w:val="000000" w:themeColor="text1"/>
              </w:rPr>
              <w:t>ote 2)</w:t>
            </w:r>
          </w:p>
        </w:tc>
      </w:tr>
      <w:tr w:rsidR="000F5DAD" w:rsidRPr="00806E31" w14:paraId="6839AD3B" w14:textId="77777777" w:rsidTr="00182697">
        <w:tc>
          <w:tcPr>
            <w:tcW w:w="896" w:type="pct"/>
            <w:vMerge w:val="restart"/>
          </w:tcPr>
          <w:p w14:paraId="07244895"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1064" w:type="pct"/>
            <w:vMerge w:val="restart"/>
          </w:tcPr>
          <w:p w14:paraId="160127D1" w14:textId="362C2D9F"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45612C6E" w14:textId="0550D715" w:rsidR="00182697" w:rsidRPr="00806E31" w:rsidRDefault="00182697" w:rsidP="0013693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136935">
              <w:rPr>
                <w:rFonts w:ascii="Times New Roman" w:hAnsi="Times New Roman" w:cs="Times New Roman"/>
                <w:color w:val="000000" w:themeColor="text1"/>
              </w:rPr>
              <w:t>N</w:t>
            </w:r>
            <w:r w:rsidRPr="00806E31">
              <w:rPr>
                <w:rFonts w:ascii="Times New Roman" w:hAnsi="Times New Roman" w:cs="Times New Roman"/>
                <w:color w:val="000000" w:themeColor="text1"/>
              </w:rPr>
              <w:t>ote 1 and 3)</w:t>
            </w:r>
          </w:p>
        </w:tc>
        <w:tc>
          <w:tcPr>
            <w:tcW w:w="684" w:type="pct"/>
          </w:tcPr>
          <w:p w14:paraId="3BF257F2"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5B24AC8A"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±325</w:t>
            </w:r>
          </w:p>
        </w:tc>
        <w:tc>
          <w:tcPr>
            <w:tcW w:w="1063" w:type="pct"/>
          </w:tcPr>
          <w:p w14:paraId="28FC0ADE"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21D6F16D" w14:textId="77777777" w:rsidTr="00182697">
        <w:tc>
          <w:tcPr>
            <w:tcW w:w="896" w:type="pct"/>
            <w:vMerge/>
          </w:tcPr>
          <w:p w14:paraId="07B78E53"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1064" w:type="pct"/>
            <w:vMerge/>
          </w:tcPr>
          <w:p w14:paraId="27DBAA1F"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684" w:type="pct"/>
          </w:tcPr>
          <w:p w14:paraId="311A21EF"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529489EA"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±1 240</w:t>
            </w:r>
          </w:p>
        </w:tc>
        <w:tc>
          <w:tcPr>
            <w:tcW w:w="1063" w:type="pct"/>
          </w:tcPr>
          <w:p w14:paraId="277BC9C6"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52F87CC2" w14:textId="40C24989" w:rsidR="00182697" w:rsidRPr="00806E31" w:rsidRDefault="00182697" w:rsidP="0013693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136935">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1F116621" w14:textId="77777777" w:rsidTr="00182697">
        <w:tc>
          <w:tcPr>
            <w:tcW w:w="896" w:type="pct"/>
            <w:vMerge w:val="restart"/>
          </w:tcPr>
          <w:p w14:paraId="4DF898FF"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064" w:type="pct"/>
            <w:vMerge w:val="restart"/>
          </w:tcPr>
          <w:p w14:paraId="55124388" w14:textId="43B0801A"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38B58A87" w14:textId="689649AB" w:rsidR="00182697" w:rsidRPr="00806E31" w:rsidRDefault="00182697" w:rsidP="0013693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 xml:space="preserve">(see </w:t>
            </w:r>
            <w:r w:rsidR="00136935">
              <w:rPr>
                <w:rFonts w:ascii="Times New Roman" w:hAnsi="Times New Roman" w:cs="Times New Roman"/>
                <w:color w:val="000000" w:themeColor="text1"/>
              </w:rPr>
              <w:t>N</w:t>
            </w:r>
            <w:r w:rsidRPr="00806E31">
              <w:rPr>
                <w:rFonts w:ascii="Times New Roman" w:hAnsi="Times New Roman" w:cs="Times New Roman"/>
                <w:color w:val="000000" w:themeColor="text1"/>
              </w:rPr>
              <w:t>ote 1 and 3)</w:t>
            </w:r>
          </w:p>
        </w:tc>
        <w:tc>
          <w:tcPr>
            <w:tcW w:w="684" w:type="pct"/>
          </w:tcPr>
          <w:p w14:paraId="279039E2"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-52</w:t>
            </w:r>
          </w:p>
        </w:tc>
        <w:tc>
          <w:tcPr>
            <w:tcW w:w="1293" w:type="pct"/>
          </w:tcPr>
          <w:p w14:paraId="63094899"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±380</w:t>
            </w:r>
          </w:p>
        </w:tc>
        <w:tc>
          <w:tcPr>
            <w:tcW w:w="1063" w:type="pct"/>
          </w:tcPr>
          <w:p w14:paraId="763309F1"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4C5CCA63" w14:textId="77777777" w:rsidTr="00182697">
        <w:tc>
          <w:tcPr>
            <w:tcW w:w="896" w:type="pct"/>
            <w:vMerge/>
          </w:tcPr>
          <w:p w14:paraId="7987B1F6"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1064" w:type="pct"/>
            <w:vMerge/>
          </w:tcPr>
          <w:p w14:paraId="65C3307D"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684" w:type="pct"/>
          </w:tcPr>
          <w:p w14:paraId="0C280AA6"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772D309B"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±1 600</w:t>
            </w:r>
          </w:p>
        </w:tc>
        <w:tc>
          <w:tcPr>
            <w:tcW w:w="1063" w:type="pct"/>
          </w:tcPr>
          <w:p w14:paraId="1BAEB441"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1845E487" w14:textId="0E6F0A79" w:rsidR="00182697" w:rsidRPr="00806E31" w:rsidRDefault="00182697" w:rsidP="0013693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136935">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16811A3F" w14:textId="77777777" w:rsidTr="00182697">
        <w:tc>
          <w:tcPr>
            <w:tcW w:w="896" w:type="pct"/>
            <w:vMerge w:val="restart"/>
          </w:tcPr>
          <w:p w14:paraId="1ECD0C69"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20</w:t>
            </w:r>
          </w:p>
        </w:tc>
        <w:tc>
          <w:tcPr>
            <w:tcW w:w="1064" w:type="pct"/>
            <w:vMerge w:val="restart"/>
          </w:tcPr>
          <w:p w14:paraId="3B61E6D2" w14:textId="1C5669F4"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35E0D57D" w14:textId="5DD36254" w:rsidR="00182697" w:rsidRPr="00806E31" w:rsidRDefault="00136935" w:rsidP="00136935">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182697" w:rsidRPr="00806E31">
              <w:rPr>
                <w:rFonts w:ascii="Times New Roman" w:hAnsi="Times New Roman" w:cs="Times New Roman"/>
                <w:color w:val="000000" w:themeColor="text1"/>
              </w:rPr>
              <w:t>ote 1 and 3)</w:t>
            </w:r>
          </w:p>
        </w:tc>
        <w:tc>
          <w:tcPr>
            <w:tcW w:w="684" w:type="pct"/>
          </w:tcPr>
          <w:p w14:paraId="0D6AF607"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5B6D274F"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±345</w:t>
            </w:r>
          </w:p>
        </w:tc>
        <w:tc>
          <w:tcPr>
            <w:tcW w:w="1063" w:type="pct"/>
          </w:tcPr>
          <w:p w14:paraId="0589E775"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6C4AB74E" w14:textId="77777777" w:rsidTr="00182697">
        <w:tc>
          <w:tcPr>
            <w:tcW w:w="896" w:type="pct"/>
            <w:vMerge/>
          </w:tcPr>
          <w:p w14:paraId="71D892D7"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1064" w:type="pct"/>
            <w:vMerge/>
          </w:tcPr>
          <w:p w14:paraId="1C86258A" w14:textId="77777777" w:rsidR="00182697" w:rsidRPr="00806E31" w:rsidRDefault="00182697" w:rsidP="00182697">
            <w:pPr>
              <w:spacing w:before="60" w:after="60"/>
              <w:jc w:val="center"/>
              <w:rPr>
                <w:rFonts w:ascii="Times New Roman" w:hAnsi="Times New Roman" w:cs="Times New Roman"/>
                <w:color w:val="000000" w:themeColor="text1"/>
              </w:rPr>
            </w:pPr>
          </w:p>
        </w:tc>
        <w:tc>
          <w:tcPr>
            <w:tcW w:w="684" w:type="pct"/>
          </w:tcPr>
          <w:p w14:paraId="615AD41B"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1293" w:type="pct"/>
          </w:tcPr>
          <w:p w14:paraId="7487F9C1"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±1 780</w:t>
            </w:r>
          </w:p>
        </w:tc>
        <w:tc>
          <w:tcPr>
            <w:tcW w:w="1063" w:type="pct"/>
          </w:tcPr>
          <w:p w14:paraId="1F855B2C" w14:textId="77777777" w:rsidR="00182697" w:rsidRPr="00806E31" w:rsidRDefault="00182697" w:rsidP="0018269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5A077CC7" w14:textId="20BEB715" w:rsidR="00182697" w:rsidRPr="00806E31" w:rsidRDefault="00182697" w:rsidP="00BE2A31">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BE2A31">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0407794B" w14:textId="77777777" w:rsidTr="00182697">
        <w:trPr>
          <w:trHeight w:val="341"/>
        </w:trPr>
        <w:tc>
          <w:tcPr>
            <w:tcW w:w="5000" w:type="pct"/>
            <w:gridSpan w:val="5"/>
          </w:tcPr>
          <w:p w14:paraId="09672373" w14:textId="2544AC2B" w:rsidR="00182697" w:rsidRPr="00806E31" w:rsidRDefault="00182697" w:rsidP="00182697">
            <w:pPr>
              <w:spacing w:before="60" w:after="60"/>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1: </w:t>
            </w:r>
            <w:r w:rsidRPr="00806E31">
              <w:rPr>
                <w:rFonts w:ascii="Times New Roman" w:hAnsi="Times New Roman" w:cs="Times New Roman"/>
                <w:color w:val="000000" w:themeColor="text1"/>
                <w:sz w:val="18"/>
                <w:szCs w:val="18"/>
              </w:rPr>
              <w:t>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w:t>
            </w:r>
            <w:r w:rsidRPr="00806E31">
              <w:rPr>
                <w:rFonts w:ascii="Times New Roman" w:hAnsi="Times New Roman" w:cs="Times New Roman"/>
                <w:b/>
                <w:i/>
                <w:color w:val="000000" w:themeColor="text1"/>
                <w:sz w:val="18"/>
                <w:szCs w:val="18"/>
              </w:rPr>
              <w:t>.</w:t>
            </w:r>
          </w:p>
          <w:p w14:paraId="54C7ACD9" w14:textId="77777777" w:rsidR="00182697" w:rsidRPr="00806E31" w:rsidRDefault="00182697" w:rsidP="00182697">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2: The interfering signal consists of a resource block located at a predetermined offset, the channel bandwidth of the interfering signal is adjacent to the lower/upper edge of the base station RF bandwidth.</w:t>
            </w:r>
          </w:p>
          <w:p w14:paraId="4F641F66" w14:textId="3684DAEB" w:rsidR="00182697" w:rsidRPr="00806E31" w:rsidRDefault="00182697" w:rsidP="00182697">
            <w:pPr>
              <w:spacing w:before="60" w:after="60"/>
              <w:rPr>
                <w:rFonts w:ascii="Times New Roman" w:hAnsi="Times New Roman" w:cs="Times New Roman"/>
                <w:noProof/>
                <w:color w:val="000000" w:themeColor="text1"/>
                <w:sz w:val="18"/>
                <w:szCs w:val="18"/>
              </w:rPr>
            </w:pPr>
            <w:r w:rsidRPr="00806E31">
              <w:rPr>
                <w:rFonts w:ascii="Times New Roman" w:hAnsi="Times New Roman" w:cs="Times New Roman"/>
                <w:color w:val="000000" w:themeColor="text1"/>
                <w:sz w:val="18"/>
                <w:szCs w:val="18"/>
              </w:rPr>
              <w:t xml:space="preserve">Note 3: </w:t>
            </w:r>
            <w:r w:rsidRPr="00806E31">
              <w:rPr>
                <w:rFonts w:ascii="Times New Roman" w:hAnsi="Times New Roman" w:cs="Times New Roman"/>
                <w:noProof/>
                <w:color w:val="000000" w:themeColor="text1"/>
                <w:sz w:val="18"/>
                <w:szCs w:val="18"/>
              </w:rPr>
              <w:t xml:space="preserve">This requirement </w:t>
            </w:r>
            <w:r w:rsidR="00493DE5">
              <w:rPr>
                <w:rFonts w:ascii="Times New Roman" w:hAnsi="Times New Roman" w:cs="Times New Roman"/>
                <w:noProof/>
                <w:color w:val="000000" w:themeColor="text1"/>
                <w:sz w:val="18"/>
                <w:szCs w:val="18"/>
              </w:rPr>
              <w:t xml:space="preserve">is </w:t>
            </w:r>
            <w:r w:rsidRPr="00806E31">
              <w:rPr>
                <w:rFonts w:ascii="Times New Roman" w:hAnsi="Times New Roman" w:cs="Times New Roman"/>
                <w:noProof/>
                <w:color w:val="000000" w:themeColor="text1"/>
                <w:sz w:val="18"/>
                <w:szCs w:val="18"/>
              </w:rPr>
              <w:t>only applie</w:t>
            </w:r>
            <w:r w:rsidR="00493DE5">
              <w:rPr>
                <w:rFonts w:ascii="Times New Roman" w:hAnsi="Times New Roman" w:cs="Times New Roman"/>
                <w:noProof/>
                <w:color w:val="000000" w:themeColor="text1"/>
                <w:sz w:val="18"/>
                <w:szCs w:val="18"/>
              </w:rPr>
              <w:t>d</w:t>
            </w:r>
            <w:r w:rsidRPr="00806E31">
              <w:rPr>
                <w:rFonts w:ascii="Times New Roman" w:hAnsi="Times New Roman" w:cs="Times New Roman"/>
                <w:noProof/>
                <w:color w:val="000000" w:themeColor="text1"/>
                <w:sz w:val="18"/>
                <w:szCs w:val="18"/>
              </w:rPr>
              <w:t xml:space="preserve"> to an FRC A1-3</w:t>
            </w:r>
            <w:r w:rsidRPr="00806E31">
              <w:rPr>
                <w:rFonts w:ascii="Times New Roman" w:hAnsi="Times New Roman" w:cs="Times New Roman"/>
                <w:color w:val="000000" w:themeColor="text1"/>
                <w:sz w:val="18"/>
                <w:szCs w:val="18"/>
              </w:rPr>
              <w:t xml:space="preserve"> </w:t>
            </w:r>
            <w:r w:rsidRPr="00806E31">
              <w:rPr>
                <w:rFonts w:ascii="Times New Roman" w:hAnsi="Times New Roman" w:cs="Times New Roman"/>
                <w:noProof/>
                <w:color w:val="000000" w:themeColor="text1"/>
                <w:sz w:val="18"/>
                <w:szCs w:val="18"/>
                <w:lang w:val="vi-VN"/>
              </w:rPr>
              <w:t>(</w:t>
            </w:r>
            <w:r w:rsidRPr="00806E31">
              <w:rPr>
                <w:rFonts w:ascii="Times New Roman" w:hAnsi="Times New Roman" w:cs="Times New Roman"/>
                <w:noProof/>
                <w:color w:val="000000" w:themeColor="text1"/>
                <w:sz w:val="18"/>
                <w:szCs w:val="18"/>
              </w:rPr>
              <w:t>see A.1 of</w:t>
            </w:r>
            <w:r w:rsidRPr="00806E31">
              <w:rPr>
                <w:rFonts w:ascii="Times New Roman" w:hAnsi="Times New Roman" w:cs="Times New Roman"/>
                <w:noProof/>
                <w:color w:val="000000" w:themeColor="text1"/>
                <w:sz w:val="18"/>
                <w:szCs w:val="18"/>
                <w:lang w:val="vi-VN"/>
              </w:rPr>
              <w:t xml:space="preserve"> </w:t>
            </w:r>
            <w:r w:rsidRPr="00806E31">
              <w:rPr>
                <w:rFonts w:ascii="Times New Roman" w:hAnsi="Times New Roman" w:cs="Times New Roman"/>
                <w:color w:val="000000" w:themeColor="text1"/>
                <w:sz w:val="18"/>
                <w:szCs w:val="18"/>
              </w:rPr>
              <w:t xml:space="preserve">ETSI TS 136 141) </w:t>
            </w:r>
            <w:r w:rsidRPr="00806E31">
              <w:rPr>
                <w:rFonts w:ascii="Times New Roman" w:hAnsi="Times New Roman" w:cs="Times New Roman"/>
                <w:noProof/>
                <w:color w:val="000000" w:themeColor="text1"/>
                <w:sz w:val="18"/>
                <w:szCs w:val="18"/>
              </w:rPr>
              <w:t>maps to the frequency range at the channel edge adjacent to the interfering signals.</w:t>
            </w:r>
          </w:p>
          <w:p w14:paraId="0B3ED1E8" w14:textId="48D7F71D" w:rsidR="00182697" w:rsidRPr="00806E31" w:rsidRDefault="00182697" w:rsidP="00666E58">
            <w:pPr>
              <w:spacing w:before="60" w:after="60"/>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noProof/>
                <w:color w:val="000000" w:themeColor="text1"/>
                <w:sz w:val="18"/>
                <w:szCs w:val="18"/>
                <w:lang w:val="vi-VN"/>
              </w:rPr>
              <w:t>4</w:t>
            </w:r>
            <w:r w:rsidRPr="00806E31">
              <w:rPr>
                <w:rFonts w:ascii="Times New Roman" w:hAnsi="Times New Roman" w:cs="Times New Roman"/>
                <w:noProof/>
                <w:color w:val="000000" w:themeColor="text1"/>
                <w:sz w:val="18"/>
                <w:szCs w:val="18"/>
              </w:rPr>
              <w:t xml:space="preserve">: The requirements for 1.4 MHz and 3 MHz channel bandwidth </w:t>
            </w:r>
            <w:r w:rsidR="00666E58">
              <w:rPr>
                <w:rFonts w:ascii="Times New Roman" w:hAnsi="Times New Roman" w:cs="Times New Roman"/>
                <w:noProof/>
                <w:color w:val="000000" w:themeColor="text1"/>
                <w:sz w:val="18"/>
                <w:szCs w:val="18"/>
              </w:rPr>
              <w:t xml:space="preserve">are </w:t>
            </w:r>
            <w:r w:rsidRPr="00806E31">
              <w:rPr>
                <w:rFonts w:ascii="Times New Roman" w:hAnsi="Times New Roman" w:cs="Times New Roman"/>
                <w:noProof/>
                <w:color w:val="000000" w:themeColor="text1"/>
                <w:sz w:val="18"/>
                <w:szCs w:val="18"/>
              </w:rPr>
              <w:t>appl</w:t>
            </w:r>
            <w:r w:rsidR="00666E58">
              <w:rPr>
                <w:rFonts w:ascii="Times New Roman" w:hAnsi="Times New Roman" w:cs="Times New Roman"/>
                <w:noProof/>
                <w:color w:val="000000" w:themeColor="text1"/>
                <w:sz w:val="18"/>
                <w:szCs w:val="18"/>
              </w:rPr>
              <w:t>ied</w:t>
            </w:r>
            <w:r w:rsidRPr="00806E31">
              <w:rPr>
                <w:rFonts w:ascii="Times New Roman" w:hAnsi="Times New Roman" w:cs="Times New Roman"/>
                <w:noProof/>
                <w:color w:val="000000" w:themeColor="text1"/>
                <w:sz w:val="18"/>
                <w:szCs w:val="18"/>
              </w:rPr>
              <w:t xml:space="preserve"> to band 8 only.</w:t>
            </w:r>
          </w:p>
        </w:tc>
      </w:tr>
    </w:tbl>
    <w:p w14:paraId="7321393C" w14:textId="7505C0FE" w:rsidR="003733D0" w:rsidRPr="00806E31" w:rsidRDefault="003733D0" w:rsidP="00AA3B07">
      <w:pPr>
        <w:pStyle w:val="Caption"/>
        <w:rPr>
          <w:rFonts w:ascii="Times New Roman" w:hAnsi="Times New Roman" w:cs="Times New Roman"/>
          <w:color w:val="000000" w:themeColor="text1"/>
        </w:rPr>
      </w:pPr>
      <w:bookmarkStart w:id="841" w:name="_Ref457861032"/>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41 </w:t>
      </w:r>
      <w:r w:rsidR="000A308C" w:rsidRPr="00806E31">
        <w:rPr>
          <w:rFonts w:ascii="Times New Roman" w:hAnsi="Times New Roman" w:cs="Times New Roman"/>
          <w:color w:val="000000" w:themeColor="text1"/>
        </w:rPr>
        <w:fldChar w:fldCharType="end"/>
      </w:r>
      <w:bookmarkEnd w:id="841"/>
      <w:r w:rsidR="00064686" w:rsidRPr="00806E31">
        <w:rPr>
          <w:rFonts w:ascii="Times New Roman" w:hAnsi="Times New Roman" w:cs="Times New Roman"/>
          <w:color w:val="000000" w:themeColor="text1"/>
        </w:rPr>
        <w:t>– Narrowband intermodulation requirements for narrow coverage BS</w:t>
      </w:r>
    </w:p>
    <w:tbl>
      <w:tblPr>
        <w:tblStyle w:val="TableGrid"/>
        <w:tblW w:w="5022" w:type="pct"/>
        <w:jc w:val="center"/>
        <w:tblLook w:val="04A0" w:firstRow="1" w:lastRow="0" w:firstColumn="1" w:lastColumn="0" w:noHBand="0" w:noVBand="1"/>
      </w:tblPr>
      <w:tblGrid>
        <w:gridCol w:w="1536"/>
        <w:gridCol w:w="1740"/>
        <w:gridCol w:w="1352"/>
        <w:gridCol w:w="2177"/>
        <w:gridCol w:w="1782"/>
      </w:tblGrid>
      <w:tr w:rsidR="000F5DAD" w:rsidRPr="00806E31" w14:paraId="59D675C6" w14:textId="77777777" w:rsidTr="00B64435">
        <w:trPr>
          <w:tblHeader/>
          <w:jc w:val="center"/>
        </w:trPr>
        <w:tc>
          <w:tcPr>
            <w:tcW w:w="896" w:type="pct"/>
          </w:tcPr>
          <w:p w14:paraId="5C9D9AF2" w14:textId="77777777" w:rsidR="002346E9" w:rsidRPr="00806E31" w:rsidRDefault="002346E9" w:rsidP="002346E9">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E-UTRA channel bandwidth of lowest/highest received carrier (MHz)</w:t>
            </w:r>
          </w:p>
        </w:tc>
        <w:tc>
          <w:tcPr>
            <w:tcW w:w="1064" w:type="pct"/>
          </w:tcPr>
          <w:p w14:paraId="254E2256" w14:textId="77777777" w:rsidR="002346E9" w:rsidRPr="00806E31" w:rsidRDefault="002346E9" w:rsidP="002346E9">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wanted signal (dBm)</w:t>
            </w:r>
          </w:p>
        </w:tc>
        <w:tc>
          <w:tcPr>
            <w:tcW w:w="684" w:type="pct"/>
          </w:tcPr>
          <w:p w14:paraId="418810B6" w14:textId="77777777" w:rsidR="002346E9" w:rsidRPr="00806E31" w:rsidRDefault="002346E9" w:rsidP="002346E9">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1293" w:type="pct"/>
          </w:tcPr>
          <w:p w14:paraId="1BF5FD4C" w14:textId="77777777" w:rsidR="002346E9" w:rsidRPr="00806E31" w:rsidRDefault="002346E9" w:rsidP="002346E9">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RB center frequency offset interference from base station RF bandwidth lower/upper edge or component block edge within a component block guard interval (kHz)</w:t>
            </w:r>
          </w:p>
        </w:tc>
        <w:tc>
          <w:tcPr>
            <w:tcW w:w="1063" w:type="pct"/>
          </w:tcPr>
          <w:p w14:paraId="470304A8" w14:textId="77777777" w:rsidR="002346E9" w:rsidRPr="00806E31" w:rsidRDefault="002346E9" w:rsidP="002346E9">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20826031" w14:textId="77777777" w:rsidTr="00B64435">
        <w:trPr>
          <w:jc w:val="center"/>
        </w:trPr>
        <w:tc>
          <w:tcPr>
            <w:tcW w:w="896" w:type="pct"/>
            <w:vMerge w:val="restart"/>
          </w:tcPr>
          <w:p w14:paraId="1371177B" w14:textId="0AB2F81A" w:rsidR="00394747" w:rsidRPr="00806E31" w:rsidRDefault="00394747" w:rsidP="00394747">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1.4</w:t>
            </w:r>
          </w:p>
        </w:tc>
        <w:tc>
          <w:tcPr>
            <w:tcW w:w="1064" w:type="pct"/>
            <w:vMerge w:val="restart"/>
          </w:tcPr>
          <w:p w14:paraId="1C6BFFA1" w14:textId="375506F4"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0E38C2C" w14:textId="0B3BB390" w:rsidR="00394747" w:rsidRPr="00806E31" w:rsidRDefault="00FD6ED6" w:rsidP="00394747">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94747" w:rsidRPr="00806E31">
              <w:rPr>
                <w:rFonts w:ascii="Times New Roman" w:hAnsi="Times New Roman" w:cs="Times New Roman"/>
                <w:color w:val="000000" w:themeColor="text1"/>
              </w:rPr>
              <w:t>ote 1)</w:t>
            </w:r>
          </w:p>
        </w:tc>
        <w:tc>
          <w:tcPr>
            <w:tcW w:w="684" w:type="pct"/>
          </w:tcPr>
          <w:p w14:paraId="348522AA" w14:textId="3F624BD4"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1293" w:type="pct"/>
          </w:tcPr>
          <w:p w14:paraId="728FB3D0" w14:textId="69447FE2"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27 </w:t>
            </w:r>
            <w:r w:rsidRPr="00806E31">
              <w:rPr>
                <w:rFonts w:ascii="Times New Roman" w:hAnsi="Times New Roman" w:cs="Times New Roman"/>
                <w:color w:val="000000" w:themeColor="text1"/>
              </w:rPr>
              <w:t>0</w:t>
            </w:r>
          </w:p>
        </w:tc>
        <w:tc>
          <w:tcPr>
            <w:tcW w:w="1063" w:type="pct"/>
          </w:tcPr>
          <w:p w14:paraId="0DF23906" w14:textId="10F0894D"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0180F317" w14:textId="77777777" w:rsidTr="00B64435">
        <w:trPr>
          <w:jc w:val="center"/>
        </w:trPr>
        <w:tc>
          <w:tcPr>
            <w:tcW w:w="896" w:type="pct"/>
            <w:vMerge/>
          </w:tcPr>
          <w:p w14:paraId="44B0F671"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53EB2132"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7E655453" w14:textId="1A8E3E44"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1293" w:type="pct"/>
          </w:tcPr>
          <w:p w14:paraId="1060FA34" w14:textId="5BC1B92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79 </w:t>
            </w:r>
            <w:r w:rsidRPr="00806E31">
              <w:rPr>
                <w:rFonts w:ascii="Times New Roman" w:hAnsi="Times New Roman" w:cs="Times New Roman"/>
                <w:color w:val="000000" w:themeColor="text1"/>
              </w:rPr>
              <w:t>0</w:t>
            </w:r>
          </w:p>
        </w:tc>
        <w:tc>
          <w:tcPr>
            <w:tcW w:w="1063" w:type="pct"/>
          </w:tcPr>
          <w:p w14:paraId="68344D12"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1 RB</w:t>
            </w:r>
          </w:p>
          <w:p w14:paraId="76B7BAAA" w14:textId="186B1B38" w:rsidR="00394747" w:rsidRPr="00806E31" w:rsidRDefault="00096458" w:rsidP="00394747">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94747" w:rsidRPr="00806E31">
              <w:rPr>
                <w:rFonts w:ascii="Times New Roman" w:hAnsi="Times New Roman" w:cs="Times New Roman"/>
                <w:color w:val="000000" w:themeColor="text1"/>
              </w:rPr>
              <w:t>ote 2)</w:t>
            </w:r>
          </w:p>
        </w:tc>
      </w:tr>
      <w:tr w:rsidR="000F5DAD" w:rsidRPr="00806E31" w14:paraId="5AAC6A42" w14:textId="77777777" w:rsidTr="00B64435">
        <w:trPr>
          <w:jc w:val="center"/>
        </w:trPr>
        <w:tc>
          <w:tcPr>
            <w:tcW w:w="896" w:type="pct"/>
            <w:vMerge w:val="restart"/>
          </w:tcPr>
          <w:p w14:paraId="275BFCDF" w14:textId="54D90090" w:rsidR="00394747" w:rsidRPr="00806E31" w:rsidRDefault="00394747" w:rsidP="00394747">
            <w:pPr>
              <w:spacing w:before="60" w:after="60"/>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3</w:t>
            </w:r>
          </w:p>
        </w:tc>
        <w:tc>
          <w:tcPr>
            <w:tcW w:w="1064" w:type="pct"/>
            <w:vMerge w:val="restart"/>
          </w:tcPr>
          <w:p w14:paraId="7B4C4056" w14:textId="2C83B929"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F00D161" w14:textId="41181923" w:rsidR="00394747" w:rsidRPr="00806E31" w:rsidRDefault="00096458" w:rsidP="00394747">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94747" w:rsidRPr="00806E31">
              <w:rPr>
                <w:rFonts w:ascii="Times New Roman" w:hAnsi="Times New Roman" w:cs="Times New Roman"/>
                <w:color w:val="000000" w:themeColor="text1"/>
              </w:rPr>
              <w:t>ote 1)</w:t>
            </w:r>
          </w:p>
        </w:tc>
        <w:tc>
          <w:tcPr>
            <w:tcW w:w="684" w:type="pct"/>
          </w:tcPr>
          <w:p w14:paraId="2D6D2BF7" w14:textId="2566DD63" w:rsidR="00394747" w:rsidRPr="00806E31" w:rsidRDefault="00394747" w:rsidP="00394747">
            <w:pPr>
              <w:spacing w:before="60" w:after="60"/>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-44</w:t>
            </w:r>
          </w:p>
        </w:tc>
        <w:tc>
          <w:tcPr>
            <w:tcW w:w="1293" w:type="pct"/>
          </w:tcPr>
          <w:p w14:paraId="503C5F46" w14:textId="4F5A84BE"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27 </w:t>
            </w:r>
            <w:r w:rsidRPr="00806E31">
              <w:rPr>
                <w:rFonts w:ascii="Times New Roman" w:hAnsi="Times New Roman" w:cs="Times New Roman"/>
                <w:color w:val="000000" w:themeColor="text1"/>
              </w:rPr>
              <w:t>0</w:t>
            </w:r>
          </w:p>
        </w:tc>
        <w:tc>
          <w:tcPr>
            <w:tcW w:w="1063" w:type="pct"/>
          </w:tcPr>
          <w:p w14:paraId="371FD147" w14:textId="754F2C4D"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71150E0A" w14:textId="77777777" w:rsidTr="00B64435">
        <w:trPr>
          <w:jc w:val="center"/>
        </w:trPr>
        <w:tc>
          <w:tcPr>
            <w:tcW w:w="896" w:type="pct"/>
            <w:vMerge/>
          </w:tcPr>
          <w:p w14:paraId="694670D4"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4E63591F"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545EC783" w14:textId="51E27942" w:rsidR="00394747" w:rsidRPr="00806E31" w:rsidRDefault="00394747" w:rsidP="00394747">
            <w:pPr>
              <w:spacing w:before="60" w:after="60"/>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-44</w:t>
            </w:r>
          </w:p>
        </w:tc>
        <w:tc>
          <w:tcPr>
            <w:tcW w:w="1293" w:type="pct"/>
          </w:tcPr>
          <w:p w14:paraId="5318D0D8" w14:textId="399495F1"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78 </w:t>
            </w:r>
            <w:r w:rsidRPr="00806E31">
              <w:rPr>
                <w:rFonts w:ascii="Times New Roman" w:hAnsi="Times New Roman" w:cs="Times New Roman"/>
                <w:color w:val="000000" w:themeColor="text1"/>
              </w:rPr>
              <w:t>0</w:t>
            </w:r>
          </w:p>
        </w:tc>
        <w:tc>
          <w:tcPr>
            <w:tcW w:w="1063" w:type="pct"/>
          </w:tcPr>
          <w:p w14:paraId="7B38F16B"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1 RB</w:t>
            </w:r>
          </w:p>
          <w:p w14:paraId="7A10C9A7" w14:textId="5DB89CFB" w:rsidR="00394747" w:rsidRPr="00806E31" w:rsidRDefault="00394747" w:rsidP="00CD223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CD223C">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53D4970A" w14:textId="77777777" w:rsidTr="00B64435">
        <w:trPr>
          <w:jc w:val="center"/>
        </w:trPr>
        <w:tc>
          <w:tcPr>
            <w:tcW w:w="896" w:type="pct"/>
            <w:vMerge w:val="restart"/>
          </w:tcPr>
          <w:p w14:paraId="3B47E828" w14:textId="0139276E"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5</w:t>
            </w:r>
          </w:p>
        </w:tc>
        <w:tc>
          <w:tcPr>
            <w:tcW w:w="1064" w:type="pct"/>
            <w:vMerge w:val="restart"/>
          </w:tcPr>
          <w:p w14:paraId="568B7BE1" w14:textId="175F9931"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50A211E9" w14:textId="25FF4EF9" w:rsidR="00394747" w:rsidRPr="00806E31" w:rsidRDefault="00394747" w:rsidP="0009645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096458">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684" w:type="pct"/>
          </w:tcPr>
          <w:p w14:paraId="7495E724" w14:textId="193664CD" w:rsidR="00394747" w:rsidRPr="00806E31" w:rsidRDefault="00394747" w:rsidP="00394747">
            <w:pPr>
              <w:spacing w:before="60" w:after="60"/>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-44</w:t>
            </w:r>
          </w:p>
        </w:tc>
        <w:tc>
          <w:tcPr>
            <w:tcW w:w="1293" w:type="pct"/>
          </w:tcPr>
          <w:p w14:paraId="35D14591" w14:textId="56C5BA8D"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±360</w:t>
            </w:r>
          </w:p>
        </w:tc>
        <w:tc>
          <w:tcPr>
            <w:tcW w:w="1063" w:type="pct"/>
          </w:tcPr>
          <w:p w14:paraId="38669E53" w14:textId="7A92A842"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7FA0710C" w14:textId="77777777" w:rsidTr="00B64435">
        <w:trPr>
          <w:jc w:val="center"/>
        </w:trPr>
        <w:tc>
          <w:tcPr>
            <w:tcW w:w="896" w:type="pct"/>
            <w:vMerge/>
          </w:tcPr>
          <w:p w14:paraId="3D3E8120"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21EC737B"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0716FAC5" w14:textId="674DE189" w:rsidR="00394747" w:rsidRPr="00806E31" w:rsidRDefault="00394747" w:rsidP="00394747">
            <w:pPr>
              <w:spacing w:before="60" w:after="60"/>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-44</w:t>
            </w:r>
          </w:p>
        </w:tc>
        <w:tc>
          <w:tcPr>
            <w:tcW w:w="1293" w:type="pct"/>
          </w:tcPr>
          <w:p w14:paraId="179F1D2D" w14:textId="31D244D3"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±1 060</w:t>
            </w:r>
          </w:p>
        </w:tc>
        <w:tc>
          <w:tcPr>
            <w:tcW w:w="1063" w:type="pct"/>
          </w:tcPr>
          <w:p w14:paraId="6AA71663"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4E2F175F" w14:textId="456D1D5E" w:rsidR="00394747" w:rsidRPr="00806E31" w:rsidRDefault="00394747" w:rsidP="00CD223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CD223C">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2E2D9100" w14:textId="77777777" w:rsidTr="00B64435">
        <w:trPr>
          <w:jc w:val="center"/>
        </w:trPr>
        <w:tc>
          <w:tcPr>
            <w:tcW w:w="896" w:type="pct"/>
            <w:vMerge w:val="restart"/>
          </w:tcPr>
          <w:p w14:paraId="4AFA590D"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1064" w:type="pct"/>
            <w:vMerge w:val="restart"/>
          </w:tcPr>
          <w:p w14:paraId="01371B33" w14:textId="1CEBBE6B"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3A1B1971" w14:textId="20FAD715" w:rsidR="00394747" w:rsidRPr="00806E31" w:rsidRDefault="00394747" w:rsidP="00CD223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096458">
              <w:rPr>
                <w:rFonts w:ascii="Times New Roman" w:hAnsi="Times New Roman" w:cs="Times New Roman"/>
                <w:color w:val="000000" w:themeColor="text1"/>
              </w:rPr>
              <w:t>N</w:t>
            </w:r>
            <w:r w:rsidRPr="00806E31">
              <w:rPr>
                <w:rFonts w:ascii="Times New Roman" w:hAnsi="Times New Roman" w:cs="Times New Roman"/>
                <w:color w:val="000000" w:themeColor="text1"/>
              </w:rPr>
              <w:t>ote 1 and 3)</w:t>
            </w:r>
          </w:p>
        </w:tc>
        <w:tc>
          <w:tcPr>
            <w:tcW w:w="684" w:type="pct"/>
          </w:tcPr>
          <w:p w14:paraId="3CABDA72"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1293" w:type="pct"/>
          </w:tcPr>
          <w:p w14:paraId="27E816EA"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±325</w:t>
            </w:r>
          </w:p>
        </w:tc>
        <w:tc>
          <w:tcPr>
            <w:tcW w:w="1063" w:type="pct"/>
          </w:tcPr>
          <w:p w14:paraId="0DC3DE23"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0143EFD0" w14:textId="77777777" w:rsidTr="00B64435">
        <w:trPr>
          <w:jc w:val="center"/>
        </w:trPr>
        <w:tc>
          <w:tcPr>
            <w:tcW w:w="896" w:type="pct"/>
            <w:vMerge/>
          </w:tcPr>
          <w:p w14:paraId="25206DE4"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682482D7"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5BBC6917"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1293" w:type="pct"/>
          </w:tcPr>
          <w:p w14:paraId="66188247"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±1 240</w:t>
            </w:r>
          </w:p>
        </w:tc>
        <w:tc>
          <w:tcPr>
            <w:tcW w:w="1063" w:type="pct"/>
          </w:tcPr>
          <w:p w14:paraId="554ABF59"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2F9BA634" w14:textId="3DD1FE94" w:rsidR="00394747" w:rsidRPr="00806E31" w:rsidRDefault="00394747" w:rsidP="00CD223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CD223C">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0BEB0F45" w14:textId="77777777" w:rsidTr="00B64435">
        <w:trPr>
          <w:jc w:val="center"/>
        </w:trPr>
        <w:tc>
          <w:tcPr>
            <w:tcW w:w="896" w:type="pct"/>
            <w:vMerge w:val="restart"/>
          </w:tcPr>
          <w:p w14:paraId="2653A6A7"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064" w:type="pct"/>
            <w:vMerge w:val="restart"/>
          </w:tcPr>
          <w:p w14:paraId="722D0EF6" w14:textId="6705B913"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45A3E4D9" w14:textId="25A4CDC4" w:rsidR="00394747" w:rsidRPr="00806E31" w:rsidRDefault="00CD223C" w:rsidP="00CD223C">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94747" w:rsidRPr="00806E31">
              <w:rPr>
                <w:rFonts w:ascii="Times New Roman" w:hAnsi="Times New Roman" w:cs="Times New Roman"/>
                <w:color w:val="000000" w:themeColor="text1"/>
              </w:rPr>
              <w:t>ote 1 and 3)</w:t>
            </w:r>
          </w:p>
        </w:tc>
        <w:tc>
          <w:tcPr>
            <w:tcW w:w="684" w:type="pct"/>
          </w:tcPr>
          <w:p w14:paraId="3B8F233D"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1293" w:type="pct"/>
          </w:tcPr>
          <w:p w14:paraId="7D479CCB"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±380</w:t>
            </w:r>
          </w:p>
        </w:tc>
        <w:tc>
          <w:tcPr>
            <w:tcW w:w="1063" w:type="pct"/>
          </w:tcPr>
          <w:p w14:paraId="3F571C72"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015C24C9" w14:textId="77777777" w:rsidTr="00B64435">
        <w:trPr>
          <w:jc w:val="center"/>
        </w:trPr>
        <w:tc>
          <w:tcPr>
            <w:tcW w:w="896" w:type="pct"/>
            <w:vMerge/>
          </w:tcPr>
          <w:p w14:paraId="53B572FA"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7308C166"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31F06B6E"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1293" w:type="pct"/>
          </w:tcPr>
          <w:p w14:paraId="6F561AB9"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±1 600</w:t>
            </w:r>
          </w:p>
        </w:tc>
        <w:tc>
          <w:tcPr>
            <w:tcW w:w="1063" w:type="pct"/>
          </w:tcPr>
          <w:p w14:paraId="554C1B26"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63BA6907" w14:textId="497B96D1" w:rsidR="00394747" w:rsidRPr="00806E31" w:rsidRDefault="00394747" w:rsidP="00CD223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CD223C">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1CE30ED6" w14:textId="77777777" w:rsidTr="00B64435">
        <w:trPr>
          <w:jc w:val="center"/>
        </w:trPr>
        <w:tc>
          <w:tcPr>
            <w:tcW w:w="896" w:type="pct"/>
            <w:vMerge w:val="restart"/>
          </w:tcPr>
          <w:p w14:paraId="46FBF46F"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1064" w:type="pct"/>
            <w:vMerge w:val="restart"/>
          </w:tcPr>
          <w:p w14:paraId="4ADD0FC1" w14:textId="66FDC2B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1DB244B8" w14:textId="5E2F545B" w:rsidR="00394747" w:rsidRPr="00806E31" w:rsidRDefault="00CD223C" w:rsidP="00CD223C">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94747" w:rsidRPr="00806E31">
              <w:rPr>
                <w:rFonts w:ascii="Times New Roman" w:hAnsi="Times New Roman" w:cs="Times New Roman"/>
                <w:color w:val="000000" w:themeColor="text1"/>
              </w:rPr>
              <w:t>ote 1 and 3)</w:t>
            </w:r>
          </w:p>
        </w:tc>
        <w:tc>
          <w:tcPr>
            <w:tcW w:w="684" w:type="pct"/>
          </w:tcPr>
          <w:p w14:paraId="5B030602"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1293" w:type="pct"/>
          </w:tcPr>
          <w:p w14:paraId="1E0A594A"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±345</w:t>
            </w:r>
          </w:p>
        </w:tc>
        <w:tc>
          <w:tcPr>
            <w:tcW w:w="1063" w:type="pct"/>
          </w:tcPr>
          <w:p w14:paraId="0E102834"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26720994" w14:textId="77777777" w:rsidTr="00B64435">
        <w:trPr>
          <w:jc w:val="center"/>
        </w:trPr>
        <w:tc>
          <w:tcPr>
            <w:tcW w:w="896" w:type="pct"/>
            <w:vMerge/>
          </w:tcPr>
          <w:p w14:paraId="4DBCE735"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62FEB052"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5FBF3259"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1293" w:type="pct"/>
          </w:tcPr>
          <w:p w14:paraId="44FB6423"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±1 780</w:t>
            </w:r>
          </w:p>
        </w:tc>
        <w:tc>
          <w:tcPr>
            <w:tcW w:w="1063" w:type="pct"/>
          </w:tcPr>
          <w:p w14:paraId="7B3D6A74"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7E29D8E0" w14:textId="0E2E9A67" w:rsidR="00394747" w:rsidRPr="00806E31" w:rsidRDefault="00CD223C" w:rsidP="00394747">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94747" w:rsidRPr="00806E31">
              <w:rPr>
                <w:rFonts w:ascii="Times New Roman" w:hAnsi="Times New Roman" w:cs="Times New Roman"/>
                <w:color w:val="000000" w:themeColor="text1"/>
              </w:rPr>
              <w:t>ote 2)</w:t>
            </w:r>
          </w:p>
        </w:tc>
      </w:tr>
      <w:tr w:rsidR="000F5DAD" w:rsidRPr="00806E31" w14:paraId="451ABC78" w14:textId="77777777" w:rsidTr="00B64435">
        <w:trPr>
          <w:trHeight w:val="1602"/>
          <w:jc w:val="center"/>
        </w:trPr>
        <w:tc>
          <w:tcPr>
            <w:tcW w:w="5000" w:type="pct"/>
            <w:gridSpan w:val="5"/>
          </w:tcPr>
          <w:p w14:paraId="7FE64482" w14:textId="09E4BDE6" w:rsidR="00394747" w:rsidRPr="00806E31" w:rsidRDefault="00394747" w:rsidP="00394747">
            <w:pPr>
              <w:spacing w:before="60" w:after="60"/>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1: </w:t>
            </w:r>
            <w:r w:rsidRPr="00806E31">
              <w:rPr>
                <w:rFonts w:ascii="Times New Roman" w:hAnsi="Times New Roman" w:cs="Times New Roman"/>
                <w:color w:val="000000" w:themeColor="text1"/>
                <w:sz w:val="18"/>
                <w:szCs w:val="18"/>
              </w:rPr>
              <w:t>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w:t>
            </w:r>
            <w:r w:rsidRPr="00806E31">
              <w:rPr>
                <w:rFonts w:ascii="Times New Roman" w:hAnsi="Times New Roman" w:cs="Times New Roman"/>
                <w:b/>
                <w:i/>
                <w:color w:val="000000" w:themeColor="text1"/>
                <w:sz w:val="18"/>
                <w:szCs w:val="18"/>
              </w:rPr>
              <w:t>.</w:t>
            </w:r>
          </w:p>
          <w:p w14:paraId="3FDF35F3" w14:textId="77777777" w:rsidR="00394747" w:rsidRPr="00806E31" w:rsidRDefault="00394747" w:rsidP="00394747">
            <w:pPr>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2: The interfering signal consists of a resource block located at a predetermined offset, the channel bandwidth of the interfering signal is adjacent to the lower/upper edge of the base station RF bandwidth.</w:t>
            </w:r>
          </w:p>
          <w:p w14:paraId="6535AC41" w14:textId="63A18879" w:rsidR="00394747" w:rsidRPr="00806E31" w:rsidRDefault="00394747" w:rsidP="00394747">
            <w:pPr>
              <w:spacing w:before="60" w:after="60"/>
              <w:rPr>
                <w:rFonts w:ascii="Times New Roman" w:hAnsi="Times New Roman" w:cs="Times New Roman"/>
                <w:noProof/>
                <w:color w:val="000000" w:themeColor="text1"/>
                <w:sz w:val="18"/>
                <w:szCs w:val="18"/>
              </w:rPr>
            </w:pPr>
            <w:r w:rsidRPr="00806E31">
              <w:rPr>
                <w:rFonts w:ascii="Times New Roman" w:hAnsi="Times New Roman" w:cs="Times New Roman"/>
                <w:color w:val="000000" w:themeColor="text1"/>
                <w:sz w:val="18"/>
                <w:szCs w:val="18"/>
              </w:rPr>
              <w:t xml:space="preserve">NOTE </w:t>
            </w:r>
            <w:r w:rsidRPr="00806E31">
              <w:rPr>
                <w:rFonts w:ascii="Times New Roman" w:hAnsi="Times New Roman" w:cs="Times New Roman"/>
                <w:color w:val="000000" w:themeColor="text1"/>
                <w:sz w:val="18"/>
                <w:szCs w:val="18"/>
                <w:lang w:val="vi-VN"/>
              </w:rPr>
              <w:t>3</w:t>
            </w:r>
            <w:r w:rsidRPr="00806E31">
              <w:rPr>
                <w:rFonts w:ascii="Times New Roman" w:hAnsi="Times New Roman" w:cs="Times New Roman"/>
                <w:color w:val="000000" w:themeColor="text1"/>
                <w:sz w:val="18"/>
                <w:szCs w:val="18"/>
              </w:rPr>
              <w:t xml:space="preserve">: </w:t>
            </w:r>
            <w:r w:rsidRPr="00806E31">
              <w:rPr>
                <w:rFonts w:ascii="Times New Roman" w:hAnsi="Times New Roman" w:cs="Times New Roman"/>
                <w:noProof/>
                <w:color w:val="000000" w:themeColor="text1"/>
                <w:sz w:val="18"/>
                <w:szCs w:val="18"/>
              </w:rPr>
              <w:t xml:space="preserve">This requirement </w:t>
            </w:r>
            <w:r w:rsidR="00666E58">
              <w:rPr>
                <w:rFonts w:ascii="Times New Roman" w:hAnsi="Times New Roman" w:cs="Times New Roman"/>
                <w:noProof/>
                <w:color w:val="000000" w:themeColor="text1"/>
                <w:sz w:val="18"/>
                <w:szCs w:val="18"/>
              </w:rPr>
              <w:t xml:space="preserve">is </w:t>
            </w:r>
            <w:r w:rsidRPr="00806E31">
              <w:rPr>
                <w:rFonts w:ascii="Times New Roman" w:hAnsi="Times New Roman" w:cs="Times New Roman"/>
                <w:noProof/>
                <w:color w:val="000000" w:themeColor="text1"/>
                <w:sz w:val="18"/>
                <w:szCs w:val="18"/>
              </w:rPr>
              <w:t>only applie</w:t>
            </w:r>
            <w:r w:rsidR="00666E58">
              <w:rPr>
                <w:rFonts w:ascii="Times New Roman" w:hAnsi="Times New Roman" w:cs="Times New Roman"/>
                <w:noProof/>
                <w:color w:val="000000" w:themeColor="text1"/>
                <w:sz w:val="18"/>
                <w:szCs w:val="18"/>
              </w:rPr>
              <w:t>d</w:t>
            </w:r>
            <w:r w:rsidRPr="00806E31">
              <w:rPr>
                <w:rFonts w:ascii="Times New Roman" w:hAnsi="Times New Roman" w:cs="Times New Roman"/>
                <w:noProof/>
                <w:color w:val="000000" w:themeColor="text1"/>
                <w:sz w:val="18"/>
                <w:szCs w:val="18"/>
              </w:rPr>
              <w:t xml:space="preserve"> to an FRC A1-3</w:t>
            </w:r>
            <w:r w:rsidRPr="00806E31">
              <w:rPr>
                <w:rFonts w:ascii="Times New Roman" w:hAnsi="Times New Roman" w:cs="Times New Roman"/>
                <w:color w:val="000000" w:themeColor="text1"/>
                <w:sz w:val="18"/>
                <w:szCs w:val="18"/>
              </w:rPr>
              <w:t xml:space="preserve"> </w:t>
            </w:r>
            <w:r w:rsidRPr="00806E31">
              <w:rPr>
                <w:rFonts w:ascii="Times New Roman" w:hAnsi="Times New Roman" w:cs="Times New Roman"/>
                <w:noProof/>
                <w:color w:val="000000" w:themeColor="text1"/>
                <w:sz w:val="18"/>
                <w:szCs w:val="18"/>
                <w:lang w:val="vi-VN"/>
              </w:rPr>
              <w:t xml:space="preserve">( </w:t>
            </w:r>
            <w:r w:rsidRPr="00806E31">
              <w:rPr>
                <w:rFonts w:ascii="Times New Roman" w:hAnsi="Times New Roman" w:cs="Times New Roman"/>
                <w:noProof/>
                <w:color w:val="000000" w:themeColor="text1"/>
                <w:sz w:val="18"/>
                <w:szCs w:val="18"/>
              </w:rPr>
              <w:t>see A.1 of</w:t>
            </w:r>
            <w:r w:rsidRPr="00806E31">
              <w:rPr>
                <w:rFonts w:ascii="Times New Roman" w:hAnsi="Times New Roman" w:cs="Times New Roman"/>
                <w:noProof/>
                <w:color w:val="000000" w:themeColor="text1"/>
                <w:sz w:val="18"/>
                <w:szCs w:val="18"/>
                <w:lang w:val="vi-VN"/>
              </w:rPr>
              <w:t xml:space="preserve"> </w:t>
            </w:r>
            <w:r w:rsidRPr="00806E31">
              <w:rPr>
                <w:rFonts w:ascii="Times New Roman" w:hAnsi="Times New Roman" w:cs="Times New Roman"/>
                <w:color w:val="000000" w:themeColor="text1"/>
                <w:sz w:val="18"/>
                <w:szCs w:val="18"/>
              </w:rPr>
              <w:t xml:space="preserve">ETSI TS 136 141) </w:t>
            </w:r>
            <w:r w:rsidRPr="00806E31">
              <w:rPr>
                <w:rFonts w:ascii="Times New Roman" w:hAnsi="Times New Roman" w:cs="Times New Roman"/>
                <w:noProof/>
                <w:color w:val="000000" w:themeColor="text1"/>
                <w:sz w:val="18"/>
                <w:szCs w:val="18"/>
              </w:rPr>
              <w:t>maps to the frequency range at the channel edge adjacent to the interfering signals.</w:t>
            </w:r>
          </w:p>
          <w:p w14:paraId="71257587" w14:textId="0838F68C" w:rsidR="00394747" w:rsidRPr="00806E31" w:rsidRDefault="00394747" w:rsidP="00CD223C">
            <w:pPr>
              <w:spacing w:before="60" w:after="60"/>
              <w:rPr>
                <w:rFonts w:ascii="Times New Roman" w:hAnsi="Times New Roman" w:cs="Times New Roman"/>
                <w:color w:val="000000" w:themeColor="text1"/>
                <w:sz w:val="18"/>
                <w:szCs w:val="18"/>
                <w:lang w:val="vi-VN"/>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noProof/>
                <w:color w:val="000000" w:themeColor="text1"/>
                <w:sz w:val="18"/>
                <w:szCs w:val="18"/>
                <w:lang w:val="vi-VN"/>
              </w:rPr>
              <w:t>4</w:t>
            </w:r>
            <w:r w:rsidRPr="00806E31">
              <w:rPr>
                <w:rFonts w:ascii="Times New Roman" w:hAnsi="Times New Roman" w:cs="Times New Roman"/>
                <w:noProof/>
                <w:color w:val="000000" w:themeColor="text1"/>
                <w:sz w:val="18"/>
                <w:szCs w:val="18"/>
              </w:rPr>
              <w:t xml:space="preserve">: The requirements for 1.4 MHz and 3 MHz channel bandwidth </w:t>
            </w:r>
            <w:r w:rsidR="00666E58">
              <w:rPr>
                <w:rFonts w:ascii="Times New Roman" w:hAnsi="Times New Roman" w:cs="Times New Roman"/>
                <w:noProof/>
                <w:color w:val="000000" w:themeColor="text1"/>
                <w:sz w:val="18"/>
                <w:szCs w:val="18"/>
              </w:rPr>
              <w:t>are applied</w:t>
            </w:r>
            <w:r w:rsidRPr="00806E31">
              <w:rPr>
                <w:rFonts w:ascii="Times New Roman" w:hAnsi="Times New Roman" w:cs="Times New Roman"/>
                <w:noProof/>
                <w:color w:val="000000" w:themeColor="text1"/>
                <w:sz w:val="18"/>
                <w:szCs w:val="18"/>
              </w:rPr>
              <w:t xml:space="preserve"> only to band 8</w:t>
            </w:r>
            <w:r w:rsidRPr="00806E31">
              <w:rPr>
                <w:rFonts w:ascii="Times New Roman" w:hAnsi="Times New Roman" w:cs="Times New Roman"/>
                <w:noProof/>
                <w:color w:val="000000" w:themeColor="text1"/>
                <w:sz w:val="18"/>
                <w:szCs w:val="18"/>
                <w:lang w:val="vi-VN"/>
              </w:rPr>
              <w:t>.</w:t>
            </w:r>
          </w:p>
        </w:tc>
      </w:tr>
    </w:tbl>
    <w:p w14:paraId="4DA6DAC0" w14:textId="767CC327" w:rsidR="003733D0" w:rsidRPr="00806E31" w:rsidRDefault="003733D0" w:rsidP="00AA3B07">
      <w:pPr>
        <w:pStyle w:val="Caption"/>
        <w:rPr>
          <w:rFonts w:ascii="Times New Roman" w:hAnsi="Times New Roman" w:cs="Times New Roman"/>
          <w:color w:val="000000" w:themeColor="text1"/>
        </w:rPr>
      </w:pPr>
      <w:bookmarkStart w:id="842" w:name="_Ref457861034"/>
      <w:bookmarkStart w:id="843" w:name="_Ref466026725"/>
      <w:r w:rsidRPr="00806E31">
        <w:rPr>
          <w:rFonts w:ascii="Times New Roman" w:hAnsi="Times New Roman" w:cs="Times New Roman"/>
          <w:color w:val="000000" w:themeColor="text1"/>
        </w:rPr>
        <w:lastRenderedPageBreak/>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42 </w:t>
      </w:r>
      <w:r w:rsidR="000A308C" w:rsidRPr="00806E31">
        <w:rPr>
          <w:rFonts w:ascii="Times New Roman" w:hAnsi="Times New Roman" w:cs="Times New Roman"/>
          <w:color w:val="000000" w:themeColor="text1"/>
        </w:rPr>
        <w:fldChar w:fldCharType="end"/>
      </w:r>
      <w:bookmarkEnd w:id="842"/>
      <w:bookmarkEnd w:id="843"/>
      <w:r w:rsidR="00064686" w:rsidRPr="00806E31">
        <w:rPr>
          <w:rFonts w:ascii="Times New Roman" w:hAnsi="Times New Roman" w:cs="Times New Roman"/>
          <w:color w:val="000000" w:themeColor="text1"/>
        </w:rPr>
        <w:t>– Narrowband intermodulation requirements for indoor BS</w:t>
      </w:r>
    </w:p>
    <w:tbl>
      <w:tblPr>
        <w:tblStyle w:val="TableGrid"/>
        <w:tblW w:w="5022" w:type="pct"/>
        <w:jc w:val="center"/>
        <w:tblLook w:val="04A0" w:firstRow="1" w:lastRow="0" w:firstColumn="1" w:lastColumn="0" w:noHBand="0" w:noVBand="1"/>
      </w:tblPr>
      <w:tblGrid>
        <w:gridCol w:w="1536"/>
        <w:gridCol w:w="1740"/>
        <w:gridCol w:w="1352"/>
        <w:gridCol w:w="2177"/>
        <w:gridCol w:w="1782"/>
      </w:tblGrid>
      <w:tr w:rsidR="000F5DAD" w:rsidRPr="00806E31" w14:paraId="5313C52D" w14:textId="77777777" w:rsidTr="00B64435">
        <w:trPr>
          <w:tblHeader/>
          <w:jc w:val="center"/>
        </w:trPr>
        <w:tc>
          <w:tcPr>
            <w:tcW w:w="896" w:type="pct"/>
          </w:tcPr>
          <w:p w14:paraId="1522E539" w14:textId="77777777" w:rsidR="003733D0" w:rsidRPr="00806E31" w:rsidRDefault="003733D0" w:rsidP="003733D0">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E-UTRA channel bandwidth of lowest/highest received carrier (MHz)</w:t>
            </w:r>
          </w:p>
        </w:tc>
        <w:tc>
          <w:tcPr>
            <w:tcW w:w="1064" w:type="pct"/>
          </w:tcPr>
          <w:p w14:paraId="76C07DA4" w14:textId="77777777" w:rsidR="003733D0" w:rsidRPr="00806E31" w:rsidRDefault="003733D0" w:rsidP="003733D0">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wanted signal (dBm)</w:t>
            </w:r>
          </w:p>
        </w:tc>
        <w:tc>
          <w:tcPr>
            <w:tcW w:w="684" w:type="pct"/>
          </w:tcPr>
          <w:p w14:paraId="51A0F6C9" w14:textId="77777777" w:rsidR="003733D0" w:rsidRPr="00806E31" w:rsidRDefault="003733D0" w:rsidP="003733D0">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1293" w:type="pct"/>
          </w:tcPr>
          <w:p w14:paraId="272860C0" w14:textId="77777777" w:rsidR="003733D0" w:rsidRPr="00806E31" w:rsidRDefault="003733D0" w:rsidP="003733D0">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Center frequency deviation RB interference from wanted signal channel edge (kHz)</w:t>
            </w:r>
          </w:p>
        </w:tc>
        <w:tc>
          <w:tcPr>
            <w:tcW w:w="1063" w:type="pct"/>
          </w:tcPr>
          <w:p w14:paraId="53147686" w14:textId="77777777" w:rsidR="003733D0" w:rsidRPr="00806E31" w:rsidRDefault="003733D0" w:rsidP="003733D0">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087336BF" w14:textId="77777777" w:rsidTr="00B64435">
        <w:trPr>
          <w:jc w:val="center"/>
        </w:trPr>
        <w:tc>
          <w:tcPr>
            <w:tcW w:w="896" w:type="pct"/>
            <w:vMerge w:val="restart"/>
          </w:tcPr>
          <w:p w14:paraId="388028AA" w14:textId="747BA8CC"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1.4</w:t>
            </w:r>
          </w:p>
        </w:tc>
        <w:tc>
          <w:tcPr>
            <w:tcW w:w="1064" w:type="pct"/>
            <w:vMerge w:val="restart"/>
          </w:tcPr>
          <w:p w14:paraId="50D2462D" w14:textId="6B4D31AA"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77C06E53" w14:textId="530104C8" w:rsidR="00394747" w:rsidRPr="00806E31" w:rsidRDefault="00394747" w:rsidP="009903F9">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9903F9">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684" w:type="pct"/>
          </w:tcPr>
          <w:p w14:paraId="2C55581F" w14:textId="0D4B7F8A"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t>-36</w:t>
            </w:r>
          </w:p>
        </w:tc>
        <w:tc>
          <w:tcPr>
            <w:tcW w:w="1293" w:type="pct"/>
          </w:tcPr>
          <w:p w14:paraId="61225B60" w14:textId="4AF74266"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27 </w:t>
            </w:r>
            <w:r w:rsidRPr="00806E31">
              <w:rPr>
                <w:rFonts w:ascii="Times New Roman" w:hAnsi="Times New Roman" w:cs="Times New Roman"/>
                <w:color w:val="000000" w:themeColor="text1"/>
              </w:rPr>
              <w:t>0</w:t>
            </w:r>
          </w:p>
        </w:tc>
        <w:tc>
          <w:tcPr>
            <w:tcW w:w="1063" w:type="pct"/>
          </w:tcPr>
          <w:p w14:paraId="7E1861F7" w14:textId="0ABB175A"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75AF249F" w14:textId="77777777" w:rsidTr="00B64435">
        <w:trPr>
          <w:jc w:val="center"/>
        </w:trPr>
        <w:tc>
          <w:tcPr>
            <w:tcW w:w="896" w:type="pct"/>
            <w:vMerge/>
          </w:tcPr>
          <w:p w14:paraId="4707F429"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172E9A45"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71E10694" w14:textId="6A228EA4"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t>-36</w:t>
            </w:r>
          </w:p>
        </w:tc>
        <w:tc>
          <w:tcPr>
            <w:tcW w:w="1293" w:type="pct"/>
          </w:tcPr>
          <w:p w14:paraId="60C660D6" w14:textId="0E93B1C5"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79 </w:t>
            </w:r>
            <w:r w:rsidRPr="00806E31">
              <w:rPr>
                <w:rFonts w:ascii="Times New Roman" w:hAnsi="Times New Roman" w:cs="Times New Roman"/>
                <w:color w:val="000000" w:themeColor="text1"/>
              </w:rPr>
              <w:t>0</w:t>
            </w:r>
          </w:p>
        </w:tc>
        <w:tc>
          <w:tcPr>
            <w:tcW w:w="1063" w:type="pct"/>
          </w:tcPr>
          <w:p w14:paraId="53178511"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1 RB</w:t>
            </w:r>
          </w:p>
          <w:p w14:paraId="3961BD7D" w14:textId="48590729" w:rsidR="00394747" w:rsidRPr="00806E31" w:rsidRDefault="00394747" w:rsidP="009903F9">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9903F9">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1C557769" w14:textId="77777777" w:rsidTr="00B64435">
        <w:trPr>
          <w:jc w:val="center"/>
        </w:trPr>
        <w:tc>
          <w:tcPr>
            <w:tcW w:w="896" w:type="pct"/>
            <w:vMerge w:val="restart"/>
          </w:tcPr>
          <w:p w14:paraId="228ED8F1" w14:textId="10E489EF"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w:t>
            </w:r>
          </w:p>
        </w:tc>
        <w:tc>
          <w:tcPr>
            <w:tcW w:w="1064" w:type="pct"/>
            <w:vMerge w:val="restart"/>
          </w:tcPr>
          <w:p w14:paraId="2A8C5F2E" w14:textId="510ADB85"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5D25637A" w14:textId="0DAD9266" w:rsidR="00394747" w:rsidRPr="00806E31" w:rsidRDefault="00394747" w:rsidP="009903F9">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9903F9">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684" w:type="pct"/>
          </w:tcPr>
          <w:p w14:paraId="7E66158F" w14:textId="4DB82F20" w:rsidR="00394747" w:rsidRPr="00806E31" w:rsidRDefault="00394747" w:rsidP="00394747">
            <w:pPr>
              <w:spacing w:before="60" w:after="60"/>
              <w:jc w:val="center"/>
              <w:rPr>
                <w:rFonts w:ascii="Times New Roman" w:hAnsi="Times New Roman" w:cs="Times New Roman"/>
                <w:noProof/>
                <w:color w:val="000000" w:themeColor="text1"/>
              </w:rPr>
            </w:pPr>
            <w:r w:rsidRPr="00806E31">
              <w:rPr>
                <w:rFonts w:ascii="Times New Roman" w:hAnsi="Times New Roman" w:cs="Times New Roman"/>
                <w:noProof/>
                <w:color w:val="000000" w:themeColor="text1"/>
              </w:rPr>
              <w:t>-36</w:t>
            </w:r>
          </w:p>
        </w:tc>
        <w:tc>
          <w:tcPr>
            <w:tcW w:w="1293" w:type="pct"/>
          </w:tcPr>
          <w:p w14:paraId="2D5611C7" w14:textId="0DB14D51"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27 </w:t>
            </w:r>
            <w:r w:rsidRPr="00806E31">
              <w:rPr>
                <w:rFonts w:ascii="Times New Roman" w:hAnsi="Times New Roman" w:cs="Times New Roman"/>
                <w:color w:val="000000" w:themeColor="text1"/>
              </w:rPr>
              <w:t>0</w:t>
            </w:r>
          </w:p>
        </w:tc>
        <w:tc>
          <w:tcPr>
            <w:tcW w:w="1063" w:type="pct"/>
          </w:tcPr>
          <w:p w14:paraId="59F4B876" w14:textId="65EFC94E"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0ACE51EB" w14:textId="77777777" w:rsidTr="00B64435">
        <w:trPr>
          <w:jc w:val="center"/>
        </w:trPr>
        <w:tc>
          <w:tcPr>
            <w:tcW w:w="896" w:type="pct"/>
            <w:vMerge/>
          </w:tcPr>
          <w:p w14:paraId="6FB97796"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392DB027"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28CB88FC" w14:textId="778FFD58" w:rsidR="00394747" w:rsidRPr="00806E31" w:rsidRDefault="00394747" w:rsidP="00394747">
            <w:pPr>
              <w:spacing w:before="60" w:after="60"/>
              <w:jc w:val="center"/>
              <w:rPr>
                <w:rFonts w:ascii="Times New Roman" w:hAnsi="Times New Roman" w:cs="Times New Roman"/>
                <w:noProof/>
                <w:color w:val="000000" w:themeColor="text1"/>
              </w:rPr>
            </w:pPr>
            <w:r w:rsidRPr="00806E31">
              <w:rPr>
                <w:rFonts w:ascii="Times New Roman" w:hAnsi="Times New Roman" w:cs="Times New Roman"/>
                <w:noProof/>
                <w:color w:val="000000" w:themeColor="text1"/>
              </w:rPr>
              <w:t>-36</w:t>
            </w:r>
          </w:p>
        </w:tc>
        <w:tc>
          <w:tcPr>
            <w:tcW w:w="1293" w:type="pct"/>
          </w:tcPr>
          <w:p w14:paraId="2352E398" w14:textId="23C0EDDE"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78 </w:t>
            </w:r>
            <w:r w:rsidRPr="00806E31">
              <w:rPr>
                <w:rFonts w:ascii="Times New Roman" w:hAnsi="Times New Roman" w:cs="Times New Roman"/>
                <w:color w:val="000000" w:themeColor="text1"/>
              </w:rPr>
              <w:t>0</w:t>
            </w:r>
          </w:p>
        </w:tc>
        <w:tc>
          <w:tcPr>
            <w:tcW w:w="1063" w:type="pct"/>
          </w:tcPr>
          <w:p w14:paraId="3B723145"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1 RB</w:t>
            </w:r>
          </w:p>
          <w:p w14:paraId="3DF212F7" w14:textId="2E4F1B8D" w:rsidR="00394747" w:rsidRPr="00806E31" w:rsidRDefault="00394747" w:rsidP="009903F9">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9903F9">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213F109F" w14:textId="77777777" w:rsidTr="00B64435">
        <w:trPr>
          <w:jc w:val="center"/>
        </w:trPr>
        <w:tc>
          <w:tcPr>
            <w:tcW w:w="896" w:type="pct"/>
            <w:vMerge w:val="restart"/>
          </w:tcPr>
          <w:p w14:paraId="67191937" w14:textId="20FCD6DD"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1064" w:type="pct"/>
            <w:vMerge w:val="restart"/>
          </w:tcPr>
          <w:p w14:paraId="7A1F3EDE" w14:textId="762D3093"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+ 14 dB</w:t>
            </w:r>
          </w:p>
          <w:p w14:paraId="48E94F70" w14:textId="04BF4D6A" w:rsidR="00394747" w:rsidRPr="00806E31" w:rsidRDefault="00394747" w:rsidP="009903F9">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9903F9">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684" w:type="pct"/>
          </w:tcPr>
          <w:p w14:paraId="39994A37" w14:textId="0D146DF3" w:rsidR="00394747" w:rsidRPr="00806E31" w:rsidRDefault="00394747" w:rsidP="00394747">
            <w:pPr>
              <w:spacing w:before="60" w:after="60"/>
              <w:jc w:val="center"/>
              <w:rPr>
                <w:rFonts w:ascii="Times New Roman" w:hAnsi="Times New Roman" w:cs="Times New Roman"/>
                <w:noProof/>
                <w:color w:val="000000" w:themeColor="text1"/>
              </w:rPr>
            </w:pPr>
            <w:r w:rsidRPr="00806E31">
              <w:rPr>
                <w:rFonts w:ascii="Times New Roman" w:hAnsi="Times New Roman" w:cs="Times New Roman"/>
                <w:noProof/>
                <w:color w:val="000000" w:themeColor="text1"/>
              </w:rPr>
              <w:t>-36</w:t>
            </w:r>
          </w:p>
        </w:tc>
        <w:tc>
          <w:tcPr>
            <w:tcW w:w="1293" w:type="pct"/>
          </w:tcPr>
          <w:p w14:paraId="48C0E13E" w14:textId="63CAA89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±360</w:t>
            </w:r>
          </w:p>
        </w:tc>
        <w:tc>
          <w:tcPr>
            <w:tcW w:w="1063" w:type="pct"/>
          </w:tcPr>
          <w:p w14:paraId="2A8DE962" w14:textId="70B2943A"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63EE01F7" w14:textId="77777777" w:rsidTr="00B64435">
        <w:trPr>
          <w:jc w:val="center"/>
        </w:trPr>
        <w:tc>
          <w:tcPr>
            <w:tcW w:w="896" w:type="pct"/>
            <w:vMerge/>
          </w:tcPr>
          <w:p w14:paraId="63D72FDA"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5153AA77"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11BF8321" w14:textId="0DED5A14" w:rsidR="00394747" w:rsidRPr="00806E31" w:rsidRDefault="00394747" w:rsidP="00394747">
            <w:pPr>
              <w:spacing w:before="60" w:after="60"/>
              <w:jc w:val="center"/>
              <w:rPr>
                <w:rFonts w:ascii="Times New Roman" w:hAnsi="Times New Roman" w:cs="Times New Roman"/>
                <w:noProof/>
                <w:color w:val="000000" w:themeColor="text1"/>
              </w:rPr>
            </w:pPr>
            <w:r w:rsidRPr="00806E31">
              <w:rPr>
                <w:rFonts w:ascii="Times New Roman" w:hAnsi="Times New Roman" w:cs="Times New Roman"/>
                <w:noProof/>
                <w:color w:val="000000" w:themeColor="text1"/>
              </w:rPr>
              <w:t>-36</w:t>
            </w:r>
          </w:p>
        </w:tc>
        <w:tc>
          <w:tcPr>
            <w:tcW w:w="1293" w:type="pct"/>
          </w:tcPr>
          <w:p w14:paraId="7B16520A" w14:textId="65A55F0B"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±1 060</w:t>
            </w:r>
          </w:p>
        </w:tc>
        <w:tc>
          <w:tcPr>
            <w:tcW w:w="1063" w:type="pct"/>
          </w:tcPr>
          <w:p w14:paraId="143C2887"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22564DA9" w14:textId="008EB8A1" w:rsidR="00394747" w:rsidRPr="00806E31" w:rsidRDefault="00394747" w:rsidP="009903F9">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9903F9">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23740F41" w14:textId="77777777" w:rsidTr="00B64435">
        <w:trPr>
          <w:jc w:val="center"/>
        </w:trPr>
        <w:tc>
          <w:tcPr>
            <w:tcW w:w="896" w:type="pct"/>
            <w:vMerge w:val="restart"/>
          </w:tcPr>
          <w:p w14:paraId="5B1CDB26"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1064" w:type="pct"/>
            <w:vMerge w:val="restart"/>
          </w:tcPr>
          <w:p w14:paraId="7D103683" w14:textId="67BA0A16"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+ 14 dB</w:t>
            </w:r>
          </w:p>
          <w:p w14:paraId="72084D80" w14:textId="56F45377" w:rsidR="00394747" w:rsidRPr="00806E31" w:rsidRDefault="009903F9" w:rsidP="009903F9">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94747" w:rsidRPr="00806E31">
              <w:rPr>
                <w:rFonts w:ascii="Times New Roman" w:hAnsi="Times New Roman" w:cs="Times New Roman"/>
                <w:color w:val="000000" w:themeColor="text1"/>
              </w:rPr>
              <w:t>ote 1 and 3)</w:t>
            </w:r>
          </w:p>
        </w:tc>
        <w:tc>
          <w:tcPr>
            <w:tcW w:w="684" w:type="pct"/>
          </w:tcPr>
          <w:p w14:paraId="439228E7"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t>-36</w:t>
            </w:r>
          </w:p>
        </w:tc>
        <w:tc>
          <w:tcPr>
            <w:tcW w:w="1293" w:type="pct"/>
          </w:tcPr>
          <w:p w14:paraId="5937F411"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325</w:t>
            </w:r>
          </w:p>
        </w:tc>
        <w:tc>
          <w:tcPr>
            <w:tcW w:w="1063" w:type="pct"/>
          </w:tcPr>
          <w:p w14:paraId="529B1B53"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2BCF6CA5" w14:textId="77777777" w:rsidTr="00B64435">
        <w:trPr>
          <w:jc w:val="center"/>
        </w:trPr>
        <w:tc>
          <w:tcPr>
            <w:tcW w:w="896" w:type="pct"/>
            <w:vMerge/>
          </w:tcPr>
          <w:p w14:paraId="3679EAC2"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7E2FEC84"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0F916E34"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t>-36</w:t>
            </w:r>
          </w:p>
        </w:tc>
        <w:tc>
          <w:tcPr>
            <w:tcW w:w="1293" w:type="pct"/>
          </w:tcPr>
          <w:p w14:paraId="593D8A3F"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1 240</w:t>
            </w:r>
          </w:p>
        </w:tc>
        <w:tc>
          <w:tcPr>
            <w:tcW w:w="1063" w:type="pct"/>
          </w:tcPr>
          <w:p w14:paraId="28ED660F"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367118C1" w14:textId="550727AF" w:rsidR="00394747" w:rsidRPr="00806E31" w:rsidRDefault="00394747" w:rsidP="009903F9">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9903F9">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4CB1A50E" w14:textId="77777777" w:rsidTr="00B64435">
        <w:trPr>
          <w:jc w:val="center"/>
        </w:trPr>
        <w:tc>
          <w:tcPr>
            <w:tcW w:w="896" w:type="pct"/>
            <w:vMerge w:val="restart"/>
          </w:tcPr>
          <w:p w14:paraId="4F87C930"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064" w:type="pct"/>
            <w:vMerge w:val="restart"/>
          </w:tcPr>
          <w:p w14:paraId="273E08B6" w14:textId="770EB79D"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+ 14 dB</w:t>
            </w:r>
          </w:p>
          <w:p w14:paraId="11E0F288" w14:textId="4ABFE704" w:rsidR="00394747" w:rsidRPr="00806E31" w:rsidRDefault="00394747" w:rsidP="009903F9">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9903F9">
              <w:rPr>
                <w:rFonts w:ascii="Times New Roman" w:hAnsi="Times New Roman" w:cs="Times New Roman"/>
                <w:color w:val="000000" w:themeColor="text1"/>
              </w:rPr>
              <w:t>N</w:t>
            </w:r>
            <w:r w:rsidRPr="00806E31">
              <w:rPr>
                <w:rFonts w:ascii="Times New Roman" w:hAnsi="Times New Roman" w:cs="Times New Roman"/>
                <w:color w:val="000000" w:themeColor="text1"/>
              </w:rPr>
              <w:t>ote 1 and 3)</w:t>
            </w:r>
          </w:p>
        </w:tc>
        <w:tc>
          <w:tcPr>
            <w:tcW w:w="684" w:type="pct"/>
          </w:tcPr>
          <w:p w14:paraId="7DC4F8A9"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t>-36</w:t>
            </w:r>
          </w:p>
        </w:tc>
        <w:tc>
          <w:tcPr>
            <w:tcW w:w="1293" w:type="pct"/>
          </w:tcPr>
          <w:p w14:paraId="08846083"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380</w:t>
            </w:r>
          </w:p>
        </w:tc>
        <w:tc>
          <w:tcPr>
            <w:tcW w:w="1063" w:type="pct"/>
          </w:tcPr>
          <w:p w14:paraId="59773178"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374765D2" w14:textId="77777777" w:rsidTr="00B64435">
        <w:trPr>
          <w:jc w:val="center"/>
        </w:trPr>
        <w:tc>
          <w:tcPr>
            <w:tcW w:w="896" w:type="pct"/>
            <w:vMerge/>
          </w:tcPr>
          <w:p w14:paraId="5615E978"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21AA8334"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257816DE"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t>-36</w:t>
            </w:r>
          </w:p>
        </w:tc>
        <w:tc>
          <w:tcPr>
            <w:tcW w:w="1293" w:type="pct"/>
          </w:tcPr>
          <w:p w14:paraId="0B12063D"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1 600</w:t>
            </w:r>
          </w:p>
        </w:tc>
        <w:tc>
          <w:tcPr>
            <w:tcW w:w="1063" w:type="pct"/>
          </w:tcPr>
          <w:p w14:paraId="4D85FF7E"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28A75A7E" w14:textId="2B85534F" w:rsidR="00394747" w:rsidRPr="00806E31" w:rsidRDefault="00394747" w:rsidP="00F2292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F22928">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62C15E5B" w14:textId="77777777" w:rsidTr="00B64435">
        <w:trPr>
          <w:jc w:val="center"/>
        </w:trPr>
        <w:tc>
          <w:tcPr>
            <w:tcW w:w="896" w:type="pct"/>
            <w:vMerge w:val="restart"/>
          </w:tcPr>
          <w:p w14:paraId="4919FF28"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1064" w:type="pct"/>
            <w:vMerge w:val="restart"/>
          </w:tcPr>
          <w:p w14:paraId="055E8185" w14:textId="2DBD4A1D"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+ 14 dB</w:t>
            </w:r>
          </w:p>
          <w:p w14:paraId="159B7295" w14:textId="60D197FD" w:rsidR="00394747" w:rsidRPr="00806E31" w:rsidRDefault="00394747" w:rsidP="00F2292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F22928">
              <w:rPr>
                <w:rFonts w:ascii="Times New Roman" w:hAnsi="Times New Roman" w:cs="Times New Roman"/>
                <w:color w:val="000000" w:themeColor="text1"/>
              </w:rPr>
              <w:t>N</w:t>
            </w:r>
            <w:r w:rsidRPr="00806E31">
              <w:rPr>
                <w:rFonts w:ascii="Times New Roman" w:hAnsi="Times New Roman" w:cs="Times New Roman"/>
                <w:color w:val="000000" w:themeColor="text1"/>
              </w:rPr>
              <w:t>ote 1 and 3)</w:t>
            </w:r>
          </w:p>
        </w:tc>
        <w:tc>
          <w:tcPr>
            <w:tcW w:w="684" w:type="pct"/>
          </w:tcPr>
          <w:p w14:paraId="07877880"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t>-36</w:t>
            </w:r>
          </w:p>
        </w:tc>
        <w:tc>
          <w:tcPr>
            <w:tcW w:w="1293" w:type="pct"/>
          </w:tcPr>
          <w:p w14:paraId="73268D14"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345</w:t>
            </w:r>
          </w:p>
        </w:tc>
        <w:tc>
          <w:tcPr>
            <w:tcW w:w="1063" w:type="pct"/>
          </w:tcPr>
          <w:p w14:paraId="28FF3C84"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2692ADE7" w14:textId="77777777" w:rsidTr="00B64435">
        <w:trPr>
          <w:jc w:val="center"/>
        </w:trPr>
        <w:tc>
          <w:tcPr>
            <w:tcW w:w="896" w:type="pct"/>
            <w:vMerge/>
          </w:tcPr>
          <w:p w14:paraId="2F4DB10F"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1064" w:type="pct"/>
            <w:vMerge/>
          </w:tcPr>
          <w:p w14:paraId="528E6AC8" w14:textId="77777777" w:rsidR="00394747" w:rsidRPr="00806E31" w:rsidRDefault="00394747" w:rsidP="00394747">
            <w:pPr>
              <w:spacing w:before="60" w:after="60"/>
              <w:jc w:val="center"/>
              <w:rPr>
                <w:rFonts w:ascii="Times New Roman" w:hAnsi="Times New Roman" w:cs="Times New Roman"/>
                <w:color w:val="000000" w:themeColor="text1"/>
              </w:rPr>
            </w:pPr>
          </w:p>
        </w:tc>
        <w:tc>
          <w:tcPr>
            <w:tcW w:w="684" w:type="pct"/>
          </w:tcPr>
          <w:p w14:paraId="3CA36ECC"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t>-36</w:t>
            </w:r>
          </w:p>
        </w:tc>
        <w:tc>
          <w:tcPr>
            <w:tcW w:w="1293" w:type="pct"/>
          </w:tcPr>
          <w:p w14:paraId="64DE506A"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1 780</w:t>
            </w:r>
          </w:p>
        </w:tc>
        <w:tc>
          <w:tcPr>
            <w:tcW w:w="1063" w:type="pct"/>
          </w:tcPr>
          <w:p w14:paraId="3FBFD736" w14:textId="77777777" w:rsidR="00394747" w:rsidRPr="00806E31" w:rsidRDefault="00394747" w:rsidP="0039474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3DB01141" w14:textId="508EFBA9" w:rsidR="00394747" w:rsidRPr="00806E31" w:rsidRDefault="00394747" w:rsidP="00F2292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F22928">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08942356" w14:textId="77777777" w:rsidTr="00B64435">
        <w:trPr>
          <w:trHeight w:val="1823"/>
          <w:jc w:val="center"/>
        </w:trPr>
        <w:tc>
          <w:tcPr>
            <w:tcW w:w="5000" w:type="pct"/>
            <w:gridSpan w:val="5"/>
          </w:tcPr>
          <w:p w14:paraId="64262EBD" w14:textId="4E6C5D63" w:rsidR="00394747" w:rsidRPr="00806E31" w:rsidRDefault="00394747" w:rsidP="00394747">
            <w:pPr>
              <w:spacing w:before="60" w:after="60"/>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1: </w:t>
            </w:r>
            <w:r w:rsidRPr="00806E31">
              <w:rPr>
                <w:rFonts w:ascii="Times New Roman" w:hAnsi="Times New Roman" w:cs="Times New Roman"/>
                <w:color w:val="000000" w:themeColor="text1"/>
                <w:sz w:val="18"/>
                <w:szCs w:val="18"/>
              </w:rPr>
              <w:t>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w:t>
            </w:r>
            <w:r w:rsidRPr="00806E31">
              <w:rPr>
                <w:rFonts w:ascii="Times New Roman" w:hAnsi="Times New Roman" w:cs="Times New Roman"/>
                <w:b/>
                <w:i/>
                <w:color w:val="000000" w:themeColor="text1"/>
                <w:sz w:val="18"/>
                <w:szCs w:val="18"/>
              </w:rPr>
              <w:t>.</w:t>
            </w:r>
          </w:p>
          <w:p w14:paraId="27DBEEDD" w14:textId="77777777" w:rsidR="00394747" w:rsidRPr="00806E31" w:rsidRDefault="00394747" w:rsidP="00394747">
            <w:pPr>
              <w:spacing w:before="60" w:after="60"/>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color w:val="000000" w:themeColor="text1"/>
                <w:sz w:val="18"/>
                <w:szCs w:val="18"/>
              </w:rPr>
              <w:t>2: The interfering signal consists of a resource block located at a predetermined offset, the channel bandwidth of the interfering signal is adjacent to the lower/upper edge of the base station RF bandwidth.</w:t>
            </w:r>
          </w:p>
          <w:p w14:paraId="12BF56E2" w14:textId="0E6FF372" w:rsidR="00394747" w:rsidRPr="00806E31" w:rsidRDefault="00394747" w:rsidP="00394747">
            <w:pPr>
              <w:spacing w:before="60" w:after="60"/>
              <w:rPr>
                <w:rFonts w:ascii="Times New Roman" w:hAnsi="Times New Roman" w:cs="Times New Roman"/>
                <w:noProof/>
                <w:color w:val="000000" w:themeColor="text1"/>
                <w:sz w:val="18"/>
                <w:szCs w:val="18"/>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color w:val="000000" w:themeColor="text1"/>
                <w:sz w:val="18"/>
                <w:szCs w:val="18"/>
              </w:rPr>
              <w:t xml:space="preserve">3: </w:t>
            </w:r>
            <w:r w:rsidRPr="00806E31">
              <w:rPr>
                <w:rFonts w:ascii="Times New Roman" w:hAnsi="Times New Roman" w:cs="Times New Roman"/>
                <w:noProof/>
                <w:color w:val="000000" w:themeColor="text1"/>
                <w:sz w:val="18"/>
                <w:szCs w:val="18"/>
              </w:rPr>
              <w:t xml:space="preserve">This requirement </w:t>
            </w:r>
            <w:r w:rsidR="00170066">
              <w:rPr>
                <w:rFonts w:ascii="Times New Roman" w:hAnsi="Times New Roman" w:cs="Times New Roman"/>
                <w:noProof/>
                <w:color w:val="000000" w:themeColor="text1"/>
                <w:sz w:val="18"/>
                <w:szCs w:val="18"/>
              </w:rPr>
              <w:t xml:space="preserve">is </w:t>
            </w:r>
            <w:r w:rsidRPr="00806E31">
              <w:rPr>
                <w:rFonts w:ascii="Times New Roman" w:hAnsi="Times New Roman" w:cs="Times New Roman"/>
                <w:noProof/>
                <w:color w:val="000000" w:themeColor="text1"/>
                <w:sz w:val="18"/>
                <w:szCs w:val="18"/>
              </w:rPr>
              <w:t>only applie</w:t>
            </w:r>
            <w:r w:rsidR="00170066">
              <w:rPr>
                <w:rFonts w:ascii="Times New Roman" w:hAnsi="Times New Roman" w:cs="Times New Roman"/>
                <w:noProof/>
                <w:color w:val="000000" w:themeColor="text1"/>
                <w:sz w:val="18"/>
                <w:szCs w:val="18"/>
              </w:rPr>
              <w:t>d</w:t>
            </w:r>
            <w:r w:rsidRPr="00806E31">
              <w:rPr>
                <w:rFonts w:ascii="Times New Roman" w:hAnsi="Times New Roman" w:cs="Times New Roman"/>
                <w:noProof/>
                <w:color w:val="000000" w:themeColor="text1"/>
                <w:sz w:val="18"/>
                <w:szCs w:val="18"/>
              </w:rPr>
              <w:t xml:space="preserve"> to an FRC A1-3</w:t>
            </w:r>
            <w:r w:rsidRPr="00806E31">
              <w:rPr>
                <w:rFonts w:ascii="Times New Roman" w:hAnsi="Times New Roman" w:cs="Times New Roman"/>
                <w:color w:val="000000" w:themeColor="text1"/>
                <w:sz w:val="18"/>
                <w:szCs w:val="18"/>
              </w:rPr>
              <w:t xml:space="preserve"> </w:t>
            </w:r>
            <w:r w:rsidRPr="00806E31">
              <w:rPr>
                <w:rFonts w:ascii="Times New Roman" w:hAnsi="Times New Roman" w:cs="Times New Roman"/>
                <w:noProof/>
                <w:color w:val="000000" w:themeColor="text1"/>
                <w:sz w:val="18"/>
                <w:szCs w:val="18"/>
                <w:lang w:val="vi-VN"/>
              </w:rPr>
              <w:t xml:space="preserve">( </w:t>
            </w:r>
            <w:r w:rsidRPr="00806E31">
              <w:rPr>
                <w:rFonts w:ascii="Times New Roman" w:hAnsi="Times New Roman" w:cs="Times New Roman"/>
                <w:noProof/>
                <w:color w:val="000000" w:themeColor="text1"/>
                <w:sz w:val="18"/>
                <w:szCs w:val="18"/>
              </w:rPr>
              <w:t>see A.1 of</w:t>
            </w:r>
            <w:r w:rsidRPr="00806E31">
              <w:rPr>
                <w:rFonts w:ascii="Times New Roman" w:hAnsi="Times New Roman" w:cs="Times New Roman"/>
                <w:noProof/>
                <w:color w:val="000000" w:themeColor="text1"/>
                <w:sz w:val="18"/>
                <w:szCs w:val="18"/>
                <w:lang w:val="vi-VN"/>
              </w:rPr>
              <w:t xml:space="preserve"> </w:t>
            </w:r>
            <w:r w:rsidRPr="00806E31">
              <w:rPr>
                <w:rFonts w:ascii="Times New Roman" w:hAnsi="Times New Roman" w:cs="Times New Roman"/>
                <w:color w:val="000000" w:themeColor="text1"/>
                <w:sz w:val="18"/>
                <w:szCs w:val="18"/>
              </w:rPr>
              <w:t xml:space="preserve">ETSI TS 136 141) </w:t>
            </w:r>
            <w:r w:rsidRPr="00806E31">
              <w:rPr>
                <w:rFonts w:ascii="Times New Roman" w:hAnsi="Times New Roman" w:cs="Times New Roman"/>
                <w:noProof/>
                <w:color w:val="000000" w:themeColor="text1"/>
                <w:sz w:val="18"/>
                <w:szCs w:val="18"/>
              </w:rPr>
              <w:t>maps to the frequency range at the channel edge adjacent to the interfering signals.</w:t>
            </w:r>
          </w:p>
          <w:p w14:paraId="3B6764D5" w14:textId="5EC5CC19" w:rsidR="00C83FA6" w:rsidRPr="00806E31" w:rsidRDefault="00C83FA6" w:rsidP="00170066">
            <w:pPr>
              <w:spacing w:before="60" w:after="60"/>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00F22928">
              <w:rPr>
                <w:rFonts w:ascii="Times New Roman" w:hAnsi="Times New Roman" w:cs="Times New Roman"/>
                <w:noProof/>
                <w:color w:val="000000" w:themeColor="text1"/>
                <w:sz w:val="18"/>
                <w:szCs w:val="18"/>
                <w:lang w:val="vi-VN"/>
              </w:rPr>
              <w:t>4</w:t>
            </w:r>
            <w:r w:rsidRPr="00806E31">
              <w:rPr>
                <w:rFonts w:ascii="Times New Roman" w:hAnsi="Times New Roman" w:cs="Times New Roman"/>
                <w:noProof/>
                <w:color w:val="000000" w:themeColor="text1"/>
                <w:sz w:val="18"/>
                <w:szCs w:val="18"/>
              </w:rPr>
              <w:t xml:space="preserve">: The requirements for 1.4 MHz and 3 MHz channel bandwidth </w:t>
            </w:r>
            <w:r w:rsidR="00170066">
              <w:rPr>
                <w:rFonts w:ascii="Times New Roman" w:hAnsi="Times New Roman" w:cs="Times New Roman"/>
                <w:noProof/>
                <w:color w:val="000000" w:themeColor="text1"/>
                <w:sz w:val="18"/>
                <w:szCs w:val="18"/>
              </w:rPr>
              <w:t xml:space="preserve">are </w:t>
            </w:r>
            <w:r w:rsidRPr="00806E31">
              <w:rPr>
                <w:rFonts w:ascii="Times New Roman" w:hAnsi="Times New Roman" w:cs="Times New Roman"/>
                <w:noProof/>
                <w:color w:val="000000" w:themeColor="text1"/>
                <w:sz w:val="18"/>
                <w:szCs w:val="18"/>
              </w:rPr>
              <w:t>appl</w:t>
            </w:r>
            <w:r w:rsidR="00170066">
              <w:rPr>
                <w:rFonts w:ascii="Times New Roman" w:hAnsi="Times New Roman" w:cs="Times New Roman"/>
                <w:noProof/>
                <w:color w:val="000000" w:themeColor="text1"/>
                <w:sz w:val="18"/>
                <w:szCs w:val="18"/>
              </w:rPr>
              <w:t>ied</w:t>
            </w:r>
            <w:r w:rsidRPr="00806E31">
              <w:rPr>
                <w:rFonts w:ascii="Times New Roman" w:hAnsi="Times New Roman" w:cs="Times New Roman"/>
                <w:noProof/>
                <w:color w:val="000000" w:themeColor="text1"/>
                <w:sz w:val="18"/>
                <w:szCs w:val="18"/>
              </w:rPr>
              <w:t xml:space="preserve"> only to band 8</w:t>
            </w:r>
            <w:r w:rsidRPr="00806E31">
              <w:rPr>
                <w:rFonts w:ascii="Times New Roman" w:hAnsi="Times New Roman" w:cs="Times New Roman"/>
                <w:noProof/>
                <w:color w:val="000000" w:themeColor="text1"/>
                <w:sz w:val="18"/>
                <w:szCs w:val="18"/>
                <w:lang w:val="vi-VN"/>
              </w:rPr>
              <w:t>.</w:t>
            </w:r>
          </w:p>
        </w:tc>
      </w:tr>
    </w:tbl>
    <w:p w14:paraId="78A48914" w14:textId="262A3EEE" w:rsidR="006F2760" w:rsidRPr="00806E31" w:rsidRDefault="006F2760" w:rsidP="00AA3B07">
      <w:pPr>
        <w:pStyle w:val="Caption"/>
        <w:rPr>
          <w:rFonts w:ascii="Times New Roman" w:hAnsi="Times New Roman" w:cs="Times New Roman"/>
          <w:color w:val="000000" w:themeColor="text1"/>
        </w:rPr>
      </w:pPr>
      <w:bookmarkStart w:id="844" w:name="_Ref457861036"/>
      <w:r w:rsidRPr="00806E31">
        <w:rPr>
          <w:rFonts w:ascii="Times New Roman" w:hAnsi="Times New Roman" w:cs="Times New Roman"/>
          <w:color w:val="000000" w:themeColor="text1"/>
        </w:rPr>
        <w:lastRenderedPageBreak/>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43 </w:t>
      </w:r>
      <w:r w:rsidR="000A308C" w:rsidRPr="00806E31">
        <w:rPr>
          <w:rFonts w:ascii="Times New Roman" w:hAnsi="Times New Roman" w:cs="Times New Roman"/>
          <w:color w:val="000000" w:themeColor="text1"/>
        </w:rPr>
        <w:fldChar w:fldCharType="end"/>
      </w:r>
      <w:bookmarkEnd w:id="844"/>
      <w:r w:rsidR="00064686" w:rsidRPr="00806E31">
        <w:rPr>
          <w:rFonts w:ascii="Times New Roman" w:hAnsi="Times New Roman" w:cs="Times New Roman"/>
          <w:color w:val="000000" w:themeColor="text1"/>
        </w:rPr>
        <w:t>– Narrowband intermodulation requirements for medium coverage BS</w:t>
      </w:r>
    </w:p>
    <w:tbl>
      <w:tblPr>
        <w:tblStyle w:val="TableGrid"/>
        <w:tblW w:w="5022" w:type="pct"/>
        <w:jc w:val="center"/>
        <w:tblLook w:val="04A0" w:firstRow="1" w:lastRow="0" w:firstColumn="1" w:lastColumn="0" w:noHBand="0" w:noVBand="1"/>
      </w:tblPr>
      <w:tblGrid>
        <w:gridCol w:w="1536"/>
        <w:gridCol w:w="1740"/>
        <w:gridCol w:w="1352"/>
        <w:gridCol w:w="2177"/>
        <w:gridCol w:w="1782"/>
      </w:tblGrid>
      <w:tr w:rsidR="000F5DAD" w:rsidRPr="00806E31" w14:paraId="348BE6B8" w14:textId="77777777" w:rsidTr="00B64435">
        <w:trPr>
          <w:tblHeader/>
          <w:jc w:val="center"/>
        </w:trPr>
        <w:tc>
          <w:tcPr>
            <w:tcW w:w="896" w:type="pct"/>
          </w:tcPr>
          <w:p w14:paraId="5B2BC511" w14:textId="77777777" w:rsidR="006F2760" w:rsidRPr="00806E31" w:rsidRDefault="006F2760" w:rsidP="0028136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E-UTRA channel bandwidth of lowest/highest received carrier (MHz)</w:t>
            </w:r>
          </w:p>
        </w:tc>
        <w:tc>
          <w:tcPr>
            <w:tcW w:w="1064" w:type="pct"/>
          </w:tcPr>
          <w:p w14:paraId="3934004F" w14:textId="77777777" w:rsidR="006F2760" w:rsidRPr="00806E31" w:rsidRDefault="006F2760" w:rsidP="0028136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wanted signal (dBm)</w:t>
            </w:r>
          </w:p>
        </w:tc>
        <w:tc>
          <w:tcPr>
            <w:tcW w:w="684" w:type="pct"/>
          </w:tcPr>
          <w:p w14:paraId="1AFC9617" w14:textId="77777777" w:rsidR="006F2760" w:rsidRPr="00806E31" w:rsidRDefault="006F2760" w:rsidP="0028136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1293" w:type="pct"/>
          </w:tcPr>
          <w:p w14:paraId="6716BD74" w14:textId="77777777" w:rsidR="006F2760" w:rsidRPr="00806E31" w:rsidRDefault="006F2760" w:rsidP="0028136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RB center frequency offset interference from base station RF bandwidth lower/upper edge or component block edge within a component block guard interval (kHz)</w:t>
            </w:r>
          </w:p>
        </w:tc>
        <w:tc>
          <w:tcPr>
            <w:tcW w:w="1063" w:type="pct"/>
          </w:tcPr>
          <w:p w14:paraId="6E6F07D2" w14:textId="77777777" w:rsidR="006F2760" w:rsidRPr="00806E31" w:rsidRDefault="006F2760" w:rsidP="00281365">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3C56451C" w14:textId="77777777" w:rsidTr="00B64435">
        <w:trPr>
          <w:jc w:val="center"/>
        </w:trPr>
        <w:tc>
          <w:tcPr>
            <w:tcW w:w="896" w:type="pct"/>
            <w:vMerge w:val="restart"/>
          </w:tcPr>
          <w:p w14:paraId="761EFC2E" w14:textId="69F5A8B3"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1.4</w:t>
            </w:r>
          </w:p>
        </w:tc>
        <w:tc>
          <w:tcPr>
            <w:tcW w:w="1064" w:type="pct"/>
            <w:vMerge w:val="restart"/>
          </w:tcPr>
          <w:p w14:paraId="210F7B50" w14:textId="5D7D90F6"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44BD93E" w14:textId="647F4F1D" w:rsidR="00C83FA6" w:rsidRPr="00806E31" w:rsidRDefault="00F22928" w:rsidP="00C83FA6">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C83FA6" w:rsidRPr="00806E31">
              <w:rPr>
                <w:rFonts w:ascii="Times New Roman" w:hAnsi="Times New Roman" w:cs="Times New Roman"/>
                <w:color w:val="000000" w:themeColor="text1"/>
              </w:rPr>
              <w:t>ote 1)</w:t>
            </w:r>
          </w:p>
        </w:tc>
        <w:tc>
          <w:tcPr>
            <w:tcW w:w="684" w:type="pct"/>
          </w:tcPr>
          <w:p w14:paraId="6CD9DCD0" w14:textId="50630641" w:rsidR="00C83FA6" w:rsidRPr="00806E31" w:rsidRDefault="00C83FA6" w:rsidP="00C83FA6">
            <w:pPr>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7CF907BA" w14:textId="0304484C"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27 </w:t>
            </w:r>
            <w:r w:rsidRPr="00806E31">
              <w:rPr>
                <w:rFonts w:ascii="Times New Roman" w:hAnsi="Times New Roman" w:cs="Times New Roman"/>
                <w:color w:val="000000" w:themeColor="text1"/>
              </w:rPr>
              <w:t>0</w:t>
            </w:r>
          </w:p>
        </w:tc>
        <w:tc>
          <w:tcPr>
            <w:tcW w:w="1063" w:type="pct"/>
          </w:tcPr>
          <w:p w14:paraId="78AA679F" w14:textId="56564A8C"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397CB0F3" w14:textId="77777777" w:rsidTr="00B64435">
        <w:trPr>
          <w:jc w:val="center"/>
        </w:trPr>
        <w:tc>
          <w:tcPr>
            <w:tcW w:w="896" w:type="pct"/>
            <w:vMerge/>
          </w:tcPr>
          <w:p w14:paraId="54A610DF"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1064" w:type="pct"/>
            <w:vMerge/>
          </w:tcPr>
          <w:p w14:paraId="01E222B7"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684" w:type="pct"/>
          </w:tcPr>
          <w:p w14:paraId="5B5A88F1" w14:textId="6D482466" w:rsidR="00C83FA6" w:rsidRPr="00806E31" w:rsidRDefault="00C83FA6" w:rsidP="00C83FA6">
            <w:pPr>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3B4463D0" w14:textId="339EB36C"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79 </w:t>
            </w:r>
            <w:r w:rsidRPr="00806E31">
              <w:rPr>
                <w:rFonts w:ascii="Times New Roman" w:hAnsi="Times New Roman" w:cs="Times New Roman"/>
                <w:color w:val="000000" w:themeColor="text1"/>
              </w:rPr>
              <w:t>0</w:t>
            </w:r>
          </w:p>
        </w:tc>
        <w:tc>
          <w:tcPr>
            <w:tcW w:w="1063" w:type="pct"/>
          </w:tcPr>
          <w:p w14:paraId="6A560E59"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1 RB</w:t>
            </w:r>
          </w:p>
          <w:p w14:paraId="6639263C" w14:textId="1B234E55" w:rsidR="00C83FA6" w:rsidRPr="00806E31" w:rsidRDefault="00C83FA6" w:rsidP="00F2292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F22928">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4E09A0C3" w14:textId="77777777" w:rsidTr="00B64435">
        <w:trPr>
          <w:jc w:val="center"/>
        </w:trPr>
        <w:tc>
          <w:tcPr>
            <w:tcW w:w="896" w:type="pct"/>
            <w:vMerge w:val="restart"/>
          </w:tcPr>
          <w:p w14:paraId="005D56BB" w14:textId="521EAF4E"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w:t>
            </w:r>
          </w:p>
        </w:tc>
        <w:tc>
          <w:tcPr>
            <w:tcW w:w="1064" w:type="pct"/>
            <w:vMerge w:val="restart"/>
          </w:tcPr>
          <w:p w14:paraId="7E382F4E" w14:textId="1EF7F720"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17D4F012" w14:textId="58F35DAD" w:rsidR="00C83FA6" w:rsidRPr="00806E31" w:rsidRDefault="00C83FA6" w:rsidP="00F22928">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F22928">
              <w:rPr>
                <w:rFonts w:ascii="Times New Roman" w:hAnsi="Times New Roman" w:cs="Times New Roman"/>
                <w:color w:val="000000" w:themeColor="text1"/>
              </w:rPr>
              <w:t>N</w:t>
            </w:r>
            <w:r w:rsidRPr="00806E31">
              <w:rPr>
                <w:rFonts w:ascii="Times New Roman" w:hAnsi="Times New Roman" w:cs="Times New Roman"/>
                <w:color w:val="000000" w:themeColor="text1"/>
              </w:rPr>
              <w:t>ote 1)</w:t>
            </w:r>
          </w:p>
        </w:tc>
        <w:tc>
          <w:tcPr>
            <w:tcW w:w="684" w:type="pct"/>
          </w:tcPr>
          <w:p w14:paraId="5F0A957D" w14:textId="3DFA3998" w:rsidR="00C83FA6" w:rsidRPr="00806E31" w:rsidRDefault="00C83FA6" w:rsidP="00C83FA6">
            <w:pPr>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3415D866" w14:textId="28BFA2DB"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27 </w:t>
            </w:r>
            <w:r w:rsidRPr="00806E31">
              <w:rPr>
                <w:rFonts w:ascii="Times New Roman" w:hAnsi="Times New Roman" w:cs="Times New Roman"/>
                <w:color w:val="000000" w:themeColor="text1"/>
              </w:rPr>
              <w:t>0</w:t>
            </w:r>
          </w:p>
        </w:tc>
        <w:tc>
          <w:tcPr>
            <w:tcW w:w="1063" w:type="pct"/>
          </w:tcPr>
          <w:p w14:paraId="451B9400" w14:textId="5AD76ADF"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15D6084F" w14:textId="77777777" w:rsidTr="00B64435">
        <w:trPr>
          <w:jc w:val="center"/>
        </w:trPr>
        <w:tc>
          <w:tcPr>
            <w:tcW w:w="896" w:type="pct"/>
            <w:vMerge/>
          </w:tcPr>
          <w:p w14:paraId="193E38E3"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1064" w:type="pct"/>
            <w:vMerge/>
          </w:tcPr>
          <w:p w14:paraId="03192500"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684" w:type="pct"/>
          </w:tcPr>
          <w:p w14:paraId="76AD1DE1" w14:textId="05606281" w:rsidR="00C83FA6" w:rsidRPr="00806E31" w:rsidRDefault="00C83FA6" w:rsidP="00C83FA6">
            <w:pPr>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6A60395F" w14:textId="4E442AAA"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78 </w:t>
            </w:r>
            <w:r w:rsidRPr="00806E31">
              <w:rPr>
                <w:rFonts w:ascii="Times New Roman" w:hAnsi="Times New Roman" w:cs="Times New Roman"/>
                <w:color w:val="000000" w:themeColor="text1"/>
              </w:rPr>
              <w:t>0</w:t>
            </w:r>
          </w:p>
        </w:tc>
        <w:tc>
          <w:tcPr>
            <w:tcW w:w="1063" w:type="pct"/>
          </w:tcPr>
          <w:p w14:paraId="28259ED1"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1 RB</w:t>
            </w:r>
          </w:p>
          <w:p w14:paraId="0885F35E" w14:textId="7CC2FFEC" w:rsidR="00C83FA6" w:rsidRPr="00806E31" w:rsidRDefault="00F22928" w:rsidP="00C83FA6">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C83FA6" w:rsidRPr="00806E31">
              <w:rPr>
                <w:rFonts w:ascii="Times New Roman" w:hAnsi="Times New Roman" w:cs="Times New Roman"/>
                <w:color w:val="000000" w:themeColor="text1"/>
              </w:rPr>
              <w:t>ote 2)</w:t>
            </w:r>
          </w:p>
        </w:tc>
      </w:tr>
      <w:tr w:rsidR="000F5DAD" w:rsidRPr="00806E31" w14:paraId="4D16ED94" w14:textId="77777777" w:rsidTr="00B64435">
        <w:trPr>
          <w:jc w:val="center"/>
        </w:trPr>
        <w:tc>
          <w:tcPr>
            <w:tcW w:w="896" w:type="pct"/>
            <w:vMerge w:val="restart"/>
          </w:tcPr>
          <w:p w14:paraId="7FD69EE8" w14:textId="363F73E6"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1064" w:type="pct"/>
          </w:tcPr>
          <w:p w14:paraId="3A3D9499" w14:textId="5752AB10"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679B3486" w14:textId="5935D700" w:rsidR="00C83FA6" w:rsidRPr="00806E31" w:rsidRDefault="006B55DA" w:rsidP="00C83FA6">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C83FA6" w:rsidRPr="00806E31">
              <w:rPr>
                <w:rFonts w:ascii="Times New Roman" w:hAnsi="Times New Roman" w:cs="Times New Roman"/>
                <w:color w:val="000000" w:themeColor="text1"/>
              </w:rPr>
              <w:t>ote 1)</w:t>
            </w:r>
          </w:p>
        </w:tc>
        <w:tc>
          <w:tcPr>
            <w:tcW w:w="684" w:type="pct"/>
          </w:tcPr>
          <w:p w14:paraId="483AD777" w14:textId="5FF945CC" w:rsidR="00C83FA6" w:rsidRPr="00806E31" w:rsidRDefault="00C83FA6" w:rsidP="00C83FA6">
            <w:pPr>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1468C175" w14:textId="78F78EB4"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±360</w:t>
            </w:r>
          </w:p>
        </w:tc>
        <w:tc>
          <w:tcPr>
            <w:tcW w:w="1063" w:type="pct"/>
          </w:tcPr>
          <w:p w14:paraId="11D25516" w14:textId="4C2A894C"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26622913" w14:textId="77777777" w:rsidTr="00B64435">
        <w:trPr>
          <w:jc w:val="center"/>
        </w:trPr>
        <w:tc>
          <w:tcPr>
            <w:tcW w:w="896" w:type="pct"/>
            <w:vMerge/>
          </w:tcPr>
          <w:p w14:paraId="0AF5EBFF"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1064" w:type="pct"/>
          </w:tcPr>
          <w:p w14:paraId="176B55A1"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684" w:type="pct"/>
          </w:tcPr>
          <w:p w14:paraId="0BC0B99D" w14:textId="16E216D5" w:rsidR="00C83FA6" w:rsidRPr="00806E31" w:rsidRDefault="00C83FA6" w:rsidP="00C83FA6">
            <w:pPr>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7B9D7161" w14:textId="7A92A445"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±1 060</w:t>
            </w:r>
          </w:p>
        </w:tc>
        <w:tc>
          <w:tcPr>
            <w:tcW w:w="1063" w:type="pct"/>
          </w:tcPr>
          <w:p w14:paraId="66B4E26D"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6213A307" w14:textId="1AE789EF" w:rsidR="00C83FA6" w:rsidRPr="00806E31" w:rsidRDefault="006B55DA" w:rsidP="00C83FA6">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C83FA6" w:rsidRPr="00806E31">
              <w:rPr>
                <w:rFonts w:ascii="Times New Roman" w:hAnsi="Times New Roman" w:cs="Times New Roman"/>
                <w:color w:val="000000" w:themeColor="text1"/>
              </w:rPr>
              <w:t>ote 2)</w:t>
            </w:r>
          </w:p>
        </w:tc>
      </w:tr>
      <w:tr w:rsidR="000F5DAD" w:rsidRPr="00806E31" w14:paraId="67860DB4" w14:textId="77777777" w:rsidTr="00B64435">
        <w:trPr>
          <w:jc w:val="center"/>
        </w:trPr>
        <w:tc>
          <w:tcPr>
            <w:tcW w:w="896" w:type="pct"/>
            <w:vMerge w:val="restart"/>
          </w:tcPr>
          <w:p w14:paraId="7F9D3C5B" w14:textId="77777777" w:rsidR="00C83FA6" w:rsidRPr="00806E31" w:rsidRDefault="00C83FA6" w:rsidP="00C83FA6">
            <w:pPr>
              <w:spacing w:before="60" w:after="60"/>
              <w:jc w:val="center"/>
              <w:rPr>
                <w:rFonts w:ascii="Times New Roman" w:hAnsi="Times New Roman" w:cs="Times New Roman"/>
                <w:color w:val="000000" w:themeColor="text1"/>
              </w:rPr>
            </w:pPr>
          </w:p>
          <w:p w14:paraId="4E216658"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1064" w:type="pct"/>
            <w:vMerge w:val="restart"/>
          </w:tcPr>
          <w:p w14:paraId="72601E66" w14:textId="33E4F018"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6C7B267D" w14:textId="6ED00DDD" w:rsidR="00C83FA6" w:rsidRPr="00806E31" w:rsidRDefault="006B55DA" w:rsidP="006B55DA">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C83FA6" w:rsidRPr="00806E31">
              <w:rPr>
                <w:rFonts w:ascii="Times New Roman" w:hAnsi="Times New Roman" w:cs="Times New Roman"/>
                <w:color w:val="000000" w:themeColor="text1"/>
              </w:rPr>
              <w:t>ote 1 and 3)</w:t>
            </w:r>
          </w:p>
        </w:tc>
        <w:tc>
          <w:tcPr>
            <w:tcW w:w="684" w:type="pct"/>
          </w:tcPr>
          <w:p w14:paraId="4B8077EE" w14:textId="77777777" w:rsidR="00C83FA6" w:rsidRPr="00806E31" w:rsidRDefault="00C83FA6" w:rsidP="00C83FA6">
            <w:pPr>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1A85BC4E"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±325</w:t>
            </w:r>
          </w:p>
        </w:tc>
        <w:tc>
          <w:tcPr>
            <w:tcW w:w="1063" w:type="pct"/>
          </w:tcPr>
          <w:p w14:paraId="1795C3D2"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47B98242" w14:textId="77777777" w:rsidTr="00B64435">
        <w:trPr>
          <w:jc w:val="center"/>
        </w:trPr>
        <w:tc>
          <w:tcPr>
            <w:tcW w:w="896" w:type="pct"/>
            <w:vMerge/>
          </w:tcPr>
          <w:p w14:paraId="1CC897FF"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1064" w:type="pct"/>
            <w:vMerge/>
          </w:tcPr>
          <w:p w14:paraId="567BD0CD"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684" w:type="pct"/>
          </w:tcPr>
          <w:p w14:paraId="67062708" w14:textId="77777777" w:rsidR="00C83FA6" w:rsidRPr="00806E31" w:rsidRDefault="00C83FA6" w:rsidP="00C83FA6">
            <w:pPr>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72144096"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±1 240</w:t>
            </w:r>
          </w:p>
        </w:tc>
        <w:tc>
          <w:tcPr>
            <w:tcW w:w="1063" w:type="pct"/>
          </w:tcPr>
          <w:p w14:paraId="0DFE9CCD"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7BD223EF" w14:textId="1F6AC67A" w:rsidR="00C83FA6" w:rsidRPr="00806E31" w:rsidRDefault="006B55DA" w:rsidP="00C83FA6">
            <w:pPr>
              <w:spacing w:before="60" w:after="60"/>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C83FA6" w:rsidRPr="00806E31">
              <w:rPr>
                <w:rFonts w:ascii="Times New Roman" w:hAnsi="Times New Roman" w:cs="Times New Roman"/>
                <w:color w:val="000000" w:themeColor="text1"/>
              </w:rPr>
              <w:t>ote 2)</w:t>
            </w:r>
          </w:p>
        </w:tc>
      </w:tr>
      <w:tr w:rsidR="000F5DAD" w:rsidRPr="00806E31" w14:paraId="7A1C743D" w14:textId="77777777" w:rsidTr="00B64435">
        <w:trPr>
          <w:jc w:val="center"/>
        </w:trPr>
        <w:tc>
          <w:tcPr>
            <w:tcW w:w="896" w:type="pct"/>
            <w:vMerge w:val="restart"/>
          </w:tcPr>
          <w:p w14:paraId="32C6F053" w14:textId="77777777" w:rsidR="00C83FA6" w:rsidRPr="00806E31" w:rsidRDefault="00C83FA6" w:rsidP="00C83FA6">
            <w:pPr>
              <w:spacing w:before="60" w:after="60"/>
              <w:jc w:val="center"/>
              <w:rPr>
                <w:rFonts w:ascii="Times New Roman" w:hAnsi="Times New Roman" w:cs="Times New Roman"/>
                <w:color w:val="000000" w:themeColor="text1"/>
              </w:rPr>
            </w:pPr>
          </w:p>
          <w:p w14:paraId="14FE6B88"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064" w:type="pct"/>
            <w:vMerge w:val="restart"/>
          </w:tcPr>
          <w:p w14:paraId="7F700FE7" w14:textId="2ADEE313"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91F0669" w14:textId="03C74B2A" w:rsidR="00C83FA6" w:rsidRPr="00806E31" w:rsidRDefault="00C83FA6" w:rsidP="006B55D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6B55DA">
              <w:rPr>
                <w:rFonts w:ascii="Times New Roman" w:hAnsi="Times New Roman" w:cs="Times New Roman"/>
                <w:color w:val="000000" w:themeColor="text1"/>
              </w:rPr>
              <w:t>N</w:t>
            </w:r>
            <w:r w:rsidRPr="00806E31">
              <w:rPr>
                <w:rFonts w:ascii="Times New Roman" w:hAnsi="Times New Roman" w:cs="Times New Roman"/>
                <w:color w:val="000000" w:themeColor="text1"/>
              </w:rPr>
              <w:t>ote 1 and 3)</w:t>
            </w:r>
          </w:p>
        </w:tc>
        <w:tc>
          <w:tcPr>
            <w:tcW w:w="684" w:type="pct"/>
          </w:tcPr>
          <w:p w14:paraId="0645966E" w14:textId="77777777" w:rsidR="00C83FA6" w:rsidRPr="00806E31" w:rsidRDefault="00C83FA6" w:rsidP="00C83FA6">
            <w:pPr>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36A8BADA"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±380</w:t>
            </w:r>
          </w:p>
        </w:tc>
        <w:tc>
          <w:tcPr>
            <w:tcW w:w="1063" w:type="pct"/>
          </w:tcPr>
          <w:p w14:paraId="0214FC37"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6297B9D0" w14:textId="77777777" w:rsidTr="00B64435">
        <w:trPr>
          <w:jc w:val="center"/>
        </w:trPr>
        <w:tc>
          <w:tcPr>
            <w:tcW w:w="896" w:type="pct"/>
            <w:vMerge/>
          </w:tcPr>
          <w:p w14:paraId="30A43316"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1064" w:type="pct"/>
            <w:vMerge/>
          </w:tcPr>
          <w:p w14:paraId="2648A531"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684" w:type="pct"/>
          </w:tcPr>
          <w:p w14:paraId="4BF6063E" w14:textId="77777777" w:rsidR="00C83FA6" w:rsidRPr="00806E31" w:rsidRDefault="00C83FA6" w:rsidP="00C83FA6">
            <w:pPr>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385A5044"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±1 600</w:t>
            </w:r>
          </w:p>
        </w:tc>
        <w:tc>
          <w:tcPr>
            <w:tcW w:w="1063" w:type="pct"/>
          </w:tcPr>
          <w:p w14:paraId="7BC60F13"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783D4BF4" w14:textId="37233AD4" w:rsidR="00C83FA6" w:rsidRPr="00806E31" w:rsidRDefault="00C83FA6" w:rsidP="006B55D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6B55DA">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4B47A733" w14:textId="77777777" w:rsidTr="00B64435">
        <w:trPr>
          <w:jc w:val="center"/>
        </w:trPr>
        <w:tc>
          <w:tcPr>
            <w:tcW w:w="896" w:type="pct"/>
            <w:vMerge w:val="restart"/>
          </w:tcPr>
          <w:p w14:paraId="71C0493C" w14:textId="77777777" w:rsidR="00C83FA6" w:rsidRPr="00806E31" w:rsidRDefault="00C83FA6" w:rsidP="00C83FA6">
            <w:pPr>
              <w:spacing w:before="60" w:after="60"/>
              <w:jc w:val="center"/>
              <w:rPr>
                <w:rFonts w:ascii="Times New Roman" w:hAnsi="Times New Roman" w:cs="Times New Roman"/>
                <w:color w:val="000000" w:themeColor="text1"/>
              </w:rPr>
            </w:pPr>
          </w:p>
          <w:p w14:paraId="78C6797B"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1064" w:type="pct"/>
            <w:vMerge w:val="restart"/>
          </w:tcPr>
          <w:p w14:paraId="712F5918" w14:textId="7CD9D0C6"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4079DFD6" w14:textId="75D70008" w:rsidR="00C83FA6" w:rsidRPr="00806E31" w:rsidRDefault="00C83FA6" w:rsidP="006B55D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6B55DA">
              <w:rPr>
                <w:rFonts w:ascii="Times New Roman" w:hAnsi="Times New Roman" w:cs="Times New Roman"/>
                <w:color w:val="000000" w:themeColor="text1"/>
              </w:rPr>
              <w:t>N</w:t>
            </w:r>
            <w:r w:rsidRPr="00806E31">
              <w:rPr>
                <w:rFonts w:ascii="Times New Roman" w:hAnsi="Times New Roman" w:cs="Times New Roman"/>
                <w:color w:val="000000" w:themeColor="text1"/>
              </w:rPr>
              <w:t>ote 1 and 3)</w:t>
            </w:r>
          </w:p>
        </w:tc>
        <w:tc>
          <w:tcPr>
            <w:tcW w:w="684" w:type="pct"/>
          </w:tcPr>
          <w:p w14:paraId="1E8CE0CC" w14:textId="77777777" w:rsidR="00C83FA6" w:rsidRPr="00806E31" w:rsidRDefault="00C83FA6" w:rsidP="00C83FA6">
            <w:pPr>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1D98B399"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±345</w:t>
            </w:r>
          </w:p>
        </w:tc>
        <w:tc>
          <w:tcPr>
            <w:tcW w:w="1063" w:type="pct"/>
          </w:tcPr>
          <w:p w14:paraId="062EC4FC"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CW</w:t>
            </w:r>
          </w:p>
        </w:tc>
      </w:tr>
      <w:tr w:rsidR="000F5DAD" w:rsidRPr="00806E31" w14:paraId="29789BD2" w14:textId="77777777" w:rsidTr="00B64435">
        <w:trPr>
          <w:jc w:val="center"/>
        </w:trPr>
        <w:tc>
          <w:tcPr>
            <w:tcW w:w="896" w:type="pct"/>
            <w:vMerge/>
          </w:tcPr>
          <w:p w14:paraId="16E63D73"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1064" w:type="pct"/>
            <w:vMerge/>
          </w:tcPr>
          <w:p w14:paraId="19D02A2A" w14:textId="77777777" w:rsidR="00C83FA6" w:rsidRPr="00806E31" w:rsidRDefault="00C83FA6" w:rsidP="00C83FA6">
            <w:pPr>
              <w:spacing w:before="60" w:after="60"/>
              <w:jc w:val="center"/>
              <w:rPr>
                <w:rFonts w:ascii="Times New Roman" w:hAnsi="Times New Roman" w:cs="Times New Roman"/>
                <w:color w:val="000000" w:themeColor="text1"/>
              </w:rPr>
            </w:pPr>
          </w:p>
        </w:tc>
        <w:tc>
          <w:tcPr>
            <w:tcW w:w="684" w:type="pct"/>
          </w:tcPr>
          <w:p w14:paraId="61EE4860" w14:textId="77777777" w:rsidR="00C83FA6" w:rsidRPr="00806E31" w:rsidRDefault="00C83FA6" w:rsidP="00C83FA6">
            <w:pPr>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 xml:space="preserve">-4 </w:t>
            </w:r>
            <w:r w:rsidRPr="00806E31">
              <w:rPr>
                <w:rFonts w:ascii="Times New Roman" w:hAnsi="Times New Roman" w:cs="Times New Roman"/>
                <w:noProof/>
                <w:color w:val="000000" w:themeColor="text1"/>
              </w:rPr>
              <w:t>7</w:t>
            </w:r>
          </w:p>
        </w:tc>
        <w:tc>
          <w:tcPr>
            <w:tcW w:w="1293" w:type="pct"/>
          </w:tcPr>
          <w:p w14:paraId="0D5B70C8"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±1 780</w:t>
            </w:r>
          </w:p>
        </w:tc>
        <w:tc>
          <w:tcPr>
            <w:tcW w:w="1063" w:type="pct"/>
          </w:tcPr>
          <w:p w14:paraId="08025D56" w14:textId="77777777" w:rsidR="00C83FA6" w:rsidRPr="00806E31" w:rsidRDefault="00C83FA6" w:rsidP="00C83FA6">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 RB</w:t>
            </w:r>
          </w:p>
          <w:p w14:paraId="5DC353F4" w14:textId="14F54153" w:rsidR="00C83FA6" w:rsidRPr="00806E31" w:rsidRDefault="00C83FA6" w:rsidP="006B55DA">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6B55DA">
              <w:rPr>
                <w:rFonts w:ascii="Times New Roman" w:hAnsi="Times New Roman" w:cs="Times New Roman"/>
                <w:color w:val="000000" w:themeColor="text1"/>
              </w:rPr>
              <w:t>N</w:t>
            </w:r>
            <w:r w:rsidRPr="00806E31">
              <w:rPr>
                <w:rFonts w:ascii="Times New Roman" w:hAnsi="Times New Roman" w:cs="Times New Roman"/>
                <w:color w:val="000000" w:themeColor="text1"/>
              </w:rPr>
              <w:t>ote 2)</w:t>
            </w:r>
          </w:p>
        </w:tc>
      </w:tr>
      <w:tr w:rsidR="000F5DAD" w:rsidRPr="00806E31" w14:paraId="05DFAA0B" w14:textId="77777777" w:rsidTr="00B64435">
        <w:trPr>
          <w:trHeight w:val="1539"/>
          <w:jc w:val="center"/>
        </w:trPr>
        <w:tc>
          <w:tcPr>
            <w:tcW w:w="5000" w:type="pct"/>
            <w:gridSpan w:val="5"/>
          </w:tcPr>
          <w:p w14:paraId="12FE9B83" w14:textId="40F39FFF" w:rsidR="00C83FA6" w:rsidRPr="00806E31" w:rsidRDefault="00C83FA6" w:rsidP="00C83FA6">
            <w:pPr>
              <w:spacing w:before="60" w:after="60"/>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lastRenderedPageBreak/>
              <w:t xml:space="preserve">NOTE 1: </w:t>
            </w:r>
            <w:r w:rsidRPr="00806E31">
              <w:rPr>
                <w:rFonts w:ascii="Times New Roman" w:hAnsi="Times New Roman" w:cs="Times New Roman"/>
                <w:color w:val="000000" w:themeColor="text1"/>
                <w:sz w:val="18"/>
                <w:szCs w:val="18"/>
              </w:rPr>
              <w:t>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w:t>
            </w:r>
            <w:r w:rsidRPr="00806E31">
              <w:rPr>
                <w:rFonts w:ascii="Times New Roman" w:hAnsi="Times New Roman" w:cs="Times New Roman"/>
                <w:b/>
                <w:i/>
                <w:color w:val="000000" w:themeColor="text1"/>
                <w:sz w:val="18"/>
                <w:szCs w:val="18"/>
              </w:rPr>
              <w:t>.</w:t>
            </w:r>
          </w:p>
          <w:p w14:paraId="4CA0AA5C" w14:textId="6671B904" w:rsidR="00C83FA6" w:rsidRPr="00806E31" w:rsidRDefault="00C83FA6" w:rsidP="00C83FA6">
            <w:pPr>
              <w:spacing w:before="60" w:after="60"/>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NOTE 2</w:t>
            </w:r>
            <w:r w:rsidRPr="00806E31">
              <w:rPr>
                <w:rFonts w:ascii="Times New Roman" w:hAnsi="Times New Roman" w:cs="Times New Roman"/>
                <w:color w:val="000000" w:themeColor="text1"/>
                <w:sz w:val="18"/>
                <w:szCs w:val="18"/>
              </w:rPr>
              <w:t>: The interfering signal consists of a resource block located at a predetermined offset, the channel bandwidth of the interfering signal is adjacent to the lower/upper boundary of the base station RF bandwidth.</w:t>
            </w:r>
          </w:p>
          <w:p w14:paraId="404F4D59" w14:textId="4DD6668C" w:rsidR="00C83FA6" w:rsidRPr="00806E31" w:rsidRDefault="00C83FA6" w:rsidP="00C83FA6">
            <w:pPr>
              <w:spacing w:before="60" w:after="60"/>
              <w:rPr>
                <w:rFonts w:ascii="Times New Roman" w:hAnsi="Times New Roman" w:cs="Times New Roman"/>
                <w:noProof/>
                <w:color w:val="000000" w:themeColor="text1"/>
                <w:sz w:val="18"/>
                <w:szCs w:val="18"/>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color w:val="000000" w:themeColor="text1"/>
                <w:sz w:val="18"/>
                <w:szCs w:val="18"/>
              </w:rPr>
              <w:t xml:space="preserve">3: </w:t>
            </w:r>
            <w:r w:rsidRPr="00806E31">
              <w:rPr>
                <w:rFonts w:ascii="Times New Roman" w:hAnsi="Times New Roman" w:cs="Times New Roman"/>
                <w:noProof/>
                <w:color w:val="000000" w:themeColor="text1"/>
                <w:sz w:val="18"/>
                <w:szCs w:val="18"/>
              </w:rPr>
              <w:t xml:space="preserve">This requirement </w:t>
            </w:r>
            <w:r w:rsidR="00170066">
              <w:rPr>
                <w:rFonts w:ascii="Times New Roman" w:hAnsi="Times New Roman" w:cs="Times New Roman"/>
                <w:noProof/>
                <w:color w:val="000000" w:themeColor="text1"/>
                <w:sz w:val="18"/>
                <w:szCs w:val="18"/>
              </w:rPr>
              <w:t>are only applied</w:t>
            </w:r>
            <w:r w:rsidRPr="00806E31">
              <w:rPr>
                <w:rFonts w:ascii="Times New Roman" w:hAnsi="Times New Roman" w:cs="Times New Roman"/>
                <w:noProof/>
                <w:color w:val="000000" w:themeColor="text1"/>
                <w:sz w:val="18"/>
                <w:szCs w:val="18"/>
              </w:rPr>
              <w:t xml:space="preserve"> to an FRC A1-3</w:t>
            </w:r>
            <w:r w:rsidRPr="00806E31">
              <w:rPr>
                <w:rFonts w:ascii="Times New Roman" w:hAnsi="Times New Roman" w:cs="Times New Roman"/>
                <w:color w:val="000000" w:themeColor="text1"/>
                <w:sz w:val="18"/>
                <w:szCs w:val="18"/>
              </w:rPr>
              <w:t xml:space="preserve"> </w:t>
            </w:r>
            <w:r w:rsidRPr="00806E31">
              <w:rPr>
                <w:rFonts w:ascii="Times New Roman" w:hAnsi="Times New Roman" w:cs="Times New Roman"/>
                <w:noProof/>
                <w:color w:val="000000" w:themeColor="text1"/>
                <w:sz w:val="18"/>
                <w:szCs w:val="18"/>
                <w:lang w:val="vi-VN"/>
              </w:rPr>
              <w:t xml:space="preserve">( </w:t>
            </w:r>
            <w:r w:rsidRPr="00806E31">
              <w:rPr>
                <w:rFonts w:ascii="Times New Roman" w:hAnsi="Times New Roman" w:cs="Times New Roman"/>
                <w:noProof/>
                <w:color w:val="000000" w:themeColor="text1"/>
                <w:sz w:val="18"/>
                <w:szCs w:val="18"/>
              </w:rPr>
              <w:t>see A.1 of</w:t>
            </w:r>
            <w:r w:rsidRPr="00806E31">
              <w:rPr>
                <w:rFonts w:ascii="Times New Roman" w:hAnsi="Times New Roman" w:cs="Times New Roman"/>
                <w:noProof/>
                <w:color w:val="000000" w:themeColor="text1"/>
                <w:sz w:val="18"/>
                <w:szCs w:val="18"/>
                <w:lang w:val="vi-VN"/>
              </w:rPr>
              <w:t xml:space="preserve"> </w:t>
            </w:r>
            <w:r w:rsidRPr="00806E31">
              <w:rPr>
                <w:rFonts w:ascii="Times New Roman" w:hAnsi="Times New Roman" w:cs="Times New Roman"/>
                <w:color w:val="000000" w:themeColor="text1"/>
                <w:sz w:val="18"/>
                <w:szCs w:val="18"/>
              </w:rPr>
              <w:t xml:space="preserve">ETSI TS 136 141) </w:t>
            </w:r>
            <w:r w:rsidRPr="00806E31">
              <w:rPr>
                <w:rFonts w:ascii="Times New Roman" w:hAnsi="Times New Roman" w:cs="Times New Roman"/>
                <w:noProof/>
                <w:color w:val="000000" w:themeColor="text1"/>
                <w:sz w:val="18"/>
                <w:szCs w:val="18"/>
              </w:rPr>
              <w:t>maps to the frequency range at the channel edge adjacent to the interfering signals.</w:t>
            </w:r>
          </w:p>
          <w:p w14:paraId="4AB466FC" w14:textId="75342854" w:rsidR="00C83FA6" w:rsidRPr="00806E31" w:rsidRDefault="00C83FA6" w:rsidP="00170066">
            <w:pPr>
              <w:spacing w:before="60" w:after="60"/>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00B3307B">
              <w:rPr>
                <w:rFonts w:ascii="Times New Roman" w:hAnsi="Times New Roman" w:cs="Times New Roman"/>
                <w:noProof/>
                <w:color w:val="000000" w:themeColor="text1"/>
                <w:sz w:val="18"/>
                <w:szCs w:val="18"/>
                <w:lang w:val="vi-VN"/>
              </w:rPr>
              <w:t>4</w:t>
            </w:r>
            <w:r w:rsidRPr="00806E31">
              <w:rPr>
                <w:rFonts w:ascii="Times New Roman" w:hAnsi="Times New Roman" w:cs="Times New Roman"/>
                <w:noProof/>
                <w:color w:val="000000" w:themeColor="text1"/>
                <w:sz w:val="18"/>
                <w:szCs w:val="18"/>
              </w:rPr>
              <w:t xml:space="preserve">: The requirements for 1.4 MHz and 3 MHz channel bandwidth </w:t>
            </w:r>
            <w:r w:rsidR="00170066">
              <w:rPr>
                <w:rFonts w:ascii="Times New Roman" w:hAnsi="Times New Roman" w:cs="Times New Roman"/>
                <w:noProof/>
                <w:color w:val="000000" w:themeColor="text1"/>
                <w:sz w:val="18"/>
                <w:szCs w:val="18"/>
              </w:rPr>
              <w:t xml:space="preserve">are </w:t>
            </w:r>
            <w:r w:rsidRPr="00806E31">
              <w:rPr>
                <w:rFonts w:ascii="Times New Roman" w:hAnsi="Times New Roman" w:cs="Times New Roman"/>
                <w:noProof/>
                <w:color w:val="000000" w:themeColor="text1"/>
                <w:sz w:val="18"/>
                <w:szCs w:val="18"/>
              </w:rPr>
              <w:t>appl</w:t>
            </w:r>
            <w:r w:rsidR="00170066">
              <w:rPr>
                <w:rFonts w:ascii="Times New Roman" w:hAnsi="Times New Roman" w:cs="Times New Roman"/>
                <w:noProof/>
                <w:color w:val="000000" w:themeColor="text1"/>
                <w:sz w:val="18"/>
                <w:szCs w:val="18"/>
              </w:rPr>
              <w:t>ied</w:t>
            </w:r>
            <w:r w:rsidRPr="00806E31">
              <w:rPr>
                <w:rFonts w:ascii="Times New Roman" w:hAnsi="Times New Roman" w:cs="Times New Roman"/>
                <w:noProof/>
                <w:color w:val="000000" w:themeColor="text1"/>
                <w:sz w:val="18"/>
                <w:szCs w:val="18"/>
              </w:rPr>
              <w:t xml:space="preserve"> only to band 8</w:t>
            </w:r>
            <w:r w:rsidRPr="00806E31">
              <w:rPr>
                <w:rFonts w:ascii="Times New Roman" w:hAnsi="Times New Roman" w:cs="Times New Roman"/>
                <w:noProof/>
                <w:color w:val="000000" w:themeColor="text1"/>
                <w:sz w:val="18"/>
                <w:szCs w:val="18"/>
                <w:lang w:val="vi-VN"/>
              </w:rPr>
              <w:t>.</w:t>
            </w:r>
          </w:p>
        </w:tc>
      </w:tr>
    </w:tbl>
    <w:p w14:paraId="20E3C293" w14:textId="77777777" w:rsidR="00AF6120"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845" w:name="_Toc457608885"/>
      <w:bookmarkStart w:id="846" w:name="_Toc457724224"/>
      <w:bookmarkStart w:id="847" w:name="_Toc458120409"/>
      <w:bookmarkStart w:id="848" w:name="_Toc464652297"/>
      <w:bookmarkStart w:id="849" w:name="_Toc465988543"/>
      <w:bookmarkStart w:id="850" w:name="_Toc117292119"/>
      <w:r w:rsidRPr="00806E31">
        <w:rPr>
          <w:rFonts w:ascii="Times New Roman" w:hAnsi="Times New Roman" w:cs="Times New Roman"/>
          <w:color w:val="000000" w:themeColor="text1"/>
        </w:rPr>
        <w:t>Measurement method</w:t>
      </w:r>
      <w:bookmarkEnd w:id="845"/>
      <w:bookmarkEnd w:id="846"/>
      <w:bookmarkEnd w:id="847"/>
      <w:bookmarkEnd w:id="848"/>
      <w:bookmarkEnd w:id="849"/>
      <w:bookmarkEnd w:id="850"/>
    </w:p>
    <w:p w14:paraId="5CAC48F5" w14:textId="6F649E51" w:rsidR="00AF6120" w:rsidRPr="00806E31" w:rsidRDefault="00AF6120"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00154640" w:rsidRPr="00806E31">
        <w:rPr>
          <w:rFonts w:ascii="Times New Roman" w:hAnsi="Times New Roman" w:cs="Times New Roman"/>
          <w:color w:val="000000" w:themeColor="text1"/>
          <w:sz w:val="24"/>
          <w:szCs w:val="24"/>
          <w:lang w:val="vi-VN"/>
        </w:rPr>
        <w:instrText xml:space="preserve"> REF _Ref457862456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3.3.8</w:t>
      </w:r>
      <w:r w:rsidR="003D522C" w:rsidRPr="00806E31">
        <w:rPr>
          <w:rFonts w:ascii="Times New Roman" w:hAnsi="Times New Roman" w:cs="Times New Roman"/>
          <w:color w:val="000000" w:themeColor="text1"/>
          <w:sz w:val="24"/>
          <w:szCs w:val="24"/>
          <w:lang w:val="vi-VN"/>
        </w:rPr>
        <w:fldChar w:fldCharType="end"/>
      </w:r>
      <w:r w:rsidR="00154640" w:rsidRPr="00806E31">
        <w:rPr>
          <w:rFonts w:ascii="Times New Roman" w:hAnsi="Times New Roman" w:cs="Times New Roman"/>
          <w:color w:val="000000" w:themeColor="text1"/>
          <w:sz w:val="24"/>
          <w:szCs w:val="24"/>
          <w:lang w:val="vi-VN"/>
        </w:rPr>
        <w:t>.</w:t>
      </w:r>
    </w:p>
    <w:p w14:paraId="5877CAC0" w14:textId="77777777" w:rsidR="00046921" w:rsidRPr="00806E31" w:rsidRDefault="00046921"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851" w:name="_Toc117292120"/>
      <w:r w:rsidRPr="00806E31">
        <w:rPr>
          <w:rFonts w:ascii="Times New Roman" w:hAnsi="Times New Roman" w:cs="Times New Roman"/>
          <w:color w:val="000000" w:themeColor="text1"/>
        </w:rPr>
        <w:t>Adjacent channel selectivity (ACS) and narrowband blocking</w:t>
      </w:r>
      <w:bookmarkEnd w:id="851"/>
    </w:p>
    <w:p w14:paraId="06AA093C" w14:textId="726384D6"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852" w:name="_Toc457608887"/>
      <w:bookmarkStart w:id="853" w:name="_Toc457724226"/>
      <w:bookmarkStart w:id="854" w:name="_Toc458120411"/>
      <w:bookmarkStart w:id="855" w:name="_Toc464652299"/>
      <w:bookmarkStart w:id="856" w:name="_Toc465988545"/>
      <w:bookmarkStart w:id="857" w:name="_Toc117292121"/>
      <w:r w:rsidRPr="00806E31">
        <w:rPr>
          <w:rFonts w:ascii="Times New Roman" w:hAnsi="Times New Roman" w:cs="Times New Roman"/>
          <w:color w:val="000000" w:themeColor="text1"/>
        </w:rPr>
        <w:t>Defin</w:t>
      </w:r>
      <w:bookmarkEnd w:id="852"/>
      <w:bookmarkEnd w:id="853"/>
      <w:bookmarkEnd w:id="854"/>
      <w:bookmarkEnd w:id="855"/>
      <w:bookmarkEnd w:id="856"/>
      <w:bookmarkEnd w:id="857"/>
      <w:r w:rsidR="00B3307B">
        <w:rPr>
          <w:rFonts w:ascii="Times New Roman" w:hAnsi="Times New Roman" w:cs="Times New Roman"/>
          <w:color w:val="000000" w:themeColor="text1"/>
        </w:rPr>
        <w:t>ition</w:t>
      </w:r>
    </w:p>
    <w:p w14:paraId="44310256" w14:textId="7DFF827E" w:rsidR="00154640" w:rsidRPr="00806E31" w:rsidRDefault="00154640"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Adjacent channel selectivity (ACS) and narrowband blocking are measures of the ability of a receiver to receive a wanted signal at its assigned channel frequency in the presence of an adjacent channel signal at a specified frequency offset. determination of the </w:t>
      </w:r>
      <w:r w:rsidRPr="00806E31">
        <w:rPr>
          <w:rFonts w:ascii="Times New Roman" w:hAnsi="Times New Roman" w:cs="Times New Roman"/>
          <w:color w:val="000000" w:themeColor="text1"/>
          <w:sz w:val="24"/>
          <w:szCs w:val="24"/>
        </w:rPr>
        <w:t xml:space="preserve">interfering </w:t>
      </w:r>
      <w:r w:rsidRPr="00806E31">
        <w:rPr>
          <w:rFonts w:ascii="Times New Roman" w:hAnsi="Times New Roman" w:cs="Times New Roman"/>
          <w:color w:val="000000" w:themeColor="text1"/>
          <w:sz w:val="24"/>
          <w:szCs w:val="24"/>
          <w:lang w:val="vi-VN"/>
        </w:rPr>
        <w:t xml:space="preserve">signal relative to </w:t>
      </w:r>
      <w:r w:rsidRPr="00806E31">
        <w:rPr>
          <w:rFonts w:ascii="Times New Roman" w:hAnsi="Times New Roman" w:cs="Times New Roman"/>
          <w:color w:val="000000" w:themeColor="text1"/>
          <w:sz w:val="24"/>
          <w:szCs w:val="24"/>
        </w:rPr>
        <w:t>the channel edge of a victim system</w:t>
      </w:r>
      <w:r w:rsidRPr="00806E31">
        <w:rPr>
          <w:rFonts w:ascii="Times New Roman" w:hAnsi="Times New Roman" w:cs="Times New Roman"/>
          <w:color w:val="000000" w:themeColor="text1"/>
          <w:sz w:val="24"/>
          <w:szCs w:val="24"/>
          <w:lang w:val="vi-VN"/>
        </w:rPr>
        <w:t>. The interfering signal shall be an E-UTRA signal specified in annex C of ETSI TS 136 141. For narrowband blocking, the interfering signal is a single E-UTRA resource block.</w:t>
      </w:r>
    </w:p>
    <w:p w14:paraId="27337848" w14:textId="77777777"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858" w:name="_Ref457600006"/>
      <w:bookmarkStart w:id="859" w:name="_Toc457608888"/>
      <w:bookmarkStart w:id="860" w:name="_Toc457724227"/>
      <w:bookmarkStart w:id="861" w:name="_Toc458120412"/>
      <w:bookmarkStart w:id="862" w:name="_Toc464652300"/>
      <w:bookmarkStart w:id="863" w:name="_Toc465988546"/>
      <w:bookmarkStart w:id="864" w:name="_Toc117292122"/>
      <w:r w:rsidRPr="00806E31">
        <w:rPr>
          <w:rFonts w:ascii="Times New Roman" w:hAnsi="Times New Roman" w:cs="Times New Roman"/>
          <w:color w:val="000000" w:themeColor="text1"/>
        </w:rPr>
        <w:t>Limit</w:t>
      </w:r>
      <w:bookmarkEnd w:id="858"/>
      <w:bookmarkEnd w:id="859"/>
      <w:bookmarkEnd w:id="860"/>
      <w:bookmarkEnd w:id="861"/>
      <w:bookmarkEnd w:id="862"/>
      <w:bookmarkEnd w:id="863"/>
      <w:bookmarkEnd w:id="864"/>
    </w:p>
    <w:p w14:paraId="7C9A303A" w14:textId="675F25FA" w:rsidR="00154640" w:rsidRPr="00806E31" w:rsidRDefault="0011763C"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rPr>
        <w:t xml:space="preserve">For each E-UTRA carrier, </w:t>
      </w:r>
      <w:r w:rsidRPr="00806E31">
        <w:rPr>
          <w:rFonts w:ascii="Times New Roman" w:hAnsi="Times New Roman" w:cs="Times New Roman"/>
          <w:color w:val="000000" w:themeColor="text1"/>
          <w:sz w:val="24"/>
          <w:szCs w:val="24"/>
          <w:lang w:val="vi-VN"/>
        </w:rPr>
        <w:t xml:space="preserve">the throughput must be ≥ 95% of the maximum throughput of the </w:t>
      </w:r>
      <w:r w:rsidR="00824C11" w:rsidRPr="00806E31">
        <w:rPr>
          <w:rFonts w:ascii="Times New Roman" w:hAnsi="Times New Roman" w:cs="Times New Roman"/>
          <w:color w:val="000000" w:themeColor="text1"/>
          <w:sz w:val="24"/>
          <w:szCs w:val="24"/>
        </w:rPr>
        <w:t>standard measurement channel</w:t>
      </w:r>
      <w:r w:rsidR="00154640" w:rsidRPr="00806E31">
        <w:rPr>
          <w:rFonts w:ascii="Times New Roman" w:hAnsi="Times New Roman" w:cs="Times New Roman"/>
          <w:color w:val="000000" w:themeColor="text1"/>
          <w:sz w:val="24"/>
          <w:szCs w:val="24"/>
          <w:lang w:val="vi-VN"/>
        </w:rPr>
        <w:t>.</w:t>
      </w:r>
    </w:p>
    <w:p w14:paraId="42392B9D" w14:textId="6B9BAF93" w:rsidR="00154640" w:rsidRPr="00806E31" w:rsidRDefault="00154640" w:rsidP="00653C85">
      <w:pP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With wide coverage BS, the jamming signal and wanted signal are paired to the BS antenna input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_Ref457869690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44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_Ref457869696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 xml:space="preserve">45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narrowband blocking 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_Ref457869725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 xml:space="preserve">46 </w:t>
      </w:r>
      <w:r w:rsidR="00CA2A0D" w:rsidRPr="00806E31">
        <w:rPr>
          <w:rFonts w:ascii="Times New Roman" w:hAnsi="Times New Roman" w:cs="Times New Roman"/>
          <w:color w:val="000000" w:themeColor="text1"/>
          <w:sz w:val="24"/>
          <w:szCs w:val="24"/>
          <w:lang w:val="vi-VN"/>
        </w:rPr>
        <w:fldChar w:fldCharType="end"/>
      </w:r>
      <w:r w:rsidR="00824C11" w:rsidRPr="00806E31">
        <w:rPr>
          <w:rFonts w:ascii="Times New Roman" w:hAnsi="Times New Roman" w:cs="Times New Roman"/>
          <w:color w:val="000000" w:themeColor="text1"/>
          <w:sz w:val="24"/>
          <w:szCs w:val="24"/>
          <w:lang w:val="vi-VN"/>
        </w:rPr>
        <w:t>for ACS. The standard measurement channel for the wanted signal is specified in Table 7.2-1 of ETSI TS 136 141 for each channel bandwidth and specified in Appendix A of ETSI TS 136 141.</w:t>
      </w:r>
    </w:p>
    <w:p w14:paraId="264AFA55" w14:textId="2151B78D" w:rsidR="00824C11" w:rsidRPr="00806E31" w:rsidRDefault="00824C11" w:rsidP="00653C85">
      <w:pP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With medium coverage BS, the jamming signal and the wanted signal pair to the BS antenna input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_Ref457869690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44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_Ref457869696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 xml:space="preserve">45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narrowband blocking 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_Ref457870167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49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for ACS. The standard measurement channel for the wanted signal is specified in Table 7.2-4 of ETSI TS 136 141 for each channel bandwidth and specified in Appendix A of ETSI TS 136 141.</w:t>
      </w:r>
    </w:p>
    <w:p w14:paraId="25724F9E" w14:textId="0A17CFFA" w:rsidR="00A97C8C" w:rsidRPr="00806E31" w:rsidRDefault="00A97C8C" w:rsidP="00653C85">
      <w:pP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With a narrow coverage BS, the jamming signal and the wanted signal are paired to the BS antenna input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_Ref457869690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44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_Ref457869696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 xml:space="preserve">45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narrowband blocking 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_Ref457870238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47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ACS. The standard measurement channel for the wanted signal is specified in Table </w:t>
      </w:r>
      <w:r w:rsidRPr="00806E31">
        <w:rPr>
          <w:rFonts w:ascii="Times New Roman" w:hAnsi="Times New Roman" w:cs="Times New Roman"/>
          <w:color w:val="000000" w:themeColor="text1"/>
          <w:sz w:val="24"/>
          <w:szCs w:val="24"/>
          <w:lang w:val="vi-VN"/>
        </w:rPr>
        <w:lastRenderedPageBreak/>
        <w:t>7.2-2 of ETSI TS 136 141 for each channel bandwidth and specified in Appendix A of ETSI TS 136 141.</w:t>
      </w:r>
    </w:p>
    <w:p w14:paraId="2D6537D7" w14:textId="7A6B7B16" w:rsidR="00A97C8C" w:rsidRPr="00806E31" w:rsidRDefault="00A97C8C" w:rsidP="00653C85">
      <w:pP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indoor BS, the jamming signal and wanted signal are coupled to the BS antenna input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_Ref457869690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44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_Ref457869696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 xml:space="preserve">45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narrowband blocking 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_Ref457870298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48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for ACS. The standard measurement channel for the wanted signal is specified in Table 7.2-3 of ETSI TS 136 141 for each channel bandwidth and specified in Appendix A of ETSI TS 136 141.</w:t>
      </w:r>
    </w:p>
    <w:p w14:paraId="1F1C0BF9" w14:textId="77777777" w:rsidR="00154640" w:rsidRPr="00806E31" w:rsidRDefault="00A97C8C" w:rsidP="00653C85">
      <w:pP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requirements for ACS and narrowband blocking apply outside the base station RF bandwidth or peak radio bandwidth. Requirements for specified interference signal offsets from base station RF bandwidth edges or maximum radio bandwidth edges.</w:t>
      </w:r>
    </w:p>
    <w:p w14:paraId="12041345" w14:textId="139EC00E" w:rsidR="00154640" w:rsidRPr="00806E31" w:rsidRDefault="00154640" w:rsidP="00653C85">
      <w:pP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operating in non-adjacent spectrum within any operating band, if the size of the sub-block guard interval is wider than or equal to the interfering signal in Tables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_Ref457869725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46 </w:t>
      </w:r>
      <w:r w:rsidR="00DF471F" w:rsidRPr="00806E31">
        <w:rPr>
          <w:rFonts w:ascii="Times New Roman" w:hAnsi="Times New Roman" w:cs="Times New Roman"/>
          <w:noProof/>
          <w:color w:val="000000" w:themeColor="text1"/>
          <w:sz w:val="24"/>
          <w:szCs w:val="24"/>
        </w:rPr>
        <w:t xml:space="preserve">, </w:t>
      </w:r>
      <w:r w:rsidR="00CA2A0D" w:rsidRPr="00806E31">
        <w:rPr>
          <w:rFonts w:ascii="Times New Roman" w:hAnsi="Times New Roman" w:cs="Times New Roman"/>
          <w:color w:val="000000" w:themeColor="text1"/>
          <w:sz w:val="24"/>
          <w:szCs w:val="24"/>
          <w:lang w:val="vi-VN"/>
        </w:rPr>
        <w:fldChar w:fldCharType="end"/>
      </w:r>
      <w:r w:rsidR="00A97C8C" w:rsidRPr="00806E31">
        <w:rPr>
          <w:rFonts w:ascii="Times New Roman" w:hAnsi="Times New Roman" w:cs="Times New Roman"/>
          <w:color w:val="000000" w:themeColor="text1"/>
          <w:sz w:val="24"/>
          <w:szCs w:val="24"/>
          <w:lang w:val="vi-VN"/>
        </w:rPr>
        <w:t xml:space="preserve">Table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_Ref457870238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47 </w:t>
      </w:r>
      <w:r w:rsidR="00CA2A0D" w:rsidRPr="00806E31">
        <w:rPr>
          <w:rFonts w:ascii="Times New Roman" w:hAnsi="Times New Roman" w:cs="Times New Roman"/>
          <w:color w:val="000000" w:themeColor="text1"/>
          <w:sz w:val="24"/>
          <w:szCs w:val="24"/>
          <w:lang w:val="vi-VN"/>
        </w:rPr>
        <w:fldChar w:fldCharType="end"/>
      </w:r>
      <w:r w:rsidR="00A97C8C"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_Ref457870167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49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add the requirement ACS bridge within any component block protection interval. Deviation of the interfering signal compared to the component block boundaries within the component block guard interval.</w:t>
      </w:r>
    </w:p>
    <w:p w14:paraId="4164004E" w14:textId="245DE27B" w:rsidR="00154640" w:rsidRPr="00806E31" w:rsidRDefault="00154640" w:rsidP="00653C85">
      <w:pP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capable of multi-band operation, if the RF inter-band protection interval size is wider than or equal to the E-UTRA interference signal in Tables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_Ref457869725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46 </w:t>
      </w:r>
      <w:r w:rsidR="00DF471F" w:rsidRPr="00806E31">
        <w:rPr>
          <w:rFonts w:ascii="Times New Roman" w:hAnsi="Times New Roman" w:cs="Times New Roman"/>
          <w:noProof/>
          <w:color w:val="000000" w:themeColor="text1"/>
          <w:sz w:val="24"/>
          <w:szCs w:val="24"/>
        </w:rPr>
        <w:t xml:space="preserve">, </w:t>
      </w:r>
      <w:r w:rsidR="00CA2A0D" w:rsidRPr="00806E31">
        <w:rPr>
          <w:rFonts w:ascii="Times New Roman" w:hAnsi="Times New Roman" w:cs="Times New Roman"/>
          <w:color w:val="000000" w:themeColor="text1"/>
          <w:sz w:val="24"/>
          <w:szCs w:val="24"/>
          <w:lang w:val="vi-VN"/>
        </w:rPr>
        <w:fldChar w:fldCharType="end"/>
      </w:r>
      <w:r w:rsidR="00D01E65" w:rsidRPr="00806E31">
        <w:rPr>
          <w:rFonts w:ascii="Times New Roman" w:hAnsi="Times New Roman" w:cs="Times New Roman"/>
          <w:color w:val="000000" w:themeColor="text1"/>
          <w:sz w:val="24"/>
          <w:szCs w:val="24"/>
          <w:lang w:val="vi-VN"/>
        </w:rPr>
        <w:t xml:space="preserve">Table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_Ref457870238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47 </w:t>
      </w:r>
      <w:r w:rsidR="00CA2A0D" w:rsidRPr="00806E31">
        <w:rPr>
          <w:rFonts w:ascii="Times New Roman" w:hAnsi="Times New Roman" w:cs="Times New Roman"/>
          <w:color w:val="000000" w:themeColor="text1"/>
          <w:sz w:val="24"/>
          <w:szCs w:val="24"/>
          <w:lang w:val="vi-VN"/>
        </w:rPr>
        <w:fldChar w:fldCharType="end"/>
      </w:r>
      <w:r w:rsidR="00D01E65"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_Ref457870167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49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add the external ACS requirement within any inter-RF bandwidth protection range. Deviation of the interfering signal from the base station RF bandwidth edges within the inter-RF bandwidth guard interval.</w:t>
      </w:r>
    </w:p>
    <w:p w14:paraId="346C79B1" w14:textId="718D737A" w:rsidR="00154640" w:rsidRPr="00806E31" w:rsidRDefault="00154640" w:rsidP="00653C85">
      <w:pP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operating in non-adjacent spectrum within any operating band, if the sub-block guard interval size is wider than or equal to the channel bandwidth of the E-UTRA interfering signal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_Ref457869696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45</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 add the requirement Narrowband blocking bridge within any component block protection interval. Specified interference signal deviation </w:t>
      </w:r>
      <w:r w:rsidR="00F0142B" w:rsidRPr="00806E31">
        <w:rPr>
          <w:rFonts w:ascii="Times New Roman" w:hAnsi="Times New Roman" w:cs="Times New Roman"/>
          <w:color w:val="000000" w:themeColor="text1"/>
          <w:sz w:val="24"/>
          <w:szCs w:val="24"/>
          <w:lang w:val="vi-VN"/>
        </w:rPr>
        <w:t>from the component block boundaries within the component block guard interval.</w:t>
      </w:r>
    </w:p>
    <w:p w14:paraId="40854E79" w14:textId="470F9AC6" w:rsidR="00145605" w:rsidRPr="00806E31" w:rsidRDefault="00154640" w:rsidP="00653C85">
      <w:pP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 BS capable of multi-band operation, if the size of the RF inter-band protection interval is wider than or equal to the E-UTRA interference signal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_Ref457869696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45</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add the narrowband blocking requirement within the inter-band interval</w:t>
      </w:r>
      <w:r w:rsidR="00C927C6">
        <w:rPr>
          <w:rFonts w:ascii="Times New Roman" w:hAnsi="Times New Roman" w:cs="Times New Roman"/>
          <w:color w:val="000000" w:themeColor="text1"/>
          <w:sz w:val="24"/>
          <w:szCs w:val="24"/>
          <w:lang w:val="en-US"/>
        </w:rPr>
        <w:t xml:space="preserve"> of</w:t>
      </w:r>
      <w:r w:rsidRPr="00806E31">
        <w:rPr>
          <w:rFonts w:ascii="Times New Roman" w:hAnsi="Times New Roman" w:cs="Times New Roman"/>
          <w:color w:val="000000" w:themeColor="text1"/>
          <w:sz w:val="24"/>
          <w:szCs w:val="24"/>
          <w:lang w:val="vi-VN"/>
        </w:rPr>
        <w:t xml:space="preserve"> </w:t>
      </w:r>
      <w:r w:rsidR="00C927C6">
        <w:rPr>
          <w:rFonts w:ascii="Times New Roman" w:hAnsi="Times New Roman" w:cs="Times New Roman"/>
          <w:color w:val="000000" w:themeColor="text1"/>
          <w:sz w:val="24"/>
          <w:szCs w:val="24"/>
          <w:lang w:val="en-US"/>
        </w:rPr>
        <w:t>a</w:t>
      </w:r>
      <w:r w:rsidRPr="00806E31">
        <w:rPr>
          <w:rFonts w:ascii="Times New Roman" w:hAnsi="Times New Roman" w:cs="Times New Roman"/>
          <w:color w:val="000000" w:themeColor="text1"/>
          <w:sz w:val="24"/>
          <w:szCs w:val="24"/>
          <w:lang w:val="vi-VN"/>
        </w:rPr>
        <w:t xml:space="preserve">ny RF </w:t>
      </w:r>
      <w:r w:rsidR="003424EC">
        <w:rPr>
          <w:rFonts w:ascii="Times New Roman" w:hAnsi="Times New Roman" w:cs="Times New Roman"/>
          <w:color w:val="000000" w:themeColor="text1"/>
          <w:sz w:val="24"/>
          <w:szCs w:val="24"/>
          <w:lang w:val="en-US"/>
        </w:rPr>
        <w:t>s</w:t>
      </w:r>
      <w:r w:rsidRPr="00806E31">
        <w:rPr>
          <w:rFonts w:ascii="Times New Roman" w:hAnsi="Times New Roman" w:cs="Times New Roman"/>
          <w:color w:val="000000" w:themeColor="text1"/>
          <w:sz w:val="24"/>
          <w:szCs w:val="24"/>
          <w:lang w:val="vi-VN"/>
        </w:rPr>
        <w:t>pecified interference signal deviation from the RF base station bandwidth edges within the RF interband guard interval.</w:t>
      </w:r>
    </w:p>
    <w:p w14:paraId="7A702341" w14:textId="0D1CE45B" w:rsidR="00145605" w:rsidRPr="00806E31" w:rsidRDefault="00145605" w:rsidP="00146074">
      <w:pPr>
        <w:pStyle w:val="Caption"/>
        <w:spacing w:after="0" w:line="240" w:lineRule="auto"/>
        <w:rPr>
          <w:rFonts w:ascii="Times New Roman" w:hAnsi="Times New Roman" w:cs="Times New Roman"/>
          <w:color w:val="000000" w:themeColor="text1"/>
          <w:lang w:val="vi-VN"/>
        </w:rPr>
      </w:pPr>
      <w:bookmarkStart w:id="865" w:name="_Ref457869690"/>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44 </w:t>
      </w:r>
      <w:r w:rsidR="000A308C" w:rsidRPr="00806E31">
        <w:rPr>
          <w:rFonts w:ascii="Times New Roman" w:hAnsi="Times New Roman" w:cs="Times New Roman"/>
          <w:color w:val="000000" w:themeColor="text1"/>
          <w:lang w:val="vi-VN"/>
        </w:rPr>
        <w:fldChar w:fldCharType="end"/>
      </w:r>
      <w:bookmarkEnd w:id="865"/>
      <w:r w:rsidR="00064686" w:rsidRPr="00806E31">
        <w:rPr>
          <w:rFonts w:ascii="Times New Roman" w:hAnsi="Times New Roman" w:cs="Times New Roman"/>
          <w:color w:val="000000" w:themeColor="text1"/>
          <w:lang w:val="vi-VN"/>
        </w:rPr>
        <w:t>– Narrowband blocking requirements</w:t>
      </w:r>
    </w:p>
    <w:tbl>
      <w:tblPr>
        <w:tblStyle w:val="TableGrid"/>
        <w:tblW w:w="0" w:type="auto"/>
        <w:jc w:val="center"/>
        <w:tblLook w:val="04A0" w:firstRow="1" w:lastRow="0" w:firstColumn="1" w:lastColumn="0" w:noHBand="0" w:noVBand="1"/>
      </w:tblPr>
      <w:tblGrid>
        <w:gridCol w:w="1805"/>
        <w:gridCol w:w="2548"/>
        <w:gridCol w:w="2288"/>
        <w:gridCol w:w="1908"/>
      </w:tblGrid>
      <w:tr w:rsidR="000F5DAD" w:rsidRPr="00806E31" w14:paraId="058C6C8B" w14:textId="77777777" w:rsidTr="00C96312">
        <w:trPr>
          <w:trHeight w:val="725"/>
          <w:tblHeader/>
          <w:jc w:val="center"/>
        </w:trPr>
        <w:tc>
          <w:tcPr>
            <w:tcW w:w="1951" w:type="dxa"/>
          </w:tcPr>
          <w:p w14:paraId="3B056D40" w14:textId="77777777" w:rsidR="00145605" w:rsidRPr="00806E31" w:rsidRDefault="00145605" w:rsidP="00146074">
            <w:pPr>
              <w:pStyle w:val="BodyText"/>
              <w:spacing w:after="0" w:line="240" w:lineRule="auto"/>
              <w:jc w:val="center"/>
              <w:rPr>
                <w:rFonts w:ascii="Times New Roman" w:hAnsi="Times New Roman" w:cs="Times New Roman"/>
                <w:i w:val="0"/>
                <w:noProof/>
                <w:color w:val="000000" w:themeColor="text1"/>
                <w:sz w:val="22"/>
                <w:szCs w:val="22"/>
              </w:rPr>
            </w:pPr>
            <w:r w:rsidRPr="00806E31">
              <w:rPr>
                <w:rFonts w:ascii="Times New Roman" w:hAnsi="Times New Roman" w:cs="Times New Roman"/>
                <w:i w:val="0"/>
                <w:noProof/>
                <w:color w:val="000000" w:themeColor="text1"/>
                <w:sz w:val="22"/>
                <w:szCs w:val="22"/>
              </w:rPr>
              <w:t>BS class</w:t>
            </w:r>
          </w:p>
        </w:tc>
        <w:tc>
          <w:tcPr>
            <w:tcW w:w="2835" w:type="dxa"/>
          </w:tcPr>
          <w:p w14:paraId="5A3CF4CF" w14:textId="77777777" w:rsidR="00145605" w:rsidRPr="00806E31" w:rsidRDefault="00145605" w:rsidP="00146074">
            <w:pPr>
              <w:pStyle w:val="BodyText"/>
              <w:spacing w:after="0" w:line="240" w:lineRule="auto"/>
              <w:jc w:val="center"/>
              <w:rPr>
                <w:rFonts w:ascii="Times New Roman" w:hAnsi="Times New Roman" w:cs="Times New Roman"/>
                <w:i w:val="0"/>
                <w:noProof/>
                <w:color w:val="000000" w:themeColor="text1"/>
                <w:sz w:val="22"/>
                <w:szCs w:val="22"/>
              </w:rPr>
            </w:pPr>
            <w:r w:rsidRPr="00806E31">
              <w:rPr>
                <w:rFonts w:ascii="Times New Roman" w:hAnsi="Times New Roman" w:cs="Times New Roman"/>
                <w:i w:val="0"/>
                <w:noProof/>
                <w:color w:val="000000" w:themeColor="text1"/>
                <w:sz w:val="22"/>
                <w:szCs w:val="22"/>
              </w:rPr>
              <w:t>Average power of wanted signal (dBm)</w:t>
            </w:r>
          </w:p>
        </w:tc>
        <w:tc>
          <w:tcPr>
            <w:tcW w:w="2484" w:type="dxa"/>
          </w:tcPr>
          <w:p w14:paraId="6F888AC1" w14:textId="77777777" w:rsidR="00145605" w:rsidRPr="00806E31" w:rsidRDefault="00145605" w:rsidP="00146074">
            <w:pPr>
              <w:pStyle w:val="BodyText"/>
              <w:spacing w:after="0" w:line="240" w:lineRule="auto"/>
              <w:jc w:val="center"/>
              <w:rPr>
                <w:rFonts w:ascii="Times New Roman" w:hAnsi="Times New Roman" w:cs="Times New Roman"/>
                <w:i w:val="0"/>
                <w:noProof/>
                <w:color w:val="000000" w:themeColor="text1"/>
                <w:sz w:val="22"/>
                <w:szCs w:val="22"/>
              </w:rPr>
            </w:pPr>
            <w:r w:rsidRPr="00806E31">
              <w:rPr>
                <w:rFonts w:ascii="Times New Roman" w:hAnsi="Times New Roman" w:cs="Times New Roman"/>
                <w:i w:val="0"/>
                <w:noProof/>
                <w:color w:val="000000" w:themeColor="text1"/>
                <w:sz w:val="22"/>
                <w:szCs w:val="22"/>
              </w:rPr>
              <w:t>Average power of interfering signal</w:t>
            </w:r>
          </w:p>
        </w:tc>
        <w:tc>
          <w:tcPr>
            <w:tcW w:w="2011" w:type="dxa"/>
          </w:tcPr>
          <w:p w14:paraId="643FFAFB" w14:textId="77777777" w:rsidR="00145605" w:rsidRPr="00806E31" w:rsidRDefault="00145605" w:rsidP="00146074">
            <w:pPr>
              <w:pStyle w:val="BodyText"/>
              <w:spacing w:after="0" w:line="240" w:lineRule="auto"/>
              <w:jc w:val="center"/>
              <w:rPr>
                <w:rFonts w:ascii="Times New Roman" w:hAnsi="Times New Roman" w:cs="Times New Roman"/>
                <w:i w:val="0"/>
                <w:noProof/>
                <w:color w:val="000000" w:themeColor="text1"/>
                <w:sz w:val="22"/>
                <w:szCs w:val="22"/>
              </w:rPr>
            </w:pPr>
            <w:r w:rsidRPr="00806E31">
              <w:rPr>
                <w:rFonts w:ascii="Times New Roman" w:hAnsi="Times New Roman" w:cs="Times New Roman"/>
                <w:i w:val="0"/>
                <w:noProof/>
                <w:color w:val="000000" w:themeColor="text1"/>
                <w:sz w:val="22"/>
                <w:szCs w:val="22"/>
              </w:rPr>
              <w:t>Type of signal interference</w:t>
            </w:r>
          </w:p>
        </w:tc>
      </w:tr>
      <w:tr w:rsidR="000F5DAD" w:rsidRPr="00806E31" w14:paraId="51B1233F" w14:textId="77777777" w:rsidTr="00935CD5">
        <w:trPr>
          <w:jc w:val="center"/>
        </w:trPr>
        <w:tc>
          <w:tcPr>
            <w:tcW w:w="1951" w:type="dxa"/>
          </w:tcPr>
          <w:p w14:paraId="772CBF8C" w14:textId="48F5701D" w:rsidR="00145605" w:rsidRPr="00806E31" w:rsidRDefault="00347E46" w:rsidP="00347E46">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BS w</w:t>
            </w:r>
            <w:r w:rsidR="008045AB" w:rsidRPr="00806E31">
              <w:rPr>
                <w:rFonts w:ascii="Times New Roman" w:hAnsi="Times New Roman" w:cs="Times New Roman"/>
                <w:color w:val="000000" w:themeColor="text1"/>
              </w:rPr>
              <w:t>ide coverage area</w:t>
            </w:r>
          </w:p>
        </w:tc>
        <w:tc>
          <w:tcPr>
            <w:tcW w:w="2835" w:type="dxa"/>
          </w:tcPr>
          <w:p w14:paraId="0ABD60C3" w14:textId="0E865139" w:rsidR="00145605" w:rsidRPr="00806E31" w:rsidRDefault="00145605"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1E35D8E8" w14:textId="32CA0345" w:rsidR="00145605" w:rsidRPr="00806E31" w:rsidRDefault="00145605" w:rsidP="004A1EDE">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4A1EDE">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c>
          <w:tcPr>
            <w:tcW w:w="2484" w:type="dxa"/>
          </w:tcPr>
          <w:p w14:paraId="12CEFB60" w14:textId="77777777" w:rsidR="00145605" w:rsidRPr="00806E31" w:rsidRDefault="00145605" w:rsidP="00146074">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rPr>
              <w:t>-49 dBm</w:t>
            </w:r>
          </w:p>
        </w:tc>
        <w:tc>
          <w:tcPr>
            <w:tcW w:w="2011" w:type="dxa"/>
            <w:vMerge w:val="restart"/>
            <w:vAlign w:val="center"/>
          </w:tcPr>
          <w:p w14:paraId="298E431B" w14:textId="153BBC56" w:rsidR="00145605" w:rsidRPr="00806E31" w:rsidRDefault="00145605" w:rsidP="00653C85">
            <w:pPr>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_Ref457869696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Table </w:t>
            </w:r>
            <w:r w:rsidR="00DF471F" w:rsidRPr="00806E31">
              <w:rPr>
                <w:rFonts w:ascii="Times New Roman" w:hAnsi="Times New Roman" w:cs="Times New Roman"/>
                <w:noProof/>
                <w:color w:val="000000" w:themeColor="text1"/>
              </w:rPr>
              <w:t>45</w:t>
            </w:r>
            <w:r w:rsidR="00CA2A0D" w:rsidRPr="00806E31">
              <w:rPr>
                <w:rFonts w:ascii="Times New Roman" w:hAnsi="Times New Roman" w:cs="Times New Roman"/>
                <w:color w:val="000000" w:themeColor="text1"/>
              </w:rPr>
              <w:fldChar w:fldCharType="end"/>
            </w:r>
          </w:p>
        </w:tc>
      </w:tr>
      <w:tr w:rsidR="000F5DAD" w:rsidRPr="00806E31" w14:paraId="752C6018" w14:textId="77777777" w:rsidTr="00935CD5">
        <w:trPr>
          <w:jc w:val="center"/>
        </w:trPr>
        <w:tc>
          <w:tcPr>
            <w:tcW w:w="1951" w:type="dxa"/>
          </w:tcPr>
          <w:p w14:paraId="13A209D2" w14:textId="5B67129C" w:rsidR="00145605" w:rsidRPr="00806E31" w:rsidRDefault="00853BF3"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BS average coverage area</w:t>
            </w:r>
          </w:p>
        </w:tc>
        <w:tc>
          <w:tcPr>
            <w:tcW w:w="2835" w:type="dxa"/>
          </w:tcPr>
          <w:p w14:paraId="4A5F8046" w14:textId="591E1654" w:rsidR="00145605" w:rsidRPr="00806E31" w:rsidRDefault="00145605"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4CC8E61B" w14:textId="620FD9FF" w:rsidR="00145605" w:rsidRPr="00806E31" w:rsidRDefault="004A1EDE" w:rsidP="00146074">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145605" w:rsidRPr="00806E31">
              <w:rPr>
                <w:rFonts w:ascii="Times New Roman" w:hAnsi="Times New Roman" w:cs="Times New Roman"/>
                <w:color w:val="000000" w:themeColor="text1"/>
              </w:rPr>
              <w:t>ote)</w:t>
            </w:r>
          </w:p>
        </w:tc>
        <w:tc>
          <w:tcPr>
            <w:tcW w:w="2484" w:type="dxa"/>
          </w:tcPr>
          <w:p w14:paraId="52306A22" w14:textId="77777777" w:rsidR="00145605" w:rsidRPr="00806E31" w:rsidRDefault="00145605" w:rsidP="00146074">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rPr>
              <w:t>-44 dBm</w:t>
            </w:r>
          </w:p>
        </w:tc>
        <w:tc>
          <w:tcPr>
            <w:tcW w:w="2011" w:type="dxa"/>
            <w:vMerge/>
          </w:tcPr>
          <w:p w14:paraId="26646967" w14:textId="77777777" w:rsidR="00145605" w:rsidRPr="00806E31" w:rsidRDefault="00145605" w:rsidP="00146074">
            <w:pPr>
              <w:pStyle w:val="BodyText"/>
              <w:spacing w:after="0" w:line="240" w:lineRule="auto"/>
              <w:jc w:val="center"/>
              <w:rPr>
                <w:rFonts w:ascii="Times New Roman" w:hAnsi="Times New Roman" w:cs="Times New Roman"/>
                <w:b w:val="0"/>
                <w:i w:val="0"/>
                <w:noProof/>
                <w:color w:val="000000" w:themeColor="text1"/>
                <w:sz w:val="22"/>
                <w:szCs w:val="22"/>
                <w:lang w:val="vi-VN"/>
              </w:rPr>
            </w:pPr>
          </w:p>
        </w:tc>
      </w:tr>
      <w:tr w:rsidR="000F5DAD" w:rsidRPr="00806E31" w14:paraId="3F5866DE" w14:textId="77777777" w:rsidTr="00935CD5">
        <w:trPr>
          <w:jc w:val="center"/>
        </w:trPr>
        <w:tc>
          <w:tcPr>
            <w:tcW w:w="1951" w:type="dxa"/>
          </w:tcPr>
          <w:p w14:paraId="426F6417" w14:textId="512FF8B5" w:rsidR="00145605" w:rsidRPr="00806E31" w:rsidRDefault="00853BF3" w:rsidP="00347E46">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BS </w:t>
            </w:r>
            <w:r w:rsidR="00347E46">
              <w:rPr>
                <w:rFonts w:ascii="Times New Roman" w:hAnsi="Times New Roman" w:cs="Times New Roman"/>
                <w:color w:val="000000" w:themeColor="text1"/>
              </w:rPr>
              <w:t xml:space="preserve">narrow </w:t>
            </w:r>
            <w:r w:rsidRPr="00806E31">
              <w:rPr>
                <w:rFonts w:ascii="Times New Roman" w:hAnsi="Times New Roman" w:cs="Times New Roman"/>
                <w:color w:val="000000" w:themeColor="text1"/>
              </w:rPr>
              <w:t xml:space="preserve">coverage area </w:t>
            </w:r>
          </w:p>
        </w:tc>
        <w:tc>
          <w:tcPr>
            <w:tcW w:w="2835" w:type="dxa"/>
          </w:tcPr>
          <w:p w14:paraId="465FAB6F" w14:textId="429435E4" w:rsidR="00145605" w:rsidRPr="00806E31" w:rsidRDefault="00145605"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5F409C6F" w14:textId="4498602D" w:rsidR="00145605" w:rsidRPr="00806E31" w:rsidRDefault="004A1EDE" w:rsidP="00146074">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145605" w:rsidRPr="00806E31">
              <w:rPr>
                <w:rFonts w:ascii="Times New Roman" w:hAnsi="Times New Roman" w:cs="Times New Roman"/>
                <w:color w:val="000000" w:themeColor="text1"/>
              </w:rPr>
              <w:t>ote)</w:t>
            </w:r>
          </w:p>
        </w:tc>
        <w:tc>
          <w:tcPr>
            <w:tcW w:w="2484" w:type="dxa"/>
          </w:tcPr>
          <w:p w14:paraId="4CBE49BB" w14:textId="77777777" w:rsidR="00145605" w:rsidRPr="00806E31" w:rsidRDefault="00145605" w:rsidP="00146074">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rPr>
              <w:t>-41 dBm</w:t>
            </w:r>
          </w:p>
        </w:tc>
        <w:tc>
          <w:tcPr>
            <w:tcW w:w="2011" w:type="dxa"/>
            <w:vMerge/>
          </w:tcPr>
          <w:p w14:paraId="3B1F6AFE" w14:textId="77777777" w:rsidR="00145605" w:rsidRPr="00806E31" w:rsidRDefault="00145605" w:rsidP="00146074">
            <w:pPr>
              <w:pStyle w:val="BodyText"/>
              <w:spacing w:after="0" w:line="240" w:lineRule="auto"/>
              <w:jc w:val="center"/>
              <w:rPr>
                <w:rFonts w:ascii="Times New Roman" w:hAnsi="Times New Roman" w:cs="Times New Roman"/>
                <w:b w:val="0"/>
                <w:i w:val="0"/>
                <w:noProof/>
                <w:color w:val="000000" w:themeColor="text1"/>
                <w:sz w:val="22"/>
                <w:szCs w:val="22"/>
                <w:lang w:val="vi-VN"/>
              </w:rPr>
            </w:pPr>
          </w:p>
        </w:tc>
      </w:tr>
      <w:tr w:rsidR="000F5DAD" w:rsidRPr="00806E31" w14:paraId="2F3E700C" w14:textId="77777777" w:rsidTr="00935CD5">
        <w:trPr>
          <w:jc w:val="center"/>
        </w:trPr>
        <w:tc>
          <w:tcPr>
            <w:tcW w:w="1951" w:type="dxa"/>
          </w:tcPr>
          <w:p w14:paraId="3D6F2F43" w14:textId="3197DA67" w:rsidR="00145605" w:rsidRPr="00806E31" w:rsidRDefault="00347E46" w:rsidP="00347E46">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BS</w:t>
            </w:r>
            <w:r w:rsidR="00145605" w:rsidRPr="00806E31">
              <w:rPr>
                <w:rFonts w:ascii="Times New Roman" w:hAnsi="Times New Roman" w:cs="Times New Roman"/>
                <w:color w:val="000000" w:themeColor="text1"/>
              </w:rPr>
              <w:t xml:space="preserve"> in</w:t>
            </w:r>
            <w:r>
              <w:rPr>
                <w:rFonts w:ascii="Times New Roman" w:hAnsi="Times New Roman" w:cs="Times New Roman"/>
                <w:color w:val="000000" w:themeColor="text1"/>
              </w:rPr>
              <w:t>door</w:t>
            </w:r>
          </w:p>
        </w:tc>
        <w:tc>
          <w:tcPr>
            <w:tcW w:w="2835" w:type="dxa"/>
          </w:tcPr>
          <w:p w14:paraId="6D74E44B" w14:textId="4D9C4E43" w:rsidR="00145605" w:rsidRPr="00806E31" w:rsidRDefault="00145605"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+ 14 dB</w:t>
            </w:r>
          </w:p>
          <w:p w14:paraId="386711F9" w14:textId="095729A2" w:rsidR="00145605" w:rsidRPr="00806E31" w:rsidRDefault="00145605" w:rsidP="004A1EDE">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4A1EDE">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c>
          <w:tcPr>
            <w:tcW w:w="2484" w:type="dxa"/>
          </w:tcPr>
          <w:p w14:paraId="652959B1" w14:textId="77777777" w:rsidR="00145605" w:rsidRPr="00806E31" w:rsidRDefault="00145605" w:rsidP="00146074">
            <w:pPr>
              <w:spacing w:after="0" w:line="240" w:lineRule="auto"/>
              <w:jc w:val="center"/>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rPr>
              <w:t>-33 dBm</w:t>
            </w:r>
          </w:p>
        </w:tc>
        <w:tc>
          <w:tcPr>
            <w:tcW w:w="2011" w:type="dxa"/>
            <w:vMerge/>
          </w:tcPr>
          <w:p w14:paraId="7E62CC24" w14:textId="77777777" w:rsidR="00145605" w:rsidRPr="00806E31" w:rsidRDefault="00145605" w:rsidP="00146074">
            <w:pPr>
              <w:pStyle w:val="BodyText"/>
              <w:spacing w:after="0" w:line="240" w:lineRule="auto"/>
              <w:jc w:val="center"/>
              <w:rPr>
                <w:rFonts w:ascii="Times New Roman" w:hAnsi="Times New Roman" w:cs="Times New Roman"/>
                <w:b w:val="0"/>
                <w:i w:val="0"/>
                <w:noProof/>
                <w:color w:val="000000" w:themeColor="text1"/>
                <w:sz w:val="22"/>
                <w:szCs w:val="22"/>
                <w:lang w:val="vi-VN"/>
              </w:rPr>
            </w:pPr>
          </w:p>
        </w:tc>
      </w:tr>
      <w:tr w:rsidR="000F5DAD" w:rsidRPr="00806E31" w14:paraId="5CD1F36C" w14:textId="77777777" w:rsidTr="009D6115">
        <w:trPr>
          <w:jc w:val="center"/>
        </w:trPr>
        <w:tc>
          <w:tcPr>
            <w:tcW w:w="9281" w:type="dxa"/>
            <w:gridSpan w:val="4"/>
          </w:tcPr>
          <w:p w14:paraId="095D56A7" w14:textId="76646666" w:rsidR="00145605" w:rsidRPr="00806E31" w:rsidRDefault="00145605" w:rsidP="00664A98">
            <w:pPr>
              <w:pStyle w:val="BodyText"/>
              <w:spacing w:after="0" w:line="240" w:lineRule="auto"/>
              <w:rPr>
                <w:rFonts w:ascii="Times New Roman" w:hAnsi="Times New Roman" w:cs="Times New Roman"/>
                <w:b w:val="0"/>
                <w:i w:val="0"/>
                <w:noProof/>
                <w:color w:val="000000" w:themeColor="text1"/>
                <w:sz w:val="18"/>
                <w:szCs w:val="18"/>
              </w:rPr>
            </w:pPr>
            <w:r w:rsidRPr="00806E31">
              <w:rPr>
                <w:rFonts w:ascii="Times New Roman" w:hAnsi="Times New Roman" w:cs="Times New Roman"/>
                <w:b w:val="0"/>
                <w:i w:val="0"/>
                <w:noProof/>
                <w:color w:val="000000" w:themeColor="text1"/>
                <w:sz w:val="18"/>
                <w:szCs w:val="18"/>
              </w:rPr>
              <w:lastRenderedPageBreak/>
              <w:t xml:space="preserve">NOTE: </w:t>
            </w:r>
            <w:r w:rsidRPr="00806E31">
              <w:rPr>
                <w:rFonts w:ascii="Times New Roman" w:hAnsi="Times New Roman" w:cs="Times New Roman"/>
                <w:b w:val="0"/>
                <w:i w:val="0"/>
                <w:color w:val="000000" w:themeColor="text1"/>
                <w:sz w:val="18"/>
                <w:szCs w:val="18"/>
              </w:rPr>
              <w:t>P</w:t>
            </w:r>
            <w:r w:rsidRPr="00806E31">
              <w:rPr>
                <w:rFonts w:ascii="Times New Roman" w:hAnsi="Times New Roman" w:cs="Times New Roman"/>
                <w:b w:val="0"/>
                <w:i w:val="0"/>
                <w:color w:val="000000" w:themeColor="text1"/>
                <w:sz w:val="18"/>
                <w:szCs w:val="18"/>
                <w:vertAlign w:val="subscript"/>
              </w:rPr>
              <w:t xml:space="preserve">REFSENS </w:t>
            </w:r>
            <w:r w:rsidRPr="00806E31">
              <w:rPr>
                <w:rFonts w:ascii="Times New Roman" w:hAnsi="Times New Roman" w:cs="Times New Roman"/>
                <w:b w:val="0"/>
                <w:i w:val="0"/>
                <w:color w:val="000000" w:themeColor="text1"/>
                <w:sz w:val="18"/>
                <w:szCs w:val="18"/>
              </w:rPr>
              <w:t>depends on the channel bandwidth specified in 7.2 of ETSI TS 136 141.</w:t>
            </w:r>
          </w:p>
        </w:tc>
      </w:tr>
    </w:tbl>
    <w:p w14:paraId="742AA3CF" w14:textId="565D08ED" w:rsidR="009D6115" w:rsidRPr="00806E31" w:rsidRDefault="009D6115" w:rsidP="00146074">
      <w:pPr>
        <w:pStyle w:val="Caption"/>
        <w:spacing w:after="0" w:line="240" w:lineRule="auto"/>
        <w:rPr>
          <w:rFonts w:ascii="Times New Roman" w:hAnsi="Times New Roman" w:cs="Times New Roman"/>
          <w:color w:val="000000" w:themeColor="text1"/>
        </w:rPr>
      </w:pPr>
      <w:bookmarkStart w:id="866" w:name="_Ref457869696"/>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45 </w:t>
      </w:r>
      <w:r w:rsidR="000A308C" w:rsidRPr="00806E31">
        <w:rPr>
          <w:rFonts w:ascii="Times New Roman" w:hAnsi="Times New Roman" w:cs="Times New Roman"/>
          <w:color w:val="000000" w:themeColor="text1"/>
        </w:rPr>
        <w:fldChar w:fldCharType="end"/>
      </w:r>
      <w:bookmarkEnd w:id="866"/>
      <w:r w:rsidR="00064686" w:rsidRPr="00806E31">
        <w:rPr>
          <w:rFonts w:ascii="Times New Roman" w:hAnsi="Times New Roman" w:cs="Times New Roman"/>
          <w:color w:val="000000" w:themeColor="text1"/>
        </w:rPr>
        <w:t>– Interference signals for narrowband blocking requests</w:t>
      </w:r>
    </w:p>
    <w:tbl>
      <w:tblPr>
        <w:tblStyle w:val="TableGrid"/>
        <w:tblW w:w="0" w:type="auto"/>
        <w:jc w:val="center"/>
        <w:tblLook w:val="04A0" w:firstRow="1" w:lastRow="0" w:firstColumn="1" w:lastColumn="0" w:noHBand="0" w:noVBand="1"/>
      </w:tblPr>
      <w:tblGrid>
        <w:gridCol w:w="2799"/>
        <w:gridCol w:w="3115"/>
        <w:gridCol w:w="2635"/>
      </w:tblGrid>
      <w:tr w:rsidR="000F5DAD" w:rsidRPr="00806E31" w14:paraId="67EF146C" w14:textId="77777777" w:rsidTr="00354A3D">
        <w:trPr>
          <w:tblHeader/>
          <w:jc w:val="center"/>
        </w:trPr>
        <w:tc>
          <w:tcPr>
            <w:tcW w:w="2948" w:type="dxa"/>
          </w:tcPr>
          <w:p w14:paraId="22DB3FB3" w14:textId="77777777" w:rsidR="00145605" w:rsidRPr="00806E31" w:rsidRDefault="00145605"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Channel bandwidth of lowest/highest received E-UTRA carrier (MHz)</w:t>
            </w:r>
          </w:p>
        </w:tc>
        <w:tc>
          <w:tcPr>
            <w:tcW w:w="3321" w:type="dxa"/>
          </w:tcPr>
          <w:p w14:paraId="50278779" w14:textId="77777777" w:rsidR="00145605" w:rsidRPr="00806E31" w:rsidRDefault="00145605"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RB center frequency deviation interferes with the lower/upper edge of the base station RF bandwidth or component block edge within the component block guard interval (MHz)</w:t>
            </w:r>
          </w:p>
        </w:tc>
        <w:tc>
          <w:tcPr>
            <w:tcW w:w="2786" w:type="dxa"/>
          </w:tcPr>
          <w:p w14:paraId="178517CF" w14:textId="77777777" w:rsidR="00145605" w:rsidRPr="00806E31" w:rsidRDefault="00145605"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Type of signal interference</w:t>
            </w:r>
          </w:p>
        </w:tc>
      </w:tr>
      <w:tr w:rsidR="000F5DAD" w:rsidRPr="00806E31" w14:paraId="75D905AF" w14:textId="77777777" w:rsidTr="00354A3D">
        <w:trPr>
          <w:jc w:val="center"/>
        </w:trPr>
        <w:tc>
          <w:tcPr>
            <w:tcW w:w="2948" w:type="dxa"/>
          </w:tcPr>
          <w:p w14:paraId="59EF643A" w14:textId="7AE4DB18" w:rsidR="00354A3D" w:rsidRPr="00806E31" w:rsidRDefault="00354A3D" w:rsidP="00354A3D">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1.4</w:t>
            </w:r>
          </w:p>
        </w:tc>
        <w:tc>
          <w:tcPr>
            <w:tcW w:w="3321" w:type="dxa"/>
          </w:tcPr>
          <w:p w14:paraId="4C93F0FD" w14:textId="3865DD21"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proofErr w:type="gramStart"/>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25</w:t>
            </w:r>
            <w:r w:rsidRPr="00806E31">
              <w:rPr>
                <w:rFonts w:ascii="Times New Roman" w:hAnsi="Times New Roman" w:cs="Times New Roman"/>
                <w:color w:val="000000" w:themeColor="text1"/>
              </w:rPr>
              <w:t>2.5</w:t>
            </w:r>
            <w:proofErr w:type="gramEnd"/>
            <w:r w:rsidRPr="00806E31">
              <w:rPr>
                <w:rFonts w:ascii="Times New Roman" w:hAnsi="Times New Roman" w:cs="Times New Roman"/>
                <w:color w:val="000000" w:themeColor="text1"/>
              </w:rPr>
              <w:t xml:space="preserve"> + m × 180),</w:t>
            </w:r>
          </w:p>
          <w:p w14:paraId="19C9E802" w14:textId="0FB1E975" w:rsidR="00354A3D" w:rsidRPr="00806E31" w:rsidRDefault="00354A3D" w:rsidP="00354A3D">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m = 0, 1, 2, 3, 4, </w:t>
            </w:r>
            <w:r w:rsidRPr="00806E31">
              <w:rPr>
                <w:rFonts w:ascii="Times New Roman" w:hAnsi="Times New Roman" w:cs="Times New Roman"/>
                <w:color w:val="000000" w:themeColor="text1"/>
                <w:lang w:val="vi-VN"/>
              </w:rPr>
              <w:t>5</w:t>
            </w:r>
          </w:p>
        </w:tc>
        <w:tc>
          <w:tcPr>
            <w:tcW w:w="2786" w:type="dxa"/>
          </w:tcPr>
          <w:p w14:paraId="7199FD2C" w14:textId="198655D1"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1RB</w:t>
            </w:r>
          </w:p>
          <w:p w14:paraId="48B8D53B" w14:textId="7AC833C9" w:rsidR="00354A3D" w:rsidRPr="00806E31" w:rsidRDefault="00354A3D" w:rsidP="00664A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664A98">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r>
      <w:tr w:rsidR="000F5DAD" w:rsidRPr="00806E31" w14:paraId="5F528A45" w14:textId="77777777" w:rsidTr="00354A3D">
        <w:trPr>
          <w:jc w:val="center"/>
        </w:trPr>
        <w:tc>
          <w:tcPr>
            <w:tcW w:w="2948" w:type="dxa"/>
          </w:tcPr>
          <w:p w14:paraId="7A5EEA8C" w14:textId="38B63137" w:rsidR="00354A3D" w:rsidRPr="00806E31" w:rsidRDefault="00354A3D" w:rsidP="00354A3D">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3</w:t>
            </w:r>
          </w:p>
        </w:tc>
        <w:tc>
          <w:tcPr>
            <w:tcW w:w="3321" w:type="dxa"/>
          </w:tcPr>
          <w:p w14:paraId="7BA44083" w14:textId="5EB0B105"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proofErr w:type="gramStart"/>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247</w:t>
            </w:r>
            <w:r w:rsidRPr="00806E31">
              <w:rPr>
                <w:rFonts w:ascii="Times New Roman" w:hAnsi="Times New Roman" w:cs="Times New Roman"/>
                <w:color w:val="000000" w:themeColor="text1"/>
              </w:rPr>
              <w:t>.5</w:t>
            </w:r>
            <w:proofErr w:type="gramEnd"/>
            <w:r w:rsidRPr="00806E31">
              <w:rPr>
                <w:rFonts w:ascii="Times New Roman" w:hAnsi="Times New Roman" w:cs="Times New Roman"/>
                <w:color w:val="000000" w:themeColor="text1"/>
              </w:rPr>
              <w:t xml:space="preserve"> + m × 180),</w:t>
            </w:r>
          </w:p>
          <w:p w14:paraId="2658F220" w14:textId="28B1211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m = 0, 1, 2, 3, 4, </w:t>
            </w:r>
            <w:r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t xml:space="preserve">, 1 </w:t>
            </w:r>
            <w:r w:rsidRPr="00806E31">
              <w:rPr>
                <w:rFonts w:ascii="Times New Roman" w:hAnsi="Times New Roman" w:cs="Times New Roman"/>
                <w:color w:val="000000" w:themeColor="text1"/>
                <w:lang w:val="vi-VN"/>
              </w:rPr>
              <w:t xml:space="preserve">0 </w:t>
            </w:r>
            <w:r w:rsidRPr="00806E31">
              <w:rPr>
                <w:rFonts w:ascii="Times New Roman" w:hAnsi="Times New Roman" w:cs="Times New Roman"/>
                <w:color w:val="000000" w:themeColor="text1"/>
              </w:rPr>
              <w:t xml:space="preserve">, 1 </w:t>
            </w:r>
            <w:r w:rsidRPr="00806E31">
              <w:rPr>
                <w:rFonts w:ascii="Times New Roman" w:hAnsi="Times New Roman" w:cs="Times New Roman"/>
                <w:color w:val="000000" w:themeColor="text1"/>
                <w:lang w:val="vi-VN"/>
              </w:rPr>
              <w:t>3</w:t>
            </w:r>
          </w:p>
        </w:tc>
        <w:tc>
          <w:tcPr>
            <w:tcW w:w="2786" w:type="dxa"/>
          </w:tcPr>
          <w:p w14:paraId="7D2414D6" w14:textId="314DA522"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E-UTRA signal </w:t>
            </w: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1RB</w:t>
            </w:r>
          </w:p>
          <w:p w14:paraId="3D4D7371" w14:textId="1A8DEF5E" w:rsidR="00354A3D" w:rsidRPr="00806E31" w:rsidRDefault="00354A3D" w:rsidP="00664A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664A98">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r>
      <w:tr w:rsidR="000F5DAD" w:rsidRPr="00806E31" w14:paraId="4C798F69" w14:textId="77777777" w:rsidTr="00354A3D">
        <w:trPr>
          <w:jc w:val="center"/>
        </w:trPr>
        <w:tc>
          <w:tcPr>
            <w:tcW w:w="2948" w:type="dxa"/>
          </w:tcPr>
          <w:p w14:paraId="3D0607DE" w14:textId="54F53F82"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3321" w:type="dxa"/>
          </w:tcPr>
          <w:p w14:paraId="4798C134"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(342.5 + m × 180),</w:t>
            </w:r>
          </w:p>
          <w:p w14:paraId="2B68ABF6" w14:textId="4A38CB2C"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m = 0, 1, 2, 3, 4, 9, 14, 19, 24</w:t>
            </w:r>
          </w:p>
        </w:tc>
        <w:tc>
          <w:tcPr>
            <w:tcW w:w="2786" w:type="dxa"/>
          </w:tcPr>
          <w:p w14:paraId="7FD7244F"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1RB</w:t>
            </w:r>
          </w:p>
          <w:p w14:paraId="6999CDD0" w14:textId="5420EB44" w:rsidR="00354A3D" w:rsidRPr="00806E31" w:rsidRDefault="00354A3D" w:rsidP="00664A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664A98">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r>
      <w:tr w:rsidR="000F5DAD" w:rsidRPr="00806E31" w14:paraId="1AE045E0" w14:textId="77777777" w:rsidTr="00354A3D">
        <w:trPr>
          <w:jc w:val="center"/>
        </w:trPr>
        <w:tc>
          <w:tcPr>
            <w:tcW w:w="2948" w:type="dxa"/>
          </w:tcPr>
          <w:p w14:paraId="21BBEED5"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3321" w:type="dxa"/>
          </w:tcPr>
          <w:p w14:paraId="41C6165A"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(347.5 + m × 180),</w:t>
            </w:r>
          </w:p>
          <w:p w14:paraId="675464A4"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m = 0, 1, 2, 3, 4, 9, 14, 19, 24</w:t>
            </w:r>
          </w:p>
        </w:tc>
        <w:tc>
          <w:tcPr>
            <w:tcW w:w="2786" w:type="dxa"/>
          </w:tcPr>
          <w:p w14:paraId="2BA5E1A3"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1RB</w:t>
            </w:r>
          </w:p>
          <w:p w14:paraId="15CDFFF0" w14:textId="4A28BECB" w:rsidR="00354A3D" w:rsidRPr="00806E31" w:rsidRDefault="00664A98" w:rsidP="00354A3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54A3D" w:rsidRPr="00806E31">
              <w:rPr>
                <w:rFonts w:ascii="Times New Roman" w:hAnsi="Times New Roman" w:cs="Times New Roman"/>
                <w:color w:val="000000" w:themeColor="text1"/>
              </w:rPr>
              <w:t>ote)</w:t>
            </w:r>
          </w:p>
        </w:tc>
      </w:tr>
      <w:tr w:rsidR="000F5DAD" w:rsidRPr="00806E31" w14:paraId="5D7079FF" w14:textId="77777777" w:rsidTr="00354A3D">
        <w:trPr>
          <w:jc w:val="center"/>
        </w:trPr>
        <w:tc>
          <w:tcPr>
            <w:tcW w:w="2948" w:type="dxa"/>
          </w:tcPr>
          <w:p w14:paraId="28E551E2"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3321" w:type="dxa"/>
          </w:tcPr>
          <w:p w14:paraId="008304BA"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(352.5 + m × 180),</w:t>
            </w:r>
          </w:p>
          <w:p w14:paraId="3D58FAD5"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m = 0, 1, 2, 3, 4, 9, 14, 19, 24</w:t>
            </w:r>
          </w:p>
        </w:tc>
        <w:tc>
          <w:tcPr>
            <w:tcW w:w="2786" w:type="dxa"/>
          </w:tcPr>
          <w:p w14:paraId="199B9E1D"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1RB</w:t>
            </w:r>
          </w:p>
          <w:p w14:paraId="020D9096" w14:textId="70F715E7" w:rsidR="00354A3D" w:rsidRPr="00806E31" w:rsidRDefault="00664A98" w:rsidP="00354A3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54A3D" w:rsidRPr="00806E31">
              <w:rPr>
                <w:rFonts w:ascii="Times New Roman" w:hAnsi="Times New Roman" w:cs="Times New Roman"/>
                <w:color w:val="000000" w:themeColor="text1"/>
              </w:rPr>
              <w:t>ote)</w:t>
            </w:r>
          </w:p>
        </w:tc>
      </w:tr>
      <w:tr w:rsidR="000F5DAD" w:rsidRPr="00806E31" w14:paraId="3B97538F" w14:textId="77777777" w:rsidTr="00354A3D">
        <w:trPr>
          <w:jc w:val="center"/>
        </w:trPr>
        <w:tc>
          <w:tcPr>
            <w:tcW w:w="2948" w:type="dxa"/>
          </w:tcPr>
          <w:p w14:paraId="3F050B9F"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3321" w:type="dxa"/>
          </w:tcPr>
          <w:p w14:paraId="3F9BB764"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(342.5 + m × 180),</w:t>
            </w:r>
          </w:p>
          <w:p w14:paraId="53D74EFE"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m = 0, 1, 2, 3, 4, 9, 14, 19, 24</w:t>
            </w:r>
          </w:p>
        </w:tc>
        <w:tc>
          <w:tcPr>
            <w:tcW w:w="2786" w:type="dxa"/>
          </w:tcPr>
          <w:p w14:paraId="05FE540C"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signal 5 MHz, 1RB</w:t>
            </w:r>
          </w:p>
          <w:p w14:paraId="08EB07CF" w14:textId="4C379918" w:rsidR="00354A3D" w:rsidRPr="00806E31" w:rsidRDefault="00664A98" w:rsidP="00354A3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54A3D" w:rsidRPr="00806E31">
              <w:rPr>
                <w:rFonts w:ascii="Times New Roman" w:hAnsi="Times New Roman" w:cs="Times New Roman"/>
                <w:color w:val="000000" w:themeColor="text1"/>
              </w:rPr>
              <w:t>ote)</w:t>
            </w:r>
          </w:p>
        </w:tc>
      </w:tr>
      <w:tr w:rsidR="000F5DAD" w:rsidRPr="00806E31" w14:paraId="7DF21986" w14:textId="77777777" w:rsidTr="00354A3D">
        <w:trPr>
          <w:jc w:val="center"/>
        </w:trPr>
        <w:tc>
          <w:tcPr>
            <w:tcW w:w="9055" w:type="dxa"/>
            <w:gridSpan w:val="3"/>
            <w:vAlign w:val="center"/>
          </w:tcPr>
          <w:p w14:paraId="3B8F4007" w14:textId="06896D38" w:rsidR="00354A3D" w:rsidRPr="00806E31" w:rsidRDefault="00354A3D" w:rsidP="00354A3D">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w:t>
            </w:r>
            <w:r w:rsidRPr="00806E31">
              <w:rPr>
                <w:rFonts w:ascii="Times New Roman" w:hAnsi="Times New Roman" w:cs="Times New Roman"/>
                <w:color w:val="000000" w:themeColor="text1"/>
                <w:sz w:val="18"/>
                <w:szCs w:val="18"/>
                <w:lang w:val="vi-VN"/>
              </w:rPr>
              <w:t>1</w:t>
            </w:r>
            <w:r w:rsidRPr="00806E31">
              <w:rPr>
                <w:rFonts w:ascii="Times New Roman" w:hAnsi="Times New Roman" w:cs="Times New Roman"/>
                <w:color w:val="000000" w:themeColor="text1"/>
                <w:sz w:val="18"/>
                <w:szCs w:val="18"/>
              </w:rPr>
              <w:t>: The interference signal consists of a resource block located at a predetermined offset, the interference signal channel bandwidth is adjacent to the lower/upper edge of the RF base station bandwidth. The frequency deviations are interference signals outside the channel.</w:t>
            </w:r>
          </w:p>
          <w:p w14:paraId="376D7A1A" w14:textId="54778FEF" w:rsidR="00354A3D" w:rsidRPr="00806E31" w:rsidRDefault="00354A3D" w:rsidP="00391224">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noProof/>
                <w:color w:val="000000" w:themeColor="text1"/>
                <w:sz w:val="18"/>
                <w:szCs w:val="18"/>
                <w:lang w:val="vi-VN"/>
              </w:rPr>
              <w:t>2</w:t>
            </w:r>
            <w:r w:rsidRPr="00806E31">
              <w:rPr>
                <w:rFonts w:ascii="Times New Roman" w:hAnsi="Times New Roman" w:cs="Times New Roman"/>
                <w:noProof/>
                <w:color w:val="000000" w:themeColor="text1"/>
                <w:sz w:val="18"/>
                <w:szCs w:val="18"/>
              </w:rPr>
              <w:t xml:space="preserve">: The requirements for 1.4 MHz and 3 MHz channel bandwidth </w:t>
            </w:r>
            <w:r w:rsidR="00391224">
              <w:rPr>
                <w:rFonts w:ascii="Times New Roman" w:hAnsi="Times New Roman" w:cs="Times New Roman"/>
                <w:noProof/>
                <w:color w:val="000000" w:themeColor="text1"/>
                <w:sz w:val="18"/>
                <w:szCs w:val="18"/>
              </w:rPr>
              <w:t xml:space="preserve">are </w:t>
            </w:r>
            <w:r w:rsidRPr="00806E31">
              <w:rPr>
                <w:rFonts w:ascii="Times New Roman" w:hAnsi="Times New Roman" w:cs="Times New Roman"/>
                <w:noProof/>
                <w:color w:val="000000" w:themeColor="text1"/>
                <w:sz w:val="18"/>
                <w:szCs w:val="18"/>
              </w:rPr>
              <w:t>appl</w:t>
            </w:r>
            <w:r w:rsidR="00391224">
              <w:rPr>
                <w:rFonts w:ascii="Times New Roman" w:hAnsi="Times New Roman" w:cs="Times New Roman"/>
                <w:noProof/>
                <w:color w:val="000000" w:themeColor="text1"/>
                <w:sz w:val="18"/>
                <w:szCs w:val="18"/>
              </w:rPr>
              <w:t>ied</w:t>
            </w:r>
            <w:r w:rsidRPr="00806E31">
              <w:rPr>
                <w:rFonts w:ascii="Times New Roman" w:hAnsi="Times New Roman" w:cs="Times New Roman"/>
                <w:noProof/>
                <w:color w:val="000000" w:themeColor="text1"/>
                <w:sz w:val="18"/>
                <w:szCs w:val="18"/>
              </w:rPr>
              <w:t xml:space="preserve"> only to band 8</w:t>
            </w:r>
            <w:r w:rsidRPr="00806E31">
              <w:rPr>
                <w:rFonts w:ascii="Times New Roman" w:hAnsi="Times New Roman" w:cs="Times New Roman"/>
                <w:noProof/>
                <w:color w:val="000000" w:themeColor="text1"/>
                <w:sz w:val="18"/>
                <w:szCs w:val="18"/>
                <w:lang w:val="vi-VN"/>
              </w:rPr>
              <w:t>.</w:t>
            </w:r>
          </w:p>
        </w:tc>
      </w:tr>
    </w:tbl>
    <w:p w14:paraId="245F842A" w14:textId="717A0B70" w:rsidR="00BA0C98" w:rsidRPr="00806E31" w:rsidRDefault="00BA0C98" w:rsidP="00146074">
      <w:pPr>
        <w:pStyle w:val="Caption"/>
        <w:spacing w:after="0" w:line="240" w:lineRule="auto"/>
        <w:rPr>
          <w:rFonts w:ascii="Times New Roman" w:hAnsi="Times New Roman" w:cs="Times New Roman"/>
          <w:color w:val="000000" w:themeColor="text1"/>
        </w:rPr>
      </w:pPr>
      <w:bookmarkStart w:id="867" w:name="_Ref457869725"/>
      <w:r w:rsidRPr="00806E31">
        <w:rPr>
          <w:rFonts w:ascii="Times New Roman" w:hAnsi="Times New Roman" w:cs="Times New Roman"/>
          <w:color w:val="000000" w:themeColor="text1"/>
        </w:rPr>
        <w:lastRenderedPageBreak/>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46 </w:t>
      </w:r>
      <w:r w:rsidR="000A308C" w:rsidRPr="00806E31">
        <w:rPr>
          <w:rFonts w:ascii="Times New Roman" w:hAnsi="Times New Roman" w:cs="Times New Roman"/>
          <w:color w:val="000000" w:themeColor="text1"/>
        </w:rPr>
        <w:fldChar w:fldCharType="end"/>
      </w:r>
      <w:bookmarkEnd w:id="867"/>
      <w:r w:rsidR="00064686" w:rsidRPr="00806E31">
        <w:rPr>
          <w:rFonts w:ascii="Times New Roman" w:hAnsi="Times New Roman" w:cs="Times New Roman"/>
          <w:color w:val="000000" w:themeColor="text1"/>
        </w:rPr>
        <w:t>– Adjacent channel selectivity for wide coverage BS</w:t>
      </w:r>
    </w:p>
    <w:tbl>
      <w:tblPr>
        <w:tblStyle w:val="TableGrid"/>
        <w:tblW w:w="0" w:type="auto"/>
        <w:tblLook w:val="04A0" w:firstRow="1" w:lastRow="0" w:firstColumn="1" w:lastColumn="0" w:noHBand="0" w:noVBand="1"/>
      </w:tblPr>
      <w:tblGrid>
        <w:gridCol w:w="1614"/>
        <w:gridCol w:w="1712"/>
        <w:gridCol w:w="1352"/>
        <w:gridCol w:w="2114"/>
        <w:gridCol w:w="1757"/>
      </w:tblGrid>
      <w:tr w:rsidR="000F5DAD" w:rsidRPr="00806E31" w14:paraId="3675494D" w14:textId="77777777" w:rsidTr="00354A3D">
        <w:trPr>
          <w:tblHeader/>
        </w:trPr>
        <w:tc>
          <w:tcPr>
            <w:tcW w:w="1639" w:type="dxa"/>
          </w:tcPr>
          <w:p w14:paraId="7F5E1054" w14:textId="77777777" w:rsidR="00BA0C98" w:rsidRPr="00806E31" w:rsidRDefault="00BA0C9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Channel bandwidth of lowest/highest received E-UTRA carrier (MHz)</w:t>
            </w:r>
          </w:p>
        </w:tc>
        <w:tc>
          <w:tcPr>
            <w:tcW w:w="1933" w:type="dxa"/>
          </w:tcPr>
          <w:p w14:paraId="56A554E2" w14:textId="77777777" w:rsidR="00BA0C98" w:rsidRPr="00806E31" w:rsidRDefault="00BA0C9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wanted signal (dBm)</w:t>
            </w:r>
          </w:p>
        </w:tc>
        <w:tc>
          <w:tcPr>
            <w:tcW w:w="1254" w:type="dxa"/>
          </w:tcPr>
          <w:p w14:paraId="1FB6515F" w14:textId="77777777" w:rsidR="00BA0C98" w:rsidRPr="00806E31" w:rsidRDefault="00BA0C9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2346" w:type="dxa"/>
          </w:tcPr>
          <w:p w14:paraId="305C793D" w14:textId="77777777" w:rsidR="00BA0C98" w:rsidRPr="00806E31" w:rsidRDefault="00BA0C98" w:rsidP="00146074">
            <w:pPr>
              <w:spacing w:after="0" w:line="240" w:lineRule="auto"/>
              <w:jc w:val="center"/>
              <w:rPr>
                <w:rFonts w:ascii="Times New Roman" w:hAnsi="Times New Roman" w:cs="Times New Roman"/>
                <w:b/>
                <w:i/>
                <w:noProof/>
                <w:color w:val="000000" w:themeColor="text1"/>
              </w:rPr>
            </w:pPr>
            <w:r w:rsidRPr="00806E31">
              <w:rPr>
                <w:rFonts w:ascii="Times New Roman" w:hAnsi="Times New Roman" w:cs="Times New Roman"/>
                <w:b/>
                <w:color w:val="000000" w:themeColor="text1"/>
              </w:rPr>
              <w:t>Center frequency offset of the interfering signal from the lower/upper edge of the sub-block edge base station RF bandwidth within a sub-block guard interval (MHz)</w:t>
            </w:r>
          </w:p>
        </w:tc>
        <w:tc>
          <w:tcPr>
            <w:tcW w:w="1883" w:type="dxa"/>
          </w:tcPr>
          <w:p w14:paraId="66A3D6D3" w14:textId="77777777" w:rsidR="00BA0C98" w:rsidRPr="00806E31" w:rsidRDefault="00BA0C98" w:rsidP="00146074">
            <w:pPr>
              <w:spacing w:after="0" w:line="240" w:lineRule="auto"/>
              <w:jc w:val="center"/>
              <w:rPr>
                <w:rFonts w:ascii="Times New Roman" w:hAnsi="Times New Roman" w:cs="Times New Roman"/>
                <w:b/>
                <w:i/>
                <w:noProof/>
                <w:color w:val="000000" w:themeColor="text1"/>
                <w:lang w:val="vi-VN"/>
              </w:rPr>
            </w:pPr>
            <w:r w:rsidRPr="00806E31">
              <w:rPr>
                <w:rFonts w:ascii="Times New Roman" w:hAnsi="Times New Roman" w:cs="Times New Roman"/>
                <w:b/>
                <w:color w:val="000000" w:themeColor="text1"/>
              </w:rPr>
              <w:t>Type of signal interference</w:t>
            </w:r>
          </w:p>
        </w:tc>
      </w:tr>
      <w:tr w:rsidR="000F5DAD" w:rsidRPr="00806E31" w14:paraId="02BD1372" w14:textId="77777777" w:rsidTr="00354A3D">
        <w:tc>
          <w:tcPr>
            <w:tcW w:w="1639" w:type="dxa"/>
          </w:tcPr>
          <w:p w14:paraId="4C89D0FC" w14:textId="766E58A2" w:rsidR="00354A3D" w:rsidRPr="00806E31" w:rsidRDefault="00354A3D" w:rsidP="00354A3D">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1.4</w:t>
            </w:r>
          </w:p>
        </w:tc>
        <w:tc>
          <w:tcPr>
            <w:tcW w:w="1933" w:type="dxa"/>
          </w:tcPr>
          <w:p w14:paraId="333B388B" w14:textId="65D055FE"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11 </w:t>
            </w:r>
            <w:r w:rsidRPr="00806E31">
              <w:rPr>
                <w:rFonts w:ascii="Times New Roman" w:hAnsi="Times New Roman" w:cs="Times New Roman"/>
                <w:color w:val="000000" w:themeColor="text1"/>
              </w:rPr>
              <w:t>dB</w:t>
            </w:r>
          </w:p>
          <w:p w14:paraId="06B65EF6" w14:textId="67CEA06D" w:rsidR="00354A3D" w:rsidRPr="00806E31" w:rsidRDefault="00354A3D" w:rsidP="0032015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32015D">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c>
          <w:tcPr>
            <w:tcW w:w="1254" w:type="dxa"/>
          </w:tcPr>
          <w:p w14:paraId="1D65A72F" w14:textId="2F82689B"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2346" w:type="dxa"/>
          </w:tcPr>
          <w:p w14:paraId="5FCB892B" w14:textId="6CC91E99"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0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t>025</w:t>
            </w:r>
          </w:p>
        </w:tc>
        <w:tc>
          <w:tcPr>
            <w:tcW w:w="1883" w:type="dxa"/>
          </w:tcPr>
          <w:p w14:paraId="1E5A2152" w14:textId="78ECBBC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signal</w:t>
            </w:r>
          </w:p>
        </w:tc>
      </w:tr>
      <w:tr w:rsidR="000F5DAD" w:rsidRPr="00806E31" w14:paraId="7A1ABD15" w14:textId="77777777" w:rsidTr="00354A3D">
        <w:tc>
          <w:tcPr>
            <w:tcW w:w="1639" w:type="dxa"/>
          </w:tcPr>
          <w:p w14:paraId="751C17BD" w14:textId="1CC18232" w:rsidR="00354A3D" w:rsidRPr="00806E31" w:rsidRDefault="00354A3D" w:rsidP="00354A3D">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3</w:t>
            </w:r>
          </w:p>
        </w:tc>
        <w:tc>
          <w:tcPr>
            <w:tcW w:w="1933" w:type="dxa"/>
          </w:tcPr>
          <w:p w14:paraId="118D6DD7" w14:textId="35C9EF05"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8 </w:t>
            </w:r>
            <w:r w:rsidRPr="00806E31">
              <w:rPr>
                <w:rFonts w:ascii="Times New Roman" w:hAnsi="Times New Roman" w:cs="Times New Roman"/>
                <w:color w:val="000000" w:themeColor="text1"/>
              </w:rPr>
              <w:t>dB</w:t>
            </w:r>
          </w:p>
          <w:p w14:paraId="51C797C2" w14:textId="68ED73E9" w:rsidR="00354A3D" w:rsidRPr="00806E31" w:rsidRDefault="0032015D" w:rsidP="00354A3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54A3D" w:rsidRPr="00806E31">
              <w:rPr>
                <w:rFonts w:ascii="Times New Roman" w:hAnsi="Times New Roman" w:cs="Times New Roman"/>
                <w:color w:val="000000" w:themeColor="text1"/>
              </w:rPr>
              <w:t>ote)</w:t>
            </w:r>
          </w:p>
        </w:tc>
        <w:tc>
          <w:tcPr>
            <w:tcW w:w="1254" w:type="dxa"/>
          </w:tcPr>
          <w:p w14:paraId="7115CF1B" w14:textId="2DA5AE1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2346" w:type="dxa"/>
          </w:tcPr>
          <w:p w14:paraId="6CB732A5" w14:textId="3DF592E6"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 xml:space="preserve">.50 </w:t>
            </w:r>
            <w:r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t>5</w:t>
            </w:r>
          </w:p>
        </w:tc>
        <w:tc>
          <w:tcPr>
            <w:tcW w:w="1883" w:type="dxa"/>
          </w:tcPr>
          <w:p w14:paraId="4B1EDD40" w14:textId="114C5C5F"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signal</w:t>
            </w:r>
          </w:p>
        </w:tc>
      </w:tr>
      <w:tr w:rsidR="000F5DAD" w:rsidRPr="00806E31" w14:paraId="1582C785" w14:textId="77777777" w:rsidTr="00354A3D">
        <w:tc>
          <w:tcPr>
            <w:tcW w:w="1639" w:type="dxa"/>
          </w:tcPr>
          <w:p w14:paraId="7581F671" w14:textId="0131E8DC"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1933" w:type="dxa"/>
          </w:tcPr>
          <w:p w14:paraId="3A255A43" w14:textId="3354022A"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15D84982" w14:textId="79C9F53D" w:rsidR="00354A3D" w:rsidRPr="00806E31" w:rsidRDefault="0032015D" w:rsidP="00354A3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54A3D" w:rsidRPr="00806E31">
              <w:rPr>
                <w:rFonts w:ascii="Times New Roman" w:hAnsi="Times New Roman" w:cs="Times New Roman"/>
                <w:color w:val="000000" w:themeColor="text1"/>
              </w:rPr>
              <w:t>ote)</w:t>
            </w:r>
          </w:p>
        </w:tc>
        <w:tc>
          <w:tcPr>
            <w:tcW w:w="1254" w:type="dxa"/>
          </w:tcPr>
          <w:p w14:paraId="2588CED4" w14:textId="38333DB2"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2346" w:type="dxa"/>
          </w:tcPr>
          <w:p w14:paraId="0C736340" w14:textId="20D2A4DE"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±2.5025</w:t>
            </w:r>
          </w:p>
        </w:tc>
        <w:tc>
          <w:tcPr>
            <w:tcW w:w="1883" w:type="dxa"/>
          </w:tcPr>
          <w:p w14:paraId="41B3459F" w14:textId="4C0B8BE6"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6220ED6D" w14:textId="77777777" w:rsidTr="00354A3D">
        <w:tc>
          <w:tcPr>
            <w:tcW w:w="1639" w:type="dxa"/>
          </w:tcPr>
          <w:p w14:paraId="2A9FA8EC"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1933" w:type="dxa"/>
          </w:tcPr>
          <w:p w14:paraId="4A203B88" w14:textId="3D359C76"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51989A0F" w14:textId="77835AD3" w:rsidR="00354A3D" w:rsidRPr="00806E31" w:rsidRDefault="00354A3D" w:rsidP="00422F5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422F50">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c>
          <w:tcPr>
            <w:tcW w:w="1254" w:type="dxa"/>
          </w:tcPr>
          <w:p w14:paraId="665B207E"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2346" w:type="dxa"/>
          </w:tcPr>
          <w:p w14:paraId="50FA62F4"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±2.5075</w:t>
            </w:r>
          </w:p>
        </w:tc>
        <w:tc>
          <w:tcPr>
            <w:tcW w:w="1883" w:type="dxa"/>
          </w:tcPr>
          <w:p w14:paraId="30B31B09"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33658F01" w14:textId="77777777" w:rsidTr="00354A3D">
        <w:tc>
          <w:tcPr>
            <w:tcW w:w="1639" w:type="dxa"/>
          </w:tcPr>
          <w:p w14:paraId="2441618A"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33" w:type="dxa"/>
          </w:tcPr>
          <w:p w14:paraId="7B47B708" w14:textId="134FC02B"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0945AE30" w14:textId="45310C12" w:rsidR="00354A3D" w:rsidRPr="00806E31" w:rsidRDefault="00354A3D" w:rsidP="0032015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32015D">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c>
          <w:tcPr>
            <w:tcW w:w="1254" w:type="dxa"/>
          </w:tcPr>
          <w:p w14:paraId="513819B7"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2346" w:type="dxa"/>
          </w:tcPr>
          <w:p w14:paraId="703F56BF"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±2.5125</w:t>
            </w:r>
          </w:p>
        </w:tc>
        <w:tc>
          <w:tcPr>
            <w:tcW w:w="1883" w:type="dxa"/>
          </w:tcPr>
          <w:p w14:paraId="48EFD259"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7542F987" w14:textId="77777777" w:rsidTr="00354A3D">
        <w:tc>
          <w:tcPr>
            <w:tcW w:w="1639" w:type="dxa"/>
          </w:tcPr>
          <w:p w14:paraId="5A2BD7B4"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1933" w:type="dxa"/>
          </w:tcPr>
          <w:p w14:paraId="5EFEF306" w14:textId="206F1223"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75BE16D3" w14:textId="72EBA340" w:rsidR="00354A3D" w:rsidRPr="00806E31" w:rsidRDefault="0032015D" w:rsidP="00354A3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54A3D" w:rsidRPr="00806E31">
              <w:rPr>
                <w:rFonts w:ascii="Times New Roman" w:hAnsi="Times New Roman" w:cs="Times New Roman"/>
                <w:color w:val="000000" w:themeColor="text1"/>
              </w:rPr>
              <w:t>ote)</w:t>
            </w:r>
          </w:p>
        </w:tc>
        <w:tc>
          <w:tcPr>
            <w:tcW w:w="1254" w:type="dxa"/>
          </w:tcPr>
          <w:p w14:paraId="187EA134"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-52</w:t>
            </w:r>
          </w:p>
        </w:tc>
        <w:tc>
          <w:tcPr>
            <w:tcW w:w="2346" w:type="dxa"/>
          </w:tcPr>
          <w:p w14:paraId="4CFB07CE"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±2.5025</w:t>
            </w:r>
          </w:p>
        </w:tc>
        <w:tc>
          <w:tcPr>
            <w:tcW w:w="1883" w:type="dxa"/>
          </w:tcPr>
          <w:p w14:paraId="5567415A"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2B69FFD8" w14:textId="77777777" w:rsidTr="00354A3D">
        <w:tc>
          <w:tcPr>
            <w:tcW w:w="9055" w:type="dxa"/>
            <w:gridSpan w:val="5"/>
          </w:tcPr>
          <w:p w14:paraId="5F9BE978" w14:textId="37B3090E" w:rsidR="00354A3D" w:rsidRPr="00806E31" w:rsidRDefault="00354A3D" w:rsidP="00354A3D">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NOTE</w:t>
            </w:r>
            <w:r w:rsidR="00A638A0">
              <w:rPr>
                <w:rFonts w:ascii="Times New Roman" w:hAnsi="Times New Roman" w:cs="Times New Roman"/>
                <w:noProof/>
                <w:color w:val="000000" w:themeColor="text1"/>
                <w:sz w:val="18"/>
                <w:szCs w:val="18"/>
              </w:rPr>
              <w:t xml:space="preserve"> 1</w:t>
            </w:r>
            <w:r w:rsidRPr="00806E31">
              <w:rPr>
                <w:rFonts w:ascii="Times New Roman" w:hAnsi="Times New Roman" w:cs="Times New Roman"/>
                <w:color w:val="000000" w:themeColor="text1"/>
                <w:sz w:val="18"/>
                <w:szCs w:val="18"/>
              </w:rPr>
              <w:t>: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 Frequency deviations are interference signals outside the channel.</w:t>
            </w:r>
          </w:p>
          <w:p w14:paraId="256B9619" w14:textId="30A75A09" w:rsidR="00354A3D" w:rsidRPr="00806E31" w:rsidRDefault="00354A3D" w:rsidP="00391224">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noProof/>
                <w:color w:val="000000" w:themeColor="text1"/>
                <w:sz w:val="18"/>
                <w:szCs w:val="18"/>
                <w:lang w:val="vi-VN"/>
              </w:rPr>
              <w:t>2</w:t>
            </w:r>
            <w:r w:rsidRPr="00806E31">
              <w:rPr>
                <w:rFonts w:ascii="Times New Roman" w:hAnsi="Times New Roman" w:cs="Times New Roman"/>
                <w:noProof/>
                <w:color w:val="000000" w:themeColor="text1"/>
                <w:sz w:val="18"/>
                <w:szCs w:val="18"/>
              </w:rPr>
              <w:t xml:space="preserve">: The requirements for channel bandwidths of 1.4 MHz and 3 MHz </w:t>
            </w:r>
            <w:r w:rsidR="00391224">
              <w:rPr>
                <w:rFonts w:ascii="Times New Roman" w:hAnsi="Times New Roman" w:cs="Times New Roman"/>
                <w:noProof/>
                <w:color w:val="000000" w:themeColor="text1"/>
                <w:sz w:val="18"/>
                <w:szCs w:val="18"/>
              </w:rPr>
              <w:t xml:space="preserve">are </w:t>
            </w:r>
            <w:r w:rsidRPr="00806E31">
              <w:rPr>
                <w:rFonts w:ascii="Times New Roman" w:hAnsi="Times New Roman" w:cs="Times New Roman"/>
                <w:noProof/>
                <w:color w:val="000000" w:themeColor="text1"/>
                <w:sz w:val="18"/>
                <w:szCs w:val="18"/>
              </w:rPr>
              <w:t>appl</w:t>
            </w:r>
            <w:r w:rsidR="00391224">
              <w:rPr>
                <w:rFonts w:ascii="Times New Roman" w:hAnsi="Times New Roman" w:cs="Times New Roman"/>
                <w:noProof/>
                <w:color w:val="000000" w:themeColor="text1"/>
                <w:sz w:val="18"/>
                <w:szCs w:val="18"/>
              </w:rPr>
              <w:t>ied</w:t>
            </w:r>
            <w:r w:rsidRPr="00806E31">
              <w:rPr>
                <w:rFonts w:ascii="Times New Roman" w:hAnsi="Times New Roman" w:cs="Times New Roman"/>
                <w:noProof/>
                <w:color w:val="000000" w:themeColor="text1"/>
                <w:sz w:val="18"/>
                <w:szCs w:val="18"/>
              </w:rPr>
              <w:t xml:space="preserve"> only to band 8</w:t>
            </w:r>
            <w:r w:rsidRPr="00806E31">
              <w:rPr>
                <w:rFonts w:ascii="Times New Roman" w:hAnsi="Times New Roman" w:cs="Times New Roman"/>
                <w:noProof/>
                <w:color w:val="000000" w:themeColor="text1"/>
                <w:sz w:val="18"/>
                <w:szCs w:val="18"/>
                <w:lang w:val="vi-VN"/>
              </w:rPr>
              <w:t>.</w:t>
            </w:r>
          </w:p>
        </w:tc>
      </w:tr>
    </w:tbl>
    <w:p w14:paraId="486961D9" w14:textId="7C43C60B" w:rsidR="00BA0C98" w:rsidRPr="00806E31" w:rsidRDefault="00BA0C98" w:rsidP="00146074">
      <w:pPr>
        <w:pStyle w:val="Caption"/>
        <w:spacing w:after="0" w:line="240" w:lineRule="auto"/>
        <w:rPr>
          <w:rFonts w:ascii="Times New Roman" w:hAnsi="Times New Roman" w:cs="Times New Roman"/>
          <w:color w:val="000000" w:themeColor="text1"/>
        </w:rPr>
      </w:pPr>
      <w:bookmarkStart w:id="868" w:name="_Ref457870238"/>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47 </w:t>
      </w:r>
      <w:r w:rsidR="000A308C" w:rsidRPr="00806E31">
        <w:rPr>
          <w:rFonts w:ascii="Times New Roman" w:hAnsi="Times New Roman" w:cs="Times New Roman"/>
          <w:color w:val="000000" w:themeColor="text1"/>
        </w:rPr>
        <w:fldChar w:fldCharType="end"/>
      </w:r>
      <w:bookmarkEnd w:id="868"/>
      <w:r w:rsidR="00064686" w:rsidRPr="00806E31">
        <w:rPr>
          <w:rFonts w:ascii="Times New Roman" w:hAnsi="Times New Roman" w:cs="Times New Roman"/>
          <w:color w:val="000000" w:themeColor="text1"/>
        </w:rPr>
        <w:t>– Adjacent channel selectivity for narrow coverage BS</w:t>
      </w:r>
    </w:p>
    <w:tbl>
      <w:tblPr>
        <w:tblStyle w:val="TableGrid"/>
        <w:tblW w:w="0" w:type="auto"/>
        <w:tblLook w:val="04A0" w:firstRow="1" w:lastRow="0" w:firstColumn="1" w:lastColumn="0" w:noHBand="0" w:noVBand="1"/>
      </w:tblPr>
      <w:tblGrid>
        <w:gridCol w:w="1614"/>
        <w:gridCol w:w="1712"/>
        <w:gridCol w:w="1352"/>
        <w:gridCol w:w="2114"/>
        <w:gridCol w:w="1757"/>
      </w:tblGrid>
      <w:tr w:rsidR="000F5DAD" w:rsidRPr="00806E31" w14:paraId="7B61D51D" w14:textId="77777777" w:rsidTr="00354A3D">
        <w:trPr>
          <w:tblHeader/>
        </w:trPr>
        <w:tc>
          <w:tcPr>
            <w:tcW w:w="1639" w:type="dxa"/>
          </w:tcPr>
          <w:p w14:paraId="0DDB8FC3" w14:textId="77777777" w:rsidR="00BA0C98" w:rsidRPr="00806E31" w:rsidRDefault="00BA0C9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Channel bandwidth of lowest/highest received E-UTRA carrier (MHz)</w:t>
            </w:r>
          </w:p>
        </w:tc>
        <w:tc>
          <w:tcPr>
            <w:tcW w:w="1933" w:type="dxa"/>
          </w:tcPr>
          <w:p w14:paraId="3B26DBB8" w14:textId="77777777" w:rsidR="00BA0C98" w:rsidRPr="00806E31" w:rsidRDefault="00BA0C9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wanted signal (dBm)</w:t>
            </w:r>
          </w:p>
        </w:tc>
        <w:tc>
          <w:tcPr>
            <w:tcW w:w="1254" w:type="dxa"/>
          </w:tcPr>
          <w:p w14:paraId="5CC7FE4E" w14:textId="77777777" w:rsidR="00BA0C98" w:rsidRPr="00806E31" w:rsidRDefault="00BA0C9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Average power of interference signal (dBm)</w:t>
            </w:r>
          </w:p>
        </w:tc>
        <w:tc>
          <w:tcPr>
            <w:tcW w:w="2346" w:type="dxa"/>
          </w:tcPr>
          <w:p w14:paraId="7F73D5B7" w14:textId="77777777" w:rsidR="00BA0C98" w:rsidRPr="00806E31" w:rsidRDefault="00BA0C98" w:rsidP="00146074">
            <w:pPr>
              <w:spacing w:after="0" w:line="240" w:lineRule="auto"/>
              <w:jc w:val="center"/>
              <w:rPr>
                <w:rFonts w:ascii="Times New Roman" w:hAnsi="Times New Roman" w:cs="Times New Roman"/>
                <w:b/>
                <w:i/>
                <w:noProof/>
                <w:color w:val="000000" w:themeColor="text1"/>
              </w:rPr>
            </w:pPr>
            <w:r w:rsidRPr="00806E31">
              <w:rPr>
                <w:rFonts w:ascii="Times New Roman" w:hAnsi="Times New Roman" w:cs="Times New Roman"/>
                <w:b/>
                <w:color w:val="000000" w:themeColor="text1"/>
              </w:rPr>
              <w:t>Center frequency offset of the interfering signal from the lower/upper edge of the sub-block edge base station RF bandwidth within a sub-block guard interval (MHz)</w:t>
            </w:r>
          </w:p>
        </w:tc>
        <w:tc>
          <w:tcPr>
            <w:tcW w:w="1883" w:type="dxa"/>
          </w:tcPr>
          <w:p w14:paraId="19DAD674" w14:textId="77777777" w:rsidR="00BA0C98" w:rsidRPr="00806E31" w:rsidRDefault="00BA0C98" w:rsidP="00146074">
            <w:pPr>
              <w:spacing w:after="0" w:line="240" w:lineRule="auto"/>
              <w:jc w:val="center"/>
              <w:rPr>
                <w:rFonts w:ascii="Times New Roman" w:hAnsi="Times New Roman" w:cs="Times New Roman"/>
                <w:b/>
                <w:i/>
                <w:noProof/>
                <w:color w:val="000000" w:themeColor="text1"/>
                <w:lang w:val="vi-VN"/>
              </w:rPr>
            </w:pPr>
            <w:r w:rsidRPr="00806E31">
              <w:rPr>
                <w:rFonts w:ascii="Times New Roman" w:hAnsi="Times New Roman" w:cs="Times New Roman"/>
                <w:b/>
                <w:color w:val="000000" w:themeColor="text1"/>
              </w:rPr>
              <w:t>Type of signal interference</w:t>
            </w:r>
          </w:p>
        </w:tc>
      </w:tr>
      <w:tr w:rsidR="000F5DAD" w:rsidRPr="00806E31" w14:paraId="3AEB2B03" w14:textId="77777777" w:rsidTr="00354A3D">
        <w:tc>
          <w:tcPr>
            <w:tcW w:w="1639" w:type="dxa"/>
          </w:tcPr>
          <w:p w14:paraId="7339A37B" w14:textId="5E7F5920" w:rsidR="00D01277" w:rsidRPr="00806E31" w:rsidRDefault="00D01277" w:rsidP="007D06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1</w:t>
            </w:r>
            <w:r w:rsidR="007D0674">
              <w:rPr>
                <w:rFonts w:ascii="Times New Roman" w:hAnsi="Times New Roman" w:cs="Times New Roman"/>
                <w:color w:val="000000" w:themeColor="text1"/>
                <w:lang w:val="en-US"/>
              </w:rPr>
              <w:t xml:space="preserve">, </w:t>
            </w:r>
            <w:r w:rsidRPr="00806E31">
              <w:rPr>
                <w:rFonts w:ascii="Times New Roman" w:hAnsi="Times New Roman" w:cs="Times New Roman"/>
                <w:color w:val="000000" w:themeColor="text1"/>
                <w:lang w:val="vi-VN"/>
              </w:rPr>
              <w:t>4</w:t>
            </w:r>
          </w:p>
        </w:tc>
        <w:tc>
          <w:tcPr>
            <w:tcW w:w="1933" w:type="dxa"/>
          </w:tcPr>
          <w:p w14:paraId="6E35F2F6" w14:textId="36FB3171"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11 </w:t>
            </w:r>
            <w:r w:rsidRPr="00806E31">
              <w:rPr>
                <w:rFonts w:ascii="Times New Roman" w:hAnsi="Times New Roman" w:cs="Times New Roman"/>
                <w:color w:val="000000" w:themeColor="text1"/>
              </w:rPr>
              <w:t>dB</w:t>
            </w:r>
          </w:p>
          <w:p w14:paraId="419FD18F" w14:textId="15616E05" w:rsidR="00D01277" w:rsidRPr="00806E31" w:rsidRDefault="00A638A0" w:rsidP="00A638A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D01277"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 xml:space="preserve">1 and 2 </w:t>
            </w:r>
            <w:r w:rsidR="00D01277" w:rsidRPr="00806E31">
              <w:rPr>
                <w:rFonts w:ascii="Times New Roman" w:hAnsi="Times New Roman" w:cs="Times New Roman"/>
                <w:color w:val="000000" w:themeColor="text1"/>
              </w:rPr>
              <w:t>)</w:t>
            </w:r>
          </w:p>
        </w:tc>
        <w:tc>
          <w:tcPr>
            <w:tcW w:w="1254" w:type="dxa"/>
          </w:tcPr>
          <w:p w14:paraId="2B372BB9" w14:textId="6FD230EA"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noProof/>
                <w:color w:val="000000" w:themeColor="text1"/>
                <w:lang w:val="vi-VN"/>
              </w:rPr>
              <w:t>44</w:t>
            </w:r>
          </w:p>
        </w:tc>
        <w:tc>
          <w:tcPr>
            <w:tcW w:w="2346" w:type="dxa"/>
          </w:tcPr>
          <w:p w14:paraId="7E952AB3" w14:textId="61358FFE"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0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t>025</w:t>
            </w:r>
          </w:p>
        </w:tc>
        <w:tc>
          <w:tcPr>
            <w:tcW w:w="1883" w:type="dxa"/>
          </w:tcPr>
          <w:p w14:paraId="3B9414B5" w14:textId="5EE1EF8B"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signal</w:t>
            </w:r>
          </w:p>
        </w:tc>
      </w:tr>
      <w:tr w:rsidR="000F5DAD" w:rsidRPr="00806E31" w14:paraId="16EE8E15" w14:textId="77777777" w:rsidTr="00354A3D">
        <w:tc>
          <w:tcPr>
            <w:tcW w:w="1639" w:type="dxa"/>
          </w:tcPr>
          <w:p w14:paraId="56AE9838" w14:textId="1CAF9365"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w:t>
            </w:r>
          </w:p>
        </w:tc>
        <w:tc>
          <w:tcPr>
            <w:tcW w:w="1933" w:type="dxa"/>
          </w:tcPr>
          <w:p w14:paraId="16B652C0" w14:textId="18A6140F"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8 </w:t>
            </w:r>
            <w:r w:rsidRPr="00806E31">
              <w:rPr>
                <w:rFonts w:ascii="Times New Roman" w:hAnsi="Times New Roman" w:cs="Times New Roman"/>
                <w:color w:val="000000" w:themeColor="text1"/>
              </w:rPr>
              <w:t>dB</w:t>
            </w:r>
          </w:p>
          <w:p w14:paraId="031279C9" w14:textId="1CE0C581" w:rsidR="00D01277" w:rsidRPr="00806E31" w:rsidRDefault="00D01277" w:rsidP="00A638A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A638A0">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 xml:space="preserve">1 and 2 </w:t>
            </w:r>
            <w:r w:rsidRPr="00806E31">
              <w:rPr>
                <w:rFonts w:ascii="Times New Roman" w:hAnsi="Times New Roman" w:cs="Times New Roman"/>
                <w:color w:val="000000" w:themeColor="text1"/>
              </w:rPr>
              <w:t>)</w:t>
            </w:r>
          </w:p>
        </w:tc>
        <w:tc>
          <w:tcPr>
            <w:tcW w:w="1254" w:type="dxa"/>
          </w:tcPr>
          <w:p w14:paraId="76D6B489" w14:textId="13C87BAF"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2346" w:type="dxa"/>
          </w:tcPr>
          <w:p w14:paraId="25D8E588" w14:textId="4BD13FE9"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 xml:space="preserve">.50 </w:t>
            </w:r>
            <w:r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t>5</w:t>
            </w:r>
          </w:p>
        </w:tc>
        <w:tc>
          <w:tcPr>
            <w:tcW w:w="1883" w:type="dxa"/>
          </w:tcPr>
          <w:p w14:paraId="0CEA6342" w14:textId="358DB5F2"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signal</w:t>
            </w:r>
          </w:p>
        </w:tc>
      </w:tr>
      <w:tr w:rsidR="000F5DAD" w:rsidRPr="00806E31" w14:paraId="52328BFE" w14:textId="77777777" w:rsidTr="00354A3D">
        <w:tc>
          <w:tcPr>
            <w:tcW w:w="1639" w:type="dxa"/>
          </w:tcPr>
          <w:p w14:paraId="52929A62" w14:textId="66C703EE"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5</w:t>
            </w:r>
          </w:p>
        </w:tc>
        <w:tc>
          <w:tcPr>
            <w:tcW w:w="1933" w:type="dxa"/>
          </w:tcPr>
          <w:p w14:paraId="42EC534B" w14:textId="6FACFCCD"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5D397645" w14:textId="67E6E17F" w:rsidR="00354A3D" w:rsidRPr="00806E31" w:rsidRDefault="00354A3D" w:rsidP="00A638A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A638A0">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w:t>
            </w:r>
          </w:p>
        </w:tc>
        <w:tc>
          <w:tcPr>
            <w:tcW w:w="1254" w:type="dxa"/>
          </w:tcPr>
          <w:p w14:paraId="007B18A6" w14:textId="77E0A5BB"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 </w:t>
            </w:r>
            <w:r w:rsidRPr="00806E31">
              <w:rPr>
                <w:rFonts w:ascii="Times New Roman" w:hAnsi="Times New Roman" w:cs="Times New Roman"/>
                <w:noProof/>
                <w:color w:val="000000" w:themeColor="text1"/>
                <w:lang w:val="vi-VN"/>
              </w:rPr>
              <w:t>44</w:t>
            </w:r>
          </w:p>
        </w:tc>
        <w:tc>
          <w:tcPr>
            <w:tcW w:w="2346" w:type="dxa"/>
          </w:tcPr>
          <w:p w14:paraId="0D6D5B25" w14:textId="0042EC0D"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±2.5025</w:t>
            </w:r>
          </w:p>
        </w:tc>
        <w:tc>
          <w:tcPr>
            <w:tcW w:w="1883" w:type="dxa"/>
          </w:tcPr>
          <w:p w14:paraId="374E4ED1" w14:textId="22665E9B"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3AAF7577" w14:textId="77777777" w:rsidTr="00354A3D">
        <w:tc>
          <w:tcPr>
            <w:tcW w:w="1639" w:type="dxa"/>
          </w:tcPr>
          <w:p w14:paraId="6ADDE1F6"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1933" w:type="dxa"/>
          </w:tcPr>
          <w:p w14:paraId="5D328C55" w14:textId="4CB93184"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773E7D5B" w14:textId="6142304A" w:rsidR="00354A3D" w:rsidRPr="00806E31" w:rsidRDefault="00354A3D" w:rsidP="00A638A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A638A0">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w:t>
            </w:r>
          </w:p>
        </w:tc>
        <w:tc>
          <w:tcPr>
            <w:tcW w:w="1254" w:type="dxa"/>
          </w:tcPr>
          <w:p w14:paraId="335BFC27"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2346" w:type="dxa"/>
          </w:tcPr>
          <w:p w14:paraId="6AE533D0"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±2.5075</w:t>
            </w:r>
          </w:p>
        </w:tc>
        <w:tc>
          <w:tcPr>
            <w:tcW w:w="1883" w:type="dxa"/>
          </w:tcPr>
          <w:p w14:paraId="7601B5FC"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2C25F3BD" w14:textId="77777777" w:rsidTr="00354A3D">
        <w:tc>
          <w:tcPr>
            <w:tcW w:w="1639" w:type="dxa"/>
          </w:tcPr>
          <w:p w14:paraId="783A25E0"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33" w:type="dxa"/>
          </w:tcPr>
          <w:p w14:paraId="69CC05CC" w14:textId="29C49EE9"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53075407" w14:textId="3142EABC" w:rsidR="00354A3D" w:rsidRPr="00806E31" w:rsidRDefault="00A638A0" w:rsidP="00354A3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54A3D"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 xml:space="preserve">1 </w:t>
            </w:r>
            <w:r w:rsidR="00354A3D" w:rsidRPr="00806E31">
              <w:rPr>
                <w:rFonts w:ascii="Times New Roman" w:hAnsi="Times New Roman" w:cs="Times New Roman"/>
                <w:color w:val="000000" w:themeColor="text1"/>
              </w:rPr>
              <w:t>)</w:t>
            </w:r>
          </w:p>
        </w:tc>
        <w:tc>
          <w:tcPr>
            <w:tcW w:w="1254" w:type="dxa"/>
          </w:tcPr>
          <w:p w14:paraId="5B2F601E"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2346" w:type="dxa"/>
          </w:tcPr>
          <w:p w14:paraId="438734FE"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±2.5125</w:t>
            </w:r>
          </w:p>
        </w:tc>
        <w:tc>
          <w:tcPr>
            <w:tcW w:w="1883" w:type="dxa"/>
          </w:tcPr>
          <w:p w14:paraId="3508C2CD"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02C65132" w14:textId="77777777" w:rsidTr="00354A3D">
        <w:tc>
          <w:tcPr>
            <w:tcW w:w="1639" w:type="dxa"/>
          </w:tcPr>
          <w:p w14:paraId="47045527"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1933" w:type="dxa"/>
          </w:tcPr>
          <w:p w14:paraId="0C439B8D" w14:textId="726ADEB6"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18B336A8" w14:textId="3F700179" w:rsidR="00354A3D" w:rsidRPr="00806E31" w:rsidRDefault="00A638A0" w:rsidP="00354A3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54A3D"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 xml:space="preserve">1 </w:t>
            </w:r>
            <w:r w:rsidR="00354A3D" w:rsidRPr="00806E31">
              <w:rPr>
                <w:rFonts w:ascii="Times New Roman" w:hAnsi="Times New Roman" w:cs="Times New Roman"/>
                <w:color w:val="000000" w:themeColor="text1"/>
              </w:rPr>
              <w:t>)</w:t>
            </w:r>
          </w:p>
        </w:tc>
        <w:tc>
          <w:tcPr>
            <w:tcW w:w="1254" w:type="dxa"/>
          </w:tcPr>
          <w:p w14:paraId="2E449AFB"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-44</w:t>
            </w:r>
          </w:p>
        </w:tc>
        <w:tc>
          <w:tcPr>
            <w:tcW w:w="2346" w:type="dxa"/>
          </w:tcPr>
          <w:p w14:paraId="18FA61C2"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±2.5025</w:t>
            </w:r>
          </w:p>
        </w:tc>
        <w:tc>
          <w:tcPr>
            <w:tcW w:w="1883" w:type="dxa"/>
          </w:tcPr>
          <w:p w14:paraId="58850965" w14:textId="77777777" w:rsidR="00354A3D" w:rsidRPr="00806E31" w:rsidRDefault="00354A3D" w:rsidP="00354A3D">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75D3DBCE" w14:textId="77777777" w:rsidTr="00354A3D">
        <w:tc>
          <w:tcPr>
            <w:tcW w:w="9055" w:type="dxa"/>
            <w:gridSpan w:val="5"/>
          </w:tcPr>
          <w:p w14:paraId="37D0D03C" w14:textId="3916B779" w:rsidR="00354A3D" w:rsidRPr="00806E31" w:rsidRDefault="00354A3D" w:rsidP="00354A3D">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00D01277" w:rsidRPr="00806E31">
              <w:rPr>
                <w:rFonts w:ascii="Times New Roman" w:hAnsi="Times New Roman" w:cs="Times New Roman"/>
                <w:noProof/>
                <w:color w:val="000000" w:themeColor="text1"/>
                <w:sz w:val="18"/>
                <w:szCs w:val="18"/>
                <w:lang w:val="vi-VN"/>
              </w:rPr>
              <w:t>1</w:t>
            </w:r>
            <w:r w:rsidRPr="00806E31">
              <w:rPr>
                <w:rFonts w:ascii="Times New Roman" w:hAnsi="Times New Roman" w:cs="Times New Roman"/>
                <w:color w:val="000000" w:themeColor="text1"/>
                <w:sz w:val="18"/>
                <w:szCs w:val="18"/>
              </w:rPr>
              <w:t>: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 Frequency deviation is an interference signal outside the channel.</w:t>
            </w:r>
          </w:p>
          <w:p w14:paraId="0D25950D" w14:textId="702A290A" w:rsidR="00D01277" w:rsidRPr="00806E31" w:rsidRDefault="00D01277" w:rsidP="00D2332A">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noProof/>
                <w:color w:val="000000" w:themeColor="text1"/>
                <w:sz w:val="18"/>
                <w:szCs w:val="18"/>
                <w:lang w:val="vi-VN"/>
              </w:rPr>
              <w:t>2</w:t>
            </w:r>
            <w:r w:rsidRPr="00806E31">
              <w:rPr>
                <w:rFonts w:ascii="Times New Roman" w:hAnsi="Times New Roman" w:cs="Times New Roman"/>
                <w:noProof/>
                <w:color w:val="000000" w:themeColor="text1"/>
                <w:sz w:val="18"/>
                <w:szCs w:val="18"/>
              </w:rPr>
              <w:t xml:space="preserve">: The requirements for 1.4 MHz and 3 MHz channel bandwidth </w:t>
            </w:r>
            <w:r w:rsidR="001B7DDA">
              <w:rPr>
                <w:rFonts w:ascii="Times New Roman" w:hAnsi="Times New Roman" w:cs="Times New Roman"/>
                <w:noProof/>
                <w:color w:val="000000" w:themeColor="text1"/>
                <w:sz w:val="18"/>
                <w:szCs w:val="18"/>
              </w:rPr>
              <w:t>are applied</w:t>
            </w:r>
            <w:r w:rsidRPr="00806E31">
              <w:rPr>
                <w:rFonts w:ascii="Times New Roman" w:hAnsi="Times New Roman" w:cs="Times New Roman"/>
                <w:noProof/>
                <w:color w:val="000000" w:themeColor="text1"/>
                <w:sz w:val="18"/>
                <w:szCs w:val="18"/>
              </w:rPr>
              <w:t xml:space="preserve"> only to band 8</w:t>
            </w:r>
            <w:r w:rsidRPr="00806E31">
              <w:rPr>
                <w:rFonts w:ascii="Times New Roman" w:hAnsi="Times New Roman" w:cs="Times New Roman"/>
                <w:noProof/>
                <w:color w:val="000000" w:themeColor="text1"/>
                <w:sz w:val="18"/>
                <w:szCs w:val="18"/>
                <w:lang w:val="vi-VN"/>
              </w:rPr>
              <w:t>.</w:t>
            </w:r>
          </w:p>
        </w:tc>
      </w:tr>
    </w:tbl>
    <w:p w14:paraId="4A4F7749" w14:textId="5A9D6036" w:rsidR="00EF2D96" w:rsidRPr="00806E31" w:rsidRDefault="00EF2D96" w:rsidP="00146074">
      <w:pPr>
        <w:pStyle w:val="Caption"/>
        <w:spacing w:after="0" w:line="240" w:lineRule="auto"/>
        <w:rPr>
          <w:rFonts w:ascii="Times New Roman" w:hAnsi="Times New Roman" w:cs="Times New Roman"/>
          <w:color w:val="000000" w:themeColor="text1"/>
        </w:rPr>
      </w:pPr>
      <w:bookmarkStart w:id="869" w:name="_Ref457870298"/>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48 </w:t>
      </w:r>
      <w:r w:rsidR="000A308C" w:rsidRPr="00806E31">
        <w:rPr>
          <w:rFonts w:ascii="Times New Roman" w:hAnsi="Times New Roman" w:cs="Times New Roman"/>
          <w:color w:val="000000" w:themeColor="text1"/>
        </w:rPr>
        <w:fldChar w:fldCharType="end"/>
      </w:r>
      <w:bookmarkEnd w:id="869"/>
      <w:r w:rsidR="00064686" w:rsidRPr="00806E31">
        <w:rPr>
          <w:rFonts w:ascii="Times New Roman" w:hAnsi="Times New Roman" w:cs="Times New Roman"/>
          <w:color w:val="000000" w:themeColor="text1"/>
        </w:rPr>
        <w:t>– Adjacent channel selectivity for indoor BS</w:t>
      </w:r>
    </w:p>
    <w:tbl>
      <w:tblPr>
        <w:tblStyle w:val="TableGrid"/>
        <w:tblW w:w="0" w:type="auto"/>
        <w:tblLook w:val="04A0" w:firstRow="1" w:lastRow="0" w:firstColumn="1" w:lastColumn="0" w:noHBand="0" w:noVBand="1"/>
      </w:tblPr>
      <w:tblGrid>
        <w:gridCol w:w="1602"/>
        <w:gridCol w:w="1742"/>
        <w:gridCol w:w="1352"/>
        <w:gridCol w:w="2148"/>
        <w:gridCol w:w="1705"/>
      </w:tblGrid>
      <w:tr w:rsidR="000F5DAD" w:rsidRPr="00806E31" w14:paraId="64400FEE" w14:textId="77777777" w:rsidTr="00D01277">
        <w:trPr>
          <w:tblHeader/>
        </w:trPr>
        <w:tc>
          <w:tcPr>
            <w:tcW w:w="1700" w:type="dxa"/>
          </w:tcPr>
          <w:p w14:paraId="659FFA58" w14:textId="77777777" w:rsidR="00EF2D96" w:rsidRPr="00806E31" w:rsidRDefault="00EF2D96"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E-UTRA channel bandwidth (MHz)</w:t>
            </w:r>
          </w:p>
        </w:tc>
        <w:tc>
          <w:tcPr>
            <w:tcW w:w="1939" w:type="dxa"/>
          </w:tcPr>
          <w:p w14:paraId="4553DF1B" w14:textId="77777777" w:rsidR="00EF2D96" w:rsidRPr="00806E31" w:rsidRDefault="00EF2D96" w:rsidP="00146074">
            <w:pPr>
              <w:pStyle w:val="BodyText"/>
              <w:spacing w:after="0" w:line="240" w:lineRule="auto"/>
              <w:jc w:val="center"/>
              <w:rPr>
                <w:rFonts w:ascii="Times New Roman" w:hAnsi="Times New Roman" w:cs="Times New Roman"/>
                <w:i w:val="0"/>
                <w:noProof/>
                <w:color w:val="000000" w:themeColor="text1"/>
                <w:sz w:val="22"/>
                <w:szCs w:val="22"/>
                <w:lang w:val="vi-VN"/>
              </w:rPr>
            </w:pPr>
            <w:r w:rsidRPr="00806E31">
              <w:rPr>
                <w:rFonts w:ascii="Times New Roman" w:hAnsi="Times New Roman" w:cs="Times New Roman"/>
                <w:i w:val="0"/>
                <w:color w:val="000000" w:themeColor="text1"/>
                <w:sz w:val="22"/>
                <w:szCs w:val="22"/>
              </w:rPr>
              <w:t>Average power of wanted signal (dBm)</w:t>
            </w:r>
          </w:p>
        </w:tc>
        <w:tc>
          <w:tcPr>
            <w:tcW w:w="1257" w:type="dxa"/>
          </w:tcPr>
          <w:p w14:paraId="3DA2E02E" w14:textId="77777777" w:rsidR="00EF2D96" w:rsidRPr="00806E31" w:rsidRDefault="00EF2D96" w:rsidP="00146074">
            <w:pPr>
              <w:pStyle w:val="BodyText"/>
              <w:spacing w:after="0" w:line="240" w:lineRule="auto"/>
              <w:jc w:val="center"/>
              <w:rPr>
                <w:rFonts w:ascii="Times New Roman" w:hAnsi="Times New Roman" w:cs="Times New Roman"/>
                <w:i w:val="0"/>
                <w:noProof/>
                <w:color w:val="000000" w:themeColor="text1"/>
                <w:sz w:val="22"/>
                <w:szCs w:val="22"/>
                <w:lang w:val="vi-VN"/>
              </w:rPr>
            </w:pPr>
            <w:r w:rsidRPr="00806E31">
              <w:rPr>
                <w:rFonts w:ascii="Times New Roman" w:hAnsi="Times New Roman" w:cs="Times New Roman"/>
                <w:i w:val="0"/>
                <w:color w:val="000000" w:themeColor="text1"/>
                <w:sz w:val="22"/>
                <w:szCs w:val="22"/>
                <w:lang w:val="vi-VN"/>
              </w:rPr>
              <w:t>Average power of interference signal (dBm)</w:t>
            </w:r>
          </w:p>
        </w:tc>
        <w:tc>
          <w:tcPr>
            <w:tcW w:w="2360" w:type="dxa"/>
          </w:tcPr>
          <w:p w14:paraId="2C7F2898" w14:textId="7AFC0606" w:rsidR="00EF2D96" w:rsidRPr="00806E31" w:rsidRDefault="00EF2D96" w:rsidP="00835876">
            <w:pPr>
              <w:pStyle w:val="BodyText"/>
              <w:spacing w:after="0" w:line="240" w:lineRule="auto"/>
              <w:jc w:val="center"/>
              <w:rPr>
                <w:rFonts w:ascii="Times New Roman" w:hAnsi="Times New Roman" w:cs="Times New Roman"/>
                <w:i w:val="0"/>
                <w:noProof/>
                <w:color w:val="000000" w:themeColor="text1"/>
                <w:sz w:val="22"/>
                <w:szCs w:val="22"/>
                <w:lang w:val="vi-VN"/>
              </w:rPr>
            </w:pPr>
            <w:r w:rsidRPr="00806E31">
              <w:rPr>
                <w:rFonts w:ascii="Times New Roman" w:hAnsi="Times New Roman" w:cs="Times New Roman"/>
                <w:i w:val="0"/>
                <w:noProof/>
                <w:color w:val="000000" w:themeColor="text1"/>
                <w:sz w:val="22"/>
                <w:szCs w:val="22"/>
                <w:lang w:val="vi-VN"/>
              </w:rPr>
              <w:t xml:space="preserve">Center frequency deviation of interference signal </w:t>
            </w:r>
            <w:r w:rsidR="00835876" w:rsidRPr="00806E31">
              <w:rPr>
                <w:rFonts w:ascii="Times New Roman" w:hAnsi="Times New Roman" w:cs="Times New Roman"/>
                <w:i w:val="0"/>
                <w:noProof/>
                <w:color w:val="000000" w:themeColor="text1"/>
                <w:sz w:val="22"/>
                <w:szCs w:val="22"/>
              </w:rPr>
              <w:t xml:space="preserve">from </w:t>
            </w:r>
            <w:r w:rsidRPr="00806E31">
              <w:rPr>
                <w:rFonts w:ascii="Times New Roman" w:hAnsi="Times New Roman" w:cs="Times New Roman"/>
                <w:i w:val="0"/>
                <w:noProof/>
                <w:color w:val="000000" w:themeColor="text1"/>
                <w:sz w:val="22"/>
                <w:szCs w:val="22"/>
                <w:lang w:val="vi-VN"/>
              </w:rPr>
              <w:t>wanted signal channel edge (MHz)</w:t>
            </w:r>
          </w:p>
        </w:tc>
        <w:tc>
          <w:tcPr>
            <w:tcW w:w="1799" w:type="dxa"/>
          </w:tcPr>
          <w:p w14:paraId="25450791" w14:textId="77777777" w:rsidR="00EF2D96" w:rsidRPr="00806E31" w:rsidRDefault="00EF2D96" w:rsidP="00146074">
            <w:pPr>
              <w:pStyle w:val="BodyText"/>
              <w:spacing w:after="0" w:line="240" w:lineRule="auto"/>
              <w:jc w:val="center"/>
              <w:rPr>
                <w:rFonts w:ascii="Times New Roman" w:hAnsi="Times New Roman" w:cs="Times New Roman"/>
                <w:i w:val="0"/>
                <w:noProof/>
                <w:color w:val="000000" w:themeColor="text1"/>
                <w:sz w:val="22"/>
                <w:szCs w:val="22"/>
                <w:lang w:val="vi-VN"/>
              </w:rPr>
            </w:pPr>
            <w:r w:rsidRPr="00806E31">
              <w:rPr>
                <w:rFonts w:ascii="Times New Roman" w:hAnsi="Times New Roman" w:cs="Times New Roman"/>
                <w:i w:val="0"/>
                <w:color w:val="000000" w:themeColor="text1"/>
                <w:sz w:val="22"/>
                <w:szCs w:val="22"/>
              </w:rPr>
              <w:t>Type of signal interference</w:t>
            </w:r>
          </w:p>
        </w:tc>
      </w:tr>
      <w:tr w:rsidR="000F5DAD" w:rsidRPr="00806E31" w14:paraId="4635BEF8" w14:textId="77777777" w:rsidTr="00D01277">
        <w:tc>
          <w:tcPr>
            <w:tcW w:w="1700" w:type="dxa"/>
          </w:tcPr>
          <w:p w14:paraId="08AFF787" w14:textId="7D11F1AC" w:rsidR="00D01277" w:rsidRPr="00806E31" w:rsidRDefault="00993CB4" w:rsidP="00D0127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lang w:val="vi-VN"/>
              </w:rPr>
              <w:t xml:space="preserve">1, </w:t>
            </w:r>
            <w:r w:rsidR="00D01277" w:rsidRPr="00806E31">
              <w:rPr>
                <w:rFonts w:ascii="Times New Roman" w:hAnsi="Times New Roman" w:cs="Times New Roman"/>
                <w:color w:val="000000" w:themeColor="text1"/>
                <w:lang w:val="vi-VN"/>
              </w:rPr>
              <w:t>4</w:t>
            </w:r>
          </w:p>
        </w:tc>
        <w:tc>
          <w:tcPr>
            <w:tcW w:w="1939" w:type="dxa"/>
          </w:tcPr>
          <w:p w14:paraId="5D82DAA6" w14:textId="088B501C"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11 </w:t>
            </w:r>
            <w:r w:rsidRPr="00806E31">
              <w:rPr>
                <w:rFonts w:ascii="Times New Roman" w:hAnsi="Times New Roman" w:cs="Times New Roman"/>
                <w:color w:val="000000" w:themeColor="text1"/>
              </w:rPr>
              <w:t>dB</w:t>
            </w:r>
          </w:p>
          <w:p w14:paraId="5FD7CF00" w14:textId="3BED9C63" w:rsidR="00D01277" w:rsidRPr="00806E31" w:rsidRDefault="00D01277" w:rsidP="00D2332A">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D2332A">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D2332A">
              <w:rPr>
                <w:rFonts w:ascii="Times New Roman" w:hAnsi="Times New Roman" w:cs="Times New Roman"/>
                <w:color w:val="000000" w:themeColor="text1"/>
                <w:lang w:val="vi-VN"/>
              </w:rPr>
              <w:t>1 and 2</w:t>
            </w:r>
            <w:r w:rsidRPr="00806E31">
              <w:rPr>
                <w:rFonts w:ascii="Times New Roman" w:hAnsi="Times New Roman" w:cs="Times New Roman"/>
                <w:color w:val="000000" w:themeColor="text1"/>
              </w:rPr>
              <w:t>)</w:t>
            </w:r>
          </w:p>
        </w:tc>
        <w:tc>
          <w:tcPr>
            <w:tcW w:w="1257" w:type="dxa"/>
          </w:tcPr>
          <w:p w14:paraId="752D28B6" w14:textId="04D5A3E1"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-28</w:t>
            </w:r>
          </w:p>
        </w:tc>
        <w:tc>
          <w:tcPr>
            <w:tcW w:w="2360" w:type="dxa"/>
          </w:tcPr>
          <w:p w14:paraId="607FB5AB" w14:textId="57137D43"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0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t>025</w:t>
            </w:r>
          </w:p>
        </w:tc>
        <w:tc>
          <w:tcPr>
            <w:tcW w:w="1799" w:type="dxa"/>
          </w:tcPr>
          <w:p w14:paraId="1E693C29" w14:textId="41211D68"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signal</w:t>
            </w:r>
          </w:p>
        </w:tc>
      </w:tr>
      <w:tr w:rsidR="000F5DAD" w:rsidRPr="00806E31" w14:paraId="0E966420" w14:textId="77777777" w:rsidTr="00D01277">
        <w:tc>
          <w:tcPr>
            <w:tcW w:w="1700" w:type="dxa"/>
          </w:tcPr>
          <w:p w14:paraId="047BA227" w14:textId="2E7200B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w:t>
            </w:r>
          </w:p>
        </w:tc>
        <w:tc>
          <w:tcPr>
            <w:tcW w:w="1939" w:type="dxa"/>
          </w:tcPr>
          <w:p w14:paraId="66922F77" w14:textId="6A001EB2"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8 </w:t>
            </w:r>
            <w:r w:rsidRPr="00806E31">
              <w:rPr>
                <w:rFonts w:ascii="Times New Roman" w:hAnsi="Times New Roman" w:cs="Times New Roman"/>
                <w:color w:val="000000" w:themeColor="text1"/>
              </w:rPr>
              <w:t>dB</w:t>
            </w:r>
          </w:p>
          <w:p w14:paraId="160862F3" w14:textId="0A0065D0" w:rsidR="00D01277" w:rsidRPr="00806E31" w:rsidRDefault="00D2332A" w:rsidP="00D2332A">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D01277" w:rsidRPr="00806E31">
              <w:rPr>
                <w:rFonts w:ascii="Times New Roman" w:hAnsi="Times New Roman" w:cs="Times New Roman"/>
                <w:color w:val="000000" w:themeColor="text1"/>
              </w:rPr>
              <w:t xml:space="preserve">ote </w:t>
            </w:r>
            <w:r>
              <w:rPr>
                <w:rFonts w:ascii="Times New Roman" w:hAnsi="Times New Roman" w:cs="Times New Roman"/>
                <w:color w:val="000000" w:themeColor="text1"/>
                <w:lang w:val="vi-VN"/>
              </w:rPr>
              <w:t>1 and 2</w:t>
            </w:r>
            <w:r w:rsidR="00D01277" w:rsidRPr="00806E31">
              <w:rPr>
                <w:rFonts w:ascii="Times New Roman" w:hAnsi="Times New Roman" w:cs="Times New Roman"/>
                <w:color w:val="000000" w:themeColor="text1"/>
              </w:rPr>
              <w:t>)</w:t>
            </w:r>
          </w:p>
        </w:tc>
        <w:tc>
          <w:tcPr>
            <w:tcW w:w="1257" w:type="dxa"/>
          </w:tcPr>
          <w:p w14:paraId="5AC8C145" w14:textId="44259D0C" w:rsidR="00D01277" w:rsidRPr="00806E31" w:rsidRDefault="00D01277" w:rsidP="00D01277">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-28</w:t>
            </w:r>
          </w:p>
        </w:tc>
        <w:tc>
          <w:tcPr>
            <w:tcW w:w="2360" w:type="dxa"/>
          </w:tcPr>
          <w:p w14:paraId="62AB485C" w14:textId="21B946F6"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 xml:space="preserve">.50 </w:t>
            </w:r>
            <w:r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t>5</w:t>
            </w:r>
          </w:p>
        </w:tc>
        <w:tc>
          <w:tcPr>
            <w:tcW w:w="1799" w:type="dxa"/>
          </w:tcPr>
          <w:p w14:paraId="6003D886" w14:textId="75AA1E19"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signal</w:t>
            </w:r>
          </w:p>
        </w:tc>
      </w:tr>
      <w:tr w:rsidR="000F5DAD" w:rsidRPr="00806E31" w14:paraId="0E4CF508" w14:textId="77777777" w:rsidTr="00D01277">
        <w:tc>
          <w:tcPr>
            <w:tcW w:w="1700" w:type="dxa"/>
          </w:tcPr>
          <w:p w14:paraId="5593F096" w14:textId="3417324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1939" w:type="dxa"/>
          </w:tcPr>
          <w:p w14:paraId="1FF693F1" w14:textId="1BB976FF"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+ 22 dB</w:t>
            </w:r>
          </w:p>
          <w:p w14:paraId="278189CE" w14:textId="3431302A" w:rsidR="00D01277" w:rsidRPr="00806E31" w:rsidRDefault="00D01277" w:rsidP="00D2332A">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D2332A">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1257" w:type="dxa"/>
          </w:tcPr>
          <w:p w14:paraId="2F90591C" w14:textId="0CC1E144" w:rsidR="00D01277" w:rsidRPr="00806E31" w:rsidRDefault="00D01277" w:rsidP="00D01277">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-28</w:t>
            </w:r>
          </w:p>
        </w:tc>
        <w:tc>
          <w:tcPr>
            <w:tcW w:w="2360" w:type="dxa"/>
          </w:tcPr>
          <w:p w14:paraId="4FB766A1" w14:textId="04EBB7A9"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2,5025</w:t>
            </w:r>
          </w:p>
        </w:tc>
        <w:tc>
          <w:tcPr>
            <w:tcW w:w="1799" w:type="dxa"/>
          </w:tcPr>
          <w:p w14:paraId="49E91810" w14:textId="61F18C95"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2A99162E" w14:textId="77777777" w:rsidTr="00D01277">
        <w:tc>
          <w:tcPr>
            <w:tcW w:w="1700" w:type="dxa"/>
          </w:tcPr>
          <w:p w14:paraId="16EC1447"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1939" w:type="dxa"/>
          </w:tcPr>
          <w:p w14:paraId="79D295A5" w14:textId="1D8638CD"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+ 22 dB</w:t>
            </w:r>
          </w:p>
          <w:p w14:paraId="1EC3E171" w14:textId="236F483A" w:rsidR="00D01277" w:rsidRPr="00806E31" w:rsidRDefault="00D2332A" w:rsidP="00D0127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D01277" w:rsidRPr="00806E31">
              <w:rPr>
                <w:rFonts w:ascii="Times New Roman" w:hAnsi="Times New Roman" w:cs="Times New Roman"/>
                <w:color w:val="000000" w:themeColor="text1"/>
              </w:rPr>
              <w:t xml:space="preserve">ote </w:t>
            </w:r>
            <w:r>
              <w:rPr>
                <w:rFonts w:ascii="Times New Roman" w:hAnsi="Times New Roman" w:cs="Times New Roman"/>
                <w:color w:val="000000" w:themeColor="text1"/>
                <w:lang w:val="vi-VN"/>
              </w:rPr>
              <w:t>1</w:t>
            </w:r>
            <w:r w:rsidR="00D01277" w:rsidRPr="00806E31">
              <w:rPr>
                <w:rFonts w:ascii="Times New Roman" w:hAnsi="Times New Roman" w:cs="Times New Roman"/>
                <w:color w:val="000000" w:themeColor="text1"/>
              </w:rPr>
              <w:t>)</w:t>
            </w:r>
          </w:p>
        </w:tc>
        <w:tc>
          <w:tcPr>
            <w:tcW w:w="1257" w:type="dxa"/>
          </w:tcPr>
          <w:p w14:paraId="5BAC6153"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-28</w:t>
            </w:r>
          </w:p>
        </w:tc>
        <w:tc>
          <w:tcPr>
            <w:tcW w:w="2360" w:type="dxa"/>
          </w:tcPr>
          <w:p w14:paraId="7F1E8C9C"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2,5075</w:t>
            </w:r>
          </w:p>
        </w:tc>
        <w:tc>
          <w:tcPr>
            <w:tcW w:w="1799" w:type="dxa"/>
          </w:tcPr>
          <w:p w14:paraId="5205263F"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3452242C" w14:textId="77777777" w:rsidTr="00D01277">
        <w:tc>
          <w:tcPr>
            <w:tcW w:w="1700" w:type="dxa"/>
          </w:tcPr>
          <w:p w14:paraId="4DF4ADA4"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39" w:type="dxa"/>
          </w:tcPr>
          <w:p w14:paraId="3EB638A1" w14:textId="483D6951"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+ 22 dB</w:t>
            </w:r>
          </w:p>
          <w:p w14:paraId="6FA76056" w14:textId="2401392D" w:rsidR="00D01277" w:rsidRPr="00806E31" w:rsidRDefault="00D01277" w:rsidP="00D2332A">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D2332A">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1257" w:type="dxa"/>
          </w:tcPr>
          <w:p w14:paraId="0327BA02"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-28</w:t>
            </w:r>
          </w:p>
        </w:tc>
        <w:tc>
          <w:tcPr>
            <w:tcW w:w="2360" w:type="dxa"/>
          </w:tcPr>
          <w:p w14:paraId="26178E75"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2,5125</w:t>
            </w:r>
          </w:p>
        </w:tc>
        <w:tc>
          <w:tcPr>
            <w:tcW w:w="1799" w:type="dxa"/>
          </w:tcPr>
          <w:p w14:paraId="70C0ED07"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42B387FF" w14:textId="77777777" w:rsidTr="00D01277">
        <w:tc>
          <w:tcPr>
            <w:tcW w:w="1700" w:type="dxa"/>
          </w:tcPr>
          <w:p w14:paraId="4E4284EC"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1939" w:type="dxa"/>
          </w:tcPr>
          <w:p w14:paraId="68F242E0" w14:textId="4CC3B6AA" w:rsidR="00D01277" w:rsidRPr="00806E31" w:rsidRDefault="00D2332A" w:rsidP="00D0127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w:t>
            </w:r>
            <w:r w:rsidR="00D01277" w:rsidRPr="00806E31">
              <w:rPr>
                <w:rFonts w:ascii="Times New Roman" w:hAnsi="Times New Roman" w:cs="Times New Roman"/>
                <w:color w:val="000000" w:themeColor="text1"/>
                <w:vertAlign w:val="subscript"/>
              </w:rPr>
              <w:t xml:space="preserve">REFSENS </w:t>
            </w:r>
            <w:r w:rsidR="00D01277" w:rsidRPr="00806E31">
              <w:rPr>
                <w:rFonts w:ascii="Times New Roman" w:hAnsi="Times New Roman" w:cs="Times New Roman"/>
                <w:color w:val="000000" w:themeColor="text1"/>
              </w:rPr>
              <w:t>+ 22 dB</w:t>
            </w:r>
          </w:p>
          <w:p w14:paraId="30FC6FDB" w14:textId="4B900DEC" w:rsidR="00D01277" w:rsidRPr="00806E31" w:rsidRDefault="00D2332A" w:rsidP="00D0127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D01277" w:rsidRPr="00806E31">
              <w:rPr>
                <w:rFonts w:ascii="Times New Roman" w:hAnsi="Times New Roman" w:cs="Times New Roman"/>
                <w:color w:val="000000" w:themeColor="text1"/>
              </w:rPr>
              <w:t xml:space="preserve">ote </w:t>
            </w:r>
            <w:r>
              <w:rPr>
                <w:rFonts w:ascii="Times New Roman" w:hAnsi="Times New Roman" w:cs="Times New Roman"/>
                <w:color w:val="000000" w:themeColor="text1"/>
                <w:lang w:val="vi-VN"/>
              </w:rPr>
              <w:t>1</w:t>
            </w:r>
            <w:r w:rsidR="00D01277" w:rsidRPr="00806E31">
              <w:rPr>
                <w:rFonts w:ascii="Times New Roman" w:hAnsi="Times New Roman" w:cs="Times New Roman"/>
                <w:color w:val="000000" w:themeColor="text1"/>
              </w:rPr>
              <w:t>)</w:t>
            </w:r>
          </w:p>
        </w:tc>
        <w:tc>
          <w:tcPr>
            <w:tcW w:w="1257" w:type="dxa"/>
          </w:tcPr>
          <w:p w14:paraId="5F5BEE49"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-28</w:t>
            </w:r>
          </w:p>
        </w:tc>
        <w:tc>
          <w:tcPr>
            <w:tcW w:w="2360" w:type="dxa"/>
          </w:tcPr>
          <w:p w14:paraId="64D15C88"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2,5025</w:t>
            </w:r>
          </w:p>
        </w:tc>
        <w:tc>
          <w:tcPr>
            <w:tcW w:w="1799" w:type="dxa"/>
          </w:tcPr>
          <w:p w14:paraId="4ED7AA77"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35CB308D" w14:textId="77777777" w:rsidTr="00D01277">
        <w:tc>
          <w:tcPr>
            <w:tcW w:w="9055" w:type="dxa"/>
            <w:gridSpan w:val="5"/>
          </w:tcPr>
          <w:p w14:paraId="2C05D2F6" w14:textId="5AE31960" w:rsidR="00D01277" w:rsidRPr="00806E31" w:rsidRDefault="00D01277" w:rsidP="00D01277">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007E0BAA" w:rsidRPr="00806E31">
              <w:rPr>
                <w:rFonts w:ascii="Times New Roman" w:hAnsi="Times New Roman" w:cs="Times New Roman"/>
                <w:noProof/>
                <w:color w:val="000000" w:themeColor="text1"/>
                <w:sz w:val="18"/>
                <w:szCs w:val="18"/>
                <w:lang w:val="vi-VN"/>
              </w:rPr>
              <w:t>1</w:t>
            </w:r>
            <w:r w:rsidRPr="00806E31">
              <w:rPr>
                <w:rFonts w:ascii="Times New Roman" w:hAnsi="Times New Roman" w:cs="Times New Roman"/>
                <w:color w:val="000000" w:themeColor="text1"/>
                <w:sz w:val="18"/>
                <w:szCs w:val="18"/>
              </w:rPr>
              <w:t>: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 Frequency deviation is an interference signal outside the channel.</w:t>
            </w:r>
          </w:p>
          <w:p w14:paraId="7C7529A2" w14:textId="2FB7C401" w:rsidR="00D01277" w:rsidRPr="00806E31" w:rsidRDefault="00D01277" w:rsidP="001B7DDA">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noProof/>
                <w:color w:val="000000" w:themeColor="text1"/>
                <w:sz w:val="18"/>
                <w:szCs w:val="18"/>
              </w:rPr>
              <w:lastRenderedPageBreak/>
              <w:t xml:space="preserve">NOTE </w:t>
            </w:r>
            <w:r w:rsidRPr="00806E31">
              <w:rPr>
                <w:rFonts w:ascii="Times New Roman" w:hAnsi="Times New Roman" w:cs="Times New Roman"/>
                <w:noProof/>
                <w:color w:val="000000" w:themeColor="text1"/>
                <w:sz w:val="18"/>
                <w:szCs w:val="18"/>
                <w:lang w:val="vi-VN"/>
              </w:rPr>
              <w:t xml:space="preserve">2 </w:t>
            </w:r>
            <w:r w:rsidRPr="00806E31">
              <w:rPr>
                <w:rFonts w:ascii="Times New Roman" w:hAnsi="Times New Roman" w:cs="Times New Roman"/>
                <w:noProof/>
                <w:color w:val="000000" w:themeColor="text1"/>
                <w:sz w:val="18"/>
                <w:szCs w:val="18"/>
              </w:rPr>
              <w:t xml:space="preserve">: The requirements for channel bandwidths of 1.4 MHz and 3 MHz </w:t>
            </w:r>
            <w:r w:rsidR="001B7DDA">
              <w:rPr>
                <w:rFonts w:ascii="Times New Roman" w:hAnsi="Times New Roman" w:cs="Times New Roman"/>
                <w:noProof/>
                <w:color w:val="000000" w:themeColor="text1"/>
                <w:sz w:val="18"/>
                <w:szCs w:val="18"/>
              </w:rPr>
              <w:t xml:space="preserve">are </w:t>
            </w:r>
            <w:r w:rsidRPr="00806E31">
              <w:rPr>
                <w:rFonts w:ascii="Times New Roman" w:hAnsi="Times New Roman" w:cs="Times New Roman"/>
                <w:noProof/>
                <w:color w:val="000000" w:themeColor="text1"/>
                <w:sz w:val="18"/>
                <w:szCs w:val="18"/>
              </w:rPr>
              <w:t>appl</w:t>
            </w:r>
            <w:r w:rsidR="001B7DDA">
              <w:rPr>
                <w:rFonts w:ascii="Times New Roman" w:hAnsi="Times New Roman" w:cs="Times New Roman"/>
                <w:noProof/>
                <w:color w:val="000000" w:themeColor="text1"/>
                <w:sz w:val="18"/>
                <w:szCs w:val="18"/>
              </w:rPr>
              <w:t>ied</w:t>
            </w:r>
            <w:r w:rsidRPr="00806E31">
              <w:rPr>
                <w:rFonts w:ascii="Times New Roman" w:hAnsi="Times New Roman" w:cs="Times New Roman"/>
                <w:noProof/>
                <w:color w:val="000000" w:themeColor="text1"/>
                <w:sz w:val="18"/>
                <w:szCs w:val="18"/>
              </w:rPr>
              <w:t xml:space="preserve"> only to band 8</w:t>
            </w:r>
            <w:r w:rsidRPr="00806E31">
              <w:rPr>
                <w:rFonts w:ascii="Times New Roman" w:hAnsi="Times New Roman" w:cs="Times New Roman"/>
                <w:noProof/>
                <w:color w:val="000000" w:themeColor="text1"/>
                <w:sz w:val="18"/>
                <w:szCs w:val="18"/>
                <w:lang w:val="vi-VN"/>
              </w:rPr>
              <w:t>.</w:t>
            </w:r>
          </w:p>
        </w:tc>
      </w:tr>
    </w:tbl>
    <w:p w14:paraId="0ED62B2E" w14:textId="0C8BE3C2" w:rsidR="00824C11" w:rsidRPr="00806E31" w:rsidRDefault="00824C11" w:rsidP="00146074">
      <w:pPr>
        <w:pStyle w:val="Caption"/>
        <w:spacing w:after="0" w:line="240" w:lineRule="auto"/>
        <w:rPr>
          <w:rFonts w:ascii="Times New Roman" w:hAnsi="Times New Roman" w:cs="Times New Roman"/>
          <w:color w:val="000000" w:themeColor="text1"/>
        </w:rPr>
      </w:pPr>
      <w:bookmarkStart w:id="870" w:name="_Ref457870167"/>
      <w:r w:rsidRPr="00806E31">
        <w:rPr>
          <w:rFonts w:ascii="Times New Roman" w:hAnsi="Times New Roman" w:cs="Times New Roman"/>
          <w:color w:val="000000" w:themeColor="text1"/>
        </w:rPr>
        <w:lastRenderedPageBreak/>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49 </w:t>
      </w:r>
      <w:r w:rsidR="000A308C" w:rsidRPr="00806E31">
        <w:rPr>
          <w:rFonts w:ascii="Times New Roman" w:hAnsi="Times New Roman" w:cs="Times New Roman"/>
          <w:color w:val="000000" w:themeColor="text1"/>
        </w:rPr>
        <w:fldChar w:fldCharType="end"/>
      </w:r>
      <w:bookmarkEnd w:id="870"/>
      <w:r w:rsidR="00064686" w:rsidRPr="00806E31">
        <w:rPr>
          <w:rFonts w:ascii="Times New Roman" w:hAnsi="Times New Roman" w:cs="Times New Roman"/>
          <w:color w:val="000000" w:themeColor="text1"/>
        </w:rPr>
        <w:t>– Adjacent channel selectivity for average coverage BS</w:t>
      </w:r>
    </w:p>
    <w:tbl>
      <w:tblPr>
        <w:tblStyle w:val="TableGrid"/>
        <w:tblW w:w="0" w:type="auto"/>
        <w:jc w:val="center"/>
        <w:tblLook w:val="04A0" w:firstRow="1" w:lastRow="0" w:firstColumn="1" w:lastColumn="0" w:noHBand="0" w:noVBand="1"/>
      </w:tblPr>
      <w:tblGrid>
        <w:gridCol w:w="1841"/>
        <w:gridCol w:w="1725"/>
        <w:gridCol w:w="1606"/>
        <w:gridCol w:w="1805"/>
        <w:gridCol w:w="1572"/>
      </w:tblGrid>
      <w:tr w:rsidR="000F5DAD" w:rsidRPr="00806E31" w14:paraId="33B0D206" w14:textId="77777777" w:rsidTr="00B64435">
        <w:trPr>
          <w:tblHeader/>
          <w:jc w:val="center"/>
        </w:trPr>
        <w:tc>
          <w:tcPr>
            <w:tcW w:w="1902" w:type="dxa"/>
          </w:tcPr>
          <w:p w14:paraId="49433DEE" w14:textId="77777777" w:rsidR="00F36458" w:rsidRPr="00806E31" w:rsidRDefault="00F36458"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Lowest/highest received E-UTRA carrier channel bandwidth (MHz)</w:t>
            </w:r>
          </w:p>
        </w:tc>
        <w:tc>
          <w:tcPr>
            <w:tcW w:w="1921" w:type="dxa"/>
          </w:tcPr>
          <w:p w14:paraId="33ABB279" w14:textId="77777777" w:rsidR="00F36458" w:rsidRPr="00806E31" w:rsidRDefault="00F36458" w:rsidP="00146074">
            <w:pPr>
              <w:pStyle w:val="BodyText"/>
              <w:spacing w:after="0" w:line="240" w:lineRule="auto"/>
              <w:jc w:val="center"/>
              <w:rPr>
                <w:rFonts w:ascii="Times New Roman" w:hAnsi="Times New Roman" w:cs="Times New Roman"/>
                <w:i w:val="0"/>
                <w:noProof/>
                <w:color w:val="000000" w:themeColor="text1"/>
                <w:sz w:val="22"/>
                <w:szCs w:val="22"/>
                <w:lang w:val="vi-VN"/>
              </w:rPr>
            </w:pPr>
            <w:r w:rsidRPr="00806E31">
              <w:rPr>
                <w:rFonts w:ascii="Times New Roman" w:hAnsi="Times New Roman" w:cs="Times New Roman"/>
                <w:i w:val="0"/>
                <w:color w:val="000000" w:themeColor="text1"/>
                <w:sz w:val="22"/>
                <w:szCs w:val="22"/>
              </w:rPr>
              <w:t>Average power of wanted signal (dBm)</w:t>
            </w:r>
          </w:p>
        </w:tc>
        <w:tc>
          <w:tcPr>
            <w:tcW w:w="1674" w:type="dxa"/>
          </w:tcPr>
          <w:p w14:paraId="5CEA8BB8" w14:textId="77777777" w:rsidR="00F36458" w:rsidRPr="00806E31" w:rsidRDefault="00F36458" w:rsidP="00146074">
            <w:pPr>
              <w:pStyle w:val="BodyText"/>
              <w:spacing w:after="0" w:line="240" w:lineRule="auto"/>
              <w:jc w:val="center"/>
              <w:rPr>
                <w:rFonts w:ascii="Times New Roman" w:hAnsi="Times New Roman" w:cs="Times New Roman"/>
                <w:i w:val="0"/>
                <w:noProof/>
                <w:color w:val="000000" w:themeColor="text1"/>
                <w:sz w:val="22"/>
                <w:szCs w:val="22"/>
                <w:lang w:val="vi-VN"/>
              </w:rPr>
            </w:pPr>
            <w:r w:rsidRPr="00806E31">
              <w:rPr>
                <w:rFonts w:ascii="Times New Roman" w:hAnsi="Times New Roman" w:cs="Times New Roman"/>
                <w:i w:val="0"/>
                <w:color w:val="000000" w:themeColor="text1"/>
                <w:sz w:val="22"/>
                <w:szCs w:val="22"/>
                <w:lang w:val="vi-VN"/>
              </w:rPr>
              <w:t>Average power of interference signal (dBm)</w:t>
            </w:r>
          </w:p>
        </w:tc>
        <w:tc>
          <w:tcPr>
            <w:tcW w:w="1927" w:type="dxa"/>
          </w:tcPr>
          <w:p w14:paraId="2CFF01CA" w14:textId="16CC25AF" w:rsidR="00F36458" w:rsidRPr="00806E31" w:rsidRDefault="00F36458" w:rsidP="00146074">
            <w:pPr>
              <w:pStyle w:val="BodyText"/>
              <w:spacing w:after="0" w:line="240" w:lineRule="auto"/>
              <w:jc w:val="center"/>
              <w:rPr>
                <w:rFonts w:ascii="Times New Roman" w:hAnsi="Times New Roman" w:cs="Times New Roman"/>
                <w:i w:val="0"/>
                <w:noProof/>
                <w:color w:val="000000" w:themeColor="text1"/>
                <w:sz w:val="22"/>
                <w:szCs w:val="22"/>
                <w:lang w:val="vi-VN"/>
              </w:rPr>
            </w:pPr>
            <w:r w:rsidRPr="00806E31">
              <w:rPr>
                <w:rFonts w:ascii="Times New Roman" w:hAnsi="Times New Roman" w:cs="Times New Roman"/>
                <w:i w:val="0"/>
                <w:noProof/>
                <w:color w:val="000000" w:themeColor="text1"/>
                <w:sz w:val="22"/>
                <w:szCs w:val="22"/>
                <w:lang w:val="vi-VN"/>
              </w:rPr>
              <w:t>Center frequency deviation of interference signal from wanted signal channel edge (MHz)</w:t>
            </w:r>
          </w:p>
        </w:tc>
        <w:tc>
          <w:tcPr>
            <w:tcW w:w="1631" w:type="dxa"/>
          </w:tcPr>
          <w:p w14:paraId="4DF46418" w14:textId="77777777" w:rsidR="00F36458" w:rsidRPr="00806E31" w:rsidRDefault="00F36458" w:rsidP="00146074">
            <w:pPr>
              <w:pStyle w:val="BodyText"/>
              <w:spacing w:after="0" w:line="240" w:lineRule="auto"/>
              <w:jc w:val="center"/>
              <w:rPr>
                <w:rFonts w:ascii="Times New Roman" w:hAnsi="Times New Roman" w:cs="Times New Roman"/>
                <w:b w:val="0"/>
                <w:i w:val="0"/>
                <w:noProof/>
                <w:color w:val="000000" w:themeColor="text1"/>
                <w:sz w:val="22"/>
                <w:szCs w:val="22"/>
                <w:lang w:val="vi-VN"/>
              </w:rPr>
            </w:pPr>
            <w:r w:rsidRPr="00806E31">
              <w:rPr>
                <w:rFonts w:ascii="Times New Roman" w:hAnsi="Times New Roman" w:cs="Times New Roman"/>
                <w:i w:val="0"/>
                <w:color w:val="000000" w:themeColor="text1"/>
                <w:sz w:val="22"/>
                <w:szCs w:val="22"/>
              </w:rPr>
              <w:t>Type of signal interference</w:t>
            </w:r>
          </w:p>
        </w:tc>
      </w:tr>
      <w:tr w:rsidR="000F5DAD" w:rsidRPr="00806E31" w14:paraId="2F97D13E" w14:textId="77777777" w:rsidTr="00B64435">
        <w:trPr>
          <w:jc w:val="center"/>
        </w:trPr>
        <w:tc>
          <w:tcPr>
            <w:tcW w:w="1902" w:type="dxa"/>
          </w:tcPr>
          <w:p w14:paraId="2175F9D6" w14:textId="163E8DAE" w:rsidR="00D01277" w:rsidRPr="00806E31" w:rsidRDefault="00D01277" w:rsidP="00993CB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1</w:t>
            </w:r>
            <w:r w:rsidR="00993CB4">
              <w:rPr>
                <w:rFonts w:ascii="Times New Roman" w:hAnsi="Times New Roman" w:cs="Times New Roman"/>
                <w:color w:val="000000" w:themeColor="text1"/>
                <w:lang w:val="en-US"/>
              </w:rPr>
              <w:t>,</w:t>
            </w:r>
            <w:r w:rsidRPr="00806E31">
              <w:rPr>
                <w:rFonts w:ascii="Times New Roman" w:hAnsi="Times New Roman" w:cs="Times New Roman"/>
                <w:color w:val="000000" w:themeColor="text1"/>
                <w:lang w:val="vi-VN"/>
              </w:rPr>
              <w:t>4</w:t>
            </w:r>
          </w:p>
        </w:tc>
        <w:tc>
          <w:tcPr>
            <w:tcW w:w="1921" w:type="dxa"/>
          </w:tcPr>
          <w:p w14:paraId="06BF57AF" w14:textId="73F1D624"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11 </w:t>
            </w:r>
            <w:r w:rsidRPr="00806E31">
              <w:rPr>
                <w:rFonts w:ascii="Times New Roman" w:hAnsi="Times New Roman" w:cs="Times New Roman"/>
                <w:color w:val="000000" w:themeColor="text1"/>
              </w:rPr>
              <w:t>dB</w:t>
            </w:r>
          </w:p>
          <w:p w14:paraId="4839C36B" w14:textId="6F70086D" w:rsidR="00D01277" w:rsidRPr="00806E31" w:rsidRDefault="00D01277" w:rsidP="00566005">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566005">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566005">
              <w:rPr>
                <w:rFonts w:ascii="Times New Roman" w:hAnsi="Times New Roman" w:cs="Times New Roman"/>
                <w:color w:val="000000" w:themeColor="text1"/>
                <w:lang w:val="vi-VN"/>
              </w:rPr>
              <w:t>1 and 2</w:t>
            </w:r>
            <w:r w:rsidRPr="00806E31">
              <w:rPr>
                <w:rFonts w:ascii="Times New Roman" w:hAnsi="Times New Roman" w:cs="Times New Roman"/>
                <w:color w:val="000000" w:themeColor="text1"/>
              </w:rPr>
              <w:t>)</w:t>
            </w:r>
          </w:p>
        </w:tc>
        <w:tc>
          <w:tcPr>
            <w:tcW w:w="1674" w:type="dxa"/>
          </w:tcPr>
          <w:p w14:paraId="6B0AA9E6" w14:textId="39A5F793"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-28</w:t>
            </w:r>
          </w:p>
        </w:tc>
        <w:tc>
          <w:tcPr>
            <w:tcW w:w="1927" w:type="dxa"/>
          </w:tcPr>
          <w:p w14:paraId="1324C814" w14:textId="5BE41A1E"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0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t>025</w:t>
            </w:r>
          </w:p>
        </w:tc>
        <w:tc>
          <w:tcPr>
            <w:tcW w:w="1631" w:type="dxa"/>
          </w:tcPr>
          <w:p w14:paraId="051C73EC" w14:textId="36115C5F"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1.4 </w:t>
            </w:r>
            <w:r w:rsidRPr="00806E31">
              <w:rPr>
                <w:rFonts w:ascii="Times New Roman" w:hAnsi="Times New Roman" w:cs="Times New Roman"/>
                <w:color w:val="000000" w:themeColor="text1"/>
              </w:rPr>
              <w:t>MHz signal</w:t>
            </w:r>
          </w:p>
        </w:tc>
      </w:tr>
      <w:tr w:rsidR="000F5DAD" w:rsidRPr="00806E31" w14:paraId="26142B0F" w14:textId="77777777" w:rsidTr="00B64435">
        <w:trPr>
          <w:jc w:val="center"/>
        </w:trPr>
        <w:tc>
          <w:tcPr>
            <w:tcW w:w="1902" w:type="dxa"/>
          </w:tcPr>
          <w:p w14:paraId="2BB51171" w14:textId="5311789C"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w:t>
            </w:r>
          </w:p>
        </w:tc>
        <w:tc>
          <w:tcPr>
            <w:tcW w:w="1921" w:type="dxa"/>
          </w:tcPr>
          <w:p w14:paraId="604CD92E" w14:textId="29E14BC1"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 xml:space="preserve">8 </w:t>
            </w:r>
            <w:r w:rsidRPr="00806E31">
              <w:rPr>
                <w:rFonts w:ascii="Times New Roman" w:hAnsi="Times New Roman" w:cs="Times New Roman"/>
                <w:color w:val="000000" w:themeColor="text1"/>
              </w:rPr>
              <w:t>dB</w:t>
            </w:r>
          </w:p>
          <w:p w14:paraId="5C6AF00B" w14:textId="0E9BC20C" w:rsidR="00D01277" w:rsidRPr="00806E31" w:rsidRDefault="007E0BAA" w:rsidP="00566005">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566005">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566005">
              <w:rPr>
                <w:rFonts w:ascii="Times New Roman" w:hAnsi="Times New Roman" w:cs="Times New Roman"/>
                <w:color w:val="000000" w:themeColor="text1"/>
                <w:lang w:val="vi-VN"/>
              </w:rPr>
              <w:t>1 and 2</w:t>
            </w:r>
            <w:r w:rsidRPr="00806E31">
              <w:rPr>
                <w:rFonts w:ascii="Times New Roman" w:hAnsi="Times New Roman" w:cs="Times New Roman"/>
                <w:color w:val="000000" w:themeColor="text1"/>
              </w:rPr>
              <w:t>)</w:t>
            </w:r>
          </w:p>
        </w:tc>
        <w:tc>
          <w:tcPr>
            <w:tcW w:w="1674" w:type="dxa"/>
          </w:tcPr>
          <w:p w14:paraId="0D87C797" w14:textId="1EC85D00" w:rsidR="00D01277" w:rsidRPr="00806E31" w:rsidRDefault="00D01277" w:rsidP="00D01277">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-28</w:t>
            </w:r>
          </w:p>
        </w:tc>
        <w:tc>
          <w:tcPr>
            <w:tcW w:w="1927" w:type="dxa"/>
          </w:tcPr>
          <w:p w14:paraId="2D00AD6B" w14:textId="58CAC711"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 xml:space="preserve">.50 </w:t>
            </w:r>
            <w:r w:rsidRPr="00806E31">
              <w:rPr>
                <w:rFonts w:ascii="Times New Roman" w:hAnsi="Times New Roman" w:cs="Times New Roman"/>
                <w:color w:val="000000" w:themeColor="text1"/>
                <w:lang w:val="vi-VN"/>
              </w:rPr>
              <w:t xml:space="preserve">7 </w:t>
            </w:r>
            <w:r w:rsidRPr="00806E31">
              <w:rPr>
                <w:rFonts w:ascii="Times New Roman" w:hAnsi="Times New Roman" w:cs="Times New Roman"/>
                <w:color w:val="000000" w:themeColor="text1"/>
              </w:rPr>
              <w:t>5</w:t>
            </w:r>
          </w:p>
        </w:tc>
        <w:tc>
          <w:tcPr>
            <w:tcW w:w="1631" w:type="dxa"/>
          </w:tcPr>
          <w:p w14:paraId="0E09B93E" w14:textId="4F8F803A"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 xml:space="preserve">3 </w:t>
            </w:r>
            <w:r w:rsidRPr="00806E31">
              <w:rPr>
                <w:rFonts w:ascii="Times New Roman" w:hAnsi="Times New Roman" w:cs="Times New Roman"/>
                <w:color w:val="000000" w:themeColor="text1"/>
              </w:rPr>
              <w:t>MHz signal</w:t>
            </w:r>
          </w:p>
        </w:tc>
      </w:tr>
      <w:tr w:rsidR="000F5DAD" w:rsidRPr="00806E31" w14:paraId="4034F117" w14:textId="77777777" w:rsidTr="00B64435">
        <w:trPr>
          <w:jc w:val="center"/>
        </w:trPr>
        <w:tc>
          <w:tcPr>
            <w:tcW w:w="1902" w:type="dxa"/>
          </w:tcPr>
          <w:p w14:paraId="4232D1B7" w14:textId="77A3F42B"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1921" w:type="dxa"/>
          </w:tcPr>
          <w:p w14:paraId="0FF9571D" w14:textId="7E678BA8"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32A4290E" w14:textId="2813EDE9" w:rsidR="00D01277" w:rsidRPr="00806E31" w:rsidRDefault="00D01277" w:rsidP="00566005">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566005">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1674" w:type="dxa"/>
          </w:tcPr>
          <w:p w14:paraId="5EC7D42D" w14:textId="00CA927B" w:rsidR="00D01277" w:rsidRPr="00806E31" w:rsidRDefault="00D01277" w:rsidP="00D01277">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-47</w:t>
            </w:r>
          </w:p>
        </w:tc>
        <w:tc>
          <w:tcPr>
            <w:tcW w:w="1927" w:type="dxa"/>
          </w:tcPr>
          <w:p w14:paraId="3323B73D" w14:textId="76623599"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2,5025</w:t>
            </w:r>
          </w:p>
        </w:tc>
        <w:tc>
          <w:tcPr>
            <w:tcW w:w="1631" w:type="dxa"/>
          </w:tcPr>
          <w:p w14:paraId="7C39606B" w14:textId="30AF2246"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75F895C4" w14:textId="77777777" w:rsidTr="00B64435">
        <w:trPr>
          <w:jc w:val="center"/>
        </w:trPr>
        <w:tc>
          <w:tcPr>
            <w:tcW w:w="1902" w:type="dxa"/>
          </w:tcPr>
          <w:p w14:paraId="6E430D50"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1921" w:type="dxa"/>
          </w:tcPr>
          <w:p w14:paraId="1D62B571" w14:textId="34E6E304"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6ED781CC" w14:textId="71253BDD" w:rsidR="00D01277" w:rsidRPr="00806E31" w:rsidRDefault="00566005" w:rsidP="00D0127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D01277" w:rsidRPr="00806E31">
              <w:rPr>
                <w:rFonts w:ascii="Times New Roman" w:hAnsi="Times New Roman" w:cs="Times New Roman"/>
                <w:color w:val="000000" w:themeColor="text1"/>
              </w:rPr>
              <w:t xml:space="preserve">ote </w:t>
            </w:r>
            <w:r>
              <w:rPr>
                <w:rFonts w:ascii="Times New Roman" w:hAnsi="Times New Roman" w:cs="Times New Roman"/>
                <w:color w:val="000000" w:themeColor="text1"/>
                <w:lang w:val="vi-VN"/>
              </w:rPr>
              <w:t>1</w:t>
            </w:r>
            <w:r w:rsidR="00D01277" w:rsidRPr="00806E31">
              <w:rPr>
                <w:rFonts w:ascii="Times New Roman" w:hAnsi="Times New Roman" w:cs="Times New Roman"/>
                <w:color w:val="000000" w:themeColor="text1"/>
              </w:rPr>
              <w:t>)</w:t>
            </w:r>
          </w:p>
        </w:tc>
        <w:tc>
          <w:tcPr>
            <w:tcW w:w="1674" w:type="dxa"/>
          </w:tcPr>
          <w:p w14:paraId="5C9B4F77"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-47</w:t>
            </w:r>
          </w:p>
        </w:tc>
        <w:tc>
          <w:tcPr>
            <w:tcW w:w="1927" w:type="dxa"/>
          </w:tcPr>
          <w:p w14:paraId="4D4478D9"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2,5075</w:t>
            </w:r>
          </w:p>
        </w:tc>
        <w:tc>
          <w:tcPr>
            <w:tcW w:w="1631" w:type="dxa"/>
          </w:tcPr>
          <w:p w14:paraId="56DCF6E5"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5E05B7FD" w14:textId="77777777" w:rsidTr="00B64435">
        <w:trPr>
          <w:jc w:val="center"/>
        </w:trPr>
        <w:tc>
          <w:tcPr>
            <w:tcW w:w="1902" w:type="dxa"/>
          </w:tcPr>
          <w:p w14:paraId="5C967397"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1921" w:type="dxa"/>
          </w:tcPr>
          <w:p w14:paraId="12DD5D92" w14:textId="275EC7CA"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515B6B3A" w14:textId="3223701E" w:rsidR="00D01277" w:rsidRPr="00806E31" w:rsidRDefault="00D01277" w:rsidP="00566005">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566005">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1674" w:type="dxa"/>
          </w:tcPr>
          <w:p w14:paraId="3B2D6AF5"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-47</w:t>
            </w:r>
          </w:p>
        </w:tc>
        <w:tc>
          <w:tcPr>
            <w:tcW w:w="1927" w:type="dxa"/>
          </w:tcPr>
          <w:p w14:paraId="586D1F81"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2,5125</w:t>
            </w:r>
          </w:p>
        </w:tc>
        <w:tc>
          <w:tcPr>
            <w:tcW w:w="1631" w:type="dxa"/>
          </w:tcPr>
          <w:p w14:paraId="6D5E8448"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4A1C44CC" w14:textId="77777777" w:rsidTr="00B64435">
        <w:trPr>
          <w:jc w:val="center"/>
        </w:trPr>
        <w:tc>
          <w:tcPr>
            <w:tcW w:w="1902" w:type="dxa"/>
          </w:tcPr>
          <w:p w14:paraId="1C704C3D"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1921" w:type="dxa"/>
          </w:tcPr>
          <w:p w14:paraId="1B298625" w14:textId="2B2816E4"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P</w:t>
            </w:r>
            <w:r w:rsidRPr="00806E31">
              <w:rPr>
                <w:rFonts w:ascii="Times New Roman" w:hAnsi="Times New Roman" w:cs="Times New Roman"/>
                <w:color w:val="000000" w:themeColor="text1"/>
                <w:vertAlign w:val="subscript"/>
              </w:rPr>
              <w:t xml:space="preserve">REFSENS </w:t>
            </w:r>
            <w:r w:rsidRPr="00806E31">
              <w:rPr>
                <w:rFonts w:ascii="Times New Roman" w:hAnsi="Times New Roman" w:cs="Times New Roman"/>
                <w:color w:val="000000" w:themeColor="text1"/>
              </w:rPr>
              <w:t>+ 6 dB</w:t>
            </w:r>
          </w:p>
          <w:p w14:paraId="230C05F2" w14:textId="2371EFE8" w:rsidR="00D01277" w:rsidRPr="00806E31" w:rsidRDefault="00D01277" w:rsidP="00566005">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566005">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7E0BAA"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1674" w:type="dxa"/>
          </w:tcPr>
          <w:p w14:paraId="1F4CD9DA"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-47</w:t>
            </w:r>
          </w:p>
        </w:tc>
        <w:tc>
          <w:tcPr>
            <w:tcW w:w="1927" w:type="dxa"/>
          </w:tcPr>
          <w:p w14:paraId="624E37DE"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2,5025</w:t>
            </w:r>
          </w:p>
        </w:tc>
        <w:tc>
          <w:tcPr>
            <w:tcW w:w="1631" w:type="dxa"/>
          </w:tcPr>
          <w:p w14:paraId="6DC217E9"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E-UTRA 5 MHz signal</w:t>
            </w:r>
          </w:p>
        </w:tc>
      </w:tr>
      <w:tr w:rsidR="000F5DAD" w:rsidRPr="00806E31" w14:paraId="37A8AEA8" w14:textId="77777777" w:rsidTr="00B64435">
        <w:trPr>
          <w:jc w:val="center"/>
        </w:trPr>
        <w:tc>
          <w:tcPr>
            <w:tcW w:w="9055" w:type="dxa"/>
            <w:gridSpan w:val="5"/>
          </w:tcPr>
          <w:p w14:paraId="1D43FFA1" w14:textId="5AB1303C" w:rsidR="00D01277" w:rsidRPr="00806E31" w:rsidRDefault="00D01277" w:rsidP="00D01277">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00566005">
              <w:rPr>
                <w:rFonts w:ascii="Times New Roman" w:hAnsi="Times New Roman" w:cs="Times New Roman"/>
                <w:noProof/>
                <w:color w:val="000000" w:themeColor="text1"/>
                <w:sz w:val="18"/>
                <w:szCs w:val="18"/>
              </w:rPr>
              <w:t>1</w:t>
            </w:r>
            <w:r w:rsidRPr="00806E31">
              <w:rPr>
                <w:rFonts w:ascii="Times New Roman" w:hAnsi="Times New Roman" w:cs="Times New Roman"/>
                <w:color w:val="000000" w:themeColor="text1"/>
                <w:sz w:val="18"/>
                <w:szCs w:val="18"/>
              </w:rPr>
              <w:t>: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depends on the channel bandwidth specified in 7.2 of ETSI TS 136 141. Frequency deviation is an interference signal outside the channel.</w:t>
            </w:r>
          </w:p>
          <w:p w14:paraId="39882964" w14:textId="79EECED7" w:rsidR="00D01277" w:rsidRPr="00806E31" w:rsidRDefault="00D01277" w:rsidP="00C73EED">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noProof/>
                <w:color w:val="000000" w:themeColor="text1"/>
                <w:sz w:val="18"/>
                <w:szCs w:val="18"/>
                <w:lang w:val="vi-VN"/>
              </w:rPr>
              <w:t>2</w:t>
            </w:r>
            <w:r w:rsidRPr="00806E31">
              <w:rPr>
                <w:rFonts w:ascii="Times New Roman" w:hAnsi="Times New Roman" w:cs="Times New Roman"/>
                <w:noProof/>
                <w:color w:val="000000" w:themeColor="text1"/>
                <w:sz w:val="18"/>
                <w:szCs w:val="18"/>
              </w:rPr>
              <w:t>: The requirements for 1.4 MHz and 3 MHz channel bandwidth</w:t>
            </w:r>
            <w:r w:rsidR="001B7DDA">
              <w:rPr>
                <w:rFonts w:ascii="Times New Roman" w:hAnsi="Times New Roman" w:cs="Times New Roman"/>
                <w:noProof/>
                <w:color w:val="000000" w:themeColor="text1"/>
                <w:sz w:val="18"/>
                <w:szCs w:val="18"/>
              </w:rPr>
              <w:t xml:space="preserve"> are applied</w:t>
            </w:r>
            <w:r w:rsidRPr="00806E31">
              <w:rPr>
                <w:rFonts w:ascii="Times New Roman" w:hAnsi="Times New Roman" w:cs="Times New Roman"/>
                <w:noProof/>
                <w:color w:val="000000" w:themeColor="text1"/>
                <w:sz w:val="18"/>
                <w:szCs w:val="18"/>
              </w:rPr>
              <w:t xml:space="preserve"> only to band 8</w:t>
            </w:r>
            <w:r w:rsidRPr="00806E31">
              <w:rPr>
                <w:rFonts w:ascii="Times New Roman" w:hAnsi="Times New Roman" w:cs="Times New Roman"/>
                <w:noProof/>
                <w:color w:val="000000" w:themeColor="text1"/>
                <w:sz w:val="18"/>
                <w:szCs w:val="18"/>
                <w:lang w:val="vi-VN"/>
              </w:rPr>
              <w:t>.</w:t>
            </w:r>
          </w:p>
        </w:tc>
      </w:tr>
    </w:tbl>
    <w:p w14:paraId="27A42CE6" w14:textId="77777777" w:rsidR="00046921"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871" w:name="_Toc457608889"/>
      <w:bookmarkStart w:id="872" w:name="_Toc457724228"/>
      <w:bookmarkStart w:id="873" w:name="_Toc458120413"/>
      <w:bookmarkStart w:id="874" w:name="_Toc464652301"/>
      <w:bookmarkStart w:id="875" w:name="_Toc465988547"/>
      <w:bookmarkStart w:id="876" w:name="_Toc117292123"/>
      <w:r w:rsidRPr="00806E31">
        <w:rPr>
          <w:rFonts w:ascii="Times New Roman" w:hAnsi="Times New Roman" w:cs="Times New Roman"/>
          <w:color w:val="000000" w:themeColor="text1"/>
        </w:rPr>
        <w:t>Measurement method</w:t>
      </w:r>
      <w:bookmarkEnd w:id="871"/>
      <w:bookmarkEnd w:id="872"/>
      <w:bookmarkEnd w:id="873"/>
      <w:bookmarkEnd w:id="874"/>
      <w:bookmarkEnd w:id="875"/>
      <w:bookmarkEnd w:id="876"/>
    </w:p>
    <w:p w14:paraId="605B2994" w14:textId="22A363B3" w:rsidR="00046921" w:rsidRPr="00806E31" w:rsidRDefault="0004692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00D01E65" w:rsidRPr="00806E31">
        <w:rPr>
          <w:rFonts w:ascii="Times New Roman" w:hAnsi="Times New Roman" w:cs="Times New Roman"/>
          <w:color w:val="000000" w:themeColor="text1"/>
          <w:sz w:val="24"/>
          <w:szCs w:val="24"/>
          <w:lang w:val="vi-VN"/>
        </w:rPr>
        <w:instrText xml:space="preserve"> REF _Ref457871328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3.3.9 </w:t>
      </w:r>
      <w:r w:rsidR="003D522C" w:rsidRPr="00806E31">
        <w:rPr>
          <w:rFonts w:ascii="Times New Roman" w:hAnsi="Times New Roman" w:cs="Times New Roman"/>
          <w:color w:val="000000" w:themeColor="text1"/>
          <w:sz w:val="24"/>
          <w:szCs w:val="24"/>
          <w:lang w:val="vi-VN"/>
        </w:rPr>
        <w:fldChar w:fldCharType="end"/>
      </w:r>
      <w:r w:rsidR="00D01E65" w:rsidRPr="00806E31">
        <w:rPr>
          <w:rFonts w:ascii="Times New Roman" w:hAnsi="Times New Roman" w:cs="Times New Roman"/>
          <w:color w:val="000000" w:themeColor="text1"/>
          <w:sz w:val="24"/>
          <w:szCs w:val="24"/>
          <w:lang w:val="vi-VN"/>
        </w:rPr>
        <w:t>.</w:t>
      </w:r>
    </w:p>
    <w:p w14:paraId="2456EB2F" w14:textId="77777777" w:rsidR="00046921" w:rsidRPr="00806E31" w:rsidRDefault="001F7892"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877" w:name="_Ref458115318"/>
      <w:bookmarkStart w:id="878" w:name="_Toc117292124"/>
      <w:r w:rsidRPr="00806E31">
        <w:rPr>
          <w:rFonts w:ascii="Times New Roman" w:hAnsi="Times New Roman" w:cs="Times New Roman"/>
          <w:color w:val="000000" w:themeColor="text1"/>
        </w:rPr>
        <w:t xml:space="preserve">Indoor base station output </w:t>
      </w:r>
      <w:bookmarkEnd w:id="877"/>
      <w:bookmarkEnd w:id="878"/>
      <w:r w:rsidR="00046921" w:rsidRPr="00806E31">
        <w:rPr>
          <w:rFonts w:ascii="Times New Roman" w:hAnsi="Times New Roman" w:cs="Times New Roman"/>
          <w:color w:val="000000" w:themeColor="text1"/>
        </w:rPr>
        <w:t>power to protect neighboring UTRA channel</w:t>
      </w:r>
    </w:p>
    <w:p w14:paraId="35892A70" w14:textId="4489D250"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879" w:name="_Toc457608891"/>
      <w:bookmarkStart w:id="880" w:name="_Toc457724230"/>
      <w:bookmarkStart w:id="881" w:name="_Toc458120415"/>
      <w:bookmarkStart w:id="882" w:name="_Toc464652303"/>
      <w:bookmarkStart w:id="883" w:name="_Toc465988549"/>
      <w:bookmarkStart w:id="884" w:name="_Toc117292125"/>
      <w:r w:rsidRPr="00806E31">
        <w:rPr>
          <w:rFonts w:ascii="Times New Roman" w:hAnsi="Times New Roman" w:cs="Times New Roman"/>
          <w:color w:val="000000" w:themeColor="text1"/>
        </w:rPr>
        <w:t>Defin</w:t>
      </w:r>
      <w:bookmarkEnd w:id="879"/>
      <w:bookmarkEnd w:id="880"/>
      <w:bookmarkEnd w:id="881"/>
      <w:bookmarkEnd w:id="882"/>
      <w:bookmarkEnd w:id="883"/>
      <w:bookmarkEnd w:id="884"/>
      <w:r w:rsidR="00C73EED">
        <w:rPr>
          <w:rFonts w:ascii="Times New Roman" w:hAnsi="Times New Roman" w:cs="Times New Roman"/>
          <w:color w:val="000000" w:themeColor="text1"/>
        </w:rPr>
        <w:t>ition</w:t>
      </w:r>
    </w:p>
    <w:p w14:paraId="6A2DE5A6" w14:textId="52E11DE8" w:rsidR="00F40DCD" w:rsidRPr="00806E31" w:rsidRDefault="00F40DCD" w:rsidP="0014607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rPr>
        <w:t xml:space="preserve">The indoor base station </w:t>
      </w:r>
      <w:r w:rsidRPr="00806E31">
        <w:rPr>
          <w:rFonts w:ascii="Times New Roman" w:hAnsi="Times New Roman" w:cs="Times New Roman"/>
          <w:color w:val="000000" w:themeColor="text1"/>
          <w:sz w:val="24"/>
          <w:szCs w:val="24"/>
          <w:lang w:val="vi-VN"/>
        </w:rPr>
        <w:t xml:space="preserve">must be able to adjust the transmitter output power </w:t>
      </w:r>
      <w:r w:rsidRPr="00806E31">
        <w:rPr>
          <w:rFonts w:ascii="Times New Roman" w:hAnsi="Times New Roman" w:cs="Times New Roman"/>
          <w:color w:val="000000" w:themeColor="text1"/>
          <w:sz w:val="24"/>
          <w:szCs w:val="24"/>
        </w:rPr>
        <w:t xml:space="preserve">to </w:t>
      </w:r>
      <w:r w:rsidRPr="00806E31">
        <w:rPr>
          <w:rFonts w:ascii="Times New Roman" w:hAnsi="Times New Roman" w:cs="Times New Roman"/>
          <w:color w:val="000000" w:themeColor="text1"/>
          <w:sz w:val="24"/>
          <w:szCs w:val="24"/>
          <w:lang w:val="vi-VN"/>
        </w:rPr>
        <w:t xml:space="preserve">minimize </w:t>
      </w:r>
      <w:r w:rsidRPr="00806E31">
        <w:rPr>
          <w:rFonts w:ascii="Times New Roman" w:hAnsi="Times New Roman" w:cs="Times New Roman"/>
          <w:color w:val="000000" w:themeColor="text1"/>
          <w:sz w:val="24"/>
          <w:szCs w:val="24"/>
        </w:rPr>
        <w:t>interference</w:t>
      </w:r>
      <w:r w:rsidRPr="00806E31">
        <w:rPr>
          <w:rFonts w:ascii="Times New Roman" w:hAnsi="Times New Roman" w:cs="Times New Roman"/>
          <w:color w:val="000000" w:themeColor="text1"/>
          <w:sz w:val="24"/>
          <w:szCs w:val="24"/>
          <w:lang w:val="vi-VN"/>
        </w:rPr>
        <w:t xml:space="preserve"> </w:t>
      </w:r>
      <w:r w:rsidRPr="00806E31">
        <w:rPr>
          <w:rFonts w:ascii="Times New Roman" w:hAnsi="Times New Roman" w:cs="Times New Roman"/>
          <w:color w:val="000000" w:themeColor="text1"/>
          <w:sz w:val="24"/>
          <w:szCs w:val="24"/>
        </w:rPr>
        <w:t xml:space="preserve">on </w:t>
      </w:r>
      <w:r w:rsidRPr="00806E31">
        <w:rPr>
          <w:rFonts w:ascii="Times New Roman" w:hAnsi="Times New Roman" w:cs="Times New Roman"/>
          <w:color w:val="000000" w:themeColor="text1"/>
          <w:sz w:val="24"/>
          <w:szCs w:val="24"/>
          <w:lang w:val="vi-VN"/>
        </w:rPr>
        <w:t xml:space="preserve">neighboring channels </w:t>
      </w:r>
      <w:r w:rsidRPr="00806E31">
        <w:rPr>
          <w:rFonts w:ascii="Times New Roman" w:hAnsi="Times New Roman" w:cs="Times New Roman"/>
          <w:color w:val="000000" w:themeColor="text1"/>
          <w:sz w:val="24"/>
          <w:szCs w:val="24"/>
        </w:rPr>
        <w:t xml:space="preserve">while </w:t>
      </w:r>
      <w:r w:rsidRPr="00806E31">
        <w:rPr>
          <w:rFonts w:ascii="Times New Roman" w:hAnsi="Times New Roman" w:cs="Times New Roman"/>
          <w:color w:val="000000" w:themeColor="text1"/>
          <w:sz w:val="24"/>
          <w:szCs w:val="24"/>
          <w:lang w:val="vi-VN"/>
        </w:rPr>
        <w:t xml:space="preserve">Optimize </w:t>
      </w:r>
      <w:r w:rsidRPr="00806E31">
        <w:rPr>
          <w:rFonts w:ascii="Times New Roman" w:hAnsi="Times New Roman" w:cs="Times New Roman"/>
          <w:color w:val="000000" w:themeColor="text1"/>
          <w:sz w:val="24"/>
          <w:szCs w:val="24"/>
        </w:rPr>
        <w:t xml:space="preserve">base station coverage in the home, </w:t>
      </w:r>
      <w:r w:rsidRPr="00806E31">
        <w:rPr>
          <w:rFonts w:ascii="Times New Roman" w:hAnsi="Times New Roman" w:cs="Times New Roman"/>
          <w:color w:val="000000" w:themeColor="text1"/>
          <w:sz w:val="24"/>
          <w:szCs w:val="24"/>
          <w:lang w:val="vi-VN"/>
        </w:rPr>
        <w:t xml:space="preserve">in case </w:t>
      </w:r>
      <w:r w:rsidRPr="00806E31">
        <w:rPr>
          <w:rFonts w:ascii="Times New Roman" w:hAnsi="Times New Roman" w:cs="Times New Roman"/>
          <w:color w:val="000000" w:themeColor="text1"/>
          <w:sz w:val="24"/>
          <w:szCs w:val="24"/>
        </w:rPr>
        <w:t xml:space="preserve">a </w:t>
      </w:r>
      <w:r w:rsidRPr="00806E31">
        <w:rPr>
          <w:rFonts w:ascii="Times New Roman" w:hAnsi="Times New Roman" w:cs="Times New Roman"/>
          <w:color w:val="000000" w:themeColor="text1"/>
          <w:sz w:val="24"/>
          <w:szCs w:val="24"/>
          <w:lang w:val="vi-VN"/>
        </w:rPr>
        <w:t xml:space="preserve">neighboring channel is licensed </w:t>
      </w:r>
      <w:r w:rsidRPr="00806E31">
        <w:rPr>
          <w:rFonts w:ascii="Times New Roman" w:hAnsi="Times New Roman" w:cs="Times New Roman"/>
          <w:color w:val="000000" w:themeColor="text1"/>
          <w:sz w:val="24"/>
          <w:szCs w:val="24"/>
        </w:rPr>
        <w:t>to the home</w:t>
      </w:r>
      <w:r w:rsidRPr="00806E31">
        <w:rPr>
          <w:rFonts w:ascii="Times New Roman" w:hAnsi="Times New Roman" w:cs="Times New Roman"/>
          <w:color w:val="000000" w:themeColor="text1"/>
          <w:sz w:val="24"/>
          <w:szCs w:val="24"/>
          <w:lang w:val="vi-VN"/>
        </w:rPr>
        <w:t xml:space="preserve"> other </w:t>
      </w:r>
      <w:r w:rsidRPr="00806E31">
        <w:rPr>
          <w:rFonts w:ascii="Times New Roman" w:hAnsi="Times New Roman" w:cs="Times New Roman"/>
          <w:color w:val="000000" w:themeColor="text1"/>
          <w:sz w:val="24"/>
          <w:szCs w:val="24"/>
        </w:rPr>
        <w:t xml:space="preserve">mining </w:t>
      </w:r>
      <w:r w:rsidRPr="00806E31">
        <w:rPr>
          <w:rFonts w:ascii="Times New Roman" w:hAnsi="Times New Roman" w:cs="Times New Roman"/>
          <w:color w:val="000000" w:themeColor="text1"/>
          <w:sz w:val="24"/>
          <w:szCs w:val="24"/>
          <w:lang w:val="vi-VN"/>
        </w:rPr>
        <w:t xml:space="preserve">in </w:t>
      </w:r>
      <w:r w:rsidRPr="00806E31">
        <w:rPr>
          <w:rFonts w:ascii="Times New Roman" w:hAnsi="Times New Roman" w:cs="Times New Roman"/>
          <w:color w:val="000000" w:themeColor="text1"/>
          <w:sz w:val="24"/>
          <w:szCs w:val="24"/>
        </w:rPr>
        <w:t xml:space="preserve">the same </w:t>
      </w:r>
      <w:r w:rsidR="00327512" w:rsidRPr="00806E31">
        <w:rPr>
          <w:rFonts w:ascii="Times New Roman" w:hAnsi="Times New Roman" w:cs="Times New Roman"/>
          <w:color w:val="000000" w:themeColor="text1"/>
          <w:sz w:val="24"/>
          <w:szCs w:val="24"/>
          <w:lang w:val="vi-VN"/>
        </w:rPr>
        <w:t xml:space="preserve">geographical area. These requirements </w:t>
      </w:r>
      <w:r w:rsidR="001B7DDA">
        <w:rPr>
          <w:rFonts w:ascii="Times New Roman" w:hAnsi="Times New Roman" w:cs="Times New Roman"/>
          <w:color w:val="000000" w:themeColor="text1"/>
          <w:sz w:val="24"/>
          <w:szCs w:val="24"/>
          <w:lang w:val="en-US"/>
        </w:rPr>
        <w:t xml:space="preserve">are </w:t>
      </w:r>
      <w:r w:rsidR="001B7DDA">
        <w:rPr>
          <w:rFonts w:ascii="Times New Roman" w:hAnsi="Times New Roman" w:cs="Times New Roman"/>
          <w:color w:val="000000" w:themeColor="text1"/>
          <w:sz w:val="24"/>
          <w:szCs w:val="24"/>
          <w:lang w:val="vi-VN"/>
        </w:rPr>
        <w:t>applied</w:t>
      </w:r>
      <w:r w:rsidR="00327512" w:rsidRPr="00806E31">
        <w:rPr>
          <w:rFonts w:ascii="Times New Roman" w:hAnsi="Times New Roman" w:cs="Times New Roman"/>
          <w:color w:val="000000" w:themeColor="text1"/>
          <w:sz w:val="24"/>
          <w:szCs w:val="24"/>
          <w:lang w:val="vi-VN"/>
        </w:rPr>
        <w:t xml:space="preserve"> only to indoor base stations and  AWGN radio transmission conditions.</w:t>
      </w:r>
    </w:p>
    <w:p w14:paraId="7DCFFEC5" w14:textId="77777777"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885" w:name="_Ref457600120"/>
      <w:bookmarkStart w:id="886" w:name="_Toc457608892"/>
      <w:bookmarkStart w:id="887" w:name="_Toc457724231"/>
      <w:bookmarkStart w:id="888" w:name="_Toc458120416"/>
      <w:bookmarkStart w:id="889" w:name="_Toc464652304"/>
      <w:bookmarkStart w:id="890" w:name="_Toc465988550"/>
      <w:bookmarkStart w:id="891" w:name="_Toc117292126"/>
      <w:r w:rsidRPr="00806E31">
        <w:rPr>
          <w:rFonts w:ascii="Times New Roman" w:hAnsi="Times New Roman" w:cs="Times New Roman"/>
          <w:color w:val="000000" w:themeColor="text1"/>
        </w:rPr>
        <w:lastRenderedPageBreak/>
        <w:t>Limit</w:t>
      </w:r>
      <w:bookmarkEnd w:id="885"/>
      <w:bookmarkEnd w:id="886"/>
      <w:bookmarkEnd w:id="887"/>
      <w:bookmarkEnd w:id="888"/>
      <w:bookmarkEnd w:id="889"/>
      <w:bookmarkEnd w:id="890"/>
      <w:bookmarkEnd w:id="891"/>
    </w:p>
    <w:p w14:paraId="2F6DDA3B" w14:textId="00A31206" w:rsidR="00EB33D4" w:rsidRPr="00806E31" w:rsidRDefault="00EB33D4"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The output power P</w:t>
      </w:r>
      <w:r w:rsidRPr="00806E31">
        <w:rPr>
          <w:rFonts w:ascii="Times New Roman" w:hAnsi="Times New Roman" w:cs="Times New Roman"/>
          <w:color w:val="000000" w:themeColor="text1"/>
          <w:sz w:val="24"/>
          <w:szCs w:val="24"/>
          <w:vertAlign w:val="subscript"/>
          <w:lang w:val="vi-VN"/>
        </w:rPr>
        <w:t xml:space="preserve">out </w:t>
      </w:r>
      <w:r w:rsidRPr="00806E31">
        <w:rPr>
          <w:rFonts w:ascii="Times New Roman" w:hAnsi="Times New Roman" w:cs="Times New Roman"/>
          <w:color w:val="000000" w:themeColor="text1"/>
          <w:sz w:val="24"/>
          <w:szCs w:val="24"/>
          <w:lang w:val="vi-VN"/>
        </w:rPr>
        <w:t xml:space="preserve">of the indoor base station must comply with the provisions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_Ref458373422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50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under the following input conditions:</w:t>
      </w:r>
    </w:p>
    <w:p w14:paraId="2459DD48" w14:textId="2C262110" w:rsidR="00EB33D4" w:rsidRPr="00806E31" w:rsidRDefault="00EB33D4" w:rsidP="00146074">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CPICH </w:t>
      </w:r>
      <w:r w:rsidR="00FA0218">
        <w:rPr>
          <w:rFonts w:ascii="Times New Roman" w:hAnsi="Times New Roman" w:cs="Times New Roman"/>
          <w:color w:val="000000" w:themeColor="text1"/>
          <w:sz w:val="24"/>
          <w:szCs w:val="24"/>
          <w:lang w:val="en-US"/>
        </w:rPr>
        <w:t>Ê</w:t>
      </w:r>
      <w:r w:rsidRPr="00806E31">
        <w:rPr>
          <w:rFonts w:ascii="Times New Roman" w:hAnsi="Times New Roman" w:cs="Times New Roman"/>
          <w:color w:val="000000" w:themeColor="text1"/>
          <w:sz w:val="24"/>
          <w:szCs w:val="24"/>
          <w:lang w:val="vi-VN"/>
        </w:rPr>
        <w:t xml:space="preserve">c, measured in dBm, is the coding power of the </w:t>
      </w:r>
      <w:r w:rsidR="00E57670" w:rsidRPr="00806E31">
        <w:rPr>
          <w:rFonts w:ascii="Times New Roman" w:hAnsi="Times New Roman" w:cs="Times New Roman"/>
          <w:color w:val="000000" w:themeColor="text1"/>
          <w:sz w:val="24"/>
          <w:szCs w:val="24"/>
        </w:rPr>
        <w:t xml:space="preserve">primary CPICH </w:t>
      </w:r>
      <w:r w:rsidRPr="00806E31">
        <w:rPr>
          <w:rFonts w:ascii="Times New Roman" w:hAnsi="Times New Roman" w:cs="Times New Roman"/>
          <w:color w:val="000000" w:themeColor="text1"/>
          <w:sz w:val="24"/>
          <w:szCs w:val="24"/>
          <w:lang w:val="vi-VN"/>
        </w:rPr>
        <w:t xml:space="preserve">on one of the neighboring channels available at the antenna connector of the indoor </w:t>
      </w:r>
      <w:r w:rsidR="00D05CB4" w:rsidRPr="00806E31">
        <w:rPr>
          <w:rFonts w:ascii="Times New Roman" w:hAnsi="Times New Roman" w:cs="Times New Roman"/>
          <w:color w:val="000000" w:themeColor="text1"/>
          <w:sz w:val="24"/>
          <w:szCs w:val="24"/>
        </w:rPr>
        <w:t xml:space="preserve">BS with respect to the CPICH received </w:t>
      </w:r>
      <w:r w:rsidRPr="00806E31">
        <w:rPr>
          <w:rFonts w:ascii="Times New Roman" w:hAnsi="Times New Roman" w:cs="Times New Roman"/>
          <w:color w:val="000000" w:themeColor="text1"/>
          <w:sz w:val="24"/>
          <w:szCs w:val="24"/>
          <w:lang w:val="vi-VN"/>
        </w:rPr>
        <w:t xml:space="preserve">on the neighboring channels. If TX diversity is applied on the primary CPICH, the CPICH </w:t>
      </w:r>
      <w:r w:rsidR="00FA0218">
        <w:rPr>
          <w:rFonts w:ascii="Times New Roman" w:hAnsi="Times New Roman" w:cs="Times New Roman"/>
          <w:color w:val="000000" w:themeColor="text1"/>
          <w:sz w:val="24"/>
          <w:szCs w:val="24"/>
          <w:lang w:val="en-US"/>
        </w:rPr>
        <w:t>Ê</w:t>
      </w:r>
      <w:r w:rsidRPr="00806E31">
        <w:rPr>
          <w:rFonts w:ascii="Times New Roman" w:hAnsi="Times New Roman" w:cs="Times New Roman"/>
          <w:color w:val="000000" w:themeColor="text1"/>
          <w:sz w:val="24"/>
          <w:szCs w:val="24"/>
          <w:lang w:val="vi-VN"/>
        </w:rPr>
        <w:t>c is equal to the sum (W) of the coding powers of the primary CPICH transmitted from each antenna.</w:t>
      </w:r>
    </w:p>
    <w:p w14:paraId="268AD073" w14:textId="2E5D75B4" w:rsidR="00EB33D4" w:rsidRPr="00806E31" w:rsidRDefault="00D05CB4" w:rsidP="00146074">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Ioh, measured in dBm, is the total received diversity power, including signals and interference but excluding their own indoor BS signals present</w:t>
      </w:r>
      <w:r w:rsidR="00110D75">
        <w:rPr>
          <w:rFonts w:ascii="Times New Roman" w:hAnsi="Times New Roman" w:cs="Times New Roman"/>
          <w:color w:val="000000" w:themeColor="text1"/>
          <w:sz w:val="24"/>
          <w:szCs w:val="24"/>
          <w:lang w:val="en-US"/>
        </w:rPr>
        <w:t>ing</w:t>
      </w:r>
      <w:r w:rsidRPr="00806E31">
        <w:rPr>
          <w:rFonts w:ascii="Times New Roman" w:hAnsi="Times New Roman" w:cs="Times New Roman"/>
          <w:color w:val="000000" w:themeColor="text1"/>
          <w:sz w:val="24"/>
          <w:szCs w:val="24"/>
          <w:lang w:val="vi-VN"/>
        </w:rPr>
        <w:t xml:space="preserve"> at the indoor BS antenna connector on the </w:t>
      </w:r>
      <w:r w:rsidR="00E3087D">
        <w:rPr>
          <w:rFonts w:ascii="Times New Roman" w:hAnsi="Times New Roman" w:cs="Times New Roman"/>
          <w:color w:val="000000" w:themeColor="text1"/>
          <w:sz w:val="24"/>
          <w:szCs w:val="24"/>
          <w:lang w:val="en-US"/>
        </w:rPr>
        <w:t xml:space="preserve">operating </w:t>
      </w:r>
      <w:r w:rsidRPr="00806E31">
        <w:rPr>
          <w:rFonts w:ascii="Times New Roman" w:hAnsi="Times New Roman" w:cs="Times New Roman"/>
          <w:color w:val="000000" w:themeColor="text1"/>
          <w:sz w:val="24"/>
          <w:szCs w:val="24"/>
          <w:lang w:val="vi-VN"/>
        </w:rPr>
        <w:t xml:space="preserve">channel </w:t>
      </w:r>
      <w:r w:rsidR="00E3087D">
        <w:rPr>
          <w:rFonts w:ascii="Times New Roman" w:hAnsi="Times New Roman" w:cs="Times New Roman"/>
          <w:color w:val="000000" w:themeColor="text1"/>
          <w:sz w:val="24"/>
          <w:szCs w:val="24"/>
          <w:lang w:val="en-US"/>
        </w:rPr>
        <w:t xml:space="preserve">of </w:t>
      </w:r>
      <w:r w:rsidR="004A14FC">
        <w:rPr>
          <w:rFonts w:ascii="Times New Roman" w:hAnsi="Times New Roman" w:cs="Times New Roman"/>
          <w:color w:val="000000" w:themeColor="text1"/>
          <w:sz w:val="24"/>
          <w:szCs w:val="24"/>
          <w:lang w:val="en-US"/>
        </w:rPr>
        <w:t xml:space="preserve">indoor </w:t>
      </w:r>
      <w:r w:rsidR="00FA0218">
        <w:rPr>
          <w:rFonts w:ascii="Times New Roman" w:hAnsi="Times New Roman" w:cs="Times New Roman"/>
          <w:color w:val="000000" w:themeColor="text1"/>
          <w:sz w:val="24"/>
          <w:szCs w:val="24"/>
          <w:lang w:val="en-US"/>
        </w:rPr>
        <w:t>BS</w:t>
      </w:r>
      <w:r w:rsidRPr="00806E31">
        <w:rPr>
          <w:rFonts w:ascii="Times New Roman" w:hAnsi="Times New Roman" w:cs="Times New Roman"/>
          <w:color w:val="000000" w:themeColor="text1"/>
          <w:sz w:val="24"/>
          <w:szCs w:val="24"/>
          <w:lang w:val="vi-VN"/>
        </w:rPr>
        <w:t>.</w:t>
      </w:r>
    </w:p>
    <w:p w14:paraId="366B9595" w14:textId="0B0AA939" w:rsidR="00575AF1" w:rsidRPr="00806E31" w:rsidRDefault="00575AF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input conditions defined for the requirements in this clause are specified at the antenna connector of the indoor BS. For diversity indoor BS receivers, the requirements </w:t>
      </w:r>
      <w:r w:rsidR="00EF22D8">
        <w:rPr>
          <w:rFonts w:ascii="Times New Roman" w:hAnsi="Times New Roman" w:cs="Times New Roman"/>
          <w:color w:val="000000" w:themeColor="text1"/>
          <w:sz w:val="24"/>
          <w:szCs w:val="24"/>
          <w:lang w:val="en-US"/>
        </w:rPr>
        <w:t xml:space="preserve">are </w:t>
      </w:r>
      <w:r w:rsidRPr="00806E31">
        <w:rPr>
          <w:rFonts w:ascii="Times New Roman" w:hAnsi="Times New Roman" w:cs="Times New Roman"/>
          <w:color w:val="000000" w:themeColor="text1"/>
          <w:sz w:val="24"/>
          <w:szCs w:val="24"/>
          <w:lang w:val="vi-VN"/>
        </w:rPr>
        <w:t>appl</w:t>
      </w:r>
      <w:r w:rsidR="00EF22D8">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to each antenna connector separately, with the other antenna connector(s) terminated or disabled. These requirements do not change under different conditions. For indoor BS(s) without measurement capability, a reference antenna with a gain of 0 dBi is assumed to convert power levels according to field strength.</w:t>
      </w:r>
    </w:p>
    <w:p w14:paraId="58564BBF" w14:textId="6B240105" w:rsidR="00575AF1" w:rsidRPr="00806E31" w:rsidRDefault="00575AF1" w:rsidP="00146074">
      <w:pPr>
        <w:spacing w:after="0" w:line="240" w:lineRule="auto"/>
        <w:rPr>
          <w:rFonts w:ascii="Times New Roman" w:hAnsi="Times New Roman" w:cs="Times New Roman"/>
          <w:color w:val="000000" w:themeColor="text1"/>
          <w:sz w:val="20"/>
          <w:szCs w:val="20"/>
          <w:lang w:val="vi-VN"/>
        </w:rPr>
      </w:pPr>
      <w:r w:rsidRPr="00806E31">
        <w:rPr>
          <w:rFonts w:ascii="Times New Roman" w:hAnsi="Times New Roman" w:cs="Times New Roman"/>
          <w:color w:val="000000" w:themeColor="text1"/>
          <w:sz w:val="20"/>
          <w:szCs w:val="20"/>
          <w:lang w:val="vi-VN"/>
        </w:rPr>
        <w:t>NOTE: This requirement examines the mechanism required for the output power of the indoor BS to protect a neighboring UTRA channel, assuming there is a neighboring UTRA channel licensed to another operator that needs to be protected. For active indoor BSs and in cases where both neighboring channels are licensed to other operators, the most stringent requirement applies to P</w:t>
      </w:r>
      <w:r w:rsidRPr="00806E31">
        <w:rPr>
          <w:rFonts w:ascii="Times New Roman" w:hAnsi="Times New Roman" w:cs="Times New Roman"/>
          <w:color w:val="000000" w:themeColor="text1"/>
          <w:sz w:val="20"/>
          <w:szCs w:val="20"/>
          <w:vertAlign w:val="subscript"/>
          <w:lang w:val="vi-VN"/>
        </w:rPr>
        <w:t xml:space="preserve">out </w:t>
      </w:r>
      <w:r w:rsidRPr="00806E31">
        <w:rPr>
          <w:rFonts w:ascii="Times New Roman" w:hAnsi="Times New Roman" w:cs="Times New Roman"/>
          <w:color w:val="000000" w:themeColor="text1"/>
          <w:sz w:val="20"/>
          <w:szCs w:val="20"/>
          <w:lang w:val="vi-VN"/>
        </w:rPr>
        <w:t xml:space="preserve">. In cases where one of the </w:t>
      </w:r>
      <w:r w:rsidR="00EF22D8">
        <w:rPr>
          <w:rFonts w:ascii="Times New Roman" w:hAnsi="Times New Roman" w:cs="Times New Roman"/>
          <w:color w:val="000000" w:themeColor="text1"/>
          <w:sz w:val="20"/>
          <w:szCs w:val="20"/>
          <w:lang w:val="en-US"/>
        </w:rPr>
        <w:t>neighboring</w:t>
      </w:r>
      <w:r w:rsidRPr="00806E31">
        <w:rPr>
          <w:rFonts w:ascii="Times New Roman" w:hAnsi="Times New Roman" w:cs="Times New Roman"/>
          <w:color w:val="000000" w:themeColor="text1"/>
          <w:sz w:val="20"/>
          <w:szCs w:val="20"/>
          <w:lang w:val="vi-VN"/>
        </w:rPr>
        <w:t xml:space="preserve"> channels is licensed to an E-UTRA operator while the other </w:t>
      </w:r>
      <w:r w:rsidR="00EF22D8">
        <w:rPr>
          <w:rFonts w:ascii="Times New Roman" w:hAnsi="Times New Roman" w:cs="Times New Roman"/>
          <w:color w:val="000000" w:themeColor="text1"/>
          <w:sz w:val="20"/>
          <w:szCs w:val="20"/>
          <w:lang w:val="en-US"/>
        </w:rPr>
        <w:t xml:space="preserve">neighboring </w:t>
      </w:r>
      <w:r w:rsidRPr="00806E31">
        <w:rPr>
          <w:rFonts w:ascii="Times New Roman" w:hAnsi="Times New Roman" w:cs="Times New Roman"/>
          <w:color w:val="000000" w:themeColor="text1"/>
          <w:sz w:val="20"/>
          <w:szCs w:val="20"/>
          <w:lang w:val="vi-VN"/>
        </w:rPr>
        <w:t xml:space="preserve">channel is licensed to a UTRA operator, the requirements are more stringent in this clause and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_Ref458115318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0"/>
          <w:szCs w:val="20"/>
          <w:lang w:val="vi-VN"/>
        </w:rPr>
        <w:t xml:space="preserve">2.2.11 </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0"/>
          <w:szCs w:val="20"/>
          <w:lang w:val="vi-VN"/>
        </w:rPr>
        <w:t>applies to P</w:t>
      </w:r>
      <w:r w:rsidRPr="00806E31">
        <w:rPr>
          <w:rFonts w:ascii="Times New Roman" w:hAnsi="Times New Roman" w:cs="Times New Roman"/>
          <w:color w:val="000000" w:themeColor="text1"/>
          <w:sz w:val="20"/>
          <w:szCs w:val="20"/>
          <w:vertAlign w:val="subscript"/>
          <w:lang w:val="vi-VN"/>
        </w:rPr>
        <w:t xml:space="preserve">out </w:t>
      </w:r>
      <w:r w:rsidRPr="00806E31">
        <w:rPr>
          <w:rFonts w:ascii="Times New Roman" w:hAnsi="Times New Roman" w:cs="Times New Roman"/>
          <w:color w:val="000000" w:themeColor="text1"/>
          <w:sz w:val="20"/>
          <w:szCs w:val="20"/>
          <w:lang w:val="vi-VN"/>
        </w:rPr>
        <w:t>. In case both the neighbor</w:t>
      </w:r>
      <w:r w:rsidR="0046369B">
        <w:rPr>
          <w:rFonts w:ascii="Times New Roman" w:hAnsi="Times New Roman" w:cs="Times New Roman"/>
          <w:color w:val="000000" w:themeColor="text1"/>
          <w:sz w:val="20"/>
          <w:szCs w:val="20"/>
          <w:lang w:val="en-US"/>
        </w:rPr>
        <w:t>ing</w:t>
      </w:r>
      <w:r w:rsidRPr="00806E31">
        <w:rPr>
          <w:rFonts w:ascii="Times New Roman" w:hAnsi="Times New Roman" w:cs="Times New Roman"/>
          <w:color w:val="000000" w:themeColor="text1"/>
          <w:sz w:val="20"/>
          <w:szCs w:val="20"/>
          <w:lang w:val="vi-VN"/>
        </w:rPr>
        <w:t xml:space="preserve"> channel and the indoor BS operating channel are licensed to the same operator, the requirements in this clause </w:t>
      </w:r>
      <w:r w:rsidR="0046369B">
        <w:rPr>
          <w:rFonts w:ascii="Times New Roman" w:hAnsi="Times New Roman" w:cs="Times New Roman"/>
          <w:color w:val="000000" w:themeColor="text1"/>
          <w:sz w:val="20"/>
          <w:szCs w:val="20"/>
          <w:lang w:val="en-US"/>
        </w:rPr>
        <w:t xml:space="preserve">are </w:t>
      </w:r>
      <w:r w:rsidRPr="00806E31">
        <w:rPr>
          <w:rFonts w:ascii="Times New Roman" w:hAnsi="Times New Roman" w:cs="Times New Roman"/>
          <w:color w:val="000000" w:themeColor="text1"/>
          <w:sz w:val="20"/>
          <w:szCs w:val="20"/>
          <w:lang w:val="vi-VN"/>
        </w:rPr>
        <w:t>not appl</w:t>
      </w:r>
      <w:r w:rsidR="0046369B">
        <w:rPr>
          <w:rFonts w:ascii="Times New Roman" w:hAnsi="Times New Roman" w:cs="Times New Roman"/>
          <w:color w:val="000000" w:themeColor="text1"/>
          <w:sz w:val="20"/>
          <w:szCs w:val="20"/>
          <w:lang w:val="en-US"/>
        </w:rPr>
        <w:t>ied</w:t>
      </w:r>
      <w:r w:rsidRPr="00806E31">
        <w:rPr>
          <w:rFonts w:ascii="Times New Roman" w:hAnsi="Times New Roman" w:cs="Times New Roman"/>
          <w:color w:val="000000" w:themeColor="text1"/>
          <w:sz w:val="20"/>
          <w:szCs w:val="20"/>
          <w:lang w:val="vi-VN"/>
        </w:rPr>
        <w:t>.</w:t>
      </w:r>
    </w:p>
    <w:p w14:paraId="01A4B755" w14:textId="1524D646" w:rsidR="006443E3" w:rsidRPr="00806E31" w:rsidRDefault="006443E3" w:rsidP="00146074">
      <w:pPr>
        <w:pStyle w:val="Caption"/>
        <w:spacing w:after="0" w:line="240" w:lineRule="auto"/>
        <w:rPr>
          <w:rFonts w:ascii="Times New Roman" w:hAnsi="Times New Roman" w:cs="Times New Roman"/>
          <w:color w:val="000000" w:themeColor="text1"/>
          <w:lang w:val="vi-VN"/>
        </w:rPr>
      </w:pPr>
      <w:bookmarkStart w:id="892" w:name="_Ref458373422"/>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50 </w:t>
      </w:r>
      <w:r w:rsidR="000A308C" w:rsidRPr="00806E31">
        <w:rPr>
          <w:rFonts w:ascii="Times New Roman" w:hAnsi="Times New Roman" w:cs="Times New Roman"/>
          <w:color w:val="000000" w:themeColor="text1"/>
          <w:lang w:val="vi-VN"/>
        </w:rPr>
        <w:fldChar w:fldCharType="end"/>
      </w:r>
      <w:bookmarkEnd w:id="892"/>
      <w:r w:rsidR="00064686" w:rsidRPr="00806E31">
        <w:rPr>
          <w:rFonts w:ascii="Times New Roman" w:hAnsi="Times New Roman" w:cs="Times New Roman"/>
          <w:color w:val="000000" w:themeColor="text1"/>
          <w:lang w:val="vi-VN"/>
        </w:rPr>
        <w:t>– Indoor BS output power to protect the operator's neighboring UTRA channel</w:t>
      </w:r>
    </w:p>
    <w:tbl>
      <w:tblPr>
        <w:tblStyle w:val="TableGrid"/>
        <w:tblW w:w="9322" w:type="dxa"/>
        <w:tblLayout w:type="fixed"/>
        <w:tblLook w:val="04A0" w:firstRow="1" w:lastRow="0" w:firstColumn="1" w:lastColumn="0" w:noHBand="0" w:noVBand="1"/>
      </w:tblPr>
      <w:tblGrid>
        <w:gridCol w:w="4503"/>
        <w:gridCol w:w="4819"/>
      </w:tblGrid>
      <w:tr w:rsidR="000F5DAD" w:rsidRPr="00806E31" w14:paraId="768C6DCC" w14:textId="77777777" w:rsidTr="002E12DF">
        <w:trPr>
          <w:trHeight w:val="102"/>
          <w:tblHeader/>
        </w:trPr>
        <w:tc>
          <w:tcPr>
            <w:tcW w:w="4503" w:type="dxa"/>
          </w:tcPr>
          <w:p w14:paraId="2719DC4C" w14:textId="77777777" w:rsidR="004D52B0" w:rsidRPr="00806E31" w:rsidRDefault="004D52B0" w:rsidP="00146074">
            <w:pPr>
              <w:pStyle w:val="BodyText"/>
              <w:spacing w:after="0" w:line="240" w:lineRule="auto"/>
              <w:jc w:val="center"/>
              <w:rPr>
                <w:rFonts w:ascii="Times New Roman" w:hAnsi="Times New Roman" w:cs="Times New Roman"/>
                <w:b w:val="0"/>
                <w:i w:val="0"/>
                <w:color w:val="000000" w:themeColor="text1"/>
                <w:sz w:val="22"/>
                <w:szCs w:val="22"/>
                <w:lang w:val="vi-VN"/>
              </w:rPr>
            </w:pPr>
            <w:r w:rsidRPr="00806E31">
              <w:rPr>
                <w:rFonts w:ascii="Times New Roman" w:hAnsi="Times New Roman" w:cs="Times New Roman"/>
                <w:i w:val="0"/>
                <w:color w:val="000000" w:themeColor="text1"/>
                <w:sz w:val="22"/>
                <w:szCs w:val="22"/>
                <w:lang w:val="vi-VN"/>
              </w:rPr>
              <w:t>Input conditions</w:t>
            </w:r>
          </w:p>
        </w:tc>
        <w:tc>
          <w:tcPr>
            <w:tcW w:w="4819" w:type="dxa"/>
          </w:tcPr>
          <w:p w14:paraId="26250DBA" w14:textId="05C39FD3" w:rsidR="004D52B0" w:rsidRPr="00806E31" w:rsidRDefault="004D52B0" w:rsidP="00C73EED">
            <w:pPr>
              <w:pStyle w:val="BodyText"/>
              <w:spacing w:after="0" w:line="240" w:lineRule="auto"/>
              <w:jc w:val="center"/>
              <w:rPr>
                <w:rFonts w:ascii="Times New Roman" w:hAnsi="Times New Roman" w:cs="Times New Roman"/>
                <w:b w:val="0"/>
                <w:i w:val="0"/>
                <w:color w:val="000000" w:themeColor="text1"/>
                <w:sz w:val="22"/>
                <w:szCs w:val="22"/>
              </w:rPr>
            </w:pPr>
            <w:r w:rsidRPr="00806E31">
              <w:rPr>
                <w:rFonts w:ascii="Times New Roman" w:hAnsi="Times New Roman" w:cs="Times New Roman"/>
                <w:i w:val="0"/>
                <w:color w:val="000000" w:themeColor="text1"/>
                <w:sz w:val="22"/>
                <w:szCs w:val="22"/>
              </w:rPr>
              <w:t>Output power, P</w:t>
            </w:r>
            <w:r w:rsidRPr="00806E31">
              <w:rPr>
                <w:rFonts w:ascii="Times New Roman" w:hAnsi="Times New Roman" w:cs="Times New Roman"/>
                <w:i w:val="0"/>
                <w:color w:val="000000" w:themeColor="text1"/>
                <w:position w:val="-5"/>
                <w:sz w:val="22"/>
                <w:szCs w:val="22"/>
                <w:vertAlign w:val="subscript"/>
              </w:rPr>
              <w:t>out</w:t>
            </w:r>
          </w:p>
        </w:tc>
      </w:tr>
      <w:tr w:rsidR="000F5DAD" w:rsidRPr="00806E31" w14:paraId="526BD710" w14:textId="77777777" w:rsidTr="006443E3">
        <w:tc>
          <w:tcPr>
            <w:tcW w:w="4503" w:type="dxa"/>
            <w:vAlign w:val="center"/>
          </w:tcPr>
          <w:p w14:paraId="045D2FC6" w14:textId="77777777" w:rsidR="004D52B0" w:rsidRPr="00806E31" w:rsidRDefault="004D52B0" w:rsidP="00146074">
            <w:pPr>
              <w:pStyle w:val="BodyText"/>
              <w:spacing w:after="0" w:line="240" w:lineRule="auto"/>
              <w:jc w:val="center"/>
              <w:rPr>
                <w:rFonts w:ascii="Cambria Math" w:hAnsi="Cambria Math" w:cs="Times New Roman"/>
                <w:color w:val="000000" w:themeColor="text1"/>
                <w:sz w:val="22"/>
                <w:szCs w:val="22"/>
                <w:oMath/>
              </w:rPr>
            </w:pPr>
            <m:oMathPara>
              <m:oMath>
                <m:r>
                  <m:rPr>
                    <m:nor/>
                  </m:rPr>
                  <w:rPr>
                    <w:rFonts w:ascii="Times New Roman" w:hAnsi="Times New Roman" w:cs="Times New Roman"/>
                    <w:b w:val="0"/>
                    <w:i w:val="0"/>
                    <w:color w:val="000000" w:themeColor="text1"/>
                    <w:sz w:val="22"/>
                    <w:szCs w:val="22"/>
                  </w:rPr>
                  <m:t>Ioh &gt; CPICH Êc + 43 dB</m:t>
                </m:r>
              </m:oMath>
            </m:oMathPara>
          </w:p>
          <w:p w14:paraId="05FE7628" w14:textId="3CA1E484" w:rsidR="004D52B0" w:rsidRPr="00806E31" w:rsidRDefault="00C73EED" w:rsidP="00146074">
            <w:pPr>
              <w:pStyle w:val="BodyText"/>
              <w:spacing w:after="0" w:line="240" w:lineRule="auto"/>
              <w:jc w:val="center"/>
              <w:rPr>
                <w:rFonts w:ascii="Times New Roman" w:hAnsi="Times New Roman" w:cs="Times New Roman"/>
                <w:b w:val="0"/>
                <w:color w:val="000000" w:themeColor="text1"/>
                <w:sz w:val="22"/>
                <w:szCs w:val="22"/>
              </w:rPr>
            </w:pPr>
            <m:oMathPara>
              <m:oMath>
                <m:r>
                  <m:rPr>
                    <m:nor/>
                  </m:rPr>
                  <w:rPr>
                    <w:rFonts w:ascii="Cambria Math" w:hAnsi="Times New Roman" w:cs="Times New Roman"/>
                    <w:b w:val="0"/>
                    <w:i w:val="0"/>
                    <w:color w:val="000000" w:themeColor="text1"/>
                    <w:sz w:val="22"/>
                    <w:szCs w:val="22"/>
                  </w:rPr>
                  <m:t>and</m:t>
                </m:r>
                <m:r>
                  <m:rPr>
                    <m:nor/>
                  </m:rPr>
                  <w:rPr>
                    <w:rFonts w:ascii="Times New Roman" w:hAnsi="Times New Roman" w:cs="Times New Roman"/>
                    <w:b w:val="0"/>
                    <w:i w:val="0"/>
                    <w:color w:val="000000" w:themeColor="text1"/>
                    <w:sz w:val="22"/>
                    <w:szCs w:val="22"/>
                  </w:rPr>
                  <m:t xml:space="preserve"> CPICH Êc ≥ -105 dBm</m:t>
                </m:r>
              </m:oMath>
            </m:oMathPara>
          </w:p>
        </w:tc>
        <w:tc>
          <w:tcPr>
            <w:tcW w:w="4819" w:type="dxa"/>
          </w:tcPr>
          <w:p w14:paraId="0E078AFD" w14:textId="77777777" w:rsidR="004D52B0" w:rsidRPr="00806E31" w:rsidRDefault="004D52B0" w:rsidP="00146074">
            <w:pPr>
              <w:pStyle w:val="BodyText"/>
              <w:spacing w:after="0" w:line="240" w:lineRule="auto"/>
              <w:jc w:val="center"/>
              <w:rPr>
                <w:rFonts w:ascii="Times New Roman" w:hAnsi="Times New Roman" w:cs="Times New Roman"/>
                <w:b w:val="0"/>
                <w:i w:val="0"/>
                <w:color w:val="000000" w:themeColor="text1"/>
                <w:sz w:val="22"/>
                <w:szCs w:val="22"/>
              </w:rPr>
            </w:pPr>
            <w:r w:rsidRPr="00806E31">
              <w:rPr>
                <w:rFonts w:ascii="Times New Roman" w:hAnsi="Times New Roman" w:cs="Times New Roman"/>
                <w:b w:val="0"/>
                <w:i w:val="0"/>
                <w:color w:val="000000" w:themeColor="text1"/>
                <w:sz w:val="22"/>
                <w:szCs w:val="22"/>
              </w:rPr>
              <w:t>≤ 10 dBm</w:t>
            </w:r>
          </w:p>
        </w:tc>
      </w:tr>
      <w:tr w:rsidR="000F5DAD" w:rsidRPr="00806E31" w14:paraId="622D6E17" w14:textId="77777777" w:rsidTr="006443E3">
        <w:tc>
          <w:tcPr>
            <w:tcW w:w="4503" w:type="dxa"/>
            <w:vAlign w:val="center"/>
          </w:tcPr>
          <w:p w14:paraId="0E2661C6" w14:textId="77777777" w:rsidR="004D52B0" w:rsidRPr="00806E31" w:rsidRDefault="004D52B0" w:rsidP="00146074">
            <w:pPr>
              <w:pStyle w:val="BodyText"/>
              <w:spacing w:after="0" w:line="240" w:lineRule="auto"/>
              <w:jc w:val="center"/>
              <w:rPr>
                <w:rFonts w:ascii="Times New Roman" w:hAnsi="Times New Roman" w:cs="Times New Roman"/>
                <w:b w:val="0"/>
                <w:i w:val="0"/>
                <w:iCs/>
                <w:color w:val="000000" w:themeColor="text1"/>
                <w:sz w:val="22"/>
                <w:szCs w:val="22"/>
              </w:rPr>
            </w:pPr>
            <m:oMathPara>
              <m:oMath>
                <m:r>
                  <m:rPr>
                    <m:nor/>
                  </m:rPr>
                  <w:rPr>
                    <w:rFonts w:ascii="Times New Roman" w:hAnsi="Times New Roman" w:cs="Times New Roman"/>
                    <w:b w:val="0"/>
                    <w:i w:val="0"/>
                    <w:color w:val="000000" w:themeColor="text1"/>
                    <w:sz w:val="22"/>
                    <w:szCs w:val="22"/>
                  </w:rPr>
                  <m:t>Ioh ≤ CPICH Êc + 43 dB</m:t>
                </m:r>
              </m:oMath>
            </m:oMathPara>
          </w:p>
          <w:p w14:paraId="71819E0D" w14:textId="56527AD1" w:rsidR="004D52B0" w:rsidRPr="00806E31" w:rsidRDefault="00C73EED" w:rsidP="00146074">
            <w:pPr>
              <w:pStyle w:val="BodyText"/>
              <w:spacing w:after="0" w:line="240" w:lineRule="auto"/>
              <w:jc w:val="center"/>
              <w:rPr>
                <w:rFonts w:ascii="Times New Roman" w:hAnsi="Times New Roman" w:cs="Times New Roman"/>
                <w:color w:val="000000" w:themeColor="text1"/>
                <w:sz w:val="22"/>
                <w:szCs w:val="22"/>
              </w:rPr>
            </w:pPr>
            <m:oMathPara>
              <m:oMath>
                <m:r>
                  <m:rPr>
                    <m:nor/>
                  </m:rPr>
                  <w:rPr>
                    <w:rFonts w:ascii="Cambria Math" w:hAnsi="Times New Roman" w:cs="Times New Roman"/>
                    <w:b w:val="0"/>
                    <w:i w:val="0"/>
                    <w:color w:val="000000" w:themeColor="text1"/>
                    <w:sz w:val="22"/>
                    <w:szCs w:val="22"/>
                  </w:rPr>
                  <m:t>and</m:t>
                </m:r>
                <m:r>
                  <m:rPr>
                    <m:nor/>
                  </m:rPr>
                  <w:rPr>
                    <w:rFonts w:ascii="Times New Roman" w:hAnsi="Times New Roman" w:cs="Times New Roman"/>
                    <w:b w:val="0"/>
                    <w:i w:val="0"/>
                    <w:color w:val="000000" w:themeColor="text1"/>
                    <w:sz w:val="22"/>
                    <w:szCs w:val="22"/>
                  </w:rPr>
                  <m:t xml:space="preserve"> CPICH Êc ≥ -105 dBm</m:t>
                </m:r>
              </m:oMath>
            </m:oMathPara>
          </w:p>
        </w:tc>
        <w:tc>
          <w:tcPr>
            <w:tcW w:w="4819" w:type="dxa"/>
          </w:tcPr>
          <w:p w14:paraId="1499509C" w14:textId="5AEC53AD" w:rsidR="004D52B0" w:rsidRPr="00806E31" w:rsidRDefault="004D52B0" w:rsidP="00146074">
            <w:pPr>
              <w:pStyle w:val="BodyText"/>
              <w:spacing w:after="0" w:line="240" w:lineRule="auto"/>
              <w:jc w:val="center"/>
              <w:rPr>
                <w:rFonts w:ascii="Cambria Math" w:hAnsi="Cambria Math" w:cs="Times New Roman"/>
                <w:color w:val="000000" w:themeColor="text1"/>
                <w:sz w:val="22"/>
                <w:szCs w:val="22"/>
                <w:oMath/>
              </w:rPr>
            </w:pPr>
            <m:oMathPara>
              <m:oMath>
                <m:r>
                  <m:rPr>
                    <m:nor/>
                  </m:rPr>
                  <w:rPr>
                    <w:rFonts w:ascii="Times New Roman" w:hAnsi="Times New Roman" w:cs="Times New Roman"/>
                    <w:b w:val="0"/>
                    <w:i w:val="0"/>
                    <w:color w:val="000000" w:themeColor="text1"/>
                    <w:sz w:val="22"/>
                    <w:szCs w:val="22"/>
                  </w:rPr>
                  <m:t>≤ maximum (8 dBm, minimum (20 dBm,</m:t>
                </m:r>
              </m:oMath>
            </m:oMathPara>
          </w:p>
          <w:p w14:paraId="58B63C20" w14:textId="77777777" w:rsidR="004D52B0" w:rsidRPr="00806E31" w:rsidRDefault="006443E3" w:rsidP="00146074">
            <w:pPr>
              <w:pStyle w:val="BodyText"/>
              <w:spacing w:after="0" w:line="240" w:lineRule="auto"/>
              <w:jc w:val="center"/>
              <w:rPr>
                <w:rFonts w:ascii="Times New Roman" w:hAnsi="Times New Roman" w:cs="Times New Roman"/>
                <w:b w:val="0"/>
                <w:color w:val="000000" w:themeColor="text1"/>
                <w:sz w:val="22"/>
                <w:szCs w:val="22"/>
              </w:rPr>
            </w:pPr>
            <m:oMathPara>
              <m:oMath>
                <m:r>
                  <m:rPr>
                    <m:nor/>
                  </m:rPr>
                  <w:rPr>
                    <w:rFonts w:ascii="Times New Roman" w:hAnsi="Times New Roman" w:cs="Times New Roman"/>
                    <w:b w:val="0"/>
                    <w:i w:val="0"/>
                    <w:color w:val="000000" w:themeColor="text1"/>
                    <w:sz w:val="22"/>
                    <w:szCs w:val="22"/>
                  </w:rPr>
                  <m:t xml:space="preserve"> CPICH Êc + 100 dB))</m:t>
                </m:r>
              </m:oMath>
            </m:oMathPara>
          </w:p>
        </w:tc>
      </w:tr>
      <w:tr w:rsidR="000F5DAD" w:rsidRPr="00806E31" w14:paraId="466051CD" w14:textId="77777777" w:rsidTr="006443E3">
        <w:tc>
          <w:tcPr>
            <w:tcW w:w="4503" w:type="dxa"/>
            <w:vAlign w:val="center"/>
          </w:tcPr>
          <w:p w14:paraId="03E559BA" w14:textId="77777777" w:rsidR="004D52B0" w:rsidRPr="00806E31" w:rsidRDefault="006443E3" w:rsidP="00146074">
            <w:pPr>
              <w:pStyle w:val="BodyText"/>
              <w:spacing w:after="0" w:line="240" w:lineRule="auto"/>
              <w:jc w:val="center"/>
              <w:rPr>
                <w:rFonts w:ascii="Times New Roman" w:hAnsi="Times New Roman" w:cs="Times New Roman"/>
                <w:b w:val="0"/>
                <w:i w:val="0"/>
                <w:color w:val="000000" w:themeColor="text1"/>
                <w:sz w:val="22"/>
                <w:szCs w:val="22"/>
              </w:rPr>
            </w:pPr>
            <m:oMathPara>
              <m:oMath>
                <m:r>
                  <m:rPr>
                    <m:nor/>
                  </m:rPr>
                  <w:rPr>
                    <w:rFonts w:ascii="Times New Roman" w:hAnsi="Times New Roman" w:cs="Times New Roman"/>
                    <w:b w:val="0"/>
                    <w:i w:val="0"/>
                    <w:color w:val="000000" w:themeColor="text1"/>
                    <w:sz w:val="22"/>
                    <w:szCs w:val="22"/>
                  </w:rPr>
                  <m:t>CPICH Êc &lt; -105 dBm</m:t>
                </m:r>
              </m:oMath>
            </m:oMathPara>
          </w:p>
        </w:tc>
        <w:tc>
          <w:tcPr>
            <w:tcW w:w="4819" w:type="dxa"/>
          </w:tcPr>
          <w:p w14:paraId="10AFE13B" w14:textId="77777777" w:rsidR="004D52B0" w:rsidRPr="00806E31" w:rsidRDefault="004D52B0" w:rsidP="00146074">
            <w:pPr>
              <w:pStyle w:val="BodyText"/>
              <w:spacing w:after="0" w:line="240" w:lineRule="auto"/>
              <w:jc w:val="center"/>
              <w:rPr>
                <w:rFonts w:ascii="Times New Roman" w:hAnsi="Times New Roman" w:cs="Times New Roman"/>
                <w:color w:val="000000" w:themeColor="text1"/>
                <w:sz w:val="22"/>
                <w:szCs w:val="22"/>
              </w:rPr>
            </w:pPr>
            <m:oMathPara>
              <m:oMath>
                <m:r>
                  <m:rPr>
                    <m:nor/>
                  </m:rPr>
                  <w:rPr>
                    <w:rFonts w:ascii="Times New Roman" w:hAnsi="Times New Roman" w:cs="Times New Roman"/>
                    <w:b w:val="0"/>
                    <w:i w:val="0"/>
                    <w:color w:val="000000" w:themeColor="text1"/>
                    <w:sz w:val="22"/>
                    <w:szCs w:val="22"/>
                  </w:rPr>
                  <m:t>≤ 20 dBm</m:t>
                </m:r>
              </m:oMath>
            </m:oMathPara>
          </w:p>
        </w:tc>
      </w:tr>
    </w:tbl>
    <w:p w14:paraId="29DED945" w14:textId="5F9B21C0" w:rsidR="00C90C2E" w:rsidRPr="00806E31" w:rsidRDefault="00575AF1" w:rsidP="00C90C2E">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Under normal operating conditions, the output power Pout of the indoor BS must be equal to or less than the value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_Ref458373422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50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plus 2.7 dB;</w:t>
      </w:r>
    </w:p>
    <w:p w14:paraId="52A105FD" w14:textId="5FD6FE35" w:rsidR="00575AF1" w:rsidRPr="00806E31" w:rsidRDefault="00575AF1" w:rsidP="00C90C2E">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Under extreme operating conditions </w:t>
      </w:r>
      <w:r w:rsidR="003A1F16" w:rsidRPr="00806E31">
        <w:rPr>
          <w:rFonts w:ascii="Times New Roman" w:hAnsi="Times New Roman" w:cs="Times New Roman"/>
          <w:color w:val="000000" w:themeColor="text1"/>
          <w:sz w:val="24"/>
          <w:szCs w:val="24"/>
          <w:lang w:val="vi-VN"/>
        </w:rPr>
        <w:t xml:space="preserve">, the output power Pout of the indoor BS must be equal to or less than the value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_Ref458373422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50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plus 3.2 dB.</w:t>
      </w:r>
    </w:p>
    <w:p w14:paraId="066FAF81" w14:textId="77777777" w:rsidR="00046921"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893" w:name="_Toc464652305"/>
      <w:bookmarkStart w:id="894" w:name="_Toc465988551"/>
      <w:bookmarkStart w:id="895" w:name="_Toc117292127"/>
      <w:r w:rsidRPr="00806E31">
        <w:rPr>
          <w:rFonts w:ascii="Times New Roman" w:hAnsi="Times New Roman" w:cs="Times New Roman"/>
          <w:color w:val="000000" w:themeColor="text1"/>
        </w:rPr>
        <w:t>Measurement method</w:t>
      </w:r>
      <w:bookmarkEnd w:id="893"/>
      <w:bookmarkEnd w:id="894"/>
      <w:bookmarkEnd w:id="895"/>
    </w:p>
    <w:p w14:paraId="05AC8D42" w14:textId="06B40D9F" w:rsidR="00046921" w:rsidRPr="00806E31" w:rsidRDefault="0004692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rPr>
        <w:fldChar w:fldCharType="begin"/>
      </w:r>
      <w:r w:rsidR="00D01E65" w:rsidRPr="00806E31">
        <w:rPr>
          <w:rFonts w:ascii="Times New Roman" w:hAnsi="Times New Roman" w:cs="Times New Roman"/>
          <w:color w:val="000000" w:themeColor="text1"/>
          <w:sz w:val="24"/>
          <w:szCs w:val="24"/>
          <w:lang w:val="vi-VN"/>
        </w:rPr>
        <w:instrText xml:space="preserve"> REF _Ref457871346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3.3.10 </w:t>
      </w:r>
      <w:r w:rsidR="003D522C" w:rsidRPr="00806E31">
        <w:rPr>
          <w:rFonts w:ascii="Times New Roman" w:hAnsi="Times New Roman" w:cs="Times New Roman"/>
          <w:color w:val="000000" w:themeColor="text1"/>
          <w:sz w:val="24"/>
          <w:szCs w:val="24"/>
        </w:rPr>
        <w:fldChar w:fldCharType="end"/>
      </w:r>
      <w:r w:rsidR="00D01E65" w:rsidRPr="00806E31">
        <w:rPr>
          <w:rFonts w:ascii="Times New Roman" w:hAnsi="Times New Roman" w:cs="Times New Roman"/>
          <w:color w:val="000000" w:themeColor="text1"/>
          <w:sz w:val="24"/>
          <w:szCs w:val="24"/>
          <w:lang w:val="vi-VN"/>
        </w:rPr>
        <w:t>.</w:t>
      </w:r>
    </w:p>
    <w:p w14:paraId="47B3C297" w14:textId="66CAEBCF" w:rsidR="00046921" w:rsidRPr="00806E31" w:rsidRDefault="00046921"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896" w:name="_Toc117292128"/>
      <w:r w:rsidRPr="00806E31">
        <w:rPr>
          <w:rFonts w:ascii="Times New Roman" w:hAnsi="Times New Roman" w:cs="Times New Roman"/>
          <w:color w:val="000000" w:themeColor="text1"/>
        </w:rPr>
        <w:t xml:space="preserve">Indoor </w:t>
      </w:r>
      <w:r w:rsidR="0046369B">
        <w:rPr>
          <w:rFonts w:ascii="Times New Roman" w:hAnsi="Times New Roman" w:cs="Times New Roman"/>
          <w:color w:val="000000" w:themeColor="text1"/>
        </w:rPr>
        <w:t>BS</w:t>
      </w:r>
      <w:r w:rsidRPr="00806E31">
        <w:rPr>
          <w:rFonts w:ascii="Times New Roman" w:hAnsi="Times New Roman" w:cs="Times New Roman"/>
          <w:color w:val="000000" w:themeColor="text1"/>
        </w:rPr>
        <w:t xml:space="preserve"> output power to protect neighboring E-UTRA channel</w:t>
      </w:r>
      <w:bookmarkEnd w:id="896"/>
    </w:p>
    <w:p w14:paraId="563CFBBD" w14:textId="77777777"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rPr>
      </w:pPr>
      <w:bookmarkStart w:id="897" w:name="_Toc457608895"/>
      <w:bookmarkStart w:id="898" w:name="_Toc457724234"/>
      <w:bookmarkStart w:id="899" w:name="_Toc458120419"/>
      <w:bookmarkStart w:id="900" w:name="_Toc464652307"/>
      <w:bookmarkStart w:id="901" w:name="_Toc465988553"/>
      <w:bookmarkStart w:id="902" w:name="_Toc117292129"/>
      <w:r w:rsidRPr="00806E31">
        <w:rPr>
          <w:rFonts w:ascii="Times New Roman" w:hAnsi="Times New Roman" w:cs="Times New Roman"/>
          <w:color w:val="000000" w:themeColor="text1"/>
        </w:rPr>
        <w:t xml:space="preserve">Definition </w:t>
      </w:r>
      <w:bookmarkEnd w:id="897"/>
      <w:bookmarkEnd w:id="898"/>
      <w:r w:rsidR="00C7575E" w:rsidRPr="00806E31">
        <w:rPr>
          <w:rFonts w:ascii="Times New Roman" w:hAnsi="Times New Roman" w:cs="Times New Roman"/>
          <w:color w:val="000000" w:themeColor="text1"/>
        </w:rPr>
        <w:t>and applicability</w:t>
      </w:r>
      <w:bookmarkEnd w:id="899"/>
      <w:bookmarkEnd w:id="900"/>
      <w:bookmarkEnd w:id="901"/>
      <w:bookmarkEnd w:id="902"/>
    </w:p>
    <w:p w14:paraId="7C92562D" w14:textId="500E77DF" w:rsidR="00CE0AFE" w:rsidRPr="00806E31" w:rsidRDefault="00CE0AFE"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indoor </w:t>
      </w:r>
      <w:r w:rsidR="00D41669">
        <w:rPr>
          <w:rFonts w:ascii="Times New Roman" w:hAnsi="Times New Roman" w:cs="Times New Roman"/>
          <w:color w:val="000000" w:themeColor="text1"/>
          <w:sz w:val="24"/>
          <w:szCs w:val="24"/>
          <w:lang w:val="en-US"/>
        </w:rPr>
        <w:t>BS</w:t>
      </w:r>
      <w:r w:rsidRPr="00806E31">
        <w:rPr>
          <w:rFonts w:ascii="Times New Roman" w:hAnsi="Times New Roman" w:cs="Times New Roman"/>
          <w:color w:val="000000" w:themeColor="text1"/>
          <w:sz w:val="24"/>
          <w:szCs w:val="24"/>
          <w:lang w:val="vi-VN"/>
        </w:rPr>
        <w:t xml:space="preserve"> must be capable of adjusting the transmitter output power to minimize the level of interference on neighboring channels licensed to other operators in the same </w:t>
      </w:r>
      <w:r w:rsidRPr="00806E31">
        <w:rPr>
          <w:rFonts w:ascii="Times New Roman" w:hAnsi="Times New Roman" w:cs="Times New Roman"/>
          <w:color w:val="000000" w:themeColor="text1"/>
          <w:sz w:val="24"/>
          <w:szCs w:val="24"/>
          <w:lang w:val="vi-VN"/>
        </w:rPr>
        <w:lastRenderedPageBreak/>
        <w:t xml:space="preserve">geographical area when optimizing coverage indoor base station waves. These requirements </w:t>
      </w:r>
      <w:r w:rsidR="004B79FF">
        <w:rPr>
          <w:rFonts w:ascii="Times New Roman" w:hAnsi="Times New Roman" w:cs="Times New Roman"/>
          <w:color w:val="000000" w:themeColor="text1"/>
          <w:sz w:val="24"/>
          <w:szCs w:val="24"/>
          <w:lang w:val="en-US"/>
        </w:rPr>
        <w:t xml:space="preserve">are </w:t>
      </w:r>
      <w:r w:rsidRPr="00806E31">
        <w:rPr>
          <w:rFonts w:ascii="Times New Roman" w:hAnsi="Times New Roman" w:cs="Times New Roman"/>
          <w:color w:val="000000" w:themeColor="text1"/>
          <w:sz w:val="24"/>
          <w:szCs w:val="24"/>
          <w:lang w:val="vi-VN"/>
        </w:rPr>
        <w:t>appl</w:t>
      </w:r>
      <w:r w:rsidR="004B79FF">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only to indoor base stations and to AWGN radio transmission conditions.</w:t>
      </w:r>
    </w:p>
    <w:p w14:paraId="1500F85B" w14:textId="77777777"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903" w:name="_Ref457600091"/>
      <w:bookmarkStart w:id="904" w:name="_Toc457608896"/>
      <w:bookmarkStart w:id="905" w:name="_Toc457724235"/>
      <w:bookmarkStart w:id="906" w:name="_Toc458120420"/>
      <w:bookmarkStart w:id="907" w:name="_Toc464652308"/>
      <w:bookmarkStart w:id="908" w:name="_Toc465988554"/>
      <w:bookmarkStart w:id="909" w:name="_Toc117292130"/>
      <w:r w:rsidRPr="00806E31">
        <w:rPr>
          <w:rFonts w:ascii="Times New Roman" w:hAnsi="Times New Roman" w:cs="Times New Roman"/>
          <w:color w:val="000000" w:themeColor="text1"/>
        </w:rPr>
        <w:t>Limit</w:t>
      </w:r>
      <w:bookmarkEnd w:id="903"/>
      <w:bookmarkEnd w:id="904"/>
      <w:bookmarkEnd w:id="905"/>
      <w:bookmarkEnd w:id="906"/>
      <w:bookmarkEnd w:id="907"/>
      <w:bookmarkEnd w:id="908"/>
      <w:bookmarkEnd w:id="909"/>
    </w:p>
    <w:p w14:paraId="61448636" w14:textId="1421D19E" w:rsidR="00CE0AFE" w:rsidRPr="00806E31" w:rsidRDefault="00CE0AFE"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output power P</w:t>
      </w:r>
      <w:r w:rsidRPr="00806E31">
        <w:rPr>
          <w:rFonts w:ascii="Times New Roman" w:hAnsi="Times New Roman" w:cs="Times New Roman"/>
          <w:color w:val="000000" w:themeColor="text1"/>
          <w:sz w:val="24"/>
          <w:szCs w:val="24"/>
          <w:vertAlign w:val="subscript"/>
          <w:lang w:val="vi-VN"/>
        </w:rPr>
        <w:t xml:space="preserve">out </w:t>
      </w:r>
      <w:r w:rsidRPr="00806E31">
        <w:rPr>
          <w:rFonts w:ascii="Times New Roman" w:hAnsi="Times New Roman" w:cs="Times New Roman"/>
          <w:color w:val="000000" w:themeColor="text1"/>
          <w:sz w:val="24"/>
          <w:szCs w:val="24"/>
          <w:lang w:val="vi-VN"/>
        </w:rPr>
        <w:t xml:space="preserve">of the indoor base station must </w:t>
      </w:r>
      <w:r w:rsidR="00D900E9" w:rsidRPr="00806E31">
        <w:rPr>
          <w:rFonts w:ascii="Times New Roman" w:hAnsi="Times New Roman" w:cs="Times New Roman"/>
          <w:color w:val="000000" w:themeColor="text1"/>
          <w:sz w:val="24"/>
          <w:szCs w:val="24"/>
        </w:rPr>
        <w:t xml:space="preserve">comply </w:t>
      </w:r>
      <w:r w:rsidRPr="00806E31">
        <w:rPr>
          <w:rFonts w:ascii="Times New Roman" w:hAnsi="Times New Roman" w:cs="Times New Roman"/>
          <w:color w:val="000000" w:themeColor="text1"/>
          <w:sz w:val="24"/>
          <w:szCs w:val="24"/>
          <w:lang w:val="vi-VN"/>
        </w:rPr>
        <w:t xml:space="preserve">with the provisions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_Ref458114413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51 </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under the following input conditions:</w:t>
      </w:r>
    </w:p>
    <w:p w14:paraId="1CDDA694" w14:textId="4C033ABC" w:rsidR="00CE0AFE" w:rsidRPr="00806E31" w:rsidRDefault="00CE0AFE" w:rsidP="00146074">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CRS Ôs, measured in dBm, is the received power of the reference signal on the resource element on one of the neighboring channels available at the antenna connector of the indoor BS for the reference signal received on the channels vicinity. To determine CRS Ôs, the characteristic cell reference signal R0 specified in ETSI TS 136 211 must be used. If the indoor BS detects multiple TX antennas used to transmit on a neighboring channel, the average value (W) of the CRS Ôs across all detected antennas can be used.</w:t>
      </w:r>
    </w:p>
    <w:p w14:paraId="7E4C30E3" w14:textId="77777777" w:rsidR="00CD6900" w:rsidRPr="00806E31" w:rsidRDefault="00CE0AFE" w:rsidP="00146074">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Ioh, measured in dBm, is the total received diversity power, including signals and interference but excluding the own indoor BS signal present at the indoor BS antenna connector on the channel Doctor's activities in the house.</w:t>
      </w:r>
    </w:p>
    <w:p w14:paraId="4BFC6C5A" w14:textId="6680013E" w:rsidR="00CE0AFE" w:rsidRPr="00806E31" w:rsidRDefault="00CE0AFE"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input conditions defined for the requirements in this clause are specified at the antenna connector of the indoor BS. For diversity indoor BS receivers, these requirements apply to each antenna connector separately, with the other antenna connector(s) terminated or disabled. These requirements do not change under different conditions. For indoor BS(s) without measurement capability, a reference antenna with a gain of 0 dBi is assumed to convert power levels according to field strength.</w:t>
      </w:r>
    </w:p>
    <w:p w14:paraId="2DD58426" w14:textId="7707EED5" w:rsidR="00CE0AFE" w:rsidRPr="00806E31" w:rsidRDefault="00CD6900" w:rsidP="00146074">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This requirement tests the mechanism required for the output power of the indoor BS to protect the neighboring E-UTRA channel, assuming there is a neighboring E-UTRA channel licensed to another operator in need protected. For active indoor BSs and in cases where both neighboring channels are licensed to other operators, the most stringent requirement applies to P</w:t>
      </w:r>
      <w:r w:rsidR="00CE0AFE" w:rsidRPr="00806E31">
        <w:rPr>
          <w:rFonts w:ascii="Times New Roman" w:hAnsi="Times New Roman" w:cs="Times New Roman"/>
          <w:color w:val="000000" w:themeColor="text1"/>
          <w:sz w:val="18"/>
          <w:szCs w:val="18"/>
          <w:vertAlign w:val="subscript"/>
          <w:lang w:val="vi-VN"/>
        </w:rPr>
        <w:t xml:space="preserve">out </w:t>
      </w:r>
      <w:r w:rsidR="00CE0AFE" w:rsidRPr="00806E31">
        <w:rPr>
          <w:rFonts w:ascii="Times New Roman" w:hAnsi="Times New Roman" w:cs="Times New Roman"/>
          <w:color w:val="000000" w:themeColor="text1"/>
          <w:sz w:val="18"/>
          <w:szCs w:val="18"/>
          <w:lang w:val="vi-VN"/>
        </w:rPr>
        <w:t xml:space="preserve">. In cases where one of the adjacent channels is licensed to an E-UTRA operator while the other adjacent channel is licensed to a UTRA operator, the requirements are more stringent in this clause and in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lang w:val="vi-VN"/>
        </w:rPr>
        <w:instrText xml:space="preserve"> REF _Ref458115318 \n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lang w:val="vi-VN"/>
        </w:rPr>
        <w:t xml:space="preserve">2.2.11 </w:t>
      </w:r>
      <w:r w:rsidR="00CA2A0D" w:rsidRPr="00806E31">
        <w:rPr>
          <w:rFonts w:ascii="Times New Roman" w:hAnsi="Times New Roman" w:cs="Times New Roman"/>
          <w:color w:val="000000" w:themeColor="text1"/>
          <w:sz w:val="18"/>
          <w:szCs w:val="18"/>
        </w:rPr>
        <w:fldChar w:fldCharType="end"/>
      </w:r>
      <w:r w:rsidR="00CE0AFE" w:rsidRPr="00806E31">
        <w:rPr>
          <w:rFonts w:ascii="Times New Roman" w:hAnsi="Times New Roman" w:cs="Times New Roman"/>
          <w:color w:val="000000" w:themeColor="text1"/>
          <w:sz w:val="18"/>
          <w:szCs w:val="18"/>
          <w:lang w:val="vi-VN"/>
        </w:rPr>
        <w:t>applies to P</w:t>
      </w:r>
      <w:r w:rsidR="00CE0AFE" w:rsidRPr="00806E31">
        <w:rPr>
          <w:rFonts w:ascii="Times New Roman" w:hAnsi="Times New Roman" w:cs="Times New Roman"/>
          <w:color w:val="000000" w:themeColor="text1"/>
          <w:sz w:val="18"/>
          <w:szCs w:val="18"/>
          <w:vertAlign w:val="subscript"/>
          <w:lang w:val="vi-VN"/>
        </w:rPr>
        <w:t xml:space="preserve">out </w:t>
      </w:r>
      <w:r w:rsidR="00CE0AFE" w:rsidRPr="00806E31">
        <w:rPr>
          <w:rFonts w:ascii="Times New Roman" w:hAnsi="Times New Roman" w:cs="Times New Roman"/>
          <w:color w:val="000000" w:themeColor="text1"/>
          <w:sz w:val="18"/>
          <w:szCs w:val="18"/>
          <w:lang w:val="vi-VN"/>
        </w:rPr>
        <w:t>. In case both the neighbor channel and the indoor BS operating channel are licensed to the same operator, the requirements in this clause do not apply.</w:t>
      </w:r>
    </w:p>
    <w:p w14:paraId="4C1B546F" w14:textId="3076D301" w:rsidR="00CC44BC" w:rsidRPr="00806E31" w:rsidRDefault="00CC44BC" w:rsidP="00146074">
      <w:pPr>
        <w:pStyle w:val="Caption"/>
        <w:spacing w:after="0" w:line="240" w:lineRule="auto"/>
        <w:rPr>
          <w:rFonts w:ascii="Times New Roman" w:hAnsi="Times New Roman" w:cs="Times New Roman"/>
          <w:color w:val="000000" w:themeColor="text1"/>
          <w:lang w:val="vi-VN"/>
        </w:rPr>
      </w:pPr>
      <w:bookmarkStart w:id="910" w:name="_Ref458114413"/>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51 </w:t>
      </w:r>
      <w:r w:rsidR="000A308C" w:rsidRPr="00806E31">
        <w:rPr>
          <w:rFonts w:ascii="Times New Roman" w:hAnsi="Times New Roman" w:cs="Times New Roman"/>
          <w:color w:val="000000" w:themeColor="text1"/>
          <w:lang w:val="vi-VN"/>
        </w:rPr>
        <w:fldChar w:fldCharType="end"/>
      </w:r>
      <w:bookmarkEnd w:id="910"/>
      <w:r w:rsidR="00064686" w:rsidRPr="00806E31">
        <w:rPr>
          <w:rFonts w:ascii="Times New Roman" w:hAnsi="Times New Roman" w:cs="Times New Roman"/>
          <w:color w:val="000000" w:themeColor="text1"/>
          <w:lang w:val="vi-VN"/>
        </w:rPr>
        <w:t>– Indoor BS output power to protect the operator's neighboring E-UTRA channel</w:t>
      </w:r>
    </w:p>
    <w:tbl>
      <w:tblPr>
        <w:tblStyle w:val="TableGrid"/>
        <w:tblW w:w="9067" w:type="dxa"/>
        <w:jc w:val="center"/>
        <w:tblLayout w:type="fixed"/>
        <w:tblLook w:val="04A0" w:firstRow="1" w:lastRow="0" w:firstColumn="1" w:lastColumn="0" w:noHBand="0" w:noVBand="1"/>
      </w:tblPr>
      <w:tblGrid>
        <w:gridCol w:w="4503"/>
        <w:gridCol w:w="4564"/>
      </w:tblGrid>
      <w:tr w:rsidR="000F5DAD" w:rsidRPr="00806E31" w14:paraId="276375B1" w14:textId="77777777" w:rsidTr="00B64435">
        <w:trPr>
          <w:trHeight w:val="102"/>
          <w:tblHeader/>
          <w:jc w:val="center"/>
        </w:trPr>
        <w:tc>
          <w:tcPr>
            <w:tcW w:w="4503" w:type="dxa"/>
          </w:tcPr>
          <w:p w14:paraId="4F82F96B" w14:textId="77777777" w:rsidR="00D37930" w:rsidRPr="00806E31" w:rsidRDefault="00D37930" w:rsidP="00146074">
            <w:pPr>
              <w:pStyle w:val="BodyText"/>
              <w:spacing w:after="0" w:line="240" w:lineRule="auto"/>
              <w:jc w:val="center"/>
              <w:rPr>
                <w:rFonts w:ascii="Times New Roman" w:hAnsi="Times New Roman" w:cs="Times New Roman"/>
                <w:b w:val="0"/>
                <w:i w:val="0"/>
                <w:color w:val="000000" w:themeColor="text1"/>
                <w:sz w:val="22"/>
                <w:szCs w:val="22"/>
                <w:lang w:val="vi-VN"/>
              </w:rPr>
            </w:pPr>
            <w:r w:rsidRPr="00806E31">
              <w:rPr>
                <w:rFonts w:ascii="Times New Roman" w:hAnsi="Times New Roman" w:cs="Times New Roman"/>
                <w:i w:val="0"/>
                <w:color w:val="000000" w:themeColor="text1"/>
                <w:sz w:val="22"/>
                <w:szCs w:val="22"/>
                <w:lang w:val="vi-VN"/>
              </w:rPr>
              <w:t>Input conditions</w:t>
            </w:r>
          </w:p>
        </w:tc>
        <w:tc>
          <w:tcPr>
            <w:tcW w:w="4564" w:type="dxa"/>
          </w:tcPr>
          <w:p w14:paraId="6EA76891" w14:textId="3024EC53" w:rsidR="00D37930" w:rsidRPr="00806E31" w:rsidRDefault="00D37930" w:rsidP="00B24BF3">
            <w:pPr>
              <w:pStyle w:val="BodyText"/>
              <w:spacing w:after="0" w:line="240" w:lineRule="auto"/>
              <w:jc w:val="center"/>
              <w:rPr>
                <w:rFonts w:ascii="Times New Roman" w:hAnsi="Times New Roman" w:cs="Times New Roman"/>
                <w:b w:val="0"/>
                <w:i w:val="0"/>
                <w:color w:val="000000" w:themeColor="text1"/>
                <w:sz w:val="22"/>
                <w:szCs w:val="22"/>
              </w:rPr>
            </w:pPr>
            <w:r w:rsidRPr="00806E31">
              <w:rPr>
                <w:rFonts w:ascii="Times New Roman" w:hAnsi="Times New Roman" w:cs="Times New Roman"/>
                <w:i w:val="0"/>
                <w:color w:val="000000" w:themeColor="text1"/>
                <w:sz w:val="22"/>
                <w:szCs w:val="22"/>
              </w:rPr>
              <w:t>Output power, P</w:t>
            </w:r>
            <w:r w:rsidRPr="00806E31">
              <w:rPr>
                <w:rFonts w:ascii="Times New Roman" w:hAnsi="Times New Roman" w:cs="Times New Roman"/>
                <w:i w:val="0"/>
                <w:color w:val="000000" w:themeColor="text1"/>
                <w:position w:val="-5"/>
                <w:sz w:val="22"/>
                <w:szCs w:val="22"/>
                <w:vertAlign w:val="subscript"/>
              </w:rPr>
              <w:t>out</w:t>
            </w:r>
          </w:p>
        </w:tc>
      </w:tr>
      <w:tr w:rsidR="000F5DAD" w:rsidRPr="00806E31" w14:paraId="2B92EEBA" w14:textId="77777777" w:rsidTr="00B64435">
        <w:trPr>
          <w:jc w:val="center"/>
        </w:trPr>
        <w:tc>
          <w:tcPr>
            <w:tcW w:w="4503" w:type="dxa"/>
            <w:vAlign w:val="center"/>
          </w:tcPr>
          <w:p w14:paraId="2DA6DA3F" w14:textId="70210220" w:rsidR="00D37930" w:rsidRPr="00806E31" w:rsidRDefault="004D52B0" w:rsidP="00146074">
            <w:pPr>
              <w:pStyle w:val="BodyText"/>
              <w:spacing w:after="0" w:line="240" w:lineRule="auto"/>
              <w:jc w:val="center"/>
              <w:rPr>
                <w:rFonts w:ascii="Cambria Math" w:hAnsi="Cambria Math" w:cs="Times New Roman"/>
                <w:color w:val="000000" w:themeColor="text1"/>
                <w:sz w:val="22"/>
                <w:szCs w:val="22"/>
                <w:oMath/>
              </w:rPr>
            </w:pPr>
            <m:oMath>
              <m:r>
                <m:rPr>
                  <m:nor/>
                </m:rPr>
                <w:rPr>
                  <w:rFonts w:ascii="Times New Roman" w:hAnsi="Times New Roman" w:cs="Times New Roman"/>
                  <w:b w:val="0"/>
                  <w:i w:val="0"/>
                  <w:color w:val="000000" w:themeColor="text1"/>
                  <w:sz w:val="22"/>
                  <w:szCs w:val="22"/>
                </w:rPr>
                <m:t>Ioh &gt; CRS Ês</m:t>
              </m:r>
              <m:func>
                <m:funcPr>
                  <m:ctrlPr>
                    <w:rPr>
                      <w:rFonts w:ascii="Cambria Math" w:hAnsi="Cambria Math" w:cs="Times New Roman"/>
                      <w:b w:val="0"/>
                      <w:i w:val="0"/>
                      <w:color w:val="000000" w:themeColor="text1"/>
                      <w:sz w:val="22"/>
                      <w:szCs w:val="22"/>
                    </w:rPr>
                  </m:ctrlPr>
                </m:funcPr>
                <m:fName>
                  <m:r>
                    <m:rPr>
                      <m:nor/>
                    </m:rPr>
                    <w:rPr>
                      <w:rFonts w:ascii="Times New Roman" w:hAnsi="Times New Roman" w:cs="Times New Roman"/>
                      <w:b w:val="0"/>
                      <w:i w:val="0"/>
                      <w:color w:val="000000" w:themeColor="text1"/>
                      <w:sz w:val="22"/>
                      <w:szCs w:val="22"/>
                    </w:rPr>
                    <m:t>+</m:t>
                  </m:r>
                  <m:r>
                    <m:rPr>
                      <m:sty m:val="bi"/>
                    </m:rPr>
                    <w:rPr>
                      <w:rFonts w:ascii="Cambria Math" w:hAnsi="Cambria Math" w:cs="Times New Roman"/>
                      <w:color w:val="000000" w:themeColor="text1"/>
                      <w:sz w:val="22"/>
                      <w:szCs w:val="22"/>
                    </w:rPr>
                    <m:t xml:space="preserve"> </m:t>
                  </m:r>
                  <m:sSub>
                    <m:sSubPr>
                      <m:ctrlPr>
                        <w:rPr>
                          <w:rFonts w:ascii="Cambria Math" w:hAnsi="Cambria Math" w:cs="Times New Roman"/>
                          <w:b w:val="0"/>
                          <w:i w:val="0"/>
                          <w:color w:val="000000" w:themeColor="text1"/>
                          <w:sz w:val="22"/>
                          <w:szCs w:val="22"/>
                        </w:rPr>
                      </m:ctrlPr>
                    </m:sSubPr>
                    <m:e>
                      <m:r>
                        <m:rPr>
                          <m:nor/>
                        </m:rPr>
                        <w:rPr>
                          <w:rFonts w:ascii="Times New Roman" w:hAnsi="Times New Roman" w:cs="Times New Roman"/>
                          <w:b w:val="0"/>
                          <w:i w:val="0"/>
                          <w:color w:val="000000" w:themeColor="text1"/>
                          <w:sz w:val="22"/>
                          <w:szCs w:val="22"/>
                        </w:rPr>
                        <m:t>10 x log</m:t>
                      </m:r>
                    </m:e>
                    <m:sub>
                      <m:r>
                        <m:rPr>
                          <m:nor/>
                        </m:rPr>
                        <w:rPr>
                          <w:rFonts w:ascii="Times New Roman" w:hAnsi="Times New Roman" w:cs="Times New Roman"/>
                          <w:b w:val="0"/>
                          <w:i w:val="0"/>
                          <w:color w:val="000000" w:themeColor="text1"/>
                          <w:sz w:val="22"/>
                          <w:szCs w:val="22"/>
                        </w:rPr>
                        <m:t>10</m:t>
                      </m:r>
                    </m:sub>
                  </m:sSub>
                </m:fName>
                <m:e>
                  <m:r>
                    <m:rPr>
                      <m:nor/>
                    </m:rPr>
                    <w:rPr>
                      <w:rFonts w:ascii="Times New Roman" w:hAnsi="Times New Roman" w:cs="Times New Roman"/>
                      <w:b w:val="0"/>
                      <w:i w:val="0"/>
                      <w:color w:val="000000" w:themeColor="text1"/>
                      <w:sz w:val="22"/>
                      <w:szCs w:val="22"/>
                    </w:rPr>
                    <m:t>(</m:t>
                  </m:r>
                  <m:r>
                    <m:rPr>
                      <m:nor/>
                    </m:rPr>
                    <w:rPr>
                      <w:rFonts w:ascii="Times New Roman" w:hAnsi="Times New Roman" w:cs="Times New Roman"/>
                      <w:i w:val="0"/>
                      <w:noProof/>
                      <w:color w:val="000000" w:themeColor="text1"/>
                      <w:position w:val="-12"/>
                      <w:sz w:val="22"/>
                      <w:szCs w:val="22"/>
                    </w:rPr>
                    <w:object w:dxaOrig="440" w:dyaOrig="380" w14:anchorId="29A9FA6B">
                      <v:shape id="_x0000_i1034" type="#_x0000_t75" alt="" style="width:17.4pt;height:17.4pt;mso-width-percent:0;mso-height-percent:0;mso-width-percent:0;mso-height-percent:0" o:ole="">
                        <v:imagedata r:id="rId28" o:title=""/>
                      </v:shape>
                      <o:OLEObject Type="Embed" ProgID="Equation.DSMT4" ShapeID="_x0000_i1034" DrawAspect="Content" ObjectID="_1795518488" r:id="rId34"/>
                    </w:object>
                  </m:r>
                  <m:r>
                    <m:rPr>
                      <m:nor/>
                    </m:rPr>
                    <w:rPr>
                      <w:rFonts w:ascii="Times New Roman" w:hAnsi="Times New Roman" w:cs="Times New Roman"/>
                      <w:b w:val="0"/>
                      <w:i w:val="0"/>
                      <w:color w:val="000000" w:themeColor="text1"/>
                      <w:sz w:val="22"/>
                      <w:szCs w:val="22"/>
                      <w:lang w:val="vi-VN"/>
                    </w:rPr>
                    <m:t xml:space="preserve"> </m:t>
                  </m:r>
                  <m:r>
                    <m:rPr>
                      <m:nor/>
                    </m:rPr>
                    <w:rPr>
                      <w:rFonts w:ascii="Times New Roman" w:hAnsi="Times New Roman" w:cs="Times New Roman"/>
                      <w:b w:val="0"/>
                      <w:iCs/>
                      <w:color w:val="000000" w:themeColor="text1"/>
                      <w:sz w:val="22"/>
                      <w:szCs w:val="22"/>
                      <w:lang w:val="vi-VN"/>
                    </w:rPr>
                    <m:t xml:space="preserve">x </m:t>
                  </m:r>
                  <m:r>
                    <m:rPr>
                      <m:nor/>
                    </m:rPr>
                    <w:rPr>
                      <w:rFonts w:ascii="Times New Roman" w:hAnsi="Times New Roman" w:cs="Times New Roman"/>
                      <w:i w:val="0"/>
                      <w:noProof/>
                      <w:color w:val="000000" w:themeColor="text1"/>
                      <w:position w:val="-12"/>
                      <w:sz w:val="22"/>
                      <w:szCs w:val="22"/>
                    </w:rPr>
                    <w:object w:dxaOrig="460" w:dyaOrig="380" w14:anchorId="78F8B096">
                      <v:shape id="_x0000_i1035" type="#_x0000_t75" alt="" style="width:21pt;height:17.4pt;mso-width-percent:0;mso-height-percent:0;mso-width-percent:0;mso-height-percent:0" o:ole="">
                        <v:imagedata r:id="rId35" o:title=""/>
                      </v:shape>
                      <o:OLEObject Type="Embed" ProgID="Equation.DSMT4" ShapeID="_x0000_i1035" DrawAspect="Content" ObjectID="_1795518489" r:id="rId36"/>
                    </w:object>
                  </m:r>
                </m:e>
              </m:func>
              <m:r>
                <m:rPr>
                  <m:nor/>
                </m:rPr>
                <w:rPr>
                  <w:rFonts w:ascii="Times New Roman" w:hAnsi="Times New Roman" w:cs="Times New Roman"/>
                  <w:b w:val="0"/>
                  <w:i w:val="0"/>
                  <w:color w:val="000000" w:themeColor="text1"/>
                  <w:sz w:val="22"/>
                  <w:szCs w:val="22"/>
                </w:rPr>
                <m:t>)</m:t>
              </m:r>
            </m:oMath>
            <w:r w:rsidR="00C069E5" w:rsidRPr="00806E31">
              <w:rPr>
                <w:rFonts w:ascii="Times New Roman" w:hAnsi="Times New Roman" w:cs="Times New Roman"/>
                <w:b w:val="0"/>
                <w:i w:val="0"/>
                <w:color w:val="000000" w:themeColor="text1"/>
                <w:sz w:val="22"/>
                <w:szCs w:val="22"/>
              </w:rPr>
              <w:t xml:space="preserve"> </w:t>
            </w:r>
          </w:p>
          <w:p w14:paraId="750F7FA5" w14:textId="77777777" w:rsidR="00D37930" w:rsidRPr="00806E31" w:rsidRDefault="00D37930" w:rsidP="00146074">
            <w:pPr>
              <w:pStyle w:val="BodyText"/>
              <w:spacing w:after="0" w:line="240" w:lineRule="auto"/>
              <w:jc w:val="center"/>
              <w:rPr>
                <w:rFonts w:ascii="Times New Roman" w:hAnsi="Times New Roman" w:cs="Times New Roman"/>
                <w:b w:val="0"/>
                <w:color w:val="000000" w:themeColor="text1"/>
                <w:sz w:val="22"/>
                <w:szCs w:val="22"/>
              </w:rPr>
            </w:pPr>
            <m:oMathPara>
              <m:oMath>
                <m:r>
                  <m:rPr>
                    <m:nor/>
                  </m:rPr>
                  <w:rPr>
                    <w:rFonts w:ascii="Times New Roman" w:hAnsi="Times New Roman" w:cs="Times New Roman"/>
                    <w:b w:val="0"/>
                    <w:i w:val="0"/>
                    <w:color w:val="000000" w:themeColor="text1"/>
                    <w:sz w:val="22"/>
                    <w:szCs w:val="22"/>
                  </w:rPr>
                  <m:t>+ 30 dB và CRS Ês ≥ -127 dBm</m:t>
                </m:r>
              </m:oMath>
            </m:oMathPara>
          </w:p>
        </w:tc>
        <w:tc>
          <w:tcPr>
            <w:tcW w:w="4564" w:type="dxa"/>
          </w:tcPr>
          <w:p w14:paraId="6EA0D832" w14:textId="77777777" w:rsidR="00D37930" w:rsidRPr="00806E31" w:rsidRDefault="00D37930" w:rsidP="00146074">
            <w:pPr>
              <w:pStyle w:val="BodyText"/>
              <w:spacing w:after="0" w:line="240" w:lineRule="auto"/>
              <w:jc w:val="center"/>
              <w:rPr>
                <w:rFonts w:ascii="Times New Roman" w:hAnsi="Times New Roman" w:cs="Times New Roman"/>
                <w:b w:val="0"/>
                <w:i w:val="0"/>
                <w:color w:val="000000" w:themeColor="text1"/>
                <w:sz w:val="22"/>
                <w:szCs w:val="22"/>
              </w:rPr>
            </w:pPr>
            <w:r w:rsidRPr="00806E31">
              <w:rPr>
                <w:rFonts w:ascii="Times New Roman" w:hAnsi="Times New Roman" w:cs="Times New Roman"/>
                <w:b w:val="0"/>
                <w:i w:val="0"/>
                <w:color w:val="000000" w:themeColor="text1"/>
                <w:sz w:val="22"/>
                <w:szCs w:val="22"/>
              </w:rPr>
              <w:t>≤ 10 dBm</w:t>
            </w:r>
          </w:p>
        </w:tc>
      </w:tr>
      <w:tr w:rsidR="000F5DAD" w:rsidRPr="00806E31" w14:paraId="211D40F1" w14:textId="77777777" w:rsidTr="00B64435">
        <w:trPr>
          <w:jc w:val="center"/>
        </w:trPr>
        <w:tc>
          <w:tcPr>
            <w:tcW w:w="4503" w:type="dxa"/>
            <w:vAlign w:val="center"/>
          </w:tcPr>
          <w:p w14:paraId="3EDD1316" w14:textId="4BA7FF77" w:rsidR="00D37930" w:rsidRPr="00806E31" w:rsidRDefault="004D52B0" w:rsidP="00146074">
            <w:pPr>
              <w:pStyle w:val="BodyText"/>
              <w:spacing w:after="0" w:line="240" w:lineRule="auto"/>
              <w:jc w:val="center"/>
              <w:rPr>
                <w:rFonts w:ascii="Times New Roman" w:hAnsi="Times New Roman" w:cs="Times New Roman"/>
                <w:b w:val="0"/>
                <w:i w:val="0"/>
                <w:iCs/>
                <w:color w:val="000000" w:themeColor="text1"/>
                <w:sz w:val="22"/>
                <w:szCs w:val="22"/>
              </w:rPr>
            </w:pPr>
            <m:oMathPara>
              <m:oMath>
                <m:r>
                  <m:rPr>
                    <m:nor/>
                  </m:rPr>
                  <w:rPr>
                    <w:rFonts w:ascii="Times New Roman" w:hAnsi="Times New Roman" w:cs="Times New Roman"/>
                    <w:b w:val="0"/>
                    <w:i w:val="0"/>
                    <w:color w:val="000000" w:themeColor="text1"/>
                    <w:sz w:val="22"/>
                    <w:szCs w:val="22"/>
                  </w:rPr>
                  <m:t>Ioh ≤ CRS Ês</m:t>
                </m:r>
                <m:func>
                  <m:funcPr>
                    <m:ctrlPr>
                      <w:rPr>
                        <w:rFonts w:ascii="Cambria Math" w:hAnsi="Cambria Math" w:cs="Times New Roman"/>
                        <w:b w:val="0"/>
                        <w:i w:val="0"/>
                        <w:color w:val="000000" w:themeColor="text1"/>
                        <w:sz w:val="22"/>
                        <w:szCs w:val="22"/>
                      </w:rPr>
                    </m:ctrlPr>
                  </m:funcPr>
                  <m:fName>
                    <m:r>
                      <m:rPr>
                        <m:nor/>
                      </m:rPr>
                      <w:rPr>
                        <w:rFonts w:ascii="Times New Roman" w:hAnsi="Times New Roman" w:cs="Times New Roman"/>
                        <w:b w:val="0"/>
                        <w:i w:val="0"/>
                        <w:color w:val="000000" w:themeColor="text1"/>
                        <w:sz w:val="22"/>
                        <w:szCs w:val="22"/>
                      </w:rPr>
                      <m:t>+</m:t>
                    </m:r>
                    <m:r>
                      <m:rPr>
                        <m:sty m:val="bi"/>
                      </m:rPr>
                      <w:rPr>
                        <w:rFonts w:ascii="Cambria Math" w:hAnsi="Cambria Math" w:cs="Times New Roman"/>
                        <w:color w:val="000000" w:themeColor="text1"/>
                        <w:sz w:val="22"/>
                        <w:szCs w:val="22"/>
                      </w:rPr>
                      <m:t xml:space="preserve"> </m:t>
                    </m:r>
                    <m:sSub>
                      <m:sSubPr>
                        <m:ctrlPr>
                          <w:rPr>
                            <w:rFonts w:ascii="Cambria Math" w:hAnsi="Cambria Math" w:cs="Times New Roman"/>
                            <w:b w:val="0"/>
                            <w:i w:val="0"/>
                            <w:color w:val="000000" w:themeColor="text1"/>
                            <w:sz w:val="22"/>
                            <w:szCs w:val="22"/>
                          </w:rPr>
                        </m:ctrlPr>
                      </m:sSubPr>
                      <m:e>
                        <m:r>
                          <m:rPr>
                            <m:nor/>
                          </m:rPr>
                          <w:rPr>
                            <w:rFonts w:ascii="Times New Roman" w:hAnsi="Times New Roman" w:cs="Times New Roman"/>
                            <w:b w:val="0"/>
                            <w:i w:val="0"/>
                            <w:color w:val="000000" w:themeColor="text1"/>
                            <w:sz w:val="22"/>
                            <w:szCs w:val="22"/>
                          </w:rPr>
                          <m:t>10 x log</m:t>
                        </m:r>
                      </m:e>
                      <m:sub>
                        <m:r>
                          <m:rPr>
                            <m:nor/>
                          </m:rPr>
                          <w:rPr>
                            <w:rFonts w:ascii="Times New Roman" w:hAnsi="Times New Roman" w:cs="Times New Roman"/>
                            <w:b w:val="0"/>
                            <w:i w:val="0"/>
                            <w:color w:val="000000" w:themeColor="text1"/>
                            <w:sz w:val="22"/>
                            <w:szCs w:val="22"/>
                          </w:rPr>
                          <m:t>10</m:t>
                        </m:r>
                      </m:sub>
                    </m:sSub>
                  </m:fName>
                  <m:e>
                    <m:r>
                      <m:rPr>
                        <m:nor/>
                      </m:rPr>
                      <w:rPr>
                        <w:rFonts w:ascii="Times New Roman" w:hAnsi="Times New Roman" w:cs="Times New Roman"/>
                        <w:b w:val="0"/>
                        <w:i w:val="0"/>
                        <w:color w:val="000000" w:themeColor="text1"/>
                        <w:sz w:val="22"/>
                        <w:szCs w:val="22"/>
                      </w:rPr>
                      <m:t>(</m:t>
                    </m:r>
                    <m:r>
                      <m:rPr>
                        <m:nor/>
                      </m:rPr>
                      <w:rPr>
                        <w:rFonts w:ascii="Times New Roman" w:hAnsi="Times New Roman" w:cs="Times New Roman"/>
                        <w:i w:val="0"/>
                        <w:noProof/>
                        <w:color w:val="000000" w:themeColor="text1"/>
                        <w:position w:val="-12"/>
                        <w:sz w:val="22"/>
                        <w:szCs w:val="22"/>
                      </w:rPr>
                      <w:object w:dxaOrig="440" w:dyaOrig="380" w14:anchorId="5648C25A">
                        <v:shape id="_x0000_i1038" type="#_x0000_t75" alt="" style="width:17.4pt;height:17.4pt;mso-width-percent:0;mso-height-percent:0;mso-width-percent:0;mso-height-percent:0" o:ole="">
                          <v:imagedata r:id="rId28" o:title=""/>
                        </v:shape>
                        <o:OLEObject Type="Embed" ProgID="Equation.DSMT4" ShapeID="_x0000_i1038" DrawAspect="Content" ObjectID="_1795518490" r:id="rId37"/>
                      </w:object>
                    </m:r>
                    <m:r>
                      <m:rPr>
                        <m:nor/>
                      </m:rPr>
                      <w:rPr>
                        <w:rFonts w:ascii="Times New Roman" w:hAnsi="Times New Roman" w:cs="Times New Roman"/>
                        <w:b w:val="0"/>
                        <w:i w:val="0"/>
                        <w:color w:val="000000" w:themeColor="text1"/>
                        <w:sz w:val="22"/>
                        <w:szCs w:val="22"/>
                        <w:lang w:val="vi-VN"/>
                      </w:rPr>
                      <m:t xml:space="preserve"> </m:t>
                    </m:r>
                    <m:r>
                      <m:rPr>
                        <m:nor/>
                      </m:rPr>
                      <w:rPr>
                        <w:rFonts w:ascii="Times New Roman" w:hAnsi="Times New Roman" w:cs="Times New Roman"/>
                        <w:b w:val="0"/>
                        <w:iCs/>
                        <w:color w:val="000000" w:themeColor="text1"/>
                        <w:sz w:val="22"/>
                        <w:szCs w:val="22"/>
                        <w:lang w:val="vi-VN"/>
                      </w:rPr>
                      <m:t>x</m:t>
                    </m:r>
                    <m:r>
                      <m:rPr>
                        <m:nor/>
                      </m:rPr>
                      <w:rPr>
                        <w:rFonts w:ascii="Times New Roman" w:hAnsi="Times New Roman" w:cs="Times New Roman"/>
                        <w:b w:val="0"/>
                        <w:i w:val="0"/>
                        <w:color w:val="000000" w:themeColor="text1"/>
                        <w:sz w:val="22"/>
                        <w:szCs w:val="22"/>
                        <w:lang w:val="vi-VN"/>
                      </w:rPr>
                      <m:t xml:space="preserve"> </m:t>
                    </m:r>
                    <m:r>
                      <m:rPr>
                        <m:nor/>
                      </m:rPr>
                      <w:rPr>
                        <w:rFonts w:ascii="Times New Roman" w:hAnsi="Times New Roman" w:cs="Times New Roman"/>
                        <w:i w:val="0"/>
                        <w:noProof/>
                        <w:color w:val="000000" w:themeColor="text1"/>
                        <w:position w:val="-12"/>
                        <w:sz w:val="22"/>
                        <w:szCs w:val="22"/>
                      </w:rPr>
                      <w:object w:dxaOrig="460" w:dyaOrig="380" w14:anchorId="4054C84B">
                        <v:shape id="_x0000_i1039" type="#_x0000_t75" alt="" style="width:21pt;height:17.4pt;mso-width-percent:0;mso-height-percent:0;mso-width-percent:0;mso-height-percent:0" o:ole="">
                          <v:imagedata r:id="rId35" o:title=""/>
                        </v:shape>
                        <o:OLEObject Type="Embed" ProgID="Equation.DSMT4" ShapeID="_x0000_i1039" DrawAspect="Content" ObjectID="_1795518491" r:id="rId38"/>
                      </w:object>
                    </m:r>
                  </m:e>
                </m:func>
                <m:r>
                  <m:rPr>
                    <m:nor/>
                  </m:rPr>
                  <w:rPr>
                    <w:rFonts w:ascii="Times New Roman" w:hAnsi="Times New Roman" w:cs="Times New Roman"/>
                    <w:b w:val="0"/>
                    <w:i w:val="0"/>
                    <w:color w:val="000000" w:themeColor="text1"/>
                    <w:sz w:val="22"/>
                    <w:szCs w:val="22"/>
                  </w:rPr>
                  <m:t xml:space="preserve">)+ 30 </m:t>
                </m:r>
                <m:r>
                  <m:rPr>
                    <m:nor/>
                  </m:rPr>
                  <w:rPr>
                    <w:rFonts w:ascii="Times New Roman" w:hAnsi="Times New Roman" w:cs="Times New Roman"/>
                    <w:b w:val="0"/>
                    <w:i w:val="0"/>
                    <w:iCs/>
                    <w:color w:val="000000" w:themeColor="text1"/>
                    <w:sz w:val="22"/>
                    <w:szCs w:val="22"/>
                  </w:rPr>
                  <m:t>dB</m:t>
                </m:r>
              </m:oMath>
            </m:oMathPara>
          </w:p>
          <w:p w14:paraId="423211B4" w14:textId="5817359D" w:rsidR="00D37930" w:rsidRPr="00806E31" w:rsidRDefault="0027201D" w:rsidP="00146074">
            <w:pPr>
              <w:pStyle w:val="BodyText"/>
              <w:spacing w:after="0" w:line="240" w:lineRule="auto"/>
              <w:jc w:val="center"/>
              <w:rPr>
                <w:rFonts w:ascii="Times New Roman" w:hAnsi="Times New Roman" w:cs="Times New Roman"/>
                <w:color w:val="000000" w:themeColor="text1"/>
                <w:sz w:val="22"/>
                <w:szCs w:val="22"/>
              </w:rPr>
            </w:pPr>
            <m:oMathPara>
              <m:oMath>
                <m:r>
                  <m:rPr>
                    <m:nor/>
                  </m:rPr>
                  <w:rPr>
                    <w:rFonts w:ascii="Cambria Math" w:hAnsi="Times New Roman" w:cs="Times New Roman"/>
                    <w:b w:val="0"/>
                    <w:i w:val="0"/>
                    <w:color w:val="000000" w:themeColor="text1"/>
                    <w:sz w:val="22"/>
                    <w:szCs w:val="22"/>
                  </w:rPr>
                  <m:t>and</m:t>
                </m:r>
                <m:r>
                  <m:rPr>
                    <m:nor/>
                  </m:rPr>
                  <w:rPr>
                    <w:rFonts w:ascii="Times New Roman" w:hAnsi="Times New Roman" w:cs="Times New Roman"/>
                    <w:b w:val="0"/>
                    <w:i w:val="0"/>
                    <w:color w:val="000000" w:themeColor="text1"/>
                    <w:sz w:val="22"/>
                    <w:szCs w:val="22"/>
                  </w:rPr>
                  <m:t xml:space="preserve"> </m:t>
                </m:r>
                <m:r>
                  <m:rPr>
                    <m:nor/>
                  </m:rPr>
                  <w:rPr>
                    <w:rFonts w:ascii="Times New Roman" w:hAnsi="Times New Roman" w:cs="Times New Roman"/>
                    <w:b w:val="0"/>
                    <w:i w:val="0"/>
                    <w:iCs/>
                    <w:color w:val="000000" w:themeColor="text1"/>
                    <w:sz w:val="22"/>
                    <w:szCs w:val="22"/>
                  </w:rPr>
                  <m:t>CRS</m:t>
                </m:r>
                <m:r>
                  <m:rPr>
                    <m:nor/>
                  </m:rPr>
                  <w:rPr>
                    <w:rFonts w:ascii="Times New Roman" w:hAnsi="Times New Roman" w:cs="Times New Roman"/>
                    <w:b w:val="0"/>
                    <w:i w:val="0"/>
                    <w:color w:val="000000" w:themeColor="text1"/>
                    <w:sz w:val="22"/>
                    <w:szCs w:val="22"/>
                  </w:rPr>
                  <m:t xml:space="preserve"> Ês ≥ -127 dBm</m:t>
                </m:r>
              </m:oMath>
            </m:oMathPara>
          </w:p>
        </w:tc>
        <w:tc>
          <w:tcPr>
            <w:tcW w:w="4564" w:type="dxa"/>
          </w:tcPr>
          <w:p w14:paraId="15DDF0A6" w14:textId="56FFFF75" w:rsidR="0015761D" w:rsidRPr="00806E31" w:rsidRDefault="00653572" w:rsidP="00146074">
            <w:pPr>
              <w:pStyle w:val="BodyText"/>
              <w:spacing w:after="0" w:line="240" w:lineRule="auto"/>
              <w:jc w:val="center"/>
              <w:rPr>
                <w:rFonts w:ascii="Cambria Math" w:hAnsi="Cambria Math" w:cs="Times New Roman"/>
                <w:color w:val="000000" w:themeColor="text1"/>
                <w:sz w:val="22"/>
                <w:szCs w:val="22"/>
                <w:oMath/>
              </w:rPr>
            </w:pPr>
            <m:oMathPara>
              <m:oMath>
                <m:r>
                  <m:rPr>
                    <m:nor/>
                  </m:rPr>
                  <w:rPr>
                    <w:rFonts w:ascii="Times New Roman" w:hAnsi="Times New Roman" w:cs="Times New Roman"/>
                    <w:b w:val="0"/>
                    <w:i w:val="0"/>
                    <w:color w:val="000000" w:themeColor="text1"/>
                    <w:sz w:val="22"/>
                    <w:szCs w:val="22"/>
                  </w:rPr>
                  <m:t xml:space="preserve">≤ </m:t>
                </m:r>
                <m:r>
                  <m:rPr>
                    <m:nor/>
                  </m:rPr>
                  <w:rPr>
                    <w:rFonts w:ascii="Cambria Math" w:hAnsi="Times New Roman" w:cs="Times New Roman"/>
                    <w:b w:val="0"/>
                    <w:i w:val="0"/>
                    <w:color w:val="000000" w:themeColor="text1"/>
                    <w:sz w:val="22"/>
                    <w:szCs w:val="22"/>
                  </w:rPr>
                  <m:t>maximum</m:t>
                </m:r>
                <m:r>
                  <m:rPr>
                    <m:nor/>
                  </m:rPr>
                  <w:rPr>
                    <w:rFonts w:ascii="Times New Roman" w:hAnsi="Times New Roman" w:cs="Times New Roman"/>
                    <w:b w:val="0"/>
                    <w:i w:val="0"/>
                    <w:color w:val="000000" w:themeColor="text1"/>
                    <w:sz w:val="22"/>
                    <w:szCs w:val="22"/>
                  </w:rPr>
                  <m:t xml:space="preserve"> (8 dBm, </m:t>
                </m:r>
                <m:r>
                  <m:rPr>
                    <m:nor/>
                  </m:rPr>
                  <w:rPr>
                    <w:rFonts w:ascii="Cambria Math" w:hAnsi="Times New Roman" w:cs="Times New Roman"/>
                    <w:b w:val="0"/>
                    <w:i w:val="0"/>
                    <w:color w:val="000000" w:themeColor="text1"/>
                    <w:sz w:val="22"/>
                    <w:szCs w:val="22"/>
                  </w:rPr>
                  <m:t>minimum</m:t>
                </m:r>
                <m:r>
                  <m:rPr>
                    <m:nor/>
                  </m:rPr>
                  <w:rPr>
                    <w:rFonts w:ascii="Times New Roman" w:hAnsi="Times New Roman" w:cs="Times New Roman"/>
                    <w:b w:val="0"/>
                    <w:i w:val="0"/>
                    <w:color w:val="000000" w:themeColor="text1"/>
                    <w:sz w:val="22"/>
                    <w:szCs w:val="22"/>
                  </w:rPr>
                  <m:t xml:space="preserve"> (20 dBm,</m:t>
                </m:r>
              </m:oMath>
            </m:oMathPara>
          </w:p>
          <w:p w14:paraId="7E65C400" w14:textId="3F547B73" w:rsidR="00D37930" w:rsidRPr="00806E31" w:rsidRDefault="0015761D" w:rsidP="00146074">
            <w:pPr>
              <w:pStyle w:val="BodyText"/>
              <w:spacing w:after="0" w:line="240" w:lineRule="auto"/>
              <w:jc w:val="center"/>
              <w:rPr>
                <w:rFonts w:ascii="Times New Roman" w:hAnsi="Times New Roman" w:cs="Times New Roman"/>
                <w:b w:val="0"/>
                <w:color w:val="000000" w:themeColor="text1"/>
                <w:sz w:val="22"/>
                <w:szCs w:val="22"/>
              </w:rPr>
            </w:pPr>
            <m:oMathPara>
              <m:oMath>
                <m:r>
                  <m:rPr>
                    <m:nor/>
                  </m:rPr>
                  <w:rPr>
                    <w:rFonts w:ascii="Times New Roman" w:hAnsi="Times New Roman" w:cs="Times New Roman"/>
                    <w:b w:val="0"/>
                    <w:i w:val="0"/>
                    <w:color w:val="000000" w:themeColor="text1"/>
                    <w:sz w:val="22"/>
                    <w:szCs w:val="22"/>
                  </w:rPr>
                  <m:t>CRS Ês</m:t>
                </m:r>
                <m:func>
                  <m:funcPr>
                    <m:ctrlPr>
                      <w:rPr>
                        <w:rFonts w:ascii="Cambria Math" w:hAnsi="Cambria Math" w:cs="Times New Roman"/>
                        <w:b w:val="0"/>
                        <w:color w:val="000000" w:themeColor="text1"/>
                        <w:sz w:val="22"/>
                        <w:szCs w:val="22"/>
                      </w:rPr>
                    </m:ctrlPr>
                  </m:funcPr>
                  <m:fName>
                    <m:r>
                      <m:rPr>
                        <m:nor/>
                      </m:rPr>
                      <w:rPr>
                        <w:rFonts w:ascii="Times New Roman" w:hAnsi="Times New Roman" w:cs="Times New Roman"/>
                        <w:b w:val="0"/>
                        <w:i w:val="0"/>
                        <w:color w:val="000000" w:themeColor="text1"/>
                        <w:sz w:val="22"/>
                        <w:szCs w:val="22"/>
                      </w:rPr>
                      <m:t>+</m:t>
                    </m:r>
                    <m:r>
                      <m:rPr>
                        <m:sty m:val="bi"/>
                      </m:rPr>
                      <w:rPr>
                        <w:rFonts w:ascii="Cambria Math" w:hAnsi="Cambria Math" w:cs="Times New Roman"/>
                        <w:color w:val="000000" w:themeColor="text1"/>
                        <w:sz w:val="22"/>
                        <w:szCs w:val="22"/>
                      </w:rPr>
                      <m:t xml:space="preserve"> </m:t>
                    </m:r>
                    <m:sSub>
                      <m:sSubPr>
                        <m:ctrlPr>
                          <w:rPr>
                            <w:rFonts w:ascii="Cambria Math" w:hAnsi="Cambria Math" w:cs="Times New Roman"/>
                            <w:b w:val="0"/>
                            <w:color w:val="000000" w:themeColor="text1"/>
                            <w:sz w:val="22"/>
                            <w:szCs w:val="22"/>
                          </w:rPr>
                        </m:ctrlPr>
                      </m:sSubPr>
                      <m:e>
                        <m:r>
                          <m:rPr>
                            <m:nor/>
                          </m:rPr>
                          <w:rPr>
                            <w:rFonts w:ascii="Times New Roman" w:hAnsi="Times New Roman" w:cs="Times New Roman"/>
                            <w:b w:val="0"/>
                            <w:i w:val="0"/>
                            <w:color w:val="000000" w:themeColor="text1"/>
                            <w:sz w:val="22"/>
                            <w:szCs w:val="22"/>
                          </w:rPr>
                          <m:t>10 x log</m:t>
                        </m:r>
                      </m:e>
                      <m:sub>
                        <m:r>
                          <m:rPr>
                            <m:nor/>
                          </m:rPr>
                          <w:rPr>
                            <w:rFonts w:ascii="Times New Roman" w:hAnsi="Times New Roman" w:cs="Times New Roman"/>
                            <w:b w:val="0"/>
                            <w:i w:val="0"/>
                            <w:color w:val="000000" w:themeColor="text1"/>
                            <w:sz w:val="22"/>
                            <w:szCs w:val="22"/>
                          </w:rPr>
                          <m:t>10</m:t>
                        </m:r>
                      </m:sub>
                    </m:sSub>
                  </m:fName>
                  <m:e>
                    <m:r>
                      <m:rPr>
                        <m:nor/>
                      </m:rPr>
                      <w:rPr>
                        <w:rFonts w:ascii="Times New Roman" w:hAnsi="Times New Roman" w:cs="Times New Roman"/>
                        <w:b w:val="0"/>
                        <w:i w:val="0"/>
                        <w:color w:val="000000" w:themeColor="text1"/>
                        <w:sz w:val="22"/>
                        <w:szCs w:val="22"/>
                      </w:rPr>
                      <m:t>(</m:t>
                    </m:r>
                    <m:r>
                      <m:rPr>
                        <m:nor/>
                      </m:rPr>
                      <w:rPr>
                        <w:rFonts w:ascii="Times New Roman" w:hAnsi="Times New Roman" w:cs="Times New Roman"/>
                        <w:i w:val="0"/>
                        <w:noProof/>
                        <w:color w:val="000000" w:themeColor="text1"/>
                        <w:position w:val="-12"/>
                        <w:sz w:val="22"/>
                        <w:szCs w:val="22"/>
                      </w:rPr>
                      <w:object w:dxaOrig="440" w:dyaOrig="380" w14:anchorId="49093C00">
                        <v:shape id="_x0000_i1042" type="#_x0000_t75" alt="" style="width:17.4pt;height:17.4pt;mso-width-percent:0;mso-height-percent:0;mso-width-percent:0;mso-height-percent:0" o:ole="">
                          <v:imagedata r:id="rId28" o:title=""/>
                        </v:shape>
                        <o:OLEObject Type="Embed" ProgID="Equation.DSMT4" ShapeID="_x0000_i1042" DrawAspect="Content" ObjectID="_1795518492" r:id="rId39"/>
                      </w:object>
                    </m:r>
                    <m:r>
                      <m:rPr>
                        <m:nor/>
                      </m:rPr>
                      <w:rPr>
                        <w:rFonts w:ascii="Times New Roman" w:hAnsi="Times New Roman" w:cs="Times New Roman"/>
                        <w:b w:val="0"/>
                        <w:i w:val="0"/>
                        <w:color w:val="000000" w:themeColor="text1"/>
                        <w:sz w:val="22"/>
                        <w:szCs w:val="22"/>
                        <w:lang w:val="vi-VN"/>
                      </w:rPr>
                      <m:t xml:space="preserve"> </m:t>
                    </m:r>
                    <m:r>
                      <m:rPr>
                        <m:nor/>
                      </m:rPr>
                      <w:rPr>
                        <w:rFonts w:ascii="Times New Roman" w:hAnsi="Times New Roman" w:cs="Times New Roman"/>
                        <w:b w:val="0"/>
                        <w:iCs/>
                        <w:color w:val="000000" w:themeColor="text1"/>
                        <w:sz w:val="22"/>
                        <w:szCs w:val="22"/>
                        <w:lang w:val="vi-VN"/>
                      </w:rPr>
                      <m:t>x</m:t>
                    </m:r>
                    <m:r>
                      <m:rPr>
                        <m:nor/>
                      </m:rPr>
                      <w:rPr>
                        <w:rFonts w:ascii="Times New Roman" w:hAnsi="Times New Roman" w:cs="Times New Roman"/>
                        <w:b w:val="0"/>
                        <w:i w:val="0"/>
                        <w:color w:val="000000" w:themeColor="text1"/>
                        <w:sz w:val="22"/>
                        <w:szCs w:val="22"/>
                        <w:lang w:val="vi-VN"/>
                      </w:rPr>
                      <m:t xml:space="preserve"> </m:t>
                    </m:r>
                    <m:r>
                      <m:rPr>
                        <m:nor/>
                      </m:rPr>
                      <w:rPr>
                        <w:rFonts w:ascii="Times New Roman" w:hAnsi="Times New Roman" w:cs="Times New Roman"/>
                        <w:i w:val="0"/>
                        <w:noProof/>
                        <w:color w:val="000000" w:themeColor="text1"/>
                        <w:position w:val="-12"/>
                        <w:sz w:val="22"/>
                        <w:szCs w:val="22"/>
                      </w:rPr>
                      <w:object w:dxaOrig="460" w:dyaOrig="380" w14:anchorId="024F96DC">
                        <v:shape id="_x0000_i1043" type="#_x0000_t75" alt="" style="width:21pt;height:17.4pt;mso-width-percent:0;mso-height-percent:0;mso-width-percent:0;mso-height-percent:0" o:ole="">
                          <v:imagedata r:id="rId35" o:title=""/>
                        </v:shape>
                        <o:OLEObject Type="Embed" ProgID="Equation.DSMT4" ShapeID="_x0000_i1043" DrawAspect="Content" ObjectID="_1795518493" r:id="rId40"/>
                      </w:object>
                    </m:r>
                  </m:e>
                </m:func>
                <m:r>
                  <m:rPr>
                    <m:nor/>
                  </m:rPr>
                  <w:rPr>
                    <w:rFonts w:ascii="Times New Roman" w:hAnsi="Times New Roman" w:cs="Times New Roman"/>
                    <w:b w:val="0"/>
                    <w:i w:val="0"/>
                    <w:color w:val="000000" w:themeColor="text1"/>
                    <w:sz w:val="22"/>
                    <w:szCs w:val="22"/>
                  </w:rPr>
                  <m:t>+ 85 dB))</m:t>
                </m:r>
              </m:oMath>
            </m:oMathPara>
          </w:p>
        </w:tc>
      </w:tr>
      <w:tr w:rsidR="000F5DAD" w:rsidRPr="00806E31" w14:paraId="62578CFA" w14:textId="77777777" w:rsidTr="00B64435">
        <w:trPr>
          <w:jc w:val="center"/>
        </w:trPr>
        <w:tc>
          <w:tcPr>
            <w:tcW w:w="4503" w:type="dxa"/>
            <w:vAlign w:val="center"/>
          </w:tcPr>
          <w:p w14:paraId="7A512AA6" w14:textId="77777777" w:rsidR="00D37930" w:rsidRPr="00806E31" w:rsidRDefault="00D37930" w:rsidP="00146074">
            <w:pPr>
              <w:pStyle w:val="BodyText"/>
              <w:spacing w:after="0" w:line="240" w:lineRule="auto"/>
              <w:jc w:val="center"/>
              <w:rPr>
                <w:rFonts w:ascii="Times New Roman" w:hAnsi="Times New Roman" w:cs="Times New Roman"/>
                <w:b w:val="0"/>
                <w:i w:val="0"/>
                <w:color w:val="000000" w:themeColor="text1"/>
                <w:sz w:val="22"/>
                <w:szCs w:val="22"/>
              </w:rPr>
            </w:pPr>
            <m:oMathPara>
              <m:oMath>
                <m:r>
                  <m:rPr>
                    <m:nor/>
                  </m:rPr>
                  <w:rPr>
                    <w:rFonts w:ascii="Times New Roman" w:hAnsi="Times New Roman" w:cs="Times New Roman"/>
                    <w:b w:val="0"/>
                    <w:i w:val="0"/>
                    <w:color w:val="000000" w:themeColor="text1"/>
                    <w:sz w:val="22"/>
                    <w:szCs w:val="22"/>
                  </w:rPr>
                  <m:t>CRS Ês &lt; -127 dBm</m:t>
                </m:r>
              </m:oMath>
            </m:oMathPara>
          </w:p>
        </w:tc>
        <w:tc>
          <w:tcPr>
            <w:tcW w:w="4564" w:type="dxa"/>
          </w:tcPr>
          <w:p w14:paraId="16DE1EFD" w14:textId="77777777" w:rsidR="00D37930" w:rsidRPr="00806E31" w:rsidRDefault="00D37930" w:rsidP="00146074">
            <w:pPr>
              <w:pStyle w:val="BodyText"/>
              <w:spacing w:after="0" w:line="240" w:lineRule="auto"/>
              <w:jc w:val="center"/>
              <w:rPr>
                <w:rFonts w:ascii="Times New Roman" w:hAnsi="Times New Roman" w:cs="Times New Roman"/>
                <w:color w:val="000000" w:themeColor="text1"/>
                <w:sz w:val="22"/>
                <w:szCs w:val="22"/>
              </w:rPr>
            </w:pPr>
            <m:oMathPara>
              <m:oMath>
                <m:r>
                  <m:rPr>
                    <m:nor/>
                  </m:rPr>
                  <w:rPr>
                    <w:rFonts w:ascii="Times New Roman" w:hAnsi="Times New Roman" w:cs="Times New Roman"/>
                    <w:b w:val="0"/>
                    <w:i w:val="0"/>
                    <w:color w:val="000000" w:themeColor="text1"/>
                    <w:sz w:val="22"/>
                    <w:szCs w:val="22"/>
                  </w:rPr>
                  <m:t>≤ 20 dBm</m:t>
                </m:r>
              </m:oMath>
            </m:oMathPara>
          </w:p>
        </w:tc>
      </w:tr>
    </w:tbl>
    <w:p w14:paraId="419CBE9C" w14:textId="59EB883E" w:rsidR="00CD6900" w:rsidRPr="00806E31" w:rsidRDefault="00CD6900" w:rsidP="00C90C2E">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Under normal operating conditions, the output power Pout of the indoor BS must be equal to or less than the value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_Ref458114413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51 </w:t>
      </w:r>
      <w:r w:rsidR="00CA2A0D" w:rsidRPr="00806E31">
        <w:rPr>
          <w:rFonts w:ascii="Times New Roman" w:hAnsi="Times New Roman" w:cs="Times New Roman"/>
          <w:color w:val="000000" w:themeColor="text1"/>
          <w:sz w:val="24"/>
          <w:szCs w:val="24"/>
          <w:lang w:val="vi-VN"/>
        </w:rPr>
        <w:fldChar w:fldCharType="end"/>
      </w:r>
      <w:r w:rsidR="00C7575E" w:rsidRPr="00806E31">
        <w:rPr>
          <w:rFonts w:ascii="Times New Roman" w:hAnsi="Times New Roman" w:cs="Times New Roman"/>
          <w:color w:val="000000" w:themeColor="text1"/>
          <w:sz w:val="24"/>
          <w:szCs w:val="24"/>
          <w:lang w:val="vi-VN"/>
        </w:rPr>
        <w:t>plus 2.7 dB;</w:t>
      </w:r>
    </w:p>
    <w:p w14:paraId="35493E7D" w14:textId="2F04DBA3" w:rsidR="00C7575E" w:rsidRPr="00806E31" w:rsidRDefault="00CD6900" w:rsidP="00C90C2E">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Under extreme operating conditions, the output power Pout of the indoor BS must be equal to or less than the value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_Ref458114413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51 </w:t>
      </w:r>
      <w:r w:rsidR="00CA2A0D" w:rsidRPr="00806E31">
        <w:rPr>
          <w:rFonts w:ascii="Times New Roman" w:hAnsi="Times New Roman" w:cs="Times New Roman"/>
          <w:color w:val="000000" w:themeColor="text1"/>
          <w:sz w:val="24"/>
          <w:szCs w:val="24"/>
          <w:lang w:val="vi-VN"/>
        </w:rPr>
        <w:fldChar w:fldCharType="end"/>
      </w:r>
      <w:r w:rsidR="00C7575E" w:rsidRPr="00806E31">
        <w:rPr>
          <w:rFonts w:ascii="Times New Roman" w:hAnsi="Times New Roman" w:cs="Times New Roman"/>
          <w:color w:val="000000" w:themeColor="text1"/>
          <w:sz w:val="24"/>
          <w:szCs w:val="24"/>
          <w:lang w:val="vi-VN"/>
        </w:rPr>
        <w:t>plus 3.2 dB.</w:t>
      </w:r>
    </w:p>
    <w:p w14:paraId="55EF16C1" w14:textId="77777777" w:rsidR="00046921"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911" w:name="_Toc464652309"/>
      <w:bookmarkStart w:id="912" w:name="_Toc465988555"/>
      <w:bookmarkStart w:id="913" w:name="_Toc117292131"/>
      <w:r w:rsidRPr="00806E31">
        <w:rPr>
          <w:rFonts w:ascii="Times New Roman" w:hAnsi="Times New Roman" w:cs="Times New Roman"/>
          <w:color w:val="000000" w:themeColor="text1"/>
        </w:rPr>
        <w:t>Measurement method</w:t>
      </w:r>
      <w:bookmarkEnd w:id="911"/>
      <w:bookmarkEnd w:id="912"/>
      <w:bookmarkEnd w:id="913"/>
    </w:p>
    <w:p w14:paraId="5048BFAE" w14:textId="45112FF6" w:rsidR="00046921" w:rsidRPr="00806E31" w:rsidRDefault="0004692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00D01E65" w:rsidRPr="00806E31">
        <w:rPr>
          <w:rFonts w:ascii="Times New Roman" w:hAnsi="Times New Roman" w:cs="Times New Roman"/>
          <w:color w:val="000000" w:themeColor="text1"/>
          <w:sz w:val="24"/>
          <w:szCs w:val="24"/>
          <w:lang w:val="vi-VN"/>
        </w:rPr>
        <w:instrText xml:space="preserve"> REF _Ref457871356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3.3.11</w:t>
      </w:r>
      <w:r w:rsidR="003D522C" w:rsidRPr="00806E31">
        <w:rPr>
          <w:rFonts w:ascii="Times New Roman" w:hAnsi="Times New Roman" w:cs="Times New Roman"/>
          <w:color w:val="000000" w:themeColor="text1"/>
          <w:sz w:val="24"/>
          <w:szCs w:val="24"/>
          <w:lang w:val="vi-VN"/>
        </w:rPr>
        <w:fldChar w:fldCharType="end"/>
      </w:r>
      <w:r w:rsidR="00D01E65" w:rsidRPr="00806E31">
        <w:rPr>
          <w:rFonts w:ascii="Times New Roman" w:hAnsi="Times New Roman" w:cs="Times New Roman"/>
          <w:color w:val="000000" w:themeColor="text1"/>
          <w:sz w:val="24"/>
          <w:szCs w:val="24"/>
          <w:lang w:val="vi-VN"/>
        </w:rPr>
        <w:t>.</w:t>
      </w:r>
    </w:p>
    <w:p w14:paraId="11EE60B0" w14:textId="77777777" w:rsidR="00046921" w:rsidRPr="00806E31" w:rsidRDefault="00046921"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914" w:name="_Toc117292132"/>
      <w:r w:rsidRPr="00806E31">
        <w:rPr>
          <w:rFonts w:ascii="Times New Roman" w:hAnsi="Times New Roman" w:cs="Times New Roman"/>
          <w:color w:val="000000" w:themeColor="text1"/>
        </w:rPr>
        <w:lastRenderedPageBreak/>
        <w:t>Indoor base station output power for co-channel E-UTRA protection</w:t>
      </w:r>
      <w:bookmarkEnd w:id="914"/>
    </w:p>
    <w:p w14:paraId="00FFF7B0" w14:textId="77777777"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rPr>
      </w:pPr>
      <w:bookmarkStart w:id="915" w:name="_Toc457608899"/>
      <w:bookmarkStart w:id="916" w:name="_Toc457724238"/>
      <w:bookmarkStart w:id="917" w:name="_Toc458120423"/>
      <w:bookmarkStart w:id="918" w:name="_Toc464652311"/>
      <w:bookmarkStart w:id="919" w:name="_Toc465988557"/>
      <w:bookmarkStart w:id="920" w:name="_Toc117292133"/>
      <w:r w:rsidRPr="00806E31">
        <w:rPr>
          <w:rFonts w:ascii="Times New Roman" w:hAnsi="Times New Roman" w:cs="Times New Roman"/>
          <w:color w:val="000000" w:themeColor="text1"/>
        </w:rPr>
        <w:t xml:space="preserve">Definition </w:t>
      </w:r>
      <w:bookmarkEnd w:id="915"/>
      <w:bookmarkEnd w:id="916"/>
      <w:r w:rsidR="00C7575E" w:rsidRPr="00806E31">
        <w:rPr>
          <w:rFonts w:ascii="Times New Roman" w:hAnsi="Times New Roman" w:cs="Times New Roman"/>
          <w:color w:val="000000" w:themeColor="text1"/>
        </w:rPr>
        <w:t>and applicability</w:t>
      </w:r>
      <w:bookmarkEnd w:id="917"/>
      <w:bookmarkEnd w:id="918"/>
      <w:bookmarkEnd w:id="919"/>
      <w:bookmarkEnd w:id="920"/>
    </w:p>
    <w:p w14:paraId="76CDD3CE" w14:textId="7855E6F4" w:rsidR="00815144" w:rsidRPr="00806E31" w:rsidRDefault="00C7575E"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To minimize co-channel DL interference to non-CSG macro UEs operating close together while optimizing the coverage of the CSG indoor base station, the indoor BS can adjust its output power according to the specified requirements presented in this article. The requirements in this clause are applicable to AWGN radio transmission conditions.</w:t>
      </w:r>
    </w:p>
    <w:p w14:paraId="514380DE" w14:textId="77777777"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921" w:name="_Ref457600079"/>
      <w:bookmarkStart w:id="922" w:name="_Toc457608900"/>
      <w:bookmarkStart w:id="923" w:name="_Toc457724239"/>
      <w:bookmarkStart w:id="924" w:name="_Toc458120424"/>
      <w:bookmarkStart w:id="925" w:name="_Toc464652312"/>
      <w:bookmarkStart w:id="926" w:name="_Toc465988558"/>
      <w:bookmarkStart w:id="927" w:name="_Toc117292134"/>
      <w:r w:rsidRPr="00806E31">
        <w:rPr>
          <w:rFonts w:ascii="Times New Roman" w:hAnsi="Times New Roman" w:cs="Times New Roman"/>
          <w:color w:val="000000" w:themeColor="text1"/>
        </w:rPr>
        <w:t>Limit</w:t>
      </w:r>
      <w:bookmarkEnd w:id="921"/>
      <w:bookmarkEnd w:id="922"/>
      <w:bookmarkEnd w:id="923"/>
      <w:bookmarkEnd w:id="924"/>
      <w:bookmarkEnd w:id="925"/>
      <w:bookmarkEnd w:id="926"/>
      <w:bookmarkEnd w:id="927"/>
    </w:p>
    <w:p w14:paraId="25B3B3C5" w14:textId="020A0C3B" w:rsidR="00813254" w:rsidRPr="00806E31" w:rsidRDefault="00813254"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indoor BSs </w:t>
      </w:r>
      <w:r w:rsidR="00327512" w:rsidRPr="00806E31">
        <w:rPr>
          <w:rFonts w:ascii="Times New Roman" w:hAnsi="Times New Roman" w:cs="Times New Roman"/>
          <w:color w:val="000000" w:themeColor="text1"/>
          <w:sz w:val="24"/>
          <w:szCs w:val="24"/>
        </w:rPr>
        <w:t xml:space="preserve">that </w:t>
      </w:r>
      <w:r w:rsidRPr="00806E31">
        <w:rPr>
          <w:rFonts w:ascii="Times New Roman" w:hAnsi="Times New Roman" w:cs="Times New Roman"/>
          <w:color w:val="000000" w:themeColor="text1"/>
          <w:sz w:val="24"/>
          <w:szCs w:val="24"/>
          <w:lang w:val="vi-VN"/>
        </w:rPr>
        <w:t>support the requirements specified in this clause, the output power, P</w:t>
      </w:r>
      <w:r w:rsidRPr="00806E31">
        <w:rPr>
          <w:rFonts w:ascii="Times New Roman" w:hAnsi="Times New Roman" w:cs="Times New Roman"/>
          <w:color w:val="000000" w:themeColor="text1"/>
          <w:sz w:val="24"/>
          <w:szCs w:val="24"/>
          <w:vertAlign w:val="subscript"/>
          <w:lang w:val="vi-VN"/>
        </w:rPr>
        <w:t>out</w:t>
      </w:r>
      <w:r w:rsidRPr="00806E31">
        <w:rPr>
          <w:rFonts w:ascii="Times New Roman" w:hAnsi="Times New Roman" w:cs="Times New Roman"/>
          <w:color w:val="000000" w:themeColor="text1"/>
          <w:sz w:val="24"/>
          <w:szCs w:val="24"/>
          <w:lang w:val="vi-VN"/>
        </w:rPr>
        <w:t xml:space="preserve">, of the indoor BSs must </w:t>
      </w:r>
      <w:r w:rsidR="00327512" w:rsidRPr="00806E31">
        <w:rPr>
          <w:rFonts w:ascii="Times New Roman" w:hAnsi="Times New Roman" w:cs="Times New Roman"/>
          <w:color w:val="000000" w:themeColor="text1"/>
          <w:sz w:val="24"/>
          <w:szCs w:val="24"/>
        </w:rPr>
        <w:t xml:space="preserve">comply </w:t>
      </w:r>
      <w:r w:rsidR="004A5CA0" w:rsidRPr="00806E31">
        <w:rPr>
          <w:rFonts w:ascii="Times New Roman" w:hAnsi="Times New Roman" w:cs="Times New Roman"/>
          <w:color w:val="000000" w:themeColor="text1"/>
          <w:sz w:val="24"/>
          <w:szCs w:val="24"/>
          <w:lang w:val="vi-VN"/>
        </w:rPr>
        <w:t>with the provisions in</w:t>
      </w:r>
      <w:r w:rsidRPr="00806E31">
        <w:rPr>
          <w:rFonts w:ascii="Times New Roman" w:eastAsia="SimSun" w:hAnsi="Times New Roman" w:cs="Times New Roman"/>
          <w:bCs/>
          <w:color w:val="000000" w:themeColor="text1"/>
          <w:sz w:val="24"/>
          <w:szCs w:val="24"/>
          <w:lang w:eastAsia="zh-CN"/>
        </w:rPr>
        <w:t xml:space="preserv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_Ref458117973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eastAsia="SimSun" w:hAnsi="Times New Roman" w:cs="Times New Roman"/>
          <w:bCs/>
          <w:color w:val="000000" w:themeColor="text1"/>
          <w:sz w:val="24"/>
          <w:szCs w:val="24"/>
          <w:lang w:eastAsia="zh-CN"/>
        </w:rPr>
        <w:t xml:space="preserve">Table 52 </w:t>
      </w:r>
      <w:r w:rsidR="00CA2A0D" w:rsidRPr="00806E31">
        <w:rPr>
          <w:rFonts w:ascii="Times New Roman" w:hAnsi="Times New Roman" w:cs="Times New Roman"/>
          <w:color w:val="000000" w:themeColor="text1"/>
          <w:sz w:val="24"/>
          <w:szCs w:val="24"/>
        </w:rPr>
        <w:fldChar w:fldCharType="end"/>
      </w:r>
      <w:r w:rsidR="004A5CA0" w:rsidRPr="00806E31">
        <w:rPr>
          <w:rFonts w:ascii="Times New Roman" w:eastAsia="SimSun" w:hAnsi="Times New Roman" w:cs="Times New Roman"/>
          <w:bCs/>
          <w:color w:val="000000" w:themeColor="text1"/>
          <w:sz w:val="24"/>
          <w:szCs w:val="24"/>
          <w:lang w:eastAsia="zh-CN"/>
        </w:rPr>
        <w:t xml:space="preserve">according to </w:t>
      </w:r>
      <w:r w:rsidRPr="00806E31">
        <w:rPr>
          <w:rFonts w:ascii="Times New Roman" w:hAnsi="Times New Roman" w:cs="Times New Roman"/>
          <w:color w:val="000000" w:themeColor="text1"/>
          <w:sz w:val="24"/>
          <w:szCs w:val="24"/>
          <w:lang w:val="vi-VN"/>
        </w:rPr>
        <w:t>the following input conditions:</w:t>
      </w:r>
    </w:p>
    <w:p w14:paraId="7A044E5A" w14:textId="5919387B" w:rsidR="00813254" w:rsidRPr="00806E31" w:rsidRDefault="00815144" w:rsidP="00146074">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CRS Ôs, measured in dBm, is the received power of the reference signal on the resource element available at the antenna connector of the indoor BS received from the co-channel wide coverage BS. To determine CRS Ôs, the characteristic cell reference signal R0 specified in ETSI TS 136 211 must be used. If the indoor BS detects multiple TX antenna ports used for transmission by a co-channel wide coverage BS, the average value (W) of the CRS Ôs across all transmitted TX antenna ports can be used, including R0.</w:t>
      </w:r>
    </w:p>
    <w:p w14:paraId="123EBEF8" w14:textId="08D956ED" w:rsidR="00034578" w:rsidRPr="00806E31" w:rsidRDefault="00813254" w:rsidP="00146074">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Ioh, measured in dBm, is the total received DL power, including all interference but excluding the indoor BS's own signal, available at the indoor BS's antenna connector on its operating channel</w:t>
      </w:r>
      <w:r w:rsidR="008D7BFD">
        <w:rPr>
          <w:rFonts w:ascii="Times New Roman" w:hAnsi="Times New Roman" w:cs="Times New Roman"/>
          <w:color w:val="000000" w:themeColor="text1"/>
          <w:sz w:val="24"/>
          <w:szCs w:val="24"/>
          <w:lang w:val="en-US"/>
        </w:rPr>
        <w:t xml:space="preserve"> of indoor BS</w:t>
      </w:r>
      <w:r w:rsidRPr="00806E31">
        <w:rPr>
          <w:rFonts w:ascii="Times New Roman" w:hAnsi="Times New Roman" w:cs="Times New Roman"/>
          <w:color w:val="000000" w:themeColor="text1"/>
          <w:sz w:val="24"/>
          <w:szCs w:val="24"/>
          <w:lang w:val="vi-VN"/>
        </w:rPr>
        <w:t xml:space="preserve">. </w:t>
      </w:r>
    </w:p>
    <w:p w14:paraId="0C30F5B5" w14:textId="59184866" w:rsidR="00813254" w:rsidRPr="00806E31" w:rsidRDefault="00813254" w:rsidP="00146074">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Iob, measured in dBm, is the uplink received interference power, including thermal noise, within the physical resource block bandwidth of the resource molecules</w:t>
      </w:r>
      <m:oMath>
        <m:r>
          <w:rPr>
            <w:rFonts w:ascii="Cambria Math" w:hAnsi="Cambria Math" w:cs="Times New Roman"/>
            <w:color w:val="000000" w:themeColor="text1"/>
            <w:sz w:val="24"/>
            <w:szCs w:val="24"/>
            <w:lang w:val="vi-VN"/>
          </w:rPr>
          <m:t xml:space="preserve"> </m:t>
        </m:r>
        <m:sSubSup>
          <m:sSubSupPr>
            <m:ctrlPr>
              <w:rPr>
                <w:rFonts w:ascii="Cambria Math" w:hAnsi="Cambria Math" w:cs="Times New Roman"/>
                <w:i/>
                <w:color w:val="000000" w:themeColor="text1"/>
                <w:sz w:val="24"/>
                <w:szCs w:val="24"/>
                <w:lang w:eastAsia="zh-CN"/>
              </w:rPr>
            </m:ctrlPr>
          </m:sSubSupPr>
          <m:e>
            <m:r>
              <m:rPr>
                <m:nor/>
              </m:rPr>
              <w:rPr>
                <w:rFonts w:ascii="Times New Roman" w:hAnsi="Times New Roman" w:cs="Times New Roman"/>
                <w:i/>
                <w:color w:val="000000" w:themeColor="text1"/>
                <w:sz w:val="24"/>
                <w:szCs w:val="24"/>
                <w:lang w:val="vi-VN" w:eastAsia="zh-CN"/>
              </w:rPr>
              <m:t>N</m:t>
            </m:r>
          </m:e>
          <m:sub>
            <m:r>
              <m:rPr>
                <m:nor/>
              </m:rPr>
              <w:rPr>
                <w:rFonts w:ascii="Times New Roman" w:hAnsi="Times New Roman" w:cs="Times New Roman"/>
                <w:i/>
                <w:color w:val="000000" w:themeColor="text1"/>
                <w:sz w:val="24"/>
                <w:szCs w:val="24"/>
                <w:lang w:val="vi-VN" w:eastAsia="zh-CN"/>
              </w:rPr>
              <m:t>SC</m:t>
            </m:r>
          </m:sub>
          <m:sup>
            <m:r>
              <m:rPr>
                <m:nor/>
              </m:rPr>
              <w:rPr>
                <w:rFonts w:ascii="Times New Roman" w:hAnsi="Times New Roman" w:cs="Times New Roman"/>
                <w:i/>
                <w:color w:val="000000" w:themeColor="text1"/>
                <w:sz w:val="24"/>
                <w:szCs w:val="24"/>
                <w:lang w:val="vi-VN" w:eastAsia="zh-CN"/>
              </w:rPr>
              <m:t>RB</m:t>
            </m:r>
          </m:sup>
        </m:sSubSup>
      </m:oMath>
      <w:r w:rsidR="00943661" w:rsidRPr="00806E31">
        <w:rPr>
          <w:rFonts w:ascii="Times New Roman" w:hAnsi="Times New Roman" w:cs="Times New Roman"/>
          <w:color w:val="000000" w:themeColor="text1"/>
          <w:position w:val="-12"/>
          <w:sz w:val="24"/>
          <w:szCs w:val="24"/>
          <w:lang w:val="vi-VN"/>
        </w:rPr>
        <w:t xml:space="preserve"> </w:t>
      </w:r>
      <w:r w:rsidRPr="00806E31">
        <w:rPr>
          <w:rFonts w:ascii="Times New Roman" w:hAnsi="Times New Roman" w:cs="Times New Roman"/>
          <w:color w:val="000000" w:themeColor="text1"/>
          <w:sz w:val="24"/>
          <w:szCs w:val="24"/>
          <w:lang w:val="vi-VN"/>
        </w:rPr>
        <w:t>defined in ETSI TS 136 214, available at the antenna connector of the indoor BS on the operating channel of the indoor BS.</w:t>
      </w:r>
    </w:p>
    <w:p w14:paraId="4D4ECA6A" w14:textId="48AF231E" w:rsidR="009040AB" w:rsidRPr="00806E31" w:rsidRDefault="00034578"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input conditions defined for the requirements specified in this clause are specified at the antenna connector of the indoor BS. For diversity indoor BS receivers, these requirements</w:t>
      </w:r>
      <w:r w:rsidR="0065223C">
        <w:rPr>
          <w:rFonts w:ascii="Times New Roman" w:hAnsi="Times New Roman" w:cs="Times New Roman"/>
          <w:color w:val="000000" w:themeColor="text1"/>
          <w:sz w:val="24"/>
          <w:szCs w:val="24"/>
          <w:lang w:val="en-US"/>
        </w:rPr>
        <w:t xml:space="preserve"> are</w:t>
      </w:r>
      <w:r w:rsidRPr="00806E31">
        <w:rPr>
          <w:rFonts w:ascii="Times New Roman" w:hAnsi="Times New Roman" w:cs="Times New Roman"/>
          <w:color w:val="000000" w:themeColor="text1"/>
          <w:sz w:val="24"/>
          <w:szCs w:val="24"/>
          <w:lang w:val="vi-VN"/>
        </w:rPr>
        <w:t xml:space="preserve"> appl</w:t>
      </w:r>
      <w:r w:rsidR="0065223C">
        <w:rPr>
          <w:rFonts w:ascii="Times New Roman" w:hAnsi="Times New Roman" w:cs="Times New Roman"/>
          <w:color w:val="000000" w:themeColor="text1"/>
          <w:sz w:val="24"/>
          <w:szCs w:val="24"/>
          <w:lang w:val="en-US"/>
        </w:rPr>
        <w:t>ied</w:t>
      </w:r>
      <w:r w:rsidRPr="00806E31">
        <w:rPr>
          <w:rFonts w:ascii="Times New Roman" w:hAnsi="Times New Roman" w:cs="Times New Roman"/>
          <w:color w:val="000000" w:themeColor="text1"/>
          <w:sz w:val="24"/>
          <w:szCs w:val="24"/>
          <w:lang w:val="vi-VN"/>
        </w:rPr>
        <w:t xml:space="preserve"> to each antenna connector separately, with the other connector(s) terminated or disabled. The requirements do not change under different conditions. For indoor BS(s) without measurement capability, a reference antenna with a gain of 0 dBi is assumed to convert power levels according to field strength.</w:t>
      </w:r>
    </w:p>
    <w:p w14:paraId="62B81E0C" w14:textId="4B28DA4F" w:rsidR="00653572" w:rsidRPr="00806E31" w:rsidRDefault="00653572" w:rsidP="00AA3B07">
      <w:pPr>
        <w:pStyle w:val="Caption"/>
        <w:rPr>
          <w:rFonts w:ascii="Times New Roman" w:hAnsi="Times New Roman" w:cs="Times New Roman"/>
          <w:color w:val="000000" w:themeColor="text1"/>
          <w:lang w:val="vi-VN"/>
        </w:rPr>
      </w:pPr>
      <w:bookmarkStart w:id="928" w:name="_Ref458117973"/>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52 </w:t>
      </w:r>
      <w:r w:rsidR="000A308C" w:rsidRPr="00806E31">
        <w:rPr>
          <w:rFonts w:ascii="Times New Roman" w:hAnsi="Times New Roman" w:cs="Times New Roman"/>
          <w:color w:val="000000" w:themeColor="text1"/>
          <w:lang w:val="vi-VN"/>
        </w:rPr>
        <w:fldChar w:fldCharType="end"/>
      </w:r>
      <w:bookmarkEnd w:id="928"/>
      <w:r w:rsidR="00064686" w:rsidRPr="00806E31">
        <w:rPr>
          <w:rFonts w:ascii="Times New Roman" w:hAnsi="Times New Roman" w:cs="Times New Roman"/>
          <w:color w:val="000000" w:themeColor="text1"/>
          <w:lang w:val="vi-VN"/>
        </w:rPr>
        <w:t>– Indoor base station output power for co-channel E-UTRA protection</w:t>
      </w:r>
    </w:p>
    <w:tbl>
      <w:tblPr>
        <w:tblStyle w:val="TableGrid"/>
        <w:tblW w:w="9067" w:type="dxa"/>
        <w:jc w:val="center"/>
        <w:tblLayout w:type="fixed"/>
        <w:tblLook w:val="04A0" w:firstRow="1" w:lastRow="0" w:firstColumn="1" w:lastColumn="0" w:noHBand="0" w:noVBand="1"/>
      </w:tblPr>
      <w:tblGrid>
        <w:gridCol w:w="4503"/>
        <w:gridCol w:w="4564"/>
      </w:tblGrid>
      <w:tr w:rsidR="000F5DAD" w:rsidRPr="00806E31" w14:paraId="3DA51A87" w14:textId="77777777" w:rsidTr="00B64435">
        <w:trPr>
          <w:trHeight w:val="102"/>
          <w:tblHeader/>
          <w:jc w:val="center"/>
        </w:trPr>
        <w:tc>
          <w:tcPr>
            <w:tcW w:w="4503" w:type="dxa"/>
          </w:tcPr>
          <w:p w14:paraId="4C658E85" w14:textId="77777777" w:rsidR="00653572" w:rsidRPr="00806E31" w:rsidRDefault="00653572" w:rsidP="004A5CA0">
            <w:pPr>
              <w:pStyle w:val="BodyText"/>
              <w:spacing w:before="60" w:after="60" w:line="288" w:lineRule="auto"/>
              <w:jc w:val="center"/>
              <w:rPr>
                <w:rFonts w:ascii="Times New Roman" w:hAnsi="Times New Roman" w:cs="Times New Roman"/>
                <w:b w:val="0"/>
                <w:i w:val="0"/>
                <w:color w:val="000000" w:themeColor="text1"/>
                <w:sz w:val="22"/>
                <w:szCs w:val="22"/>
                <w:lang w:val="vi-VN"/>
              </w:rPr>
            </w:pPr>
            <w:r w:rsidRPr="00806E31">
              <w:rPr>
                <w:rFonts w:ascii="Times New Roman" w:hAnsi="Times New Roman" w:cs="Times New Roman"/>
                <w:i w:val="0"/>
                <w:color w:val="000000" w:themeColor="text1"/>
                <w:sz w:val="22"/>
                <w:szCs w:val="22"/>
                <w:lang w:val="vi-VN"/>
              </w:rPr>
              <w:t>Input conditions</w:t>
            </w:r>
          </w:p>
        </w:tc>
        <w:tc>
          <w:tcPr>
            <w:tcW w:w="4564" w:type="dxa"/>
          </w:tcPr>
          <w:p w14:paraId="6F196E30" w14:textId="0B619597" w:rsidR="00653572" w:rsidRPr="00806E31" w:rsidRDefault="00653572" w:rsidP="00B11079">
            <w:pPr>
              <w:pStyle w:val="BodyText"/>
              <w:spacing w:before="60" w:after="60" w:line="288" w:lineRule="auto"/>
              <w:jc w:val="center"/>
              <w:rPr>
                <w:rFonts w:ascii="Times New Roman" w:hAnsi="Times New Roman" w:cs="Times New Roman"/>
                <w:b w:val="0"/>
                <w:i w:val="0"/>
                <w:color w:val="000000" w:themeColor="text1"/>
                <w:sz w:val="22"/>
                <w:szCs w:val="22"/>
              </w:rPr>
            </w:pPr>
            <w:r w:rsidRPr="00806E31">
              <w:rPr>
                <w:rFonts w:ascii="Times New Roman" w:hAnsi="Times New Roman" w:cs="Times New Roman"/>
                <w:i w:val="0"/>
                <w:color w:val="000000" w:themeColor="text1"/>
                <w:sz w:val="22"/>
                <w:szCs w:val="22"/>
              </w:rPr>
              <w:t>Output power, P</w:t>
            </w:r>
            <w:r w:rsidRPr="00806E31">
              <w:rPr>
                <w:rFonts w:ascii="Times New Roman" w:hAnsi="Times New Roman" w:cs="Times New Roman"/>
                <w:i w:val="0"/>
                <w:color w:val="000000" w:themeColor="text1"/>
                <w:position w:val="-5"/>
                <w:sz w:val="22"/>
                <w:szCs w:val="22"/>
                <w:vertAlign w:val="subscript"/>
              </w:rPr>
              <w:t>out</w:t>
            </w:r>
          </w:p>
        </w:tc>
      </w:tr>
      <w:tr w:rsidR="000F5DAD" w:rsidRPr="00806E31" w14:paraId="19B984D6" w14:textId="77777777" w:rsidTr="00B64435">
        <w:trPr>
          <w:jc w:val="center"/>
        </w:trPr>
        <w:tc>
          <w:tcPr>
            <w:tcW w:w="4503" w:type="dxa"/>
            <w:vAlign w:val="center"/>
          </w:tcPr>
          <w:p w14:paraId="01F786E3" w14:textId="77777777" w:rsidR="00653572" w:rsidRPr="00806E31" w:rsidRDefault="004D52B0" w:rsidP="004A5CA0">
            <w:pPr>
              <w:pStyle w:val="BodyText"/>
              <w:spacing w:before="60" w:after="60" w:line="288" w:lineRule="auto"/>
              <w:jc w:val="center"/>
              <w:rPr>
                <w:rFonts w:ascii="Cambria Math" w:hAnsi="Cambria Math" w:cs="Times New Roman"/>
                <w:color w:val="000000" w:themeColor="text1"/>
                <w:sz w:val="22"/>
                <w:szCs w:val="22"/>
                <w:lang w:val="fr-FR"/>
                <w:oMath/>
              </w:rPr>
            </w:pPr>
            <m:oMathPara>
              <m:oMathParaPr>
                <m:jc m:val="left"/>
              </m:oMathParaPr>
              <m:oMath>
                <m:r>
                  <m:rPr>
                    <m:nor/>
                  </m:rPr>
                  <w:rPr>
                    <w:rFonts w:ascii="Times New Roman" w:hAnsi="Times New Roman" w:cs="Times New Roman"/>
                    <w:b w:val="0"/>
                    <w:i w:val="0"/>
                    <w:color w:val="000000" w:themeColor="text1"/>
                    <w:sz w:val="22"/>
                    <w:szCs w:val="22"/>
                    <w:lang w:val="fr-FR"/>
                  </w:rPr>
                  <m:t>Ioh (DL) &gt; CRS Ês +</m:t>
                </m:r>
              </m:oMath>
            </m:oMathPara>
          </w:p>
          <w:p w14:paraId="0FFE5DC7" w14:textId="10E41FC3" w:rsidR="00653572" w:rsidRPr="00806E31" w:rsidRDefault="00AD4206" w:rsidP="004A5CA0">
            <w:pPr>
              <w:pStyle w:val="BodyText"/>
              <w:spacing w:before="60" w:after="60" w:line="288" w:lineRule="auto"/>
              <w:jc w:val="center"/>
              <w:rPr>
                <w:rFonts w:ascii="Times New Roman" w:hAnsi="Times New Roman" w:cs="Times New Roman"/>
                <w:b w:val="0"/>
                <w:color w:val="000000" w:themeColor="text1"/>
                <w:sz w:val="22"/>
                <w:szCs w:val="22"/>
                <w:lang w:val="fr-FR"/>
              </w:rPr>
            </w:pPr>
            <m:oMathPara>
              <m:oMathParaPr>
                <m:jc m:val="left"/>
              </m:oMathParaPr>
              <m:oMath>
                <m:func>
                  <m:funcPr>
                    <m:ctrlPr>
                      <w:rPr>
                        <w:rFonts w:ascii="Cambria Math" w:hAnsi="Cambria Math" w:cs="Times New Roman"/>
                        <w:b w:val="0"/>
                        <w:i w:val="0"/>
                        <w:color w:val="000000" w:themeColor="text1"/>
                        <w:sz w:val="22"/>
                        <w:szCs w:val="22"/>
                      </w:rPr>
                    </m:ctrlPr>
                  </m:funcPr>
                  <m:fName>
                    <m:r>
                      <m:rPr>
                        <m:sty m:val="bi"/>
                      </m:rPr>
                      <w:rPr>
                        <w:rFonts w:ascii="Cambria Math" w:hAnsi="Cambria Math" w:cs="Times New Roman"/>
                        <w:color w:val="000000" w:themeColor="text1"/>
                        <w:sz w:val="22"/>
                        <w:szCs w:val="22"/>
                        <w:lang w:val="fr-FR"/>
                      </w:rPr>
                      <m:t xml:space="preserve"> </m:t>
                    </m:r>
                    <m:sSub>
                      <m:sSubPr>
                        <m:ctrlPr>
                          <w:rPr>
                            <w:rFonts w:ascii="Cambria Math" w:hAnsi="Cambria Math" w:cs="Times New Roman"/>
                            <w:b w:val="0"/>
                            <w:i w:val="0"/>
                            <w:color w:val="000000" w:themeColor="text1"/>
                            <w:sz w:val="22"/>
                            <w:szCs w:val="22"/>
                          </w:rPr>
                        </m:ctrlPr>
                      </m:sSubPr>
                      <m:e>
                        <m:r>
                          <m:rPr>
                            <m:nor/>
                          </m:rPr>
                          <w:rPr>
                            <w:rFonts w:ascii="Times New Roman" w:hAnsi="Times New Roman" w:cs="Times New Roman"/>
                            <w:b w:val="0"/>
                            <w:i w:val="0"/>
                            <w:color w:val="000000" w:themeColor="text1"/>
                            <w:sz w:val="22"/>
                            <w:szCs w:val="22"/>
                            <w:lang w:val="fr-FR"/>
                          </w:rPr>
                          <m:t xml:space="preserve">10 </m:t>
                        </m:r>
                        <m:r>
                          <m:rPr>
                            <m:nor/>
                          </m:rPr>
                          <w:rPr>
                            <w:rFonts w:ascii="Times New Roman" w:hAnsi="Times New Roman" w:cs="Times New Roman"/>
                            <w:b w:val="0"/>
                            <w:bCs/>
                            <w:i w:val="0"/>
                            <w:iCs/>
                            <w:color w:val="000000" w:themeColor="text1"/>
                            <w:sz w:val="24"/>
                            <w:szCs w:val="24"/>
                            <w:lang w:eastAsia="zh-CN"/>
                          </w:rPr>
                          <m:t>x</m:t>
                        </m:r>
                        <m:r>
                          <m:rPr>
                            <m:nor/>
                          </m:rPr>
                          <w:rPr>
                            <w:rFonts w:ascii="Times New Roman" w:hAnsi="Times New Roman" w:cs="Times New Roman"/>
                            <w:b w:val="0"/>
                            <w:i w:val="0"/>
                            <w:color w:val="000000" w:themeColor="text1"/>
                            <w:sz w:val="22"/>
                            <w:szCs w:val="22"/>
                            <w:lang w:val="fr-FR"/>
                          </w:rPr>
                          <m:t xml:space="preserve"> log</m:t>
                        </m:r>
                      </m:e>
                      <m:sub>
                        <m:r>
                          <m:rPr>
                            <m:nor/>
                          </m:rPr>
                          <w:rPr>
                            <w:rFonts w:ascii="Times New Roman" w:hAnsi="Times New Roman" w:cs="Times New Roman"/>
                            <w:b w:val="0"/>
                            <w:i w:val="0"/>
                            <w:color w:val="000000" w:themeColor="text1"/>
                            <w:sz w:val="22"/>
                            <w:szCs w:val="22"/>
                            <w:lang w:val="fr-FR"/>
                          </w:rPr>
                          <m:t>10</m:t>
                        </m:r>
                      </m:sub>
                    </m:sSub>
                  </m:fName>
                  <m:e>
                    <m:r>
                      <m:rPr>
                        <m:nor/>
                      </m:rPr>
                      <w:rPr>
                        <w:rFonts w:ascii="Times New Roman" w:hAnsi="Times New Roman" w:cs="Times New Roman"/>
                        <w:b w:val="0"/>
                        <w:i w:val="0"/>
                        <w:color w:val="000000" w:themeColor="text1"/>
                        <w:sz w:val="22"/>
                        <w:szCs w:val="22"/>
                        <w:lang w:val="fr-FR"/>
                      </w:rPr>
                      <m:t>(</m:t>
                    </m:r>
                    <m:r>
                      <m:rPr>
                        <m:nor/>
                      </m:rPr>
                      <w:rPr>
                        <w:rFonts w:ascii="Times New Roman" w:hAnsi="Times New Roman" w:cs="Times New Roman"/>
                        <w:i w:val="0"/>
                        <w:noProof/>
                        <w:color w:val="000000" w:themeColor="text1"/>
                        <w:position w:val="-12"/>
                        <w:sz w:val="22"/>
                        <w:szCs w:val="22"/>
                      </w:rPr>
                      <w:object w:dxaOrig="440" w:dyaOrig="380" w14:anchorId="2D9EED1D">
                        <v:shape id="_x0000_i1046" type="#_x0000_t75" alt="" style="width:17.4pt;height:17.4pt;mso-width-percent:0;mso-height-percent:0;mso-width-percent:0;mso-height-percent:0" o:ole="">
                          <v:imagedata r:id="rId28" o:title=""/>
                        </v:shape>
                        <o:OLEObject Type="Embed" ProgID="Equation.DSMT4" ShapeID="_x0000_i1046" DrawAspect="Content" ObjectID="_1795518494" r:id="rId41"/>
                      </w:object>
                    </m:r>
                    <m:r>
                      <m:rPr>
                        <m:nor/>
                      </m:rPr>
                      <w:rPr>
                        <w:rFonts w:ascii="Times New Roman" w:hAnsi="Times New Roman" w:cs="Times New Roman"/>
                        <w:b w:val="0"/>
                        <w:i w:val="0"/>
                        <w:color w:val="000000" w:themeColor="text1"/>
                        <w:sz w:val="22"/>
                        <w:szCs w:val="22"/>
                        <w:lang w:val="vi-VN"/>
                      </w:rPr>
                      <m:t xml:space="preserve"> </m:t>
                    </m:r>
                    <m:r>
                      <m:rPr>
                        <m:nor/>
                      </m:rPr>
                      <w:rPr>
                        <w:rFonts w:ascii="Times New Roman" w:hAnsi="Times New Roman" w:cs="Times New Roman"/>
                        <w:b w:val="0"/>
                        <w:iCs/>
                        <w:color w:val="000000" w:themeColor="text1"/>
                        <w:sz w:val="24"/>
                        <w:szCs w:val="24"/>
                        <w:lang w:val="vi-VN"/>
                      </w:rPr>
                      <m:t>x</m:t>
                    </m:r>
                    <m:r>
                      <m:rPr>
                        <m:nor/>
                      </m:rPr>
                      <w:rPr>
                        <w:rFonts w:ascii="Times New Roman" w:hAnsi="Times New Roman" w:cs="Times New Roman"/>
                        <w:b w:val="0"/>
                        <w:i w:val="0"/>
                        <w:color w:val="000000" w:themeColor="text1"/>
                        <w:sz w:val="22"/>
                        <w:szCs w:val="22"/>
                        <w:lang w:val="vi-VN"/>
                      </w:rPr>
                      <m:t xml:space="preserve"> </m:t>
                    </m:r>
                    <m:r>
                      <m:rPr>
                        <m:nor/>
                      </m:rPr>
                      <w:rPr>
                        <w:rFonts w:ascii="Times New Roman" w:hAnsi="Times New Roman" w:cs="Times New Roman"/>
                        <w:i w:val="0"/>
                        <w:noProof/>
                        <w:color w:val="000000" w:themeColor="text1"/>
                        <w:position w:val="-12"/>
                        <w:sz w:val="22"/>
                        <w:szCs w:val="22"/>
                      </w:rPr>
                      <w:object w:dxaOrig="460" w:dyaOrig="380" w14:anchorId="44FB3652">
                        <v:shape id="_x0000_i1047" type="#_x0000_t75" alt="" style="width:21pt;height:17.4pt;mso-width-percent:0;mso-height-percent:0;mso-width-percent:0;mso-height-percent:0" o:ole="">
                          <v:imagedata r:id="rId35" o:title=""/>
                        </v:shape>
                        <o:OLEObject Type="Embed" ProgID="Equation.DSMT4" ShapeID="_x0000_i1047" DrawAspect="Content" ObjectID="_1795518495" r:id="rId42"/>
                      </w:object>
                    </m:r>
                  </m:e>
                </m:func>
                <m:r>
                  <m:rPr>
                    <m:nor/>
                  </m:rPr>
                  <w:rPr>
                    <w:rFonts w:ascii="Times New Roman" w:hAnsi="Times New Roman" w:cs="Times New Roman"/>
                    <w:b w:val="0"/>
                    <w:i w:val="0"/>
                    <w:color w:val="000000" w:themeColor="text1"/>
                    <w:sz w:val="22"/>
                    <w:szCs w:val="22"/>
                    <w:lang w:val="fr-FR"/>
                  </w:rPr>
                  <m:t xml:space="preserve">) + 30 dB </m:t>
                </m:r>
              </m:oMath>
            </m:oMathPara>
          </w:p>
          <w:p w14:paraId="2C604E53" w14:textId="77777777" w:rsidR="00653572" w:rsidRPr="00806E31" w:rsidRDefault="00653572" w:rsidP="004A5CA0">
            <w:pPr>
              <w:pStyle w:val="BodyText"/>
              <w:spacing w:before="60" w:after="60" w:line="288" w:lineRule="auto"/>
              <w:rPr>
                <w:rFonts w:ascii="Times New Roman" w:hAnsi="Times New Roman" w:cs="Times New Roman"/>
                <w:b w:val="0"/>
                <w:i w:val="0"/>
                <w:color w:val="000000" w:themeColor="text1"/>
                <w:sz w:val="22"/>
                <w:szCs w:val="22"/>
                <w:lang w:val="fr-FR"/>
              </w:rPr>
            </w:pPr>
            <w:proofErr w:type="gramStart"/>
            <w:r w:rsidRPr="00806E31">
              <w:rPr>
                <w:rFonts w:ascii="Times New Roman" w:hAnsi="Times New Roman" w:cs="Times New Roman"/>
                <w:b w:val="0"/>
                <w:i w:val="0"/>
                <w:color w:val="000000" w:themeColor="text1"/>
                <w:sz w:val="22"/>
                <w:szCs w:val="22"/>
                <w:lang w:val="fr-FR"/>
              </w:rPr>
              <w:t>and</w:t>
            </w:r>
            <w:proofErr w:type="gramEnd"/>
          </w:p>
          <w:p w14:paraId="05A98505" w14:textId="17A8349D" w:rsidR="00653572" w:rsidRPr="00806E31" w:rsidRDefault="00653572" w:rsidP="004A5CA0">
            <w:pPr>
              <w:pStyle w:val="BodyText"/>
              <w:spacing w:before="60" w:after="60" w:line="288" w:lineRule="auto"/>
              <w:rPr>
                <w:rFonts w:ascii="Times New Roman" w:hAnsi="Times New Roman" w:cs="Times New Roman"/>
                <w:b w:val="0"/>
                <w:i w:val="0"/>
                <w:color w:val="000000" w:themeColor="text1"/>
                <w:sz w:val="22"/>
                <w:szCs w:val="22"/>
                <w:lang w:val="fr-FR"/>
              </w:rPr>
            </w:pPr>
            <w:r w:rsidRPr="00806E31">
              <w:rPr>
                <w:rFonts w:ascii="Times New Roman" w:hAnsi="Times New Roman" w:cs="Times New Roman"/>
                <w:b w:val="0"/>
                <w:i w:val="0"/>
                <w:color w:val="000000" w:themeColor="text1"/>
                <w:sz w:val="22"/>
                <w:szCs w:val="22"/>
                <w:lang w:val="fr-FR"/>
              </w:rPr>
              <w:t>Option 1:</w:t>
            </w:r>
            <m:oMath>
              <m:r>
                <m:rPr>
                  <m:sty m:val="bi"/>
                </m:rPr>
                <w:rPr>
                  <w:rFonts w:ascii="Cambria Math" w:hAnsi="Cambria Math" w:cs="Times New Roman"/>
                  <w:color w:val="000000" w:themeColor="text1"/>
                  <w:sz w:val="22"/>
                  <w:szCs w:val="22"/>
                  <w:lang w:val="fr-FR"/>
                </w:rPr>
                <m:t xml:space="preserve"> </m:t>
              </m:r>
              <m:r>
                <m:rPr>
                  <m:nor/>
                </m:rPr>
                <w:rPr>
                  <w:rFonts w:ascii="Times New Roman" w:hAnsi="Times New Roman" w:cs="Times New Roman"/>
                  <w:b w:val="0"/>
                  <w:i w:val="0"/>
                  <w:color w:val="000000" w:themeColor="text1"/>
                  <w:sz w:val="22"/>
                  <w:szCs w:val="22"/>
                  <w:lang w:val="fr-FR"/>
                </w:rPr>
                <m:t>CRS Ês ≥ -127 dBm</m:t>
              </m:r>
            </m:oMath>
          </w:p>
          <w:p w14:paraId="5360D380" w14:textId="77777777" w:rsidR="00653572" w:rsidRPr="00806E31" w:rsidRDefault="00653572" w:rsidP="004A5CA0">
            <w:pPr>
              <w:pStyle w:val="BodyText"/>
              <w:spacing w:before="60" w:after="60" w:line="288" w:lineRule="auto"/>
              <w:rPr>
                <w:rFonts w:ascii="Times New Roman" w:hAnsi="Times New Roman" w:cs="Times New Roman"/>
                <w:b w:val="0"/>
                <w:i w:val="0"/>
                <w:color w:val="000000" w:themeColor="text1"/>
                <w:sz w:val="22"/>
                <w:szCs w:val="22"/>
                <w:lang w:val="fr-FR"/>
              </w:rPr>
            </w:pPr>
            <w:proofErr w:type="gramStart"/>
            <w:r w:rsidRPr="00806E31">
              <w:rPr>
                <w:rFonts w:ascii="Times New Roman" w:hAnsi="Times New Roman" w:cs="Times New Roman"/>
                <w:b w:val="0"/>
                <w:i w:val="0"/>
                <w:color w:val="000000" w:themeColor="text1"/>
                <w:sz w:val="22"/>
                <w:szCs w:val="22"/>
                <w:lang w:val="fr-FR"/>
              </w:rPr>
              <w:t>or</w:t>
            </w:r>
            <w:proofErr w:type="gramEnd"/>
          </w:p>
          <w:p w14:paraId="449EC8AA" w14:textId="550B4CBF" w:rsidR="00653572" w:rsidRPr="00806E31" w:rsidRDefault="00653572" w:rsidP="004A5CA0">
            <w:pPr>
              <w:pStyle w:val="BodyText"/>
              <w:spacing w:before="60" w:after="60" w:line="288" w:lineRule="auto"/>
              <w:jc w:val="left"/>
              <w:rPr>
                <w:rFonts w:ascii="Times New Roman" w:hAnsi="Times New Roman" w:cs="Times New Roman"/>
                <w:b w:val="0"/>
                <w:i w:val="0"/>
                <w:color w:val="000000" w:themeColor="text1"/>
                <w:sz w:val="22"/>
                <w:szCs w:val="22"/>
                <w:lang w:val="fr-FR"/>
              </w:rPr>
            </w:pPr>
            <w:r w:rsidRPr="00806E31">
              <w:rPr>
                <w:rFonts w:ascii="Times New Roman" w:hAnsi="Times New Roman" w:cs="Times New Roman"/>
                <w:b w:val="0"/>
                <w:i w:val="0"/>
                <w:color w:val="000000" w:themeColor="text1"/>
                <w:sz w:val="22"/>
                <w:szCs w:val="22"/>
                <w:lang w:val="fr-FR"/>
              </w:rPr>
              <w:t>Option 2:</w:t>
            </w:r>
            <m:oMath>
              <m:r>
                <m:rPr>
                  <m:sty m:val="bi"/>
                </m:rPr>
                <w:rPr>
                  <w:rFonts w:ascii="Cambria Math" w:hAnsi="Cambria Math" w:cs="Times New Roman"/>
                  <w:color w:val="000000" w:themeColor="text1"/>
                  <w:sz w:val="22"/>
                  <w:szCs w:val="22"/>
                  <w:lang w:val="fr-FR"/>
                </w:rPr>
                <m:t xml:space="preserve"> </m:t>
              </m:r>
              <m:r>
                <m:rPr>
                  <m:nor/>
                </m:rPr>
                <w:rPr>
                  <w:rFonts w:ascii="Times New Roman" w:hAnsi="Times New Roman" w:cs="Times New Roman"/>
                  <w:b w:val="0"/>
                  <w:i w:val="0"/>
                  <w:color w:val="000000" w:themeColor="text1"/>
                  <w:sz w:val="22"/>
                  <w:szCs w:val="22"/>
                  <w:lang w:val="fr-FR"/>
                </w:rPr>
                <m:t>CRS Ês ≥ -127 dBm và</m:t>
              </m:r>
            </m:oMath>
          </w:p>
          <w:p w14:paraId="1A850291" w14:textId="77777777" w:rsidR="00653572" w:rsidRPr="00806E31" w:rsidRDefault="004A5CA0" w:rsidP="004A5CA0">
            <w:pPr>
              <w:pStyle w:val="BodyText"/>
              <w:spacing w:before="60" w:after="60" w:line="288" w:lineRule="auto"/>
              <w:jc w:val="left"/>
              <w:rPr>
                <w:rFonts w:ascii="Times New Roman" w:hAnsi="Times New Roman" w:cs="Times New Roman"/>
                <w:b w:val="0"/>
                <w:i w:val="0"/>
                <w:color w:val="000000" w:themeColor="text1"/>
                <w:sz w:val="22"/>
                <w:szCs w:val="22"/>
                <w:lang w:val="fr-FR"/>
              </w:rPr>
            </w:pPr>
            <m:oMathPara>
              <m:oMathParaPr>
                <m:jc m:val="left"/>
              </m:oMathParaPr>
              <m:oMath>
                <m:r>
                  <m:rPr>
                    <m:nor/>
                  </m:rPr>
                  <w:rPr>
                    <w:rFonts w:ascii="Times New Roman" w:hAnsi="Times New Roman" w:cs="Times New Roman"/>
                    <w:b w:val="0"/>
                    <w:i w:val="0"/>
                    <w:color w:val="000000" w:themeColor="text1"/>
                    <w:sz w:val="22"/>
                    <w:szCs w:val="22"/>
                    <w:lang w:val="fr-FR"/>
                  </w:rPr>
                  <m:t xml:space="preserve"> Iob &gt; -103 dBm</m:t>
                </m:r>
              </m:oMath>
            </m:oMathPara>
          </w:p>
        </w:tc>
        <w:tc>
          <w:tcPr>
            <w:tcW w:w="4564" w:type="dxa"/>
          </w:tcPr>
          <w:p w14:paraId="7BC04239" w14:textId="77777777" w:rsidR="00653572" w:rsidRPr="00806E31" w:rsidRDefault="00653572" w:rsidP="004A5CA0">
            <w:pPr>
              <w:pStyle w:val="BodyText"/>
              <w:spacing w:before="60" w:after="60" w:line="288" w:lineRule="auto"/>
              <w:jc w:val="center"/>
              <w:rPr>
                <w:rFonts w:ascii="Times New Roman" w:hAnsi="Times New Roman" w:cs="Times New Roman"/>
                <w:b w:val="0"/>
                <w:i w:val="0"/>
                <w:color w:val="000000" w:themeColor="text1"/>
                <w:sz w:val="22"/>
                <w:szCs w:val="22"/>
              </w:rPr>
            </w:pPr>
            <w:r w:rsidRPr="00806E31">
              <w:rPr>
                <w:rFonts w:ascii="Times New Roman" w:hAnsi="Times New Roman" w:cs="Times New Roman"/>
                <w:b w:val="0"/>
                <w:i w:val="0"/>
                <w:color w:val="000000" w:themeColor="text1"/>
                <w:sz w:val="22"/>
                <w:szCs w:val="22"/>
              </w:rPr>
              <w:t>≤ 10 dBm</w:t>
            </w:r>
          </w:p>
        </w:tc>
      </w:tr>
      <w:tr w:rsidR="000F5DAD" w:rsidRPr="00806E31" w14:paraId="23C2C131" w14:textId="77777777" w:rsidTr="00B64435">
        <w:trPr>
          <w:jc w:val="center"/>
        </w:trPr>
        <w:tc>
          <w:tcPr>
            <w:tcW w:w="4503" w:type="dxa"/>
            <w:vAlign w:val="center"/>
          </w:tcPr>
          <w:p w14:paraId="7D29D098" w14:textId="4EA45BFD" w:rsidR="00653572" w:rsidRPr="00806E31" w:rsidRDefault="0052090E" w:rsidP="004A5CA0">
            <w:pPr>
              <w:pStyle w:val="BodyText"/>
              <w:spacing w:before="60" w:after="60" w:line="288" w:lineRule="auto"/>
              <w:jc w:val="center"/>
              <w:rPr>
                <w:rFonts w:ascii="Cambria Math" w:hAnsi="Cambria Math" w:cs="Times New Roman"/>
                <w:color w:val="000000" w:themeColor="text1"/>
                <w:sz w:val="22"/>
                <w:szCs w:val="22"/>
                <w:lang w:val="fr-FR"/>
                <w:oMath/>
              </w:rPr>
            </w:pPr>
            <m:oMathPara>
              <m:oMathParaPr>
                <m:jc m:val="left"/>
              </m:oMathParaPr>
              <m:oMath>
                <m:r>
                  <m:rPr>
                    <m:nor/>
                  </m:rPr>
                  <w:rPr>
                    <w:rFonts w:ascii="Times New Roman" w:hAnsi="Times New Roman" w:cs="Times New Roman"/>
                    <w:b w:val="0"/>
                    <w:i w:val="0"/>
                    <w:color w:val="000000" w:themeColor="text1"/>
                    <w:sz w:val="22"/>
                    <w:szCs w:val="22"/>
                    <w:lang w:val="fr-FR"/>
                  </w:rPr>
                  <m:t>Ioh (DL) ≤ CRS Ês +</m:t>
                </m:r>
              </m:oMath>
            </m:oMathPara>
          </w:p>
          <w:p w14:paraId="483442AA" w14:textId="7EAF29E3" w:rsidR="00653572" w:rsidRPr="00806E31" w:rsidRDefault="00AD4206" w:rsidP="004A5CA0">
            <w:pPr>
              <w:pStyle w:val="BodyText"/>
              <w:spacing w:before="60" w:after="60" w:line="288" w:lineRule="auto"/>
              <w:jc w:val="center"/>
              <w:rPr>
                <w:rFonts w:ascii="Times New Roman" w:hAnsi="Times New Roman" w:cs="Times New Roman"/>
                <w:b w:val="0"/>
                <w:color w:val="000000" w:themeColor="text1"/>
                <w:sz w:val="22"/>
                <w:szCs w:val="22"/>
                <w:lang w:val="fr-FR"/>
              </w:rPr>
            </w:pPr>
            <m:oMathPara>
              <m:oMathParaPr>
                <m:jc m:val="left"/>
              </m:oMathParaPr>
              <m:oMath>
                <m:func>
                  <m:funcPr>
                    <m:ctrlPr>
                      <w:rPr>
                        <w:rFonts w:ascii="Cambria Math" w:hAnsi="Cambria Math" w:cs="Times New Roman"/>
                        <w:b w:val="0"/>
                        <w:i w:val="0"/>
                        <w:color w:val="000000" w:themeColor="text1"/>
                        <w:sz w:val="22"/>
                        <w:szCs w:val="22"/>
                      </w:rPr>
                    </m:ctrlPr>
                  </m:funcPr>
                  <m:fName>
                    <m:r>
                      <m:rPr>
                        <m:sty m:val="bi"/>
                      </m:rPr>
                      <w:rPr>
                        <w:rFonts w:ascii="Cambria Math" w:hAnsi="Cambria Math" w:cs="Times New Roman"/>
                        <w:color w:val="000000" w:themeColor="text1"/>
                        <w:sz w:val="22"/>
                        <w:szCs w:val="22"/>
                        <w:lang w:val="fr-FR"/>
                      </w:rPr>
                      <m:t xml:space="preserve"> </m:t>
                    </m:r>
                    <m:sSub>
                      <m:sSubPr>
                        <m:ctrlPr>
                          <w:rPr>
                            <w:rFonts w:ascii="Cambria Math" w:hAnsi="Cambria Math" w:cs="Times New Roman"/>
                            <w:b w:val="0"/>
                            <w:i w:val="0"/>
                            <w:color w:val="000000" w:themeColor="text1"/>
                            <w:sz w:val="22"/>
                            <w:szCs w:val="22"/>
                          </w:rPr>
                        </m:ctrlPr>
                      </m:sSubPr>
                      <m:e>
                        <m:r>
                          <m:rPr>
                            <m:nor/>
                          </m:rPr>
                          <w:rPr>
                            <w:rFonts w:ascii="Times New Roman" w:hAnsi="Times New Roman" w:cs="Times New Roman"/>
                            <w:b w:val="0"/>
                            <w:i w:val="0"/>
                            <w:color w:val="000000" w:themeColor="text1"/>
                            <w:sz w:val="22"/>
                            <w:szCs w:val="22"/>
                            <w:lang w:val="fr-FR"/>
                          </w:rPr>
                          <m:t>10 x log</m:t>
                        </m:r>
                      </m:e>
                      <m:sub>
                        <m:r>
                          <m:rPr>
                            <m:nor/>
                          </m:rPr>
                          <w:rPr>
                            <w:rFonts w:ascii="Times New Roman" w:hAnsi="Times New Roman" w:cs="Times New Roman"/>
                            <w:b w:val="0"/>
                            <w:i w:val="0"/>
                            <w:color w:val="000000" w:themeColor="text1"/>
                            <w:sz w:val="22"/>
                            <w:szCs w:val="22"/>
                            <w:lang w:val="fr-FR"/>
                          </w:rPr>
                          <m:t>10</m:t>
                        </m:r>
                      </m:sub>
                    </m:sSub>
                  </m:fName>
                  <m:e>
                    <m:r>
                      <m:rPr>
                        <m:nor/>
                      </m:rPr>
                      <w:rPr>
                        <w:rFonts w:ascii="Times New Roman" w:hAnsi="Times New Roman" w:cs="Times New Roman"/>
                        <w:b w:val="0"/>
                        <w:i w:val="0"/>
                        <w:color w:val="000000" w:themeColor="text1"/>
                        <w:sz w:val="22"/>
                        <w:szCs w:val="22"/>
                        <w:lang w:val="fr-FR"/>
                      </w:rPr>
                      <m:t>(</m:t>
                    </m:r>
                    <m:r>
                      <m:rPr>
                        <m:nor/>
                      </m:rPr>
                      <w:rPr>
                        <w:rFonts w:ascii="Times New Roman" w:hAnsi="Times New Roman" w:cs="Times New Roman"/>
                        <w:i w:val="0"/>
                        <w:noProof/>
                        <w:color w:val="000000" w:themeColor="text1"/>
                        <w:position w:val="-12"/>
                        <w:sz w:val="22"/>
                        <w:szCs w:val="22"/>
                      </w:rPr>
                      <w:object w:dxaOrig="440" w:dyaOrig="380" w14:anchorId="4E91DE84">
                        <v:shape id="_x0000_i1050" type="#_x0000_t75" alt="" style="width:17.4pt;height:17.4pt;mso-width-percent:0;mso-height-percent:0;mso-width-percent:0;mso-height-percent:0" o:ole="">
                          <v:imagedata r:id="rId28" o:title=""/>
                        </v:shape>
                        <o:OLEObject Type="Embed" ProgID="Equation.DSMT4" ShapeID="_x0000_i1050" DrawAspect="Content" ObjectID="_1795518496" r:id="rId43"/>
                      </w:object>
                    </m:r>
                    <m:r>
                      <m:rPr>
                        <m:nor/>
                      </m:rPr>
                      <w:rPr>
                        <w:rFonts w:ascii="Times New Roman" w:hAnsi="Times New Roman" w:cs="Times New Roman"/>
                        <w:i w:val="0"/>
                        <w:noProof/>
                        <w:color w:val="000000" w:themeColor="text1"/>
                        <w:sz w:val="22"/>
                        <w:szCs w:val="22"/>
                        <w:lang w:val="vi-VN"/>
                      </w:rPr>
                      <m:t xml:space="preserve"> </m:t>
                    </m:r>
                    <m:r>
                      <m:rPr>
                        <m:nor/>
                      </m:rPr>
                      <w:rPr>
                        <w:rFonts w:ascii="Times New Roman" w:hAnsi="Times New Roman" w:cs="Times New Roman"/>
                        <w:b w:val="0"/>
                        <w:iCs/>
                        <w:color w:val="000000" w:themeColor="text1"/>
                        <w:sz w:val="24"/>
                        <w:szCs w:val="24"/>
                        <w:lang w:val="fr-FR"/>
                      </w:rPr>
                      <m:t>x</m:t>
                    </m:r>
                    <m:r>
                      <m:rPr>
                        <m:nor/>
                      </m:rPr>
                      <w:rPr>
                        <w:rFonts w:ascii="Times New Roman" w:hAnsi="Times New Roman" w:cs="Times New Roman"/>
                        <w:b w:val="0"/>
                        <w:i w:val="0"/>
                        <w:color w:val="000000" w:themeColor="text1"/>
                        <w:sz w:val="22"/>
                        <w:szCs w:val="22"/>
                        <w:lang w:val="fr-FR"/>
                      </w:rPr>
                      <m:t xml:space="preserve"> </m:t>
                    </m:r>
                    <m:r>
                      <m:rPr>
                        <m:nor/>
                      </m:rPr>
                      <w:rPr>
                        <w:rFonts w:ascii="Times New Roman" w:hAnsi="Times New Roman" w:cs="Times New Roman"/>
                        <w:i w:val="0"/>
                        <w:noProof/>
                        <w:color w:val="000000" w:themeColor="text1"/>
                        <w:position w:val="-12"/>
                        <w:sz w:val="22"/>
                        <w:szCs w:val="22"/>
                      </w:rPr>
                      <w:object w:dxaOrig="460" w:dyaOrig="380" w14:anchorId="4D12532E">
                        <v:shape id="_x0000_i1051" type="#_x0000_t75" alt="" style="width:21pt;height:17.4pt;mso-width-percent:0;mso-height-percent:0;mso-width-percent:0;mso-height-percent:0" o:ole="">
                          <v:imagedata r:id="rId35" o:title=""/>
                        </v:shape>
                        <o:OLEObject Type="Embed" ProgID="Equation.DSMT4" ShapeID="_x0000_i1051" DrawAspect="Content" ObjectID="_1795518497" r:id="rId44"/>
                      </w:object>
                    </m:r>
                  </m:e>
                </m:func>
                <m:r>
                  <m:rPr>
                    <m:nor/>
                  </m:rPr>
                  <w:rPr>
                    <w:rFonts w:ascii="Times New Roman" w:hAnsi="Times New Roman" w:cs="Times New Roman"/>
                    <w:b w:val="0"/>
                    <w:i w:val="0"/>
                    <w:color w:val="000000" w:themeColor="text1"/>
                    <w:sz w:val="22"/>
                    <w:szCs w:val="22"/>
                    <w:lang w:val="fr-FR"/>
                  </w:rPr>
                  <m:t xml:space="preserve">) + 30 dB </m:t>
                </m:r>
              </m:oMath>
            </m:oMathPara>
          </w:p>
          <w:p w14:paraId="17EE5FE2" w14:textId="77777777" w:rsidR="00653572" w:rsidRPr="00806E31" w:rsidRDefault="00653572" w:rsidP="004A5CA0">
            <w:pPr>
              <w:pStyle w:val="BodyText"/>
              <w:spacing w:before="60" w:after="60" w:line="288" w:lineRule="auto"/>
              <w:rPr>
                <w:rFonts w:ascii="Times New Roman" w:hAnsi="Times New Roman" w:cs="Times New Roman"/>
                <w:b w:val="0"/>
                <w:i w:val="0"/>
                <w:color w:val="000000" w:themeColor="text1"/>
                <w:sz w:val="22"/>
                <w:szCs w:val="22"/>
                <w:lang w:val="fr-FR"/>
              </w:rPr>
            </w:pPr>
            <w:proofErr w:type="gramStart"/>
            <w:r w:rsidRPr="00806E31">
              <w:rPr>
                <w:rFonts w:ascii="Times New Roman" w:hAnsi="Times New Roman" w:cs="Times New Roman"/>
                <w:b w:val="0"/>
                <w:i w:val="0"/>
                <w:color w:val="000000" w:themeColor="text1"/>
                <w:sz w:val="22"/>
                <w:szCs w:val="22"/>
                <w:lang w:val="fr-FR"/>
              </w:rPr>
              <w:t>and</w:t>
            </w:r>
            <w:proofErr w:type="gramEnd"/>
          </w:p>
          <w:p w14:paraId="2EE118B3" w14:textId="21EB69D4" w:rsidR="00653572" w:rsidRPr="00806E31" w:rsidRDefault="00653572" w:rsidP="004A5CA0">
            <w:pPr>
              <w:pStyle w:val="BodyText"/>
              <w:spacing w:before="60" w:after="60" w:line="288" w:lineRule="auto"/>
              <w:rPr>
                <w:rFonts w:ascii="Times New Roman" w:hAnsi="Times New Roman" w:cs="Times New Roman"/>
                <w:b w:val="0"/>
                <w:i w:val="0"/>
                <w:color w:val="000000" w:themeColor="text1"/>
                <w:sz w:val="22"/>
                <w:szCs w:val="22"/>
                <w:lang w:val="fr-FR"/>
              </w:rPr>
            </w:pPr>
            <w:r w:rsidRPr="00806E31">
              <w:rPr>
                <w:rFonts w:ascii="Times New Roman" w:hAnsi="Times New Roman" w:cs="Times New Roman"/>
                <w:b w:val="0"/>
                <w:i w:val="0"/>
                <w:color w:val="000000" w:themeColor="text1"/>
                <w:sz w:val="22"/>
                <w:szCs w:val="22"/>
                <w:lang w:val="fr-FR"/>
              </w:rPr>
              <w:t>Option 1:</w:t>
            </w:r>
            <m:oMath>
              <m:r>
                <m:rPr>
                  <m:sty m:val="bi"/>
                </m:rPr>
                <w:rPr>
                  <w:rFonts w:ascii="Cambria Math" w:hAnsi="Cambria Math" w:cs="Times New Roman"/>
                  <w:color w:val="000000" w:themeColor="text1"/>
                  <w:sz w:val="22"/>
                  <w:szCs w:val="22"/>
                  <w:lang w:val="fr-FR"/>
                </w:rPr>
                <m:t xml:space="preserve"> </m:t>
              </m:r>
              <m:r>
                <m:rPr>
                  <m:nor/>
                </m:rPr>
                <w:rPr>
                  <w:rFonts w:ascii="Times New Roman" w:hAnsi="Times New Roman" w:cs="Times New Roman"/>
                  <w:b w:val="0"/>
                  <w:i w:val="0"/>
                  <w:color w:val="000000" w:themeColor="text1"/>
                  <w:sz w:val="22"/>
                  <w:szCs w:val="22"/>
                  <w:lang w:val="fr-FR"/>
                </w:rPr>
                <m:t>CRS Ês ≥ -127 dBm</m:t>
              </m:r>
            </m:oMath>
          </w:p>
          <w:p w14:paraId="0C7D5C54" w14:textId="77777777" w:rsidR="00653572" w:rsidRPr="00806E31" w:rsidRDefault="00653572" w:rsidP="004A5CA0">
            <w:pPr>
              <w:pStyle w:val="BodyText"/>
              <w:spacing w:before="60" w:after="60" w:line="288" w:lineRule="auto"/>
              <w:rPr>
                <w:rFonts w:ascii="Times New Roman" w:hAnsi="Times New Roman" w:cs="Times New Roman"/>
                <w:b w:val="0"/>
                <w:i w:val="0"/>
                <w:color w:val="000000" w:themeColor="text1"/>
                <w:sz w:val="22"/>
                <w:szCs w:val="22"/>
                <w:lang w:val="fr-FR"/>
              </w:rPr>
            </w:pPr>
            <w:proofErr w:type="gramStart"/>
            <w:r w:rsidRPr="00806E31">
              <w:rPr>
                <w:rFonts w:ascii="Times New Roman" w:hAnsi="Times New Roman" w:cs="Times New Roman"/>
                <w:b w:val="0"/>
                <w:i w:val="0"/>
                <w:color w:val="000000" w:themeColor="text1"/>
                <w:sz w:val="22"/>
                <w:szCs w:val="22"/>
                <w:lang w:val="fr-FR"/>
              </w:rPr>
              <w:t>or</w:t>
            </w:r>
            <w:proofErr w:type="gramEnd"/>
          </w:p>
          <w:p w14:paraId="404BB910" w14:textId="3FFA55E3" w:rsidR="00653572" w:rsidRPr="00806E31" w:rsidRDefault="00653572" w:rsidP="004A5CA0">
            <w:pPr>
              <w:pStyle w:val="BodyText"/>
              <w:spacing w:before="60" w:after="60" w:line="288" w:lineRule="auto"/>
              <w:jc w:val="left"/>
              <w:rPr>
                <w:rFonts w:ascii="Times New Roman" w:hAnsi="Times New Roman" w:cs="Times New Roman"/>
                <w:b w:val="0"/>
                <w:i w:val="0"/>
                <w:color w:val="000000" w:themeColor="text1"/>
                <w:sz w:val="22"/>
                <w:szCs w:val="22"/>
                <w:lang w:val="fr-FR"/>
              </w:rPr>
            </w:pPr>
            <w:r w:rsidRPr="00806E31">
              <w:rPr>
                <w:rFonts w:ascii="Times New Roman" w:hAnsi="Times New Roman" w:cs="Times New Roman"/>
                <w:b w:val="0"/>
                <w:i w:val="0"/>
                <w:color w:val="000000" w:themeColor="text1"/>
                <w:sz w:val="22"/>
                <w:szCs w:val="22"/>
                <w:lang w:val="fr-FR"/>
              </w:rPr>
              <w:t>Option 2:</w:t>
            </w:r>
            <m:oMath>
              <m:r>
                <m:rPr>
                  <m:sty m:val="bi"/>
                </m:rPr>
                <w:rPr>
                  <w:rFonts w:ascii="Cambria Math" w:hAnsi="Cambria Math" w:cs="Times New Roman"/>
                  <w:color w:val="000000" w:themeColor="text1"/>
                  <w:sz w:val="22"/>
                  <w:szCs w:val="22"/>
                  <w:lang w:val="fr-FR"/>
                </w:rPr>
                <m:t xml:space="preserve"> </m:t>
              </m:r>
              <m:r>
                <m:rPr>
                  <m:nor/>
                </m:rPr>
                <w:rPr>
                  <w:rFonts w:ascii="Times New Roman" w:hAnsi="Times New Roman" w:cs="Times New Roman"/>
                  <w:b w:val="0"/>
                  <w:i w:val="0"/>
                  <w:color w:val="000000" w:themeColor="text1"/>
                  <w:sz w:val="22"/>
                  <w:szCs w:val="22"/>
                  <w:lang w:val="fr-FR"/>
                </w:rPr>
                <m:t>CRS Ês ≥ -127 dBm và</m:t>
              </m:r>
            </m:oMath>
          </w:p>
          <w:p w14:paraId="34077DA5" w14:textId="77777777" w:rsidR="00653572" w:rsidRPr="00806E31" w:rsidRDefault="00653572" w:rsidP="004A5CA0">
            <w:pPr>
              <w:pStyle w:val="BodyText"/>
              <w:spacing w:before="60" w:after="60" w:line="288" w:lineRule="auto"/>
              <w:jc w:val="center"/>
              <w:rPr>
                <w:rFonts w:ascii="Times New Roman" w:hAnsi="Times New Roman" w:cs="Times New Roman"/>
                <w:b w:val="0"/>
                <w:i w:val="0"/>
                <w:iCs/>
                <w:color w:val="000000" w:themeColor="text1"/>
                <w:sz w:val="22"/>
                <w:szCs w:val="22"/>
              </w:rPr>
            </w:pPr>
            <m:oMathPara>
              <m:oMathParaPr>
                <m:jc m:val="left"/>
              </m:oMathParaPr>
              <m:oMath>
                <m:r>
                  <m:rPr>
                    <m:nor/>
                  </m:rPr>
                  <w:rPr>
                    <w:rFonts w:ascii="Times New Roman" w:hAnsi="Times New Roman" w:cs="Times New Roman"/>
                    <w:b w:val="0"/>
                    <w:i w:val="0"/>
                    <w:color w:val="000000" w:themeColor="text1"/>
                    <w:sz w:val="22"/>
                    <w:szCs w:val="22"/>
                    <w:lang w:val="fr-FR"/>
                  </w:rPr>
                  <m:t xml:space="preserve"> Iob &gt; -103 dBm</m:t>
                </m:r>
              </m:oMath>
            </m:oMathPara>
          </w:p>
        </w:tc>
        <w:tc>
          <w:tcPr>
            <w:tcW w:w="4564" w:type="dxa"/>
            <w:vAlign w:val="center"/>
          </w:tcPr>
          <w:p w14:paraId="1E6BECD3" w14:textId="5C3C106F" w:rsidR="00653572" w:rsidRPr="00806E31" w:rsidRDefault="00653572" w:rsidP="004A5CA0">
            <w:pPr>
              <w:pStyle w:val="BodyText"/>
              <w:spacing w:before="60" w:after="60" w:line="288" w:lineRule="auto"/>
              <w:jc w:val="center"/>
              <w:rPr>
                <w:rFonts w:ascii="Cambria Math" w:hAnsi="Cambria Math" w:cs="Times New Roman"/>
                <w:color w:val="000000" w:themeColor="text1"/>
                <w:sz w:val="22"/>
                <w:szCs w:val="22"/>
                <w:oMath/>
              </w:rPr>
            </w:pPr>
            <m:oMathPara>
              <m:oMath>
                <m:r>
                  <m:rPr>
                    <m:nor/>
                  </m:rPr>
                  <w:rPr>
                    <w:rFonts w:ascii="Times New Roman" w:hAnsi="Times New Roman" w:cs="Times New Roman"/>
                    <w:b w:val="0"/>
                    <w:i w:val="0"/>
                    <w:color w:val="000000" w:themeColor="text1"/>
                    <w:sz w:val="22"/>
                    <w:szCs w:val="22"/>
                  </w:rPr>
                  <w:lastRenderedPageBreak/>
                  <m:t xml:space="preserve">≤ </m:t>
                </m:r>
                <m:r>
                  <m:rPr>
                    <m:nor/>
                  </m:rPr>
                  <w:rPr>
                    <w:rFonts w:ascii="Cambria Math" w:hAnsi="Times New Roman" w:cs="Times New Roman"/>
                    <w:b w:val="0"/>
                    <w:i w:val="0"/>
                    <w:color w:val="000000" w:themeColor="text1"/>
                    <w:sz w:val="22"/>
                    <w:szCs w:val="22"/>
                  </w:rPr>
                  <m:t>maximum</m:t>
                </m:r>
                <m:r>
                  <m:rPr>
                    <m:nor/>
                  </m:rPr>
                  <w:rPr>
                    <w:rFonts w:ascii="Times New Roman" w:hAnsi="Times New Roman" w:cs="Times New Roman"/>
                    <w:b w:val="0"/>
                    <w:i w:val="0"/>
                    <w:color w:val="000000" w:themeColor="text1"/>
                    <w:sz w:val="22"/>
                    <w:szCs w:val="22"/>
                  </w:rPr>
                  <m:t xml:space="preserve"> (Pmin, </m:t>
                </m:r>
                <m:r>
                  <m:rPr>
                    <m:nor/>
                  </m:rPr>
                  <w:rPr>
                    <w:rFonts w:ascii="Cambria Math" w:hAnsi="Times New Roman" w:cs="Times New Roman"/>
                    <w:b w:val="0"/>
                    <w:i w:val="0"/>
                    <w:color w:val="000000" w:themeColor="text1"/>
                    <w:sz w:val="22"/>
                    <w:szCs w:val="22"/>
                  </w:rPr>
                  <m:t>minimum</m:t>
                </m:r>
                <m:r>
                  <m:rPr>
                    <m:nor/>
                  </m:rPr>
                  <w:rPr>
                    <w:rFonts w:ascii="Times New Roman" w:hAnsi="Times New Roman" w:cs="Times New Roman"/>
                    <w:b w:val="0"/>
                    <w:i w:val="0"/>
                    <w:color w:val="000000" w:themeColor="text1"/>
                    <w:sz w:val="22"/>
                    <w:szCs w:val="22"/>
                  </w:rPr>
                  <m:t xml:space="preserve"> (CRS Ês +</m:t>
                </m:r>
              </m:oMath>
            </m:oMathPara>
          </w:p>
          <w:p w14:paraId="2D6911E0" w14:textId="074DAA1D" w:rsidR="00653572" w:rsidRPr="00806E31" w:rsidRDefault="00AD4206" w:rsidP="004A5CA0">
            <w:pPr>
              <w:pStyle w:val="BodyText"/>
              <w:spacing w:before="60" w:after="60" w:line="288" w:lineRule="auto"/>
              <w:jc w:val="center"/>
              <w:rPr>
                <w:rFonts w:ascii="Times New Roman" w:hAnsi="Times New Roman" w:cs="Times New Roman"/>
                <w:b w:val="0"/>
                <w:i w:val="0"/>
                <w:color w:val="000000" w:themeColor="text1"/>
                <w:sz w:val="22"/>
                <w:szCs w:val="22"/>
              </w:rPr>
            </w:pPr>
            <m:oMathPara>
              <m:oMathParaPr>
                <m:jc m:val="center"/>
              </m:oMathParaPr>
              <m:oMath>
                <m:func>
                  <m:funcPr>
                    <m:ctrlPr>
                      <w:rPr>
                        <w:rFonts w:ascii="Cambria Math" w:hAnsi="Cambria Math" w:cs="Times New Roman"/>
                        <w:b w:val="0"/>
                        <w:i w:val="0"/>
                        <w:color w:val="000000" w:themeColor="text1"/>
                        <w:sz w:val="22"/>
                        <w:szCs w:val="22"/>
                      </w:rPr>
                    </m:ctrlPr>
                  </m:funcPr>
                  <m:fName>
                    <m:sSub>
                      <m:sSubPr>
                        <m:ctrlPr>
                          <w:rPr>
                            <w:rFonts w:ascii="Cambria Math" w:hAnsi="Cambria Math" w:cs="Times New Roman"/>
                            <w:b w:val="0"/>
                            <w:i w:val="0"/>
                            <w:color w:val="000000" w:themeColor="text1"/>
                            <w:sz w:val="22"/>
                            <w:szCs w:val="22"/>
                            <w:lang w:val="fr-FR"/>
                          </w:rPr>
                        </m:ctrlPr>
                      </m:sSubPr>
                      <m:e>
                        <m:r>
                          <m:rPr>
                            <m:nor/>
                          </m:rPr>
                          <w:rPr>
                            <w:rFonts w:ascii="Times New Roman" w:hAnsi="Times New Roman" w:cs="Times New Roman"/>
                            <w:b w:val="0"/>
                            <w:i w:val="0"/>
                            <w:color w:val="000000" w:themeColor="text1"/>
                            <w:sz w:val="22"/>
                            <w:szCs w:val="22"/>
                          </w:rPr>
                          <m:t>P</m:t>
                        </m:r>
                      </m:e>
                      <m:sub>
                        <m:r>
                          <m:rPr>
                            <m:nor/>
                          </m:rPr>
                          <w:rPr>
                            <w:rFonts w:ascii="Times New Roman" w:hAnsi="Times New Roman" w:cs="Times New Roman"/>
                            <w:b w:val="0"/>
                            <w:i w:val="0"/>
                            <w:color w:val="000000" w:themeColor="text1"/>
                            <w:sz w:val="22"/>
                            <w:szCs w:val="22"/>
                          </w:rPr>
                          <m:t>max,c</m:t>
                        </m:r>
                      </m:sub>
                    </m:sSub>
                    <m:r>
                      <m:rPr>
                        <m:nor/>
                      </m:rPr>
                      <w:rPr>
                        <w:rFonts w:ascii="Times New Roman" w:hAnsi="Times New Roman" w:cs="Times New Roman"/>
                        <w:b w:val="0"/>
                        <w:i w:val="0"/>
                        <w:color w:val="000000" w:themeColor="text1"/>
                        <w:sz w:val="22"/>
                        <w:szCs w:val="22"/>
                      </w:rPr>
                      <m:t xml:space="preserve"> </m:t>
                    </m:r>
                    <m:sSub>
                      <m:sSubPr>
                        <m:ctrlPr>
                          <w:rPr>
                            <w:rFonts w:ascii="Cambria Math" w:hAnsi="Cambria Math" w:cs="Times New Roman"/>
                            <w:b w:val="0"/>
                            <w:i w:val="0"/>
                            <w:color w:val="000000" w:themeColor="text1"/>
                            <w:sz w:val="22"/>
                            <w:szCs w:val="22"/>
                          </w:rPr>
                        </m:ctrlPr>
                      </m:sSubPr>
                      <m:e>
                        <m:r>
                          <m:rPr>
                            <m:nor/>
                          </m:rPr>
                          <w:rPr>
                            <w:rFonts w:ascii="Times New Roman" w:hAnsi="Times New Roman" w:cs="Times New Roman"/>
                            <w:b w:val="0"/>
                            <w:i w:val="0"/>
                            <w:color w:val="000000" w:themeColor="text1"/>
                            <w:sz w:val="22"/>
                            <w:szCs w:val="22"/>
                          </w:rPr>
                          <m:t>10 x log</m:t>
                        </m:r>
                      </m:e>
                      <m:sub>
                        <m:r>
                          <m:rPr>
                            <m:nor/>
                          </m:rPr>
                          <w:rPr>
                            <w:rFonts w:ascii="Times New Roman" w:hAnsi="Times New Roman" w:cs="Times New Roman"/>
                            <w:b w:val="0"/>
                            <w:i w:val="0"/>
                            <w:color w:val="000000" w:themeColor="text1"/>
                            <w:sz w:val="22"/>
                            <w:szCs w:val="22"/>
                          </w:rPr>
                          <m:t>10</m:t>
                        </m:r>
                      </m:sub>
                    </m:sSub>
                  </m:fName>
                  <m:e>
                    <m:r>
                      <m:rPr>
                        <m:nor/>
                      </m:rPr>
                      <w:rPr>
                        <w:rFonts w:ascii="Times New Roman" w:hAnsi="Times New Roman" w:cs="Times New Roman"/>
                        <w:b w:val="0"/>
                        <w:i w:val="0"/>
                        <w:color w:val="000000" w:themeColor="text1"/>
                        <w:sz w:val="22"/>
                        <w:szCs w:val="22"/>
                      </w:rPr>
                      <m:t>(</m:t>
                    </m:r>
                    <m:r>
                      <m:rPr>
                        <m:nor/>
                      </m:rPr>
                      <w:rPr>
                        <w:rFonts w:ascii="Times New Roman" w:hAnsi="Times New Roman" w:cs="Times New Roman"/>
                        <w:i w:val="0"/>
                        <w:noProof/>
                        <w:color w:val="000000" w:themeColor="text1"/>
                        <w:position w:val="-12"/>
                        <w:sz w:val="22"/>
                        <w:szCs w:val="22"/>
                      </w:rPr>
                      <w:object w:dxaOrig="440" w:dyaOrig="380" w14:anchorId="70AF0EF1">
                        <v:shape id="_x0000_i1054" type="#_x0000_t75" alt="" style="width:17.4pt;height:17.4pt;mso-width-percent:0;mso-height-percent:0;mso-width-percent:0;mso-height-percent:0" o:ole="">
                          <v:imagedata r:id="rId28" o:title=""/>
                        </v:shape>
                        <o:OLEObject Type="Embed" ProgID="Equation.DSMT4" ShapeID="_x0000_i1054" DrawAspect="Content" ObjectID="_1795518498" r:id="rId45"/>
                      </w:object>
                    </m:r>
                    <m:r>
                      <m:rPr>
                        <m:nor/>
                      </m:rPr>
                      <w:rPr>
                        <w:rFonts w:ascii="Times New Roman" w:hAnsi="Times New Roman" w:cs="Times New Roman"/>
                        <w:b w:val="0"/>
                        <w:i w:val="0"/>
                        <w:color w:val="000000" w:themeColor="text1"/>
                        <w:sz w:val="22"/>
                        <w:szCs w:val="22"/>
                        <w:lang w:val="vi-VN"/>
                      </w:rPr>
                      <m:t xml:space="preserve"> </m:t>
                    </m:r>
                    <m:r>
                      <m:rPr>
                        <m:nor/>
                      </m:rPr>
                      <w:rPr>
                        <w:rFonts w:ascii="Times New Roman" w:hAnsi="Times New Roman" w:cs="Times New Roman"/>
                        <w:b w:val="0"/>
                        <w:iCs/>
                        <w:color w:val="000000" w:themeColor="text1"/>
                        <w:sz w:val="22"/>
                        <w:szCs w:val="22"/>
                        <w:lang w:val="vi-VN"/>
                      </w:rPr>
                      <m:t>x</m:t>
                    </m:r>
                    <m:r>
                      <m:rPr>
                        <m:nor/>
                      </m:rPr>
                      <w:rPr>
                        <w:rFonts w:ascii="Times New Roman" w:hAnsi="Times New Roman" w:cs="Times New Roman"/>
                        <w:b w:val="0"/>
                        <w:i w:val="0"/>
                        <w:color w:val="000000" w:themeColor="text1"/>
                        <w:sz w:val="22"/>
                        <w:szCs w:val="22"/>
                        <w:lang w:val="vi-VN"/>
                      </w:rPr>
                      <m:t xml:space="preserve"> </m:t>
                    </m:r>
                    <m:r>
                      <m:rPr>
                        <m:nor/>
                      </m:rPr>
                      <w:rPr>
                        <w:rFonts w:ascii="Times New Roman" w:hAnsi="Times New Roman" w:cs="Times New Roman"/>
                        <w:i w:val="0"/>
                        <w:noProof/>
                        <w:color w:val="000000" w:themeColor="text1"/>
                        <w:position w:val="-12"/>
                        <w:sz w:val="22"/>
                        <w:szCs w:val="22"/>
                      </w:rPr>
                      <w:object w:dxaOrig="460" w:dyaOrig="380" w14:anchorId="06DD1DE1">
                        <v:shape id="_x0000_i1055" type="#_x0000_t75" alt="" style="width:21pt;height:17.4pt;mso-width-percent:0;mso-height-percent:0;mso-width-percent:0;mso-height-percent:0" o:ole="">
                          <v:imagedata r:id="rId35" o:title=""/>
                        </v:shape>
                        <o:OLEObject Type="Embed" ProgID="Equation.DSMT4" ShapeID="_x0000_i1055" DrawAspect="Content" ObjectID="_1795518499" r:id="rId46"/>
                      </w:object>
                    </m:r>
                  </m:e>
                </m:func>
                <m:r>
                  <m:rPr>
                    <m:nor/>
                  </m:rPr>
                  <w:rPr>
                    <w:rFonts w:ascii="Times New Roman" w:hAnsi="Times New Roman" w:cs="Times New Roman"/>
                    <w:b w:val="0"/>
                    <w:i w:val="0"/>
                    <w:color w:val="000000" w:themeColor="text1"/>
                    <w:sz w:val="22"/>
                    <w:szCs w:val="22"/>
                  </w:rPr>
                  <m:t>+ X))</m:t>
                </m:r>
              </m:oMath>
            </m:oMathPara>
          </w:p>
          <w:p w14:paraId="32DF9332" w14:textId="77777777" w:rsidR="004A5CA0" w:rsidRPr="00806E31" w:rsidRDefault="004A5CA0" w:rsidP="004A5CA0">
            <w:pPr>
              <w:pStyle w:val="BodyText"/>
              <w:spacing w:before="60" w:after="60" w:line="288" w:lineRule="auto"/>
              <w:jc w:val="center"/>
              <w:rPr>
                <w:rFonts w:ascii="Times New Roman" w:hAnsi="Times New Roman" w:cs="Times New Roman"/>
                <w:b w:val="0"/>
                <w:i w:val="0"/>
                <w:color w:val="000000" w:themeColor="text1"/>
                <w:sz w:val="22"/>
                <w:szCs w:val="22"/>
              </w:rPr>
            </w:pPr>
            <w:r w:rsidRPr="00806E31">
              <w:rPr>
                <w:rFonts w:ascii="Times New Roman" w:hAnsi="Times New Roman" w:cs="Times New Roman"/>
                <w:b w:val="0"/>
                <w:i w:val="0"/>
                <w:color w:val="000000" w:themeColor="text1"/>
                <w:sz w:val="22"/>
                <w:szCs w:val="22"/>
              </w:rPr>
              <w:t>30 dB ≤ X ≤ 70 dB</w:t>
            </w:r>
          </w:p>
          <w:p w14:paraId="461EB051" w14:textId="77777777" w:rsidR="004A5CA0" w:rsidRPr="00806E31" w:rsidRDefault="004A5CA0" w:rsidP="004A5CA0">
            <w:pPr>
              <w:pStyle w:val="BodyText"/>
              <w:spacing w:before="60" w:after="60" w:line="288" w:lineRule="auto"/>
              <w:jc w:val="center"/>
              <w:rPr>
                <w:rFonts w:ascii="Times New Roman" w:hAnsi="Times New Roman" w:cs="Times New Roman"/>
                <w:b w:val="0"/>
                <w:i w:val="0"/>
                <w:color w:val="000000" w:themeColor="text1"/>
                <w:sz w:val="22"/>
                <w:szCs w:val="22"/>
              </w:rPr>
            </w:pPr>
            <w:r w:rsidRPr="00806E31">
              <w:rPr>
                <w:rFonts w:ascii="Times New Roman" w:hAnsi="Times New Roman" w:cs="Times New Roman"/>
                <w:b w:val="0"/>
                <w:i w:val="0"/>
                <w:color w:val="000000" w:themeColor="text1"/>
                <w:sz w:val="22"/>
                <w:szCs w:val="22"/>
              </w:rPr>
              <w:t>Pmin = -10 dBm</w:t>
            </w:r>
          </w:p>
          <w:p w14:paraId="225EF463" w14:textId="77777777" w:rsidR="004A5CA0" w:rsidRPr="00806E31" w:rsidRDefault="004A5CA0" w:rsidP="004A5CA0">
            <w:pPr>
              <w:pStyle w:val="BodyText"/>
              <w:spacing w:before="60" w:after="60" w:line="288" w:lineRule="auto"/>
              <w:jc w:val="center"/>
              <w:rPr>
                <w:rFonts w:ascii="Times New Roman" w:hAnsi="Times New Roman" w:cs="Times New Roman"/>
                <w:b w:val="0"/>
                <w:i w:val="0"/>
                <w:color w:val="000000" w:themeColor="text1"/>
                <w:sz w:val="22"/>
                <w:szCs w:val="22"/>
              </w:rPr>
            </w:pPr>
          </w:p>
          <w:p w14:paraId="2FD22F17" w14:textId="77777777" w:rsidR="004A5CA0" w:rsidRPr="00806E31" w:rsidRDefault="004A5CA0" w:rsidP="004A5CA0">
            <w:pPr>
              <w:pStyle w:val="BodyText"/>
              <w:spacing w:before="60" w:after="60" w:line="288" w:lineRule="auto"/>
              <w:jc w:val="center"/>
              <w:rPr>
                <w:rFonts w:ascii="Times New Roman" w:hAnsi="Times New Roman" w:cs="Times New Roman"/>
                <w:b w:val="0"/>
                <w:i w:val="0"/>
                <w:color w:val="000000" w:themeColor="text1"/>
                <w:sz w:val="22"/>
                <w:szCs w:val="22"/>
              </w:rPr>
            </w:pPr>
          </w:p>
          <w:p w14:paraId="2D6556E1" w14:textId="77777777" w:rsidR="004A5CA0" w:rsidRPr="00806E31" w:rsidRDefault="004A5CA0" w:rsidP="004A5CA0">
            <w:pPr>
              <w:pStyle w:val="BodyText"/>
              <w:spacing w:before="60" w:after="60" w:line="288" w:lineRule="auto"/>
              <w:jc w:val="center"/>
              <w:rPr>
                <w:rFonts w:ascii="Times New Roman" w:hAnsi="Times New Roman" w:cs="Times New Roman"/>
                <w:b w:val="0"/>
                <w:color w:val="000000" w:themeColor="text1"/>
                <w:sz w:val="22"/>
                <w:szCs w:val="22"/>
              </w:rPr>
            </w:pPr>
          </w:p>
        </w:tc>
      </w:tr>
      <w:tr w:rsidR="000F5DAD" w:rsidRPr="00806E31" w14:paraId="52EAB950" w14:textId="77777777" w:rsidTr="00B64435">
        <w:trPr>
          <w:jc w:val="center"/>
        </w:trPr>
        <w:tc>
          <w:tcPr>
            <w:tcW w:w="4503" w:type="dxa"/>
            <w:vAlign w:val="center"/>
          </w:tcPr>
          <w:p w14:paraId="017A4B46" w14:textId="62C9F9A9" w:rsidR="004A5CA0" w:rsidRPr="00806E31" w:rsidRDefault="004A5CA0" w:rsidP="004A5CA0">
            <w:pPr>
              <w:pStyle w:val="BodyText"/>
              <w:spacing w:before="60" w:after="60" w:line="288" w:lineRule="auto"/>
              <w:rPr>
                <w:rFonts w:ascii="Times New Roman" w:hAnsi="Times New Roman" w:cs="Times New Roman"/>
                <w:b w:val="0"/>
                <w:i w:val="0"/>
                <w:color w:val="000000" w:themeColor="text1"/>
                <w:sz w:val="22"/>
                <w:szCs w:val="22"/>
              </w:rPr>
            </w:pPr>
            <w:r w:rsidRPr="00806E31">
              <w:rPr>
                <w:rFonts w:ascii="Times New Roman" w:hAnsi="Times New Roman" w:cs="Times New Roman"/>
                <w:b w:val="0"/>
                <w:i w:val="0"/>
                <w:color w:val="000000" w:themeColor="text1"/>
                <w:sz w:val="22"/>
                <w:szCs w:val="22"/>
              </w:rPr>
              <w:lastRenderedPageBreak/>
              <w:t>Option 1:</w:t>
            </w:r>
            <m:oMath>
              <m:r>
                <m:rPr>
                  <m:sty m:val="bi"/>
                </m:rPr>
                <w:rPr>
                  <w:rFonts w:ascii="Cambria Math" w:hAnsi="Cambria Math" w:cs="Times New Roman"/>
                  <w:color w:val="000000" w:themeColor="text1"/>
                  <w:sz w:val="22"/>
                  <w:szCs w:val="22"/>
                </w:rPr>
                <m:t xml:space="preserve"> </m:t>
              </m:r>
              <m:r>
                <m:rPr>
                  <m:nor/>
                </m:rPr>
                <w:rPr>
                  <w:rFonts w:ascii="Times New Roman" w:hAnsi="Times New Roman" w:cs="Times New Roman"/>
                  <w:b w:val="0"/>
                  <w:i w:val="0"/>
                  <w:color w:val="000000" w:themeColor="text1"/>
                  <w:sz w:val="22"/>
                  <w:szCs w:val="22"/>
                </w:rPr>
                <m:t>CRS Ês &lt; -127 dBm</m:t>
              </m:r>
            </m:oMath>
          </w:p>
          <w:p w14:paraId="4BA66112" w14:textId="77777777" w:rsidR="004A5CA0" w:rsidRPr="00806E31" w:rsidRDefault="004A5CA0" w:rsidP="004A5CA0">
            <w:pPr>
              <w:pStyle w:val="BodyText"/>
              <w:spacing w:before="60" w:after="60" w:line="288" w:lineRule="auto"/>
              <w:rPr>
                <w:rFonts w:ascii="Times New Roman" w:hAnsi="Times New Roman" w:cs="Times New Roman"/>
                <w:b w:val="0"/>
                <w:i w:val="0"/>
                <w:color w:val="000000" w:themeColor="text1"/>
                <w:sz w:val="22"/>
                <w:szCs w:val="22"/>
              </w:rPr>
            </w:pPr>
            <w:r w:rsidRPr="00806E31">
              <w:rPr>
                <w:rFonts w:ascii="Times New Roman" w:hAnsi="Times New Roman" w:cs="Times New Roman"/>
                <w:b w:val="0"/>
                <w:i w:val="0"/>
                <w:color w:val="000000" w:themeColor="text1"/>
                <w:sz w:val="22"/>
                <w:szCs w:val="22"/>
              </w:rPr>
              <w:t>or</w:t>
            </w:r>
          </w:p>
          <w:p w14:paraId="48E6C290" w14:textId="2AC6D455" w:rsidR="004A5CA0" w:rsidRPr="00806E31" w:rsidRDefault="004A5CA0" w:rsidP="004A5CA0">
            <w:pPr>
              <w:pStyle w:val="BodyText"/>
              <w:spacing w:before="60" w:after="60" w:line="288" w:lineRule="auto"/>
              <w:jc w:val="left"/>
              <w:rPr>
                <w:rFonts w:ascii="Times New Roman" w:hAnsi="Times New Roman" w:cs="Times New Roman"/>
                <w:b w:val="0"/>
                <w:i w:val="0"/>
                <w:color w:val="000000" w:themeColor="text1"/>
                <w:sz w:val="22"/>
                <w:szCs w:val="22"/>
              </w:rPr>
            </w:pPr>
            <w:r w:rsidRPr="00806E31">
              <w:rPr>
                <w:rFonts w:ascii="Times New Roman" w:hAnsi="Times New Roman" w:cs="Times New Roman"/>
                <w:b w:val="0"/>
                <w:i w:val="0"/>
                <w:color w:val="000000" w:themeColor="text1"/>
                <w:sz w:val="22"/>
                <w:szCs w:val="22"/>
              </w:rPr>
              <w:t>Option 2:</w:t>
            </w:r>
            <m:oMath>
              <m:r>
                <m:rPr>
                  <m:sty m:val="bi"/>
                </m:rPr>
                <w:rPr>
                  <w:rFonts w:ascii="Cambria Math" w:hAnsi="Cambria Math" w:cs="Times New Roman"/>
                  <w:color w:val="000000" w:themeColor="text1"/>
                  <w:sz w:val="22"/>
                  <w:szCs w:val="22"/>
                </w:rPr>
                <m:t xml:space="preserve"> </m:t>
              </m:r>
              <m:r>
                <m:rPr>
                  <m:nor/>
                </m:rPr>
                <w:rPr>
                  <w:rFonts w:ascii="Times New Roman" w:hAnsi="Times New Roman" w:cs="Times New Roman"/>
                  <w:b w:val="0"/>
                  <w:i w:val="0"/>
                  <w:color w:val="000000" w:themeColor="text1"/>
                  <w:sz w:val="22"/>
                  <w:szCs w:val="22"/>
                </w:rPr>
                <m:t>CRS Ês &lt; -127 dBm và</m:t>
              </m:r>
            </m:oMath>
          </w:p>
          <w:p w14:paraId="57C2D724" w14:textId="7D8A1D2C" w:rsidR="00653572" w:rsidRPr="00806E31" w:rsidRDefault="0052090E" w:rsidP="004A5CA0">
            <w:pPr>
              <w:pStyle w:val="BodyText"/>
              <w:spacing w:before="60" w:after="60" w:line="288" w:lineRule="auto"/>
              <w:rPr>
                <w:rFonts w:ascii="Times New Roman" w:hAnsi="Times New Roman" w:cs="Times New Roman"/>
                <w:b w:val="0"/>
                <w:i w:val="0"/>
                <w:color w:val="000000" w:themeColor="text1"/>
                <w:sz w:val="22"/>
                <w:szCs w:val="22"/>
              </w:rPr>
            </w:pPr>
            <m:oMathPara>
              <m:oMathParaPr>
                <m:jc m:val="left"/>
              </m:oMathParaPr>
              <m:oMath>
                <m:r>
                  <m:rPr>
                    <m:nor/>
                  </m:rPr>
                  <w:rPr>
                    <w:rFonts w:ascii="Times New Roman" w:hAnsi="Times New Roman" w:cs="Times New Roman"/>
                    <w:b w:val="0"/>
                    <w:i w:val="0"/>
                    <w:color w:val="000000" w:themeColor="text1"/>
                    <w:sz w:val="22"/>
                    <w:szCs w:val="22"/>
                  </w:rPr>
                  <m:t xml:space="preserve"> Iob </m:t>
                </m:r>
                <m:r>
                  <m:rPr>
                    <m:nor/>
                  </m:rPr>
                  <w:rPr>
                    <w:rFonts w:ascii="Times New Roman" w:hAnsi="Times New Roman" w:cs="Times New Roman"/>
                    <w:b w:val="0"/>
                    <w:i w:val="0"/>
                    <w:color w:val="000000" w:themeColor="text1"/>
                    <w:sz w:val="22"/>
                    <w:szCs w:val="22"/>
                    <w:lang w:val="fr-FR"/>
                  </w:rPr>
                  <m:t>≤</m:t>
                </m:r>
                <m:r>
                  <m:rPr>
                    <m:nor/>
                  </m:rPr>
                  <w:rPr>
                    <w:rFonts w:ascii="Times New Roman" w:hAnsi="Times New Roman" w:cs="Times New Roman"/>
                    <w:b w:val="0"/>
                    <w:i w:val="0"/>
                    <w:color w:val="000000" w:themeColor="text1"/>
                    <w:sz w:val="22"/>
                    <w:szCs w:val="22"/>
                  </w:rPr>
                  <m:t xml:space="preserve"> -103 dBm</m:t>
                </m:r>
              </m:oMath>
            </m:oMathPara>
          </w:p>
        </w:tc>
        <w:tc>
          <w:tcPr>
            <w:tcW w:w="4564" w:type="dxa"/>
          </w:tcPr>
          <w:p w14:paraId="68C46F32" w14:textId="77777777" w:rsidR="00653572" w:rsidRPr="00806E31" w:rsidRDefault="004A5CA0" w:rsidP="004A5CA0">
            <w:pPr>
              <w:pStyle w:val="BodyText"/>
              <w:spacing w:before="60" w:after="60" w:line="288" w:lineRule="auto"/>
              <w:jc w:val="center"/>
              <w:rPr>
                <w:rFonts w:ascii="Times New Roman" w:hAnsi="Times New Roman" w:cs="Times New Roman"/>
                <w:color w:val="000000" w:themeColor="text1"/>
                <w:sz w:val="22"/>
                <w:szCs w:val="22"/>
              </w:rPr>
            </w:pPr>
            <w:r w:rsidRPr="00806E31">
              <w:rPr>
                <w:rFonts w:ascii="Times New Roman" w:hAnsi="Times New Roman" w:cs="Times New Roman"/>
                <w:b w:val="0"/>
                <w:i w:val="0"/>
                <w:color w:val="000000" w:themeColor="text1"/>
                <w:sz w:val="22"/>
                <w:szCs w:val="22"/>
              </w:rPr>
              <w:t>≤ 20 dBm</w:t>
            </w:r>
          </w:p>
        </w:tc>
      </w:tr>
    </w:tbl>
    <w:p w14:paraId="119C8EC7" w14:textId="778F672F" w:rsidR="00034578" w:rsidRPr="00806E31" w:rsidRDefault="00034578" w:rsidP="00C90C2E">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Under normal operating conditions, the output power Pout of the indoor BS must be equal to or less than the value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_Ref458117973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52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plus 2.7 dB;</w:t>
      </w:r>
    </w:p>
    <w:p w14:paraId="3E1E3159" w14:textId="4E31ACC2" w:rsidR="00034578" w:rsidRPr="00806E31" w:rsidRDefault="00034578" w:rsidP="00C90C2E">
      <w:pPr>
        <w:pStyle w:val="ListParagraph"/>
        <w:numPr>
          <w:ilvl w:val="0"/>
          <w:numId w:val="37"/>
        </w:numPr>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Under extreme operating conditions, the output power Pout of the indoor BS must be equal to or less than the value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_Ref458117973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52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plus 3.2 dB.</w:t>
      </w:r>
    </w:p>
    <w:p w14:paraId="275800FF" w14:textId="77777777" w:rsidR="00046921"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929" w:name="_Toc464652313"/>
      <w:bookmarkStart w:id="930" w:name="_Toc465988559"/>
      <w:bookmarkStart w:id="931" w:name="_Toc117292135"/>
      <w:r w:rsidRPr="00806E31">
        <w:rPr>
          <w:rFonts w:ascii="Times New Roman" w:hAnsi="Times New Roman" w:cs="Times New Roman"/>
          <w:color w:val="000000" w:themeColor="text1"/>
        </w:rPr>
        <w:t>Measurement method</w:t>
      </w:r>
      <w:bookmarkEnd w:id="929"/>
      <w:bookmarkEnd w:id="930"/>
      <w:bookmarkEnd w:id="931"/>
    </w:p>
    <w:p w14:paraId="762AEC0F" w14:textId="557FB736" w:rsidR="00046921" w:rsidRPr="00806E31" w:rsidRDefault="0004692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00D01E65" w:rsidRPr="00806E31">
        <w:rPr>
          <w:rFonts w:ascii="Times New Roman" w:hAnsi="Times New Roman" w:cs="Times New Roman"/>
          <w:color w:val="000000" w:themeColor="text1"/>
          <w:sz w:val="24"/>
          <w:szCs w:val="24"/>
          <w:lang w:val="vi-VN"/>
        </w:rPr>
        <w:instrText xml:space="preserve"> REF _Ref457871373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3.3.12</w:t>
      </w:r>
      <w:r w:rsidR="003D522C" w:rsidRPr="00806E31">
        <w:rPr>
          <w:rFonts w:ascii="Times New Roman" w:hAnsi="Times New Roman" w:cs="Times New Roman"/>
          <w:color w:val="000000" w:themeColor="text1"/>
          <w:sz w:val="24"/>
          <w:szCs w:val="24"/>
          <w:lang w:val="vi-VN"/>
        </w:rPr>
        <w:fldChar w:fldCharType="end"/>
      </w:r>
      <w:r w:rsidR="00D01E65" w:rsidRPr="00806E31">
        <w:rPr>
          <w:rFonts w:ascii="Times New Roman" w:hAnsi="Times New Roman" w:cs="Times New Roman"/>
          <w:color w:val="000000" w:themeColor="text1"/>
          <w:sz w:val="24"/>
          <w:szCs w:val="24"/>
          <w:lang w:val="vi-VN"/>
        </w:rPr>
        <w:t>.</w:t>
      </w:r>
    </w:p>
    <w:p w14:paraId="67AEE8D8" w14:textId="77777777" w:rsidR="00046921" w:rsidRPr="00806E31" w:rsidRDefault="00046921"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932" w:name="_Ref457787508"/>
      <w:bookmarkStart w:id="933" w:name="_Toc117292136"/>
      <w:r w:rsidRPr="00806E31">
        <w:rPr>
          <w:rFonts w:ascii="Times New Roman" w:hAnsi="Times New Roman" w:cs="Times New Roman"/>
          <w:color w:val="000000" w:themeColor="text1"/>
          <w:lang w:val="en-US"/>
        </w:rPr>
        <w:t>Standard selectivity level</w:t>
      </w:r>
      <w:bookmarkEnd w:id="932"/>
      <w:bookmarkEnd w:id="933"/>
    </w:p>
    <w:p w14:paraId="3C2787CD" w14:textId="1EDE2B78"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934" w:name="_Toc457608903"/>
      <w:bookmarkStart w:id="935" w:name="_Toc457724242"/>
      <w:bookmarkStart w:id="936" w:name="_Toc458120427"/>
      <w:bookmarkStart w:id="937" w:name="_Toc464652315"/>
      <w:bookmarkStart w:id="938" w:name="_Toc465988561"/>
      <w:bookmarkStart w:id="939" w:name="_Toc117292137"/>
      <w:r w:rsidRPr="00806E31">
        <w:rPr>
          <w:rFonts w:ascii="Times New Roman" w:hAnsi="Times New Roman" w:cs="Times New Roman"/>
          <w:color w:val="000000" w:themeColor="text1"/>
        </w:rPr>
        <w:t>Defin</w:t>
      </w:r>
      <w:bookmarkEnd w:id="934"/>
      <w:bookmarkEnd w:id="935"/>
      <w:bookmarkEnd w:id="936"/>
      <w:bookmarkEnd w:id="937"/>
      <w:bookmarkEnd w:id="938"/>
      <w:bookmarkEnd w:id="939"/>
      <w:r w:rsidR="003807B0">
        <w:rPr>
          <w:rFonts w:ascii="Times New Roman" w:hAnsi="Times New Roman" w:cs="Times New Roman"/>
          <w:color w:val="000000" w:themeColor="text1"/>
        </w:rPr>
        <w:t>ition</w:t>
      </w:r>
    </w:p>
    <w:p w14:paraId="53919B70" w14:textId="41D71763" w:rsidR="007F6B94" w:rsidRPr="00806E31" w:rsidRDefault="007F6B94"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reference selective power level </w:t>
      </w:r>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sz w:val="24"/>
          <w:szCs w:val="24"/>
          <w:vertAlign w:val="subscript"/>
        </w:rPr>
        <w:t xml:space="preserve">REFSENS </w:t>
      </w:r>
      <w:r w:rsidRPr="00EF2BEC">
        <w:rPr>
          <w:rFonts w:ascii="Times New Roman" w:hAnsi="Times New Roman" w:cs="Times New Roman"/>
          <w:color w:val="000000" w:themeColor="text1"/>
          <w:sz w:val="24"/>
          <w:szCs w:val="24"/>
          <w:lang w:val="vi-VN"/>
        </w:rPr>
        <w:t>is the minimum</w:t>
      </w:r>
      <w:r w:rsidRPr="00806E31">
        <w:rPr>
          <w:rFonts w:ascii="Times New Roman" w:hAnsi="Times New Roman" w:cs="Times New Roman"/>
          <w:color w:val="000000" w:themeColor="text1"/>
          <w:sz w:val="24"/>
          <w:szCs w:val="24"/>
          <w:vertAlign w:val="subscript"/>
        </w:rPr>
        <w:t xml:space="preserve"> </w:t>
      </w:r>
      <w:r w:rsidR="00290E9C" w:rsidRPr="00806E31">
        <w:rPr>
          <w:rFonts w:ascii="Times New Roman" w:hAnsi="Times New Roman" w:cs="Times New Roman"/>
          <w:color w:val="000000" w:themeColor="text1"/>
          <w:sz w:val="24"/>
          <w:szCs w:val="24"/>
        </w:rPr>
        <w:t xml:space="preserve">average </w:t>
      </w:r>
      <w:r w:rsidRPr="00806E31">
        <w:rPr>
          <w:rFonts w:ascii="Times New Roman" w:hAnsi="Times New Roman" w:cs="Times New Roman"/>
          <w:color w:val="000000" w:themeColor="text1"/>
          <w:sz w:val="24"/>
          <w:szCs w:val="24"/>
          <w:lang w:val="vi-VN"/>
        </w:rPr>
        <w:t xml:space="preserve">power received at the antenna connector </w:t>
      </w:r>
      <w:r w:rsidRPr="00806E31">
        <w:rPr>
          <w:rFonts w:ascii="Times New Roman" w:hAnsi="Times New Roman" w:cs="Times New Roman"/>
          <w:color w:val="000000" w:themeColor="text1"/>
          <w:sz w:val="24"/>
          <w:szCs w:val="24"/>
        </w:rPr>
        <w:t xml:space="preserve">at </w:t>
      </w:r>
      <w:r w:rsidRPr="00806E31">
        <w:rPr>
          <w:rFonts w:ascii="Times New Roman" w:hAnsi="Times New Roman" w:cs="Times New Roman"/>
          <w:color w:val="000000" w:themeColor="text1"/>
          <w:sz w:val="24"/>
          <w:szCs w:val="24"/>
          <w:lang w:val="vi-VN"/>
        </w:rPr>
        <w:t>which a throughput requirement must be met for a specified reference measurement channel.</w:t>
      </w:r>
    </w:p>
    <w:p w14:paraId="1404FAF8" w14:textId="77777777" w:rsidR="00046921" w:rsidRPr="00806E31" w:rsidRDefault="00046921" w:rsidP="00146074">
      <w:pPr>
        <w:pStyle w:val="Heading3"/>
        <w:numPr>
          <w:ilvl w:val="3"/>
          <w:numId w:val="10"/>
        </w:numPr>
        <w:spacing w:before="120" w:after="0" w:line="240" w:lineRule="auto"/>
        <w:rPr>
          <w:rFonts w:ascii="Times New Roman" w:hAnsi="Times New Roman" w:cs="Times New Roman"/>
          <w:color w:val="000000" w:themeColor="text1"/>
          <w:lang w:val="en-US"/>
        </w:rPr>
      </w:pPr>
      <w:bookmarkStart w:id="940" w:name="_Ref457600067"/>
      <w:bookmarkStart w:id="941" w:name="_Toc457608904"/>
      <w:bookmarkStart w:id="942" w:name="_Toc457724243"/>
      <w:bookmarkStart w:id="943" w:name="_Toc458120428"/>
      <w:bookmarkStart w:id="944" w:name="_Toc464652316"/>
      <w:bookmarkStart w:id="945" w:name="_Toc465988562"/>
      <w:bookmarkStart w:id="946" w:name="_Toc117292138"/>
      <w:r w:rsidRPr="00806E31">
        <w:rPr>
          <w:rFonts w:ascii="Times New Roman" w:hAnsi="Times New Roman" w:cs="Times New Roman"/>
          <w:color w:val="000000" w:themeColor="text1"/>
        </w:rPr>
        <w:t>Limit</w:t>
      </w:r>
      <w:bookmarkEnd w:id="940"/>
      <w:bookmarkEnd w:id="941"/>
      <w:bookmarkEnd w:id="942"/>
      <w:bookmarkEnd w:id="943"/>
      <w:bookmarkEnd w:id="944"/>
      <w:bookmarkEnd w:id="945"/>
      <w:bookmarkEnd w:id="946"/>
    </w:p>
    <w:p w14:paraId="1E1CC96C" w14:textId="6538EBB6" w:rsidR="007F6B94" w:rsidRPr="00806E31" w:rsidRDefault="00181C28"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For </w:t>
      </w:r>
      <w:r w:rsidRPr="00806E31">
        <w:rPr>
          <w:rFonts w:ascii="Times New Roman" w:hAnsi="Times New Roman" w:cs="Times New Roman"/>
          <w:color w:val="000000" w:themeColor="text1"/>
          <w:sz w:val="24"/>
          <w:szCs w:val="24"/>
        </w:rPr>
        <w:t xml:space="preserve">each </w:t>
      </w:r>
      <w:r w:rsidR="007F6B94" w:rsidRPr="00806E31">
        <w:rPr>
          <w:rFonts w:ascii="Times New Roman" w:hAnsi="Times New Roman" w:cs="Times New Roman"/>
          <w:color w:val="000000" w:themeColor="text1"/>
          <w:sz w:val="24"/>
          <w:szCs w:val="24"/>
          <w:lang w:val="vi-VN"/>
        </w:rPr>
        <w:t xml:space="preserve">measured E-UTRA carrier, the throughput must be ≥ 95% of the maximum throughput of the standard measurement channel specified in A.1 of ETSI TS 136 141 with the parameters specified in </w:t>
      </w:r>
      <w:r w:rsidR="00154A1C" w:rsidRPr="00806E31">
        <w:rPr>
          <w:rFonts w:ascii="Times New Roman" w:hAnsi="Times New Roman" w:cs="Times New Roman"/>
          <w:color w:val="000000" w:themeColor="text1"/>
          <w:sz w:val="24"/>
          <w:szCs w:val="24"/>
          <w:lang w:val="vi-VN"/>
        </w:rPr>
        <w:t xml:space="preserve">Table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_Ref458106653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53 </w:t>
      </w:r>
      <w:r w:rsidR="00CA2A0D" w:rsidRPr="00806E31">
        <w:rPr>
          <w:rFonts w:ascii="Times New Roman" w:hAnsi="Times New Roman" w:cs="Times New Roman"/>
          <w:color w:val="000000" w:themeColor="text1"/>
          <w:sz w:val="24"/>
          <w:szCs w:val="24"/>
        </w:rPr>
        <w:fldChar w:fldCharType="end"/>
      </w:r>
      <w:r w:rsidR="002D3A88" w:rsidRPr="00806E31">
        <w:rPr>
          <w:rFonts w:ascii="Times New Roman" w:hAnsi="Times New Roman" w:cs="Times New Roman"/>
          <w:color w:val="000000" w:themeColor="text1"/>
          <w:sz w:val="24"/>
          <w:szCs w:val="24"/>
          <w:lang w:val="vi-VN"/>
        </w:rPr>
        <w:t xml:space="preserve">for wide coverage BS,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_Ref458106667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54 </w:t>
      </w:r>
      <w:r w:rsidR="00CA2A0D" w:rsidRPr="00806E31">
        <w:rPr>
          <w:rFonts w:ascii="Times New Roman" w:hAnsi="Times New Roman" w:cs="Times New Roman"/>
          <w:color w:val="000000" w:themeColor="text1"/>
          <w:sz w:val="24"/>
          <w:szCs w:val="24"/>
        </w:rPr>
        <w:fldChar w:fldCharType="end"/>
      </w:r>
      <w:r w:rsidR="002D3A88" w:rsidRPr="00806E31">
        <w:rPr>
          <w:rFonts w:ascii="Times New Roman" w:hAnsi="Times New Roman" w:cs="Times New Roman"/>
          <w:color w:val="000000" w:themeColor="text1"/>
          <w:sz w:val="24"/>
          <w:szCs w:val="24"/>
          <w:lang w:val="vi-VN"/>
        </w:rPr>
        <w:t xml:space="preserve">for narrow coverage BS,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_Ref458106687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55 </w:t>
      </w:r>
      <w:r w:rsidR="00CA2A0D" w:rsidRPr="00806E31">
        <w:rPr>
          <w:rFonts w:ascii="Times New Roman" w:hAnsi="Times New Roman" w:cs="Times New Roman"/>
          <w:color w:val="000000" w:themeColor="text1"/>
          <w:sz w:val="24"/>
          <w:szCs w:val="24"/>
        </w:rPr>
        <w:fldChar w:fldCharType="end"/>
      </w:r>
      <w:r w:rsidR="002D3A88" w:rsidRPr="00806E31">
        <w:rPr>
          <w:rFonts w:ascii="Times New Roman" w:hAnsi="Times New Roman" w:cs="Times New Roman"/>
          <w:color w:val="000000" w:themeColor="text1"/>
          <w:sz w:val="24"/>
          <w:szCs w:val="24"/>
          <w:lang w:val="vi-VN"/>
        </w:rPr>
        <w:t xml:space="preserve">for indoor BS 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_Ref458106710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56 </w:t>
      </w:r>
      <w:r w:rsidR="00CA2A0D" w:rsidRPr="00806E31">
        <w:rPr>
          <w:rFonts w:ascii="Times New Roman" w:hAnsi="Times New Roman" w:cs="Times New Roman"/>
          <w:color w:val="000000" w:themeColor="text1"/>
          <w:sz w:val="24"/>
          <w:szCs w:val="24"/>
        </w:rPr>
        <w:fldChar w:fldCharType="end"/>
      </w:r>
      <w:r w:rsidR="002D3A88" w:rsidRPr="00806E31">
        <w:rPr>
          <w:rFonts w:ascii="Times New Roman" w:hAnsi="Times New Roman" w:cs="Times New Roman"/>
          <w:color w:val="000000" w:themeColor="text1"/>
          <w:sz w:val="24"/>
          <w:szCs w:val="24"/>
          <w:lang w:val="vi-VN"/>
        </w:rPr>
        <w:t>for medium coverage BS.</w:t>
      </w:r>
    </w:p>
    <w:p w14:paraId="5167F918" w14:textId="11110476" w:rsidR="007F6B94" w:rsidRPr="00806E31" w:rsidRDefault="007F6B94" w:rsidP="00146074">
      <w:pPr>
        <w:pStyle w:val="Caption"/>
        <w:spacing w:after="0" w:line="240" w:lineRule="auto"/>
        <w:rPr>
          <w:rFonts w:ascii="Times New Roman" w:hAnsi="Times New Roman" w:cs="Times New Roman"/>
          <w:color w:val="000000" w:themeColor="text1"/>
        </w:rPr>
      </w:pPr>
      <w:bookmarkStart w:id="947" w:name="_Ref458106653"/>
      <w:bookmarkStart w:id="948" w:name="_Ref458415243"/>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53 </w:t>
      </w:r>
      <w:r w:rsidR="000A308C" w:rsidRPr="00806E31">
        <w:rPr>
          <w:rFonts w:ascii="Times New Roman" w:hAnsi="Times New Roman" w:cs="Times New Roman"/>
          <w:color w:val="000000" w:themeColor="text1"/>
        </w:rPr>
        <w:fldChar w:fldCharType="end"/>
      </w:r>
      <w:bookmarkEnd w:id="947"/>
      <w:r w:rsidR="00064686" w:rsidRPr="00806E31">
        <w:rPr>
          <w:rFonts w:ascii="Times New Roman" w:hAnsi="Times New Roman" w:cs="Times New Roman"/>
          <w:color w:val="000000" w:themeColor="text1"/>
        </w:rPr>
        <w:t>– Standard selectivity levels for wide coverage BS</w:t>
      </w:r>
      <w:bookmarkEnd w:id="948"/>
    </w:p>
    <w:tbl>
      <w:tblPr>
        <w:tblStyle w:val="TableGrid"/>
        <w:tblW w:w="0" w:type="auto"/>
        <w:tblLook w:val="04A0" w:firstRow="1" w:lastRow="0" w:firstColumn="1" w:lastColumn="0" w:noHBand="0" w:noVBand="1"/>
      </w:tblPr>
      <w:tblGrid>
        <w:gridCol w:w="2095"/>
        <w:gridCol w:w="2273"/>
        <w:gridCol w:w="4181"/>
      </w:tblGrid>
      <w:tr w:rsidR="000F5DAD" w:rsidRPr="00806E31" w14:paraId="47E5E1E4" w14:textId="77777777" w:rsidTr="00154A1C">
        <w:trPr>
          <w:tblHeader/>
        </w:trPr>
        <w:tc>
          <w:tcPr>
            <w:tcW w:w="2186" w:type="dxa"/>
          </w:tcPr>
          <w:p w14:paraId="1CCBE4CA" w14:textId="77777777" w:rsidR="007F6B94" w:rsidRPr="00806E31" w:rsidRDefault="007062B2"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lang w:val="vi-VN"/>
              </w:rPr>
              <w:t xml:space="preserve">E-UTRA Channel Bandwidth </w:t>
            </w:r>
            <w:r w:rsidRPr="00806E31">
              <w:rPr>
                <w:rFonts w:ascii="Times New Roman" w:hAnsi="Times New Roman" w:cs="Times New Roman"/>
                <w:b/>
                <w:color w:val="000000" w:themeColor="text1"/>
              </w:rPr>
              <w:t xml:space="preserve">( </w:t>
            </w:r>
            <w:r w:rsidR="007F6B94" w:rsidRPr="00806E31">
              <w:rPr>
                <w:rFonts w:ascii="Times New Roman" w:hAnsi="Times New Roman" w:cs="Times New Roman"/>
                <w:b/>
                <w:color w:val="000000" w:themeColor="text1"/>
                <w:lang w:val="vi-VN"/>
              </w:rPr>
              <w:t xml:space="preserve">MHz </w:t>
            </w:r>
            <w:r w:rsidRPr="00806E31">
              <w:rPr>
                <w:rFonts w:ascii="Times New Roman" w:hAnsi="Times New Roman" w:cs="Times New Roman"/>
                <w:b/>
                <w:color w:val="000000" w:themeColor="text1"/>
              </w:rPr>
              <w:t>)</w:t>
            </w:r>
          </w:p>
        </w:tc>
        <w:tc>
          <w:tcPr>
            <w:tcW w:w="2357" w:type="dxa"/>
          </w:tcPr>
          <w:p w14:paraId="5514CF68" w14:textId="77777777" w:rsidR="007F6B94" w:rsidRPr="00806E31" w:rsidRDefault="007F6B94"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Standard measurement channel</w:t>
            </w:r>
          </w:p>
        </w:tc>
        <w:tc>
          <w:tcPr>
            <w:tcW w:w="4512" w:type="dxa"/>
          </w:tcPr>
          <w:p w14:paraId="1A65A133" w14:textId="77777777" w:rsidR="007F6B94" w:rsidRPr="00806E31" w:rsidRDefault="007F6B94"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 xml:space="preserve">Standard selective power level, P </w:t>
            </w:r>
            <w:r w:rsidRPr="00806E31">
              <w:rPr>
                <w:rFonts w:ascii="Times New Roman" w:hAnsi="Times New Roman" w:cs="Times New Roman"/>
                <w:b/>
                <w:color w:val="000000" w:themeColor="text1"/>
                <w:vertAlign w:val="subscript"/>
              </w:rPr>
              <w:t xml:space="preserve">REFSENS </w:t>
            </w:r>
            <w:r w:rsidR="007062B2" w:rsidRPr="00806E31">
              <w:rPr>
                <w:rFonts w:ascii="Times New Roman" w:hAnsi="Times New Roman" w:cs="Times New Roman"/>
                <w:b/>
                <w:color w:val="000000" w:themeColor="text1"/>
              </w:rPr>
              <w:t>(dBm)</w:t>
            </w:r>
          </w:p>
        </w:tc>
      </w:tr>
      <w:tr w:rsidR="000F5DAD" w:rsidRPr="00806E31" w14:paraId="785B4EFA" w14:textId="77777777" w:rsidTr="00154A1C">
        <w:tc>
          <w:tcPr>
            <w:tcW w:w="2186" w:type="dxa"/>
          </w:tcPr>
          <w:p w14:paraId="5917C2CA" w14:textId="5CE91DB7" w:rsidR="00D01277" w:rsidRPr="00806E31" w:rsidRDefault="00D01277" w:rsidP="00D01277">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1.4</w:t>
            </w:r>
          </w:p>
        </w:tc>
        <w:tc>
          <w:tcPr>
            <w:tcW w:w="2357" w:type="dxa"/>
          </w:tcPr>
          <w:p w14:paraId="7F98ACD9" w14:textId="7066BA7C" w:rsidR="00D01277" w:rsidRPr="00806E31" w:rsidRDefault="00D01277" w:rsidP="00D01277">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FRC A1- </w:t>
            </w:r>
            <w:r w:rsidRPr="00806E31">
              <w:rPr>
                <w:rFonts w:ascii="Times New Roman" w:hAnsi="Times New Roman" w:cs="Times New Roman"/>
                <w:color w:val="000000" w:themeColor="text1"/>
                <w:lang w:val="vi-VN"/>
              </w:rPr>
              <w:t>1</w:t>
            </w:r>
          </w:p>
        </w:tc>
        <w:tc>
          <w:tcPr>
            <w:tcW w:w="4512" w:type="dxa"/>
          </w:tcPr>
          <w:p w14:paraId="75B336C6" w14:textId="71EAA540" w:rsidR="007E0BAA" w:rsidRPr="00806E31" w:rsidRDefault="00D01277" w:rsidP="00D01277">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-10 </w:t>
            </w:r>
            <w:r w:rsidR="00D2597C">
              <w:rPr>
                <w:rFonts w:ascii="Times New Roman" w:hAnsi="Times New Roman" w:cs="Times New Roman"/>
                <w:color w:val="000000" w:themeColor="text1"/>
                <w:lang w:val="vi-VN"/>
              </w:rPr>
              <w:t>6</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1</w:t>
            </w:r>
          </w:p>
          <w:p w14:paraId="1F2C0F7F" w14:textId="1549BF04" w:rsidR="00D01277" w:rsidRPr="00806E31" w:rsidRDefault="003E2040" w:rsidP="00D2597C">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 xml:space="preserve">(see </w:t>
            </w:r>
            <w:r w:rsidR="00D2597C">
              <w:rPr>
                <w:rFonts w:ascii="Times New Roman" w:hAnsi="Times New Roman" w:cs="Times New Roman"/>
                <w:color w:val="000000" w:themeColor="text1"/>
                <w:lang w:val="en-US"/>
              </w:rPr>
              <w:t>N</w:t>
            </w:r>
            <w:r w:rsidRPr="00806E31">
              <w:rPr>
                <w:rFonts w:ascii="Times New Roman" w:hAnsi="Times New Roman" w:cs="Times New Roman"/>
                <w:color w:val="000000" w:themeColor="text1"/>
                <w:lang w:val="vi-VN"/>
              </w:rPr>
              <w:t>ote 2)</w:t>
            </w:r>
          </w:p>
        </w:tc>
      </w:tr>
      <w:tr w:rsidR="000F5DAD" w:rsidRPr="00806E31" w14:paraId="7EF41D0D" w14:textId="77777777" w:rsidTr="00154A1C">
        <w:tc>
          <w:tcPr>
            <w:tcW w:w="2186" w:type="dxa"/>
          </w:tcPr>
          <w:p w14:paraId="0F7BF090" w14:textId="7625E1E6" w:rsidR="00D01277" w:rsidRPr="00806E31" w:rsidRDefault="00D01277" w:rsidP="00D01277">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3</w:t>
            </w:r>
          </w:p>
        </w:tc>
        <w:tc>
          <w:tcPr>
            <w:tcW w:w="2357" w:type="dxa"/>
          </w:tcPr>
          <w:p w14:paraId="20C878C4" w14:textId="7F12C8C2" w:rsidR="00D01277" w:rsidRPr="00806E31" w:rsidRDefault="00D01277" w:rsidP="00D01277">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FRC A1- </w:t>
            </w:r>
            <w:r w:rsidRPr="00806E31">
              <w:rPr>
                <w:rFonts w:ascii="Times New Roman" w:hAnsi="Times New Roman" w:cs="Times New Roman"/>
                <w:color w:val="000000" w:themeColor="text1"/>
                <w:lang w:val="vi-VN"/>
              </w:rPr>
              <w:t>2</w:t>
            </w:r>
          </w:p>
        </w:tc>
        <w:tc>
          <w:tcPr>
            <w:tcW w:w="4512" w:type="dxa"/>
          </w:tcPr>
          <w:p w14:paraId="4E3B53BA" w14:textId="0222F738" w:rsidR="007E0BAA" w:rsidRPr="00806E31" w:rsidRDefault="00D01277" w:rsidP="00D01277">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rPr>
              <w:t xml:space="preserve">-10 </w:t>
            </w:r>
            <w:r w:rsidR="00D2597C">
              <w:rPr>
                <w:rFonts w:ascii="Times New Roman" w:hAnsi="Times New Roman" w:cs="Times New Roman"/>
                <w:color w:val="000000" w:themeColor="text1"/>
                <w:lang w:val="vi-VN"/>
              </w:rPr>
              <w:t>2</w:t>
            </w:r>
            <w:r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lang w:val="vi-VN"/>
              </w:rPr>
              <w:t>3</w:t>
            </w:r>
          </w:p>
          <w:p w14:paraId="45CDB060" w14:textId="13EB490A" w:rsidR="00D01277" w:rsidRPr="00806E31" w:rsidRDefault="00D2597C" w:rsidP="00D01277">
            <w:pPr>
              <w:spacing w:after="0" w:line="240" w:lineRule="auto"/>
              <w:jc w:val="center"/>
              <w:rPr>
                <w:rFonts w:ascii="Times New Roman" w:hAnsi="Times New Roman" w:cs="Times New Roman"/>
                <w:color w:val="000000" w:themeColor="text1"/>
                <w:lang w:val="vi-VN"/>
              </w:rPr>
            </w:pPr>
            <w:r>
              <w:rPr>
                <w:rFonts w:ascii="Times New Roman" w:hAnsi="Times New Roman" w:cs="Times New Roman"/>
                <w:color w:val="000000" w:themeColor="text1"/>
                <w:lang w:val="vi-VN"/>
              </w:rPr>
              <w:t xml:space="preserve">(see </w:t>
            </w:r>
            <w:r>
              <w:rPr>
                <w:rFonts w:ascii="Times New Roman" w:hAnsi="Times New Roman" w:cs="Times New Roman"/>
                <w:color w:val="000000" w:themeColor="text1"/>
                <w:lang w:val="en-US"/>
              </w:rPr>
              <w:t>N</w:t>
            </w:r>
            <w:r w:rsidR="003E2040" w:rsidRPr="00806E31">
              <w:rPr>
                <w:rFonts w:ascii="Times New Roman" w:hAnsi="Times New Roman" w:cs="Times New Roman"/>
                <w:color w:val="000000" w:themeColor="text1"/>
                <w:lang w:val="vi-VN"/>
              </w:rPr>
              <w:t>ote 2)</w:t>
            </w:r>
          </w:p>
        </w:tc>
      </w:tr>
      <w:tr w:rsidR="000F5DAD" w:rsidRPr="00806E31" w14:paraId="7DC4DF81" w14:textId="77777777" w:rsidTr="00154A1C">
        <w:tc>
          <w:tcPr>
            <w:tcW w:w="2186" w:type="dxa"/>
          </w:tcPr>
          <w:p w14:paraId="5E20AFA7" w14:textId="58D13676"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2357" w:type="dxa"/>
          </w:tcPr>
          <w:p w14:paraId="19BF3398" w14:textId="77777777" w:rsidR="00F87A63"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26FF73CF" w14:textId="79C5DEBB" w:rsidR="00D01277" w:rsidRPr="00806E31" w:rsidRDefault="00D01277" w:rsidP="00EF2BEC">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D2597C">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3E2040"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4512" w:type="dxa"/>
          </w:tcPr>
          <w:p w14:paraId="310A9362" w14:textId="0C7F46D0"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-100.8</w:t>
            </w:r>
          </w:p>
        </w:tc>
      </w:tr>
      <w:tr w:rsidR="000F5DAD" w:rsidRPr="00806E31" w14:paraId="789ECB0F" w14:textId="77777777" w:rsidTr="00154A1C">
        <w:tc>
          <w:tcPr>
            <w:tcW w:w="2186" w:type="dxa"/>
          </w:tcPr>
          <w:p w14:paraId="61F1D6D6"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2357" w:type="dxa"/>
          </w:tcPr>
          <w:p w14:paraId="2B25D639" w14:textId="77777777" w:rsidR="00F87A63"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15CBC010" w14:textId="2F2EFB21" w:rsidR="00D01277" w:rsidRPr="00806E31" w:rsidRDefault="00D01277" w:rsidP="00EF2BEC">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 xml:space="preserve">(see </w:t>
            </w:r>
            <w:r w:rsidR="00D2597C">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3E2040"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4512" w:type="dxa"/>
          </w:tcPr>
          <w:p w14:paraId="4493E401"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-100.8</w:t>
            </w:r>
          </w:p>
        </w:tc>
      </w:tr>
      <w:tr w:rsidR="000F5DAD" w:rsidRPr="00806E31" w14:paraId="593CB601" w14:textId="77777777" w:rsidTr="00154A1C">
        <w:tc>
          <w:tcPr>
            <w:tcW w:w="2186" w:type="dxa"/>
          </w:tcPr>
          <w:p w14:paraId="7EE0F056"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15</w:t>
            </w:r>
          </w:p>
        </w:tc>
        <w:tc>
          <w:tcPr>
            <w:tcW w:w="2357" w:type="dxa"/>
          </w:tcPr>
          <w:p w14:paraId="139B3E46" w14:textId="77777777" w:rsidR="00F87A63"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1671170B" w14:textId="55361C0C" w:rsidR="00D01277" w:rsidRPr="00806E31" w:rsidRDefault="00D2597C" w:rsidP="00EF2BE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D01277" w:rsidRPr="00806E31">
              <w:rPr>
                <w:rFonts w:ascii="Times New Roman" w:hAnsi="Times New Roman" w:cs="Times New Roman"/>
                <w:color w:val="000000" w:themeColor="text1"/>
              </w:rPr>
              <w:t xml:space="preserve">ote </w:t>
            </w:r>
            <w:r w:rsidR="003E2040" w:rsidRPr="00806E31">
              <w:rPr>
                <w:rFonts w:ascii="Times New Roman" w:hAnsi="Times New Roman" w:cs="Times New Roman"/>
                <w:color w:val="000000" w:themeColor="text1"/>
                <w:lang w:val="vi-VN"/>
              </w:rPr>
              <w:t>1</w:t>
            </w:r>
            <w:r w:rsidR="00D01277" w:rsidRPr="00806E31">
              <w:rPr>
                <w:rFonts w:ascii="Times New Roman" w:hAnsi="Times New Roman" w:cs="Times New Roman"/>
                <w:color w:val="000000" w:themeColor="text1"/>
              </w:rPr>
              <w:t>)</w:t>
            </w:r>
          </w:p>
        </w:tc>
        <w:tc>
          <w:tcPr>
            <w:tcW w:w="4512" w:type="dxa"/>
          </w:tcPr>
          <w:p w14:paraId="0B8DC7F5"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-100.8</w:t>
            </w:r>
          </w:p>
        </w:tc>
      </w:tr>
      <w:tr w:rsidR="000F5DAD" w:rsidRPr="00806E31" w14:paraId="0B2ED8B4" w14:textId="77777777" w:rsidTr="00154A1C">
        <w:tc>
          <w:tcPr>
            <w:tcW w:w="2186" w:type="dxa"/>
          </w:tcPr>
          <w:p w14:paraId="091F2074"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2357" w:type="dxa"/>
          </w:tcPr>
          <w:p w14:paraId="290C40F2" w14:textId="77777777" w:rsidR="00F87A63"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0A2CBEB0" w14:textId="4B45EA12" w:rsidR="00D01277" w:rsidRPr="00806E31" w:rsidRDefault="00D2597C" w:rsidP="00EF2BE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D01277" w:rsidRPr="00806E31">
              <w:rPr>
                <w:rFonts w:ascii="Times New Roman" w:hAnsi="Times New Roman" w:cs="Times New Roman"/>
                <w:color w:val="000000" w:themeColor="text1"/>
              </w:rPr>
              <w:t xml:space="preserve">ote </w:t>
            </w:r>
            <w:r w:rsidR="003E2040" w:rsidRPr="00806E31">
              <w:rPr>
                <w:rFonts w:ascii="Times New Roman" w:hAnsi="Times New Roman" w:cs="Times New Roman"/>
                <w:color w:val="000000" w:themeColor="text1"/>
                <w:lang w:val="vi-VN"/>
              </w:rPr>
              <w:t>1</w:t>
            </w:r>
            <w:r w:rsidR="00D01277" w:rsidRPr="00806E31">
              <w:rPr>
                <w:rFonts w:ascii="Times New Roman" w:hAnsi="Times New Roman" w:cs="Times New Roman"/>
                <w:color w:val="000000" w:themeColor="text1"/>
              </w:rPr>
              <w:t>)</w:t>
            </w:r>
          </w:p>
        </w:tc>
        <w:tc>
          <w:tcPr>
            <w:tcW w:w="4512" w:type="dxa"/>
          </w:tcPr>
          <w:p w14:paraId="719C106B" w14:textId="77777777" w:rsidR="00D01277" w:rsidRPr="00806E31" w:rsidRDefault="00D01277" w:rsidP="00D01277">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-100.8</w:t>
            </w:r>
          </w:p>
        </w:tc>
      </w:tr>
      <w:tr w:rsidR="000F5DAD" w:rsidRPr="00806E31" w14:paraId="60B2B214" w14:textId="77777777" w:rsidTr="00154A1C">
        <w:tc>
          <w:tcPr>
            <w:tcW w:w="9055" w:type="dxa"/>
            <w:gridSpan w:val="3"/>
          </w:tcPr>
          <w:p w14:paraId="754D8373" w14:textId="37EF9817" w:rsidR="00D01277" w:rsidRPr="00806E31" w:rsidRDefault="00D01277" w:rsidP="00D01277">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w:t>
            </w:r>
            <w:r w:rsidR="003E2040" w:rsidRPr="00806E31">
              <w:rPr>
                <w:rFonts w:ascii="Times New Roman" w:hAnsi="Times New Roman" w:cs="Times New Roman"/>
                <w:color w:val="000000" w:themeColor="text1"/>
                <w:sz w:val="18"/>
                <w:szCs w:val="18"/>
                <w:lang w:val="vi-VN"/>
              </w:rPr>
              <w:t>1</w:t>
            </w:r>
            <w:r w:rsidRPr="00806E31">
              <w:rPr>
                <w:rFonts w:ascii="Times New Roman" w:hAnsi="Times New Roman" w:cs="Times New Roman"/>
                <w:color w:val="000000" w:themeColor="text1"/>
                <w:sz w:val="18"/>
                <w:szCs w:val="18"/>
              </w:rPr>
              <w:t>: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is the power level of a standard measurement channel instance. This requirement shall be met for each successive application of an FRC A1-3 instance mapped to discrete frequency bands with a width of 25 resource blocks each.</w:t>
            </w:r>
          </w:p>
          <w:p w14:paraId="1F3C205F" w14:textId="3510867D" w:rsidR="00D01277" w:rsidRPr="00806E31" w:rsidRDefault="00D01277" w:rsidP="0033059E">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noProof/>
                <w:color w:val="000000" w:themeColor="text1"/>
                <w:sz w:val="18"/>
                <w:szCs w:val="18"/>
                <w:lang w:val="vi-VN"/>
              </w:rPr>
              <w:t>2</w:t>
            </w:r>
            <w:r w:rsidRPr="00806E31">
              <w:rPr>
                <w:rFonts w:ascii="Times New Roman" w:hAnsi="Times New Roman" w:cs="Times New Roman"/>
                <w:noProof/>
                <w:color w:val="000000" w:themeColor="text1"/>
                <w:sz w:val="18"/>
                <w:szCs w:val="18"/>
              </w:rPr>
              <w:t xml:space="preserve">: The requirements for 1.4 MHz and 3 MHz channel bandwidth </w:t>
            </w:r>
            <w:r w:rsidR="0033059E">
              <w:rPr>
                <w:rFonts w:ascii="Times New Roman" w:hAnsi="Times New Roman" w:cs="Times New Roman"/>
                <w:noProof/>
                <w:color w:val="000000" w:themeColor="text1"/>
                <w:sz w:val="18"/>
                <w:szCs w:val="18"/>
              </w:rPr>
              <w:t xml:space="preserve">are </w:t>
            </w:r>
            <w:r w:rsidRPr="00806E31">
              <w:rPr>
                <w:rFonts w:ascii="Times New Roman" w:hAnsi="Times New Roman" w:cs="Times New Roman"/>
                <w:noProof/>
                <w:color w:val="000000" w:themeColor="text1"/>
                <w:sz w:val="18"/>
                <w:szCs w:val="18"/>
              </w:rPr>
              <w:t>appl</w:t>
            </w:r>
            <w:r w:rsidR="0033059E">
              <w:rPr>
                <w:rFonts w:ascii="Times New Roman" w:hAnsi="Times New Roman" w:cs="Times New Roman"/>
                <w:noProof/>
                <w:color w:val="000000" w:themeColor="text1"/>
                <w:sz w:val="18"/>
                <w:szCs w:val="18"/>
              </w:rPr>
              <w:t>ied</w:t>
            </w:r>
            <w:r w:rsidRPr="00806E31">
              <w:rPr>
                <w:rFonts w:ascii="Times New Roman" w:hAnsi="Times New Roman" w:cs="Times New Roman"/>
                <w:noProof/>
                <w:color w:val="000000" w:themeColor="text1"/>
                <w:sz w:val="18"/>
                <w:szCs w:val="18"/>
              </w:rPr>
              <w:t xml:space="preserve"> only to band 8 </w:t>
            </w:r>
            <w:r w:rsidRPr="00806E31">
              <w:rPr>
                <w:rFonts w:ascii="Times New Roman" w:hAnsi="Times New Roman" w:cs="Times New Roman"/>
                <w:noProof/>
                <w:color w:val="000000" w:themeColor="text1"/>
                <w:sz w:val="18"/>
                <w:szCs w:val="18"/>
                <w:lang w:val="vi-VN"/>
              </w:rPr>
              <w:t>.</w:t>
            </w:r>
          </w:p>
        </w:tc>
      </w:tr>
    </w:tbl>
    <w:p w14:paraId="743E97C4" w14:textId="3745FE8A" w:rsidR="000005D1" w:rsidRPr="00806E31" w:rsidRDefault="000005D1" w:rsidP="00146074">
      <w:pPr>
        <w:pStyle w:val="Caption"/>
        <w:spacing w:after="0" w:line="240" w:lineRule="auto"/>
        <w:rPr>
          <w:rFonts w:ascii="Times New Roman" w:hAnsi="Times New Roman" w:cs="Times New Roman"/>
          <w:color w:val="000000" w:themeColor="text1"/>
        </w:rPr>
      </w:pPr>
      <w:bookmarkStart w:id="949" w:name="_Ref458106667"/>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54 </w:t>
      </w:r>
      <w:r w:rsidR="000A308C" w:rsidRPr="00806E31">
        <w:rPr>
          <w:rFonts w:ascii="Times New Roman" w:hAnsi="Times New Roman" w:cs="Times New Roman"/>
          <w:color w:val="000000" w:themeColor="text1"/>
        </w:rPr>
        <w:fldChar w:fldCharType="end"/>
      </w:r>
      <w:bookmarkEnd w:id="949"/>
      <w:r w:rsidR="00064686" w:rsidRPr="00806E31">
        <w:rPr>
          <w:rFonts w:ascii="Times New Roman" w:hAnsi="Times New Roman" w:cs="Times New Roman"/>
          <w:color w:val="000000" w:themeColor="text1"/>
        </w:rPr>
        <w:t>– Selectivity levels in narrow coverage BS</w:t>
      </w:r>
    </w:p>
    <w:tbl>
      <w:tblPr>
        <w:tblStyle w:val="TableGrid"/>
        <w:tblW w:w="0" w:type="auto"/>
        <w:tblLook w:val="04A0" w:firstRow="1" w:lastRow="0" w:firstColumn="1" w:lastColumn="0" w:noHBand="0" w:noVBand="1"/>
      </w:tblPr>
      <w:tblGrid>
        <w:gridCol w:w="2093"/>
        <w:gridCol w:w="2277"/>
        <w:gridCol w:w="4179"/>
      </w:tblGrid>
      <w:tr w:rsidR="000F5DAD" w:rsidRPr="00806E31" w14:paraId="4CD9981F" w14:textId="77777777" w:rsidTr="003E2040">
        <w:trPr>
          <w:tblHeader/>
        </w:trPr>
        <w:tc>
          <w:tcPr>
            <w:tcW w:w="2186" w:type="dxa"/>
          </w:tcPr>
          <w:p w14:paraId="20513FCD" w14:textId="77777777" w:rsidR="007F6B94" w:rsidRPr="00806E31" w:rsidRDefault="007F6B94"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E-UTRA channel bandwidth (MHz)</w:t>
            </w:r>
          </w:p>
        </w:tc>
        <w:tc>
          <w:tcPr>
            <w:tcW w:w="2361" w:type="dxa"/>
          </w:tcPr>
          <w:p w14:paraId="68097037" w14:textId="77777777" w:rsidR="007F6B94" w:rsidRPr="00806E31" w:rsidRDefault="007F6B94"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Standard measurement channel</w:t>
            </w:r>
          </w:p>
        </w:tc>
        <w:tc>
          <w:tcPr>
            <w:tcW w:w="4508" w:type="dxa"/>
          </w:tcPr>
          <w:p w14:paraId="4D22D887" w14:textId="77777777" w:rsidR="007F6B94" w:rsidRPr="00806E31" w:rsidRDefault="000005D1"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 xml:space="preserve">Standard selective power level, P </w:t>
            </w:r>
            <w:r w:rsidRPr="00806E31">
              <w:rPr>
                <w:rFonts w:ascii="Times New Roman" w:hAnsi="Times New Roman" w:cs="Times New Roman"/>
                <w:b/>
                <w:color w:val="000000" w:themeColor="text1"/>
                <w:vertAlign w:val="subscript"/>
              </w:rPr>
              <w:t xml:space="preserve">REFSENS </w:t>
            </w:r>
            <w:r w:rsidR="007062B2" w:rsidRPr="00806E31">
              <w:rPr>
                <w:rFonts w:ascii="Times New Roman" w:hAnsi="Times New Roman" w:cs="Times New Roman"/>
                <w:b/>
                <w:color w:val="000000" w:themeColor="text1"/>
              </w:rPr>
              <w:t>(dBm)</w:t>
            </w:r>
          </w:p>
        </w:tc>
      </w:tr>
      <w:tr w:rsidR="000F5DAD" w:rsidRPr="00806E31" w14:paraId="051D72B5" w14:textId="77777777" w:rsidTr="003E2040">
        <w:tc>
          <w:tcPr>
            <w:tcW w:w="2186" w:type="dxa"/>
          </w:tcPr>
          <w:p w14:paraId="52ADB860" w14:textId="3903C282" w:rsidR="003E2040" w:rsidRPr="00806E31" w:rsidRDefault="003E2040" w:rsidP="003E2040">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1.4</w:t>
            </w:r>
          </w:p>
        </w:tc>
        <w:tc>
          <w:tcPr>
            <w:tcW w:w="2361" w:type="dxa"/>
          </w:tcPr>
          <w:p w14:paraId="47901BF0" w14:textId="77777777" w:rsidR="00F87A63"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FRC A1- </w:t>
            </w:r>
            <w:r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Section A.1</w:t>
            </w:r>
          </w:p>
          <w:p w14:paraId="6D870FEB" w14:textId="0C35228D" w:rsidR="003E2040" w:rsidRPr="00806E31" w:rsidRDefault="003E2040" w:rsidP="00EF2BEC">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D2597C">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4508" w:type="dxa"/>
          </w:tcPr>
          <w:p w14:paraId="2C3943FB" w14:textId="77777777" w:rsidR="007E0BAA" w:rsidRPr="00806E31" w:rsidRDefault="003E2040" w:rsidP="003E2040">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-98.1</w:t>
            </w:r>
          </w:p>
          <w:p w14:paraId="717A8A6D" w14:textId="6DD621FA" w:rsidR="003E2040" w:rsidRPr="00806E31" w:rsidRDefault="00D2597C" w:rsidP="003E204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lang w:val="vi-VN"/>
              </w:rPr>
              <w:t xml:space="preserve">(see </w:t>
            </w:r>
            <w:r>
              <w:rPr>
                <w:rFonts w:ascii="Times New Roman" w:hAnsi="Times New Roman" w:cs="Times New Roman"/>
                <w:color w:val="000000" w:themeColor="text1"/>
                <w:lang w:val="en-US"/>
              </w:rPr>
              <w:t>N</w:t>
            </w:r>
            <w:r w:rsidR="007E0BAA" w:rsidRPr="00806E31">
              <w:rPr>
                <w:rFonts w:ascii="Times New Roman" w:hAnsi="Times New Roman" w:cs="Times New Roman"/>
                <w:color w:val="000000" w:themeColor="text1"/>
                <w:lang w:val="vi-VN"/>
              </w:rPr>
              <w:t>ote 2)</w:t>
            </w:r>
          </w:p>
        </w:tc>
      </w:tr>
      <w:tr w:rsidR="000F5DAD" w:rsidRPr="00806E31" w14:paraId="0AA85FEB" w14:textId="77777777" w:rsidTr="003E2040">
        <w:tc>
          <w:tcPr>
            <w:tcW w:w="2186" w:type="dxa"/>
          </w:tcPr>
          <w:p w14:paraId="1B5BAEBD" w14:textId="08CAC5AC" w:rsidR="003E2040" w:rsidRPr="00806E31" w:rsidRDefault="003E2040" w:rsidP="003E2040">
            <w:pPr>
              <w:spacing w:after="0" w:line="240" w:lineRule="auto"/>
              <w:jc w:val="center"/>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t>3</w:t>
            </w:r>
          </w:p>
        </w:tc>
        <w:tc>
          <w:tcPr>
            <w:tcW w:w="2361" w:type="dxa"/>
          </w:tcPr>
          <w:p w14:paraId="2223BBAF" w14:textId="77777777" w:rsidR="00F87A63"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FRC A1- </w:t>
            </w:r>
            <w:r w:rsidRPr="00806E31">
              <w:rPr>
                <w:rFonts w:ascii="Times New Roman" w:hAnsi="Times New Roman" w:cs="Times New Roman"/>
                <w:color w:val="000000" w:themeColor="text1"/>
                <w:lang w:val="vi-VN"/>
              </w:rPr>
              <w:t xml:space="preserve">2 </w:t>
            </w:r>
            <w:r w:rsidRPr="00806E31">
              <w:rPr>
                <w:rFonts w:ascii="Times New Roman" w:hAnsi="Times New Roman" w:cs="Times New Roman"/>
                <w:color w:val="000000" w:themeColor="text1"/>
              </w:rPr>
              <w:t>Section A.1</w:t>
            </w:r>
          </w:p>
          <w:p w14:paraId="274B5889" w14:textId="1E217811" w:rsidR="003E2040" w:rsidRPr="00806E31" w:rsidRDefault="00D2597C" w:rsidP="00EF2BE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E204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3E2040" w:rsidRPr="00806E31">
              <w:rPr>
                <w:rFonts w:ascii="Times New Roman" w:hAnsi="Times New Roman" w:cs="Times New Roman"/>
                <w:color w:val="000000" w:themeColor="text1"/>
              </w:rPr>
              <w:t>)</w:t>
            </w:r>
          </w:p>
        </w:tc>
        <w:tc>
          <w:tcPr>
            <w:tcW w:w="4508" w:type="dxa"/>
          </w:tcPr>
          <w:p w14:paraId="7596F57A" w14:textId="77777777" w:rsidR="007E0BAA" w:rsidRPr="00806E31" w:rsidRDefault="003E2040" w:rsidP="003E2040">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-94.3</w:t>
            </w:r>
          </w:p>
          <w:p w14:paraId="10904B60" w14:textId="42AA9FC4" w:rsidR="003E2040" w:rsidRPr="00806E31" w:rsidRDefault="00D2597C" w:rsidP="003E2040">
            <w:pPr>
              <w:spacing w:after="0" w:line="240" w:lineRule="auto"/>
              <w:jc w:val="center"/>
              <w:rPr>
                <w:rFonts w:ascii="Times New Roman" w:hAnsi="Times New Roman" w:cs="Times New Roman"/>
                <w:noProof/>
                <w:color w:val="000000" w:themeColor="text1"/>
                <w:lang w:val="vi-VN"/>
              </w:rPr>
            </w:pPr>
            <w:r>
              <w:rPr>
                <w:rFonts w:ascii="Times New Roman" w:hAnsi="Times New Roman" w:cs="Times New Roman"/>
                <w:color w:val="000000" w:themeColor="text1"/>
                <w:lang w:val="vi-VN"/>
              </w:rPr>
              <w:t xml:space="preserve">(see </w:t>
            </w:r>
            <w:r>
              <w:rPr>
                <w:rFonts w:ascii="Times New Roman" w:hAnsi="Times New Roman" w:cs="Times New Roman"/>
                <w:color w:val="000000" w:themeColor="text1"/>
                <w:lang w:val="en-US"/>
              </w:rPr>
              <w:t>N</w:t>
            </w:r>
            <w:r w:rsidR="007E0BAA" w:rsidRPr="00806E31">
              <w:rPr>
                <w:rFonts w:ascii="Times New Roman" w:hAnsi="Times New Roman" w:cs="Times New Roman"/>
                <w:color w:val="000000" w:themeColor="text1"/>
                <w:lang w:val="vi-VN"/>
              </w:rPr>
              <w:t>ote 2)</w:t>
            </w:r>
          </w:p>
        </w:tc>
      </w:tr>
      <w:tr w:rsidR="000F5DAD" w:rsidRPr="00806E31" w14:paraId="76FEAF74" w14:textId="77777777" w:rsidTr="003E2040">
        <w:tc>
          <w:tcPr>
            <w:tcW w:w="2186" w:type="dxa"/>
          </w:tcPr>
          <w:p w14:paraId="4E77918F" w14:textId="0CE9551A" w:rsidR="003E2040"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2361" w:type="dxa"/>
          </w:tcPr>
          <w:p w14:paraId="76CACA5F" w14:textId="77777777" w:rsidR="00F87A63"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5C17EF51" w14:textId="7C2FBA32" w:rsidR="003E2040" w:rsidRPr="00806E31" w:rsidRDefault="00D2597C" w:rsidP="00EF2BE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E204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3E2040" w:rsidRPr="00806E31">
              <w:rPr>
                <w:rFonts w:ascii="Times New Roman" w:hAnsi="Times New Roman" w:cs="Times New Roman"/>
                <w:color w:val="000000" w:themeColor="text1"/>
              </w:rPr>
              <w:t>)</w:t>
            </w:r>
          </w:p>
        </w:tc>
        <w:tc>
          <w:tcPr>
            <w:tcW w:w="4508" w:type="dxa"/>
          </w:tcPr>
          <w:p w14:paraId="1D44E47F" w14:textId="632A9CF2" w:rsidR="003E2040" w:rsidRPr="00806E31" w:rsidRDefault="003E2040" w:rsidP="003E2040">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-92.8</w:t>
            </w:r>
          </w:p>
        </w:tc>
      </w:tr>
      <w:tr w:rsidR="000F5DAD" w:rsidRPr="00806E31" w14:paraId="0149B32D" w14:textId="77777777" w:rsidTr="003E2040">
        <w:tc>
          <w:tcPr>
            <w:tcW w:w="2186" w:type="dxa"/>
          </w:tcPr>
          <w:p w14:paraId="55C64E03" w14:textId="77777777" w:rsidR="003E2040"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2361" w:type="dxa"/>
          </w:tcPr>
          <w:p w14:paraId="2DE5CB8B" w14:textId="77777777" w:rsidR="00F87A63"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33ABB523" w14:textId="783AEDC8" w:rsidR="003E2040" w:rsidRPr="00806E31" w:rsidRDefault="00D2597C" w:rsidP="00EF2BE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E204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3E2040" w:rsidRPr="00806E31">
              <w:rPr>
                <w:rFonts w:ascii="Times New Roman" w:hAnsi="Times New Roman" w:cs="Times New Roman"/>
                <w:color w:val="000000" w:themeColor="text1"/>
              </w:rPr>
              <w:t>)</w:t>
            </w:r>
          </w:p>
        </w:tc>
        <w:tc>
          <w:tcPr>
            <w:tcW w:w="4508" w:type="dxa"/>
          </w:tcPr>
          <w:p w14:paraId="5D50D6B5" w14:textId="77777777" w:rsidR="003E2040"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-92.8</w:t>
            </w:r>
          </w:p>
        </w:tc>
      </w:tr>
      <w:tr w:rsidR="000F5DAD" w:rsidRPr="00806E31" w14:paraId="5008C533" w14:textId="77777777" w:rsidTr="003E2040">
        <w:tc>
          <w:tcPr>
            <w:tcW w:w="2186" w:type="dxa"/>
          </w:tcPr>
          <w:p w14:paraId="036B7B86" w14:textId="77777777" w:rsidR="003E2040"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2361" w:type="dxa"/>
          </w:tcPr>
          <w:p w14:paraId="1A75796D" w14:textId="77777777" w:rsidR="00F87A63"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4D6E83AB" w14:textId="5A48392D" w:rsidR="003E2040" w:rsidRPr="00806E31" w:rsidRDefault="00D2597C" w:rsidP="00EF2BE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E204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3E2040" w:rsidRPr="00806E31">
              <w:rPr>
                <w:rFonts w:ascii="Times New Roman" w:hAnsi="Times New Roman" w:cs="Times New Roman"/>
                <w:color w:val="000000" w:themeColor="text1"/>
              </w:rPr>
              <w:t>)</w:t>
            </w:r>
          </w:p>
        </w:tc>
        <w:tc>
          <w:tcPr>
            <w:tcW w:w="4508" w:type="dxa"/>
          </w:tcPr>
          <w:p w14:paraId="23BE211B" w14:textId="77777777" w:rsidR="003E2040"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-92.8</w:t>
            </w:r>
          </w:p>
        </w:tc>
      </w:tr>
      <w:tr w:rsidR="000F5DAD" w:rsidRPr="00806E31" w14:paraId="159B8235" w14:textId="77777777" w:rsidTr="003E2040">
        <w:tc>
          <w:tcPr>
            <w:tcW w:w="2186" w:type="dxa"/>
          </w:tcPr>
          <w:p w14:paraId="7B821ECC" w14:textId="77777777" w:rsidR="003E2040"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2361" w:type="dxa"/>
          </w:tcPr>
          <w:p w14:paraId="0EAAAC3D" w14:textId="77777777" w:rsidR="00F87A63"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49E4802E" w14:textId="61E9AD80" w:rsidR="003E2040" w:rsidRPr="00806E31" w:rsidRDefault="00D2597C" w:rsidP="00EF2BEC">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3E204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3E2040" w:rsidRPr="00806E31">
              <w:rPr>
                <w:rFonts w:ascii="Times New Roman" w:hAnsi="Times New Roman" w:cs="Times New Roman"/>
                <w:color w:val="000000" w:themeColor="text1"/>
              </w:rPr>
              <w:t>)</w:t>
            </w:r>
          </w:p>
        </w:tc>
        <w:tc>
          <w:tcPr>
            <w:tcW w:w="4508" w:type="dxa"/>
          </w:tcPr>
          <w:p w14:paraId="5E163927" w14:textId="77777777" w:rsidR="003E2040" w:rsidRPr="00806E31" w:rsidRDefault="003E2040" w:rsidP="003E204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-92.8</w:t>
            </w:r>
          </w:p>
        </w:tc>
      </w:tr>
      <w:tr w:rsidR="000F5DAD" w:rsidRPr="00806E31" w14:paraId="4A3B0DC1" w14:textId="77777777" w:rsidTr="003E2040">
        <w:tc>
          <w:tcPr>
            <w:tcW w:w="9055" w:type="dxa"/>
            <w:gridSpan w:val="3"/>
          </w:tcPr>
          <w:p w14:paraId="6D52D46D" w14:textId="14094468" w:rsidR="003E2040" w:rsidRPr="00806E31" w:rsidRDefault="003E2040" w:rsidP="003E2040">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w:t>
            </w:r>
            <w:r w:rsidR="007E0BAA" w:rsidRPr="00806E31">
              <w:rPr>
                <w:rFonts w:ascii="Times New Roman" w:hAnsi="Times New Roman" w:cs="Times New Roman"/>
                <w:color w:val="000000" w:themeColor="text1"/>
                <w:sz w:val="18"/>
                <w:szCs w:val="18"/>
                <w:lang w:val="vi-VN"/>
              </w:rPr>
              <w:t>1</w:t>
            </w:r>
            <w:r w:rsidRPr="00806E31">
              <w:rPr>
                <w:rFonts w:ascii="Times New Roman" w:hAnsi="Times New Roman" w:cs="Times New Roman"/>
                <w:color w:val="000000" w:themeColor="text1"/>
                <w:sz w:val="18"/>
                <w:szCs w:val="18"/>
              </w:rPr>
              <w:t>: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is the power level of a standard measurement channel instance. This requirement shall be met for each successive application of an FRC A1-3 instance mapped to discrete frequency bands with a width of 25 resource blocks each.</w:t>
            </w:r>
          </w:p>
          <w:p w14:paraId="09DEFA75" w14:textId="3150E9C9" w:rsidR="003E2040" w:rsidRPr="00806E31" w:rsidRDefault="007E0BAA" w:rsidP="003E2040">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00337EBB">
              <w:rPr>
                <w:rFonts w:ascii="Times New Roman" w:hAnsi="Times New Roman" w:cs="Times New Roman"/>
                <w:noProof/>
                <w:color w:val="000000" w:themeColor="text1"/>
                <w:sz w:val="18"/>
                <w:szCs w:val="18"/>
                <w:lang w:val="vi-VN"/>
              </w:rPr>
              <w:t>2</w:t>
            </w:r>
            <w:r w:rsidRPr="00806E31">
              <w:rPr>
                <w:rFonts w:ascii="Times New Roman" w:hAnsi="Times New Roman" w:cs="Times New Roman"/>
                <w:noProof/>
                <w:color w:val="000000" w:themeColor="text1"/>
                <w:sz w:val="18"/>
                <w:szCs w:val="18"/>
              </w:rPr>
              <w:t xml:space="preserve">: The requirements for channel bandwidths of 1.4 MHz and 3 MHz </w:t>
            </w:r>
            <w:r w:rsidR="0033059E">
              <w:rPr>
                <w:rFonts w:ascii="Times New Roman" w:hAnsi="Times New Roman" w:cs="Times New Roman"/>
                <w:noProof/>
                <w:color w:val="000000" w:themeColor="text1"/>
                <w:sz w:val="18"/>
                <w:szCs w:val="18"/>
              </w:rPr>
              <w:t>are applied</w:t>
            </w:r>
            <w:r w:rsidRPr="00806E31">
              <w:rPr>
                <w:rFonts w:ascii="Times New Roman" w:hAnsi="Times New Roman" w:cs="Times New Roman"/>
                <w:noProof/>
                <w:color w:val="000000" w:themeColor="text1"/>
                <w:sz w:val="18"/>
                <w:szCs w:val="18"/>
              </w:rPr>
              <w:t xml:space="preserve"> only to band 8 </w:t>
            </w:r>
            <w:r w:rsidRPr="00806E31">
              <w:rPr>
                <w:rFonts w:ascii="Times New Roman" w:hAnsi="Times New Roman" w:cs="Times New Roman"/>
                <w:noProof/>
                <w:color w:val="000000" w:themeColor="text1"/>
                <w:sz w:val="18"/>
                <w:szCs w:val="18"/>
                <w:lang w:val="vi-VN"/>
              </w:rPr>
              <w:t>.</w:t>
            </w:r>
          </w:p>
        </w:tc>
      </w:tr>
    </w:tbl>
    <w:p w14:paraId="2E282F83" w14:textId="63F93B15" w:rsidR="000005D1" w:rsidRPr="00806E31" w:rsidRDefault="000005D1" w:rsidP="00146074">
      <w:pPr>
        <w:pStyle w:val="Caption"/>
        <w:spacing w:after="0" w:line="240" w:lineRule="auto"/>
        <w:rPr>
          <w:rFonts w:ascii="Times New Roman" w:hAnsi="Times New Roman" w:cs="Times New Roman"/>
          <w:color w:val="000000" w:themeColor="text1"/>
        </w:rPr>
      </w:pPr>
      <w:bookmarkStart w:id="950" w:name="_Ref458106687"/>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55 </w:t>
      </w:r>
      <w:r w:rsidR="000A308C" w:rsidRPr="00806E31">
        <w:rPr>
          <w:rFonts w:ascii="Times New Roman" w:hAnsi="Times New Roman" w:cs="Times New Roman"/>
          <w:color w:val="000000" w:themeColor="text1"/>
        </w:rPr>
        <w:fldChar w:fldCharType="end"/>
      </w:r>
      <w:bookmarkEnd w:id="950"/>
      <w:r w:rsidR="00064686" w:rsidRPr="00806E31">
        <w:rPr>
          <w:rFonts w:ascii="Times New Roman" w:hAnsi="Times New Roman" w:cs="Times New Roman"/>
          <w:color w:val="000000" w:themeColor="text1"/>
        </w:rPr>
        <w:t>– Standard selection levels for in-house doctors</w:t>
      </w:r>
    </w:p>
    <w:tbl>
      <w:tblPr>
        <w:tblStyle w:val="TableGrid"/>
        <w:tblW w:w="0" w:type="auto"/>
        <w:tblLook w:val="04A0" w:firstRow="1" w:lastRow="0" w:firstColumn="1" w:lastColumn="0" w:noHBand="0" w:noVBand="1"/>
      </w:tblPr>
      <w:tblGrid>
        <w:gridCol w:w="2035"/>
        <w:gridCol w:w="2335"/>
        <w:gridCol w:w="4179"/>
      </w:tblGrid>
      <w:tr w:rsidR="000F5DAD" w:rsidRPr="00806E31" w14:paraId="6926A5E2" w14:textId="77777777" w:rsidTr="006169B0">
        <w:trPr>
          <w:tblHeader/>
        </w:trPr>
        <w:tc>
          <w:tcPr>
            <w:tcW w:w="2121" w:type="dxa"/>
          </w:tcPr>
          <w:p w14:paraId="56B371A8" w14:textId="77777777" w:rsidR="007F6B94" w:rsidRPr="00806E31" w:rsidRDefault="007062B2"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E-UTRA channel bandwidth (MHz)</w:t>
            </w:r>
          </w:p>
        </w:tc>
        <w:tc>
          <w:tcPr>
            <w:tcW w:w="2426" w:type="dxa"/>
          </w:tcPr>
          <w:p w14:paraId="3D1C154B" w14:textId="77777777" w:rsidR="007F6B94" w:rsidRPr="00806E31" w:rsidRDefault="007F6B94"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Standard measurement channel</w:t>
            </w:r>
          </w:p>
        </w:tc>
        <w:tc>
          <w:tcPr>
            <w:tcW w:w="4508" w:type="dxa"/>
          </w:tcPr>
          <w:p w14:paraId="7969C139" w14:textId="77777777" w:rsidR="007F6B94" w:rsidRPr="00806E31" w:rsidRDefault="007F6B94"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 xml:space="preserve">Standard selective power level, P </w:t>
            </w:r>
            <w:r w:rsidRPr="00806E31">
              <w:rPr>
                <w:rFonts w:ascii="Times New Roman" w:hAnsi="Times New Roman" w:cs="Times New Roman"/>
                <w:b/>
                <w:color w:val="000000" w:themeColor="text1"/>
                <w:vertAlign w:val="subscript"/>
              </w:rPr>
              <w:t xml:space="preserve">REFSENS </w:t>
            </w:r>
            <w:r w:rsidR="007062B2" w:rsidRPr="00806E31">
              <w:rPr>
                <w:rFonts w:ascii="Times New Roman" w:hAnsi="Times New Roman" w:cs="Times New Roman"/>
                <w:b/>
                <w:color w:val="000000" w:themeColor="text1"/>
              </w:rPr>
              <w:t>(dBm)</w:t>
            </w:r>
          </w:p>
        </w:tc>
      </w:tr>
      <w:tr w:rsidR="000F5DAD" w:rsidRPr="00806E31" w14:paraId="1D1B6BF6" w14:textId="77777777" w:rsidTr="006169B0">
        <w:tc>
          <w:tcPr>
            <w:tcW w:w="2121" w:type="dxa"/>
          </w:tcPr>
          <w:p w14:paraId="0AB6CAD0" w14:textId="6A5DBF2F" w:rsidR="006169B0"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1.4</w:t>
            </w:r>
          </w:p>
        </w:tc>
        <w:tc>
          <w:tcPr>
            <w:tcW w:w="2426" w:type="dxa"/>
          </w:tcPr>
          <w:p w14:paraId="43236F74" w14:textId="77777777" w:rsidR="000B4098"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FRC A1- </w:t>
            </w:r>
            <w:r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Section A.1</w:t>
            </w:r>
          </w:p>
          <w:p w14:paraId="218F3CC5" w14:textId="2E319981" w:rsidR="006169B0" w:rsidRPr="00806E31" w:rsidRDefault="00337EBB" w:rsidP="004E65F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6169B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6169B0" w:rsidRPr="00806E31">
              <w:rPr>
                <w:rFonts w:ascii="Times New Roman" w:hAnsi="Times New Roman" w:cs="Times New Roman"/>
                <w:color w:val="000000" w:themeColor="text1"/>
              </w:rPr>
              <w:t>)</w:t>
            </w:r>
          </w:p>
        </w:tc>
        <w:tc>
          <w:tcPr>
            <w:tcW w:w="4508" w:type="dxa"/>
          </w:tcPr>
          <w:p w14:paraId="4EAC650D" w14:textId="77777777" w:rsidR="006169B0" w:rsidRPr="00806E31" w:rsidRDefault="006169B0" w:rsidP="006169B0">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-98.1</w:t>
            </w:r>
          </w:p>
          <w:p w14:paraId="0F1B15AE" w14:textId="7E2146B4" w:rsidR="006169B0" w:rsidRPr="00806E31" w:rsidRDefault="00337EBB" w:rsidP="006169B0">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lang w:val="vi-VN"/>
              </w:rPr>
              <w:t xml:space="preserve">(see </w:t>
            </w:r>
            <w:r>
              <w:rPr>
                <w:rFonts w:ascii="Times New Roman" w:hAnsi="Times New Roman" w:cs="Times New Roman"/>
                <w:color w:val="000000" w:themeColor="text1"/>
                <w:lang w:val="en-US"/>
              </w:rPr>
              <w:t>N</w:t>
            </w:r>
            <w:r w:rsidR="006169B0" w:rsidRPr="00806E31">
              <w:rPr>
                <w:rFonts w:ascii="Times New Roman" w:hAnsi="Times New Roman" w:cs="Times New Roman"/>
                <w:color w:val="000000" w:themeColor="text1"/>
                <w:lang w:val="vi-VN"/>
              </w:rPr>
              <w:t>ote 2)</w:t>
            </w:r>
          </w:p>
        </w:tc>
      </w:tr>
      <w:tr w:rsidR="000F5DAD" w:rsidRPr="00806E31" w14:paraId="37136815" w14:textId="77777777" w:rsidTr="006169B0">
        <w:tc>
          <w:tcPr>
            <w:tcW w:w="2121" w:type="dxa"/>
          </w:tcPr>
          <w:p w14:paraId="4D230318" w14:textId="09776653" w:rsidR="006169B0"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w:t>
            </w:r>
          </w:p>
        </w:tc>
        <w:tc>
          <w:tcPr>
            <w:tcW w:w="2426" w:type="dxa"/>
          </w:tcPr>
          <w:p w14:paraId="2178D315" w14:textId="77777777" w:rsidR="000B4098"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FRC A1- </w:t>
            </w:r>
            <w:r w:rsidRPr="00806E31">
              <w:rPr>
                <w:rFonts w:ascii="Times New Roman" w:hAnsi="Times New Roman" w:cs="Times New Roman"/>
                <w:color w:val="000000" w:themeColor="text1"/>
                <w:lang w:val="vi-VN"/>
              </w:rPr>
              <w:t xml:space="preserve">2 </w:t>
            </w:r>
            <w:r w:rsidRPr="00806E31">
              <w:rPr>
                <w:rFonts w:ascii="Times New Roman" w:hAnsi="Times New Roman" w:cs="Times New Roman"/>
                <w:color w:val="000000" w:themeColor="text1"/>
              </w:rPr>
              <w:t>Section A.1</w:t>
            </w:r>
          </w:p>
          <w:p w14:paraId="533A995E" w14:textId="678B7384" w:rsidR="006169B0" w:rsidRPr="00806E31" w:rsidRDefault="00337EBB" w:rsidP="004E65F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6169B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6169B0" w:rsidRPr="00806E31">
              <w:rPr>
                <w:rFonts w:ascii="Times New Roman" w:hAnsi="Times New Roman" w:cs="Times New Roman"/>
                <w:color w:val="000000" w:themeColor="text1"/>
              </w:rPr>
              <w:t>)</w:t>
            </w:r>
          </w:p>
        </w:tc>
        <w:tc>
          <w:tcPr>
            <w:tcW w:w="4508" w:type="dxa"/>
          </w:tcPr>
          <w:p w14:paraId="5C522CFF" w14:textId="77777777" w:rsidR="006169B0" w:rsidRPr="00806E31" w:rsidRDefault="006169B0" w:rsidP="006169B0">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-94.3</w:t>
            </w:r>
          </w:p>
          <w:p w14:paraId="0A1A8956" w14:textId="12EFF476" w:rsidR="006169B0" w:rsidRPr="00806E31" w:rsidRDefault="00337EBB" w:rsidP="006169B0">
            <w:pPr>
              <w:spacing w:after="0" w:line="240" w:lineRule="auto"/>
              <w:jc w:val="center"/>
              <w:rPr>
                <w:rFonts w:ascii="Times New Roman" w:hAnsi="Times New Roman" w:cs="Times New Roman"/>
                <w:noProof/>
                <w:color w:val="000000" w:themeColor="text1"/>
                <w:lang w:val="vi-VN"/>
              </w:rPr>
            </w:pPr>
            <w:r>
              <w:rPr>
                <w:rFonts w:ascii="Times New Roman" w:hAnsi="Times New Roman" w:cs="Times New Roman"/>
                <w:color w:val="000000" w:themeColor="text1"/>
                <w:lang w:val="vi-VN"/>
              </w:rPr>
              <w:t xml:space="preserve">(see </w:t>
            </w:r>
            <w:r>
              <w:rPr>
                <w:rFonts w:ascii="Times New Roman" w:hAnsi="Times New Roman" w:cs="Times New Roman"/>
                <w:color w:val="000000" w:themeColor="text1"/>
                <w:lang w:val="en-US"/>
              </w:rPr>
              <w:t>N</w:t>
            </w:r>
            <w:r w:rsidR="006169B0" w:rsidRPr="00806E31">
              <w:rPr>
                <w:rFonts w:ascii="Times New Roman" w:hAnsi="Times New Roman" w:cs="Times New Roman"/>
                <w:color w:val="000000" w:themeColor="text1"/>
                <w:lang w:val="vi-VN"/>
              </w:rPr>
              <w:t>ote 2)</w:t>
            </w:r>
          </w:p>
        </w:tc>
      </w:tr>
      <w:tr w:rsidR="000F5DAD" w:rsidRPr="00806E31" w14:paraId="2A61FDA8" w14:textId="77777777" w:rsidTr="006169B0">
        <w:tc>
          <w:tcPr>
            <w:tcW w:w="2121" w:type="dxa"/>
          </w:tcPr>
          <w:p w14:paraId="68BB529A" w14:textId="3246F4B0" w:rsidR="006169B0"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5</w:t>
            </w:r>
          </w:p>
        </w:tc>
        <w:tc>
          <w:tcPr>
            <w:tcW w:w="2426" w:type="dxa"/>
          </w:tcPr>
          <w:p w14:paraId="61C0FDCD" w14:textId="77777777" w:rsidR="000B4098"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755CBE13" w14:textId="77C8F38B" w:rsidR="006169B0" w:rsidRPr="00806E31" w:rsidRDefault="006169B0" w:rsidP="004E65FF">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337EBB">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4508" w:type="dxa"/>
          </w:tcPr>
          <w:p w14:paraId="01F4E0D5" w14:textId="537708F8" w:rsidR="006169B0" w:rsidRPr="00806E31" w:rsidRDefault="006169B0" w:rsidP="006169B0">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-92.8</w:t>
            </w:r>
          </w:p>
        </w:tc>
      </w:tr>
      <w:tr w:rsidR="000F5DAD" w:rsidRPr="00806E31" w14:paraId="323BB96B" w14:textId="77777777" w:rsidTr="006169B0">
        <w:tc>
          <w:tcPr>
            <w:tcW w:w="2121" w:type="dxa"/>
          </w:tcPr>
          <w:p w14:paraId="4009753D" w14:textId="77777777" w:rsidR="006169B0"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2426" w:type="dxa"/>
          </w:tcPr>
          <w:p w14:paraId="73CDF0DB" w14:textId="77777777" w:rsidR="000B4098"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45E379D4" w14:textId="70819BCB" w:rsidR="006169B0" w:rsidRPr="00806E31" w:rsidRDefault="00337EBB" w:rsidP="004E65F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6169B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6169B0" w:rsidRPr="00806E31">
              <w:rPr>
                <w:rFonts w:ascii="Times New Roman" w:hAnsi="Times New Roman" w:cs="Times New Roman"/>
                <w:color w:val="000000" w:themeColor="text1"/>
              </w:rPr>
              <w:t>)</w:t>
            </w:r>
          </w:p>
        </w:tc>
        <w:tc>
          <w:tcPr>
            <w:tcW w:w="4508" w:type="dxa"/>
          </w:tcPr>
          <w:p w14:paraId="42C59D98" w14:textId="77777777" w:rsidR="006169B0"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-92.8</w:t>
            </w:r>
          </w:p>
        </w:tc>
      </w:tr>
      <w:tr w:rsidR="000F5DAD" w:rsidRPr="00806E31" w14:paraId="24A2A497" w14:textId="77777777" w:rsidTr="006169B0">
        <w:tc>
          <w:tcPr>
            <w:tcW w:w="2121" w:type="dxa"/>
          </w:tcPr>
          <w:p w14:paraId="3845189C" w14:textId="77777777" w:rsidR="006169B0"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2426" w:type="dxa"/>
          </w:tcPr>
          <w:p w14:paraId="4D0FDA86" w14:textId="77777777" w:rsidR="000B4098"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4DCDF13D" w14:textId="7952E5DE" w:rsidR="006169B0" w:rsidRPr="00806E31" w:rsidRDefault="00337EBB" w:rsidP="004E65F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6169B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6169B0" w:rsidRPr="00806E31">
              <w:rPr>
                <w:rFonts w:ascii="Times New Roman" w:hAnsi="Times New Roman" w:cs="Times New Roman"/>
                <w:color w:val="000000" w:themeColor="text1"/>
              </w:rPr>
              <w:t>)</w:t>
            </w:r>
          </w:p>
        </w:tc>
        <w:tc>
          <w:tcPr>
            <w:tcW w:w="4508" w:type="dxa"/>
          </w:tcPr>
          <w:p w14:paraId="70AC7F75" w14:textId="77777777" w:rsidR="006169B0"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-92.8</w:t>
            </w:r>
          </w:p>
        </w:tc>
      </w:tr>
      <w:tr w:rsidR="000F5DAD" w:rsidRPr="00806E31" w14:paraId="4FA8647D" w14:textId="77777777" w:rsidTr="006169B0">
        <w:tc>
          <w:tcPr>
            <w:tcW w:w="2121" w:type="dxa"/>
          </w:tcPr>
          <w:p w14:paraId="0E90FCB7" w14:textId="77777777" w:rsidR="006169B0"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2426" w:type="dxa"/>
          </w:tcPr>
          <w:p w14:paraId="338A8E9A" w14:textId="77777777" w:rsidR="000B4098"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6B3BB35F" w14:textId="322003A0" w:rsidR="006169B0" w:rsidRPr="00806E31" w:rsidRDefault="00337EBB" w:rsidP="004E65F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6169B0"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6169B0" w:rsidRPr="00806E31">
              <w:rPr>
                <w:rFonts w:ascii="Times New Roman" w:hAnsi="Times New Roman" w:cs="Times New Roman"/>
                <w:color w:val="000000" w:themeColor="text1"/>
              </w:rPr>
              <w:t>)</w:t>
            </w:r>
          </w:p>
        </w:tc>
        <w:tc>
          <w:tcPr>
            <w:tcW w:w="4508" w:type="dxa"/>
          </w:tcPr>
          <w:p w14:paraId="6C5D3ADF" w14:textId="77777777" w:rsidR="006169B0" w:rsidRPr="00806E31" w:rsidRDefault="006169B0" w:rsidP="006169B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-92.8</w:t>
            </w:r>
          </w:p>
        </w:tc>
      </w:tr>
      <w:tr w:rsidR="000F5DAD" w:rsidRPr="00806E31" w14:paraId="1DD7D803" w14:textId="77777777" w:rsidTr="006169B0">
        <w:tc>
          <w:tcPr>
            <w:tcW w:w="9055" w:type="dxa"/>
            <w:gridSpan w:val="3"/>
          </w:tcPr>
          <w:p w14:paraId="323505BB" w14:textId="77777777" w:rsidR="006169B0" w:rsidRPr="00806E31" w:rsidRDefault="006169B0" w:rsidP="006169B0">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P </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is the power level of a reference channel instance. This requirement shall be met for each successive application of an FRC A1-3 instance mapped to discrete frequency bands with a width of 25 resource blocks each.</w:t>
            </w:r>
          </w:p>
          <w:p w14:paraId="0A23E369" w14:textId="2B31F46F" w:rsidR="000B4098" w:rsidRPr="00806E31" w:rsidRDefault="000B4098" w:rsidP="0033059E">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noProof/>
                <w:color w:val="000000" w:themeColor="text1"/>
                <w:sz w:val="18"/>
                <w:szCs w:val="18"/>
                <w:lang w:val="vi-VN"/>
              </w:rPr>
              <w:t>2</w:t>
            </w:r>
            <w:r w:rsidRPr="00806E31">
              <w:rPr>
                <w:rFonts w:ascii="Times New Roman" w:hAnsi="Times New Roman" w:cs="Times New Roman"/>
                <w:noProof/>
                <w:color w:val="000000" w:themeColor="text1"/>
                <w:sz w:val="18"/>
                <w:szCs w:val="18"/>
              </w:rPr>
              <w:t xml:space="preserve">: The requirements for channel bandwidths of 1.4 MHz and 3 MHz </w:t>
            </w:r>
            <w:r w:rsidR="0033059E">
              <w:rPr>
                <w:rFonts w:ascii="Times New Roman" w:hAnsi="Times New Roman" w:cs="Times New Roman"/>
                <w:noProof/>
                <w:color w:val="000000" w:themeColor="text1"/>
                <w:sz w:val="18"/>
                <w:szCs w:val="18"/>
              </w:rPr>
              <w:t xml:space="preserve">are </w:t>
            </w:r>
            <w:r w:rsidRPr="00806E31">
              <w:rPr>
                <w:rFonts w:ascii="Times New Roman" w:hAnsi="Times New Roman" w:cs="Times New Roman"/>
                <w:noProof/>
                <w:color w:val="000000" w:themeColor="text1"/>
                <w:sz w:val="18"/>
                <w:szCs w:val="18"/>
              </w:rPr>
              <w:t>appl</w:t>
            </w:r>
            <w:r w:rsidR="0033059E">
              <w:rPr>
                <w:rFonts w:ascii="Times New Roman" w:hAnsi="Times New Roman" w:cs="Times New Roman"/>
                <w:noProof/>
                <w:color w:val="000000" w:themeColor="text1"/>
                <w:sz w:val="18"/>
                <w:szCs w:val="18"/>
              </w:rPr>
              <w:t>ied</w:t>
            </w:r>
            <w:r w:rsidRPr="00806E31">
              <w:rPr>
                <w:rFonts w:ascii="Times New Roman" w:hAnsi="Times New Roman" w:cs="Times New Roman"/>
                <w:noProof/>
                <w:color w:val="000000" w:themeColor="text1"/>
                <w:sz w:val="18"/>
                <w:szCs w:val="18"/>
              </w:rPr>
              <w:t xml:space="preserve"> only to band 8 </w:t>
            </w:r>
            <w:r w:rsidRPr="00806E31">
              <w:rPr>
                <w:rFonts w:ascii="Times New Roman" w:hAnsi="Times New Roman" w:cs="Times New Roman"/>
                <w:noProof/>
                <w:color w:val="000000" w:themeColor="text1"/>
                <w:sz w:val="18"/>
                <w:szCs w:val="18"/>
                <w:lang w:val="vi-VN"/>
              </w:rPr>
              <w:t>.</w:t>
            </w:r>
          </w:p>
        </w:tc>
      </w:tr>
    </w:tbl>
    <w:p w14:paraId="559A5A09" w14:textId="57EBE2AD" w:rsidR="000005D1" w:rsidRPr="00806E31" w:rsidRDefault="000005D1" w:rsidP="00146074">
      <w:pPr>
        <w:pStyle w:val="Caption"/>
        <w:spacing w:after="0" w:line="240" w:lineRule="auto"/>
        <w:rPr>
          <w:rFonts w:ascii="Times New Roman" w:hAnsi="Times New Roman" w:cs="Times New Roman"/>
          <w:color w:val="000000" w:themeColor="text1"/>
        </w:rPr>
      </w:pPr>
      <w:bookmarkStart w:id="951" w:name="_Ref458106710"/>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56 </w:t>
      </w:r>
      <w:r w:rsidR="000A308C" w:rsidRPr="00806E31">
        <w:rPr>
          <w:rFonts w:ascii="Times New Roman" w:hAnsi="Times New Roman" w:cs="Times New Roman"/>
          <w:color w:val="000000" w:themeColor="text1"/>
        </w:rPr>
        <w:fldChar w:fldCharType="end"/>
      </w:r>
      <w:bookmarkEnd w:id="951"/>
      <w:r w:rsidR="00064686" w:rsidRPr="00806E31">
        <w:rPr>
          <w:rFonts w:ascii="Times New Roman" w:hAnsi="Times New Roman" w:cs="Times New Roman"/>
          <w:color w:val="000000" w:themeColor="text1"/>
        </w:rPr>
        <w:t>– Standard selectivity levels for medium coverage BS</w:t>
      </w:r>
    </w:p>
    <w:tbl>
      <w:tblPr>
        <w:tblStyle w:val="TableGrid"/>
        <w:tblW w:w="0" w:type="auto"/>
        <w:tblLook w:val="04A0" w:firstRow="1" w:lastRow="0" w:firstColumn="1" w:lastColumn="0" w:noHBand="0" w:noVBand="1"/>
      </w:tblPr>
      <w:tblGrid>
        <w:gridCol w:w="2034"/>
        <w:gridCol w:w="2331"/>
        <w:gridCol w:w="4184"/>
      </w:tblGrid>
      <w:tr w:rsidR="000F5DAD" w:rsidRPr="00806E31" w14:paraId="4BAF000F" w14:textId="77777777" w:rsidTr="000B4098">
        <w:trPr>
          <w:tblHeader/>
        </w:trPr>
        <w:tc>
          <w:tcPr>
            <w:tcW w:w="2120" w:type="dxa"/>
          </w:tcPr>
          <w:p w14:paraId="1D7CDD52" w14:textId="77777777" w:rsidR="007F6B94" w:rsidRPr="00806E31" w:rsidRDefault="00B947E7"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E-UTRA channel bandwidth (MHz)</w:t>
            </w:r>
          </w:p>
        </w:tc>
        <w:tc>
          <w:tcPr>
            <w:tcW w:w="2421" w:type="dxa"/>
          </w:tcPr>
          <w:p w14:paraId="5A43424B" w14:textId="77777777" w:rsidR="007F6B94" w:rsidRPr="00806E31" w:rsidRDefault="007F6B94"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Standard measurement channel</w:t>
            </w:r>
          </w:p>
        </w:tc>
        <w:tc>
          <w:tcPr>
            <w:tcW w:w="4514" w:type="dxa"/>
          </w:tcPr>
          <w:p w14:paraId="6153173A" w14:textId="77777777" w:rsidR="007F6B94" w:rsidRPr="00806E31" w:rsidRDefault="007F6B94"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 xml:space="preserve">Standard selective power level, P </w:t>
            </w:r>
            <w:r w:rsidRPr="00806E31">
              <w:rPr>
                <w:rFonts w:ascii="Times New Roman" w:hAnsi="Times New Roman" w:cs="Times New Roman"/>
                <w:b/>
                <w:color w:val="000000" w:themeColor="text1"/>
                <w:vertAlign w:val="subscript"/>
              </w:rPr>
              <w:t xml:space="preserve">REFSENS </w:t>
            </w:r>
            <w:r w:rsidR="00B947E7" w:rsidRPr="00806E31">
              <w:rPr>
                <w:rFonts w:ascii="Times New Roman" w:hAnsi="Times New Roman" w:cs="Times New Roman"/>
                <w:b/>
                <w:color w:val="000000" w:themeColor="text1"/>
              </w:rPr>
              <w:t>(dBm)</w:t>
            </w:r>
          </w:p>
        </w:tc>
      </w:tr>
      <w:tr w:rsidR="000F5DAD" w:rsidRPr="00806E31" w14:paraId="5B845CB3" w14:textId="77777777" w:rsidTr="000B4098">
        <w:tc>
          <w:tcPr>
            <w:tcW w:w="2120" w:type="dxa"/>
          </w:tcPr>
          <w:p w14:paraId="13A2202F" w14:textId="52DCFD91"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1.4</w:t>
            </w:r>
          </w:p>
        </w:tc>
        <w:tc>
          <w:tcPr>
            <w:tcW w:w="2421" w:type="dxa"/>
          </w:tcPr>
          <w:p w14:paraId="2ECF6E4B"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FRC A1- </w:t>
            </w:r>
            <w:r w:rsidRPr="00806E31">
              <w:rPr>
                <w:rFonts w:ascii="Times New Roman" w:hAnsi="Times New Roman" w:cs="Times New Roman"/>
                <w:color w:val="000000" w:themeColor="text1"/>
                <w:lang w:val="vi-VN"/>
              </w:rPr>
              <w:t xml:space="preserve">1 </w:t>
            </w:r>
            <w:r w:rsidRPr="00806E31">
              <w:rPr>
                <w:rFonts w:ascii="Times New Roman" w:hAnsi="Times New Roman" w:cs="Times New Roman"/>
                <w:color w:val="000000" w:themeColor="text1"/>
              </w:rPr>
              <w:t>Section A.1</w:t>
            </w:r>
          </w:p>
          <w:p w14:paraId="4DB971A8" w14:textId="4C9A47FC" w:rsidR="000B4098" w:rsidRPr="00806E31" w:rsidRDefault="000B4098" w:rsidP="004E65FF">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337EBB">
              <w:rPr>
                <w:rFonts w:ascii="Times New Roman" w:hAnsi="Times New Roman" w:cs="Times New Roman"/>
                <w:color w:val="000000" w:themeColor="text1"/>
              </w:rPr>
              <w:t>N</w:t>
            </w:r>
            <w:r w:rsidRPr="00806E31">
              <w:rPr>
                <w:rFonts w:ascii="Times New Roman" w:hAnsi="Times New Roman" w:cs="Times New Roman"/>
                <w:color w:val="000000" w:themeColor="text1"/>
              </w:rPr>
              <w:t xml:space="preserve">ote </w:t>
            </w:r>
            <w:r w:rsidRPr="00806E31">
              <w:rPr>
                <w:rFonts w:ascii="Times New Roman" w:hAnsi="Times New Roman" w:cs="Times New Roman"/>
                <w:color w:val="000000" w:themeColor="text1"/>
                <w:lang w:val="vi-VN"/>
              </w:rPr>
              <w:t>1</w:t>
            </w:r>
            <w:r w:rsidRPr="00806E31">
              <w:rPr>
                <w:rFonts w:ascii="Times New Roman" w:hAnsi="Times New Roman" w:cs="Times New Roman"/>
                <w:color w:val="000000" w:themeColor="text1"/>
              </w:rPr>
              <w:t>)</w:t>
            </w:r>
          </w:p>
        </w:tc>
        <w:tc>
          <w:tcPr>
            <w:tcW w:w="4514" w:type="dxa"/>
          </w:tcPr>
          <w:p w14:paraId="7BB888E5" w14:textId="25DCD568" w:rsidR="000B4098" w:rsidRPr="00806E31" w:rsidRDefault="000B4098" w:rsidP="000B4098">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-101.1</w:t>
            </w:r>
          </w:p>
          <w:p w14:paraId="5E4A17EA" w14:textId="13BD43FD" w:rsidR="000B4098" w:rsidRPr="00806E31" w:rsidRDefault="00337EBB" w:rsidP="000B4098">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lang w:val="vi-VN"/>
              </w:rPr>
              <w:t xml:space="preserve">(see </w:t>
            </w:r>
            <w:r>
              <w:rPr>
                <w:rFonts w:ascii="Times New Roman" w:hAnsi="Times New Roman" w:cs="Times New Roman"/>
                <w:color w:val="000000" w:themeColor="text1"/>
                <w:lang w:val="en-US"/>
              </w:rPr>
              <w:t>N</w:t>
            </w:r>
            <w:r w:rsidR="000B4098" w:rsidRPr="00806E31">
              <w:rPr>
                <w:rFonts w:ascii="Times New Roman" w:hAnsi="Times New Roman" w:cs="Times New Roman"/>
                <w:color w:val="000000" w:themeColor="text1"/>
                <w:lang w:val="vi-VN"/>
              </w:rPr>
              <w:t>ote 2)</w:t>
            </w:r>
          </w:p>
        </w:tc>
      </w:tr>
      <w:tr w:rsidR="000F5DAD" w:rsidRPr="00806E31" w14:paraId="6E54DB1B" w14:textId="77777777" w:rsidTr="000B4098">
        <w:tc>
          <w:tcPr>
            <w:tcW w:w="2120" w:type="dxa"/>
          </w:tcPr>
          <w:p w14:paraId="60686031" w14:textId="5A638070"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w:t>
            </w:r>
          </w:p>
        </w:tc>
        <w:tc>
          <w:tcPr>
            <w:tcW w:w="2421" w:type="dxa"/>
          </w:tcPr>
          <w:p w14:paraId="364338B5"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FRC A1- </w:t>
            </w:r>
            <w:r w:rsidRPr="00806E31">
              <w:rPr>
                <w:rFonts w:ascii="Times New Roman" w:hAnsi="Times New Roman" w:cs="Times New Roman"/>
                <w:color w:val="000000" w:themeColor="text1"/>
                <w:lang w:val="vi-VN"/>
              </w:rPr>
              <w:t xml:space="preserve">2 </w:t>
            </w:r>
            <w:r w:rsidRPr="00806E31">
              <w:rPr>
                <w:rFonts w:ascii="Times New Roman" w:hAnsi="Times New Roman" w:cs="Times New Roman"/>
                <w:color w:val="000000" w:themeColor="text1"/>
              </w:rPr>
              <w:t>Section A.1</w:t>
            </w:r>
          </w:p>
          <w:p w14:paraId="1F3F3396" w14:textId="4784D9E1" w:rsidR="000B4098" w:rsidRPr="00806E31" w:rsidRDefault="00337EBB" w:rsidP="004E65F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0B4098" w:rsidRPr="00806E31">
              <w:rPr>
                <w:rFonts w:ascii="Times New Roman" w:hAnsi="Times New Roman" w:cs="Times New Roman"/>
                <w:color w:val="000000" w:themeColor="text1"/>
              </w:rPr>
              <w:t xml:space="preserve">ote </w:t>
            </w:r>
            <w:r w:rsidR="000B4098" w:rsidRPr="00806E31">
              <w:rPr>
                <w:rFonts w:ascii="Times New Roman" w:hAnsi="Times New Roman" w:cs="Times New Roman"/>
                <w:color w:val="000000" w:themeColor="text1"/>
                <w:lang w:val="vi-VN"/>
              </w:rPr>
              <w:t>1</w:t>
            </w:r>
            <w:r w:rsidR="000B4098" w:rsidRPr="00806E31">
              <w:rPr>
                <w:rFonts w:ascii="Times New Roman" w:hAnsi="Times New Roman" w:cs="Times New Roman"/>
                <w:color w:val="000000" w:themeColor="text1"/>
              </w:rPr>
              <w:t>)</w:t>
            </w:r>
          </w:p>
        </w:tc>
        <w:tc>
          <w:tcPr>
            <w:tcW w:w="4514" w:type="dxa"/>
          </w:tcPr>
          <w:p w14:paraId="682BC381" w14:textId="58CB75A2" w:rsidR="000B4098" w:rsidRPr="00806E31" w:rsidRDefault="000B4098" w:rsidP="000B4098">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-97.3</w:t>
            </w:r>
          </w:p>
          <w:p w14:paraId="56AAB7AA" w14:textId="0A5CDDBE" w:rsidR="000B4098" w:rsidRPr="00806E31" w:rsidRDefault="00337EBB" w:rsidP="000B4098">
            <w:pPr>
              <w:spacing w:after="0" w:line="240" w:lineRule="auto"/>
              <w:jc w:val="center"/>
              <w:rPr>
                <w:rFonts w:ascii="Times New Roman" w:hAnsi="Times New Roman" w:cs="Times New Roman"/>
                <w:noProof/>
                <w:color w:val="000000" w:themeColor="text1"/>
                <w:lang w:val="vi-VN"/>
              </w:rPr>
            </w:pPr>
            <w:r>
              <w:rPr>
                <w:rFonts w:ascii="Times New Roman" w:hAnsi="Times New Roman" w:cs="Times New Roman"/>
                <w:color w:val="000000" w:themeColor="text1"/>
                <w:lang w:val="vi-VN"/>
              </w:rPr>
              <w:t xml:space="preserve">(see </w:t>
            </w:r>
            <w:r>
              <w:rPr>
                <w:rFonts w:ascii="Times New Roman" w:hAnsi="Times New Roman" w:cs="Times New Roman"/>
                <w:color w:val="000000" w:themeColor="text1"/>
                <w:lang w:val="en-US"/>
              </w:rPr>
              <w:t>N</w:t>
            </w:r>
            <w:r w:rsidR="000B4098" w:rsidRPr="00806E31">
              <w:rPr>
                <w:rFonts w:ascii="Times New Roman" w:hAnsi="Times New Roman" w:cs="Times New Roman"/>
                <w:color w:val="000000" w:themeColor="text1"/>
                <w:lang w:val="vi-VN"/>
              </w:rPr>
              <w:t>ote 2)</w:t>
            </w:r>
          </w:p>
        </w:tc>
      </w:tr>
      <w:tr w:rsidR="000F5DAD" w:rsidRPr="00806E31" w14:paraId="3A2F3868" w14:textId="77777777" w:rsidTr="000B4098">
        <w:tc>
          <w:tcPr>
            <w:tcW w:w="2120" w:type="dxa"/>
          </w:tcPr>
          <w:p w14:paraId="1A26D410" w14:textId="4E97B20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w:t>
            </w:r>
          </w:p>
        </w:tc>
        <w:tc>
          <w:tcPr>
            <w:tcW w:w="2421" w:type="dxa"/>
          </w:tcPr>
          <w:p w14:paraId="36BF8438"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5EA22AB3" w14:textId="468D2C8B" w:rsidR="000B4098" w:rsidRPr="00806E31" w:rsidRDefault="000B4098" w:rsidP="00337EBB">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337EBB">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c>
          <w:tcPr>
            <w:tcW w:w="4514" w:type="dxa"/>
          </w:tcPr>
          <w:p w14:paraId="0E4CFA69" w14:textId="55CD631F" w:rsidR="000B4098" w:rsidRPr="00806E31" w:rsidRDefault="000B4098" w:rsidP="000B4098">
            <w:pPr>
              <w:spacing w:after="0" w:line="240" w:lineRule="auto"/>
              <w:jc w:val="center"/>
              <w:rPr>
                <w:rFonts w:ascii="Times New Roman" w:hAnsi="Times New Roman" w:cs="Times New Roman"/>
                <w:noProof/>
                <w:color w:val="000000" w:themeColor="text1"/>
                <w:lang w:val="vi-VN"/>
              </w:rPr>
            </w:pPr>
            <w:r w:rsidRPr="00806E31">
              <w:rPr>
                <w:rFonts w:ascii="Times New Roman" w:hAnsi="Times New Roman" w:cs="Times New Roman"/>
                <w:noProof/>
                <w:color w:val="000000" w:themeColor="text1"/>
                <w:lang w:val="vi-VN"/>
              </w:rPr>
              <w:t>-95.8</w:t>
            </w:r>
          </w:p>
        </w:tc>
      </w:tr>
      <w:tr w:rsidR="000F5DAD" w:rsidRPr="00806E31" w14:paraId="74B1FB24" w14:textId="77777777" w:rsidTr="000B4098">
        <w:tc>
          <w:tcPr>
            <w:tcW w:w="2120" w:type="dxa"/>
          </w:tcPr>
          <w:p w14:paraId="7FE5200E"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10</w:t>
            </w:r>
          </w:p>
        </w:tc>
        <w:tc>
          <w:tcPr>
            <w:tcW w:w="2421" w:type="dxa"/>
          </w:tcPr>
          <w:p w14:paraId="72E3C87F"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140BC1E8" w14:textId="6D573822" w:rsidR="000B4098" w:rsidRPr="00806E31" w:rsidRDefault="00337EBB" w:rsidP="000B4098">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0B4098" w:rsidRPr="00806E31">
              <w:rPr>
                <w:rFonts w:ascii="Times New Roman" w:hAnsi="Times New Roman" w:cs="Times New Roman"/>
                <w:color w:val="000000" w:themeColor="text1"/>
              </w:rPr>
              <w:t>ote)</w:t>
            </w:r>
          </w:p>
        </w:tc>
        <w:tc>
          <w:tcPr>
            <w:tcW w:w="4514" w:type="dxa"/>
          </w:tcPr>
          <w:p w14:paraId="221AAED6"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-95.8</w:t>
            </w:r>
          </w:p>
        </w:tc>
      </w:tr>
      <w:tr w:rsidR="000F5DAD" w:rsidRPr="00806E31" w14:paraId="2C5E61E3" w14:textId="77777777" w:rsidTr="000B4098">
        <w:tc>
          <w:tcPr>
            <w:tcW w:w="2120" w:type="dxa"/>
          </w:tcPr>
          <w:p w14:paraId="6AFC8525"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15</w:t>
            </w:r>
          </w:p>
        </w:tc>
        <w:tc>
          <w:tcPr>
            <w:tcW w:w="2421" w:type="dxa"/>
          </w:tcPr>
          <w:p w14:paraId="4E95098B"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748CBA06" w14:textId="384C625F" w:rsidR="000B4098" w:rsidRPr="00806E31" w:rsidRDefault="00337EBB" w:rsidP="000B4098">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(see N</w:t>
            </w:r>
            <w:r w:rsidR="000B4098" w:rsidRPr="00806E31">
              <w:rPr>
                <w:rFonts w:ascii="Times New Roman" w:hAnsi="Times New Roman" w:cs="Times New Roman"/>
                <w:color w:val="000000" w:themeColor="text1"/>
              </w:rPr>
              <w:t>ote)</w:t>
            </w:r>
          </w:p>
        </w:tc>
        <w:tc>
          <w:tcPr>
            <w:tcW w:w="4514" w:type="dxa"/>
          </w:tcPr>
          <w:p w14:paraId="55C97370"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-95.8</w:t>
            </w:r>
          </w:p>
        </w:tc>
      </w:tr>
      <w:tr w:rsidR="000F5DAD" w:rsidRPr="00806E31" w14:paraId="4E27F746" w14:textId="77777777" w:rsidTr="000B4098">
        <w:tc>
          <w:tcPr>
            <w:tcW w:w="2120" w:type="dxa"/>
          </w:tcPr>
          <w:p w14:paraId="3BDDFEE8"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20</w:t>
            </w:r>
          </w:p>
        </w:tc>
        <w:tc>
          <w:tcPr>
            <w:tcW w:w="2421" w:type="dxa"/>
          </w:tcPr>
          <w:p w14:paraId="65E77207"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FRC A1-3 Section A.1</w:t>
            </w:r>
          </w:p>
          <w:p w14:paraId="4E88E206" w14:textId="688F8BFB" w:rsidR="000B4098" w:rsidRPr="00806E31" w:rsidRDefault="000B4098" w:rsidP="00337EBB">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 xml:space="preserve">(see </w:t>
            </w:r>
            <w:r w:rsidR="00337EBB">
              <w:rPr>
                <w:rFonts w:ascii="Times New Roman" w:hAnsi="Times New Roman" w:cs="Times New Roman"/>
                <w:color w:val="000000" w:themeColor="text1"/>
              </w:rPr>
              <w:t>N</w:t>
            </w:r>
            <w:r w:rsidRPr="00806E31">
              <w:rPr>
                <w:rFonts w:ascii="Times New Roman" w:hAnsi="Times New Roman" w:cs="Times New Roman"/>
                <w:color w:val="000000" w:themeColor="text1"/>
              </w:rPr>
              <w:t>ote)</w:t>
            </w:r>
          </w:p>
        </w:tc>
        <w:tc>
          <w:tcPr>
            <w:tcW w:w="4514" w:type="dxa"/>
          </w:tcPr>
          <w:p w14:paraId="7453CE8D" w14:textId="77777777" w:rsidR="000B4098" w:rsidRPr="00806E31" w:rsidRDefault="000B4098" w:rsidP="000B4098">
            <w:pPr>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vi-VN"/>
              </w:rPr>
              <w:t>-95.8</w:t>
            </w:r>
          </w:p>
        </w:tc>
      </w:tr>
      <w:tr w:rsidR="000F5DAD" w:rsidRPr="00806E31" w14:paraId="13AA568C" w14:textId="77777777" w:rsidTr="000B4098">
        <w:tc>
          <w:tcPr>
            <w:tcW w:w="9055" w:type="dxa"/>
            <w:gridSpan w:val="3"/>
          </w:tcPr>
          <w:p w14:paraId="3F1BACCF" w14:textId="0C5B441C" w:rsidR="000B4098" w:rsidRPr="00806E31" w:rsidRDefault="000B4098" w:rsidP="000B4098">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w:t>
            </w:r>
            <w:r w:rsidRPr="00806E31">
              <w:rPr>
                <w:rFonts w:ascii="Times New Roman" w:hAnsi="Times New Roman" w:cs="Times New Roman"/>
                <w:color w:val="000000" w:themeColor="text1"/>
                <w:sz w:val="18"/>
                <w:szCs w:val="18"/>
                <w:lang w:val="vi-VN"/>
              </w:rPr>
              <w:t>1</w:t>
            </w:r>
            <w:r w:rsidRPr="00806E31">
              <w:rPr>
                <w:rFonts w:ascii="Times New Roman" w:hAnsi="Times New Roman" w:cs="Times New Roman"/>
                <w:color w:val="000000" w:themeColor="text1"/>
                <w:sz w:val="18"/>
                <w:szCs w:val="18"/>
              </w:rPr>
              <w:t>: P</w:t>
            </w:r>
            <w:r w:rsidRPr="00806E31">
              <w:rPr>
                <w:rFonts w:ascii="Times New Roman" w:hAnsi="Times New Roman" w:cs="Times New Roman"/>
                <w:color w:val="000000" w:themeColor="text1"/>
                <w:sz w:val="18"/>
                <w:szCs w:val="18"/>
                <w:vertAlign w:val="subscript"/>
              </w:rPr>
              <w:t xml:space="preserve">REFSENS </w:t>
            </w:r>
            <w:r w:rsidRPr="00806E31">
              <w:rPr>
                <w:rFonts w:ascii="Times New Roman" w:hAnsi="Times New Roman" w:cs="Times New Roman"/>
                <w:color w:val="000000" w:themeColor="text1"/>
                <w:sz w:val="18"/>
                <w:szCs w:val="18"/>
              </w:rPr>
              <w:t>is the power level of a standard measurement channel instance. This requirement shall be met for each successive application of an FRC A1-3 instance mapped to discrete frequency bands with a width of 25 resource blocks each.</w:t>
            </w:r>
          </w:p>
          <w:p w14:paraId="6E46229A" w14:textId="730B91B7" w:rsidR="000B4098" w:rsidRPr="00806E31" w:rsidRDefault="000B4098" w:rsidP="0033059E">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noProof/>
                <w:color w:val="000000" w:themeColor="text1"/>
                <w:sz w:val="18"/>
                <w:szCs w:val="18"/>
              </w:rPr>
              <w:t xml:space="preserve">NOTE </w:t>
            </w:r>
            <w:r w:rsidRPr="00806E31">
              <w:rPr>
                <w:rFonts w:ascii="Times New Roman" w:hAnsi="Times New Roman" w:cs="Times New Roman"/>
                <w:noProof/>
                <w:color w:val="000000" w:themeColor="text1"/>
                <w:sz w:val="18"/>
                <w:szCs w:val="18"/>
                <w:lang w:val="vi-VN"/>
              </w:rPr>
              <w:t>2</w:t>
            </w:r>
            <w:r w:rsidRPr="00806E31">
              <w:rPr>
                <w:rFonts w:ascii="Times New Roman" w:hAnsi="Times New Roman" w:cs="Times New Roman"/>
                <w:noProof/>
                <w:color w:val="000000" w:themeColor="text1"/>
                <w:sz w:val="18"/>
                <w:szCs w:val="18"/>
              </w:rPr>
              <w:t>: The requirements for channel bandwidths of 1.4 MHz</w:t>
            </w:r>
            <w:r w:rsidR="0007239B">
              <w:rPr>
                <w:rFonts w:ascii="Times New Roman" w:hAnsi="Times New Roman" w:cs="Times New Roman"/>
                <w:noProof/>
                <w:color w:val="000000" w:themeColor="text1"/>
                <w:sz w:val="18"/>
                <w:szCs w:val="18"/>
              </w:rPr>
              <w:t xml:space="preserve"> and 3 MHz</w:t>
            </w:r>
            <w:r w:rsidR="0033059E">
              <w:rPr>
                <w:rFonts w:ascii="Times New Roman" w:hAnsi="Times New Roman" w:cs="Times New Roman"/>
                <w:noProof/>
                <w:color w:val="000000" w:themeColor="text1"/>
                <w:sz w:val="18"/>
                <w:szCs w:val="18"/>
              </w:rPr>
              <w:t xml:space="preserve"> are</w:t>
            </w:r>
            <w:r w:rsidR="0007239B">
              <w:rPr>
                <w:rFonts w:ascii="Times New Roman" w:hAnsi="Times New Roman" w:cs="Times New Roman"/>
                <w:noProof/>
                <w:color w:val="000000" w:themeColor="text1"/>
                <w:sz w:val="18"/>
                <w:szCs w:val="18"/>
              </w:rPr>
              <w:t xml:space="preserve"> appl</w:t>
            </w:r>
            <w:r w:rsidR="0033059E">
              <w:rPr>
                <w:rFonts w:ascii="Times New Roman" w:hAnsi="Times New Roman" w:cs="Times New Roman"/>
                <w:noProof/>
                <w:color w:val="000000" w:themeColor="text1"/>
                <w:sz w:val="18"/>
                <w:szCs w:val="18"/>
              </w:rPr>
              <w:t>ied</w:t>
            </w:r>
            <w:r w:rsidR="0007239B">
              <w:rPr>
                <w:rFonts w:ascii="Times New Roman" w:hAnsi="Times New Roman" w:cs="Times New Roman"/>
                <w:noProof/>
                <w:color w:val="000000" w:themeColor="text1"/>
                <w:sz w:val="18"/>
                <w:szCs w:val="18"/>
              </w:rPr>
              <w:t xml:space="preserve"> only to band 8</w:t>
            </w:r>
            <w:r w:rsidRPr="00806E31">
              <w:rPr>
                <w:rFonts w:ascii="Times New Roman" w:hAnsi="Times New Roman" w:cs="Times New Roman"/>
                <w:noProof/>
                <w:color w:val="000000" w:themeColor="text1"/>
                <w:sz w:val="18"/>
                <w:szCs w:val="18"/>
                <w:lang w:val="vi-VN"/>
              </w:rPr>
              <w:t>.</w:t>
            </w:r>
          </w:p>
        </w:tc>
      </w:tr>
    </w:tbl>
    <w:p w14:paraId="55ACCB26" w14:textId="77777777" w:rsidR="00046921" w:rsidRPr="00806E31" w:rsidRDefault="00995277" w:rsidP="00146074">
      <w:pPr>
        <w:pStyle w:val="Heading3"/>
        <w:numPr>
          <w:ilvl w:val="3"/>
          <w:numId w:val="10"/>
        </w:numPr>
        <w:spacing w:before="120" w:after="0" w:line="240" w:lineRule="auto"/>
        <w:rPr>
          <w:rFonts w:ascii="Times New Roman" w:hAnsi="Times New Roman" w:cs="Times New Roman"/>
          <w:color w:val="000000" w:themeColor="text1"/>
        </w:rPr>
      </w:pPr>
      <w:bookmarkStart w:id="952" w:name="_Toc457608905"/>
      <w:bookmarkStart w:id="953" w:name="_Toc457724244"/>
      <w:bookmarkStart w:id="954" w:name="_Toc458120429"/>
      <w:bookmarkStart w:id="955" w:name="_Toc464652317"/>
      <w:bookmarkStart w:id="956" w:name="_Toc465988563"/>
      <w:bookmarkStart w:id="957" w:name="_Toc117292139"/>
      <w:r w:rsidRPr="00806E31">
        <w:rPr>
          <w:rFonts w:ascii="Times New Roman" w:hAnsi="Times New Roman" w:cs="Times New Roman"/>
          <w:color w:val="000000" w:themeColor="text1"/>
        </w:rPr>
        <w:t>Measurement method</w:t>
      </w:r>
      <w:bookmarkEnd w:id="952"/>
      <w:bookmarkEnd w:id="953"/>
      <w:bookmarkEnd w:id="954"/>
      <w:bookmarkEnd w:id="955"/>
      <w:bookmarkEnd w:id="956"/>
      <w:bookmarkEnd w:id="957"/>
    </w:p>
    <w:p w14:paraId="60FA6278" w14:textId="626E3D12" w:rsidR="00EF6CB3" w:rsidRPr="00806E31" w:rsidRDefault="00046921"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3D522C" w:rsidRPr="00806E31">
        <w:rPr>
          <w:rFonts w:ascii="Times New Roman" w:hAnsi="Times New Roman" w:cs="Times New Roman"/>
          <w:color w:val="000000" w:themeColor="text1"/>
          <w:sz w:val="24"/>
          <w:szCs w:val="24"/>
          <w:lang w:val="vi-VN"/>
        </w:rPr>
        <w:fldChar w:fldCharType="begin"/>
      </w:r>
      <w:r w:rsidR="00D01E65" w:rsidRPr="00806E31">
        <w:rPr>
          <w:rFonts w:ascii="Times New Roman" w:hAnsi="Times New Roman" w:cs="Times New Roman"/>
          <w:color w:val="000000" w:themeColor="text1"/>
          <w:sz w:val="24"/>
          <w:szCs w:val="24"/>
          <w:lang w:val="vi-VN"/>
        </w:rPr>
        <w:instrText xml:space="preserve"> REF _Ref457871387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3.3.13 </w:t>
      </w:r>
      <w:r w:rsidR="003D522C" w:rsidRPr="00806E31">
        <w:rPr>
          <w:rFonts w:ascii="Times New Roman" w:hAnsi="Times New Roman" w:cs="Times New Roman"/>
          <w:color w:val="000000" w:themeColor="text1"/>
          <w:sz w:val="24"/>
          <w:szCs w:val="24"/>
          <w:lang w:val="vi-VN"/>
        </w:rPr>
        <w:fldChar w:fldCharType="end"/>
      </w:r>
      <w:r w:rsidR="00D01E65" w:rsidRPr="00806E31">
        <w:rPr>
          <w:rFonts w:ascii="Times New Roman" w:hAnsi="Times New Roman" w:cs="Times New Roman"/>
          <w:color w:val="000000" w:themeColor="text1"/>
          <w:sz w:val="24"/>
          <w:szCs w:val="24"/>
          <w:lang w:val="vi-VN"/>
        </w:rPr>
        <w:t>.</w:t>
      </w:r>
    </w:p>
    <w:p w14:paraId="00A0847E" w14:textId="77777777" w:rsidR="00AD7377" w:rsidRPr="00806E31" w:rsidRDefault="006B1D3B" w:rsidP="00146074">
      <w:pPr>
        <w:pStyle w:val="Heading3"/>
        <w:numPr>
          <w:ilvl w:val="2"/>
          <w:numId w:val="10"/>
        </w:numPr>
        <w:spacing w:before="120" w:after="0" w:line="240" w:lineRule="auto"/>
        <w:ind w:left="900" w:hanging="900"/>
        <w:rPr>
          <w:rFonts w:ascii="Times New Roman" w:hAnsi="Times New Roman" w:cs="Times New Roman"/>
          <w:color w:val="000000" w:themeColor="text1"/>
        </w:rPr>
      </w:pPr>
      <w:bookmarkStart w:id="958" w:name="_Toc117292140"/>
      <w:r w:rsidRPr="00806E31">
        <w:rPr>
          <w:rFonts w:ascii="Times New Roman" w:hAnsi="Times New Roman" w:cs="Times New Roman"/>
          <w:color w:val="000000" w:themeColor="text1"/>
          <w:lang w:val="en-US"/>
        </w:rPr>
        <w:t xml:space="preserve">Radiation </w:t>
      </w:r>
      <w:r w:rsidR="00AD7377" w:rsidRPr="00806E31">
        <w:rPr>
          <w:rFonts w:ascii="Times New Roman" w:hAnsi="Times New Roman" w:cs="Times New Roman"/>
          <w:color w:val="000000" w:themeColor="text1"/>
        </w:rPr>
        <w:t>radiation</w:t>
      </w:r>
      <w:bookmarkEnd w:id="958"/>
    </w:p>
    <w:p w14:paraId="290782A8" w14:textId="7DF535CC" w:rsidR="00AD7377" w:rsidRPr="00806E31" w:rsidRDefault="00AD7377" w:rsidP="00146074">
      <w:pPr>
        <w:pStyle w:val="Heading3"/>
        <w:numPr>
          <w:ilvl w:val="3"/>
          <w:numId w:val="10"/>
        </w:numPr>
        <w:spacing w:before="120" w:after="0" w:line="240" w:lineRule="auto"/>
        <w:rPr>
          <w:rFonts w:ascii="Times New Roman" w:eastAsia="Times New Roman" w:hAnsi="Times New Roman" w:cs="Times New Roman"/>
          <w:color w:val="000000" w:themeColor="text1"/>
        </w:rPr>
      </w:pPr>
      <w:bookmarkStart w:id="959" w:name="_Toc464652319"/>
      <w:bookmarkStart w:id="960" w:name="_Toc465988565"/>
      <w:bookmarkStart w:id="961" w:name="_Toc117292141"/>
      <w:r w:rsidRPr="00806E31">
        <w:rPr>
          <w:rFonts w:ascii="Times New Roman" w:eastAsia="Times New Roman" w:hAnsi="Times New Roman" w:cs="Times New Roman"/>
          <w:color w:val="000000" w:themeColor="text1"/>
        </w:rPr>
        <w:t>Defin</w:t>
      </w:r>
      <w:bookmarkEnd w:id="959"/>
      <w:bookmarkEnd w:id="960"/>
      <w:bookmarkEnd w:id="961"/>
      <w:r w:rsidR="0007239B">
        <w:rPr>
          <w:rFonts w:ascii="Times New Roman" w:eastAsia="Times New Roman" w:hAnsi="Times New Roman" w:cs="Times New Roman"/>
          <w:color w:val="000000" w:themeColor="text1"/>
        </w:rPr>
        <w:t>ition</w:t>
      </w:r>
    </w:p>
    <w:p w14:paraId="58D8B822" w14:textId="01031D8C" w:rsidR="00B82696" w:rsidRPr="00806E31" w:rsidRDefault="00B82696"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This criterion evaluates the ability to limit unwanted emissions from the shell port of the E-UTRA base station device.</w:t>
      </w:r>
    </w:p>
    <w:p w14:paraId="2DC3156C" w14:textId="388785BF" w:rsidR="00B82696" w:rsidRPr="00806E31" w:rsidRDefault="00B82696" w:rsidP="00B82696">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This criterion applies to E-UTRA base station equipment.</w:t>
      </w:r>
    </w:p>
    <w:p w14:paraId="6F91219A" w14:textId="61674681" w:rsidR="00B82696" w:rsidRPr="00806E31" w:rsidRDefault="00B82696"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Measurement of this parameter must be performed on a typical configuration of the device under test.</w:t>
      </w:r>
    </w:p>
    <w:p w14:paraId="5B9F353F" w14:textId="77777777" w:rsidR="00AD7377" w:rsidRPr="00806E31" w:rsidRDefault="00AD7377" w:rsidP="00146074">
      <w:pPr>
        <w:pStyle w:val="Heading3"/>
        <w:numPr>
          <w:ilvl w:val="3"/>
          <w:numId w:val="10"/>
        </w:numPr>
        <w:spacing w:before="120" w:after="0" w:line="240" w:lineRule="auto"/>
        <w:rPr>
          <w:rFonts w:ascii="Times New Roman" w:eastAsia="Times New Roman" w:hAnsi="Times New Roman" w:cs="Times New Roman"/>
          <w:color w:val="000000" w:themeColor="text1"/>
        </w:rPr>
      </w:pPr>
      <w:bookmarkStart w:id="962" w:name="_Toc464652320"/>
      <w:bookmarkStart w:id="963" w:name="_Ref465084158"/>
      <w:bookmarkStart w:id="964" w:name="_Toc465988566"/>
      <w:bookmarkStart w:id="965" w:name="_Toc117292142"/>
      <w:r w:rsidRPr="00806E31">
        <w:rPr>
          <w:rFonts w:ascii="Times New Roman" w:eastAsia="Times New Roman" w:hAnsi="Times New Roman" w:cs="Times New Roman"/>
          <w:color w:val="000000" w:themeColor="text1"/>
        </w:rPr>
        <w:t>Limit</w:t>
      </w:r>
      <w:bookmarkEnd w:id="962"/>
      <w:bookmarkEnd w:id="963"/>
      <w:bookmarkEnd w:id="964"/>
      <w:bookmarkEnd w:id="965"/>
    </w:p>
    <w:p w14:paraId="7896D126" w14:textId="7616ADEC" w:rsidR="00B82696" w:rsidRPr="00806E31" w:rsidRDefault="00B82696"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frequency margins and reference bandwidths for the detailed transitions of the limits between the requirements for out-of-band emissions and the requirements for spurious emissions are based on ITU-R recommendations. SM.329-12 and SM.1539-1.</w:t>
      </w:r>
    </w:p>
    <w:p w14:paraId="47A291A8" w14:textId="4809ED3F" w:rsidR="00AD7377" w:rsidRPr="00806E31" w:rsidRDefault="00B82696"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requirements in </w:t>
      </w:r>
      <w:r w:rsidR="003B6CC6" w:rsidRPr="00806E31">
        <w:rPr>
          <w:rFonts w:ascii="Times New Roman" w:hAnsi="Times New Roman" w:cs="Times New Roman"/>
          <w:color w:val="000000" w:themeColor="text1"/>
          <w:sz w:val="24"/>
          <w:szCs w:val="24"/>
          <w:lang w:val="vi-VN"/>
        </w:rPr>
        <w:fldChar w:fldCharType="begin"/>
      </w:r>
      <w:r w:rsidR="003B6CC6" w:rsidRPr="00806E31">
        <w:rPr>
          <w:rFonts w:ascii="Times New Roman" w:hAnsi="Times New Roman" w:cs="Times New Roman"/>
          <w:color w:val="000000" w:themeColor="text1"/>
          <w:sz w:val="24"/>
          <w:szCs w:val="24"/>
          <w:lang w:val="vi-VN"/>
        </w:rPr>
        <w:instrText xml:space="preserve"> REF _Ref464647579 \h  \* MERGEFORMAT </w:instrText>
      </w:r>
      <w:r w:rsidR="003B6CC6" w:rsidRPr="00806E31">
        <w:rPr>
          <w:rFonts w:ascii="Times New Roman" w:hAnsi="Times New Roman" w:cs="Times New Roman"/>
          <w:color w:val="000000" w:themeColor="text1"/>
          <w:sz w:val="24"/>
          <w:szCs w:val="24"/>
          <w:lang w:val="vi-VN"/>
        </w:rPr>
      </w:r>
      <w:r w:rsidR="003B6CC6"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57 </w:t>
      </w:r>
      <w:r w:rsidR="003B6CC6" w:rsidRPr="00806E31">
        <w:rPr>
          <w:rFonts w:ascii="Times New Roman" w:hAnsi="Times New Roman" w:cs="Times New Roman"/>
          <w:color w:val="000000" w:themeColor="text1"/>
          <w:sz w:val="24"/>
          <w:szCs w:val="24"/>
          <w:lang w:val="vi-VN"/>
        </w:rPr>
        <w:fldChar w:fldCharType="end"/>
      </w:r>
      <w:r w:rsidR="003B6CC6" w:rsidRPr="00806E31">
        <w:rPr>
          <w:rFonts w:ascii="Times New Roman" w:hAnsi="Times New Roman" w:cs="Times New Roman"/>
          <w:color w:val="000000" w:themeColor="text1"/>
          <w:sz w:val="24"/>
          <w:szCs w:val="24"/>
          <w:lang w:val="vi-VN"/>
        </w:rPr>
        <w:t>only apply to frequencies in the emission domain.</w:t>
      </w:r>
    </w:p>
    <w:p w14:paraId="42BAACAD" w14:textId="7004EBD2" w:rsidR="00493621" w:rsidRPr="00806E31" w:rsidRDefault="00493621" w:rsidP="00146074">
      <w:pPr>
        <w:pStyle w:val="Caption"/>
        <w:spacing w:after="0" w:line="240" w:lineRule="auto"/>
        <w:rPr>
          <w:rFonts w:ascii="Times New Roman" w:hAnsi="Times New Roman" w:cs="Times New Roman"/>
          <w:color w:val="000000" w:themeColor="text1"/>
          <w:lang w:val="vi-VN"/>
        </w:rPr>
      </w:pPr>
      <w:bookmarkStart w:id="966" w:name="_Ref464647579"/>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57 </w:t>
      </w:r>
      <w:r w:rsidR="000A308C" w:rsidRPr="00806E31">
        <w:rPr>
          <w:rFonts w:ascii="Times New Roman" w:hAnsi="Times New Roman" w:cs="Times New Roman"/>
          <w:color w:val="000000" w:themeColor="text1"/>
          <w:lang w:val="vi-VN"/>
        </w:rPr>
        <w:fldChar w:fldCharType="end"/>
      </w:r>
      <w:bookmarkEnd w:id="966"/>
      <w:r w:rsidRPr="00806E31">
        <w:rPr>
          <w:rFonts w:ascii="Times New Roman" w:hAnsi="Times New Roman" w:cs="Times New Roman"/>
          <w:color w:val="000000" w:themeColor="text1"/>
          <w:lang w:val="vi-VN"/>
        </w:rPr>
        <w:t>– Requirements for radiated spurious emissions</w:t>
      </w:r>
    </w:p>
    <w:tbl>
      <w:tblPr>
        <w:tblStyle w:val="TableGrid"/>
        <w:tblW w:w="0" w:type="auto"/>
        <w:tblLook w:val="04A0" w:firstRow="1" w:lastRow="0" w:firstColumn="1" w:lastColumn="0" w:noHBand="0" w:noVBand="1"/>
      </w:tblPr>
      <w:tblGrid>
        <w:gridCol w:w="2819"/>
        <w:gridCol w:w="2896"/>
        <w:gridCol w:w="2834"/>
      </w:tblGrid>
      <w:tr w:rsidR="000F5DAD" w:rsidRPr="00806E31" w14:paraId="7A852782" w14:textId="77777777" w:rsidTr="00C90C2E">
        <w:trPr>
          <w:trHeight w:val="666"/>
          <w:tblHeader/>
        </w:trPr>
        <w:tc>
          <w:tcPr>
            <w:tcW w:w="3093" w:type="dxa"/>
          </w:tcPr>
          <w:p w14:paraId="0E7F501A" w14:textId="77777777" w:rsidR="00493621" w:rsidRPr="00806E31" w:rsidRDefault="00493621" w:rsidP="00146074">
            <w:pPr>
              <w:spacing w:after="0" w:line="240" w:lineRule="auto"/>
              <w:jc w:val="center"/>
              <w:rPr>
                <w:rFonts w:ascii="Times New Roman" w:hAnsi="Times New Roman" w:cs="Times New Roman"/>
                <w:b/>
                <w:color w:val="000000" w:themeColor="text1"/>
                <w:lang w:val="vi-VN"/>
              </w:rPr>
            </w:pPr>
            <w:r w:rsidRPr="00806E31">
              <w:rPr>
                <w:rFonts w:ascii="Times New Roman" w:hAnsi="Times New Roman" w:cs="Times New Roman"/>
                <w:b/>
                <w:color w:val="000000" w:themeColor="text1"/>
                <w:lang w:val="vi-VN"/>
              </w:rPr>
              <w:t>Frequency</w:t>
            </w:r>
          </w:p>
        </w:tc>
        <w:tc>
          <w:tcPr>
            <w:tcW w:w="3094" w:type="dxa"/>
          </w:tcPr>
          <w:p w14:paraId="4530B476" w14:textId="77777777" w:rsidR="00493621" w:rsidRPr="00806E31" w:rsidRDefault="00493621"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lang w:val="vi-VN"/>
              </w:rPr>
              <w:t>Minimum Requirements (ERP)/Standard Bandwidth</w:t>
            </w:r>
          </w:p>
        </w:tc>
        <w:tc>
          <w:tcPr>
            <w:tcW w:w="3094" w:type="dxa"/>
          </w:tcPr>
          <w:p w14:paraId="7887E37D" w14:textId="77777777" w:rsidR="00493621" w:rsidRPr="00806E31" w:rsidRDefault="00493621" w:rsidP="00146074">
            <w:pPr>
              <w:tabs>
                <w:tab w:val="left" w:pos="5238"/>
              </w:tabs>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lang w:val="vi-VN"/>
              </w:rPr>
              <w:t>Availability</w:t>
            </w:r>
          </w:p>
          <w:p w14:paraId="102F1D56" w14:textId="77777777" w:rsidR="00493621" w:rsidRPr="00806E31" w:rsidRDefault="00493621" w:rsidP="00146074">
            <w:pPr>
              <w:spacing w:after="0" w:line="240" w:lineRule="auto"/>
              <w:jc w:val="center"/>
              <w:rPr>
                <w:rFonts w:ascii="Times New Roman" w:hAnsi="Times New Roman" w:cs="Times New Roman"/>
                <w:b/>
                <w:color w:val="000000" w:themeColor="text1"/>
              </w:rPr>
            </w:pPr>
          </w:p>
        </w:tc>
      </w:tr>
      <w:tr w:rsidR="000F5DAD" w:rsidRPr="00806E31" w14:paraId="57AA8E13" w14:textId="77777777" w:rsidTr="00493621">
        <w:tc>
          <w:tcPr>
            <w:tcW w:w="3093" w:type="dxa"/>
          </w:tcPr>
          <w:p w14:paraId="61499A10" w14:textId="77777777" w:rsidR="00493621" w:rsidRPr="00806E31" w:rsidRDefault="00493621"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30 MHz ≤ f &lt; 1 000 MHz</w:t>
            </w:r>
          </w:p>
        </w:tc>
        <w:tc>
          <w:tcPr>
            <w:tcW w:w="3094" w:type="dxa"/>
          </w:tcPr>
          <w:p w14:paraId="5FA8511F" w14:textId="77777777" w:rsidR="00493621" w:rsidRPr="00806E31" w:rsidRDefault="00493621"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-36 dBm/100 kHz</w:t>
            </w:r>
          </w:p>
        </w:tc>
        <w:tc>
          <w:tcPr>
            <w:tcW w:w="3094" w:type="dxa"/>
          </w:tcPr>
          <w:p w14:paraId="573CEF06" w14:textId="77777777" w:rsidR="00493621" w:rsidRPr="00806E31" w:rsidRDefault="00493621"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All</w:t>
            </w:r>
          </w:p>
        </w:tc>
      </w:tr>
      <w:tr w:rsidR="000F5DAD" w:rsidRPr="00806E31" w14:paraId="7965D293" w14:textId="77777777" w:rsidTr="00493621">
        <w:tc>
          <w:tcPr>
            <w:tcW w:w="3093" w:type="dxa"/>
          </w:tcPr>
          <w:p w14:paraId="45194106" w14:textId="77777777" w:rsidR="00493621" w:rsidRPr="00806E31" w:rsidRDefault="00493621"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1 GHz ≤ f &lt; 12.75 GHz</w:t>
            </w:r>
          </w:p>
        </w:tc>
        <w:tc>
          <w:tcPr>
            <w:tcW w:w="3094" w:type="dxa"/>
          </w:tcPr>
          <w:p w14:paraId="74E06003" w14:textId="77777777" w:rsidR="00493621" w:rsidRPr="00806E31" w:rsidRDefault="00493621"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-30 dBm/1 MHz</w:t>
            </w:r>
          </w:p>
        </w:tc>
        <w:tc>
          <w:tcPr>
            <w:tcW w:w="3094" w:type="dxa"/>
          </w:tcPr>
          <w:p w14:paraId="5ED05550" w14:textId="77777777" w:rsidR="00493621" w:rsidRPr="00806E31" w:rsidRDefault="00493621"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vi-VN"/>
              </w:rPr>
              <w:t>All</w:t>
            </w:r>
          </w:p>
        </w:tc>
      </w:tr>
    </w:tbl>
    <w:p w14:paraId="51BBBD78" w14:textId="77777777" w:rsidR="003B6CC6" w:rsidRPr="00806E31" w:rsidRDefault="003B6CC6" w:rsidP="00146074">
      <w:pPr>
        <w:pStyle w:val="Heading3"/>
        <w:numPr>
          <w:ilvl w:val="3"/>
          <w:numId w:val="10"/>
        </w:numPr>
        <w:spacing w:before="120" w:after="0" w:line="240" w:lineRule="auto"/>
        <w:rPr>
          <w:rFonts w:ascii="Times New Roman" w:hAnsi="Times New Roman" w:cs="Times New Roman"/>
          <w:color w:val="000000" w:themeColor="text1"/>
        </w:rPr>
      </w:pPr>
      <w:bookmarkStart w:id="967" w:name="_Toc464652321"/>
      <w:bookmarkStart w:id="968" w:name="_Toc465988567"/>
      <w:bookmarkStart w:id="969" w:name="_Toc117292143"/>
      <w:r w:rsidRPr="00806E31">
        <w:rPr>
          <w:rFonts w:ascii="Times New Roman" w:hAnsi="Times New Roman" w:cs="Times New Roman"/>
          <w:color w:val="000000" w:themeColor="text1"/>
        </w:rPr>
        <w:t>Measurement method</w:t>
      </w:r>
      <w:bookmarkEnd w:id="967"/>
      <w:bookmarkEnd w:id="968"/>
      <w:bookmarkEnd w:id="969"/>
    </w:p>
    <w:p w14:paraId="2A60930A" w14:textId="725BDBC7" w:rsidR="003B6CC6" w:rsidRPr="00806E31" w:rsidRDefault="003B6CC6" w:rsidP="00B64435">
      <w:pPr>
        <w:spacing w:after="36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Use the tests specified in </w:t>
      </w:r>
      <w:r w:rsidR="00210964" w:rsidRPr="00806E31">
        <w:rPr>
          <w:rFonts w:ascii="Times New Roman" w:hAnsi="Times New Roman" w:cs="Times New Roman"/>
          <w:color w:val="000000" w:themeColor="text1"/>
          <w:sz w:val="24"/>
          <w:szCs w:val="24"/>
          <w:lang w:val="vi-VN"/>
        </w:rPr>
        <w:fldChar w:fldCharType="begin"/>
      </w:r>
      <w:r w:rsidR="00210964" w:rsidRPr="00806E31">
        <w:rPr>
          <w:rFonts w:ascii="Times New Roman" w:hAnsi="Times New Roman" w:cs="Times New Roman"/>
          <w:color w:val="000000" w:themeColor="text1"/>
          <w:sz w:val="24"/>
          <w:szCs w:val="24"/>
          <w:lang w:val="vi-VN"/>
        </w:rPr>
        <w:instrText xml:space="preserve"> REF _Ref465084223 \n \h </w:instrText>
      </w:r>
      <w:r w:rsidR="004F7677" w:rsidRPr="00806E31">
        <w:rPr>
          <w:rFonts w:ascii="Times New Roman" w:hAnsi="Times New Roman" w:cs="Times New Roman"/>
          <w:color w:val="000000" w:themeColor="text1"/>
          <w:sz w:val="24"/>
          <w:szCs w:val="24"/>
          <w:lang w:val="vi-VN"/>
        </w:rPr>
        <w:instrText xml:space="preserve"> \* MERGEFORMAT </w:instrText>
      </w:r>
      <w:r w:rsidR="00210964" w:rsidRPr="00806E31">
        <w:rPr>
          <w:rFonts w:ascii="Times New Roman" w:hAnsi="Times New Roman" w:cs="Times New Roman"/>
          <w:color w:val="000000" w:themeColor="text1"/>
          <w:sz w:val="24"/>
          <w:szCs w:val="24"/>
          <w:lang w:val="vi-VN"/>
        </w:rPr>
      </w:r>
      <w:r w:rsidR="00210964"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3.3.14 </w:t>
      </w:r>
      <w:r w:rsidR="00210964"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w:t>
      </w:r>
    </w:p>
    <w:p w14:paraId="4E6484F5" w14:textId="77777777" w:rsidR="00420E44" w:rsidRPr="00806E31" w:rsidRDefault="00420E44" w:rsidP="00146074">
      <w:pPr>
        <w:pStyle w:val="Heading1"/>
        <w:spacing w:before="120" w:after="0" w:line="240" w:lineRule="auto"/>
        <w:rPr>
          <w:rFonts w:ascii="Times New Roman" w:hAnsi="Times New Roman" w:cs="Times New Roman"/>
          <w:color w:val="000000" w:themeColor="text1"/>
        </w:rPr>
      </w:pPr>
      <w:bookmarkStart w:id="970" w:name="_Ref457613878"/>
      <w:bookmarkStart w:id="971" w:name="_Ref457637539"/>
      <w:bookmarkStart w:id="972" w:name="_Ref457637554"/>
      <w:bookmarkStart w:id="973" w:name="_Toc117292144"/>
      <w:r w:rsidRPr="00806E31">
        <w:rPr>
          <w:rFonts w:ascii="Times New Roman" w:hAnsi="Times New Roman" w:cs="Times New Roman"/>
          <w:color w:val="000000" w:themeColor="text1"/>
        </w:rPr>
        <w:t>MEASUREMENT METHOD</w:t>
      </w:r>
      <w:bookmarkEnd w:id="970"/>
      <w:bookmarkEnd w:id="971"/>
      <w:bookmarkEnd w:id="972"/>
      <w:bookmarkEnd w:id="973"/>
    </w:p>
    <w:p w14:paraId="014D9388" w14:textId="77777777" w:rsidR="00420E44" w:rsidRPr="00806E31" w:rsidRDefault="00420E44" w:rsidP="00146074">
      <w:pPr>
        <w:pStyle w:val="ListParagraph"/>
        <w:keepNext/>
        <w:numPr>
          <w:ilvl w:val="0"/>
          <w:numId w:val="5"/>
        </w:numPr>
        <w:spacing w:after="0" w:line="240" w:lineRule="auto"/>
        <w:contextualSpacing w:val="0"/>
        <w:outlineLvl w:val="0"/>
        <w:rPr>
          <w:rFonts w:ascii="Times New Roman" w:hAnsi="Times New Roman" w:cs="Times New Roman"/>
          <w:b/>
          <w:bCs/>
          <w:vanish/>
          <w:color w:val="000000" w:themeColor="text1"/>
          <w:kern w:val="32"/>
          <w:sz w:val="32"/>
          <w:szCs w:val="32"/>
        </w:rPr>
      </w:pPr>
      <w:bookmarkStart w:id="974" w:name="_Toc457608907"/>
      <w:bookmarkStart w:id="975" w:name="_Toc457724246"/>
      <w:bookmarkStart w:id="976" w:name="_Toc458120431"/>
      <w:bookmarkStart w:id="977" w:name="_Toc464652323"/>
      <w:bookmarkStart w:id="978" w:name="_Toc465954731"/>
      <w:bookmarkStart w:id="979" w:name="_Toc465988569"/>
      <w:bookmarkStart w:id="980" w:name="_Toc117291681"/>
      <w:bookmarkStart w:id="981" w:name="_Toc117291913"/>
      <w:bookmarkStart w:id="982" w:name="_Toc117292145"/>
      <w:bookmarkEnd w:id="974"/>
      <w:bookmarkEnd w:id="975"/>
      <w:bookmarkEnd w:id="976"/>
      <w:bookmarkEnd w:id="977"/>
      <w:bookmarkEnd w:id="978"/>
      <w:bookmarkEnd w:id="979"/>
      <w:bookmarkEnd w:id="980"/>
      <w:bookmarkEnd w:id="981"/>
      <w:bookmarkEnd w:id="982"/>
    </w:p>
    <w:p w14:paraId="18218ACC" w14:textId="77777777" w:rsidR="00420E44" w:rsidRPr="00806E31" w:rsidRDefault="007C052B" w:rsidP="00146074">
      <w:pPr>
        <w:pStyle w:val="Heading2"/>
        <w:numPr>
          <w:ilvl w:val="1"/>
          <w:numId w:val="11"/>
        </w:numPr>
        <w:spacing w:after="0" w:line="240" w:lineRule="auto"/>
        <w:rPr>
          <w:rFonts w:ascii="Times New Roman" w:hAnsi="Times New Roman" w:cs="Times New Roman"/>
          <w:color w:val="000000" w:themeColor="text1"/>
        </w:rPr>
      </w:pPr>
      <w:bookmarkStart w:id="983" w:name="_Ref457206139"/>
      <w:bookmarkStart w:id="984" w:name="_Toc117292146"/>
      <w:r w:rsidRPr="00806E31">
        <w:rPr>
          <w:rFonts w:ascii="Times New Roman" w:hAnsi="Times New Roman" w:cs="Times New Roman"/>
          <w:color w:val="000000" w:themeColor="text1"/>
        </w:rPr>
        <w:t>Testing conditions</w:t>
      </w:r>
      <w:bookmarkEnd w:id="983"/>
      <w:bookmarkEnd w:id="984"/>
    </w:p>
    <w:p w14:paraId="59D6650A" w14:textId="62A5FACA" w:rsidR="00420E44" w:rsidRPr="00806E31" w:rsidRDefault="000461C0"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The tests specified in this regulation shall be performed at representative points within the boundary limits of the declared operating environmental conditions.</w:t>
      </w:r>
    </w:p>
    <w:p w14:paraId="10EF0711" w14:textId="174B7509" w:rsidR="00420E44" w:rsidRPr="00806E31" w:rsidRDefault="00420E44"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At points where specifications change depending on environmental conditions, tests must be performed under diverse environmental conditions (within the boundary limits of the operating environmental conditions declared) to check compliance with the affected technical requirements.</w:t>
      </w:r>
    </w:p>
    <w:p w14:paraId="3CEECB7A" w14:textId="6816FCD5" w:rsidR="00420E44" w:rsidRPr="00806E31" w:rsidRDefault="00181C28"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Normally all tests shall be carried out under normal test conditions unless otherwise specified. Reference can be made to </w:t>
      </w:r>
      <w:r w:rsidR="003D522C" w:rsidRPr="00806E31">
        <w:rPr>
          <w:rFonts w:ascii="Times New Roman" w:hAnsi="Times New Roman" w:cs="Times New Roman"/>
          <w:color w:val="000000" w:themeColor="text1"/>
          <w:sz w:val="24"/>
          <w:szCs w:val="24"/>
          <w:lang w:val="de-DE"/>
        </w:rPr>
        <w:fldChar w:fldCharType="begin"/>
      </w:r>
      <w:r w:rsidR="004A76A5" w:rsidRPr="00806E31">
        <w:rPr>
          <w:rFonts w:ascii="Times New Roman" w:hAnsi="Times New Roman" w:cs="Times New Roman"/>
          <w:color w:val="000000" w:themeColor="text1"/>
          <w:sz w:val="24"/>
          <w:szCs w:val="24"/>
          <w:lang w:val="de-DE"/>
        </w:rPr>
        <w:instrText xml:space="preserve"> REF _Ref458121333 \n \h </w:instrText>
      </w:r>
      <w:r w:rsidR="004F7677" w:rsidRPr="00806E31">
        <w:rPr>
          <w:rFonts w:ascii="Times New Roman" w:hAnsi="Times New Roman" w:cs="Times New Roman"/>
          <w:color w:val="000000" w:themeColor="text1"/>
          <w:sz w:val="24"/>
          <w:szCs w:val="24"/>
          <w:lang w:val="de-DE"/>
        </w:rPr>
        <w:instrText xml:space="preserve"> \* MERGEFORMAT </w:instrText>
      </w:r>
      <w:r w:rsidR="003D522C" w:rsidRPr="00806E31">
        <w:rPr>
          <w:rFonts w:ascii="Times New Roman" w:hAnsi="Times New Roman" w:cs="Times New Roman"/>
          <w:color w:val="000000" w:themeColor="text1"/>
          <w:sz w:val="24"/>
          <w:szCs w:val="24"/>
          <w:lang w:val="de-DE"/>
        </w:rPr>
      </w:r>
      <w:r w:rsidR="003D522C" w:rsidRPr="00806E31">
        <w:rPr>
          <w:rFonts w:ascii="Times New Roman" w:hAnsi="Times New Roman" w:cs="Times New Roman"/>
          <w:color w:val="000000" w:themeColor="text1"/>
          <w:sz w:val="24"/>
          <w:szCs w:val="24"/>
          <w:lang w:val="de-DE"/>
        </w:rPr>
        <w:fldChar w:fldCharType="separate"/>
      </w:r>
      <w:r w:rsidR="00DF471F" w:rsidRPr="00806E31">
        <w:rPr>
          <w:rFonts w:ascii="Times New Roman" w:hAnsi="Times New Roman" w:cs="Times New Roman"/>
          <w:color w:val="000000" w:themeColor="text1"/>
          <w:sz w:val="24"/>
          <w:szCs w:val="24"/>
          <w:lang w:val="de-DE"/>
        </w:rPr>
        <w:t>A</w:t>
      </w:r>
      <w:r w:rsidR="004E65FF">
        <w:rPr>
          <w:rFonts w:ascii="Times New Roman" w:hAnsi="Times New Roman" w:cs="Times New Roman"/>
          <w:color w:val="000000" w:themeColor="text1"/>
          <w:sz w:val="24"/>
          <w:szCs w:val="24"/>
          <w:lang w:val="de-DE"/>
        </w:rPr>
        <w:t>ppendi</w:t>
      </w:r>
      <w:r w:rsidR="00DF471F" w:rsidRPr="00806E31">
        <w:rPr>
          <w:rFonts w:ascii="Times New Roman" w:hAnsi="Times New Roman" w:cs="Times New Roman"/>
          <w:color w:val="000000" w:themeColor="text1"/>
          <w:sz w:val="24"/>
          <w:szCs w:val="24"/>
          <w:lang w:val="de-DE"/>
        </w:rPr>
        <w:t xml:space="preserve">x B </w:t>
      </w:r>
      <w:r w:rsidR="003D522C" w:rsidRPr="00806E31">
        <w:rPr>
          <w:rFonts w:ascii="Times New Roman" w:hAnsi="Times New Roman" w:cs="Times New Roman"/>
          <w:color w:val="000000" w:themeColor="text1"/>
          <w:sz w:val="24"/>
          <w:szCs w:val="24"/>
          <w:lang w:val="de-DE"/>
        </w:rPr>
        <w:fldChar w:fldCharType="end"/>
      </w:r>
      <w:r w:rsidR="004A76A5" w:rsidRPr="00806E31">
        <w:rPr>
          <w:rFonts w:ascii="Times New Roman" w:hAnsi="Times New Roman" w:cs="Times New Roman"/>
          <w:color w:val="000000" w:themeColor="text1"/>
          <w:sz w:val="24"/>
          <w:szCs w:val="24"/>
          <w:lang w:val="de-DE"/>
        </w:rPr>
        <w:t>for the use of other test conditions to check compliance.</w:t>
      </w:r>
    </w:p>
    <w:p w14:paraId="3000D8EB" w14:textId="77777777" w:rsidR="002D3A88" w:rsidRPr="00806E31" w:rsidRDefault="002D3A88"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This section specifies the measurement methods for E-UTRA (FDD and TDD).</w:t>
      </w:r>
    </w:p>
    <w:p w14:paraId="2B8E81CB" w14:textId="5857158C" w:rsidR="00F96E54" w:rsidRPr="00806E31" w:rsidRDefault="00F96E54"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Test configurations and channel widths for multicarrier operations </w:t>
      </w:r>
      <w:r w:rsidR="00AD7835">
        <w:rPr>
          <w:rFonts w:ascii="Times New Roman" w:hAnsi="Times New Roman" w:cs="Times New Roman"/>
          <w:color w:val="000000" w:themeColor="text1"/>
          <w:sz w:val="24"/>
          <w:szCs w:val="24"/>
          <w:lang w:val="de-DE"/>
        </w:rPr>
        <w:t>must be complied</w:t>
      </w:r>
      <w:r w:rsidRPr="00806E31">
        <w:rPr>
          <w:rFonts w:ascii="Times New Roman" w:hAnsi="Times New Roman" w:cs="Times New Roman"/>
          <w:color w:val="000000" w:themeColor="text1"/>
          <w:sz w:val="24"/>
          <w:szCs w:val="24"/>
          <w:lang w:val="de-DE"/>
        </w:rPr>
        <w:t xml:space="preserve"> with the provisions of 4.10, 5.7.1 and 5.7.1A of ETSI TS 136 141.</w:t>
      </w:r>
    </w:p>
    <w:p w14:paraId="15161B18" w14:textId="51C6A7E1" w:rsidR="007B5245" w:rsidRPr="00806E31" w:rsidRDefault="00F96E54"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Normally all tests should be performed with the lowest and highest bandwidth supported by the BS, unless otherwise specified. In case no testing is performed, the manufacturer must declare all other bandwidths supported by the BS.</w:t>
      </w:r>
    </w:p>
    <w:p w14:paraId="0C1A331A" w14:textId="4C637926" w:rsidR="007B5245" w:rsidRPr="00806E31" w:rsidRDefault="002D5051"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In the case of a </w:t>
      </w:r>
      <w:r w:rsidR="007B5245" w:rsidRPr="00806E31">
        <w:rPr>
          <w:rFonts w:ascii="Times New Roman" w:hAnsi="Times New Roman" w:cs="Times New Roman"/>
          <w:color w:val="000000" w:themeColor="text1"/>
          <w:sz w:val="24"/>
          <w:szCs w:val="24"/>
          <w:lang w:val="de-DE"/>
        </w:rPr>
        <w:t xml:space="preserve">single carrier, multiple tests are performed with appropriate frequencies at the bottom, middle and top of the operating band of the BS. These frequencies are </w:t>
      </w:r>
      <w:r w:rsidR="001769EF">
        <w:rPr>
          <w:rFonts w:ascii="Times New Roman" w:hAnsi="Times New Roman" w:cs="Times New Roman"/>
          <w:color w:val="000000" w:themeColor="text1"/>
          <w:sz w:val="24"/>
          <w:szCs w:val="24"/>
          <w:lang w:val="de-DE"/>
        </w:rPr>
        <w:t>designated</w:t>
      </w:r>
      <w:r w:rsidR="007B5245" w:rsidRPr="00806E31">
        <w:rPr>
          <w:rFonts w:ascii="Times New Roman" w:hAnsi="Times New Roman" w:cs="Times New Roman"/>
          <w:color w:val="000000" w:themeColor="text1"/>
          <w:sz w:val="24"/>
          <w:szCs w:val="24"/>
          <w:lang w:val="de-DE"/>
        </w:rPr>
        <w:t xml:space="preserve"> as B (bottom), M (middle) and T (start) of RF channels and are defined in 4.7 of ETSI TS 136 141.</w:t>
      </w:r>
    </w:p>
    <w:p w14:paraId="64271594" w14:textId="36C298D7" w:rsidR="006E17C3" w:rsidRPr="00806E31" w:rsidRDefault="006E17C3"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In the case of single-band multicarriers, multiple tests are performed with the maximum base station RF bandwidth positions at the bottom, middle, and top of the supported frequency range in each operating band. These frequencies are designated B</w:t>
      </w:r>
      <w:r w:rsidRPr="00806E31">
        <w:rPr>
          <w:rFonts w:ascii="Times New Roman" w:hAnsi="Times New Roman" w:cs="Times New Roman"/>
          <w:color w:val="000000" w:themeColor="text1"/>
          <w:sz w:val="24"/>
          <w:szCs w:val="24"/>
          <w:vertAlign w:val="subscript"/>
          <w:lang w:val="de-DE"/>
        </w:rPr>
        <w:t xml:space="preserve">RFBW </w:t>
      </w:r>
      <w:r w:rsidRPr="00806E31">
        <w:rPr>
          <w:rFonts w:ascii="Times New Roman" w:hAnsi="Times New Roman" w:cs="Times New Roman"/>
          <w:color w:val="000000" w:themeColor="text1"/>
          <w:sz w:val="24"/>
          <w:szCs w:val="24"/>
          <w:lang w:val="de-DE"/>
        </w:rPr>
        <w:t>(bottom), M</w:t>
      </w:r>
      <w:r w:rsidRPr="00806E31">
        <w:rPr>
          <w:rFonts w:ascii="Times New Roman" w:hAnsi="Times New Roman" w:cs="Times New Roman"/>
          <w:color w:val="000000" w:themeColor="text1"/>
          <w:sz w:val="24"/>
          <w:szCs w:val="24"/>
          <w:vertAlign w:val="subscript"/>
          <w:lang w:val="de-DE"/>
        </w:rPr>
        <w:t xml:space="preserve">RFBW </w:t>
      </w:r>
      <w:r w:rsidRPr="00806E31">
        <w:rPr>
          <w:rFonts w:ascii="Times New Roman" w:hAnsi="Times New Roman" w:cs="Times New Roman"/>
          <w:color w:val="000000" w:themeColor="text1"/>
          <w:sz w:val="24"/>
          <w:szCs w:val="24"/>
          <w:lang w:val="de-DE"/>
        </w:rPr>
        <w:t>(middle) and T</w:t>
      </w:r>
      <w:r w:rsidRPr="00806E31">
        <w:rPr>
          <w:rFonts w:ascii="Times New Roman" w:hAnsi="Times New Roman" w:cs="Times New Roman"/>
          <w:color w:val="000000" w:themeColor="text1"/>
          <w:sz w:val="24"/>
          <w:szCs w:val="24"/>
          <w:vertAlign w:val="subscript"/>
          <w:lang w:val="de-DE"/>
        </w:rPr>
        <w:t xml:space="preserve">RFBW </w:t>
      </w:r>
      <w:r w:rsidRPr="00806E31">
        <w:rPr>
          <w:rFonts w:ascii="Times New Roman" w:hAnsi="Times New Roman" w:cs="Times New Roman"/>
          <w:color w:val="000000" w:themeColor="text1"/>
          <w:sz w:val="24"/>
          <w:szCs w:val="24"/>
          <w:lang w:val="de-DE"/>
        </w:rPr>
        <w:t>(start) for non-additive channels and are defined in 4.7.1 of ETSI TS 136 141.</w:t>
      </w:r>
      <w:r w:rsidRPr="00806E31">
        <w:rPr>
          <w:rFonts w:ascii="Times New Roman" w:hAnsi="Times New Roman" w:cs="Times New Roman"/>
          <w:color w:val="000000" w:themeColor="text1"/>
          <w:lang w:val="de-DE"/>
        </w:rPr>
        <w:t xml:space="preserve"> </w:t>
      </w:r>
      <w:r w:rsidRPr="00806E31">
        <w:rPr>
          <w:rFonts w:ascii="Times New Roman" w:hAnsi="Times New Roman" w:cs="Times New Roman"/>
          <w:color w:val="000000" w:themeColor="text1"/>
          <w:sz w:val="24"/>
          <w:szCs w:val="24"/>
          <w:lang w:val="de-DE"/>
        </w:rPr>
        <w:t xml:space="preserve">  </w:t>
      </w:r>
    </w:p>
    <w:p w14:paraId="4A73C441" w14:textId="11D0E605" w:rsidR="009E1A71" w:rsidRPr="00806E31" w:rsidRDefault="009E1A71"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lastRenderedPageBreak/>
        <w:t xml:space="preserve">In the dual-band case, multiple tests are performed with the base station RF bandwidths at the end of the supported frequency range in the lower operating band and at the top of the supported frequency range in the upper operating band. These frequencies are designated </w:t>
      </w:r>
      <w:r w:rsidR="00DA506F">
        <w:rPr>
          <w:rFonts w:ascii="Times New Roman" w:hAnsi="Times New Roman" w:cs="Times New Roman"/>
          <w:color w:val="000000" w:themeColor="text1"/>
          <w:sz w:val="24"/>
          <w:szCs w:val="24"/>
          <w:lang w:val="de-DE"/>
        </w:rPr>
        <w:t xml:space="preserve">as </w:t>
      </w:r>
      <w:r w:rsidRPr="00806E31">
        <w:rPr>
          <w:rFonts w:ascii="Times New Roman" w:hAnsi="Times New Roman" w:cs="Times New Roman"/>
          <w:color w:val="000000" w:themeColor="text1"/>
          <w:sz w:val="24"/>
          <w:szCs w:val="24"/>
          <w:lang w:val="de-DE"/>
        </w:rPr>
        <w:t>B</w:t>
      </w:r>
      <w:r w:rsidR="00DC05A5" w:rsidRPr="00806E31">
        <w:rPr>
          <w:rFonts w:ascii="Times New Roman" w:hAnsi="Times New Roman" w:cs="Times New Roman"/>
          <w:color w:val="000000" w:themeColor="text1"/>
          <w:sz w:val="24"/>
          <w:szCs w:val="24"/>
          <w:vertAlign w:val="subscript"/>
          <w:lang w:val="de-DE"/>
        </w:rPr>
        <w:t xml:space="preserve">RFBW </w:t>
      </w:r>
      <w:r w:rsidR="00DC05A5" w:rsidRPr="00806E31">
        <w:rPr>
          <w:rFonts w:ascii="Times New Roman" w:hAnsi="Times New Roman" w:cs="Times New Roman"/>
          <w:color w:val="000000" w:themeColor="text1"/>
          <w:sz w:val="24"/>
          <w:szCs w:val="24"/>
          <w:lang w:val="de-DE"/>
        </w:rPr>
        <w:t>_T'</w:t>
      </w:r>
      <w:r w:rsidR="00DC05A5" w:rsidRPr="00806E31">
        <w:rPr>
          <w:rFonts w:ascii="Times New Roman" w:hAnsi="Times New Roman" w:cs="Times New Roman"/>
          <w:color w:val="000000" w:themeColor="text1"/>
          <w:sz w:val="24"/>
          <w:szCs w:val="24"/>
          <w:vertAlign w:val="subscript"/>
          <w:lang w:val="de-DE"/>
        </w:rPr>
        <w:t xml:space="preserve">RFBW </w:t>
      </w:r>
      <w:r w:rsidR="00DC05A5" w:rsidRPr="00806E31">
        <w:rPr>
          <w:rFonts w:ascii="Times New Roman" w:hAnsi="Times New Roman" w:cs="Times New Roman"/>
          <w:color w:val="000000" w:themeColor="text1"/>
          <w:sz w:val="24"/>
          <w:szCs w:val="24"/>
          <w:lang w:val="de-DE"/>
        </w:rPr>
        <w:t>and B'</w:t>
      </w:r>
      <w:r w:rsidR="00DC05A5" w:rsidRPr="00806E31">
        <w:rPr>
          <w:rFonts w:ascii="Times New Roman" w:hAnsi="Times New Roman" w:cs="Times New Roman"/>
          <w:color w:val="000000" w:themeColor="text1"/>
          <w:sz w:val="24"/>
          <w:szCs w:val="24"/>
          <w:vertAlign w:val="subscript"/>
          <w:lang w:val="de-DE"/>
        </w:rPr>
        <w:t xml:space="preserve">RFBW </w:t>
      </w:r>
      <w:r w:rsidR="00DC05A5" w:rsidRPr="00806E31">
        <w:rPr>
          <w:rFonts w:ascii="Times New Roman" w:hAnsi="Times New Roman" w:cs="Times New Roman"/>
          <w:color w:val="000000" w:themeColor="text1"/>
          <w:sz w:val="24"/>
          <w:szCs w:val="24"/>
          <w:lang w:val="de-DE"/>
        </w:rPr>
        <w:t>_T</w:t>
      </w:r>
      <w:r w:rsidR="00DC05A5" w:rsidRPr="00806E31">
        <w:rPr>
          <w:rFonts w:ascii="Times New Roman" w:hAnsi="Times New Roman" w:cs="Times New Roman"/>
          <w:color w:val="000000" w:themeColor="text1"/>
          <w:sz w:val="24"/>
          <w:szCs w:val="24"/>
          <w:vertAlign w:val="subscript"/>
          <w:lang w:val="de-DE"/>
        </w:rPr>
        <w:t xml:space="preserve">RFBW </w:t>
      </w:r>
      <w:r w:rsidR="00DC05A5" w:rsidRPr="00806E31">
        <w:rPr>
          <w:rFonts w:ascii="Times New Roman" w:hAnsi="Times New Roman" w:cs="Times New Roman"/>
          <w:color w:val="000000" w:themeColor="text1"/>
          <w:sz w:val="24"/>
          <w:szCs w:val="24"/>
          <w:lang w:val="de-DE"/>
        </w:rPr>
        <w:t>and are defined in 4.7.1 of ETSI TS 136 141.</w:t>
      </w:r>
      <w:r w:rsidR="00DC05A5" w:rsidRPr="00806E31">
        <w:rPr>
          <w:rFonts w:ascii="Times New Roman" w:hAnsi="Times New Roman" w:cs="Times New Roman"/>
          <w:color w:val="000000" w:themeColor="text1"/>
          <w:lang w:val="de-DE"/>
        </w:rPr>
        <w:t xml:space="preserve"> </w:t>
      </w:r>
    </w:p>
    <w:p w14:paraId="563CC442" w14:textId="151CD04B" w:rsidR="00F96E54" w:rsidRPr="00806E31" w:rsidRDefault="007B5245" w:rsidP="00146074">
      <w:pPr>
        <w:spacing w:after="0" w:line="240" w:lineRule="auto"/>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The measurement system specified for each test is described in </w:t>
      </w:r>
      <w:r w:rsidR="003D522C" w:rsidRPr="00806E31">
        <w:rPr>
          <w:rFonts w:ascii="Times New Roman" w:hAnsi="Times New Roman" w:cs="Times New Roman"/>
          <w:color w:val="000000" w:themeColor="text1"/>
          <w:sz w:val="24"/>
          <w:szCs w:val="24"/>
          <w:lang w:val="de-DE"/>
        </w:rPr>
        <w:fldChar w:fldCharType="begin"/>
      </w:r>
      <w:r w:rsidR="00EC0486" w:rsidRPr="00806E31">
        <w:rPr>
          <w:rFonts w:ascii="Times New Roman" w:hAnsi="Times New Roman" w:cs="Times New Roman"/>
          <w:color w:val="000000" w:themeColor="text1"/>
          <w:sz w:val="24"/>
          <w:szCs w:val="24"/>
          <w:lang w:val="de-DE"/>
        </w:rPr>
        <w:instrText xml:space="preserve"> REF _Ref458121828 \n \h </w:instrText>
      </w:r>
      <w:r w:rsidR="004F7677" w:rsidRPr="00806E31">
        <w:rPr>
          <w:rFonts w:ascii="Times New Roman" w:hAnsi="Times New Roman" w:cs="Times New Roman"/>
          <w:color w:val="000000" w:themeColor="text1"/>
          <w:sz w:val="24"/>
          <w:szCs w:val="24"/>
          <w:lang w:val="de-DE"/>
        </w:rPr>
        <w:instrText xml:space="preserve"> \* MERGEFORMAT </w:instrText>
      </w:r>
      <w:r w:rsidR="003D522C" w:rsidRPr="00806E31">
        <w:rPr>
          <w:rFonts w:ascii="Times New Roman" w:hAnsi="Times New Roman" w:cs="Times New Roman"/>
          <w:color w:val="000000" w:themeColor="text1"/>
          <w:sz w:val="24"/>
          <w:szCs w:val="24"/>
          <w:lang w:val="de-DE"/>
        </w:rPr>
      </w:r>
      <w:r w:rsidR="003D522C" w:rsidRPr="00806E31">
        <w:rPr>
          <w:rFonts w:ascii="Times New Roman" w:hAnsi="Times New Roman" w:cs="Times New Roman"/>
          <w:color w:val="000000" w:themeColor="text1"/>
          <w:sz w:val="24"/>
          <w:szCs w:val="24"/>
          <w:lang w:val="de-DE"/>
        </w:rPr>
        <w:fldChar w:fldCharType="separate"/>
      </w:r>
      <w:r w:rsidR="00DF471F" w:rsidRPr="00806E31">
        <w:rPr>
          <w:rFonts w:ascii="Times New Roman" w:hAnsi="Times New Roman" w:cs="Times New Roman"/>
          <w:color w:val="000000" w:themeColor="text1"/>
          <w:sz w:val="24"/>
          <w:szCs w:val="24"/>
          <w:lang w:val="de-DE"/>
        </w:rPr>
        <w:t xml:space="preserve">Annex </w:t>
      </w:r>
      <w:r w:rsidR="003D522C" w:rsidRPr="00806E31">
        <w:rPr>
          <w:rFonts w:ascii="Times New Roman" w:hAnsi="Times New Roman" w:cs="Times New Roman"/>
          <w:color w:val="000000" w:themeColor="text1"/>
          <w:sz w:val="24"/>
          <w:szCs w:val="24"/>
          <w:lang w:val="de-DE"/>
        </w:rPr>
        <w:fldChar w:fldCharType="end"/>
      </w:r>
      <w:r w:rsidRPr="00806E31">
        <w:rPr>
          <w:rFonts w:ascii="Times New Roman" w:hAnsi="Times New Roman" w:cs="Times New Roman"/>
          <w:color w:val="000000" w:themeColor="text1"/>
          <w:sz w:val="24"/>
          <w:szCs w:val="24"/>
          <w:lang w:val="de-DE"/>
        </w:rPr>
        <w:t>C.</w:t>
      </w:r>
    </w:p>
    <w:p w14:paraId="7441FF3A" w14:textId="77777777" w:rsidR="00420E44" w:rsidRPr="00806E31" w:rsidRDefault="00420E44" w:rsidP="00146074">
      <w:pPr>
        <w:pStyle w:val="Heading2"/>
        <w:numPr>
          <w:ilvl w:val="1"/>
          <w:numId w:val="11"/>
        </w:numPr>
        <w:spacing w:after="0" w:line="240" w:lineRule="auto"/>
        <w:rPr>
          <w:rFonts w:ascii="Times New Roman" w:hAnsi="Times New Roman" w:cs="Times New Roman"/>
          <w:color w:val="000000" w:themeColor="text1"/>
        </w:rPr>
      </w:pPr>
      <w:bookmarkStart w:id="985" w:name="_Toc117292147"/>
      <w:r w:rsidRPr="00806E31">
        <w:rPr>
          <w:rFonts w:ascii="Times New Roman" w:hAnsi="Times New Roman" w:cs="Times New Roman"/>
          <w:color w:val="000000" w:themeColor="text1"/>
        </w:rPr>
        <w:t>Interpretation of measurement results</w:t>
      </w:r>
      <w:bookmarkEnd w:id="985"/>
    </w:p>
    <w:p w14:paraId="22E93973" w14:textId="65478C14" w:rsidR="006635FC" w:rsidRPr="00806E31" w:rsidRDefault="00420E44"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results recorded in the test reports of the measurements specified in this Regulation must be explained as follows:</w:t>
      </w:r>
    </w:p>
    <w:p w14:paraId="684DC179" w14:textId="77777777" w:rsidR="006635FC" w:rsidRPr="00806E31" w:rsidRDefault="00420E44" w:rsidP="00146074">
      <w:pPr>
        <w:pStyle w:val="ListParagraph"/>
        <w:numPr>
          <w:ilvl w:val="0"/>
          <w:numId w:val="6"/>
        </w:num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measured value is related to the corresponding limit used to decide whether the device meets the requirements of the standard or not;</w:t>
      </w:r>
    </w:p>
    <w:p w14:paraId="0A0430DA" w14:textId="3616E499" w:rsidR="006635FC" w:rsidRPr="00806E31" w:rsidRDefault="00420E44" w:rsidP="00146074">
      <w:pPr>
        <w:pStyle w:val="ListParagraph"/>
        <w:numPr>
          <w:ilvl w:val="0"/>
          <w:numId w:val="6"/>
        </w:num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measurement uncertainty value for the measurement of each parameter shall be included in the test report;</w:t>
      </w:r>
    </w:p>
    <w:p w14:paraId="5DD2D244" w14:textId="18C25440" w:rsidR="00420E44" w:rsidRPr="00806E31" w:rsidRDefault="00420E44" w:rsidP="00146074">
      <w:pPr>
        <w:pStyle w:val="ListParagraph"/>
        <w:numPr>
          <w:ilvl w:val="0"/>
          <w:numId w:val="6"/>
        </w:num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each measurement, the recorded value of measurement uncertainty shall be less than or equal to the value given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_Ref463322228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lang w:val="vi-VN"/>
        </w:rPr>
        <w:t>58</w:t>
      </w:r>
      <w:r w:rsidR="00CA2A0D" w:rsidRPr="00806E31">
        <w:rPr>
          <w:rFonts w:ascii="Times New Roman" w:hAnsi="Times New Roman" w:cs="Times New Roman"/>
          <w:color w:val="000000" w:themeColor="text1"/>
          <w:sz w:val="24"/>
          <w:szCs w:val="24"/>
        </w:rPr>
        <w:fldChar w:fldCharType="end"/>
      </w:r>
      <w:r w:rsidR="0095523D" w:rsidRPr="00806E31">
        <w:rPr>
          <w:rFonts w:ascii="Times New Roman" w:hAnsi="Times New Roman" w:cs="Times New Roman"/>
          <w:color w:val="000000" w:themeColor="text1"/>
          <w:sz w:val="24"/>
          <w:szCs w:val="24"/>
          <w:lang w:val="vi-VN"/>
        </w:rPr>
        <w:t>.</w:t>
      </w:r>
    </w:p>
    <w:p w14:paraId="7BD967F2" w14:textId="3240A01A" w:rsidR="00420E44" w:rsidRPr="00806E31" w:rsidRDefault="00EE335E"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According to this standard, in measurement methods, the values of measurement uncertainty must be calculated according to ETSI TR 100 028, specifically Annex D of ETSI TR 100 028-2 and must correspond to a</w:t>
      </w:r>
      <w:r w:rsidR="00AE4E4D">
        <w:rPr>
          <w:rFonts w:ascii="Times New Roman" w:hAnsi="Times New Roman" w:cs="Times New Roman"/>
          <w:color w:val="000000" w:themeColor="text1"/>
          <w:sz w:val="24"/>
          <w:szCs w:val="24"/>
          <w:lang w:val="en-US"/>
        </w:rPr>
        <w:t>n</w:t>
      </w:r>
      <w:r w:rsidRPr="00806E31">
        <w:rPr>
          <w:rFonts w:ascii="Times New Roman" w:hAnsi="Times New Roman" w:cs="Times New Roman"/>
          <w:color w:val="000000" w:themeColor="text1"/>
          <w:sz w:val="24"/>
          <w:szCs w:val="24"/>
          <w:lang w:val="vi-VN"/>
        </w:rPr>
        <w:t xml:space="preserve"> expansion </w:t>
      </w:r>
      <w:r w:rsidR="00AE4E4D">
        <w:rPr>
          <w:rFonts w:ascii="Times New Roman" w:hAnsi="Times New Roman" w:cs="Times New Roman"/>
          <w:color w:val="000000" w:themeColor="text1"/>
          <w:sz w:val="24"/>
          <w:szCs w:val="24"/>
          <w:lang w:val="en-US"/>
        </w:rPr>
        <w:t>factor</w:t>
      </w:r>
      <w:r w:rsidRPr="00806E31">
        <w:rPr>
          <w:rFonts w:ascii="Times New Roman" w:hAnsi="Times New Roman" w:cs="Times New Roman"/>
          <w:color w:val="000000" w:themeColor="text1"/>
          <w:sz w:val="24"/>
          <w:szCs w:val="24"/>
          <w:lang w:val="vi-VN"/>
        </w:rPr>
        <w:t xml:space="preserve"> (coverage factor) k = 1.96 or k = 2 (this factor specifies a confidence level of 95% and 95.45% in the case of distributions that characterize the true measurement uncertainty is actually Gaussian)</w:t>
      </w:r>
      <w:r w:rsidR="005C3C12">
        <w:rPr>
          <w:rFonts w:ascii="Times New Roman" w:hAnsi="Times New Roman" w:cs="Times New Roman"/>
          <w:color w:val="000000" w:themeColor="text1"/>
          <w:sz w:val="24"/>
          <w:szCs w:val="24"/>
          <w:lang w:val="en-US"/>
        </w:rPr>
        <w:t>)</w:t>
      </w:r>
      <w:r w:rsidRPr="00806E31">
        <w:rPr>
          <w:rFonts w:ascii="Times New Roman" w:hAnsi="Times New Roman" w:cs="Times New Roman"/>
          <w:color w:val="000000" w:themeColor="text1"/>
          <w:sz w:val="24"/>
          <w:szCs w:val="24"/>
          <w:lang w:val="vi-VN"/>
        </w:rPr>
        <w:t>.</w:t>
      </w:r>
    </w:p>
    <w:p w14:paraId="5E75A8AC" w14:textId="33577CAF" w:rsidR="00420E44" w:rsidRPr="00806E31" w:rsidRDefault="00CA2A0D"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_Ref463322228 \h  \* MERGEFORMAT </w:instrText>
      </w:r>
      <w:r w:rsidRPr="00806E31">
        <w:rPr>
          <w:rFonts w:ascii="Times New Roman" w:hAnsi="Times New Roman" w:cs="Times New Roman"/>
          <w:color w:val="000000" w:themeColor="text1"/>
          <w:sz w:val="24"/>
          <w:szCs w:val="24"/>
        </w:rPr>
      </w:r>
      <w:r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lang w:val="vi-VN"/>
        </w:rPr>
        <w:t xml:space="preserve">58 </w:t>
      </w:r>
      <w:r w:rsidRPr="00806E31">
        <w:rPr>
          <w:rFonts w:ascii="Times New Roman" w:hAnsi="Times New Roman" w:cs="Times New Roman"/>
          <w:color w:val="000000" w:themeColor="text1"/>
          <w:sz w:val="24"/>
          <w:szCs w:val="24"/>
        </w:rPr>
        <w:fldChar w:fldCharType="end"/>
      </w:r>
      <w:r w:rsidR="0095523D" w:rsidRPr="00806E31">
        <w:rPr>
          <w:rFonts w:ascii="Times New Roman" w:hAnsi="Times New Roman" w:cs="Times New Roman"/>
          <w:color w:val="000000" w:themeColor="text1"/>
          <w:sz w:val="24"/>
          <w:szCs w:val="24"/>
          <w:lang w:val="vi-VN"/>
        </w:rPr>
        <w:t>is based on this expansion factor.</w:t>
      </w:r>
    </w:p>
    <w:p w14:paraId="62D4AEC4" w14:textId="044B37D3" w:rsidR="0095523D" w:rsidRPr="00806E31" w:rsidRDefault="0095523D" w:rsidP="00AA3B07">
      <w:pPr>
        <w:pStyle w:val="Caption"/>
        <w:rPr>
          <w:rFonts w:ascii="Times New Roman" w:hAnsi="Times New Roman" w:cs="Times New Roman"/>
          <w:color w:val="000000" w:themeColor="text1"/>
          <w:lang w:val="vi-VN"/>
        </w:rPr>
      </w:pPr>
      <w:bookmarkStart w:id="986" w:name="_Ref463322228"/>
      <w:r w:rsidRPr="00806E31">
        <w:rPr>
          <w:rFonts w:ascii="Times New Roman" w:hAnsi="Times New Roman" w:cs="Times New Roman"/>
          <w:color w:val="000000" w:themeColor="text1"/>
          <w:lang w:val="vi-VN"/>
        </w:rPr>
        <w:t xml:space="preserve">Table </w:t>
      </w:r>
      <w:r w:rsidR="000A308C" w:rsidRPr="00806E31">
        <w:rPr>
          <w:rFonts w:ascii="Times New Roman" w:hAnsi="Times New Roman" w:cs="Times New Roman"/>
          <w:color w:val="000000" w:themeColor="text1"/>
          <w:lang w:val="vi-VN"/>
        </w:rPr>
        <w:fldChar w:fldCharType="begin"/>
      </w:r>
      <w:r w:rsidR="000A308C" w:rsidRPr="00806E31">
        <w:rPr>
          <w:rFonts w:ascii="Times New Roman" w:hAnsi="Times New Roman" w:cs="Times New Roman"/>
          <w:color w:val="000000" w:themeColor="text1"/>
          <w:lang w:val="vi-VN"/>
        </w:rPr>
        <w:instrText xml:space="preserve"> SEQ Bảng \* ARABIC </w:instrText>
      </w:r>
      <w:r w:rsidR="000A308C" w:rsidRPr="00806E31">
        <w:rPr>
          <w:rFonts w:ascii="Times New Roman" w:hAnsi="Times New Roman" w:cs="Times New Roman"/>
          <w:color w:val="000000" w:themeColor="text1"/>
          <w:lang w:val="vi-VN"/>
        </w:rPr>
        <w:fldChar w:fldCharType="separate"/>
      </w:r>
      <w:r w:rsidR="00DF471F" w:rsidRPr="00806E31">
        <w:rPr>
          <w:rFonts w:ascii="Times New Roman" w:hAnsi="Times New Roman" w:cs="Times New Roman"/>
          <w:color w:val="000000" w:themeColor="text1"/>
          <w:lang w:val="vi-VN"/>
        </w:rPr>
        <w:t xml:space="preserve">58 </w:t>
      </w:r>
      <w:r w:rsidR="000A308C" w:rsidRPr="00806E31">
        <w:rPr>
          <w:rFonts w:ascii="Times New Roman" w:hAnsi="Times New Roman" w:cs="Times New Roman"/>
          <w:color w:val="000000" w:themeColor="text1"/>
          <w:lang w:val="vi-VN"/>
        </w:rPr>
        <w:fldChar w:fldCharType="end"/>
      </w:r>
      <w:bookmarkEnd w:id="986"/>
      <w:r w:rsidR="00064686" w:rsidRPr="00806E31">
        <w:rPr>
          <w:rFonts w:ascii="Times New Roman" w:hAnsi="Times New Roman" w:cs="Times New Roman"/>
          <w:color w:val="000000" w:themeColor="text1"/>
          <w:lang w:val="vi-VN"/>
        </w:rPr>
        <w:t>– Maximum uncertainty of the test system</w:t>
      </w:r>
    </w:p>
    <w:tbl>
      <w:tblPr>
        <w:tblStyle w:val="TableGrid"/>
        <w:tblW w:w="0" w:type="auto"/>
        <w:jc w:val="center"/>
        <w:tblLook w:val="04A0" w:firstRow="1" w:lastRow="0" w:firstColumn="1" w:lastColumn="0" w:noHBand="0" w:noVBand="1"/>
      </w:tblPr>
      <w:tblGrid>
        <w:gridCol w:w="2881"/>
        <w:gridCol w:w="4119"/>
        <w:gridCol w:w="1549"/>
      </w:tblGrid>
      <w:tr w:rsidR="000F5DAD" w:rsidRPr="00806E31" w14:paraId="15937932" w14:textId="77777777" w:rsidTr="00B64435">
        <w:trPr>
          <w:tblHeader/>
          <w:jc w:val="center"/>
        </w:trPr>
        <w:tc>
          <w:tcPr>
            <w:tcW w:w="3103" w:type="dxa"/>
          </w:tcPr>
          <w:p w14:paraId="14417EB5" w14:textId="77777777" w:rsidR="006635FC" w:rsidRPr="00806E31" w:rsidRDefault="006635FC" w:rsidP="00B61277">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Parameter</w:t>
            </w:r>
          </w:p>
        </w:tc>
        <w:tc>
          <w:tcPr>
            <w:tcW w:w="4592" w:type="dxa"/>
          </w:tcPr>
          <w:p w14:paraId="2FA68FA4" w14:textId="77777777" w:rsidR="006635FC" w:rsidRPr="00806E31" w:rsidRDefault="006635FC" w:rsidP="00B61277">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Conditions</w:t>
            </w:r>
          </w:p>
        </w:tc>
        <w:tc>
          <w:tcPr>
            <w:tcW w:w="1586" w:type="dxa"/>
          </w:tcPr>
          <w:p w14:paraId="23E14EA9" w14:textId="77777777" w:rsidR="006635FC" w:rsidRPr="00806E31" w:rsidRDefault="006635FC" w:rsidP="00B61277">
            <w:pPr>
              <w:spacing w:before="60" w:after="60"/>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Uncertainty</w:t>
            </w:r>
          </w:p>
        </w:tc>
      </w:tr>
      <w:tr w:rsidR="000F5DAD" w:rsidRPr="00806E31" w14:paraId="348D7E17" w14:textId="77777777" w:rsidTr="00B64435">
        <w:trPr>
          <w:jc w:val="center"/>
        </w:trPr>
        <w:tc>
          <w:tcPr>
            <w:tcW w:w="3103" w:type="dxa"/>
          </w:tcPr>
          <w:p w14:paraId="559D37CC" w14:textId="77777777" w:rsidR="004B2216" w:rsidRPr="00806E31" w:rsidRDefault="007C052B"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Unwanted emissions in the operating frequency band</w:t>
            </w:r>
          </w:p>
        </w:tc>
        <w:tc>
          <w:tcPr>
            <w:tcW w:w="4592" w:type="dxa"/>
          </w:tcPr>
          <w:p w14:paraId="0B7275A3" w14:textId="77777777" w:rsidR="004B2216" w:rsidRPr="00806E31" w:rsidRDefault="004B2216" w:rsidP="00B61277">
            <w:pPr>
              <w:spacing w:before="60" w:after="60"/>
              <w:rPr>
                <w:rFonts w:ascii="Times New Roman" w:hAnsi="Times New Roman" w:cs="Times New Roman"/>
                <w:color w:val="000000" w:themeColor="text1"/>
              </w:rPr>
            </w:pPr>
          </w:p>
        </w:tc>
        <w:tc>
          <w:tcPr>
            <w:tcW w:w="1586" w:type="dxa"/>
          </w:tcPr>
          <w:p w14:paraId="4117B09A" w14:textId="77777777" w:rsidR="004B2216" w:rsidRPr="00806E31" w:rsidRDefault="004B2216"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±1.5 dB</w:t>
            </w:r>
          </w:p>
          <w:p w14:paraId="44DEDB3D" w14:textId="77777777" w:rsidR="004B2216" w:rsidRPr="00806E31" w:rsidRDefault="004B2216" w:rsidP="00085FCC">
            <w:pPr>
              <w:spacing w:before="60" w:after="60"/>
              <w:jc w:val="center"/>
              <w:rPr>
                <w:rFonts w:ascii="Times New Roman" w:hAnsi="Times New Roman" w:cs="Times New Roman"/>
                <w:color w:val="000000" w:themeColor="text1"/>
              </w:rPr>
            </w:pPr>
          </w:p>
        </w:tc>
      </w:tr>
      <w:tr w:rsidR="000F5DAD" w:rsidRPr="00806E31" w14:paraId="0D42A6EF" w14:textId="77777777" w:rsidTr="00B64435">
        <w:trPr>
          <w:jc w:val="center"/>
        </w:trPr>
        <w:tc>
          <w:tcPr>
            <w:tcW w:w="3103" w:type="dxa"/>
          </w:tcPr>
          <w:p w14:paraId="332B0469" w14:textId="77777777" w:rsidR="004B2216" w:rsidRPr="00806E31" w:rsidRDefault="004B2216"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Adjacent Channel Leakage Power Ratio (ACLR)</w:t>
            </w:r>
          </w:p>
        </w:tc>
        <w:tc>
          <w:tcPr>
            <w:tcW w:w="4592" w:type="dxa"/>
          </w:tcPr>
          <w:p w14:paraId="1454F1A3" w14:textId="77777777" w:rsidR="004B2216" w:rsidRPr="00806E31" w:rsidRDefault="004B2216"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ACLR</w:t>
            </w:r>
          </w:p>
          <w:p w14:paraId="19C6A441" w14:textId="77777777" w:rsidR="005B0EC3" w:rsidRPr="00806E31" w:rsidRDefault="002D3371" w:rsidP="002D337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For absolute power requirements</w:t>
            </w:r>
          </w:p>
          <w:p w14:paraId="74980144" w14:textId="77777777" w:rsidR="002D3371" w:rsidRPr="00806E31" w:rsidRDefault="002D3371" w:rsidP="002D3371">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CACLR</w:t>
            </w:r>
          </w:p>
          <w:p w14:paraId="06757BA0" w14:textId="77777777" w:rsidR="004B2216" w:rsidRPr="00806E31" w:rsidRDefault="005B0EC3" w:rsidP="007E1AF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For absolute power requirements</w:t>
            </w:r>
          </w:p>
        </w:tc>
        <w:tc>
          <w:tcPr>
            <w:tcW w:w="1586" w:type="dxa"/>
          </w:tcPr>
          <w:p w14:paraId="64146E95" w14:textId="77777777" w:rsidR="005B0EC3" w:rsidRPr="00806E31" w:rsidRDefault="005B0EC3"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±0.8 dB</w:t>
            </w:r>
          </w:p>
          <w:p w14:paraId="7EE33293" w14:textId="77777777" w:rsidR="005B0EC3" w:rsidRPr="00806E31" w:rsidRDefault="005B0EC3"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±2.0 dB</w:t>
            </w:r>
          </w:p>
          <w:p w14:paraId="6D18398B" w14:textId="77777777" w:rsidR="005B0EC3" w:rsidRPr="00806E31" w:rsidRDefault="005B0EC3"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±0.8 dB</w:t>
            </w:r>
          </w:p>
          <w:p w14:paraId="55648B59" w14:textId="77777777" w:rsidR="004B2216" w:rsidRPr="00806E31" w:rsidRDefault="005B0EC3" w:rsidP="007E1AF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±2.0 dB</w:t>
            </w:r>
          </w:p>
        </w:tc>
      </w:tr>
      <w:tr w:rsidR="000F5DAD" w:rsidRPr="00806E31" w14:paraId="690830F4" w14:textId="77777777" w:rsidTr="00B64435">
        <w:trPr>
          <w:jc w:val="center"/>
        </w:trPr>
        <w:tc>
          <w:tcPr>
            <w:tcW w:w="3103" w:type="dxa"/>
          </w:tcPr>
          <w:p w14:paraId="510ACAE2" w14:textId="77777777" w:rsidR="004B2216" w:rsidRPr="00806E31" w:rsidRDefault="007C052B" w:rsidP="007C052B">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Transmitter spurious emissions</w:t>
            </w:r>
          </w:p>
        </w:tc>
        <w:tc>
          <w:tcPr>
            <w:tcW w:w="4592" w:type="dxa"/>
          </w:tcPr>
          <w:p w14:paraId="26161273" w14:textId="77777777" w:rsidR="004B2216" w:rsidRPr="00806E31" w:rsidRDefault="005B0EC3"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For “Spurious emissions”</w:t>
            </w:r>
          </w:p>
          <w:p w14:paraId="37CE9128" w14:textId="77777777" w:rsidR="005B0EC3" w:rsidRPr="00806E31" w:rsidRDefault="00E17D2C" w:rsidP="005B0EC3">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ab/>
            </w:r>
            <w:r w:rsidR="005B0EC3" w:rsidRPr="00806E31">
              <w:rPr>
                <w:rFonts w:ascii="Times New Roman" w:hAnsi="Times New Roman" w:cs="Times New Roman"/>
                <w:color w:val="000000" w:themeColor="text1"/>
              </w:rPr>
              <w:t>9 kHz &lt; f ≤ 4 GHz</w:t>
            </w:r>
          </w:p>
          <w:p w14:paraId="0AA37B09" w14:textId="77777777" w:rsidR="005B0EC3" w:rsidRPr="00806E31" w:rsidRDefault="00E17D2C" w:rsidP="005B0EC3">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ab/>
            </w:r>
            <w:r w:rsidR="005B0EC3" w:rsidRPr="00806E31">
              <w:rPr>
                <w:rFonts w:ascii="Times New Roman" w:hAnsi="Times New Roman" w:cs="Times New Roman"/>
                <w:color w:val="000000" w:themeColor="text1"/>
              </w:rPr>
              <w:t>4 GHz &lt; f ≤ 19 GHz</w:t>
            </w:r>
          </w:p>
          <w:p w14:paraId="3CB3B108" w14:textId="77777777" w:rsidR="005B0EC3" w:rsidRPr="00806E31" w:rsidRDefault="005B0EC3" w:rsidP="005B0EC3">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For coexistence requirements (&gt; -60 dBm)</w:t>
            </w:r>
          </w:p>
          <w:p w14:paraId="549B528D" w14:textId="77777777" w:rsidR="005B0EC3" w:rsidRPr="00806E31" w:rsidRDefault="005B0EC3" w:rsidP="005B0EC3">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For coexistence requirements (≥ -60 dBm)</w:t>
            </w:r>
          </w:p>
          <w:p w14:paraId="65BAD279" w14:textId="77777777" w:rsidR="005B0EC3" w:rsidRPr="00806E31" w:rsidRDefault="005B0EC3" w:rsidP="005B0EC3">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For BS receiver protection</w:t>
            </w:r>
          </w:p>
        </w:tc>
        <w:tc>
          <w:tcPr>
            <w:tcW w:w="1586" w:type="dxa"/>
          </w:tcPr>
          <w:p w14:paraId="4B295156" w14:textId="77777777" w:rsidR="005B0EC3" w:rsidRPr="00806E31" w:rsidRDefault="005B0EC3" w:rsidP="00085FCC">
            <w:pPr>
              <w:spacing w:before="60" w:after="60"/>
              <w:jc w:val="center"/>
              <w:rPr>
                <w:rFonts w:ascii="Times New Roman" w:hAnsi="Times New Roman" w:cs="Times New Roman"/>
                <w:color w:val="000000" w:themeColor="text1"/>
              </w:rPr>
            </w:pPr>
          </w:p>
          <w:p w14:paraId="0B2220DE" w14:textId="77777777" w:rsidR="005B0EC3" w:rsidRPr="00806E31" w:rsidRDefault="005B0EC3"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±2.0 dB</w:t>
            </w:r>
          </w:p>
          <w:p w14:paraId="3753A935" w14:textId="77777777" w:rsidR="005B0EC3" w:rsidRPr="00806E31" w:rsidRDefault="005B0EC3"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±4.0 dB</w:t>
            </w:r>
          </w:p>
          <w:p w14:paraId="1F8F37D0" w14:textId="77777777" w:rsidR="005B0EC3" w:rsidRPr="00806E31" w:rsidRDefault="005B0EC3"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±2.0 dB</w:t>
            </w:r>
          </w:p>
          <w:p w14:paraId="545CED12" w14:textId="77777777" w:rsidR="005B0EC3" w:rsidRPr="00806E31" w:rsidRDefault="005B0EC3"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±3.0 dB</w:t>
            </w:r>
          </w:p>
          <w:p w14:paraId="0BFFA276" w14:textId="77777777" w:rsidR="004B2216" w:rsidRPr="00806E31" w:rsidRDefault="005B0EC3"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±3.0 dB</w:t>
            </w:r>
          </w:p>
        </w:tc>
      </w:tr>
      <w:tr w:rsidR="000F5DAD" w:rsidRPr="00806E31" w14:paraId="73AB2295" w14:textId="77777777" w:rsidTr="00B64435">
        <w:trPr>
          <w:jc w:val="center"/>
        </w:trPr>
        <w:tc>
          <w:tcPr>
            <w:tcW w:w="3103" w:type="dxa"/>
          </w:tcPr>
          <w:p w14:paraId="7A4AE14B" w14:textId="77777777" w:rsidR="004B2216" w:rsidRPr="00806E31" w:rsidRDefault="004B2216"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Base station maximum output power</w:t>
            </w:r>
          </w:p>
        </w:tc>
        <w:tc>
          <w:tcPr>
            <w:tcW w:w="4592" w:type="dxa"/>
          </w:tcPr>
          <w:p w14:paraId="25B20697" w14:textId="77777777" w:rsidR="004B2216" w:rsidRPr="00806E31" w:rsidRDefault="004B2216" w:rsidP="005B0EC3">
            <w:pPr>
              <w:spacing w:before="60" w:after="60"/>
              <w:rPr>
                <w:rFonts w:ascii="Times New Roman" w:hAnsi="Times New Roman" w:cs="Times New Roman"/>
                <w:color w:val="000000" w:themeColor="text1"/>
              </w:rPr>
            </w:pPr>
          </w:p>
        </w:tc>
        <w:tc>
          <w:tcPr>
            <w:tcW w:w="1586" w:type="dxa"/>
          </w:tcPr>
          <w:p w14:paraId="39B38A93" w14:textId="77777777" w:rsidR="005B0EC3" w:rsidRPr="00806E31" w:rsidRDefault="005B0EC3"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±0.7 dB</w:t>
            </w:r>
          </w:p>
          <w:p w14:paraId="37D7FA53" w14:textId="77777777" w:rsidR="004B2216" w:rsidRPr="00806E31" w:rsidRDefault="004B2216" w:rsidP="00085FCC">
            <w:pPr>
              <w:spacing w:before="60" w:after="60"/>
              <w:jc w:val="center"/>
              <w:rPr>
                <w:rFonts w:ascii="Times New Roman" w:hAnsi="Times New Roman" w:cs="Times New Roman"/>
                <w:color w:val="000000" w:themeColor="text1"/>
              </w:rPr>
            </w:pPr>
          </w:p>
        </w:tc>
      </w:tr>
      <w:tr w:rsidR="000F5DAD" w:rsidRPr="00806E31" w14:paraId="5C787B8D" w14:textId="77777777" w:rsidTr="00B64435">
        <w:trPr>
          <w:jc w:val="center"/>
        </w:trPr>
        <w:tc>
          <w:tcPr>
            <w:tcW w:w="3103" w:type="dxa"/>
          </w:tcPr>
          <w:p w14:paraId="075AA592" w14:textId="77777777" w:rsidR="004B2216" w:rsidRPr="00806E31" w:rsidRDefault="004B2216"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Trans-modulation transmitter</w:t>
            </w:r>
          </w:p>
        </w:tc>
        <w:tc>
          <w:tcPr>
            <w:tcW w:w="4592" w:type="dxa"/>
          </w:tcPr>
          <w:p w14:paraId="3B8E73D5" w14:textId="77777777" w:rsidR="004B2216" w:rsidRPr="00806E31" w:rsidRDefault="005B0EC3"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For unwanted spurious emissions in the operating band</w:t>
            </w:r>
          </w:p>
          <w:p w14:paraId="62FE8925" w14:textId="77777777" w:rsidR="00085FCC" w:rsidRPr="00806E31" w:rsidRDefault="00085FCC"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For ACLR</w:t>
            </w:r>
          </w:p>
          <w:p w14:paraId="59E03751" w14:textId="77777777" w:rsidR="00085FCC" w:rsidRPr="00806E31" w:rsidRDefault="00085FCC"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For “Fraudulent Punishers”:</w:t>
            </w:r>
          </w:p>
          <w:p w14:paraId="09B70754" w14:textId="77777777" w:rsidR="00085FCC" w:rsidRPr="00806E31" w:rsidRDefault="00085FCC" w:rsidP="00085FCC">
            <w:pPr>
              <w:spacing w:before="60" w:after="60"/>
              <w:ind w:left="720"/>
              <w:rPr>
                <w:rFonts w:ascii="Times New Roman" w:hAnsi="Times New Roman" w:cs="Times New Roman"/>
                <w:color w:val="000000" w:themeColor="text1"/>
              </w:rPr>
            </w:pPr>
            <w:r w:rsidRPr="00806E31">
              <w:rPr>
                <w:rFonts w:ascii="Times New Roman" w:hAnsi="Times New Roman" w:cs="Times New Roman"/>
                <w:color w:val="000000" w:themeColor="text1"/>
              </w:rPr>
              <w:t>f ≤ 2.2 GHz</w:t>
            </w:r>
          </w:p>
          <w:p w14:paraId="4DA0E061" w14:textId="77777777" w:rsidR="00085FCC" w:rsidRPr="00806E31" w:rsidRDefault="00085FCC" w:rsidP="00085FCC">
            <w:pPr>
              <w:spacing w:before="60" w:after="60"/>
              <w:ind w:left="720"/>
              <w:rPr>
                <w:rFonts w:ascii="Times New Roman" w:hAnsi="Times New Roman" w:cs="Times New Roman"/>
                <w:color w:val="000000" w:themeColor="text1"/>
              </w:rPr>
            </w:pPr>
            <w:r w:rsidRPr="00806E31">
              <w:rPr>
                <w:rFonts w:ascii="Times New Roman" w:hAnsi="Times New Roman" w:cs="Times New Roman"/>
                <w:color w:val="000000" w:themeColor="text1"/>
              </w:rPr>
              <w:t>2.2 GHz &lt; f ≤ 4 GHz</w:t>
            </w:r>
          </w:p>
          <w:p w14:paraId="2FCCD24A" w14:textId="77777777" w:rsidR="00085FCC" w:rsidRPr="00806E31" w:rsidRDefault="00085FCC" w:rsidP="00085FCC">
            <w:pPr>
              <w:spacing w:before="60" w:after="60"/>
              <w:ind w:left="720"/>
              <w:rPr>
                <w:rFonts w:ascii="Times New Roman" w:hAnsi="Times New Roman" w:cs="Times New Roman"/>
                <w:color w:val="000000" w:themeColor="text1"/>
              </w:rPr>
            </w:pPr>
            <w:r w:rsidRPr="00806E31">
              <w:rPr>
                <w:rFonts w:ascii="Times New Roman" w:hAnsi="Times New Roman" w:cs="Times New Roman"/>
                <w:color w:val="000000" w:themeColor="text1"/>
              </w:rPr>
              <w:t>f &gt; 4 GHz</w:t>
            </w:r>
          </w:p>
          <w:p w14:paraId="5FAC2DAF" w14:textId="77777777" w:rsidR="00085FCC" w:rsidRPr="00806E31" w:rsidRDefault="00085FCC" w:rsidP="00085FCC">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Let requirements coexist</w:t>
            </w:r>
          </w:p>
          <w:p w14:paraId="6B617361" w14:textId="77777777" w:rsidR="00085FCC" w:rsidRPr="00806E31" w:rsidRDefault="00085FCC" w:rsidP="00085FCC">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Signal interference</w:t>
            </w:r>
          </w:p>
        </w:tc>
        <w:tc>
          <w:tcPr>
            <w:tcW w:w="1586" w:type="dxa"/>
          </w:tcPr>
          <w:p w14:paraId="14944428" w14:textId="77777777" w:rsidR="00085FCC" w:rsidRPr="00806E31" w:rsidRDefault="00085FCC" w:rsidP="00085FCC">
            <w:pPr>
              <w:spacing w:before="60" w:after="6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±2.5 dB</w:t>
            </w:r>
          </w:p>
          <w:p w14:paraId="17076603" w14:textId="77777777" w:rsidR="00085FCC" w:rsidRPr="00806E31" w:rsidRDefault="00085FCC" w:rsidP="00085FCC">
            <w:pPr>
              <w:spacing w:before="60" w:after="60"/>
              <w:jc w:val="center"/>
              <w:rPr>
                <w:rFonts w:ascii="Times New Roman" w:hAnsi="Times New Roman" w:cs="Times New Roman"/>
                <w:color w:val="000000" w:themeColor="text1"/>
              </w:rPr>
            </w:pPr>
          </w:p>
          <w:p w14:paraId="11E12C67" w14:textId="77777777" w:rsidR="00085FCC" w:rsidRPr="00806E31" w:rsidRDefault="00085FCC"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±2.2 dB</w:t>
            </w:r>
          </w:p>
          <w:p w14:paraId="06711E73" w14:textId="77777777" w:rsidR="00085FCC" w:rsidRPr="00806E31" w:rsidRDefault="00085FCC" w:rsidP="00085FCC">
            <w:pPr>
              <w:spacing w:before="60" w:after="60"/>
              <w:jc w:val="center"/>
              <w:rPr>
                <w:rFonts w:ascii="Times New Roman" w:hAnsi="Times New Roman" w:cs="Times New Roman"/>
                <w:color w:val="000000" w:themeColor="text1"/>
              </w:rPr>
            </w:pPr>
          </w:p>
          <w:p w14:paraId="3CA9C9A4" w14:textId="77777777" w:rsidR="00085FCC" w:rsidRPr="00806E31" w:rsidRDefault="00085FCC"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±2.5 dB</w:t>
            </w:r>
          </w:p>
          <w:p w14:paraId="58A96454" w14:textId="77777777" w:rsidR="00085FCC" w:rsidRPr="00806E31" w:rsidRDefault="00085FCC"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±2.8 dB</w:t>
            </w:r>
          </w:p>
          <w:p w14:paraId="757ADCDA" w14:textId="77777777" w:rsidR="00085FCC" w:rsidRPr="00806E31" w:rsidRDefault="00085FCC"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±4.5 dB</w:t>
            </w:r>
          </w:p>
          <w:p w14:paraId="05779E72" w14:textId="77777777" w:rsidR="00085FCC" w:rsidRPr="00806E31" w:rsidRDefault="00085FCC"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±2.8 dB</w:t>
            </w:r>
          </w:p>
          <w:p w14:paraId="590629A5" w14:textId="77777777" w:rsidR="004B2216" w:rsidRPr="00806E31" w:rsidRDefault="00085FCC" w:rsidP="00085FCC">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±1.0 dB</w:t>
            </w:r>
          </w:p>
        </w:tc>
      </w:tr>
      <w:tr w:rsidR="000F5DAD" w:rsidRPr="00806E31" w14:paraId="7FA1197D" w14:textId="77777777" w:rsidTr="00B64435">
        <w:trPr>
          <w:trHeight w:val="556"/>
          <w:jc w:val="center"/>
        </w:trPr>
        <w:tc>
          <w:tcPr>
            <w:tcW w:w="3103" w:type="dxa"/>
          </w:tcPr>
          <w:p w14:paraId="1528BD8C" w14:textId="77777777" w:rsidR="004B2216" w:rsidRPr="00806E31" w:rsidRDefault="007C052B"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lastRenderedPageBreak/>
              <w:t>Receiver spurious emissions</w:t>
            </w:r>
          </w:p>
        </w:tc>
        <w:tc>
          <w:tcPr>
            <w:tcW w:w="4592" w:type="dxa"/>
          </w:tcPr>
          <w:p w14:paraId="56FC57DC" w14:textId="77777777" w:rsidR="000F5625" w:rsidRPr="00806E31" w:rsidRDefault="00085FCC" w:rsidP="000F562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30 MHz ≤ f ≤ 4 GHz</w:t>
            </w:r>
          </w:p>
          <w:p w14:paraId="29C36F03" w14:textId="77777777" w:rsidR="004B2216" w:rsidRPr="00806E31" w:rsidRDefault="00085FCC" w:rsidP="000F5625">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4 GHz &lt; f ≤ 19 GHz</w:t>
            </w:r>
          </w:p>
        </w:tc>
        <w:tc>
          <w:tcPr>
            <w:tcW w:w="1586" w:type="dxa"/>
          </w:tcPr>
          <w:p w14:paraId="498682A2" w14:textId="77777777" w:rsidR="00085FCC" w:rsidRPr="00806E31" w:rsidRDefault="00085FCC" w:rsidP="000F562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±2.0 dB</w:t>
            </w:r>
          </w:p>
          <w:p w14:paraId="484E51B3" w14:textId="77777777" w:rsidR="004B2216" w:rsidRPr="00806E31" w:rsidRDefault="00085FCC" w:rsidP="000F562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±4.0 dB</w:t>
            </w:r>
          </w:p>
        </w:tc>
      </w:tr>
      <w:tr w:rsidR="000F5DAD" w:rsidRPr="00806E31" w14:paraId="2C4E8238" w14:textId="77777777" w:rsidTr="00B64435">
        <w:trPr>
          <w:jc w:val="center"/>
        </w:trPr>
        <w:tc>
          <w:tcPr>
            <w:tcW w:w="3103" w:type="dxa"/>
          </w:tcPr>
          <w:p w14:paraId="625BCBF7" w14:textId="77777777" w:rsidR="004B2216" w:rsidRPr="00806E31" w:rsidRDefault="007C052B"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Blocking properties</w:t>
            </w:r>
          </w:p>
        </w:tc>
        <w:tc>
          <w:tcPr>
            <w:tcW w:w="4592" w:type="dxa"/>
          </w:tcPr>
          <w:p w14:paraId="76ACB0CC" w14:textId="77777777" w:rsidR="00085FCC" w:rsidRPr="00806E31" w:rsidRDefault="00085FCC" w:rsidP="007E1AF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In-band blocking, using modulated interference</w:t>
            </w:r>
          </w:p>
          <w:p w14:paraId="5A077BCB" w14:textId="77777777" w:rsidR="00085FCC" w:rsidRPr="00806E31" w:rsidRDefault="00085FCC" w:rsidP="00085FCC">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Out-of-band blocking, using CW interference:</w:t>
            </w:r>
          </w:p>
          <w:p w14:paraId="6C24F3FC" w14:textId="77777777" w:rsidR="000F5625" w:rsidRPr="00806E31" w:rsidRDefault="000F5625" w:rsidP="000F5625">
            <w:pPr>
              <w:spacing w:before="60" w:after="60"/>
              <w:ind w:left="720"/>
              <w:rPr>
                <w:rFonts w:ascii="Times New Roman" w:hAnsi="Times New Roman" w:cs="Times New Roman"/>
                <w:color w:val="000000" w:themeColor="text1"/>
              </w:rPr>
            </w:pPr>
            <w:r w:rsidRPr="00806E31">
              <w:rPr>
                <w:rFonts w:ascii="Times New Roman" w:hAnsi="Times New Roman" w:cs="Times New Roman"/>
                <w:color w:val="000000" w:themeColor="text1"/>
              </w:rPr>
              <w:t xml:space="preserve">1 MHz &lt; f </w:t>
            </w:r>
            <w:r w:rsidRPr="00806E31">
              <w:rPr>
                <w:rFonts w:ascii="Times New Roman" w:hAnsi="Times New Roman" w:cs="Times New Roman"/>
                <w:color w:val="000000" w:themeColor="text1"/>
                <w:vertAlign w:val="subscript"/>
              </w:rPr>
              <w:t xml:space="preserve">interferer </w:t>
            </w:r>
            <w:r w:rsidRPr="00806E31">
              <w:rPr>
                <w:rFonts w:ascii="Times New Roman" w:hAnsi="Times New Roman" w:cs="Times New Roman"/>
                <w:color w:val="000000" w:themeColor="text1"/>
              </w:rPr>
              <w:t>≤ 3 GHz</w:t>
            </w:r>
          </w:p>
          <w:p w14:paraId="60B0F132" w14:textId="77777777" w:rsidR="000F5625" w:rsidRPr="00806E31" w:rsidRDefault="000F5625" w:rsidP="000F5625">
            <w:pPr>
              <w:spacing w:before="60" w:after="60"/>
              <w:ind w:left="720"/>
              <w:rPr>
                <w:rFonts w:ascii="Times New Roman" w:hAnsi="Times New Roman" w:cs="Times New Roman"/>
                <w:color w:val="000000" w:themeColor="text1"/>
              </w:rPr>
            </w:pPr>
            <w:r w:rsidRPr="00806E31">
              <w:rPr>
                <w:rFonts w:ascii="Times New Roman" w:hAnsi="Times New Roman" w:cs="Times New Roman"/>
                <w:color w:val="000000" w:themeColor="text1"/>
              </w:rPr>
              <w:t xml:space="preserve">3 GHz &lt; f </w:t>
            </w:r>
            <w:r w:rsidRPr="00806E31">
              <w:rPr>
                <w:rFonts w:ascii="Times New Roman" w:hAnsi="Times New Roman" w:cs="Times New Roman"/>
                <w:color w:val="000000" w:themeColor="text1"/>
                <w:vertAlign w:val="subscript"/>
              </w:rPr>
              <w:t xml:space="preserve">interferer </w:t>
            </w:r>
            <w:r w:rsidRPr="00806E31">
              <w:rPr>
                <w:rFonts w:ascii="Times New Roman" w:hAnsi="Times New Roman" w:cs="Times New Roman"/>
                <w:color w:val="000000" w:themeColor="text1"/>
              </w:rPr>
              <w:t>≤ 4.2 GHz</w:t>
            </w:r>
          </w:p>
          <w:p w14:paraId="7F2205AB" w14:textId="77777777" w:rsidR="000F5625" w:rsidRPr="00806E31" w:rsidRDefault="000F5625" w:rsidP="000F5625">
            <w:pPr>
              <w:spacing w:before="60" w:after="60"/>
              <w:ind w:left="720"/>
              <w:rPr>
                <w:rFonts w:ascii="Times New Roman" w:hAnsi="Times New Roman" w:cs="Times New Roman"/>
                <w:color w:val="000000" w:themeColor="text1"/>
              </w:rPr>
            </w:pPr>
            <w:r w:rsidRPr="00806E31">
              <w:rPr>
                <w:rFonts w:ascii="Times New Roman" w:hAnsi="Times New Roman" w:cs="Times New Roman"/>
                <w:color w:val="000000" w:themeColor="text1"/>
              </w:rPr>
              <w:t xml:space="preserve">4.2 GHz &lt; f </w:t>
            </w:r>
            <w:r w:rsidRPr="00806E31">
              <w:rPr>
                <w:rFonts w:ascii="Times New Roman" w:hAnsi="Times New Roman" w:cs="Times New Roman"/>
                <w:color w:val="000000" w:themeColor="text1"/>
                <w:vertAlign w:val="subscript"/>
              </w:rPr>
              <w:t xml:space="preserve">interferer </w:t>
            </w:r>
            <w:r w:rsidRPr="00806E31">
              <w:rPr>
                <w:rFonts w:ascii="Times New Roman" w:hAnsi="Times New Roman" w:cs="Times New Roman"/>
                <w:color w:val="000000" w:themeColor="text1"/>
              </w:rPr>
              <w:t>≤ 12.75 GHz</w:t>
            </w:r>
          </w:p>
        </w:tc>
        <w:tc>
          <w:tcPr>
            <w:tcW w:w="1586" w:type="dxa"/>
          </w:tcPr>
          <w:p w14:paraId="574070A6" w14:textId="77777777" w:rsidR="000F5625" w:rsidRPr="00806E31" w:rsidRDefault="000F5625" w:rsidP="000F562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±1.6 dB</w:t>
            </w:r>
          </w:p>
          <w:p w14:paraId="5E2E7023" w14:textId="77777777" w:rsidR="000F5625" w:rsidRPr="00806E31" w:rsidRDefault="000F5625" w:rsidP="000F5625">
            <w:pPr>
              <w:spacing w:before="60" w:after="60" w:line="240" w:lineRule="auto"/>
              <w:jc w:val="center"/>
              <w:rPr>
                <w:rFonts w:ascii="Times New Roman" w:hAnsi="Times New Roman" w:cs="Times New Roman"/>
                <w:color w:val="000000" w:themeColor="text1"/>
              </w:rPr>
            </w:pPr>
          </w:p>
          <w:p w14:paraId="3690D4C5" w14:textId="77777777" w:rsidR="007E1AF7" w:rsidRPr="00806E31" w:rsidRDefault="007E1AF7" w:rsidP="000F5625">
            <w:pPr>
              <w:spacing w:before="60" w:after="60" w:line="240" w:lineRule="auto"/>
              <w:jc w:val="center"/>
              <w:rPr>
                <w:rFonts w:ascii="Times New Roman" w:hAnsi="Times New Roman" w:cs="Times New Roman"/>
                <w:color w:val="000000" w:themeColor="text1"/>
              </w:rPr>
            </w:pPr>
          </w:p>
          <w:p w14:paraId="6D3F4C2D" w14:textId="77777777" w:rsidR="000F5625" w:rsidRPr="00806E31" w:rsidRDefault="000F5625" w:rsidP="000F5625">
            <w:pPr>
              <w:spacing w:before="60" w:after="60"/>
              <w:jc w:val="center"/>
              <w:rPr>
                <w:rFonts w:ascii="Times New Roman" w:hAnsi="Times New Roman" w:cs="Times New Roman"/>
                <w:color w:val="000000" w:themeColor="text1"/>
              </w:rPr>
            </w:pPr>
          </w:p>
          <w:p w14:paraId="305A468C" w14:textId="77777777" w:rsidR="000F5625" w:rsidRPr="00806E31" w:rsidRDefault="000F5625" w:rsidP="000F562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±1.3 dB</w:t>
            </w:r>
          </w:p>
          <w:p w14:paraId="1251276D" w14:textId="77777777" w:rsidR="000F5625" w:rsidRPr="00806E31" w:rsidRDefault="000F5625" w:rsidP="000F562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±1.6 dB</w:t>
            </w:r>
          </w:p>
          <w:p w14:paraId="4E624DC6" w14:textId="77777777" w:rsidR="004B2216" w:rsidRPr="00806E31" w:rsidRDefault="000F5625" w:rsidP="000F562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±3.2 dB</w:t>
            </w:r>
          </w:p>
        </w:tc>
      </w:tr>
      <w:tr w:rsidR="000F5DAD" w:rsidRPr="00806E31" w14:paraId="38660315" w14:textId="77777777" w:rsidTr="00B64435">
        <w:trPr>
          <w:jc w:val="center"/>
        </w:trPr>
        <w:tc>
          <w:tcPr>
            <w:tcW w:w="3103" w:type="dxa"/>
          </w:tcPr>
          <w:p w14:paraId="5AE6574A" w14:textId="77777777" w:rsidR="004B2216" w:rsidRPr="00806E31" w:rsidRDefault="007C052B"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Intermodulation characteristics of the receiver</w:t>
            </w:r>
          </w:p>
        </w:tc>
        <w:tc>
          <w:tcPr>
            <w:tcW w:w="4592" w:type="dxa"/>
          </w:tcPr>
          <w:p w14:paraId="51AF8D85" w14:textId="77777777" w:rsidR="004B2216" w:rsidRPr="00806E31" w:rsidRDefault="004B2216" w:rsidP="000F5625">
            <w:pPr>
              <w:spacing w:before="60" w:after="60"/>
              <w:rPr>
                <w:rFonts w:ascii="Times New Roman" w:hAnsi="Times New Roman" w:cs="Times New Roman"/>
                <w:color w:val="000000" w:themeColor="text1"/>
              </w:rPr>
            </w:pPr>
          </w:p>
        </w:tc>
        <w:tc>
          <w:tcPr>
            <w:tcW w:w="1586" w:type="dxa"/>
          </w:tcPr>
          <w:p w14:paraId="56D506C6" w14:textId="77777777" w:rsidR="000F5625" w:rsidRPr="00806E31" w:rsidRDefault="00CC341C" w:rsidP="000F562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±1.8 dB</w:t>
            </w:r>
          </w:p>
          <w:p w14:paraId="4571C381" w14:textId="77777777" w:rsidR="004B2216" w:rsidRPr="00806E31" w:rsidRDefault="004B2216" w:rsidP="000F5625">
            <w:pPr>
              <w:spacing w:before="60" w:after="60"/>
              <w:jc w:val="center"/>
              <w:rPr>
                <w:rFonts w:ascii="Times New Roman" w:hAnsi="Times New Roman" w:cs="Times New Roman"/>
                <w:color w:val="000000" w:themeColor="text1"/>
              </w:rPr>
            </w:pPr>
          </w:p>
        </w:tc>
      </w:tr>
      <w:tr w:rsidR="000F5DAD" w:rsidRPr="00806E31" w14:paraId="2E5C46EC" w14:textId="77777777" w:rsidTr="00B64435">
        <w:trPr>
          <w:jc w:val="center"/>
        </w:trPr>
        <w:tc>
          <w:tcPr>
            <w:tcW w:w="3103" w:type="dxa"/>
          </w:tcPr>
          <w:p w14:paraId="3C910097" w14:textId="77777777" w:rsidR="004B2216" w:rsidRPr="00806E31" w:rsidRDefault="004B2216"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Adjacent channel selectivity (ACS) and narrowband blocking</w:t>
            </w:r>
          </w:p>
        </w:tc>
        <w:tc>
          <w:tcPr>
            <w:tcW w:w="4592" w:type="dxa"/>
          </w:tcPr>
          <w:p w14:paraId="21D07108" w14:textId="77777777" w:rsidR="004B2216" w:rsidRPr="00806E31" w:rsidRDefault="004B2216" w:rsidP="000F5625">
            <w:pPr>
              <w:spacing w:before="60" w:after="60"/>
              <w:rPr>
                <w:rFonts w:ascii="Times New Roman" w:hAnsi="Times New Roman" w:cs="Times New Roman"/>
                <w:color w:val="000000" w:themeColor="text1"/>
              </w:rPr>
            </w:pPr>
          </w:p>
        </w:tc>
        <w:tc>
          <w:tcPr>
            <w:tcW w:w="1586" w:type="dxa"/>
          </w:tcPr>
          <w:p w14:paraId="548D0105" w14:textId="77777777" w:rsidR="000F5625" w:rsidRPr="00806E31" w:rsidRDefault="000F5625" w:rsidP="000F5625">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±1.4 dB</w:t>
            </w:r>
          </w:p>
          <w:p w14:paraId="406CF0BD" w14:textId="77777777" w:rsidR="004B2216" w:rsidRPr="00806E31" w:rsidRDefault="004B2216" w:rsidP="000F5625">
            <w:pPr>
              <w:spacing w:before="60" w:after="60"/>
              <w:jc w:val="center"/>
              <w:rPr>
                <w:rFonts w:ascii="Times New Roman" w:hAnsi="Times New Roman" w:cs="Times New Roman"/>
                <w:color w:val="000000" w:themeColor="text1"/>
              </w:rPr>
            </w:pPr>
          </w:p>
        </w:tc>
      </w:tr>
      <w:tr w:rsidR="000F5DAD" w:rsidRPr="00806E31" w14:paraId="7E0108EC" w14:textId="77777777" w:rsidTr="00B64435">
        <w:trPr>
          <w:jc w:val="center"/>
        </w:trPr>
        <w:tc>
          <w:tcPr>
            <w:tcW w:w="3103" w:type="dxa"/>
          </w:tcPr>
          <w:p w14:paraId="2519916B" w14:textId="77777777" w:rsidR="004B2216" w:rsidRPr="00806E31" w:rsidRDefault="004B2216" w:rsidP="00B61277">
            <w:pPr>
              <w:spacing w:before="60" w:after="60"/>
              <w:rPr>
                <w:rFonts w:ascii="Times New Roman" w:hAnsi="Times New Roman" w:cs="Times New Roman"/>
                <w:color w:val="000000" w:themeColor="text1"/>
              </w:rPr>
            </w:pPr>
            <w:r w:rsidRPr="00806E31">
              <w:rPr>
                <w:rFonts w:ascii="Times New Roman" w:hAnsi="Times New Roman" w:cs="Times New Roman"/>
                <w:color w:val="000000" w:themeColor="text1"/>
              </w:rPr>
              <w:t>Standard selectivity level</w:t>
            </w:r>
          </w:p>
        </w:tc>
        <w:tc>
          <w:tcPr>
            <w:tcW w:w="4592" w:type="dxa"/>
          </w:tcPr>
          <w:p w14:paraId="60EC8CDC" w14:textId="77777777" w:rsidR="004B2216" w:rsidRPr="00806E31" w:rsidRDefault="004B2216" w:rsidP="000F5625">
            <w:pPr>
              <w:spacing w:before="60" w:after="60"/>
              <w:rPr>
                <w:rFonts w:ascii="Times New Roman" w:hAnsi="Times New Roman" w:cs="Times New Roman"/>
                <w:color w:val="000000" w:themeColor="text1"/>
              </w:rPr>
            </w:pPr>
          </w:p>
        </w:tc>
        <w:tc>
          <w:tcPr>
            <w:tcW w:w="1586" w:type="dxa"/>
          </w:tcPr>
          <w:p w14:paraId="6DE4CFB3" w14:textId="77777777" w:rsidR="004B2216" w:rsidRPr="00806E31" w:rsidRDefault="000F5625" w:rsidP="007E1AF7">
            <w:pPr>
              <w:spacing w:before="60" w:after="60"/>
              <w:jc w:val="center"/>
              <w:rPr>
                <w:rFonts w:ascii="Times New Roman" w:hAnsi="Times New Roman" w:cs="Times New Roman"/>
                <w:color w:val="000000" w:themeColor="text1"/>
              </w:rPr>
            </w:pPr>
            <w:r w:rsidRPr="00806E31">
              <w:rPr>
                <w:rFonts w:ascii="Times New Roman" w:hAnsi="Times New Roman" w:cs="Times New Roman"/>
                <w:color w:val="000000" w:themeColor="text1"/>
              </w:rPr>
              <w:t>±0.7 dB</w:t>
            </w:r>
          </w:p>
        </w:tc>
      </w:tr>
      <w:tr w:rsidR="000F5DAD" w:rsidRPr="00806E31" w14:paraId="35BD253E" w14:textId="77777777" w:rsidTr="00B64435">
        <w:trPr>
          <w:jc w:val="center"/>
        </w:trPr>
        <w:tc>
          <w:tcPr>
            <w:tcW w:w="9281" w:type="dxa"/>
            <w:gridSpan w:val="3"/>
          </w:tcPr>
          <w:p w14:paraId="08C05287" w14:textId="0B8A35E5" w:rsidR="000F5625" w:rsidRPr="00806E31" w:rsidRDefault="000F5625" w:rsidP="000F5625">
            <w:pPr>
              <w:autoSpaceDE w:val="0"/>
              <w:autoSpaceDN w:val="0"/>
              <w:adjustRightInd w:val="0"/>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1: For RF tests, it should be noted that the uncertainties in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rPr>
              <w:instrText xml:space="preserve"> REF _Ref463322228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 xml:space="preserve">Table 58 </w:t>
            </w:r>
            <w:r w:rsidR="00CA2A0D" w:rsidRPr="00806E31">
              <w:rPr>
                <w:rFonts w:ascii="Times New Roman" w:hAnsi="Times New Roman" w:cs="Times New Roman"/>
                <w:color w:val="000000" w:themeColor="text1"/>
                <w:sz w:val="18"/>
                <w:szCs w:val="18"/>
              </w:rPr>
              <w:fldChar w:fldCharType="end"/>
            </w:r>
            <w:r w:rsidR="0095523D" w:rsidRPr="00806E31">
              <w:rPr>
                <w:rFonts w:ascii="Times New Roman" w:hAnsi="Times New Roman" w:cs="Times New Roman"/>
                <w:color w:val="000000" w:themeColor="text1"/>
                <w:sz w:val="18"/>
                <w:szCs w:val="18"/>
              </w:rPr>
              <w:t>apply to a Test System operating with a nominal load of 50 Ω and do not take into account system effects due to uncertainty compatibility between the EUT and the test system.</w:t>
            </w:r>
          </w:p>
          <w:p w14:paraId="552AC435" w14:textId="77777777" w:rsidR="000F5625" w:rsidRPr="00806E31" w:rsidRDefault="000F5625" w:rsidP="000F5625">
            <w:pPr>
              <w:autoSpaceDE w:val="0"/>
              <w:autoSpaceDN w:val="0"/>
              <w:adjustRightInd w:val="0"/>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2: Annex G of TR 100 028-2 provides guidance on the calculation of the components of uncertainty related to non-compliance.</w:t>
            </w:r>
          </w:p>
          <w:p w14:paraId="64B603D0" w14:textId="57BB5C24" w:rsidR="004B2216" w:rsidRPr="00806E31" w:rsidRDefault="000F5625" w:rsidP="00D22C43">
            <w:pPr>
              <w:autoSpaceDE w:val="0"/>
              <w:autoSpaceDN w:val="0"/>
              <w:adjustRightInd w:val="0"/>
              <w:spacing w:before="60" w:after="60"/>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NOTE 3: If the Test System has an uncertainty greater than that specified in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rPr>
              <w:instrText xml:space="preserve"> REF _Ref463322228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Table 58</w:t>
            </w:r>
            <w:r w:rsidR="00CA2A0D" w:rsidRPr="00806E31">
              <w:rPr>
                <w:rFonts w:ascii="Times New Roman" w:hAnsi="Times New Roman" w:cs="Times New Roman"/>
                <w:color w:val="000000" w:themeColor="text1"/>
                <w:sz w:val="18"/>
                <w:szCs w:val="18"/>
              </w:rPr>
              <w:fldChar w:fldCharType="end"/>
            </w:r>
            <w:r w:rsidRPr="00806E31">
              <w:rPr>
                <w:rFonts w:ascii="Times New Roman" w:hAnsi="Times New Roman" w:cs="Times New Roman"/>
                <w:color w:val="000000" w:themeColor="text1"/>
                <w:sz w:val="18"/>
                <w:szCs w:val="18"/>
              </w:rPr>
              <w:t xml:space="preserve">, the equipment may still be used, provided the following adjustments are made: One degree Certain additional uncertainties in the test system beyond the uncertainties specified in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rPr>
              <w:instrText xml:space="preserve"> REF _Ref463322228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 xml:space="preserve">Table 58 </w:t>
            </w:r>
            <w:r w:rsidR="00CA2A0D" w:rsidRPr="00806E31">
              <w:rPr>
                <w:rFonts w:ascii="Times New Roman" w:hAnsi="Times New Roman" w:cs="Times New Roman"/>
                <w:color w:val="000000" w:themeColor="text1"/>
                <w:sz w:val="18"/>
                <w:szCs w:val="18"/>
              </w:rPr>
              <w:fldChar w:fldCharType="end"/>
            </w:r>
            <w:r w:rsidR="0095523D" w:rsidRPr="00806E31">
              <w:rPr>
                <w:rFonts w:ascii="Times New Roman" w:hAnsi="Times New Roman" w:cs="Times New Roman"/>
                <w:color w:val="000000" w:themeColor="text1"/>
                <w:sz w:val="18"/>
                <w:szCs w:val="18"/>
              </w:rPr>
              <w:t xml:space="preserve">are used to tighten the limits - making it more difficult for the measurement to pass (for some tests, e.g. receiver tests </w:t>
            </w:r>
            <w:r w:rsidRPr="00806E31">
              <w:rPr>
                <w:rFonts w:ascii="Times New Roman" w:hAnsi="Times New Roman" w:cs="Times New Roman"/>
                <w:color w:val="000000" w:themeColor="text1"/>
                <w:sz w:val="18"/>
                <w:szCs w:val="18"/>
              </w:rPr>
              <w:t xml:space="preserve">, which may require changing the excitation signals). </w:t>
            </w:r>
            <w:r w:rsidR="005171BB" w:rsidRPr="00806E31">
              <w:rPr>
                <w:rFonts w:ascii="Times New Roman" w:hAnsi="Times New Roman" w:cs="Times New Roman"/>
                <w:color w:val="000000" w:themeColor="text1"/>
                <w:sz w:val="18"/>
                <w:szCs w:val="18"/>
              </w:rPr>
              <w:t xml:space="preserve">This procedure ensures that a test system not complying with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rPr>
              <w:instrText xml:space="preserve"> REF _Ref463322228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rPr>
              <w:t xml:space="preserve">Table 58 </w:t>
            </w:r>
            <w:r w:rsidR="00CA2A0D" w:rsidRPr="00806E31">
              <w:rPr>
                <w:rFonts w:ascii="Times New Roman" w:hAnsi="Times New Roman" w:cs="Times New Roman"/>
                <w:color w:val="000000" w:themeColor="text1"/>
                <w:sz w:val="18"/>
                <w:szCs w:val="18"/>
              </w:rPr>
              <w:fldChar w:fldCharType="end"/>
            </w:r>
            <w:r w:rsidR="0095523D" w:rsidRPr="00806E31">
              <w:rPr>
                <w:rFonts w:ascii="Times New Roman" w:hAnsi="Times New Roman" w:cs="Times New Roman"/>
                <w:color w:val="000000" w:themeColor="text1"/>
                <w:sz w:val="18"/>
                <w:szCs w:val="18"/>
              </w:rPr>
              <w:t>does not increase the probability of passing an EUT in the event of test failure.</w:t>
            </w:r>
          </w:p>
        </w:tc>
      </w:tr>
    </w:tbl>
    <w:p w14:paraId="2D95B3D8" w14:textId="77777777" w:rsidR="00420E44" w:rsidRPr="00806E31" w:rsidRDefault="006D498A" w:rsidP="00146074">
      <w:pPr>
        <w:pStyle w:val="Heading2"/>
        <w:numPr>
          <w:ilvl w:val="1"/>
          <w:numId w:val="11"/>
        </w:numPr>
        <w:spacing w:after="0" w:line="240" w:lineRule="auto"/>
        <w:rPr>
          <w:rFonts w:ascii="Times New Roman" w:hAnsi="Times New Roman" w:cs="Times New Roman"/>
          <w:color w:val="000000" w:themeColor="text1"/>
        </w:rPr>
      </w:pPr>
      <w:bookmarkStart w:id="987" w:name="_Toc117292148"/>
      <w:r w:rsidRPr="00806E31">
        <w:rPr>
          <w:rFonts w:ascii="Times New Roman" w:hAnsi="Times New Roman" w:cs="Times New Roman"/>
          <w:color w:val="000000" w:themeColor="text1"/>
        </w:rPr>
        <w:t xml:space="preserve">Essential parameters for the radio </w:t>
      </w:r>
      <w:bookmarkEnd w:id="987"/>
      <w:r w:rsidR="00E97479" w:rsidRPr="00806E31">
        <w:rPr>
          <w:rFonts w:ascii="Times New Roman" w:hAnsi="Times New Roman" w:cs="Times New Roman"/>
          <w:color w:val="000000" w:themeColor="text1"/>
        </w:rPr>
        <w:t>part</w:t>
      </w:r>
    </w:p>
    <w:p w14:paraId="63213989" w14:textId="77777777" w:rsidR="00B56281" w:rsidRPr="00806E31" w:rsidRDefault="007C052B"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988" w:name="_Ref457597791"/>
      <w:bookmarkStart w:id="989" w:name="_Toc117292149"/>
      <w:r w:rsidRPr="00806E31">
        <w:rPr>
          <w:rFonts w:ascii="Times New Roman" w:hAnsi="Times New Roman" w:cs="Times New Roman"/>
          <w:color w:val="000000" w:themeColor="text1"/>
        </w:rPr>
        <w:t>Unwanted emissions in the operating frequency band</w:t>
      </w:r>
      <w:bookmarkEnd w:id="988"/>
      <w:bookmarkEnd w:id="989"/>
    </w:p>
    <w:p w14:paraId="0CA93555" w14:textId="77777777" w:rsidR="00B56281"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990" w:name="_Toc457608912"/>
      <w:bookmarkStart w:id="991" w:name="_Toc457724251"/>
      <w:bookmarkStart w:id="992" w:name="_Toc458120436"/>
      <w:bookmarkStart w:id="993" w:name="_Toc464652328"/>
      <w:bookmarkStart w:id="994" w:name="_Toc465988574"/>
      <w:bookmarkStart w:id="995" w:name="_Toc117292150"/>
      <w:r w:rsidRPr="00806E31">
        <w:rPr>
          <w:rFonts w:ascii="Times New Roman" w:hAnsi="Times New Roman" w:cs="Times New Roman"/>
          <w:color w:val="000000" w:themeColor="text1"/>
        </w:rPr>
        <w:t>Initial conditions</w:t>
      </w:r>
      <w:bookmarkEnd w:id="990"/>
      <w:bookmarkEnd w:id="991"/>
      <w:bookmarkEnd w:id="992"/>
      <w:bookmarkEnd w:id="993"/>
      <w:bookmarkEnd w:id="994"/>
      <w:bookmarkEnd w:id="995"/>
    </w:p>
    <w:p w14:paraId="526FBB52" w14:textId="288C5291" w:rsidR="00144D20" w:rsidRPr="00806E31" w:rsidRDefault="00144D20"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lang w:val="vi-VN"/>
        </w:rPr>
        <w:t xml:space="preserve">B.1. </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rPr>
        <w:t>belong to</w:t>
      </w:r>
      <w:r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EA4EC6"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w:t>
      </w:r>
    </w:p>
    <w:p w14:paraId="23721088" w14:textId="1652CB8D" w:rsidR="00144D20" w:rsidRPr="00806E31" w:rsidRDefault="00144D20"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B, M and T;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69F0FFC7" w14:textId="77777777" w:rsidR="00144D20" w:rsidRPr="00806E31" w:rsidRDefault="00144D20"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RF bandwidth locations that need to be tested:</w:t>
      </w:r>
    </w:p>
    <w:p w14:paraId="5D917558" w14:textId="7F7F43B8" w:rsidR="00144D20" w:rsidRPr="00806E31" w:rsidRDefault="00144D20"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M</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vertAlign w:val="subscript"/>
          <w:lang w:val="vi-VN"/>
        </w:rPr>
        <w:softHyphen/>
      </w:r>
      <w:r w:rsidRPr="00806E31">
        <w:rPr>
          <w:rFonts w:ascii="Times New Roman" w:hAnsi="Times New Roman" w:cs="Times New Roman"/>
          <w:color w:val="000000" w:themeColor="text1"/>
          <w:sz w:val="24"/>
          <w:szCs w:val="24"/>
          <w:lang w:val="vi-VN"/>
        </w:rPr>
        <w:t>at single-band operation;</w:t>
      </w:r>
      <w:r w:rsidRPr="00806E31">
        <w:rPr>
          <w:rFonts w:ascii="Times New Roman" w:hAnsi="Times New Roman" w:cs="Times New Roman"/>
          <w:color w:val="000000" w:themeColor="text1"/>
          <w:sz w:val="24"/>
          <w:szCs w:val="24"/>
          <w:vertAlign w:val="subscript"/>
          <w:lang w:val="vi-VN"/>
        </w:rPr>
        <w:t xml:space="preserve"> </w:t>
      </w:r>
      <w:r w:rsidRPr="00806E31">
        <w:rPr>
          <w:rFonts w:ascii="Times New Roman" w:hAnsi="Times New Roman" w:cs="Times New Roman"/>
          <w:color w:val="000000" w:themeColor="text1"/>
          <w:sz w:val="24"/>
          <w:szCs w:val="24"/>
          <w:lang w:val="vi-VN"/>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304F9B12" w14:textId="01488FB7" w:rsidR="00144D20" w:rsidRPr="00806E31" w:rsidRDefault="00144D20"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at multi-band operation;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EA4EC6"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78FCBCCE" w14:textId="77777777" w:rsidR="00144D20" w:rsidRPr="00806E31" w:rsidRDefault="00144D20" w:rsidP="00146074">
      <w:pPr>
        <w:autoSpaceDE w:val="0"/>
        <w:autoSpaceDN w:val="0"/>
        <w:adjustRightInd w:val="0"/>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Test setup:</w:t>
      </w:r>
    </w:p>
    <w:p w14:paraId="12E41EAE" w14:textId="75424CE3" w:rsidR="00144D20" w:rsidRPr="00806E31" w:rsidRDefault="00144D20" w:rsidP="00146074">
      <w:pPr>
        <w:pStyle w:val="ListParagraph"/>
        <w:numPr>
          <w:ilvl w:val="0"/>
          <w:numId w:val="7"/>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Connect the signal analyzer to the base station antenna connector as specified in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_Ref458430329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rPr>
        <w:t xml:space="preserve">C.1.1. </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of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_Ref458121828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EA4EC6" w:rsidRPr="00806E31">
        <w:rPr>
          <w:rFonts w:ascii="Times New Roman" w:hAnsi="Times New Roman" w:cs="Times New Roman"/>
          <w:color w:val="000000" w:themeColor="text1"/>
          <w:sz w:val="24"/>
          <w:szCs w:val="24"/>
        </w:rPr>
        <w:t>Appendix C</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w:t>
      </w:r>
    </w:p>
    <w:p w14:paraId="5479A5CB" w14:textId="0A13EA55" w:rsidR="00D470BB" w:rsidRPr="00806E31" w:rsidRDefault="00D470BB" w:rsidP="00146074">
      <w:pPr>
        <w:autoSpaceDE w:val="0"/>
        <w:autoSpaceDN w:val="0"/>
        <w:adjustRightInd w:val="0"/>
        <w:spacing w:after="0" w:line="240" w:lineRule="auto"/>
        <w:ind w:left="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As a general rule, the resolution </w:t>
      </w:r>
      <w:r w:rsidRPr="00806E31">
        <w:rPr>
          <w:rFonts w:ascii="Times New Roman" w:hAnsi="Times New Roman" w:cs="Times New Roman"/>
          <w:color w:val="000000" w:themeColor="text1"/>
          <w:sz w:val="24"/>
          <w:szCs w:val="24"/>
        </w:rPr>
        <w:t>bandwidth of the measuring device should be equal to the measurement bandwidth</w:t>
      </w:r>
      <w:r w:rsidRPr="00806E31">
        <w:rPr>
          <w:rFonts w:ascii="Times New Roman" w:hAnsi="Times New Roman" w:cs="Times New Roman"/>
          <w:color w:val="000000" w:themeColor="text1"/>
          <w:sz w:val="24"/>
          <w:szCs w:val="24"/>
          <w:lang w:val="vi-VN"/>
        </w:rPr>
        <w:t>. However, to increase accuracy, sensitivity, measurement efficiency, avoid carrier leakage, etc., the resolution bandwidth can be smaller than the measurement bandwidth. When the resolution bandwidth is smaller than the measurement bandwidth, the results must be integrated over the measurement bandwidth to obtain the equivalent noise bandwidth of the measurement bandwidth.</w:t>
      </w:r>
    </w:p>
    <w:p w14:paraId="59DA3982" w14:textId="77777777" w:rsidR="00D470BB" w:rsidRPr="00806E31" w:rsidRDefault="00D470BB" w:rsidP="00146074">
      <w:pPr>
        <w:pStyle w:val="ListParagraph"/>
        <w:numPr>
          <w:ilvl w:val="0"/>
          <w:numId w:val="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Detector mode: true RMS voltage.</w:t>
      </w:r>
    </w:p>
    <w:p w14:paraId="23DD051F" w14:textId="77777777" w:rsidR="00E97479" w:rsidRPr="00806E31" w:rsidRDefault="00E97479"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996" w:name="_Toc457608913"/>
      <w:bookmarkStart w:id="997" w:name="_Toc457724252"/>
      <w:bookmarkStart w:id="998" w:name="_Toc458120437"/>
      <w:bookmarkStart w:id="999" w:name="_Toc464652329"/>
      <w:bookmarkStart w:id="1000" w:name="_Toc465988575"/>
      <w:bookmarkStart w:id="1001" w:name="_Toc117292151"/>
      <w:r w:rsidRPr="00806E31">
        <w:rPr>
          <w:rFonts w:ascii="Times New Roman" w:hAnsi="Times New Roman" w:cs="Times New Roman"/>
          <w:color w:val="000000" w:themeColor="text1"/>
        </w:rPr>
        <w:t>Measurement procedure</w:t>
      </w:r>
      <w:bookmarkEnd w:id="996"/>
      <w:bookmarkEnd w:id="997"/>
      <w:bookmarkEnd w:id="998"/>
      <w:bookmarkEnd w:id="999"/>
      <w:bookmarkEnd w:id="1000"/>
      <w:bookmarkEnd w:id="1001"/>
    </w:p>
    <w:p w14:paraId="711A4861" w14:textId="06980114" w:rsidR="00D470BB" w:rsidRPr="00806E31" w:rsidRDefault="00D470BB" w:rsidP="00696A13">
      <w:pPr>
        <w:pStyle w:val="ListParagraph"/>
        <w:numPr>
          <w:ilvl w:val="0"/>
          <w:numId w:val="54"/>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For a BS that is only capable of single carrier operation, set up the base station to transmit signals according to </w:t>
      </w:r>
      <w:r w:rsidRPr="00806E31">
        <w:rPr>
          <w:rFonts w:ascii="Times New Roman" w:hAnsi="Times New Roman" w:cs="Times New Roman"/>
          <w:color w:val="000000" w:themeColor="text1"/>
          <w:sz w:val="24"/>
          <w:szCs w:val="24"/>
          <w:lang w:val="vi-VN"/>
        </w:rPr>
        <w:t xml:space="preserve">E-TM1.1 of ETSI TS 136 141 </w:t>
      </w:r>
      <w:r w:rsidRPr="00806E31">
        <w:rPr>
          <w:rFonts w:ascii="Times New Roman" w:hAnsi="Times New Roman" w:cs="Times New Roman"/>
          <w:color w:val="000000" w:themeColor="text1"/>
          <w:sz w:val="24"/>
          <w:szCs w:val="24"/>
        </w:rPr>
        <w:t xml:space="preserve">at the nominal output power </w:t>
      </w:r>
      <w:proofErr w:type="gramStart"/>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sz w:val="24"/>
          <w:szCs w:val="24"/>
          <w:vertAlign w:val="subscript"/>
        </w:rPr>
        <w:t>rated,c</w:t>
      </w:r>
      <w:proofErr w:type="gramEnd"/>
      <w:r w:rsidRPr="00806E31">
        <w:rPr>
          <w:rFonts w:ascii="Times New Roman" w:hAnsi="Times New Roman" w:cs="Times New Roman"/>
          <w:color w:val="000000" w:themeColor="text1"/>
          <w:sz w:val="24"/>
          <w:szCs w:val="24"/>
          <w:vertAlign w:val="subscript"/>
        </w:rPr>
        <w:t xml:space="preserve"> </w:t>
      </w:r>
      <w:r w:rsidRPr="00806E31">
        <w:rPr>
          <w:rFonts w:ascii="Times New Roman" w:hAnsi="Times New Roman" w:cs="Times New Roman"/>
          <w:color w:val="000000" w:themeColor="text1"/>
          <w:sz w:val="24"/>
          <w:szCs w:val="24"/>
        </w:rPr>
        <w:t>as specified by the manufacturer.</w:t>
      </w:r>
    </w:p>
    <w:p w14:paraId="1857B471" w14:textId="041DE860" w:rsidR="00D470BB" w:rsidRPr="00806E31" w:rsidRDefault="00D470BB" w:rsidP="00146074">
      <w:pPr>
        <w:pStyle w:val="ListParagraph"/>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For a BS capable of multi-carrier operation, set the base station to transmit signals according to </w:t>
      </w:r>
      <w:r w:rsidRPr="00806E31">
        <w:rPr>
          <w:rFonts w:ascii="Times New Roman" w:hAnsi="Times New Roman" w:cs="Times New Roman"/>
          <w:color w:val="000000" w:themeColor="text1"/>
          <w:sz w:val="24"/>
          <w:szCs w:val="24"/>
          <w:lang w:val="vi-VN"/>
        </w:rPr>
        <w:t xml:space="preserve">E-TM1.1 </w:t>
      </w:r>
      <w:r w:rsidRPr="00806E31">
        <w:rPr>
          <w:rFonts w:ascii="Times New Roman" w:hAnsi="Times New Roman" w:cs="Times New Roman"/>
          <w:color w:val="000000" w:themeColor="text1"/>
          <w:sz w:val="24"/>
          <w:szCs w:val="24"/>
        </w:rPr>
        <w:t xml:space="preserve">on all configured carriers using the test model and set the corresponding power as specified in 4.10 and 4.11 of </w:t>
      </w:r>
      <w:r w:rsidRPr="00806E31">
        <w:rPr>
          <w:rFonts w:ascii="Times New Roman" w:hAnsi="Times New Roman" w:cs="Times New Roman"/>
          <w:color w:val="000000" w:themeColor="text1"/>
          <w:sz w:val="24"/>
          <w:szCs w:val="24"/>
          <w:lang w:val="vi-VN"/>
        </w:rPr>
        <w:t>ETSI TS 136 141</w:t>
      </w:r>
      <w:r w:rsidRPr="00806E31">
        <w:rPr>
          <w:rFonts w:ascii="Times New Roman" w:hAnsi="Times New Roman" w:cs="Times New Roman"/>
          <w:color w:val="000000" w:themeColor="text1"/>
          <w:sz w:val="24"/>
          <w:szCs w:val="24"/>
        </w:rPr>
        <w:t>.</w:t>
      </w:r>
    </w:p>
    <w:p w14:paraId="77B2089F" w14:textId="0C48858B" w:rsidR="00D470BB" w:rsidRPr="00806E31" w:rsidRDefault="00D470BB" w:rsidP="00696A13">
      <w:pPr>
        <w:pStyle w:val="ListParagraph"/>
        <w:numPr>
          <w:ilvl w:val="0"/>
          <w:numId w:val="54"/>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Switch the center frequency of the measurement filter in adjacent steps and measure emissions in the specified frequency ranges with the specified measurement bandwidth. For BSs operating in multiple bands or non-adjacent spectrum, emissions within the RF interband or sub-block guard interval shall be measured using the specified measurement bandwidth from the base station RF bandwidth edge or </w:t>
      </w:r>
      <w:r w:rsidR="008B1163" w:rsidRPr="00806E31">
        <w:rPr>
          <w:rFonts w:ascii="Times New Roman" w:hAnsi="Times New Roman" w:cs="Times New Roman"/>
          <w:color w:val="000000" w:themeColor="text1"/>
          <w:sz w:val="24"/>
          <w:szCs w:val="24"/>
        </w:rPr>
        <w:t xml:space="preserve">closest </w:t>
      </w:r>
      <w:r w:rsidR="00593886" w:rsidRPr="00806E31">
        <w:rPr>
          <w:rFonts w:ascii="Times New Roman" w:hAnsi="Times New Roman" w:cs="Times New Roman"/>
          <w:color w:val="000000" w:themeColor="text1"/>
          <w:sz w:val="24"/>
          <w:szCs w:val="24"/>
        </w:rPr>
        <w:t xml:space="preserve">component </w:t>
      </w:r>
      <w:r w:rsidRPr="00806E31">
        <w:rPr>
          <w:rFonts w:ascii="Times New Roman" w:hAnsi="Times New Roman" w:cs="Times New Roman"/>
          <w:color w:val="000000" w:themeColor="text1"/>
          <w:sz w:val="24"/>
          <w:szCs w:val="24"/>
        </w:rPr>
        <w:t>block</w:t>
      </w:r>
      <w:r w:rsidR="00593886" w:rsidRPr="00593886">
        <w:rPr>
          <w:rFonts w:ascii="Times New Roman" w:hAnsi="Times New Roman" w:cs="Times New Roman"/>
          <w:color w:val="000000" w:themeColor="text1"/>
          <w:sz w:val="24"/>
          <w:szCs w:val="24"/>
        </w:rPr>
        <w:t xml:space="preserve"> </w:t>
      </w:r>
      <w:r w:rsidR="00593886" w:rsidRPr="00806E31">
        <w:rPr>
          <w:rFonts w:ascii="Times New Roman" w:hAnsi="Times New Roman" w:cs="Times New Roman"/>
          <w:color w:val="000000" w:themeColor="text1"/>
          <w:sz w:val="24"/>
          <w:szCs w:val="24"/>
        </w:rPr>
        <w:t>edge</w:t>
      </w:r>
      <w:r w:rsidRPr="00806E31">
        <w:rPr>
          <w:rFonts w:ascii="Times New Roman" w:hAnsi="Times New Roman" w:cs="Times New Roman"/>
          <w:color w:val="000000" w:themeColor="text1"/>
          <w:sz w:val="24"/>
          <w:szCs w:val="24"/>
        </w:rPr>
        <w:t>.</w:t>
      </w:r>
    </w:p>
    <w:p w14:paraId="0401B719" w14:textId="482192A4" w:rsidR="00E076F3" w:rsidRPr="00806E31" w:rsidRDefault="00E076F3" w:rsidP="00696A13">
      <w:pPr>
        <w:pStyle w:val="ListParagraph"/>
        <w:numPr>
          <w:ilvl w:val="0"/>
          <w:numId w:val="54"/>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Repeat the test with channel settings according to </w:t>
      </w:r>
      <w:r w:rsidRPr="00806E31">
        <w:rPr>
          <w:rFonts w:ascii="Times New Roman" w:hAnsi="Times New Roman" w:cs="Times New Roman"/>
          <w:color w:val="000000" w:themeColor="text1"/>
          <w:sz w:val="24"/>
          <w:szCs w:val="24"/>
          <w:lang w:val="vi-VN"/>
        </w:rPr>
        <w:t xml:space="preserve">E-TM1. </w:t>
      </w:r>
      <w:r w:rsidRPr="00806E31">
        <w:rPr>
          <w:rFonts w:ascii="Times New Roman" w:hAnsi="Times New Roman" w:cs="Times New Roman"/>
          <w:color w:val="000000" w:themeColor="text1"/>
          <w:sz w:val="24"/>
          <w:szCs w:val="24"/>
        </w:rPr>
        <w:t xml:space="preserve">2 </w:t>
      </w:r>
      <w:r w:rsidRPr="00806E31">
        <w:rPr>
          <w:rFonts w:ascii="Times New Roman" w:hAnsi="Times New Roman" w:cs="Times New Roman"/>
          <w:color w:val="000000" w:themeColor="text1"/>
          <w:sz w:val="24"/>
          <w:szCs w:val="24"/>
          <w:lang w:val="vi-VN"/>
        </w:rPr>
        <w:t>of ETSI TS 136 141</w:t>
      </w:r>
      <w:r w:rsidRPr="00806E31">
        <w:rPr>
          <w:rFonts w:ascii="Times New Roman" w:hAnsi="Times New Roman" w:cs="Times New Roman"/>
          <w:color w:val="000000" w:themeColor="text1"/>
          <w:sz w:val="24"/>
          <w:szCs w:val="24"/>
        </w:rPr>
        <w:t>.</w:t>
      </w:r>
    </w:p>
    <w:p w14:paraId="50D9ECF5" w14:textId="77777777" w:rsidR="00E076F3" w:rsidRPr="00806E31" w:rsidRDefault="00E076F3"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Additionally, </w:t>
      </w:r>
      <w:r w:rsidRPr="00806E31">
        <w:rPr>
          <w:rFonts w:ascii="Times New Roman" w:hAnsi="Times New Roman" w:cs="Times New Roman"/>
          <w:color w:val="000000" w:themeColor="text1"/>
          <w:sz w:val="24"/>
          <w:szCs w:val="24"/>
          <w:lang w:val="vi-VN"/>
        </w:rPr>
        <w:t>the following step applies to a BS capable of multi-band operation:</w:t>
      </w:r>
      <w:r w:rsidRPr="00806E31">
        <w:rPr>
          <w:rFonts w:ascii="Times New Roman" w:hAnsi="Times New Roman" w:cs="Times New Roman"/>
          <w:color w:val="000000" w:themeColor="text1"/>
          <w:sz w:val="24"/>
          <w:szCs w:val="24"/>
          <w:lang w:eastAsia="zh-CN"/>
        </w:rPr>
        <w:t xml:space="preserve"> </w:t>
      </w:r>
    </w:p>
    <w:p w14:paraId="536459A8" w14:textId="0E31ED8A" w:rsidR="00D470BB" w:rsidRPr="00806E31" w:rsidRDefault="00E076F3" w:rsidP="00696A13">
      <w:pPr>
        <w:pStyle w:val="ListParagraph"/>
        <w:numPr>
          <w:ilvl w:val="0"/>
          <w:numId w:val="54"/>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single-band and multi-carrier BS tests, repeat the above steps for each relevant band where the single-band test settings and test patterns apply to the inactive carrier in other frequency band. </w:t>
      </w:r>
      <w:r w:rsidRPr="00806E31">
        <w:rPr>
          <w:rFonts w:ascii="Times New Roman" w:hAnsi="Times New Roman" w:cs="Times New Roman"/>
          <w:color w:val="000000" w:themeColor="text1"/>
          <w:sz w:val="24"/>
          <w:szCs w:val="24"/>
          <w:lang w:val="vi-VN"/>
        </w:rPr>
        <w:t>For BSs capable of multi-band operation with separate antenna connectors</w:t>
      </w:r>
      <w:r w:rsidR="00362BA6" w:rsidRPr="00806E31">
        <w:rPr>
          <w:rFonts w:ascii="Times New Roman" w:hAnsi="Times New Roman" w:cs="Times New Roman"/>
          <w:color w:val="000000" w:themeColor="text1"/>
          <w:sz w:val="24"/>
          <w:szCs w:val="24"/>
        </w:rPr>
        <w:t xml:space="preserve">, </w:t>
      </w:r>
      <w:r w:rsidRPr="00806E31">
        <w:rPr>
          <w:rFonts w:ascii="Times New Roman" w:hAnsi="Times New Roman" w:cs="Times New Roman"/>
          <w:color w:val="000000" w:themeColor="text1"/>
          <w:sz w:val="24"/>
          <w:szCs w:val="24"/>
          <w:lang w:val="vi-VN"/>
        </w:rPr>
        <w:t xml:space="preserve">no testing </w:t>
      </w:r>
      <w:r w:rsidRPr="00806E31">
        <w:rPr>
          <w:rFonts w:ascii="Times New Roman" w:hAnsi="Times New Roman" w:cs="Times New Roman"/>
          <w:color w:val="000000" w:themeColor="text1"/>
          <w:sz w:val="24"/>
          <w:szCs w:val="24"/>
        </w:rPr>
        <w:t xml:space="preserve">shall </w:t>
      </w:r>
      <w:r w:rsidR="00362BA6" w:rsidRPr="00806E31">
        <w:rPr>
          <w:rFonts w:ascii="Times New Roman" w:hAnsi="Times New Roman" w:cs="Times New Roman"/>
          <w:color w:val="000000" w:themeColor="text1"/>
          <w:sz w:val="24"/>
          <w:szCs w:val="24"/>
        </w:rPr>
        <w:t xml:space="preserve">be performed </w:t>
      </w:r>
      <w:r w:rsidRPr="00806E31">
        <w:rPr>
          <w:rFonts w:ascii="Times New Roman" w:hAnsi="Times New Roman" w:cs="Times New Roman"/>
          <w:color w:val="000000" w:themeColor="text1"/>
          <w:sz w:val="24"/>
          <w:szCs w:val="24"/>
          <w:lang w:val="vi-VN"/>
        </w:rPr>
        <w:t xml:space="preserve">in cases </w:t>
      </w:r>
      <w:r w:rsidR="00362BA6" w:rsidRPr="00806E31">
        <w:rPr>
          <w:rFonts w:ascii="Times New Roman" w:hAnsi="Times New Roman" w:cs="Times New Roman"/>
          <w:color w:val="000000" w:themeColor="text1"/>
          <w:sz w:val="24"/>
          <w:szCs w:val="24"/>
        </w:rPr>
        <w:t>where the single-band or multi-band antenna connectors are terminated.</w:t>
      </w:r>
      <w:r w:rsidRPr="00806E31">
        <w:rPr>
          <w:rFonts w:ascii="Times New Roman" w:hAnsi="Times New Roman" w:cs="Times New Roman"/>
          <w:color w:val="000000" w:themeColor="text1"/>
          <w:sz w:val="24"/>
          <w:szCs w:val="24"/>
          <w:lang w:val="vi-VN"/>
        </w:rPr>
        <w:t xml:space="preserve"> </w:t>
      </w:r>
    </w:p>
    <w:p w14:paraId="4BD05607" w14:textId="77777777" w:rsidR="00B56281" w:rsidRPr="00806E31" w:rsidRDefault="009A73AB"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002" w:name="_Ref457597795"/>
      <w:bookmarkStart w:id="1003" w:name="_Toc117292152"/>
      <w:r w:rsidRPr="00806E31">
        <w:rPr>
          <w:rFonts w:ascii="Times New Roman" w:hAnsi="Times New Roman" w:cs="Times New Roman"/>
          <w:color w:val="000000" w:themeColor="text1"/>
        </w:rPr>
        <w:t>Adjacent Channel Leakage Power Ratio (ACLR)</w:t>
      </w:r>
      <w:bookmarkEnd w:id="1002"/>
      <w:bookmarkEnd w:id="1003"/>
    </w:p>
    <w:p w14:paraId="128115C6" w14:textId="77777777" w:rsidR="00E97479"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04" w:name="_Toc457608916"/>
      <w:bookmarkStart w:id="1005" w:name="_Toc457724255"/>
      <w:bookmarkStart w:id="1006" w:name="_Toc458120440"/>
      <w:bookmarkStart w:id="1007" w:name="_Toc464652332"/>
      <w:bookmarkStart w:id="1008" w:name="_Toc465988578"/>
      <w:bookmarkStart w:id="1009" w:name="_Toc117292153"/>
      <w:r w:rsidRPr="00806E31">
        <w:rPr>
          <w:rFonts w:ascii="Times New Roman" w:hAnsi="Times New Roman" w:cs="Times New Roman"/>
          <w:color w:val="000000" w:themeColor="text1"/>
        </w:rPr>
        <w:t>Initial conditions</w:t>
      </w:r>
      <w:bookmarkEnd w:id="1004"/>
      <w:bookmarkEnd w:id="1005"/>
      <w:bookmarkEnd w:id="1006"/>
      <w:bookmarkEnd w:id="1007"/>
      <w:bookmarkEnd w:id="1008"/>
      <w:bookmarkEnd w:id="1009"/>
    </w:p>
    <w:p w14:paraId="7D2D0E7D" w14:textId="45645331" w:rsidR="004F4FFB" w:rsidRPr="00806E31" w:rsidRDefault="004F4FFB"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rPr>
        <w:t>. belong to</w:t>
      </w:r>
      <w:r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w:t>
      </w:r>
    </w:p>
    <w:p w14:paraId="4491CF24" w14:textId="29CF0D3A" w:rsidR="004F4FFB" w:rsidRPr="00806E31" w:rsidRDefault="004F4FFB"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B, M and T; see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_Ref457206139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28C46A20" w14:textId="77777777" w:rsidR="004F4FFB" w:rsidRPr="00806E31" w:rsidRDefault="004F4FFB"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RF bandwidth locations that need to be tested:</w:t>
      </w:r>
    </w:p>
    <w:p w14:paraId="1228237F" w14:textId="7B660C40" w:rsidR="004F4FFB" w:rsidRPr="00806E31" w:rsidRDefault="004F4FFB"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B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 M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and T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vertAlign w:val="subscript"/>
          <w:lang w:val="vi-VN"/>
        </w:rPr>
        <w:softHyphen/>
      </w:r>
      <w:r w:rsidRPr="00806E31">
        <w:rPr>
          <w:rFonts w:ascii="Times New Roman" w:hAnsi="Times New Roman" w:cs="Times New Roman"/>
          <w:color w:val="000000" w:themeColor="text1"/>
          <w:sz w:val="24"/>
          <w:szCs w:val="24"/>
          <w:lang w:val="vi-VN"/>
        </w:rPr>
        <w:t>at single-band operation;</w:t>
      </w:r>
      <w:r w:rsidRPr="00806E31">
        <w:rPr>
          <w:rFonts w:ascii="Times New Roman" w:hAnsi="Times New Roman" w:cs="Times New Roman"/>
          <w:color w:val="000000" w:themeColor="text1"/>
          <w:sz w:val="24"/>
          <w:szCs w:val="24"/>
          <w:vertAlign w:val="subscript"/>
          <w:lang w:val="vi-VN"/>
        </w:rPr>
        <w:t xml:space="preserve"> </w:t>
      </w:r>
      <w:r w:rsidRPr="00806E31">
        <w:rPr>
          <w:rFonts w:ascii="Times New Roman" w:hAnsi="Times New Roman" w:cs="Times New Roman"/>
          <w:color w:val="000000" w:themeColor="text1"/>
          <w:sz w:val="24"/>
          <w:szCs w:val="24"/>
          <w:lang w:val="vi-VN"/>
        </w:rPr>
        <w:t xml:space="preserve">see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_Ref457206139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28E678C2" w14:textId="2CB460C0" w:rsidR="004F4FFB" w:rsidRPr="00806E31" w:rsidRDefault="004F4FFB"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B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_T'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and B'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_T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at multi-band operation; see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_Ref457206139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2CB3781B" w14:textId="77777777" w:rsidR="004F4FFB" w:rsidRPr="00806E31" w:rsidRDefault="004F4FFB" w:rsidP="00146074">
      <w:pPr>
        <w:autoSpaceDE w:val="0"/>
        <w:autoSpaceDN w:val="0"/>
        <w:adjustRightInd w:val="0"/>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Test setup:</w:t>
      </w:r>
    </w:p>
    <w:p w14:paraId="7C135E2D" w14:textId="42E376A5" w:rsidR="004F4FFB" w:rsidRPr="00806E31" w:rsidRDefault="004F4FFB" w:rsidP="00696A13">
      <w:pPr>
        <w:pStyle w:val="ListParagraph"/>
        <w:numPr>
          <w:ilvl w:val="0"/>
          <w:numId w:val="55"/>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lastRenderedPageBreak/>
        <w:t xml:space="preserve">Connect the measuring device to the base station antenna connector as specified </w:t>
      </w:r>
      <w:r w:rsidR="00154A1C" w:rsidRPr="00806E31">
        <w:rPr>
          <w:rFonts w:ascii="Times New Roman" w:hAnsi="Times New Roman" w:cs="Times New Roman"/>
          <w:color w:val="000000" w:themeColor="text1"/>
          <w:sz w:val="24"/>
          <w:szCs w:val="24"/>
          <w:lang w:val="vi-VN"/>
        </w:rPr>
        <w:t>in</w:t>
      </w:r>
      <w:r w:rsidRPr="00806E31">
        <w:rPr>
          <w:rFonts w:ascii="Times New Roman" w:hAnsi="Times New Roman" w:cs="Times New Roman"/>
          <w:color w:val="000000" w:themeColor="text1"/>
          <w:sz w:val="24"/>
          <w:szCs w:val="24"/>
        </w:rPr>
        <w:t xml:space="preserve">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_Ref458430329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C.1.1. </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of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_Ref458121828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Appendix C</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w:t>
      </w:r>
    </w:p>
    <w:p w14:paraId="0E10D14C" w14:textId="77777777" w:rsidR="004F4FFB" w:rsidRPr="00806E31" w:rsidRDefault="00092548" w:rsidP="00696A13">
      <w:pPr>
        <w:pStyle w:val="ListParagraph"/>
        <w:numPr>
          <w:ilvl w:val="0"/>
          <w:numId w:val="55"/>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characteristics of the measuring device must be:</w:t>
      </w:r>
    </w:p>
    <w:p w14:paraId="363A0848" w14:textId="082D3792" w:rsidR="00092548" w:rsidRPr="00806E31" w:rsidRDefault="00092548" w:rsidP="00696A13">
      <w:pPr>
        <w:pStyle w:val="ListParagraph"/>
        <w:numPr>
          <w:ilvl w:val="0"/>
          <w:numId w:val="50"/>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Bandwidth of measurement filter: specified in </w:t>
      </w:r>
      <w:r w:rsidR="0018111F" w:rsidRPr="00806E31">
        <w:rPr>
          <w:rFonts w:ascii="Times New Roman" w:hAnsi="Times New Roman" w:cs="Times New Roman"/>
          <w:color w:val="000000" w:themeColor="text1"/>
          <w:sz w:val="24"/>
          <w:szCs w:val="24"/>
        </w:rPr>
        <w:fldChar w:fldCharType="begin"/>
      </w:r>
      <w:r w:rsidR="0018111F" w:rsidRPr="00806E31">
        <w:rPr>
          <w:rFonts w:ascii="Times New Roman" w:hAnsi="Times New Roman" w:cs="Times New Roman"/>
          <w:color w:val="000000" w:themeColor="text1"/>
          <w:sz w:val="24"/>
          <w:szCs w:val="24"/>
        </w:rPr>
        <w:instrText xml:space="preserve"> REF _Ref465951942 \n \h </w:instrText>
      </w:r>
      <w:r w:rsidR="00806E31">
        <w:rPr>
          <w:rFonts w:ascii="Times New Roman" w:hAnsi="Times New Roman" w:cs="Times New Roman"/>
          <w:color w:val="000000" w:themeColor="text1"/>
          <w:sz w:val="24"/>
          <w:szCs w:val="24"/>
        </w:rPr>
        <w:instrText xml:space="preserve"> \* MERGEFORMAT </w:instrText>
      </w:r>
      <w:r w:rsidR="0018111F" w:rsidRPr="00806E31">
        <w:rPr>
          <w:rFonts w:ascii="Times New Roman" w:hAnsi="Times New Roman" w:cs="Times New Roman"/>
          <w:color w:val="000000" w:themeColor="text1"/>
          <w:sz w:val="24"/>
          <w:szCs w:val="24"/>
        </w:rPr>
      </w:r>
      <w:r w:rsidR="0018111F"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2.2.3.2</w:t>
      </w:r>
      <w:r w:rsidR="0018111F"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w:t>
      </w:r>
    </w:p>
    <w:p w14:paraId="6B5C8A6B" w14:textId="77777777" w:rsidR="004F4FFB" w:rsidRPr="00806E31" w:rsidRDefault="00092548" w:rsidP="00696A13">
      <w:pPr>
        <w:pStyle w:val="ListParagraph"/>
        <w:numPr>
          <w:ilvl w:val="0"/>
          <w:numId w:val="50"/>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Detector mode: true RMS voltage or true average power.</w:t>
      </w:r>
    </w:p>
    <w:p w14:paraId="58372A06" w14:textId="305F867A" w:rsidR="00092548" w:rsidRPr="00806E31" w:rsidRDefault="00092548" w:rsidP="00696A13">
      <w:pPr>
        <w:pStyle w:val="ListParagraph"/>
        <w:numPr>
          <w:ilvl w:val="0"/>
          <w:numId w:val="55"/>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For a BS that is only capable of single carrier operation, set up the base station to transmit signals according to </w:t>
      </w:r>
      <w:r w:rsidRPr="00806E31">
        <w:rPr>
          <w:rFonts w:ascii="Times New Roman" w:hAnsi="Times New Roman" w:cs="Times New Roman"/>
          <w:color w:val="000000" w:themeColor="text1"/>
          <w:sz w:val="24"/>
          <w:szCs w:val="24"/>
          <w:lang w:val="vi-VN"/>
        </w:rPr>
        <w:t>E-TM1.1 of ETSI TS 136 141</w:t>
      </w:r>
      <w:r w:rsidR="006D0E58" w:rsidRPr="00806E31">
        <w:rPr>
          <w:rFonts w:ascii="Times New Roman" w:hAnsi="Times New Roman" w:cs="Times New Roman"/>
          <w:color w:val="000000" w:themeColor="text1"/>
        </w:rPr>
        <w:t xml:space="preserve"> </w:t>
      </w:r>
      <w:r w:rsidRPr="00806E31">
        <w:rPr>
          <w:rFonts w:ascii="Times New Roman" w:hAnsi="Times New Roman" w:cs="Times New Roman"/>
          <w:color w:val="000000" w:themeColor="text1"/>
          <w:sz w:val="24"/>
          <w:szCs w:val="24"/>
        </w:rPr>
        <w:t xml:space="preserve">at nominal output power </w:t>
      </w:r>
      <w:proofErr w:type="gramStart"/>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sz w:val="24"/>
          <w:szCs w:val="24"/>
          <w:vertAlign w:val="subscript"/>
        </w:rPr>
        <w:t>rated,c</w:t>
      </w:r>
      <w:proofErr w:type="gramEnd"/>
      <w:r w:rsidRPr="00806E31">
        <w:rPr>
          <w:rFonts w:ascii="Times New Roman" w:hAnsi="Times New Roman" w:cs="Times New Roman"/>
          <w:color w:val="000000" w:themeColor="text1"/>
          <w:sz w:val="24"/>
          <w:szCs w:val="24"/>
          <w:vertAlign w:val="subscript"/>
        </w:rPr>
        <w:t xml:space="preserve"> </w:t>
      </w:r>
      <w:r w:rsidRPr="00806E31">
        <w:rPr>
          <w:rFonts w:ascii="Times New Roman" w:hAnsi="Times New Roman" w:cs="Times New Roman"/>
          <w:color w:val="000000" w:themeColor="text1"/>
          <w:sz w:val="24"/>
          <w:szCs w:val="24"/>
        </w:rPr>
        <w:t xml:space="preserve">as specified by the manufacturer. For a BS capable of multi-carrier operation, set the base station to transmit signals according to </w:t>
      </w:r>
      <w:r w:rsidRPr="00806E31">
        <w:rPr>
          <w:rFonts w:ascii="Times New Roman" w:hAnsi="Times New Roman" w:cs="Times New Roman"/>
          <w:color w:val="000000" w:themeColor="text1"/>
          <w:sz w:val="24"/>
          <w:szCs w:val="24"/>
          <w:lang w:val="vi-VN"/>
        </w:rPr>
        <w:t xml:space="preserve">E-TM1.1 </w:t>
      </w:r>
      <w:r w:rsidRPr="00806E31">
        <w:rPr>
          <w:rFonts w:ascii="Times New Roman" w:hAnsi="Times New Roman" w:cs="Times New Roman"/>
          <w:color w:val="000000" w:themeColor="text1"/>
          <w:sz w:val="24"/>
          <w:szCs w:val="24"/>
        </w:rPr>
        <w:t xml:space="preserve">on all configured carriers using the test model and set the corresponding power as specified in 4.10 and 4.11 of </w:t>
      </w:r>
      <w:r w:rsidR="00E47D90" w:rsidRPr="00806E31">
        <w:rPr>
          <w:rFonts w:ascii="Times New Roman" w:hAnsi="Times New Roman" w:cs="Times New Roman"/>
          <w:color w:val="000000" w:themeColor="text1"/>
          <w:sz w:val="24"/>
          <w:szCs w:val="24"/>
          <w:lang w:val="vi-VN"/>
        </w:rPr>
        <w:t>ETSI TS 136 141</w:t>
      </w:r>
      <w:r w:rsidR="00E47D90" w:rsidRPr="00806E31">
        <w:rPr>
          <w:rFonts w:ascii="Times New Roman" w:hAnsi="Times New Roman" w:cs="Times New Roman"/>
          <w:color w:val="000000" w:themeColor="text1"/>
          <w:sz w:val="24"/>
          <w:szCs w:val="24"/>
        </w:rPr>
        <w:t>.</w:t>
      </w:r>
    </w:p>
    <w:p w14:paraId="57540B75" w14:textId="77777777" w:rsidR="00E47D90" w:rsidRPr="00806E31" w:rsidRDefault="00E47D90" w:rsidP="00696A13">
      <w:pPr>
        <w:pStyle w:val="ListParagraph"/>
        <w:numPr>
          <w:ilvl w:val="0"/>
          <w:numId w:val="55"/>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Set the carrier frequency in the frequency band supported by the BS.</w:t>
      </w:r>
    </w:p>
    <w:p w14:paraId="4E487B31" w14:textId="77777777" w:rsidR="00E97479" w:rsidRPr="00806E31" w:rsidRDefault="00E97479"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10" w:name="_Toc457608917"/>
      <w:bookmarkStart w:id="1011" w:name="_Toc457724256"/>
      <w:bookmarkStart w:id="1012" w:name="_Toc458120441"/>
      <w:bookmarkStart w:id="1013" w:name="_Toc464652333"/>
      <w:bookmarkStart w:id="1014" w:name="_Toc465988579"/>
      <w:bookmarkStart w:id="1015" w:name="_Toc117292154"/>
      <w:r w:rsidRPr="00806E31">
        <w:rPr>
          <w:rFonts w:ascii="Times New Roman" w:hAnsi="Times New Roman" w:cs="Times New Roman"/>
          <w:color w:val="000000" w:themeColor="text1"/>
        </w:rPr>
        <w:t>Measurement procedure</w:t>
      </w:r>
      <w:bookmarkEnd w:id="1010"/>
      <w:bookmarkEnd w:id="1011"/>
      <w:bookmarkEnd w:id="1012"/>
      <w:bookmarkEnd w:id="1013"/>
      <w:bookmarkEnd w:id="1014"/>
      <w:bookmarkEnd w:id="1015"/>
    </w:p>
    <w:p w14:paraId="4DAAF206" w14:textId="409F23B6" w:rsidR="004A0112" w:rsidRPr="00806E31" w:rsidRDefault="00E47D90" w:rsidP="00696A13">
      <w:pPr>
        <w:pStyle w:val="ListParagraph"/>
        <w:numPr>
          <w:ilvl w:val="0"/>
          <w:numId w:val="51"/>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Measure the adjacent channel leakage power ratio for frequency deviations on both flanks of the channel frequency as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_Ref458424426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Table 20 </w:t>
      </w:r>
      <w:r w:rsidR="00CA2A0D" w:rsidRPr="00806E31">
        <w:rPr>
          <w:rFonts w:ascii="Times New Roman" w:hAnsi="Times New Roman" w:cs="Times New Roman"/>
          <w:color w:val="000000" w:themeColor="text1"/>
          <w:sz w:val="24"/>
          <w:szCs w:val="24"/>
        </w:rPr>
        <w:fldChar w:fldCharType="end"/>
      </w:r>
      <w:r w:rsidR="00F40DE7" w:rsidRPr="00806E31">
        <w:rPr>
          <w:rFonts w:ascii="Times New Roman" w:hAnsi="Times New Roman" w:cs="Times New Roman"/>
          <w:color w:val="000000" w:themeColor="text1"/>
          <w:sz w:val="24"/>
          <w:szCs w:val="24"/>
          <w:lang w:eastAsia="zh-CN"/>
        </w:rPr>
        <w:t xml:space="preserve">(case of paired spectrum) or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_Ref458422990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Table 21 </w:t>
      </w:r>
      <w:r w:rsidR="00CA2A0D" w:rsidRPr="00806E31">
        <w:rPr>
          <w:rFonts w:ascii="Times New Roman" w:hAnsi="Times New Roman" w:cs="Times New Roman"/>
          <w:color w:val="000000" w:themeColor="text1"/>
          <w:sz w:val="24"/>
          <w:szCs w:val="24"/>
        </w:rPr>
        <w:fldChar w:fldCharType="end"/>
      </w:r>
      <w:r w:rsidR="00F40DE7" w:rsidRPr="00806E31">
        <w:rPr>
          <w:rFonts w:ascii="Times New Roman" w:hAnsi="Times New Roman" w:cs="Times New Roman"/>
          <w:color w:val="000000" w:themeColor="text1"/>
          <w:sz w:val="24"/>
          <w:szCs w:val="24"/>
          <w:lang w:eastAsia="zh-CN"/>
        </w:rPr>
        <w:t>(case of unpaired spectrum) respectively. response. In the case of multiple carriers, only those offset frequencies below the lowest carrier frequency and above the highest transmitted carrier frequency shall be measured.</w:t>
      </w:r>
    </w:p>
    <w:p w14:paraId="3213A73F" w14:textId="77777777" w:rsidR="004A0112" w:rsidRPr="00806E31" w:rsidRDefault="004A0112" w:rsidP="00696A13">
      <w:pPr>
        <w:pStyle w:val="ListParagraph"/>
        <w:numPr>
          <w:ilvl w:val="0"/>
          <w:numId w:val="51"/>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For ACLR requirements that apply within the sub-block guard interval for non-adjacent spectrum operation or within the RF inter-band guard interval for multi-band operation:</w:t>
      </w:r>
    </w:p>
    <w:p w14:paraId="3703F846" w14:textId="14E28DF6" w:rsidR="00144D20" w:rsidRPr="00806E31" w:rsidRDefault="004A0112" w:rsidP="00696A13">
      <w:pPr>
        <w:pStyle w:val="ListParagraph"/>
        <w:numPr>
          <w:ilvl w:val="0"/>
          <w:numId w:val="52"/>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Measure the ACLR within the component block guard interval or RF interband guard interval as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_Ref458432393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2.2.3.2.1</w:t>
      </w:r>
      <w:r w:rsidR="00CA2A0D" w:rsidRPr="00806E31">
        <w:rPr>
          <w:rFonts w:ascii="Times New Roman" w:hAnsi="Times New Roman" w:cs="Times New Roman"/>
          <w:color w:val="000000" w:themeColor="text1"/>
          <w:sz w:val="24"/>
          <w:szCs w:val="24"/>
        </w:rPr>
        <w:fldChar w:fldCharType="end"/>
      </w:r>
      <w:r w:rsidR="00D32604" w:rsidRPr="00806E31">
        <w:rPr>
          <w:rFonts w:ascii="Times New Roman" w:hAnsi="Times New Roman" w:cs="Times New Roman"/>
          <w:color w:val="000000" w:themeColor="text1"/>
          <w:sz w:val="24"/>
          <w:szCs w:val="24"/>
          <w:lang w:eastAsia="zh-CN"/>
        </w:rPr>
        <w:t>, if feasible;</w:t>
      </w:r>
    </w:p>
    <w:p w14:paraId="2E586DD9" w14:textId="0AAD05A0" w:rsidR="00E47D90" w:rsidRPr="00806E31" w:rsidRDefault="00144D20" w:rsidP="00696A13">
      <w:pPr>
        <w:pStyle w:val="ListParagraph"/>
        <w:numPr>
          <w:ilvl w:val="0"/>
          <w:numId w:val="52"/>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Measure the CACLR within the component block guard interval or RF interband guard interval as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_Ref458424318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2.2.3.2.2</w:t>
      </w:r>
      <w:r w:rsidR="00CA2A0D" w:rsidRPr="00806E31">
        <w:rPr>
          <w:rFonts w:ascii="Times New Roman" w:hAnsi="Times New Roman" w:cs="Times New Roman"/>
          <w:color w:val="000000" w:themeColor="text1"/>
          <w:sz w:val="24"/>
          <w:szCs w:val="24"/>
        </w:rPr>
        <w:fldChar w:fldCharType="end"/>
      </w:r>
      <w:r w:rsidR="00D32604" w:rsidRPr="00806E31">
        <w:rPr>
          <w:rFonts w:ascii="Times New Roman" w:hAnsi="Times New Roman" w:cs="Times New Roman"/>
          <w:color w:val="000000" w:themeColor="text1"/>
          <w:sz w:val="24"/>
          <w:szCs w:val="24"/>
          <w:lang w:eastAsia="zh-CN"/>
        </w:rPr>
        <w:t>, if feasible.</w:t>
      </w:r>
    </w:p>
    <w:p w14:paraId="117ADE33" w14:textId="6525142A" w:rsidR="00144D20" w:rsidRPr="00806E31" w:rsidRDefault="00144D20" w:rsidP="00696A13">
      <w:pPr>
        <w:pStyle w:val="ListParagraph"/>
        <w:numPr>
          <w:ilvl w:val="0"/>
          <w:numId w:val="51"/>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Repeat the test with channel settings according to </w:t>
      </w:r>
      <w:r w:rsidRPr="00806E31">
        <w:rPr>
          <w:rFonts w:ascii="Times New Roman" w:hAnsi="Times New Roman" w:cs="Times New Roman"/>
          <w:color w:val="000000" w:themeColor="text1"/>
          <w:sz w:val="24"/>
          <w:szCs w:val="24"/>
          <w:lang w:val="vi-VN"/>
        </w:rPr>
        <w:t xml:space="preserve">E-TM1. </w:t>
      </w:r>
      <w:r w:rsidRPr="00806E31">
        <w:rPr>
          <w:rFonts w:ascii="Times New Roman" w:hAnsi="Times New Roman" w:cs="Times New Roman"/>
          <w:color w:val="000000" w:themeColor="text1"/>
          <w:sz w:val="24"/>
          <w:szCs w:val="24"/>
        </w:rPr>
        <w:t xml:space="preserve">2 </w:t>
      </w:r>
      <w:r w:rsidRPr="00806E31">
        <w:rPr>
          <w:rFonts w:ascii="Times New Roman" w:hAnsi="Times New Roman" w:cs="Times New Roman"/>
          <w:color w:val="000000" w:themeColor="text1"/>
          <w:sz w:val="24"/>
          <w:szCs w:val="24"/>
          <w:lang w:val="vi-VN"/>
        </w:rPr>
        <w:t>of ETSI TS 136 141</w:t>
      </w:r>
      <w:r w:rsidRPr="00806E31">
        <w:rPr>
          <w:rFonts w:ascii="Times New Roman" w:hAnsi="Times New Roman" w:cs="Times New Roman"/>
          <w:color w:val="000000" w:themeColor="text1"/>
          <w:sz w:val="24"/>
          <w:szCs w:val="24"/>
        </w:rPr>
        <w:t>.</w:t>
      </w:r>
    </w:p>
    <w:p w14:paraId="31AAFF21" w14:textId="77777777" w:rsidR="00144D20" w:rsidRPr="00806E31" w:rsidRDefault="00144D20"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Additionally, </w:t>
      </w:r>
      <w:r w:rsidRPr="00806E31">
        <w:rPr>
          <w:rFonts w:ascii="Times New Roman" w:hAnsi="Times New Roman" w:cs="Times New Roman"/>
          <w:color w:val="000000" w:themeColor="text1"/>
          <w:sz w:val="24"/>
          <w:szCs w:val="24"/>
          <w:lang w:val="vi-VN"/>
        </w:rPr>
        <w:t>the following step applies to a BS capable of multi-band operation:</w:t>
      </w:r>
      <w:r w:rsidRPr="00806E31">
        <w:rPr>
          <w:rFonts w:ascii="Times New Roman" w:hAnsi="Times New Roman" w:cs="Times New Roman"/>
          <w:color w:val="000000" w:themeColor="text1"/>
          <w:sz w:val="24"/>
          <w:szCs w:val="24"/>
          <w:lang w:eastAsia="zh-CN"/>
        </w:rPr>
        <w:t xml:space="preserve"> </w:t>
      </w:r>
    </w:p>
    <w:p w14:paraId="080A5C19" w14:textId="30046EFD" w:rsidR="00144D20" w:rsidRPr="00806E31" w:rsidRDefault="00144D20" w:rsidP="00696A13">
      <w:pPr>
        <w:pStyle w:val="ListParagraph"/>
        <w:numPr>
          <w:ilvl w:val="0"/>
          <w:numId w:val="51"/>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single-band and multi-carrier BS tests, repeat the above steps for each relevant band where the single-band test settings and test patterns apply to the inactive carrier in other frequency band. </w:t>
      </w:r>
      <w:r w:rsidRPr="00806E31">
        <w:rPr>
          <w:rFonts w:ascii="Times New Roman" w:hAnsi="Times New Roman" w:cs="Times New Roman"/>
          <w:color w:val="000000" w:themeColor="text1"/>
          <w:sz w:val="24"/>
          <w:szCs w:val="24"/>
          <w:lang w:val="vi-VN"/>
        </w:rPr>
        <w:t>For BSs capable of multi-band operation with separate antenna connectors</w:t>
      </w:r>
      <w:r w:rsidR="00362BA6" w:rsidRPr="00806E31">
        <w:rPr>
          <w:rFonts w:ascii="Times New Roman" w:hAnsi="Times New Roman" w:cs="Times New Roman"/>
          <w:color w:val="000000" w:themeColor="text1"/>
          <w:sz w:val="24"/>
          <w:szCs w:val="24"/>
        </w:rPr>
        <w:t xml:space="preserve">, </w:t>
      </w:r>
      <w:r w:rsidRPr="00806E31">
        <w:rPr>
          <w:rFonts w:ascii="Times New Roman" w:hAnsi="Times New Roman" w:cs="Times New Roman"/>
          <w:color w:val="000000" w:themeColor="text1"/>
          <w:sz w:val="24"/>
          <w:szCs w:val="24"/>
          <w:lang w:val="vi-VN"/>
        </w:rPr>
        <w:t xml:space="preserve">no </w:t>
      </w:r>
      <w:r w:rsidR="003911C7" w:rsidRPr="00806E31">
        <w:rPr>
          <w:rFonts w:ascii="Times New Roman" w:hAnsi="Times New Roman" w:cs="Times New Roman"/>
          <w:color w:val="000000" w:themeColor="text1"/>
          <w:sz w:val="24"/>
          <w:szCs w:val="24"/>
          <w:lang w:val="vi-VN"/>
        </w:rPr>
        <w:t xml:space="preserve">testing </w:t>
      </w:r>
      <w:r w:rsidR="003911C7" w:rsidRPr="00806E31">
        <w:rPr>
          <w:rFonts w:ascii="Times New Roman" w:hAnsi="Times New Roman" w:cs="Times New Roman"/>
          <w:color w:val="000000" w:themeColor="text1"/>
          <w:sz w:val="24"/>
          <w:szCs w:val="24"/>
        </w:rPr>
        <w:t xml:space="preserve">shall be performed </w:t>
      </w:r>
      <w:r w:rsidR="003911C7" w:rsidRPr="00806E31">
        <w:rPr>
          <w:rFonts w:ascii="Times New Roman" w:hAnsi="Times New Roman" w:cs="Times New Roman"/>
          <w:color w:val="000000" w:themeColor="text1"/>
          <w:sz w:val="24"/>
          <w:szCs w:val="24"/>
          <w:lang w:val="vi-VN"/>
        </w:rPr>
        <w:t xml:space="preserve">in cases </w:t>
      </w:r>
      <w:r w:rsidR="003911C7" w:rsidRPr="00806E31">
        <w:rPr>
          <w:rFonts w:ascii="Times New Roman" w:hAnsi="Times New Roman" w:cs="Times New Roman"/>
          <w:color w:val="000000" w:themeColor="text1"/>
          <w:sz w:val="24"/>
          <w:szCs w:val="24"/>
        </w:rPr>
        <w:t>where the single-band or multi-band antenna connectors are terminated.</w:t>
      </w:r>
      <w:r w:rsidRPr="00806E31">
        <w:rPr>
          <w:rFonts w:ascii="Times New Roman" w:hAnsi="Times New Roman" w:cs="Times New Roman"/>
          <w:color w:val="000000" w:themeColor="text1"/>
          <w:sz w:val="24"/>
          <w:szCs w:val="24"/>
          <w:lang w:val="vi-VN"/>
        </w:rPr>
        <w:t xml:space="preserve"> </w:t>
      </w:r>
    </w:p>
    <w:p w14:paraId="107BED06" w14:textId="77777777" w:rsidR="00B56281" w:rsidRPr="00806E31" w:rsidRDefault="007C052B"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016" w:name="_Ref457187163"/>
      <w:bookmarkStart w:id="1017" w:name="_Toc117292155"/>
      <w:r w:rsidRPr="00806E31">
        <w:rPr>
          <w:rFonts w:ascii="Times New Roman" w:hAnsi="Times New Roman" w:cs="Times New Roman"/>
          <w:color w:val="000000" w:themeColor="text1"/>
        </w:rPr>
        <w:t>Transmitter spurious emissions</w:t>
      </w:r>
      <w:bookmarkEnd w:id="1016"/>
      <w:bookmarkEnd w:id="1017"/>
    </w:p>
    <w:p w14:paraId="7D40ACA8" w14:textId="77777777" w:rsidR="009A73AB"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rPr>
      </w:pPr>
      <w:bookmarkStart w:id="1018" w:name="_Toc457608920"/>
      <w:bookmarkStart w:id="1019" w:name="_Toc457724259"/>
      <w:bookmarkStart w:id="1020" w:name="_Toc458120444"/>
      <w:bookmarkStart w:id="1021" w:name="_Toc464652336"/>
      <w:bookmarkStart w:id="1022" w:name="_Toc465988582"/>
      <w:bookmarkStart w:id="1023" w:name="_Toc117292156"/>
      <w:r w:rsidRPr="00806E31">
        <w:rPr>
          <w:rFonts w:ascii="Times New Roman" w:hAnsi="Times New Roman" w:cs="Times New Roman"/>
          <w:color w:val="000000" w:themeColor="text1"/>
        </w:rPr>
        <w:t>Initial conditions</w:t>
      </w:r>
      <w:bookmarkEnd w:id="1018"/>
      <w:bookmarkEnd w:id="1019"/>
      <w:bookmarkEnd w:id="1020"/>
      <w:bookmarkEnd w:id="1021"/>
      <w:bookmarkEnd w:id="1022"/>
      <w:bookmarkEnd w:id="1023"/>
    </w:p>
    <w:p w14:paraId="352CB30D" w14:textId="3C031E98" w:rsidR="009A73AB" w:rsidRPr="00806E31" w:rsidRDefault="009A73AB"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004A76A5"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4308C3"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004A76A5"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004308C3" w:rsidRPr="00806E31">
        <w:rPr>
          <w:rFonts w:ascii="Times New Roman" w:hAnsi="Times New Roman" w:cs="Times New Roman"/>
          <w:color w:val="000000" w:themeColor="text1"/>
          <w:sz w:val="24"/>
          <w:szCs w:val="24"/>
          <w:lang w:val="vi-VN"/>
        </w:rPr>
        <w:t>.</w:t>
      </w:r>
    </w:p>
    <w:p w14:paraId="0EDDC3AE" w14:textId="02EA10D4" w:rsidR="00133244" w:rsidRPr="00806E31" w:rsidRDefault="00133244"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B, M and T;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6CA8A866" w14:textId="77777777" w:rsidR="00C0642D" w:rsidRPr="00806E31" w:rsidRDefault="00C0642D"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RF bandwidth locations that need to be tested:</w:t>
      </w:r>
    </w:p>
    <w:p w14:paraId="1D51481E" w14:textId="26D9737F" w:rsidR="00C04F74" w:rsidRPr="00806E31" w:rsidRDefault="00C04F74"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M</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vertAlign w:val="subscript"/>
          <w:lang w:val="vi-VN"/>
        </w:rPr>
        <w:softHyphen/>
      </w:r>
      <w:r w:rsidRPr="00806E31">
        <w:rPr>
          <w:rFonts w:ascii="Times New Roman" w:hAnsi="Times New Roman" w:cs="Times New Roman"/>
          <w:color w:val="000000" w:themeColor="text1"/>
          <w:sz w:val="24"/>
          <w:szCs w:val="24"/>
          <w:lang w:val="vi-VN"/>
        </w:rPr>
        <w:t>at single-band operation;</w:t>
      </w:r>
      <w:r w:rsidRPr="00806E31">
        <w:rPr>
          <w:rFonts w:ascii="Times New Roman" w:hAnsi="Times New Roman" w:cs="Times New Roman"/>
          <w:color w:val="000000" w:themeColor="text1"/>
          <w:sz w:val="24"/>
          <w:szCs w:val="24"/>
          <w:vertAlign w:val="subscript"/>
          <w:lang w:val="vi-VN"/>
        </w:rPr>
        <w:t xml:space="preserve"> </w:t>
      </w:r>
      <w:r w:rsidRPr="00806E31">
        <w:rPr>
          <w:rFonts w:ascii="Times New Roman" w:hAnsi="Times New Roman" w:cs="Times New Roman"/>
          <w:color w:val="000000" w:themeColor="text1"/>
          <w:sz w:val="24"/>
          <w:szCs w:val="24"/>
          <w:lang w:val="vi-VN"/>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52487280" w14:textId="0E4D13CF" w:rsidR="00C04F74" w:rsidRPr="00806E31" w:rsidRDefault="00C04F74"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at multi-band operation;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405D7CE7" w14:textId="77777777" w:rsidR="00567A6C" w:rsidRPr="00806E31" w:rsidRDefault="00567A6C" w:rsidP="00146074">
      <w:pPr>
        <w:autoSpaceDE w:val="0"/>
        <w:autoSpaceDN w:val="0"/>
        <w:adjustRightInd w:val="0"/>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Test setup:</w:t>
      </w:r>
    </w:p>
    <w:p w14:paraId="5D8D930A" w14:textId="0DED00F4" w:rsidR="00567A6C" w:rsidRPr="00806E31" w:rsidRDefault="00567A6C" w:rsidP="00696A13">
      <w:pPr>
        <w:pStyle w:val="ListParagraph"/>
        <w:numPr>
          <w:ilvl w:val="0"/>
          <w:numId w:val="53"/>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lastRenderedPageBreak/>
        <w:t xml:space="preserve">Connect the BS antenna connector to the measuring receiver as specified in </w:t>
      </w:r>
      <w:r w:rsidR="003D522C" w:rsidRPr="00806E31">
        <w:rPr>
          <w:rFonts w:ascii="Times New Roman" w:hAnsi="Times New Roman" w:cs="Times New Roman"/>
          <w:color w:val="000000" w:themeColor="text1"/>
          <w:sz w:val="24"/>
          <w:szCs w:val="24"/>
        </w:rPr>
        <w:fldChar w:fldCharType="begin"/>
      </w:r>
      <w:r w:rsidR="004F4FFB" w:rsidRPr="00806E31">
        <w:rPr>
          <w:rFonts w:ascii="Times New Roman" w:hAnsi="Times New Roman" w:cs="Times New Roman"/>
          <w:color w:val="000000" w:themeColor="text1"/>
          <w:sz w:val="24"/>
          <w:szCs w:val="24"/>
        </w:rPr>
        <w:instrText xml:space="preserve"> REF _Ref458430329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C.1.1. </w:t>
      </w:r>
      <w:r w:rsidR="003D522C" w:rsidRPr="00806E31">
        <w:rPr>
          <w:rFonts w:ascii="Times New Roman" w:hAnsi="Times New Roman" w:cs="Times New Roman"/>
          <w:color w:val="000000" w:themeColor="text1"/>
          <w:sz w:val="24"/>
          <w:szCs w:val="24"/>
        </w:rPr>
        <w:fldChar w:fldCharType="end"/>
      </w:r>
      <w:r w:rsidR="004F4FFB" w:rsidRPr="00806E31">
        <w:rPr>
          <w:rFonts w:ascii="Times New Roman" w:hAnsi="Times New Roman" w:cs="Times New Roman"/>
          <w:color w:val="000000" w:themeColor="text1"/>
          <w:sz w:val="24"/>
          <w:szCs w:val="24"/>
        </w:rPr>
        <w:t xml:space="preserve">of </w:t>
      </w:r>
      <w:r w:rsidR="003D522C" w:rsidRPr="00806E31">
        <w:rPr>
          <w:rFonts w:ascii="Times New Roman" w:hAnsi="Times New Roman" w:cs="Times New Roman"/>
          <w:color w:val="000000" w:themeColor="text1"/>
          <w:sz w:val="24"/>
          <w:szCs w:val="24"/>
        </w:rPr>
        <w:fldChar w:fldCharType="begin"/>
      </w:r>
      <w:r w:rsidR="004F4FFB" w:rsidRPr="00806E31">
        <w:rPr>
          <w:rFonts w:ascii="Times New Roman" w:hAnsi="Times New Roman" w:cs="Times New Roman"/>
          <w:color w:val="000000" w:themeColor="text1"/>
          <w:sz w:val="24"/>
          <w:szCs w:val="24"/>
        </w:rPr>
        <w:instrText xml:space="preserve"> REF _Ref458121828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Annex C</w:t>
      </w:r>
      <w:r w:rsidR="003D522C" w:rsidRPr="00806E31">
        <w:rPr>
          <w:rFonts w:ascii="Times New Roman" w:hAnsi="Times New Roman" w:cs="Times New Roman"/>
          <w:color w:val="000000" w:themeColor="text1"/>
          <w:sz w:val="24"/>
          <w:szCs w:val="24"/>
        </w:rPr>
        <w:fldChar w:fldCharType="end"/>
      </w:r>
      <w:r w:rsidR="004F4FFB" w:rsidRPr="00806E31">
        <w:rPr>
          <w:rFonts w:ascii="Times New Roman" w:hAnsi="Times New Roman" w:cs="Times New Roman"/>
          <w:color w:val="000000" w:themeColor="text1"/>
          <w:sz w:val="24"/>
          <w:szCs w:val="24"/>
        </w:rPr>
        <w:t>, use an attenuator or a directional coupler if necessary.</w:t>
      </w:r>
    </w:p>
    <w:p w14:paraId="1B4EE0C5" w14:textId="437FDCAF" w:rsidR="00567A6C" w:rsidRPr="00806E31" w:rsidRDefault="00567A6C" w:rsidP="00696A13">
      <w:pPr>
        <w:pStyle w:val="ListParagraph"/>
        <w:numPr>
          <w:ilvl w:val="0"/>
          <w:numId w:val="53"/>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Measurements must use the measurement bandwidth in accordance with the conditions in 6.6.4 of ETSI TS 136 104.</w:t>
      </w:r>
    </w:p>
    <w:p w14:paraId="3C119BE4" w14:textId="77777777" w:rsidR="00567A6C" w:rsidRPr="00806E31" w:rsidRDefault="00567A6C" w:rsidP="00696A13">
      <w:pPr>
        <w:pStyle w:val="ListParagraph"/>
        <w:numPr>
          <w:ilvl w:val="0"/>
          <w:numId w:val="53"/>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Detector mode: true RMS voltage.</w:t>
      </w:r>
    </w:p>
    <w:p w14:paraId="0A9647C2" w14:textId="77777777" w:rsidR="00567A6C" w:rsidRPr="00806E31" w:rsidRDefault="00B816F5" w:rsidP="00696A13">
      <w:pPr>
        <w:pStyle w:val="ListParagraph"/>
        <w:numPr>
          <w:ilvl w:val="0"/>
          <w:numId w:val="53"/>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With the BS declared capable of single carrier operation only, configure the BS with transmitters operating at their maximum output power with the BS declared capable of single carrier operation only.</w:t>
      </w:r>
    </w:p>
    <w:p w14:paraId="424B8D5B" w14:textId="3F9479A4" w:rsidR="00B816F5" w:rsidRPr="00806E31" w:rsidRDefault="00B816F5" w:rsidP="00146074">
      <w:pPr>
        <w:pStyle w:val="ListParagraph"/>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For a BS declared to be capable of multi-band operation, establish a base station transmitting according to E-TM 1.1 on all carriers configured as described in test configuration in 4.10 of ETSI TS 136 141.</w:t>
      </w:r>
      <w:r w:rsidRPr="00806E31">
        <w:rPr>
          <w:rFonts w:ascii="Times New Roman" w:hAnsi="Times New Roman" w:cs="Times New Roman"/>
          <w:strike/>
          <w:color w:val="000000" w:themeColor="text1"/>
        </w:rPr>
        <w:t xml:space="preserve"> </w:t>
      </w:r>
      <w:r w:rsidRPr="00806E31">
        <w:rPr>
          <w:rFonts w:ascii="Times New Roman" w:hAnsi="Times New Roman" w:cs="Times New Roman"/>
          <w:color w:val="000000" w:themeColor="text1"/>
          <w:sz w:val="24"/>
          <w:szCs w:val="24"/>
        </w:rPr>
        <w:t xml:space="preserve"> </w:t>
      </w:r>
    </w:p>
    <w:p w14:paraId="677AB885" w14:textId="77777777" w:rsidR="00133244" w:rsidRPr="00806E31" w:rsidRDefault="00E97479" w:rsidP="00146074">
      <w:pPr>
        <w:pStyle w:val="Heading3"/>
        <w:numPr>
          <w:ilvl w:val="3"/>
          <w:numId w:val="11"/>
        </w:numPr>
        <w:spacing w:before="120" w:after="0" w:line="240" w:lineRule="auto"/>
        <w:rPr>
          <w:rFonts w:ascii="Times New Roman" w:hAnsi="Times New Roman" w:cs="Times New Roman"/>
          <w:color w:val="000000" w:themeColor="text1"/>
        </w:rPr>
      </w:pPr>
      <w:bookmarkStart w:id="1024" w:name="_Toc457608921"/>
      <w:bookmarkStart w:id="1025" w:name="_Toc457724260"/>
      <w:bookmarkStart w:id="1026" w:name="_Toc458120445"/>
      <w:bookmarkStart w:id="1027" w:name="_Toc464652337"/>
      <w:bookmarkStart w:id="1028" w:name="_Toc465988583"/>
      <w:bookmarkStart w:id="1029" w:name="_Toc117292157"/>
      <w:r w:rsidRPr="00806E31">
        <w:rPr>
          <w:rFonts w:ascii="Times New Roman" w:eastAsia="Arial-BoldMT" w:hAnsi="Times New Roman" w:cs="Times New Roman"/>
          <w:color w:val="000000" w:themeColor="text1"/>
        </w:rPr>
        <w:t xml:space="preserve">Measurement </w:t>
      </w:r>
      <w:bookmarkEnd w:id="1024"/>
      <w:bookmarkEnd w:id="1025"/>
      <w:bookmarkEnd w:id="1026"/>
      <w:bookmarkEnd w:id="1027"/>
      <w:bookmarkEnd w:id="1028"/>
      <w:bookmarkEnd w:id="1029"/>
      <w:r w:rsidR="00133244" w:rsidRPr="00806E31">
        <w:rPr>
          <w:rFonts w:ascii="Times New Roman" w:hAnsi="Times New Roman" w:cs="Times New Roman"/>
          <w:color w:val="000000" w:themeColor="text1"/>
        </w:rPr>
        <w:t>procedure</w:t>
      </w:r>
    </w:p>
    <w:p w14:paraId="14EB63DD" w14:textId="6295A4F5" w:rsidR="007B7FB2" w:rsidRPr="00806E31" w:rsidRDefault="00567A6C" w:rsidP="007B7FB2">
      <w:pPr>
        <w:pStyle w:val="ListParagraph"/>
        <w:numPr>
          <w:ilvl w:val="0"/>
          <w:numId w:val="8"/>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Set the BS to transmit a signal according to E-TM1.1 of ETSI TS 136 141 at the maximum output power declared by the manufacturer.</w:t>
      </w:r>
    </w:p>
    <w:p w14:paraId="21E63FD2" w14:textId="5C9E256B" w:rsidR="00B81A6F" w:rsidRPr="00806E31" w:rsidRDefault="00B81A6F" w:rsidP="00B81A6F">
      <w:pPr>
        <w:pStyle w:val="ListParagraph"/>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BSs capable of multi-carrier and/or CA operations, set the base station to transmit according to E-TM1.1 on all configured carriers using the corresponding test configuration and power settings. as prescribed in 4.10 and 4.11 of </w:t>
      </w:r>
      <w:r w:rsidRPr="00806E31">
        <w:rPr>
          <w:rFonts w:ascii="Times New Roman" w:hAnsi="Times New Roman" w:cs="Times New Roman"/>
          <w:color w:val="000000" w:themeColor="text1"/>
          <w:sz w:val="24"/>
          <w:szCs w:val="24"/>
        </w:rPr>
        <w:t>ETSI TS 136 141</w:t>
      </w:r>
      <w:r w:rsidRPr="00806E31">
        <w:rPr>
          <w:rFonts w:ascii="Times New Roman" w:hAnsi="Times New Roman" w:cs="Times New Roman"/>
          <w:color w:val="000000" w:themeColor="text1"/>
          <w:sz w:val="24"/>
          <w:szCs w:val="24"/>
          <w:lang w:val="vi-VN"/>
        </w:rPr>
        <w:t>.</w:t>
      </w:r>
    </w:p>
    <w:p w14:paraId="75B2A6A1" w14:textId="6062D960" w:rsidR="00EB0058" w:rsidRPr="00806E31" w:rsidRDefault="00EB0058" w:rsidP="00146074">
      <w:pPr>
        <w:pStyle w:val="ListParagraph"/>
        <w:numPr>
          <w:ilvl w:val="0"/>
          <w:numId w:val="8"/>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Measure emissions at the specified frequencies with the specified measurement bandwidth and the measured value must not exceed the specified limit.</w:t>
      </w:r>
    </w:p>
    <w:p w14:paraId="61AF7030" w14:textId="77777777" w:rsidR="00EB0058" w:rsidRPr="00806E31" w:rsidRDefault="00EB0058"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Additionally, the following step applies to a BS capable of multi-band operation:</w:t>
      </w:r>
    </w:p>
    <w:p w14:paraId="226FCB77" w14:textId="585DBAC0" w:rsidR="00EB0058" w:rsidRPr="00806E31" w:rsidRDefault="00136EA4" w:rsidP="00146074">
      <w:pPr>
        <w:pStyle w:val="ListParagraph"/>
        <w:numPr>
          <w:ilvl w:val="0"/>
          <w:numId w:val="8"/>
        </w:num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single-band tests and BSs capable of multi-band operation, repeat the above steps for each relevant band where the single-band measurement conditions and measurement models apply with the carrier inactive on another frequency band. For BSs capable of multi-band operation with separate antenna connectors, no testing shall be performed in the case where the SBT and MBT antenna connectors are terminated.</w:t>
      </w:r>
    </w:p>
    <w:p w14:paraId="35DD4888" w14:textId="77777777" w:rsidR="00C2009A" w:rsidRPr="00806E31" w:rsidRDefault="00C2009A"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030" w:name="_Ref457615592"/>
      <w:bookmarkStart w:id="1031" w:name="_Ref457616801"/>
      <w:bookmarkStart w:id="1032" w:name="_Toc117292158"/>
      <w:r w:rsidRPr="00806E31">
        <w:rPr>
          <w:rFonts w:ascii="Times New Roman" w:hAnsi="Times New Roman" w:cs="Times New Roman"/>
          <w:color w:val="000000" w:themeColor="text1"/>
        </w:rPr>
        <w:t>Base station maximum output power</w:t>
      </w:r>
      <w:bookmarkEnd w:id="1030"/>
      <w:bookmarkEnd w:id="1031"/>
      <w:bookmarkEnd w:id="1032"/>
    </w:p>
    <w:p w14:paraId="05345B02" w14:textId="77777777" w:rsidR="003340D1"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33" w:name="_Toc457608924"/>
      <w:bookmarkStart w:id="1034" w:name="_Toc457724263"/>
      <w:bookmarkStart w:id="1035" w:name="_Toc458120448"/>
      <w:bookmarkStart w:id="1036" w:name="_Toc464652340"/>
      <w:bookmarkStart w:id="1037" w:name="_Toc465988586"/>
      <w:bookmarkStart w:id="1038" w:name="_Toc117292159"/>
      <w:r w:rsidRPr="00806E31">
        <w:rPr>
          <w:rFonts w:ascii="Times New Roman" w:hAnsi="Times New Roman" w:cs="Times New Roman"/>
          <w:color w:val="000000" w:themeColor="text1"/>
        </w:rPr>
        <w:t>Initial conditions</w:t>
      </w:r>
      <w:bookmarkEnd w:id="1033"/>
      <w:bookmarkEnd w:id="1034"/>
      <w:bookmarkEnd w:id="1035"/>
      <w:bookmarkEnd w:id="1036"/>
      <w:bookmarkEnd w:id="1037"/>
      <w:bookmarkEnd w:id="1038"/>
    </w:p>
    <w:p w14:paraId="449407C9" w14:textId="14F6868B" w:rsidR="00D6281D" w:rsidRPr="00806E31" w:rsidRDefault="00D6281D"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004A76A5"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004A76A5"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004A76A5"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w:t>
      </w:r>
    </w:p>
    <w:p w14:paraId="7DFB7C5D" w14:textId="2D428747" w:rsidR="00D6281D" w:rsidRPr="00806E31" w:rsidRDefault="00D6281D"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B, M and T;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33DEED87" w14:textId="77777777" w:rsidR="00D6281D" w:rsidRPr="00806E31" w:rsidRDefault="00D6281D"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RF bandwidth locations to be tested for multicarrier:</w:t>
      </w:r>
    </w:p>
    <w:p w14:paraId="0A4B23B2" w14:textId="0417A928" w:rsidR="00D6281D" w:rsidRPr="00806E31" w:rsidRDefault="00D6281D"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M</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vertAlign w:val="subscript"/>
          <w:lang w:val="vi-VN"/>
        </w:rPr>
        <w:softHyphen/>
      </w:r>
      <w:r w:rsidRPr="00806E31">
        <w:rPr>
          <w:rFonts w:ascii="Times New Roman" w:hAnsi="Times New Roman" w:cs="Times New Roman"/>
          <w:color w:val="000000" w:themeColor="text1"/>
          <w:sz w:val="24"/>
          <w:szCs w:val="24"/>
          <w:lang w:val="vi-VN"/>
        </w:rPr>
        <w:t>at single-band operation;</w:t>
      </w:r>
      <w:r w:rsidRPr="00806E31">
        <w:rPr>
          <w:rFonts w:ascii="Times New Roman" w:hAnsi="Times New Roman" w:cs="Times New Roman"/>
          <w:color w:val="000000" w:themeColor="text1"/>
          <w:sz w:val="24"/>
          <w:szCs w:val="24"/>
          <w:vertAlign w:val="subscript"/>
          <w:lang w:val="vi-VN"/>
        </w:rPr>
        <w:t xml:space="preserve"> </w:t>
      </w:r>
      <w:r w:rsidRPr="00806E31">
        <w:rPr>
          <w:rFonts w:ascii="Times New Roman" w:hAnsi="Times New Roman" w:cs="Times New Roman"/>
          <w:color w:val="000000" w:themeColor="text1"/>
          <w:sz w:val="24"/>
          <w:szCs w:val="24"/>
          <w:lang w:val="vi-VN"/>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7FA51A5C" w14:textId="7C120F1F" w:rsidR="00D6281D" w:rsidRPr="00806E31" w:rsidRDefault="00D6281D"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at multi-band operation;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7BF12C30" w14:textId="270BEC0D" w:rsidR="002D2E36" w:rsidRPr="00806E31" w:rsidRDefault="002D2E36"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Additionally, on only one base station RF bandwidth location or RF channel, the test shall be performed with the critical power supply defined in </w:t>
      </w:r>
      <w:r w:rsidR="003D522C" w:rsidRPr="00806E31">
        <w:rPr>
          <w:rFonts w:ascii="Times New Roman" w:hAnsi="Times New Roman" w:cs="Times New Roman"/>
          <w:color w:val="000000" w:themeColor="text1"/>
          <w:sz w:val="24"/>
          <w:szCs w:val="24"/>
          <w:lang w:val="vi-VN"/>
        </w:rPr>
        <w:fldChar w:fldCharType="begin"/>
      </w:r>
      <w:r w:rsidR="004A76A5" w:rsidRPr="00806E31">
        <w:rPr>
          <w:rFonts w:ascii="Times New Roman" w:hAnsi="Times New Roman" w:cs="Times New Roman"/>
          <w:color w:val="000000" w:themeColor="text1"/>
          <w:sz w:val="24"/>
          <w:szCs w:val="24"/>
          <w:lang w:val="vi-VN"/>
        </w:rPr>
        <w:instrText xml:space="preserve"> REF _Ref458121721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B.4. </w:t>
      </w:r>
      <w:r w:rsidR="003D522C" w:rsidRPr="00806E31">
        <w:rPr>
          <w:rFonts w:ascii="Times New Roman" w:hAnsi="Times New Roman" w:cs="Times New Roman"/>
          <w:color w:val="000000" w:themeColor="text1"/>
          <w:sz w:val="24"/>
          <w:szCs w:val="24"/>
          <w:lang w:val="vi-VN"/>
        </w:rPr>
        <w:fldChar w:fldCharType="end"/>
      </w:r>
      <w:r w:rsidR="004A76A5" w:rsidRPr="00806E31">
        <w:rPr>
          <w:rFonts w:ascii="Times New Roman" w:hAnsi="Times New Roman" w:cs="Times New Roman"/>
          <w:color w:val="000000" w:themeColor="text1"/>
          <w:sz w:val="24"/>
          <w:szCs w:val="24"/>
          <w:lang w:val="vi-VN"/>
        </w:rPr>
        <w:t xml:space="preserve">of </w:t>
      </w:r>
      <w:r w:rsidR="003D522C" w:rsidRPr="00806E31">
        <w:rPr>
          <w:rFonts w:ascii="Times New Roman" w:hAnsi="Times New Roman" w:cs="Times New Roman"/>
          <w:color w:val="000000" w:themeColor="text1"/>
          <w:sz w:val="24"/>
          <w:szCs w:val="24"/>
          <w:lang w:val="vi-VN"/>
        </w:rPr>
        <w:fldChar w:fldCharType="begin"/>
      </w:r>
      <w:r w:rsidR="004A76A5"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w:t>
      </w:r>
    </w:p>
    <w:p w14:paraId="6E391583" w14:textId="3C983B9E" w:rsidR="00B5402A" w:rsidRPr="00806E31" w:rsidRDefault="002D2E36" w:rsidP="00146074">
      <w:pPr>
        <w:autoSpaceDE w:val="0"/>
        <w:autoSpaceDN w:val="0"/>
        <w:adjustRightInd w:val="0"/>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 xml:space="preserve">NOTE Tests with an extreme power supply also test with an extreme temperature, see </w:t>
      </w:r>
      <w:r w:rsidR="003D522C" w:rsidRPr="00806E31">
        <w:rPr>
          <w:rFonts w:ascii="Times New Roman" w:hAnsi="Times New Roman" w:cs="Times New Roman"/>
          <w:color w:val="000000" w:themeColor="text1"/>
          <w:sz w:val="18"/>
          <w:szCs w:val="18"/>
          <w:lang w:val="vi-VN"/>
        </w:rPr>
        <w:fldChar w:fldCharType="begin"/>
      </w:r>
      <w:r w:rsidR="00943661" w:rsidRPr="00806E31">
        <w:rPr>
          <w:rFonts w:ascii="Times New Roman" w:hAnsi="Times New Roman" w:cs="Times New Roman"/>
          <w:color w:val="000000" w:themeColor="text1"/>
          <w:sz w:val="18"/>
          <w:szCs w:val="18"/>
          <w:lang w:val="vi-VN"/>
        </w:rPr>
        <w:instrText xml:space="preserve"> REF _Ref458151589 \n \h </w:instrText>
      </w:r>
      <w:r w:rsidR="004F7677" w:rsidRPr="00806E31">
        <w:rPr>
          <w:rFonts w:ascii="Times New Roman" w:hAnsi="Times New Roman" w:cs="Times New Roman"/>
          <w:color w:val="000000" w:themeColor="text1"/>
          <w:sz w:val="18"/>
          <w:szCs w:val="18"/>
          <w:lang w:val="vi-VN"/>
        </w:rPr>
        <w:instrText xml:space="preserve"> \* MERGEFORMAT </w:instrText>
      </w:r>
      <w:r w:rsidR="003D522C" w:rsidRPr="00806E31">
        <w:rPr>
          <w:rFonts w:ascii="Times New Roman" w:hAnsi="Times New Roman" w:cs="Times New Roman"/>
          <w:color w:val="000000" w:themeColor="text1"/>
          <w:sz w:val="18"/>
          <w:szCs w:val="18"/>
          <w:lang w:val="vi-VN"/>
        </w:rPr>
      </w:r>
      <w:r w:rsidR="003D522C" w:rsidRPr="00806E31">
        <w:rPr>
          <w:rFonts w:ascii="Times New Roman" w:hAnsi="Times New Roman" w:cs="Times New Roman"/>
          <w:color w:val="000000" w:themeColor="text1"/>
          <w:sz w:val="18"/>
          <w:szCs w:val="18"/>
          <w:lang w:val="vi-VN"/>
        </w:rPr>
        <w:fldChar w:fldCharType="separate"/>
      </w:r>
      <w:r w:rsidR="00DF471F" w:rsidRPr="00806E31">
        <w:rPr>
          <w:rFonts w:ascii="Times New Roman" w:hAnsi="Times New Roman" w:cs="Times New Roman"/>
          <w:color w:val="000000" w:themeColor="text1"/>
          <w:sz w:val="18"/>
          <w:szCs w:val="18"/>
          <w:lang w:val="vi-VN"/>
        </w:rPr>
        <w:t xml:space="preserve">B.2. </w:t>
      </w:r>
      <w:r w:rsidR="003D522C" w:rsidRPr="00806E31">
        <w:rPr>
          <w:rFonts w:ascii="Times New Roman" w:hAnsi="Times New Roman" w:cs="Times New Roman"/>
          <w:color w:val="000000" w:themeColor="text1"/>
          <w:sz w:val="18"/>
          <w:szCs w:val="18"/>
          <w:lang w:val="vi-VN"/>
        </w:rPr>
        <w:fldChar w:fldCharType="end"/>
      </w:r>
      <w:r w:rsidR="00943661" w:rsidRPr="00806E31">
        <w:rPr>
          <w:rFonts w:ascii="Times New Roman" w:hAnsi="Times New Roman" w:cs="Times New Roman"/>
          <w:color w:val="000000" w:themeColor="text1"/>
          <w:sz w:val="18"/>
          <w:szCs w:val="18"/>
          <w:lang w:val="vi-VN"/>
        </w:rPr>
        <w:t xml:space="preserve">of </w:t>
      </w:r>
      <w:r w:rsidR="003D522C" w:rsidRPr="00806E31">
        <w:rPr>
          <w:rFonts w:ascii="Times New Roman" w:hAnsi="Times New Roman" w:cs="Times New Roman"/>
          <w:color w:val="000000" w:themeColor="text1"/>
          <w:sz w:val="18"/>
          <w:szCs w:val="18"/>
          <w:lang w:val="vi-VN"/>
        </w:rPr>
        <w:fldChar w:fldCharType="begin"/>
      </w:r>
      <w:r w:rsidR="00943661" w:rsidRPr="00806E31">
        <w:rPr>
          <w:rFonts w:ascii="Times New Roman" w:hAnsi="Times New Roman" w:cs="Times New Roman"/>
          <w:color w:val="000000" w:themeColor="text1"/>
          <w:sz w:val="18"/>
          <w:szCs w:val="18"/>
          <w:lang w:val="vi-VN"/>
        </w:rPr>
        <w:instrText xml:space="preserve"> REF _Ref458121333 \n \h </w:instrText>
      </w:r>
      <w:r w:rsidR="004F7677" w:rsidRPr="00806E31">
        <w:rPr>
          <w:rFonts w:ascii="Times New Roman" w:hAnsi="Times New Roman" w:cs="Times New Roman"/>
          <w:color w:val="000000" w:themeColor="text1"/>
          <w:sz w:val="18"/>
          <w:szCs w:val="18"/>
          <w:lang w:val="vi-VN"/>
        </w:rPr>
        <w:instrText xml:space="preserve"> \* MERGEFORMAT </w:instrText>
      </w:r>
      <w:r w:rsidR="003D522C" w:rsidRPr="00806E31">
        <w:rPr>
          <w:rFonts w:ascii="Times New Roman" w:hAnsi="Times New Roman" w:cs="Times New Roman"/>
          <w:color w:val="000000" w:themeColor="text1"/>
          <w:sz w:val="18"/>
          <w:szCs w:val="18"/>
          <w:lang w:val="vi-VN"/>
        </w:rPr>
      </w:r>
      <w:r w:rsidR="003D522C" w:rsidRPr="00806E31">
        <w:rPr>
          <w:rFonts w:ascii="Times New Roman" w:hAnsi="Times New Roman" w:cs="Times New Roman"/>
          <w:color w:val="000000" w:themeColor="text1"/>
          <w:sz w:val="18"/>
          <w:szCs w:val="18"/>
          <w:lang w:val="vi-VN"/>
        </w:rPr>
        <w:fldChar w:fldCharType="separate"/>
      </w:r>
      <w:r w:rsidR="00DF471F" w:rsidRPr="00806E31">
        <w:rPr>
          <w:rFonts w:ascii="Times New Roman" w:hAnsi="Times New Roman" w:cs="Times New Roman"/>
          <w:color w:val="000000" w:themeColor="text1"/>
          <w:sz w:val="18"/>
          <w:szCs w:val="18"/>
          <w:lang w:val="vi-VN"/>
        </w:rPr>
        <w:t>Appendix B</w:t>
      </w:r>
      <w:r w:rsidR="003D522C" w:rsidRPr="00806E31">
        <w:rPr>
          <w:rFonts w:ascii="Times New Roman" w:hAnsi="Times New Roman" w:cs="Times New Roman"/>
          <w:color w:val="000000" w:themeColor="text1"/>
          <w:sz w:val="18"/>
          <w:szCs w:val="18"/>
          <w:lang w:val="vi-VN"/>
        </w:rPr>
        <w:fldChar w:fldCharType="end"/>
      </w:r>
      <w:r w:rsidRPr="00806E31">
        <w:rPr>
          <w:rFonts w:ascii="Times New Roman" w:hAnsi="Times New Roman" w:cs="Times New Roman"/>
          <w:color w:val="000000" w:themeColor="text1"/>
          <w:sz w:val="18"/>
          <w:szCs w:val="18"/>
          <w:lang w:val="vi-VN"/>
        </w:rPr>
        <w:t>.</w:t>
      </w:r>
    </w:p>
    <w:p w14:paraId="1EFB27F8" w14:textId="77777777" w:rsidR="002D2E36" w:rsidRPr="00806E31" w:rsidRDefault="002D2E36"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Test setup:</w:t>
      </w:r>
    </w:p>
    <w:p w14:paraId="243925CB" w14:textId="2D4B339B" w:rsidR="000858E2" w:rsidRPr="00806E31" w:rsidRDefault="002D2E36" w:rsidP="00146074">
      <w:pPr>
        <w:pStyle w:val="ListParagraph"/>
        <w:numPr>
          <w:ilvl w:val="0"/>
          <w:numId w:val="13"/>
        </w:num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Connect the power measuring device to the base station antenna connector as shown in </w:t>
      </w:r>
      <w:r w:rsidR="003D522C" w:rsidRPr="00806E31">
        <w:rPr>
          <w:rFonts w:ascii="Times New Roman" w:hAnsi="Times New Roman" w:cs="Times New Roman"/>
          <w:color w:val="000000" w:themeColor="text1"/>
          <w:sz w:val="24"/>
          <w:szCs w:val="24"/>
          <w:lang w:val="vi-VN"/>
        </w:rPr>
        <w:fldChar w:fldCharType="begin"/>
      </w:r>
      <w:r w:rsidR="000827E9" w:rsidRPr="00806E31">
        <w:rPr>
          <w:rFonts w:ascii="Times New Roman" w:hAnsi="Times New Roman" w:cs="Times New Roman"/>
          <w:color w:val="000000" w:themeColor="text1"/>
          <w:sz w:val="24"/>
          <w:szCs w:val="24"/>
          <w:lang w:val="vi-VN"/>
        </w:rPr>
        <w:instrText xml:space="preserve"> REF _Ref459202830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C.1.1. </w:t>
      </w:r>
      <w:r w:rsidR="003D522C" w:rsidRPr="00806E31">
        <w:rPr>
          <w:rFonts w:ascii="Times New Roman" w:hAnsi="Times New Roman" w:cs="Times New Roman"/>
          <w:color w:val="000000" w:themeColor="text1"/>
          <w:sz w:val="24"/>
          <w:szCs w:val="24"/>
          <w:lang w:val="vi-VN"/>
        </w:rPr>
        <w:fldChar w:fldCharType="end"/>
      </w:r>
      <w:r w:rsidR="000827E9" w:rsidRPr="00806E31">
        <w:rPr>
          <w:rFonts w:ascii="Times New Roman" w:hAnsi="Times New Roman" w:cs="Times New Roman"/>
          <w:color w:val="000000" w:themeColor="text1"/>
          <w:sz w:val="24"/>
          <w:szCs w:val="24"/>
          <w:lang w:val="vi-VN"/>
        </w:rPr>
        <w:t xml:space="preserve">of </w:t>
      </w:r>
      <w:r w:rsidR="003D522C" w:rsidRPr="00806E31">
        <w:rPr>
          <w:rFonts w:ascii="Times New Roman" w:hAnsi="Times New Roman" w:cs="Times New Roman"/>
          <w:color w:val="000000" w:themeColor="text1"/>
          <w:sz w:val="24"/>
          <w:szCs w:val="24"/>
          <w:lang w:val="vi-VN"/>
        </w:rPr>
        <w:fldChar w:fldCharType="begin"/>
      </w:r>
      <w:r w:rsidR="000827E9" w:rsidRPr="00806E31">
        <w:rPr>
          <w:rFonts w:ascii="Times New Roman" w:hAnsi="Times New Roman" w:cs="Times New Roman"/>
          <w:color w:val="000000" w:themeColor="text1"/>
          <w:sz w:val="24"/>
          <w:szCs w:val="24"/>
          <w:lang w:val="vi-VN"/>
        </w:rPr>
        <w:instrText xml:space="preserve"> REF _Ref458121828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C</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w:t>
      </w:r>
    </w:p>
    <w:p w14:paraId="3F6BA846" w14:textId="77777777" w:rsidR="0089594D" w:rsidRPr="00806E31" w:rsidRDefault="0089594D"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39" w:name="_Toc457608925"/>
      <w:bookmarkStart w:id="1040" w:name="_Toc457724264"/>
      <w:bookmarkStart w:id="1041" w:name="_Toc458120449"/>
      <w:bookmarkStart w:id="1042" w:name="_Toc464652341"/>
      <w:bookmarkStart w:id="1043" w:name="_Toc465988587"/>
      <w:bookmarkStart w:id="1044" w:name="_Toc117292160"/>
      <w:r w:rsidRPr="00806E31">
        <w:rPr>
          <w:rFonts w:ascii="Times New Roman" w:hAnsi="Times New Roman" w:cs="Times New Roman"/>
          <w:color w:val="000000" w:themeColor="text1"/>
        </w:rPr>
        <w:lastRenderedPageBreak/>
        <w:t>Measurement procedure</w:t>
      </w:r>
      <w:bookmarkEnd w:id="1039"/>
      <w:bookmarkEnd w:id="1040"/>
      <w:bookmarkEnd w:id="1041"/>
      <w:bookmarkEnd w:id="1042"/>
      <w:bookmarkEnd w:id="1043"/>
      <w:bookmarkEnd w:id="1044"/>
    </w:p>
    <w:p w14:paraId="202362DE" w14:textId="4AC8290C" w:rsidR="000858E2" w:rsidRPr="00806E31" w:rsidRDefault="000858E2" w:rsidP="00146074">
      <w:pPr>
        <w:pStyle w:val="ListParagraph"/>
        <w:numPr>
          <w:ilvl w:val="0"/>
          <w:numId w:val="14"/>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a BS declared to be capable of single carrier operation only, set up the transmitting base station according to E-TM 1.1 in </w:t>
      </w:r>
      <w:r w:rsidRPr="00806E31">
        <w:rPr>
          <w:rFonts w:ascii="Times New Roman" w:hAnsi="Times New Roman" w:cs="Times New Roman"/>
          <w:color w:val="000000" w:themeColor="text1"/>
          <w:sz w:val="24"/>
          <w:szCs w:val="24"/>
          <w:lang w:val="vi-VN"/>
        </w:rPr>
        <w:t>ETSI TS 136 141</w:t>
      </w:r>
      <w:r w:rsidRPr="00806E31">
        <w:rPr>
          <w:rFonts w:ascii="Times New Roman" w:hAnsi="Times New Roman" w:cs="Times New Roman"/>
          <w:color w:val="000000" w:themeColor="text1"/>
          <w:sz w:val="24"/>
          <w:szCs w:val="24"/>
        </w:rPr>
        <w:t>.</w:t>
      </w:r>
    </w:p>
    <w:p w14:paraId="0894A589" w14:textId="615F366D" w:rsidR="000858E2" w:rsidRPr="00806E31" w:rsidRDefault="00362BA6" w:rsidP="00146074">
      <w:pPr>
        <w:pStyle w:val="ListParagraph"/>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For a BS declared to be capable of multi-carrier operation, establish a base station transmitting according to E-TM 1.1 on all configured carriers using the corresponding power and test configuration settings according to the protocol specified in 4.10 and 4.11 of ETSI TS 136 141.</w:t>
      </w:r>
    </w:p>
    <w:p w14:paraId="499F25CD" w14:textId="77777777" w:rsidR="005A4ABF" w:rsidRPr="00806E31" w:rsidRDefault="005A4ABF" w:rsidP="00146074">
      <w:pPr>
        <w:pStyle w:val="ListParagraph"/>
        <w:numPr>
          <w:ilvl w:val="0"/>
          <w:numId w:val="14"/>
        </w:num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Measure the average power for each carrier at the antenna connector.</w:t>
      </w:r>
    </w:p>
    <w:p w14:paraId="797A09AD" w14:textId="0FAB2EB3" w:rsidR="005A4ABF" w:rsidRPr="00806E31" w:rsidRDefault="005A4ABF"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Additionally, the following steps </w:t>
      </w:r>
      <w:r w:rsidR="004D2986">
        <w:rPr>
          <w:rFonts w:ascii="Times New Roman" w:hAnsi="Times New Roman" w:cs="Times New Roman"/>
          <w:color w:val="000000" w:themeColor="text1"/>
          <w:sz w:val="24"/>
          <w:szCs w:val="24"/>
          <w:lang w:eastAsia="zh-CN"/>
        </w:rPr>
        <w:t xml:space="preserve">are </w:t>
      </w:r>
      <w:r w:rsidRPr="00806E31">
        <w:rPr>
          <w:rFonts w:ascii="Times New Roman" w:hAnsi="Times New Roman" w:cs="Times New Roman"/>
          <w:color w:val="000000" w:themeColor="text1"/>
          <w:sz w:val="24"/>
          <w:szCs w:val="24"/>
          <w:lang w:eastAsia="zh-CN"/>
        </w:rPr>
        <w:t>appl</w:t>
      </w:r>
      <w:r w:rsidR="004D2986">
        <w:rPr>
          <w:rFonts w:ascii="Times New Roman" w:hAnsi="Times New Roman" w:cs="Times New Roman"/>
          <w:color w:val="000000" w:themeColor="text1"/>
          <w:sz w:val="24"/>
          <w:szCs w:val="24"/>
          <w:lang w:eastAsia="zh-CN"/>
        </w:rPr>
        <w:t>ied</w:t>
      </w:r>
      <w:r w:rsidRPr="00806E31">
        <w:rPr>
          <w:rFonts w:ascii="Times New Roman" w:hAnsi="Times New Roman" w:cs="Times New Roman"/>
          <w:color w:val="000000" w:themeColor="text1"/>
          <w:sz w:val="24"/>
          <w:szCs w:val="24"/>
          <w:lang w:eastAsia="zh-CN"/>
        </w:rPr>
        <w:t xml:space="preserve"> to a multicarrier BS:</w:t>
      </w:r>
    </w:p>
    <w:p w14:paraId="59D23ABE" w14:textId="65F372F4" w:rsidR="005C5F87" w:rsidRPr="00806E31" w:rsidRDefault="005A4ABF" w:rsidP="00146074">
      <w:pPr>
        <w:pStyle w:val="ListParagraph"/>
        <w:numPr>
          <w:ilvl w:val="0"/>
          <w:numId w:val="14"/>
        </w:num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For single-band and multi-carrier BS tests, repeat the above steps for each relevant band where the single-band test settings and test patterns apply to the in-band inactive carrier</w:t>
      </w:r>
      <w:r w:rsidR="00604BED">
        <w:rPr>
          <w:rFonts w:ascii="Times New Roman" w:hAnsi="Times New Roman" w:cs="Times New Roman"/>
          <w:color w:val="000000" w:themeColor="text1"/>
          <w:sz w:val="24"/>
          <w:szCs w:val="24"/>
          <w:lang w:eastAsia="zh-CN"/>
        </w:rPr>
        <w:t xml:space="preserve"> in</w:t>
      </w:r>
      <w:r w:rsidRPr="00806E31">
        <w:rPr>
          <w:rFonts w:ascii="Times New Roman" w:hAnsi="Times New Roman" w:cs="Times New Roman"/>
          <w:color w:val="000000" w:themeColor="text1"/>
          <w:sz w:val="24"/>
          <w:szCs w:val="24"/>
          <w:lang w:eastAsia="zh-CN"/>
        </w:rPr>
        <w:t xml:space="preserve"> another frequency. </w:t>
      </w:r>
      <w:r w:rsidRPr="00806E31">
        <w:rPr>
          <w:rFonts w:ascii="Times New Roman" w:hAnsi="Times New Roman" w:cs="Times New Roman"/>
          <w:color w:val="000000" w:themeColor="text1"/>
          <w:sz w:val="24"/>
          <w:szCs w:val="24"/>
          <w:lang w:val="vi-VN"/>
        </w:rPr>
        <w:t>For BSs capable of multi-band operation with separate antenna connectors</w:t>
      </w:r>
      <w:r w:rsidR="00362BA6" w:rsidRPr="00806E31">
        <w:rPr>
          <w:rFonts w:ascii="Times New Roman" w:hAnsi="Times New Roman" w:cs="Times New Roman"/>
          <w:color w:val="000000" w:themeColor="text1"/>
          <w:sz w:val="24"/>
          <w:szCs w:val="24"/>
        </w:rPr>
        <w:t xml:space="preserve">, </w:t>
      </w:r>
      <w:r w:rsidRPr="00806E31">
        <w:rPr>
          <w:rFonts w:ascii="Times New Roman" w:hAnsi="Times New Roman" w:cs="Times New Roman"/>
          <w:color w:val="000000" w:themeColor="text1"/>
          <w:sz w:val="24"/>
          <w:szCs w:val="24"/>
          <w:lang w:val="vi-VN"/>
        </w:rPr>
        <w:t xml:space="preserve">no </w:t>
      </w:r>
      <w:r w:rsidR="003911C7" w:rsidRPr="00806E31">
        <w:rPr>
          <w:rFonts w:ascii="Times New Roman" w:hAnsi="Times New Roman" w:cs="Times New Roman"/>
          <w:color w:val="000000" w:themeColor="text1"/>
          <w:sz w:val="24"/>
          <w:szCs w:val="24"/>
          <w:lang w:val="vi-VN"/>
        </w:rPr>
        <w:t xml:space="preserve">testing </w:t>
      </w:r>
      <w:r w:rsidR="003911C7" w:rsidRPr="00806E31">
        <w:rPr>
          <w:rFonts w:ascii="Times New Roman" w:hAnsi="Times New Roman" w:cs="Times New Roman"/>
          <w:color w:val="000000" w:themeColor="text1"/>
          <w:sz w:val="24"/>
          <w:szCs w:val="24"/>
        </w:rPr>
        <w:t xml:space="preserve">shall be performed </w:t>
      </w:r>
      <w:r w:rsidR="003911C7" w:rsidRPr="00806E31">
        <w:rPr>
          <w:rFonts w:ascii="Times New Roman" w:hAnsi="Times New Roman" w:cs="Times New Roman"/>
          <w:color w:val="000000" w:themeColor="text1"/>
          <w:sz w:val="24"/>
          <w:szCs w:val="24"/>
          <w:lang w:val="vi-VN"/>
        </w:rPr>
        <w:t xml:space="preserve">in cases </w:t>
      </w:r>
      <w:r w:rsidR="003911C7" w:rsidRPr="00806E31">
        <w:rPr>
          <w:rFonts w:ascii="Times New Roman" w:hAnsi="Times New Roman" w:cs="Times New Roman"/>
          <w:color w:val="000000" w:themeColor="text1"/>
          <w:sz w:val="24"/>
          <w:szCs w:val="24"/>
        </w:rPr>
        <w:t>where the single-band or multi-band antenna connectors are terminated.</w:t>
      </w:r>
      <w:r w:rsidR="003911C7" w:rsidRPr="00806E31">
        <w:rPr>
          <w:rFonts w:ascii="Times New Roman" w:hAnsi="Times New Roman" w:cs="Times New Roman"/>
          <w:color w:val="000000" w:themeColor="text1"/>
          <w:sz w:val="24"/>
          <w:szCs w:val="24"/>
          <w:lang w:val="vi-VN"/>
        </w:rPr>
        <w:t xml:space="preserve">  </w:t>
      </w:r>
    </w:p>
    <w:p w14:paraId="71245F77" w14:textId="77777777" w:rsidR="005C5F87" w:rsidRPr="00806E31" w:rsidRDefault="005C5F87" w:rsidP="00146074">
      <w:pPr>
        <w:pStyle w:val="Heading3"/>
        <w:numPr>
          <w:ilvl w:val="2"/>
          <w:numId w:val="11"/>
        </w:numPr>
        <w:spacing w:before="120" w:after="0" w:line="240" w:lineRule="auto"/>
        <w:ind w:left="900" w:hanging="900"/>
        <w:rPr>
          <w:rFonts w:ascii="Times New Roman" w:hAnsi="Times New Roman" w:cs="Times New Roman"/>
          <w:color w:val="000000" w:themeColor="text1"/>
          <w:lang w:val="en-US"/>
        </w:rPr>
      </w:pPr>
      <w:bookmarkStart w:id="1045" w:name="_Ref457427014"/>
      <w:bookmarkStart w:id="1046" w:name="_Toc117292161"/>
      <w:r w:rsidRPr="00806E31">
        <w:rPr>
          <w:rFonts w:ascii="Times New Roman" w:hAnsi="Times New Roman" w:cs="Times New Roman"/>
          <w:color w:val="000000" w:themeColor="text1"/>
          <w:lang w:val="en-US"/>
        </w:rPr>
        <w:t>Cross-modulation of the transmitter</w:t>
      </w:r>
      <w:bookmarkEnd w:id="1045"/>
      <w:bookmarkEnd w:id="1046"/>
    </w:p>
    <w:p w14:paraId="1B6F4D45" w14:textId="77777777" w:rsidR="005C5F87"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47" w:name="_Toc457608928"/>
      <w:bookmarkStart w:id="1048" w:name="_Toc457724267"/>
      <w:bookmarkStart w:id="1049" w:name="_Toc458120452"/>
      <w:bookmarkStart w:id="1050" w:name="_Toc464652344"/>
      <w:bookmarkStart w:id="1051" w:name="_Toc465988590"/>
      <w:bookmarkStart w:id="1052" w:name="_Toc117292162"/>
      <w:r w:rsidRPr="00806E31">
        <w:rPr>
          <w:rFonts w:ascii="Times New Roman" w:hAnsi="Times New Roman" w:cs="Times New Roman"/>
          <w:color w:val="000000" w:themeColor="text1"/>
        </w:rPr>
        <w:t>Initial conditions</w:t>
      </w:r>
      <w:bookmarkEnd w:id="1047"/>
      <w:bookmarkEnd w:id="1048"/>
      <w:bookmarkEnd w:id="1049"/>
      <w:bookmarkEnd w:id="1050"/>
      <w:bookmarkEnd w:id="1051"/>
      <w:bookmarkEnd w:id="1052"/>
    </w:p>
    <w:p w14:paraId="17F41F6B" w14:textId="40B0382E" w:rsidR="005C5F87" w:rsidRPr="00806E31" w:rsidRDefault="005C5F87"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004A76A5"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004A76A5"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004A76A5"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004A76A5" w:rsidRPr="00806E31">
        <w:rPr>
          <w:rFonts w:ascii="Times New Roman" w:hAnsi="Times New Roman" w:cs="Times New Roman"/>
          <w:color w:val="000000" w:themeColor="text1"/>
          <w:sz w:val="24"/>
          <w:szCs w:val="24"/>
          <w:lang w:val="vi-VN"/>
        </w:rPr>
        <w:t>.</w:t>
      </w:r>
    </w:p>
    <w:p w14:paraId="0B660D10" w14:textId="64C05D30" w:rsidR="005C5F87" w:rsidRPr="00806E31" w:rsidRDefault="005C5F87"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B, M and T;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650FD356" w14:textId="34DC0DB8" w:rsidR="005C5F87" w:rsidRPr="00806E31" w:rsidRDefault="005C5F87"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RF bandwidth locations to be tested for multi-carrier: B</w:t>
      </w:r>
      <w:r w:rsidRPr="00806E31">
        <w:rPr>
          <w:rFonts w:ascii="Times New Roman" w:hAnsi="Times New Roman" w:cs="Times New Roman"/>
          <w:color w:val="000000" w:themeColor="text1"/>
          <w:sz w:val="24"/>
          <w:szCs w:val="24"/>
          <w:vertAlign w:val="subscript"/>
          <w:lang w:val="vi-VN"/>
        </w:rPr>
        <w:t>RFBW</w:t>
      </w:r>
      <w:r w:rsidRPr="00806E31">
        <w:rPr>
          <w:rFonts w:ascii="Times New Roman" w:hAnsi="Times New Roman" w:cs="Times New Roman"/>
          <w:color w:val="000000" w:themeColor="text1"/>
          <w:sz w:val="24"/>
          <w:szCs w:val="24"/>
          <w:lang w:val="vi-VN"/>
        </w:rPr>
        <w:t>, M</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0018111F" w:rsidRPr="00806E31">
        <w:rPr>
          <w:rFonts w:ascii="Times New Roman" w:hAnsi="Times New Roman" w:cs="Times New Roman"/>
          <w:color w:val="000000" w:themeColor="text1"/>
          <w:lang w:val="vi-VN"/>
        </w:rPr>
        <w:t xml:space="preserve">. </w:t>
      </w:r>
      <w:r w:rsidRPr="00806E31">
        <w:rPr>
          <w:rFonts w:ascii="Times New Roman" w:hAnsi="Times New Roman" w:cs="Times New Roman"/>
          <w:color w:val="000000" w:themeColor="text1"/>
          <w:sz w:val="24"/>
          <w:szCs w:val="24"/>
          <w:lang w:val="vi-VN"/>
        </w:rPr>
        <w:t>The desired signal channel bandwidth BW</w:t>
      </w:r>
      <w:r w:rsidRPr="00806E31">
        <w:rPr>
          <w:rFonts w:ascii="Times New Roman" w:hAnsi="Times New Roman" w:cs="Times New Roman"/>
          <w:color w:val="000000" w:themeColor="text1"/>
          <w:sz w:val="24"/>
          <w:szCs w:val="24"/>
          <w:vertAlign w:val="subscript"/>
          <w:lang w:val="vi-VN"/>
        </w:rPr>
        <w:t xml:space="preserve">Channel </w:t>
      </w:r>
      <w:r w:rsidRPr="00806E31">
        <w:rPr>
          <w:rFonts w:ascii="Times New Roman" w:hAnsi="Times New Roman" w:cs="Times New Roman"/>
          <w:color w:val="000000" w:themeColor="text1"/>
          <w:sz w:val="24"/>
          <w:szCs w:val="24"/>
          <w:lang w:val="vi-VN"/>
        </w:rPr>
        <w:t>is the maximum channel bandwidth the base station can support.</w:t>
      </w:r>
    </w:p>
    <w:p w14:paraId="2B2B70BF" w14:textId="77777777" w:rsidR="005C5F87" w:rsidRPr="00806E31" w:rsidRDefault="005C5F87" w:rsidP="00146074">
      <w:pPr>
        <w:autoSpaceDE w:val="0"/>
        <w:autoSpaceDN w:val="0"/>
        <w:adjustRightInd w:val="0"/>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Test setup:</w:t>
      </w:r>
    </w:p>
    <w:p w14:paraId="3C911572" w14:textId="7461A5DB" w:rsidR="00FE721A" w:rsidRPr="00806E31" w:rsidRDefault="005C5F87" w:rsidP="00146074">
      <w:pPr>
        <w:pStyle w:val="ListParagraph"/>
        <w:numPr>
          <w:ilvl w:val="0"/>
          <w:numId w:val="15"/>
        </w:numPr>
        <w:autoSpaceDE w:val="0"/>
        <w:autoSpaceDN w:val="0"/>
        <w:adjustRightInd w:val="0"/>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Connect the signal analyzer to the base station antenna connector as specified in </w:t>
      </w:r>
      <w:r w:rsidR="003D522C" w:rsidRPr="00806E31">
        <w:rPr>
          <w:rFonts w:ascii="Times New Roman" w:hAnsi="Times New Roman" w:cs="Times New Roman"/>
          <w:color w:val="000000" w:themeColor="text1"/>
          <w:sz w:val="24"/>
          <w:szCs w:val="24"/>
        </w:rPr>
        <w:fldChar w:fldCharType="begin"/>
      </w:r>
      <w:r w:rsidR="004A76A5" w:rsidRPr="00806E31">
        <w:rPr>
          <w:rFonts w:ascii="Times New Roman" w:hAnsi="Times New Roman" w:cs="Times New Roman"/>
          <w:color w:val="000000" w:themeColor="text1"/>
          <w:sz w:val="24"/>
          <w:szCs w:val="24"/>
        </w:rPr>
        <w:instrText xml:space="preserve"> REF _Ref458121820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C.1.2. </w:t>
      </w:r>
      <w:r w:rsidR="003D522C" w:rsidRPr="00806E31">
        <w:rPr>
          <w:rFonts w:ascii="Times New Roman" w:hAnsi="Times New Roman" w:cs="Times New Roman"/>
          <w:color w:val="000000" w:themeColor="text1"/>
          <w:sz w:val="24"/>
          <w:szCs w:val="24"/>
        </w:rPr>
        <w:fldChar w:fldCharType="end"/>
      </w:r>
      <w:r w:rsidR="002D709D" w:rsidRPr="00806E31">
        <w:rPr>
          <w:rFonts w:ascii="Times New Roman" w:hAnsi="Times New Roman" w:cs="Times New Roman"/>
          <w:color w:val="000000" w:themeColor="text1"/>
          <w:sz w:val="24"/>
          <w:szCs w:val="24"/>
        </w:rPr>
        <w:t xml:space="preserve">of </w:t>
      </w:r>
      <w:r w:rsidR="003D522C" w:rsidRPr="00806E31">
        <w:rPr>
          <w:rFonts w:ascii="Times New Roman" w:hAnsi="Times New Roman" w:cs="Times New Roman"/>
          <w:color w:val="000000" w:themeColor="text1"/>
          <w:sz w:val="24"/>
          <w:szCs w:val="24"/>
        </w:rPr>
        <w:fldChar w:fldCharType="begin"/>
      </w:r>
      <w:r w:rsidR="004A76A5" w:rsidRPr="00806E31">
        <w:rPr>
          <w:rFonts w:ascii="Times New Roman" w:hAnsi="Times New Roman" w:cs="Times New Roman"/>
          <w:color w:val="000000" w:themeColor="text1"/>
          <w:sz w:val="24"/>
          <w:szCs w:val="24"/>
        </w:rPr>
        <w:instrText xml:space="preserve"> REF _Ref458121828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Appendix C</w:t>
      </w:r>
      <w:r w:rsidR="003D522C" w:rsidRPr="00806E31">
        <w:rPr>
          <w:rFonts w:ascii="Times New Roman" w:hAnsi="Times New Roman" w:cs="Times New Roman"/>
          <w:color w:val="000000" w:themeColor="text1"/>
          <w:sz w:val="24"/>
          <w:szCs w:val="24"/>
        </w:rPr>
        <w:fldChar w:fldCharType="end"/>
      </w:r>
      <w:r w:rsidR="00FE721A" w:rsidRPr="00806E31">
        <w:rPr>
          <w:rFonts w:ascii="Times New Roman" w:hAnsi="Times New Roman" w:cs="Times New Roman"/>
          <w:color w:val="000000" w:themeColor="text1"/>
          <w:sz w:val="24"/>
          <w:szCs w:val="24"/>
        </w:rPr>
        <w:t>.</w:t>
      </w:r>
    </w:p>
    <w:p w14:paraId="24F089E3" w14:textId="77777777" w:rsidR="005C5F87" w:rsidRPr="00806E31" w:rsidRDefault="005C5F87"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53" w:name="_Toc457608929"/>
      <w:bookmarkStart w:id="1054" w:name="_Toc457724268"/>
      <w:bookmarkStart w:id="1055" w:name="_Toc458120453"/>
      <w:bookmarkStart w:id="1056" w:name="_Toc464652345"/>
      <w:bookmarkStart w:id="1057" w:name="_Toc465988591"/>
      <w:bookmarkStart w:id="1058" w:name="_Toc117292163"/>
      <w:r w:rsidRPr="00806E31">
        <w:rPr>
          <w:rFonts w:ascii="Times New Roman" w:hAnsi="Times New Roman" w:cs="Times New Roman"/>
          <w:color w:val="000000" w:themeColor="text1"/>
        </w:rPr>
        <w:t>Measurement procedure</w:t>
      </w:r>
      <w:bookmarkEnd w:id="1053"/>
      <w:bookmarkEnd w:id="1054"/>
      <w:bookmarkEnd w:id="1055"/>
      <w:bookmarkEnd w:id="1056"/>
      <w:bookmarkEnd w:id="1057"/>
      <w:bookmarkEnd w:id="1058"/>
    </w:p>
    <w:p w14:paraId="3AE68A47" w14:textId="61DF62CD" w:rsidR="00FE721A" w:rsidRPr="00806E31" w:rsidRDefault="00362BA6" w:rsidP="00146074">
      <w:pPr>
        <w:pStyle w:val="ListParagraph"/>
        <w:numPr>
          <w:ilvl w:val="0"/>
          <w:numId w:val="1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For a BS declared capable of only single carrier operation, set up the base station to transmit according to E-TM 1.1 in </w:t>
      </w:r>
      <w:r w:rsidR="00FE721A" w:rsidRPr="00806E31">
        <w:rPr>
          <w:rFonts w:ascii="Times New Roman" w:hAnsi="Times New Roman" w:cs="Times New Roman"/>
          <w:color w:val="000000" w:themeColor="text1"/>
          <w:sz w:val="24"/>
          <w:szCs w:val="24"/>
          <w:lang w:val="vi-VN"/>
        </w:rPr>
        <w:t xml:space="preserve">ETSI TS 136 141 </w:t>
      </w:r>
      <w:r w:rsidR="00FE721A" w:rsidRPr="00806E31">
        <w:rPr>
          <w:rFonts w:ascii="Times New Roman" w:hAnsi="Times New Roman" w:cs="Times New Roman"/>
          <w:color w:val="000000" w:themeColor="text1"/>
          <w:sz w:val="24"/>
          <w:szCs w:val="24"/>
        </w:rPr>
        <w:t xml:space="preserve">at the nominal output power </w:t>
      </w:r>
      <w:proofErr w:type="gramStart"/>
      <w:r w:rsidR="00FE721A" w:rsidRPr="00806E31">
        <w:rPr>
          <w:rFonts w:ascii="Times New Roman" w:hAnsi="Times New Roman" w:cs="Times New Roman"/>
          <w:color w:val="000000" w:themeColor="text1"/>
          <w:sz w:val="24"/>
          <w:szCs w:val="24"/>
        </w:rPr>
        <w:t>P</w:t>
      </w:r>
      <w:r w:rsidR="00FE721A" w:rsidRPr="00806E31">
        <w:rPr>
          <w:rFonts w:ascii="Times New Roman" w:hAnsi="Times New Roman" w:cs="Times New Roman"/>
          <w:color w:val="000000" w:themeColor="text1"/>
          <w:sz w:val="24"/>
          <w:szCs w:val="24"/>
          <w:vertAlign w:val="subscript"/>
        </w:rPr>
        <w:t>rated,c</w:t>
      </w:r>
      <w:proofErr w:type="gramEnd"/>
      <w:r w:rsidR="00FE721A" w:rsidRPr="00806E31">
        <w:rPr>
          <w:rFonts w:ascii="Times New Roman" w:hAnsi="Times New Roman" w:cs="Times New Roman"/>
          <w:color w:val="000000" w:themeColor="text1"/>
          <w:sz w:val="24"/>
          <w:szCs w:val="24"/>
          <w:vertAlign w:val="subscript"/>
        </w:rPr>
        <w:t xml:space="preserve"> </w:t>
      </w:r>
      <w:r w:rsidR="00FE721A" w:rsidRPr="00806E31">
        <w:rPr>
          <w:rFonts w:ascii="Times New Roman" w:hAnsi="Times New Roman" w:cs="Times New Roman"/>
          <w:color w:val="000000" w:themeColor="text1"/>
          <w:sz w:val="24"/>
          <w:szCs w:val="24"/>
        </w:rPr>
        <w:t>announced by the manufacturer.</w:t>
      </w:r>
    </w:p>
    <w:p w14:paraId="3953A434" w14:textId="5B835B97" w:rsidR="00FE721A" w:rsidRPr="00806E31" w:rsidRDefault="00FE721A" w:rsidP="00146074">
      <w:pPr>
        <w:pStyle w:val="ListParagraph"/>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With a BS declared multi-carrier capable, set the base station to transmit according to E-TM 1.1 on all configured carriers using the corresponding power and test configuration settings according to stipulated in</w:t>
      </w:r>
      <w:r w:rsidR="00F528D9" w:rsidRPr="00806E31">
        <w:rPr>
          <w:rFonts w:ascii="Times New Roman" w:hAnsi="Times New Roman" w:cs="Times New Roman"/>
          <w:color w:val="000000" w:themeColor="text1"/>
          <w:sz w:val="24"/>
          <w:szCs w:val="24"/>
          <w:lang w:val="vi-VN" w:eastAsia="zh-CN"/>
        </w:rPr>
        <w:t xml:space="preserve"> </w:t>
      </w:r>
      <w:r w:rsidRPr="00806E31">
        <w:rPr>
          <w:rFonts w:ascii="Times New Roman" w:hAnsi="Times New Roman" w:cs="Times New Roman"/>
          <w:color w:val="000000" w:themeColor="text1"/>
          <w:sz w:val="24"/>
          <w:szCs w:val="24"/>
          <w:lang w:eastAsia="zh-CN"/>
        </w:rPr>
        <w:t>4.10 and 4.11 of ETSI TS 136 141.</w:t>
      </w:r>
    </w:p>
    <w:p w14:paraId="58CF33A2" w14:textId="381B3655" w:rsidR="00FE721A" w:rsidRPr="00806E31" w:rsidRDefault="00FE721A" w:rsidP="00146074">
      <w:pPr>
        <w:pStyle w:val="ListParagraph"/>
        <w:numPr>
          <w:ilvl w:val="0"/>
          <w:numId w:val="1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Generate the interference signal according to E-TM1.1 in </w:t>
      </w:r>
      <w:r w:rsidRPr="00806E31">
        <w:rPr>
          <w:rFonts w:ascii="Times New Roman" w:hAnsi="Times New Roman" w:cs="Times New Roman"/>
          <w:color w:val="000000" w:themeColor="text1"/>
          <w:sz w:val="24"/>
          <w:szCs w:val="24"/>
          <w:lang w:val="vi-VN"/>
        </w:rPr>
        <w:t>ETSI TS 136 141</w:t>
      </w:r>
      <w:r w:rsidRPr="00806E31">
        <w:rPr>
          <w:rFonts w:ascii="Times New Roman" w:hAnsi="Times New Roman" w:cs="Times New Roman"/>
          <w:color w:val="000000" w:themeColor="text1"/>
          <w:sz w:val="24"/>
          <w:szCs w:val="24"/>
        </w:rPr>
        <w:t xml:space="preserve">, with a center frequency offset and channel bandwidth of 5 MHz according to the conditions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_Ref457337811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rPr>
        <w:t xml:space="preserve">Table 31 </w:t>
      </w:r>
      <w:r w:rsidR="00CA2A0D" w:rsidRPr="00806E31">
        <w:rPr>
          <w:rFonts w:ascii="Times New Roman" w:hAnsi="Times New Roman" w:cs="Times New Roman"/>
          <w:color w:val="000000" w:themeColor="text1"/>
        </w:rPr>
        <w:fldChar w:fldCharType="end"/>
      </w:r>
      <w:r w:rsidR="003911C7" w:rsidRPr="00806E31">
        <w:rPr>
          <w:rFonts w:ascii="Times New Roman" w:hAnsi="Times New Roman" w:cs="Times New Roman"/>
          <w:color w:val="000000" w:themeColor="text1"/>
          <w:sz w:val="24"/>
          <w:szCs w:val="24"/>
        </w:rPr>
        <w:t>but excluding interference frequencies outside the operating band downlink dynamic range, or the interfering frequencies are not completely within the sub-block guard range or within the RF inter-band guard range.</w:t>
      </w:r>
    </w:p>
    <w:p w14:paraId="1FFCB867" w14:textId="6735A23A" w:rsidR="006B5803" w:rsidRPr="00806E31" w:rsidRDefault="006B5803" w:rsidP="00146074">
      <w:pPr>
        <w:pStyle w:val="ListParagraph"/>
        <w:numPr>
          <w:ilvl w:val="0"/>
          <w:numId w:val="1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Adjust ATT1 so that the E-UTRA interference signal level is as specified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_Ref457597269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eastAsia="zh-CN"/>
        </w:rPr>
        <w:t>2.2.6.2</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eastAsia="zh-CN"/>
        </w:rPr>
        <w:t>.</w:t>
      </w:r>
    </w:p>
    <w:p w14:paraId="3D3B0622" w14:textId="3D357A48" w:rsidR="003D4E41" w:rsidRPr="00806E31" w:rsidRDefault="00CB439D" w:rsidP="00146074">
      <w:pPr>
        <w:pStyle w:val="ListParagraph"/>
        <w:numPr>
          <w:ilvl w:val="0"/>
          <w:numId w:val="1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Carry out out-of-band emission tests as specified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_Ref457597791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eastAsia="zh-CN"/>
        </w:rPr>
        <w:t xml:space="preserve">3.3.1 </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eastAsia="zh-CN"/>
        </w:rPr>
        <w:t xml:space="preserve">and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_Ref457597795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eastAsia="zh-CN"/>
        </w:rPr>
        <w:t xml:space="preserve">3.3.2 </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eastAsia="zh-CN"/>
        </w:rPr>
        <w:t xml:space="preserve">for all third- and fifth-order intermodulation components occurring in the frequency ranges defined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_Ref457597791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eastAsia="zh-CN"/>
        </w:rPr>
        <w:t xml:space="preserve">3.3.1 </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eastAsia="zh-CN"/>
        </w:rPr>
        <w:t xml:space="preserve">and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_Ref457597795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eastAsia="zh-CN"/>
        </w:rPr>
        <w:t>3.3. .2</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eastAsia="zh-CN"/>
        </w:rPr>
        <w:t>. The width of the intermodulation components must be taken into account.</w:t>
      </w:r>
    </w:p>
    <w:p w14:paraId="1C672178" w14:textId="79A481E6" w:rsidR="003D4E41" w:rsidRPr="00806E31" w:rsidRDefault="003D4E41" w:rsidP="00146074">
      <w:pPr>
        <w:pStyle w:val="ListParagraph"/>
        <w:numPr>
          <w:ilvl w:val="0"/>
          <w:numId w:val="1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lastRenderedPageBreak/>
        <w:t xml:space="preserve">Carry out transmitter spurious emission tests as specified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_Ref457187163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eastAsia="zh-CN"/>
        </w:rPr>
        <w:t xml:space="preserve">3.3.3 </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eastAsia="zh-CN"/>
        </w:rPr>
        <w:t xml:space="preserve">for all third- and fifth-order intermodulation components occurring in the frequency ranges defined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_Ref457187163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eastAsia="zh-CN"/>
        </w:rPr>
        <w:t>3.3.3</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eastAsia="zh-CN"/>
        </w:rPr>
        <w:t>. The width of the intermodulation components must be taken into account.</w:t>
      </w:r>
    </w:p>
    <w:p w14:paraId="3B7BA746" w14:textId="77777777" w:rsidR="003D4E41" w:rsidRPr="00806E31" w:rsidRDefault="003D4E41" w:rsidP="00146074">
      <w:pPr>
        <w:pStyle w:val="ListParagraph"/>
        <w:numPr>
          <w:ilvl w:val="0"/>
          <w:numId w:val="16"/>
        </w:numPr>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Check that the emission level does not exceed the required level, except for interfering signal frequencies.</w:t>
      </w:r>
    </w:p>
    <w:p w14:paraId="11CD087E" w14:textId="287EFA5E" w:rsidR="00C90E07" w:rsidRPr="00806E31" w:rsidRDefault="003D4E41" w:rsidP="00146074">
      <w:pPr>
        <w:pStyle w:val="ListParagraph"/>
        <w:numPr>
          <w:ilvl w:val="0"/>
          <w:numId w:val="16"/>
        </w:numPr>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Repeat the test for the remaining interfering signal center frequency deviations according to the conditions of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_Ref457337811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 31</w:t>
      </w:r>
      <w:r w:rsidR="00CA2A0D" w:rsidRPr="00806E31">
        <w:rPr>
          <w:rFonts w:ascii="Times New Roman" w:hAnsi="Times New Roman" w:cs="Times New Roman"/>
          <w:color w:val="000000" w:themeColor="text1"/>
          <w:sz w:val="24"/>
          <w:szCs w:val="24"/>
        </w:rPr>
        <w:fldChar w:fldCharType="end"/>
      </w:r>
      <w:r w:rsidR="00C90E07" w:rsidRPr="00806E31">
        <w:rPr>
          <w:rFonts w:ascii="Times New Roman" w:hAnsi="Times New Roman" w:cs="Times New Roman"/>
          <w:color w:val="000000" w:themeColor="text1"/>
          <w:sz w:val="24"/>
          <w:szCs w:val="24"/>
        </w:rPr>
        <w:t>.</w:t>
      </w:r>
    </w:p>
    <w:p w14:paraId="01CB7802" w14:textId="26868668" w:rsidR="00C90E07" w:rsidRPr="00806E31" w:rsidRDefault="00C90E07"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Additionally, the following steps </w:t>
      </w:r>
      <w:r w:rsidR="00BC463E">
        <w:rPr>
          <w:rFonts w:ascii="Times New Roman" w:hAnsi="Times New Roman" w:cs="Times New Roman"/>
          <w:color w:val="000000" w:themeColor="text1"/>
          <w:sz w:val="24"/>
          <w:szCs w:val="24"/>
        </w:rPr>
        <w:t xml:space="preserve">are </w:t>
      </w:r>
      <w:r w:rsidRPr="00806E31">
        <w:rPr>
          <w:rFonts w:ascii="Times New Roman" w:hAnsi="Times New Roman" w:cs="Times New Roman"/>
          <w:color w:val="000000" w:themeColor="text1"/>
          <w:sz w:val="24"/>
          <w:szCs w:val="24"/>
        </w:rPr>
        <w:t>appl</w:t>
      </w:r>
      <w:r w:rsidR="00BC463E">
        <w:rPr>
          <w:rFonts w:ascii="Times New Roman" w:hAnsi="Times New Roman" w:cs="Times New Roman"/>
          <w:color w:val="000000" w:themeColor="text1"/>
          <w:sz w:val="24"/>
          <w:szCs w:val="24"/>
        </w:rPr>
        <w:t>ied</w:t>
      </w:r>
      <w:r w:rsidRPr="00806E31">
        <w:rPr>
          <w:rFonts w:ascii="Times New Roman" w:hAnsi="Times New Roman" w:cs="Times New Roman"/>
          <w:color w:val="000000" w:themeColor="text1"/>
          <w:sz w:val="24"/>
          <w:szCs w:val="24"/>
        </w:rPr>
        <w:t xml:space="preserve"> to a BS capable of multi-band operation:</w:t>
      </w:r>
    </w:p>
    <w:p w14:paraId="75C79AF9" w14:textId="7659BFCC" w:rsidR="00C90E07" w:rsidRPr="00806E31" w:rsidRDefault="00C90E07" w:rsidP="00146074">
      <w:pPr>
        <w:pStyle w:val="ListParagraph"/>
        <w:numPr>
          <w:ilvl w:val="0"/>
          <w:numId w:val="16"/>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rPr>
        <w:t xml:space="preserve">For single-band testing and multi-band operating BS, </w:t>
      </w:r>
      <w:r w:rsidR="003911C7" w:rsidRPr="00806E31">
        <w:rPr>
          <w:rFonts w:ascii="Times New Roman" w:hAnsi="Times New Roman" w:cs="Times New Roman"/>
          <w:color w:val="000000" w:themeColor="text1"/>
          <w:sz w:val="24"/>
          <w:szCs w:val="24"/>
          <w:lang w:eastAsia="zh-CN"/>
        </w:rPr>
        <w:t>repeat the above steps for each relevant band where the single-band test settings and test patterns appl</w:t>
      </w:r>
      <w:r w:rsidR="00146068">
        <w:rPr>
          <w:rFonts w:ascii="Times New Roman" w:hAnsi="Times New Roman" w:cs="Times New Roman"/>
          <w:color w:val="000000" w:themeColor="text1"/>
          <w:sz w:val="24"/>
          <w:szCs w:val="24"/>
          <w:lang w:eastAsia="zh-CN"/>
        </w:rPr>
        <w:t>ing</w:t>
      </w:r>
      <w:r w:rsidR="003911C7" w:rsidRPr="00806E31">
        <w:rPr>
          <w:rFonts w:ascii="Times New Roman" w:hAnsi="Times New Roman" w:cs="Times New Roman"/>
          <w:color w:val="000000" w:themeColor="text1"/>
          <w:sz w:val="24"/>
          <w:szCs w:val="24"/>
          <w:lang w:eastAsia="zh-CN"/>
        </w:rPr>
        <w:t xml:space="preserve"> to the inactive carrier in other frequency band. </w:t>
      </w:r>
      <w:r w:rsidRPr="00806E31">
        <w:rPr>
          <w:rFonts w:ascii="Times New Roman" w:hAnsi="Times New Roman" w:cs="Times New Roman"/>
          <w:color w:val="000000" w:themeColor="text1"/>
          <w:sz w:val="24"/>
          <w:szCs w:val="24"/>
          <w:lang w:val="vi-VN"/>
        </w:rPr>
        <w:t>For BSs capable of multi-band operation with separate antenna connectors</w:t>
      </w:r>
      <w:r w:rsidR="003911C7" w:rsidRPr="00806E31">
        <w:rPr>
          <w:rFonts w:ascii="Times New Roman" w:hAnsi="Times New Roman" w:cs="Times New Roman"/>
          <w:color w:val="000000" w:themeColor="text1"/>
          <w:sz w:val="24"/>
          <w:szCs w:val="24"/>
        </w:rPr>
        <w:t xml:space="preserve">, </w:t>
      </w:r>
      <w:r w:rsidRPr="00806E31">
        <w:rPr>
          <w:rFonts w:ascii="Times New Roman" w:hAnsi="Times New Roman" w:cs="Times New Roman"/>
          <w:color w:val="000000" w:themeColor="text1"/>
          <w:sz w:val="24"/>
          <w:szCs w:val="24"/>
          <w:lang w:val="vi-VN"/>
        </w:rPr>
        <w:t xml:space="preserve">no </w:t>
      </w:r>
      <w:r w:rsidR="003911C7" w:rsidRPr="00806E31">
        <w:rPr>
          <w:rFonts w:ascii="Times New Roman" w:hAnsi="Times New Roman" w:cs="Times New Roman"/>
          <w:color w:val="000000" w:themeColor="text1"/>
          <w:sz w:val="24"/>
          <w:szCs w:val="24"/>
        </w:rPr>
        <w:t xml:space="preserve">testing shall be performed with </w:t>
      </w:r>
      <w:r w:rsidRPr="00806E31">
        <w:rPr>
          <w:rFonts w:ascii="Times New Roman" w:hAnsi="Times New Roman" w:cs="Times New Roman"/>
          <w:color w:val="000000" w:themeColor="text1"/>
          <w:sz w:val="24"/>
          <w:szCs w:val="24"/>
          <w:lang w:val="vi-VN"/>
        </w:rPr>
        <w:t xml:space="preserve">the antenna connector </w:t>
      </w:r>
      <w:r w:rsidR="003911C7" w:rsidRPr="00806E31">
        <w:rPr>
          <w:rFonts w:ascii="Times New Roman" w:hAnsi="Times New Roman" w:cs="Times New Roman"/>
          <w:color w:val="000000" w:themeColor="text1"/>
          <w:sz w:val="24"/>
          <w:szCs w:val="24"/>
        </w:rPr>
        <w:t>terminated.</w:t>
      </w:r>
    </w:p>
    <w:p w14:paraId="05912FC9" w14:textId="77777777" w:rsidR="00331669" w:rsidRPr="00806E31" w:rsidRDefault="003D4E41" w:rsidP="00146074">
      <w:pPr>
        <w:spacing w:after="0" w:line="240" w:lineRule="auto"/>
        <w:ind w:left="709"/>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The third order intermodulation components are (2F1 ± F2) and (F1 ± 2F2), the fifth order intermodulation components are (3F1 ± 2F2), (2F1 ± 3F2), (4F1 ± F2</w:t>
      </w:r>
      <w:proofErr w:type="gramStart"/>
      <w:r w:rsidRPr="00806E31">
        <w:rPr>
          <w:rFonts w:ascii="Times New Roman" w:hAnsi="Times New Roman" w:cs="Times New Roman"/>
          <w:color w:val="000000" w:themeColor="text1"/>
          <w:sz w:val="18"/>
          <w:szCs w:val="18"/>
        </w:rPr>
        <w:t>) ,</w:t>
      </w:r>
      <w:proofErr w:type="gramEnd"/>
      <w:r w:rsidRPr="00806E31">
        <w:rPr>
          <w:rFonts w:ascii="Times New Roman" w:hAnsi="Times New Roman" w:cs="Times New Roman"/>
          <w:color w:val="000000" w:themeColor="text1"/>
          <w:sz w:val="18"/>
          <w:szCs w:val="18"/>
        </w:rPr>
        <w:t xml:space="preserve"> and (F1 ± 4F2), where F1 corresponds to the center frequency of the wanted signal or the center frequency of each component block and F2 corresponds to the center frequency of the interfering signal.</w:t>
      </w:r>
    </w:p>
    <w:p w14:paraId="2DE2D6A9" w14:textId="77777777" w:rsidR="00331669" w:rsidRPr="00806E31" w:rsidRDefault="00331669" w:rsidP="00146074">
      <w:pPr>
        <w:spacing w:after="0" w:line="240" w:lineRule="auto"/>
        <w:ind w:left="709"/>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The width of the intermodulation components is:</w:t>
      </w:r>
    </w:p>
    <w:p w14:paraId="7251E46A" w14:textId="77777777" w:rsidR="00331669" w:rsidRPr="00806E31" w:rsidRDefault="00331669" w:rsidP="00146074">
      <w:pPr>
        <w:spacing w:after="0" w:line="240" w:lineRule="auto"/>
        <w:ind w:left="709"/>
        <w:jc w:val="center"/>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(nx BW </w:t>
      </w:r>
      <w:r w:rsidRPr="00806E31">
        <w:rPr>
          <w:rFonts w:ascii="Times New Roman" w:hAnsi="Times New Roman" w:cs="Times New Roman"/>
          <w:color w:val="000000" w:themeColor="text1"/>
          <w:sz w:val="18"/>
          <w:szCs w:val="18"/>
          <w:vertAlign w:val="subscript"/>
        </w:rPr>
        <w:t xml:space="preserve">F1 </w:t>
      </w:r>
      <w:r w:rsidRPr="00806E31">
        <w:rPr>
          <w:rFonts w:ascii="Times New Roman" w:hAnsi="Times New Roman" w:cs="Times New Roman"/>
          <w:color w:val="000000" w:themeColor="text1"/>
          <w:sz w:val="18"/>
          <w:szCs w:val="18"/>
        </w:rPr>
        <w:t>+ mx 5 MHz) for components nF1 ± mF2;</w:t>
      </w:r>
    </w:p>
    <w:p w14:paraId="4AB49A3D" w14:textId="62C80427" w:rsidR="00331669" w:rsidRPr="00806E31" w:rsidRDefault="00331669" w:rsidP="00146074">
      <w:pPr>
        <w:spacing w:after="0" w:line="240" w:lineRule="auto"/>
        <w:ind w:left="709"/>
        <w:jc w:val="center"/>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 xml:space="preserve">(nx 5 MHz + mx BW </w:t>
      </w:r>
      <w:r w:rsidRPr="00806E31">
        <w:rPr>
          <w:rFonts w:ascii="Times New Roman" w:hAnsi="Times New Roman" w:cs="Times New Roman"/>
          <w:color w:val="000000" w:themeColor="text1"/>
          <w:sz w:val="18"/>
          <w:szCs w:val="18"/>
          <w:vertAlign w:val="subscript"/>
        </w:rPr>
        <w:t>F1</w:t>
      </w:r>
      <w:r w:rsidRPr="00806E31">
        <w:rPr>
          <w:rFonts w:ascii="Times New Roman" w:hAnsi="Times New Roman" w:cs="Times New Roman"/>
          <w:color w:val="000000" w:themeColor="text1"/>
          <w:sz w:val="18"/>
          <w:szCs w:val="18"/>
        </w:rPr>
        <w:t>) for mF1 ± nF2 components;</w:t>
      </w:r>
    </w:p>
    <w:p w14:paraId="0D8DE703" w14:textId="3DF120C4" w:rsidR="00331669" w:rsidRPr="00806E31" w:rsidRDefault="0065602E" w:rsidP="00146074">
      <w:pPr>
        <w:spacing w:after="0" w:line="240" w:lineRule="auto"/>
        <w:ind w:left="709"/>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In which</w:t>
      </w:r>
      <w:r w:rsidR="00331669" w:rsidRPr="00806E31">
        <w:rPr>
          <w:rFonts w:ascii="Times New Roman" w:hAnsi="Times New Roman" w:cs="Times New Roman"/>
          <w:color w:val="000000" w:themeColor="text1"/>
          <w:sz w:val="18"/>
          <w:szCs w:val="18"/>
        </w:rPr>
        <w:t xml:space="preserve">, BW </w:t>
      </w:r>
      <w:r w:rsidR="00331669" w:rsidRPr="00806E31">
        <w:rPr>
          <w:rFonts w:ascii="Times New Roman" w:hAnsi="Times New Roman" w:cs="Times New Roman"/>
          <w:color w:val="000000" w:themeColor="text1"/>
          <w:sz w:val="18"/>
          <w:szCs w:val="18"/>
          <w:vertAlign w:val="subscript"/>
        </w:rPr>
        <w:t xml:space="preserve">F1 </w:t>
      </w:r>
      <w:r w:rsidR="00331669" w:rsidRPr="00806E31">
        <w:rPr>
          <w:rFonts w:ascii="Times New Roman" w:hAnsi="Times New Roman" w:cs="Times New Roman"/>
          <w:color w:val="000000" w:themeColor="text1"/>
          <w:sz w:val="18"/>
          <w:szCs w:val="18"/>
        </w:rPr>
        <w:t>corresponds to the desired signal RF bandwidth, or channel bandwidth in the case of a single carrier, or component block bandwidth.</w:t>
      </w:r>
    </w:p>
    <w:p w14:paraId="17E41132" w14:textId="77777777" w:rsidR="00304521" w:rsidRPr="00806E31" w:rsidRDefault="007C052B"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059" w:name="_Ref457638553"/>
      <w:bookmarkStart w:id="1060" w:name="_Toc117292164"/>
      <w:r w:rsidRPr="00806E31">
        <w:rPr>
          <w:rFonts w:ascii="Times New Roman" w:hAnsi="Times New Roman" w:cs="Times New Roman"/>
          <w:color w:val="000000" w:themeColor="text1"/>
        </w:rPr>
        <w:t>Receiver spurious emissions</w:t>
      </w:r>
      <w:bookmarkEnd w:id="1059"/>
      <w:bookmarkEnd w:id="1060"/>
    </w:p>
    <w:p w14:paraId="237459FF" w14:textId="77777777" w:rsidR="00304521"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61" w:name="_Toc457608932"/>
      <w:bookmarkStart w:id="1062" w:name="_Toc457724271"/>
      <w:bookmarkStart w:id="1063" w:name="_Toc458120456"/>
      <w:bookmarkStart w:id="1064" w:name="_Toc464652348"/>
      <w:bookmarkStart w:id="1065" w:name="_Toc465988594"/>
      <w:bookmarkStart w:id="1066" w:name="_Toc117292165"/>
      <w:r w:rsidRPr="00806E31">
        <w:rPr>
          <w:rFonts w:ascii="Times New Roman" w:hAnsi="Times New Roman" w:cs="Times New Roman"/>
          <w:color w:val="000000" w:themeColor="text1"/>
        </w:rPr>
        <w:t>Initial conditions</w:t>
      </w:r>
      <w:bookmarkEnd w:id="1061"/>
      <w:bookmarkEnd w:id="1062"/>
      <w:bookmarkEnd w:id="1063"/>
      <w:bookmarkEnd w:id="1064"/>
      <w:bookmarkEnd w:id="1065"/>
      <w:bookmarkEnd w:id="1066"/>
    </w:p>
    <w:p w14:paraId="41AD5345" w14:textId="54B2277B" w:rsidR="00304521" w:rsidRPr="00806E31" w:rsidRDefault="00304521"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002D709D"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002D709D"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002D709D" w:rsidRPr="00806E31">
        <w:rPr>
          <w:rFonts w:ascii="Times New Roman" w:hAnsi="Times New Roman" w:cs="Times New Roman"/>
          <w:color w:val="000000" w:themeColor="text1"/>
          <w:sz w:val="24"/>
          <w:szCs w:val="24"/>
        </w:rPr>
        <w:t>.</w:t>
      </w:r>
    </w:p>
    <w:p w14:paraId="31604A6B" w14:textId="5F5BFB60" w:rsidR="00304521" w:rsidRPr="00806E31" w:rsidRDefault="00304521"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w:t>
      </w:r>
      <w:r w:rsidR="00857A0A" w:rsidRPr="00806E31">
        <w:rPr>
          <w:rFonts w:ascii="Times New Roman" w:hAnsi="Times New Roman" w:cs="Times New Roman"/>
          <w:color w:val="000000" w:themeColor="text1"/>
          <w:sz w:val="24"/>
          <w:szCs w:val="24"/>
          <w:lang w:val="vi-VN"/>
        </w:rPr>
        <w:t xml:space="preserve">for single carrier: M;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5613C83B" w14:textId="77777777" w:rsidR="00304521" w:rsidRPr="00806E31" w:rsidRDefault="00304521"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RF bandwidth locations to be tested for multicarrier:</w:t>
      </w:r>
    </w:p>
    <w:p w14:paraId="4FF565B6" w14:textId="5FE6137B" w:rsidR="00304521" w:rsidRPr="00806E31" w:rsidRDefault="00304521" w:rsidP="00146074">
      <w:pPr>
        <w:pStyle w:val="ListParagraph"/>
        <w:numPr>
          <w:ilvl w:val="0"/>
          <w:numId w:val="18"/>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M</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at single-band operation;</w:t>
      </w:r>
      <w:r w:rsidRPr="00806E31">
        <w:rPr>
          <w:rFonts w:ascii="Times New Roman" w:hAnsi="Times New Roman" w:cs="Times New Roman"/>
          <w:color w:val="000000" w:themeColor="text1"/>
          <w:sz w:val="24"/>
          <w:szCs w:val="24"/>
          <w:vertAlign w:val="subscript"/>
          <w:lang w:val="vi-VN"/>
        </w:rPr>
        <w:t xml:space="preserve"> </w:t>
      </w:r>
      <w:r w:rsidRPr="00806E31">
        <w:rPr>
          <w:rFonts w:ascii="Times New Roman" w:hAnsi="Times New Roman" w:cs="Times New Roman"/>
          <w:color w:val="000000" w:themeColor="text1"/>
          <w:sz w:val="24"/>
          <w:szCs w:val="24"/>
          <w:lang w:val="vi-VN"/>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144BCEA3" w14:textId="1DBA5E75" w:rsidR="00304521" w:rsidRPr="00806E31" w:rsidRDefault="00304521" w:rsidP="00146074">
      <w:pPr>
        <w:pStyle w:val="ListParagraph"/>
        <w:numPr>
          <w:ilvl w:val="0"/>
          <w:numId w:val="18"/>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at multi-band operation;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3B42FCAF" w14:textId="77777777" w:rsidR="00304521" w:rsidRPr="00806E31" w:rsidRDefault="00304521" w:rsidP="00146074">
      <w:pPr>
        <w:autoSpaceDE w:val="0"/>
        <w:autoSpaceDN w:val="0"/>
        <w:adjustRightInd w:val="0"/>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Test setup:</w:t>
      </w:r>
    </w:p>
    <w:p w14:paraId="13E4ABA1" w14:textId="28204D43" w:rsidR="00304521" w:rsidRPr="00806E31" w:rsidRDefault="00304521" w:rsidP="00146074">
      <w:pPr>
        <w:pStyle w:val="ListParagraph"/>
        <w:numPr>
          <w:ilvl w:val="0"/>
          <w:numId w:val="19"/>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Connect the measurement receiver to the BS antenna connector as described in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rPr>
        <w:instrText xml:space="preserve"> REF _Ref458122078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C.2.6. </w:t>
      </w:r>
      <w:r w:rsidR="003D522C" w:rsidRPr="00806E31">
        <w:rPr>
          <w:rFonts w:ascii="Times New Roman" w:hAnsi="Times New Roman" w:cs="Times New Roman"/>
          <w:color w:val="000000" w:themeColor="text1"/>
          <w:sz w:val="24"/>
          <w:szCs w:val="24"/>
        </w:rPr>
        <w:fldChar w:fldCharType="end"/>
      </w:r>
      <w:r w:rsidR="002D709D" w:rsidRPr="00806E31">
        <w:rPr>
          <w:rFonts w:ascii="Times New Roman" w:hAnsi="Times New Roman" w:cs="Times New Roman"/>
          <w:color w:val="000000" w:themeColor="text1"/>
          <w:sz w:val="24"/>
          <w:szCs w:val="24"/>
        </w:rPr>
        <w:t xml:space="preserve">of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rPr>
        <w:instrText xml:space="preserve"> REF _Ref458121828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Appendix C</w:t>
      </w:r>
      <w:r w:rsidR="003D522C" w:rsidRPr="00806E31">
        <w:rPr>
          <w:rFonts w:ascii="Times New Roman" w:hAnsi="Times New Roman" w:cs="Times New Roman"/>
          <w:color w:val="000000" w:themeColor="text1"/>
          <w:sz w:val="24"/>
          <w:szCs w:val="24"/>
        </w:rPr>
        <w:fldChar w:fldCharType="end"/>
      </w:r>
      <w:r w:rsidR="00C757B1" w:rsidRPr="00806E31">
        <w:rPr>
          <w:rFonts w:ascii="Times New Roman" w:hAnsi="Times New Roman" w:cs="Times New Roman"/>
          <w:color w:val="000000" w:themeColor="text1"/>
          <w:sz w:val="24"/>
          <w:szCs w:val="24"/>
        </w:rPr>
        <w:t>.</w:t>
      </w:r>
    </w:p>
    <w:p w14:paraId="46990219" w14:textId="77777777" w:rsidR="0045383E" w:rsidRPr="00806E31" w:rsidRDefault="00304521" w:rsidP="00146074">
      <w:pPr>
        <w:pStyle w:val="ListParagraph"/>
        <w:numPr>
          <w:ilvl w:val="0"/>
          <w:numId w:val="19"/>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Let the BS receiver operate.</w:t>
      </w:r>
    </w:p>
    <w:p w14:paraId="76F26547" w14:textId="7439310B" w:rsidR="00304521" w:rsidRPr="00806E31" w:rsidRDefault="0045383E" w:rsidP="00146074">
      <w:pPr>
        <w:pStyle w:val="ListParagraph"/>
        <w:numPr>
          <w:ilvl w:val="0"/>
          <w:numId w:val="19"/>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Terminate the BS transmit antenna connector as specified in </w:t>
      </w:r>
      <w:r w:rsidR="00AA040D" w:rsidRPr="00806E31">
        <w:rPr>
          <w:rFonts w:ascii="Times New Roman" w:hAnsi="Times New Roman" w:cs="Times New Roman"/>
          <w:color w:val="000000" w:themeColor="text1"/>
          <w:sz w:val="24"/>
          <w:szCs w:val="24"/>
        </w:rPr>
        <w:fldChar w:fldCharType="begin"/>
      </w:r>
      <w:r w:rsidR="00AA040D" w:rsidRPr="00806E31">
        <w:rPr>
          <w:rFonts w:ascii="Times New Roman" w:hAnsi="Times New Roman" w:cs="Times New Roman"/>
          <w:color w:val="000000" w:themeColor="text1"/>
          <w:sz w:val="24"/>
          <w:szCs w:val="24"/>
        </w:rPr>
        <w:instrText xml:space="preserve"> REF _Ref458122078 \n \h  \* MERGEFORMAT </w:instrText>
      </w:r>
      <w:r w:rsidR="00AA040D" w:rsidRPr="00806E31">
        <w:rPr>
          <w:rFonts w:ascii="Times New Roman" w:hAnsi="Times New Roman" w:cs="Times New Roman"/>
          <w:color w:val="000000" w:themeColor="text1"/>
          <w:sz w:val="24"/>
          <w:szCs w:val="24"/>
        </w:rPr>
      </w:r>
      <w:r w:rsidR="00AA04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C.2.6. </w:t>
      </w:r>
      <w:r w:rsidR="00AA040D" w:rsidRPr="00806E31">
        <w:rPr>
          <w:rFonts w:ascii="Times New Roman" w:hAnsi="Times New Roman" w:cs="Times New Roman"/>
          <w:color w:val="000000" w:themeColor="text1"/>
          <w:sz w:val="24"/>
          <w:szCs w:val="24"/>
        </w:rPr>
        <w:fldChar w:fldCharType="end"/>
      </w:r>
      <w:r w:rsidR="00AA040D" w:rsidRPr="00806E31">
        <w:rPr>
          <w:rFonts w:ascii="Times New Roman" w:hAnsi="Times New Roman" w:cs="Times New Roman"/>
          <w:color w:val="000000" w:themeColor="text1"/>
          <w:sz w:val="24"/>
          <w:szCs w:val="24"/>
        </w:rPr>
        <w:t xml:space="preserve">of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rPr>
        <w:instrText xml:space="preserve"> REF _Ref458121828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Appendix C</w:t>
      </w:r>
      <w:r w:rsidR="003D522C" w:rsidRPr="00806E31">
        <w:rPr>
          <w:rFonts w:ascii="Times New Roman" w:hAnsi="Times New Roman" w:cs="Times New Roman"/>
          <w:color w:val="000000" w:themeColor="text1"/>
          <w:sz w:val="24"/>
          <w:szCs w:val="24"/>
        </w:rPr>
        <w:fldChar w:fldCharType="end"/>
      </w:r>
      <w:r w:rsidR="00C757B1" w:rsidRPr="00806E31">
        <w:rPr>
          <w:rFonts w:ascii="Times New Roman" w:hAnsi="Times New Roman" w:cs="Times New Roman"/>
          <w:color w:val="000000" w:themeColor="text1"/>
          <w:sz w:val="24"/>
          <w:szCs w:val="24"/>
        </w:rPr>
        <w:t>.</w:t>
      </w:r>
    </w:p>
    <w:p w14:paraId="4C2439B9" w14:textId="77777777" w:rsidR="00C757B1" w:rsidRPr="00806E31" w:rsidRDefault="00304521"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67" w:name="_Toc457608933"/>
      <w:bookmarkStart w:id="1068" w:name="_Toc457724272"/>
      <w:bookmarkStart w:id="1069" w:name="_Toc458120457"/>
      <w:bookmarkStart w:id="1070" w:name="_Toc464652349"/>
      <w:bookmarkStart w:id="1071" w:name="_Toc465988595"/>
      <w:bookmarkStart w:id="1072" w:name="_Toc117292166"/>
      <w:r w:rsidRPr="00806E31">
        <w:rPr>
          <w:rFonts w:ascii="Times New Roman" w:hAnsi="Times New Roman" w:cs="Times New Roman"/>
          <w:color w:val="000000" w:themeColor="text1"/>
        </w:rPr>
        <w:t>Measurement procedure</w:t>
      </w:r>
      <w:bookmarkEnd w:id="1067"/>
      <w:bookmarkEnd w:id="1068"/>
      <w:bookmarkEnd w:id="1069"/>
      <w:bookmarkEnd w:id="1070"/>
      <w:bookmarkEnd w:id="1071"/>
      <w:bookmarkEnd w:id="1072"/>
    </w:p>
    <w:p w14:paraId="24C73B76" w14:textId="7B0FEFF0" w:rsidR="00C757B1" w:rsidRPr="00806E31" w:rsidRDefault="00C757B1" w:rsidP="00146074">
      <w:pPr>
        <w:pStyle w:val="ListParagraph"/>
        <w:numPr>
          <w:ilvl w:val="0"/>
          <w:numId w:val="2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With FDD BSs declared to only be capable of single carrier operation, start BS transmission according to E-TM 1.1 in </w:t>
      </w:r>
      <w:r w:rsidRPr="00806E31">
        <w:rPr>
          <w:rFonts w:ascii="Times New Roman" w:hAnsi="Times New Roman" w:cs="Times New Roman"/>
          <w:color w:val="000000" w:themeColor="text1"/>
          <w:sz w:val="24"/>
          <w:szCs w:val="24"/>
          <w:lang w:val="vi-VN"/>
        </w:rPr>
        <w:t xml:space="preserve">ETSI TS 136 141 </w:t>
      </w:r>
      <w:r w:rsidRPr="00806E31">
        <w:rPr>
          <w:rFonts w:ascii="Times New Roman" w:hAnsi="Times New Roman" w:cs="Times New Roman"/>
          <w:color w:val="000000" w:themeColor="text1"/>
          <w:sz w:val="24"/>
          <w:szCs w:val="24"/>
        </w:rPr>
        <w:t xml:space="preserve">at the nominal output power </w:t>
      </w:r>
      <w:proofErr w:type="gramStart"/>
      <w:r w:rsidRPr="00806E31">
        <w:rPr>
          <w:rFonts w:ascii="Times New Roman" w:hAnsi="Times New Roman" w:cs="Times New Roman"/>
          <w:color w:val="000000" w:themeColor="text1"/>
          <w:sz w:val="24"/>
          <w:szCs w:val="24"/>
        </w:rPr>
        <w:t>P</w:t>
      </w:r>
      <w:r w:rsidRPr="00806E31">
        <w:rPr>
          <w:rFonts w:ascii="Times New Roman" w:hAnsi="Times New Roman" w:cs="Times New Roman"/>
          <w:color w:val="000000" w:themeColor="text1"/>
          <w:sz w:val="24"/>
          <w:szCs w:val="24"/>
          <w:vertAlign w:val="subscript"/>
        </w:rPr>
        <w:t>rated,c</w:t>
      </w:r>
      <w:proofErr w:type="gramEnd"/>
      <w:r w:rsidRPr="00806E31">
        <w:rPr>
          <w:rFonts w:ascii="Times New Roman" w:hAnsi="Times New Roman" w:cs="Times New Roman"/>
          <w:color w:val="000000" w:themeColor="text1"/>
          <w:sz w:val="24"/>
          <w:szCs w:val="24"/>
          <w:vertAlign w:val="subscript"/>
        </w:rPr>
        <w:t xml:space="preserve"> </w:t>
      </w:r>
      <w:r w:rsidRPr="00806E31">
        <w:rPr>
          <w:rFonts w:ascii="Times New Roman" w:hAnsi="Times New Roman" w:cs="Times New Roman"/>
          <w:color w:val="000000" w:themeColor="text1"/>
          <w:sz w:val="24"/>
          <w:szCs w:val="24"/>
        </w:rPr>
        <w:t>announced by the manufacturer.</w:t>
      </w:r>
    </w:p>
    <w:p w14:paraId="0A40DBC3" w14:textId="250A46AD" w:rsidR="00C757B1" w:rsidRPr="00806E31" w:rsidRDefault="00C757B1" w:rsidP="00146074">
      <w:pPr>
        <w:pStyle w:val="ListParagraph"/>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For an FDD BS declared capable of multi-carrier operation and/or CA operation, set the BS to transmit according to E-TM1.1 on all configured carriers using the </w:t>
      </w:r>
      <w:r w:rsidRPr="00806E31">
        <w:rPr>
          <w:rFonts w:ascii="Times New Roman" w:hAnsi="Times New Roman" w:cs="Times New Roman"/>
          <w:color w:val="000000" w:themeColor="text1"/>
          <w:sz w:val="24"/>
          <w:szCs w:val="24"/>
          <w:lang w:val="vi-VN"/>
        </w:rPr>
        <w:lastRenderedPageBreak/>
        <w:t>test configuration settings and corresponding capacity as specified in 4.10 and 4.11 of ETSI TS 136 141.</w:t>
      </w:r>
    </w:p>
    <w:p w14:paraId="753B7CA9" w14:textId="0E511CA5" w:rsidR="00C757B1" w:rsidRPr="00806E31" w:rsidRDefault="00C757B1" w:rsidP="00146074">
      <w:pPr>
        <w:pStyle w:val="ListParagraph"/>
        <w:numPr>
          <w:ilvl w:val="0"/>
          <w:numId w:val="20"/>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Set up measuring equipment parameters as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_Ref457355503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 32</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062A61C6" w14:textId="3D42811A" w:rsidR="00C757B1" w:rsidRPr="00806E31" w:rsidRDefault="003911C7" w:rsidP="00146074">
      <w:pPr>
        <w:pStyle w:val="ListParagraph"/>
        <w:numPr>
          <w:ilvl w:val="0"/>
          <w:numId w:val="20"/>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Measure spurious emissions on each frequency band as specified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_Ref457599928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2.2.7.2</w:t>
      </w:r>
      <w:r w:rsidR="00CA2A0D" w:rsidRPr="00806E31">
        <w:rPr>
          <w:rFonts w:ascii="Times New Roman" w:hAnsi="Times New Roman" w:cs="Times New Roman"/>
          <w:color w:val="000000" w:themeColor="text1"/>
        </w:rPr>
        <w:fldChar w:fldCharType="end"/>
      </w:r>
      <w:r w:rsidR="00C757B1" w:rsidRPr="00806E31">
        <w:rPr>
          <w:rFonts w:ascii="Times New Roman" w:hAnsi="Times New Roman" w:cs="Times New Roman"/>
          <w:color w:val="000000" w:themeColor="text1"/>
          <w:sz w:val="24"/>
          <w:szCs w:val="24"/>
          <w:lang w:val="vi-VN"/>
        </w:rPr>
        <w:t>.</w:t>
      </w:r>
    </w:p>
    <w:p w14:paraId="22F59E81" w14:textId="77777777" w:rsidR="00C757B1" w:rsidRPr="00806E31" w:rsidRDefault="00943661" w:rsidP="00146074">
      <w:pPr>
        <w:pStyle w:val="ListParagraph"/>
        <w:numPr>
          <w:ilvl w:val="0"/>
          <w:numId w:val="20"/>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Repeat the test for the terminated RX port(s).</w:t>
      </w:r>
    </w:p>
    <w:p w14:paraId="43CE8FD5" w14:textId="10EFC457" w:rsidR="00110264" w:rsidRPr="00806E31" w:rsidRDefault="00110264" w:rsidP="0014607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Additionally, the following step </w:t>
      </w:r>
      <w:r w:rsidR="00724B8A">
        <w:rPr>
          <w:rFonts w:ascii="Times New Roman" w:hAnsi="Times New Roman" w:cs="Times New Roman"/>
          <w:color w:val="000000" w:themeColor="text1"/>
          <w:sz w:val="24"/>
          <w:szCs w:val="24"/>
          <w:lang w:val="en-US" w:eastAsia="zh-CN"/>
        </w:rPr>
        <w:t xml:space="preserve">is </w:t>
      </w:r>
      <w:r w:rsidRPr="00806E31">
        <w:rPr>
          <w:rFonts w:ascii="Times New Roman" w:hAnsi="Times New Roman" w:cs="Times New Roman"/>
          <w:color w:val="000000" w:themeColor="text1"/>
          <w:sz w:val="24"/>
          <w:szCs w:val="24"/>
          <w:lang w:val="vi-VN" w:eastAsia="zh-CN"/>
        </w:rPr>
        <w:t>applie</w:t>
      </w:r>
      <w:r w:rsidR="00724B8A">
        <w:rPr>
          <w:rFonts w:ascii="Times New Roman" w:hAnsi="Times New Roman" w:cs="Times New Roman"/>
          <w:color w:val="000000" w:themeColor="text1"/>
          <w:sz w:val="24"/>
          <w:szCs w:val="24"/>
          <w:lang w:val="en-US" w:eastAsia="zh-CN"/>
        </w:rPr>
        <w:t>d</w:t>
      </w:r>
      <w:r w:rsidRPr="00806E31">
        <w:rPr>
          <w:rFonts w:ascii="Times New Roman" w:hAnsi="Times New Roman" w:cs="Times New Roman"/>
          <w:color w:val="000000" w:themeColor="text1"/>
          <w:sz w:val="24"/>
          <w:szCs w:val="24"/>
          <w:lang w:val="vi-VN" w:eastAsia="zh-CN"/>
        </w:rPr>
        <w:t xml:space="preserve"> to BSs capable of multi-carrier operation:</w:t>
      </w:r>
    </w:p>
    <w:p w14:paraId="6670B777" w14:textId="77777777" w:rsidR="00110264" w:rsidRPr="00806E31" w:rsidRDefault="00110264" w:rsidP="00146074">
      <w:pPr>
        <w:pStyle w:val="ListParagraph"/>
        <w:numPr>
          <w:ilvl w:val="0"/>
          <w:numId w:val="20"/>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rPr>
        <w:t xml:space="preserve">For single-band testing and multi-band operating BS, </w:t>
      </w:r>
      <w:r w:rsidR="00D32604" w:rsidRPr="00806E31">
        <w:rPr>
          <w:rFonts w:ascii="Times New Roman" w:hAnsi="Times New Roman" w:cs="Times New Roman"/>
          <w:color w:val="000000" w:themeColor="text1"/>
          <w:sz w:val="24"/>
          <w:szCs w:val="24"/>
          <w:lang w:val="vi-VN" w:eastAsia="zh-CN"/>
        </w:rPr>
        <w:t xml:space="preserve">repeat the above steps for each relevant band where the single-band test settings and test patterns apply to the inactive carrier in other frequency band. </w:t>
      </w:r>
      <w:r w:rsidRPr="00806E31">
        <w:rPr>
          <w:rFonts w:ascii="Times New Roman" w:hAnsi="Times New Roman" w:cs="Times New Roman"/>
          <w:color w:val="000000" w:themeColor="text1"/>
          <w:sz w:val="24"/>
          <w:szCs w:val="24"/>
          <w:lang w:val="vi-VN"/>
        </w:rPr>
        <w:t>For BSs capable of multi-band operation with separate antenna connectors, no testing shall be carried out in cases where the single-carrier or multi-carrier antenna connectors are terminated.</w:t>
      </w:r>
    </w:p>
    <w:p w14:paraId="0D3B4F50" w14:textId="77777777" w:rsidR="00110264" w:rsidRPr="00806E31" w:rsidRDefault="007C052B" w:rsidP="00146074">
      <w:pPr>
        <w:pStyle w:val="Heading3"/>
        <w:numPr>
          <w:ilvl w:val="2"/>
          <w:numId w:val="11"/>
        </w:numPr>
        <w:spacing w:before="120" w:after="0" w:line="240" w:lineRule="auto"/>
        <w:ind w:left="900" w:hanging="900"/>
        <w:rPr>
          <w:rFonts w:ascii="Times New Roman" w:hAnsi="Times New Roman" w:cs="Times New Roman"/>
          <w:color w:val="000000" w:themeColor="text1"/>
          <w:lang w:val="en-US"/>
        </w:rPr>
      </w:pPr>
      <w:bookmarkStart w:id="1073" w:name="_Ref457426747"/>
      <w:bookmarkStart w:id="1074" w:name="_Toc117292167"/>
      <w:r w:rsidRPr="00806E31">
        <w:rPr>
          <w:rFonts w:ascii="Times New Roman" w:hAnsi="Times New Roman" w:cs="Times New Roman"/>
          <w:color w:val="000000" w:themeColor="text1"/>
          <w:lang w:val="en-US"/>
        </w:rPr>
        <w:t>Blocking properties</w:t>
      </w:r>
      <w:bookmarkEnd w:id="1073"/>
      <w:bookmarkEnd w:id="1074"/>
    </w:p>
    <w:p w14:paraId="375E65F0" w14:textId="77777777" w:rsidR="00110264"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75" w:name="_Ref457426764"/>
      <w:bookmarkStart w:id="1076" w:name="_Toc457608936"/>
      <w:bookmarkStart w:id="1077" w:name="_Toc457724275"/>
      <w:bookmarkStart w:id="1078" w:name="_Toc458120460"/>
      <w:bookmarkStart w:id="1079" w:name="_Toc464652352"/>
      <w:bookmarkStart w:id="1080" w:name="_Toc465988598"/>
      <w:bookmarkStart w:id="1081" w:name="_Toc117292168"/>
      <w:r w:rsidRPr="00806E31">
        <w:rPr>
          <w:rFonts w:ascii="Times New Roman" w:hAnsi="Times New Roman" w:cs="Times New Roman"/>
          <w:color w:val="000000" w:themeColor="text1"/>
        </w:rPr>
        <w:t>Initial conditions</w:t>
      </w:r>
      <w:bookmarkEnd w:id="1075"/>
      <w:bookmarkEnd w:id="1076"/>
      <w:bookmarkEnd w:id="1077"/>
      <w:bookmarkEnd w:id="1078"/>
      <w:bookmarkEnd w:id="1079"/>
      <w:bookmarkEnd w:id="1080"/>
      <w:bookmarkEnd w:id="1081"/>
    </w:p>
    <w:p w14:paraId="3B7972AB" w14:textId="60777281" w:rsidR="00110264" w:rsidRPr="00806E31" w:rsidRDefault="00110264" w:rsidP="00146074">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002D709D"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002D709D"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w:t>
      </w:r>
    </w:p>
    <w:p w14:paraId="3D30D2BA" w14:textId="7645B813" w:rsidR="00110264" w:rsidRPr="00806E31" w:rsidRDefault="00110264"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w:t>
      </w:r>
      <w:r w:rsidR="00A60643" w:rsidRPr="00806E31">
        <w:rPr>
          <w:rFonts w:ascii="Times New Roman" w:hAnsi="Times New Roman" w:cs="Times New Roman"/>
          <w:color w:val="000000" w:themeColor="text1"/>
          <w:sz w:val="24"/>
          <w:szCs w:val="24"/>
        </w:rPr>
        <w:t xml:space="preserve">M </w:t>
      </w:r>
      <w:r w:rsidRPr="00806E31">
        <w:rPr>
          <w:rFonts w:ascii="Times New Roman" w:hAnsi="Times New Roman" w:cs="Times New Roman"/>
          <w:color w:val="000000" w:themeColor="text1"/>
          <w:sz w:val="24"/>
          <w:szCs w:val="24"/>
          <w:lang w:val="vi-VN"/>
        </w:rPr>
        <w:t xml:space="preserve">;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151103C9" w14:textId="77777777" w:rsidR="00110264" w:rsidRPr="00806E31" w:rsidRDefault="00110264"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RF bandwidth locations to be tested for multicarrier:</w:t>
      </w:r>
    </w:p>
    <w:p w14:paraId="48CB042B" w14:textId="5DFE14B2" w:rsidR="00110264" w:rsidRPr="00806E31" w:rsidRDefault="00110264" w:rsidP="00146074">
      <w:pPr>
        <w:pStyle w:val="ListParagraph"/>
        <w:numPr>
          <w:ilvl w:val="0"/>
          <w:numId w:val="18"/>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M</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w:t>
      </w:r>
      <w:r w:rsidRPr="00806E31">
        <w:rPr>
          <w:rFonts w:ascii="Times New Roman" w:hAnsi="Times New Roman" w:cs="Times New Roman"/>
          <w:color w:val="000000" w:themeColor="text1"/>
          <w:sz w:val="24"/>
          <w:szCs w:val="24"/>
          <w:vertAlign w:val="subscript"/>
          <w:lang w:val="vi-VN"/>
        </w:rPr>
        <w:t xml:space="preserve"> </w:t>
      </w:r>
      <w:r w:rsidRPr="00806E31">
        <w:rPr>
          <w:rFonts w:ascii="Times New Roman" w:hAnsi="Times New Roman" w:cs="Times New Roman"/>
          <w:color w:val="000000" w:themeColor="text1"/>
          <w:sz w:val="24"/>
          <w:szCs w:val="24"/>
          <w:lang w:val="vi-VN"/>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2F6BD0C5" w14:textId="163DD9F3" w:rsidR="00110264" w:rsidRPr="00806E31" w:rsidRDefault="00110264" w:rsidP="00146074">
      <w:pPr>
        <w:pStyle w:val="ListParagraph"/>
        <w:numPr>
          <w:ilvl w:val="0"/>
          <w:numId w:val="18"/>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_T'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and B'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_T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at multi-band operation;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5634E5AA" w14:textId="77777777" w:rsidR="00110264" w:rsidRPr="00806E31" w:rsidRDefault="00110264"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Additionally, in multicarrier operation:</w:t>
      </w:r>
    </w:p>
    <w:p w14:paraId="465B8B44" w14:textId="3ADA0A8B" w:rsidR="00110264" w:rsidRPr="00806E31" w:rsidRDefault="00110264" w:rsidP="00146074">
      <w:pPr>
        <w:pStyle w:val="ListParagraph"/>
        <w:numPr>
          <w:ilvl w:val="0"/>
          <w:numId w:val="18"/>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With 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RFBW</w:t>
      </w:r>
      <w:r w:rsidRPr="00806E31">
        <w:rPr>
          <w:rFonts w:ascii="Times New Roman" w:hAnsi="Times New Roman" w:cs="Times New Roman"/>
          <w:color w:val="000000" w:themeColor="text1"/>
          <w:sz w:val="24"/>
          <w:szCs w:val="24"/>
          <w:lang w:val="vi-VN"/>
        </w:rPr>
        <w:t>, the out-of-band blocking check on the highest operating band can be bypassed.</w:t>
      </w:r>
    </w:p>
    <w:p w14:paraId="40FA87BE" w14:textId="4942DD86" w:rsidR="00110264" w:rsidRPr="00806E31" w:rsidRDefault="00110264" w:rsidP="00146074">
      <w:pPr>
        <w:pStyle w:val="ListParagraph"/>
        <w:numPr>
          <w:ilvl w:val="0"/>
          <w:numId w:val="18"/>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With B' </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the out-of-band blocking check on the lowest operating band can be bypassed.</w:t>
      </w:r>
    </w:p>
    <w:p w14:paraId="66366E45" w14:textId="77777777" w:rsidR="00C3187D" w:rsidRPr="00806E31" w:rsidRDefault="00C3187D"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Test setup </w:t>
      </w:r>
      <w:r w:rsidR="00ED44DC" w:rsidRPr="00806E31">
        <w:rPr>
          <w:rFonts w:ascii="Times New Roman" w:hAnsi="Times New Roman" w:cs="Times New Roman"/>
          <w:color w:val="000000" w:themeColor="text1"/>
          <w:sz w:val="24"/>
          <w:szCs w:val="24"/>
          <w:lang w:val="vi-VN"/>
        </w:rPr>
        <w:t>:</w:t>
      </w:r>
    </w:p>
    <w:p w14:paraId="51313CA2" w14:textId="344B9C30" w:rsidR="00C3187D" w:rsidRPr="00806E31" w:rsidRDefault="00C3187D"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BS must be configured to operate as close to the operating band center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_Ref463307637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Table 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 as possible.</w:t>
      </w:r>
    </w:p>
    <w:p w14:paraId="68EFFE72" w14:textId="77777777" w:rsidR="00C3187D" w:rsidRPr="00806E31" w:rsidRDefault="00C3187D"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Test channel bandwidth:</w:t>
      </w:r>
    </w:p>
    <w:p w14:paraId="5A015552" w14:textId="386CEF6C" w:rsidR="00C3187D" w:rsidRPr="00806E31" w:rsidRDefault="00C3187D" w:rsidP="00146074">
      <w:pPr>
        <w:pStyle w:val="ListParagraph"/>
        <w:numPr>
          <w:ilvl w:val="0"/>
          <w:numId w:val="21"/>
        </w:numPr>
        <w:tabs>
          <w:tab w:val="left" w:pos="1080"/>
        </w:tabs>
        <w:autoSpaceDE w:val="0"/>
        <w:autoSpaceDN w:val="0"/>
        <w:adjustRightInd w:val="0"/>
        <w:spacing w:after="0" w:line="240" w:lineRule="auto"/>
        <w:ind w:left="1080"/>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In the frequency range from (F</w:t>
      </w:r>
      <w:r w:rsidRPr="00806E31">
        <w:rPr>
          <w:rFonts w:ascii="Times New Roman" w:hAnsi="Times New Roman" w:cs="Times New Roman"/>
          <w:color w:val="000000" w:themeColor="text1"/>
          <w:sz w:val="24"/>
          <w:szCs w:val="24"/>
          <w:vertAlign w:val="subscript"/>
          <w:lang w:val="vi-VN"/>
        </w:rPr>
        <w:t xml:space="preserve">UL_low </w:t>
      </w:r>
      <w:r w:rsidRPr="00806E31">
        <w:rPr>
          <w:rFonts w:ascii="Times New Roman" w:hAnsi="Times New Roman" w:cs="Times New Roman"/>
          <w:color w:val="000000" w:themeColor="text1"/>
          <w:sz w:val="24"/>
          <w:szCs w:val="24"/>
          <w:lang w:val="vi-VN"/>
        </w:rPr>
        <w:t>- 20) MHz to (F</w:t>
      </w:r>
      <w:r w:rsidRPr="00806E31">
        <w:rPr>
          <w:rFonts w:ascii="Times New Roman" w:hAnsi="Times New Roman" w:cs="Times New Roman"/>
          <w:color w:val="000000" w:themeColor="text1"/>
          <w:sz w:val="24"/>
          <w:szCs w:val="24"/>
          <w:vertAlign w:val="subscript"/>
          <w:lang w:val="vi-VN"/>
        </w:rPr>
        <w:t xml:space="preserve">UL_high </w:t>
      </w:r>
      <w:r w:rsidRPr="00806E31">
        <w:rPr>
          <w:rFonts w:ascii="Times New Roman" w:hAnsi="Times New Roman" w:cs="Times New Roman"/>
          <w:color w:val="000000" w:themeColor="text1"/>
          <w:sz w:val="24"/>
          <w:szCs w:val="24"/>
          <w:lang w:val="vi-VN"/>
        </w:rPr>
        <w:t>+ 20) MHz, requests are tested with the lowest and highest bandwidths supported by the BS.</w:t>
      </w:r>
    </w:p>
    <w:p w14:paraId="003318F0" w14:textId="08BA73D3" w:rsidR="00C3187D" w:rsidRPr="00806E31" w:rsidRDefault="00C3187D" w:rsidP="00146074">
      <w:pPr>
        <w:pStyle w:val="ListParagraph"/>
        <w:numPr>
          <w:ilvl w:val="0"/>
          <w:numId w:val="21"/>
        </w:numPr>
        <w:tabs>
          <w:tab w:val="left" w:pos="1080"/>
        </w:tabs>
        <w:autoSpaceDE w:val="0"/>
        <w:autoSpaceDN w:val="0"/>
        <w:adjustRightInd w:val="0"/>
        <w:spacing w:after="0" w:line="240" w:lineRule="auto"/>
        <w:ind w:left="1080"/>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In the frequency range from 1 MHz to (F</w:t>
      </w:r>
      <w:r w:rsidRPr="00806E31">
        <w:rPr>
          <w:rFonts w:ascii="Times New Roman" w:hAnsi="Times New Roman" w:cs="Times New Roman"/>
          <w:color w:val="000000" w:themeColor="text1"/>
          <w:sz w:val="24"/>
          <w:szCs w:val="24"/>
          <w:vertAlign w:val="subscript"/>
          <w:lang w:val="vi-VN"/>
        </w:rPr>
        <w:t xml:space="preserve">UL_low </w:t>
      </w:r>
      <w:r w:rsidRPr="00806E31">
        <w:rPr>
          <w:rFonts w:ascii="Times New Roman" w:hAnsi="Times New Roman" w:cs="Times New Roman"/>
          <w:color w:val="000000" w:themeColor="text1"/>
          <w:sz w:val="24"/>
          <w:szCs w:val="24"/>
          <w:lang w:val="vi-VN"/>
        </w:rPr>
        <w:t>- 20) MHz and (F</w:t>
      </w:r>
      <w:r w:rsidRPr="00806E31">
        <w:rPr>
          <w:rFonts w:ascii="Times New Roman" w:hAnsi="Times New Roman" w:cs="Times New Roman"/>
          <w:color w:val="000000" w:themeColor="text1"/>
          <w:sz w:val="24"/>
          <w:szCs w:val="24"/>
          <w:vertAlign w:val="subscript"/>
          <w:lang w:val="vi-VN"/>
        </w:rPr>
        <w:t xml:space="preserve">UL_high </w:t>
      </w:r>
      <w:r w:rsidRPr="00806E31">
        <w:rPr>
          <w:rFonts w:ascii="Times New Roman" w:hAnsi="Times New Roman" w:cs="Times New Roman"/>
          <w:color w:val="000000" w:themeColor="text1"/>
          <w:sz w:val="24"/>
          <w:szCs w:val="24"/>
          <w:lang w:val="vi-VN"/>
        </w:rPr>
        <w:t>+ 20) MHz to 12 750 MHz, requests are tested only with the lowest bandwidth supported by the BS.</w:t>
      </w:r>
    </w:p>
    <w:p w14:paraId="4350631D" w14:textId="35FA21A0" w:rsidR="00C3187D" w:rsidRPr="00806E31" w:rsidRDefault="00C3187D" w:rsidP="0006149B">
      <w:pPr>
        <w:pStyle w:val="ListParagraph"/>
        <w:numPr>
          <w:ilvl w:val="0"/>
          <w:numId w:val="22"/>
        </w:numPr>
        <w:autoSpaceDE w:val="0"/>
        <w:autoSpaceDN w:val="0"/>
        <w:adjustRightInd w:val="0"/>
        <w:spacing w:after="0" w:line="240" w:lineRule="auto"/>
        <w:ind w:left="1560" w:hanging="426"/>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Connect the signal generator for the wanted signal and the signal generator for the interference signal </w:t>
      </w:r>
      <w:r w:rsidR="00D01B9C" w:rsidRPr="00806E31">
        <w:rPr>
          <w:rFonts w:ascii="Times New Roman" w:hAnsi="Times New Roman" w:cs="Times New Roman"/>
          <w:color w:val="000000" w:themeColor="text1"/>
          <w:sz w:val="24"/>
          <w:szCs w:val="24"/>
        </w:rPr>
        <w:t xml:space="preserve">to </w:t>
      </w:r>
      <w:r w:rsidR="00F66084" w:rsidRPr="00806E31">
        <w:rPr>
          <w:rFonts w:ascii="Times New Roman" w:hAnsi="Times New Roman" w:cs="Times New Roman"/>
          <w:color w:val="000000" w:themeColor="text1"/>
          <w:sz w:val="24"/>
          <w:szCs w:val="24"/>
          <w:lang w:val="vi-VN"/>
        </w:rPr>
        <w:t xml:space="preserve">the antenna connector of a port as specified in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lang w:val="vi-VN"/>
        </w:rPr>
        <w:instrText xml:space="preserve"> REF _Ref458122224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C.2.5. </w:t>
      </w:r>
      <w:r w:rsidR="003D522C" w:rsidRPr="00806E31">
        <w:rPr>
          <w:rFonts w:ascii="Times New Roman" w:hAnsi="Times New Roman" w:cs="Times New Roman"/>
          <w:color w:val="000000" w:themeColor="text1"/>
          <w:sz w:val="24"/>
          <w:szCs w:val="24"/>
        </w:rPr>
        <w:fldChar w:fldCharType="end"/>
      </w:r>
      <w:r w:rsidR="002D709D" w:rsidRPr="00806E31">
        <w:rPr>
          <w:rFonts w:ascii="Times New Roman" w:hAnsi="Times New Roman" w:cs="Times New Roman"/>
          <w:color w:val="000000" w:themeColor="text1"/>
          <w:sz w:val="24"/>
          <w:szCs w:val="24"/>
          <w:lang w:val="vi-VN"/>
        </w:rPr>
        <w:t xml:space="preserve">of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lang w:val="vi-VN"/>
        </w:rPr>
        <w:instrText xml:space="preserve"> REF _Ref458121828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Appendix C</w:t>
      </w:r>
      <w:r w:rsidR="003D522C" w:rsidRPr="00806E31">
        <w:rPr>
          <w:rFonts w:ascii="Times New Roman" w:hAnsi="Times New Roman" w:cs="Times New Roman"/>
          <w:color w:val="000000" w:themeColor="text1"/>
          <w:sz w:val="24"/>
          <w:szCs w:val="24"/>
        </w:rPr>
        <w:fldChar w:fldCharType="end"/>
      </w:r>
      <w:r w:rsidR="00F66084" w:rsidRPr="00806E31">
        <w:rPr>
          <w:rFonts w:ascii="Times New Roman" w:hAnsi="Times New Roman" w:cs="Times New Roman"/>
          <w:color w:val="000000" w:themeColor="text1"/>
          <w:sz w:val="24"/>
          <w:szCs w:val="24"/>
          <w:lang w:val="vi-VN"/>
        </w:rPr>
        <w:t>.</w:t>
      </w:r>
    </w:p>
    <w:p w14:paraId="7DF724A7" w14:textId="77777777" w:rsidR="00F66084" w:rsidRPr="00806E31" w:rsidRDefault="00F66084" w:rsidP="0006149B">
      <w:pPr>
        <w:pStyle w:val="ListParagraph"/>
        <w:numPr>
          <w:ilvl w:val="0"/>
          <w:numId w:val="22"/>
        </w:numPr>
        <w:autoSpaceDE w:val="0"/>
        <w:autoSpaceDN w:val="0"/>
        <w:adjustRightInd w:val="0"/>
        <w:spacing w:after="0" w:line="240" w:lineRule="auto"/>
        <w:ind w:left="1560" w:hanging="426"/>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Terminate any other RX ports not under test.</w:t>
      </w:r>
    </w:p>
    <w:p w14:paraId="0D461016" w14:textId="3DBD0305" w:rsidR="00F66084" w:rsidRPr="00806E31" w:rsidRDefault="00F66084" w:rsidP="0006149B">
      <w:pPr>
        <w:pStyle w:val="ListParagraph"/>
        <w:numPr>
          <w:ilvl w:val="0"/>
          <w:numId w:val="22"/>
        </w:numPr>
        <w:autoSpaceDE w:val="0"/>
        <w:autoSpaceDN w:val="0"/>
        <w:adjustRightInd w:val="0"/>
        <w:spacing w:after="0" w:line="240" w:lineRule="auto"/>
        <w:ind w:left="1560" w:hanging="426"/>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Start transmitting according to the standard measurement channel presented in A.1 of ETSI TS 136 141 to the test station. The wanted signal level measured at the BS antenna connector shall be set to the level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_Ref457599963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2.2.8.2</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53E3C161" w14:textId="77777777" w:rsidR="00110264" w:rsidRPr="00806E31" w:rsidRDefault="00110264"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82" w:name="_Toc457608937"/>
      <w:bookmarkStart w:id="1083" w:name="_Toc457724276"/>
      <w:bookmarkStart w:id="1084" w:name="_Toc458120461"/>
      <w:bookmarkStart w:id="1085" w:name="_Toc464652353"/>
      <w:bookmarkStart w:id="1086" w:name="_Toc465988599"/>
      <w:bookmarkStart w:id="1087" w:name="_Toc117292169"/>
      <w:r w:rsidRPr="00806E31">
        <w:rPr>
          <w:rFonts w:ascii="Times New Roman" w:hAnsi="Times New Roman" w:cs="Times New Roman"/>
          <w:color w:val="000000" w:themeColor="text1"/>
        </w:rPr>
        <w:lastRenderedPageBreak/>
        <w:t>Measurement procedure</w:t>
      </w:r>
      <w:bookmarkEnd w:id="1082"/>
      <w:bookmarkEnd w:id="1083"/>
      <w:bookmarkEnd w:id="1084"/>
      <w:bookmarkEnd w:id="1085"/>
      <w:bookmarkEnd w:id="1086"/>
      <w:bookmarkEnd w:id="1087"/>
    </w:p>
    <w:p w14:paraId="637E9894" w14:textId="62B1299C" w:rsidR="00F66084" w:rsidRPr="00806E31" w:rsidRDefault="00F66084" w:rsidP="00146074">
      <w:pPr>
        <w:pStyle w:val="ListParagraph"/>
        <w:numPr>
          <w:ilvl w:val="0"/>
          <w:numId w:val="23"/>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With the FDD BS, it is only capable of single carrier operation, starting the BS transmission according to E-TM 1.1 of </w:t>
      </w:r>
      <w:r w:rsidRPr="00806E31">
        <w:rPr>
          <w:rFonts w:ascii="Times New Roman" w:hAnsi="Times New Roman" w:cs="Times New Roman"/>
          <w:color w:val="000000" w:themeColor="text1"/>
          <w:sz w:val="24"/>
          <w:szCs w:val="24"/>
          <w:lang w:val="vi-VN"/>
        </w:rPr>
        <w:t xml:space="preserve">ETSI TS 136 141 </w:t>
      </w:r>
      <w:r w:rsidR="003330EE" w:rsidRPr="00806E31">
        <w:rPr>
          <w:rFonts w:ascii="Times New Roman" w:hAnsi="Times New Roman" w:cs="Times New Roman"/>
          <w:color w:val="000000" w:themeColor="text1"/>
          <w:sz w:val="24"/>
          <w:szCs w:val="24"/>
        </w:rPr>
        <w:t xml:space="preserve">at the nominal output power </w:t>
      </w:r>
      <w:proofErr w:type="gramStart"/>
      <w:r w:rsidR="003330EE" w:rsidRPr="00806E31">
        <w:rPr>
          <w:rFonts w:ascii="Times New Roman" w:hAnsi="Times New Roman" w:cs="Times New Roman"/>
          <w:color w:val="000000" w:themeColor="text1"/>
          <w:sz w:val="24"/>
          <w:szCs w:val="24"/>
        </w:rPr>
        <w:t>P</w:t>
      </w:r>
      <w:r w:rsidR="003330EE" w:rsidRPr="00806E31">
        <w:rPr>
          <w:rFonts w:ascii="Times New Roman" w:hAnsi="Times New Roman" w:cs="Times New Roman"/>
          <w:color w:val="000000" w:themeColor="text1"/>
          <w:sz w:val="24"/>
          <w:szCs w:val="24"/>
          <w:vertAlign w:val="subscript"/>
        </w:rPr>
        <w:t>rated,c</w:t>
      </w:r>
      <w:proofErr w:type="gramEnd"/>
      <w:r w:rsidR="003330EE" w:rsidRPr="00806E31">
        <w:rPr>
          <w:rFonts w:ascii="Times New Roman" w:hAnsi="Times New Roman" w:cs="Times New Roman"/>
          <w:color w:val="000000" w:themeColor="text1"/>
          <w:sz w:val="24"/>
          <w:szCs w:val="24"/>
          <w:vertAlign w:val="subscript"/>
        </w:rPr>
        <w:t xml:space="preserve"> </w:t>
      </w:r>
      <w:r w:rsidR="003330EE" w:rsidRPr="00806E31">
        <w:rPr>
          <w:rFonts w:ascii="Times New Roman" w:hAnsi="Times New Roman" w:cs="Times New Roman"/>
          <w:color w:val="000000" w:themeColor="text1"/>
          <w:sz w:val="24"/>
          <w:szCs w:val="24"/>
        </w:rPr>
        <w:t>announced by the manufacturer.</w:t>
      </w:r>
    </w:p>
    <w:p w14:paraId="0AB046A7" w14:textId="23D2DFF0" w:rsidR="003330EE" w:rsidRPr="00806E31" w:rsidRDefault="003330EE" w:rsidP="00146074">
      <w:pPr>
        <w:pStyle w:val="ListParagraph"/>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an FDD BS declared capable of multi-carrier operation and/or CA operation, set the BS to transmit according to E-TM1.1 on all configured carriers using the test configuration settings and corresponding capacity as specified in 4.10 and 4.11 of ETSI TS 136 141.</w:t>
      </w:r>
    </w:p>
    <w:p w14:paraId="279322D3" w14:textId="77777777" w:rsidR="003330EE" w:rsidRPr="00806E31" w:rsidRDefault="003330EE" w:rsidP="00146074">
      <w:pPr>
        <w:pStyle w:val="ListParagraph"/>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transmitter may be turned off during out-of-band locking tests when the locking set frequency has no IM2 or IM3 products within the desired signal bandwidth.</w:t>
      </w:r>
    </w:p>
    <w:p w14:paraId="52ABCE4B" w14:textId="654BEB44" w:rsidR="00A75C11" w:rsidRPr="00806E31" w:rsidRDefault="003330EE" w:rsidP="0006149B">
      <w:pPr>
        <w:pStyle w:val="ListParagraph"/>
        <w:numPr>
          <w:ilvl w:val="0"/>
          <w:numId w:val="23"/>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eastAsia="zh-CN"/>
        </w:rPr>
        <w:t xml:space="preserve">Adjust </w:t>
      </w:r>
      <w:r w:rsidRPr="00806E31">
        <w:rPr>
          <w:rFonts w:ascii="Times New Roman" w:hAnsi="Times New Roman" w:cs="Times New Roman"/>
          <w:color w:val="000000" w:themeColor="text1"/>
          <w:sz w:val="24"/>
          <w:szCs w:val="24"/>
          <w:lang w:val="vi-VN"/>
        </w:rPr>
        <w:t xml:space="preserve">the signal generator to generate interference signals, levels and frequency offsets as specified in Table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_Ref457392489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33</w:t>
      </w:r>
      <w:r w:rsidR="00CA2A0D" w:rsidRPr="00806E31">
        <w:rPr>
          <w:rFonts w:ascii="Times New Roman" w:hAnsi="Times New Roman" w:cs="Times New Roman"/>
          <w:color w:val="000000" w:themeColor="text1"/>
          <w:sz w:val="24"/>
          <w:szCs w:val="24"/>
          <w:lang w:val="vi-VN"/>
        </w:rPr>
        <w:fldChar w:fldCharType="end"/>
      </w:r>
      <w:r w:rsidR="00A75C11"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_Ref457390143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34</w:t>
      </w:r>
      <w:r w:rsidR="00CA2A0D" w:rsidRPr="00806E31">
        <w:rPr>
          <w:rFonts w:ascii="Times New Roman" w:hAnsi="Times New Roman" w:cs="Times New Roman"/>
          <w:color w:val="000000" w:themeColor="text1"/>
          <w:sz w:val="24"/>
          <w:szCs w:val="24"/>
          <w:lang w:val="vi-VN"/>
        </w:rPr>
        <w:fldChar w:fldCharType="end"/>
      </w:r>
      <w:r w:rsidR="00A75C11"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_Ref457392495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35 </w:t>
      </w:r>
      <w:r w:rsidR="00CA2A0D" w:rsidRPr="00806E31">
        <w:rPr>
          <w:rFonts w:ascii="Times New Roman" w:hAnsi="Times New Roman" w:cs="Times New Roman"/>
          <w:color w:val="000000" w:themeColor="text1"/>
          <w:sz w:val="24"/>
          <w:szCs w:val="24"/>
          <w:lang w:val="vi-VN"/>
        </w:rPr>
        <w:fldChar w:fldCharType="end"/>
      </w:r>
      <w:r w:rsidR="00992B07" w:rsidRPr="00806E31">
        <w:rPr>
          <w:rFonts w:ascii="Times New Roman" w:hAnsi="Times New Roman" w:cs="Times New Roman"/>
          <w:color w:val="000000" w:themeColor="text1"/>
          <w:sz w:val="24"/>
          <w:szCs w:val="24"/>
          <w:lang w:val="vi-VN"/>
        </w:rPr>
        <w:t xml:space="preserve">or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_Ref457391813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Tables 36 </w:t>
      </w:r>
      <w:r w:rsidR="00CA2A0D" w:rsidRPr="00806E31">
        <w:rPr>
          <w:rFonts w:ascii="Times New Roman" w:hAnsi="Times New Roman" w:cs="Times New Roman"/>
          <w:color w:val="000000" w:themeColor="text1"/>
          <w:sz w:val="24"/>
          <w:szCs w:val="24"/>
          <w:lang w:val="vi-VN"/>
        </w:rPr>
        <w:fldChar w:fldCharType="end"/>
      </w:r>
      <w:r w:rsidR="00AA040D" w:rsidRPr="00806E31">
        <w:rPr>
          <w:rFonts w:ascii="Times New Roman" w:hAnsi="Times New Roman" w:cs="Times New Roman"/>
          <w:color w:val="000000" w:themeColor="text1"/>
          <w:sz w:val="24"/>
          <w:szCs w:val="24"/>
          <w:lang w:val="vi-VN"/>
        </w:rPr>
        <w:t xml:space="preserve">and </w:t>
      </w:r>
      <w:r w:rsidR="00AA040D" w:rsidRPr="00806E31">
        <w:rPr>
          <w:rFonts w:ascii="Times New Roman" w:hAnsi="Times New Roman" w:cs="Times New Roman"/>
          <w:color w:val="000000" w:themeColor="text1"/>
          <w:sz w:val="24"/>
          <w:szCs w:val="24"/>
          <w:lang w:val="vi-VN"/>
        </w:rPr>
        <w:fldChar w:fldCharType="begin"/>
      </w:r>
      <w:r w:rsidR="00AA040D" w:rsidRPr="00806E31">
        <w:rPr>
          <w:rFonts w:ascii="Times New Roman" w:hAnsi="Times New Roman" w:cs="Times New Roman"/>
          <w:color w:val="000000" w:themeColor="text1"/>
          <w:sz w:val="24"/>
          <w:szCs w:val="24"/>
          <w:lang w:val="vi-VN"/>
        </w:rPr>
        <w:instrText xml:space="preserve"> REF _Ref457392583 \h  \* MERGEFORMAT </w:instrText>
      </w:r>
      <w:r w:rsidR="00AA040D" w:rsidRPr="00806E31">
        <w:rPr>
          <w:rFonts w:ascii="Times New Roman" w:hAnsi="Times New Roman" w:cs="Times New Roman"/>
          <w:color w:val="000000" w:themeColor="text1"/>
          <w:sz w:val="24"/>
          <w:szCs w:val="24"/>
          <w:lang w:val="vi-VN"/>
        </w:rPr>
      </w:r>
      <w:r w:rsidR="00AA04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37</w:t>
      </w:r>
      <w:r w:rsidR="00AA040D" w:rsidRPr="00806E31">
        <w:rPr>
          <w:rFonts w:ascii="Times New Roman" w:hAnsi="Times New Roman" w:cs="Times New Roman"/>
          <w:color w:val="000000" w:themeColor="text1"/>
          <w:sz w:val="24"/>
          <w:szCs w:val="24"/>
          <w:lang w:val="vi-VN"/>
        </w:rPr>
        <w:fldChar w:fldCharType="end"/>
      </w:r>
      <w:r w:rsidR="00A75C11" w:rsidRPr="00806E31">
        <w:rPr>
          <w:rFonts w:ascii="Times New Roman" w:hAnsi="Times New Roman" w:cs="Times New Roman"/>
          <w:color w:val="000000" w:themeColor="text1"/>
          <w:sz w:val="24"/>
          <w:szCs w:val="24"/>
          <w:lang w:val="vi-VN"/>
        </w:rPr>
        <w:t xml:space="preserve">. The E-UTRA interference signal is scanned with a scan step of 1 MHz, starting from the minimum deviation to the channel edges of the wanted signal as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_Ref457391813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 36</w:t>
      </w:r>
      <w:r w:rsidR="00CA2A0D" w:rsidRPr="00806E31">
        <w:rPr>
          <w:rFonts w:ascii="Times New Roman" w:hAnsi="Times New Roman" w:cs="Times New Roman"/>
          <w:color w:val="000000" w:themeColor="text1"/>
          <w:sz w:val="24"/>
          <w:szCs w:val="24"/>
          <w:lang w:val="vi-VN"/>
        </w:rPr>
        <w:fldChar w:fldCharType="end"/>
      </w:r>
      <w:r w:rsidR="00A75C11" w:rsidRPr="00806E31">
        <w:rPr>
          <w:rFonts w:ascii="Times New Roman" w:hAnsi="Times New Roman" w:cs="Times New Roman"/>
          <w:color w:val="000000" w:themeColor="text1"/>
          <w:sz w:val="24"/>
          <w:szCs w:val="24"/>
          <w:lang w:val="vi-VN"/>
        </w:rPr>
        <w:t xml:space="preserve">. The CW interference signal is scanned with a scan step of 1 MHz in the frequency range as specified in Tables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_Ref457392489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33</w:t>
      </w:r>
      <w:r w:rsidR="00CA2A0D" w:rsidRPr="00806E31">
        <w:rPr>
          <w:rFonts w:ascii="Times New Roman" w:hAnsi="Times New Roman" w:cs="Times New Roman"/>
          <w:color w:val="000000" w:themeColor="text1"/>
          <w:sz w:val="24"/>
          <w:szCs w:val="24"/>
          <w:lang w:val="vi-VN"/>
        </w:rPr>
        <w:fldChar w:fldCharType="end"/>
      </w:r>
      <w:r w:rsidR="00A75C11"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_Ref457390143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34</w:t>
      </w:r>
      <w:r w:rsidR="00CA2A0D" w:rsidRPr="00806E31">
        <w:rPr>
          <w:rFonts w:ascii="Times New Roman" w:hAnsi="Times New Roman" w:cs="Times New Roman"/>
          <w:color w:val="000000" w:themeColor="text1"/>
          <w:sz w:val="24"/>
          <w:szCs w:val="24"/>
          <w:lang w:val="vi-VN"/>
        </w:rPr>
        <w:fldChar w:fldCharType="end"/>
      </w:r>
      <w:r w:rsidR="00A75C11"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_Ref457392495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35 </w:t>
      </w:r>
      <w:r w:rsidR="00CA2A0D" w:rsidRPr="00806E31">
        <w:rPr>
          <w:rFonts w:ascii="Times New Roman" w:hAnsi="Times New Roman" w:cs="Times New Roman"/>
          <w:color w:val="000000" w:themeColor="text1"/>
          <w:sz w:val="24"/>
          <w:szCs w:val="24"/>
          <w:lang w:val="vi-VN"/>
        </w:rPr>
        <w:fldChar w:fldCharType="end"/>
      </w:r>
      <w:r w:rsidR="00A75C11" w:rsidRPr="00806E31">
        <w:rPr>
          <w:rFonts w:ascii="Times New Roman" w:hAnsi="Times New Roman" w:cs="Times New Roman"/>
          <w:color w:val="000000" w:themeColor="text1"/>
          <w:sz w:val="24"/>
          <w:szCs w:val="24"/>
          <w:lang w:val="vi-VN"/>
        </w:rPr>
        <w:t xml:space="preserve">or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_Ref457392583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 37</w:t>
      </w:r>
      <w:r w:rsidR="00CA2A0D" w:rsidRPr="00806E31">
        <w:rPr>
          <w:rFonts w:ascii="Times New Roman" w:hAnsi="Times New Roman" w:cs="Times New Roman"/>
          <w:color w:val="000000" w:themeColor="text1"/>
          <w:sz w:val="24"/>
          <w:szCs w:val="24"/>
          <w:lang w:val="vi-VN"/>
        </w:rPr>
        <w:fldChar w:fldCharType="end"/>
      </w:r>
      <w:r w:rsidR="00A75C11" w:rsidRPr="00806E31">
        <w:rPr>
          <w:rFonts w:ascii="Times New Roman" w:hAnsi="Times New Roman" w:cs="Times New Roman"/>
          <w:color w:val="000000" w:themeColor="text1"/>
          <w:sz w:val="24"/>
          <w:szCs w:val="24"/>
          <w:lang w:val="vi-VN"/>
        </w:rPr>
        <w:t>.</w:t>
      </w:r>
    </w:p>
    <w:p w14:paraId="241604B1" w14:textId="27389619" w:rsidR="00977750" w:rsidRPr="00806E31" w:rsidRDefault="00A75C11" w:rsidP="00146074">
      <w:pPr>
        <w:pStyle w:val="ListParagraph"/>
        <w:numPr>
          <w:ilvl w:val="0"/>
          <w:numId w:val="23"/>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Measure the wanted signal throughput at the BS receiver as specified in annex E of </w:t>
      </w:r>
      <w:r w:rsidRPr="00806E31">
        <w:rPr>
          <w:rFonts w:ascii="Times New Roman" w:hAnsi="Times New Roman" w:cs="Times New Roman"/>
          <w:color w:val="000000" w:themeColor="text1"/>
          <w:sz w:val="24"/>
          <w:szCs w:val="24"/>
          <w:lang w:val="vi-VN"/>
        </w:rPr>
        <w:t>ETSI TS 136 141 for multi-carrier operation, this throughput shall be measured for the relevant carriers specified in the test setup in 4.10 of ETSI TS 136 141.</w:t>
      </w:r>
    </w:p>
    <w:p w14:paraId="7BBEADEC" w14:textId="14EA53E0" w:rsidR="00977750" w:rsidRPr="00806E31" w:rsidRDefault="00977750" w:rsidP="00146074">
      <w:pPr>
        <w:pStyle w:val="ListParagraph"/>
        <w:numPr>
          <w:ilvl w:val="0"/>
          <w:numId w:val="23"/>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rPr>
        <w:t xml:space="preserve">Swap the connections of the BS receiver ports and repeat the measurements </w:t>
      </w:r>
      <w:r w:rsidR="00CE4E07">
        <w:rPr>
          <w:rFonts w:ascii="Times New Roman" w:hAnsi="Times New Roman" w:cs="Times New Roman"/>
          <w:color w:val="000000" w:themeColor="text1"/>
          <w:sz w:val="24"/>
          <w:szCs w:val="24"/>
          <w:lang w:val="en-US"/>
        </w:rPr>
        <w:t>(</w:t>
      </w:r>
      <w:r w:rsidRPr="00806E31">
        <w:rPr>
          <w:rFonts w:ascii="Times New Roman" w:hAnsi="Times New Roman" w:cs="Times New Roman"/>
          <w:color w:val="000000" w:themeColor="text1"/>
          <w:sz w:val="24"/>
          <w:szCs w:val="24"/>
          <w:lang w:val="vi-VN"/>
        </w:rPr>
        <w:t>from steps 1 to 3</w:t>
      </w:r>
      <w:r w:rsidR="00CE4E07">
        <w:rPr>
          <w:rFonts w:ascii="Times New Roman" w:hAnsi="Times New Roman" w:cs="Times New Roman"/>
          <w:color w:val="000000" w:themeColor="text1"/>
          <w:sz w:val="24"/>
          <w:szCs w:val="24"/>
          <w:lang w:val="en-US"/>
        </w:rPr>
        <w:t>)</w:t>
      </w:r>
      <w:r w:rsidRPr="00806E31">
        <w:rPr>
          <w:rFonts w:ascii="Times New Roman" w:hAnsi="Times New Roman" w:cs="Times New Roman"/>
          <w:color w:val="000000" w:themeColor="text1"/>
          <w:sz w:val="24"/>
          <w:szCs w:val="24"/>
          <w:lang w:val="vi-VN"/>
        </w:rPr>
        <w:t>.</w:t>
      </w:r>
    </w:p>
    <w:p w14:paraId="5D233CB4" w14:textId="77777777" w:rsidR="00977750" w:rsidRPr="00806E31" w:rsidRDefault="00977750" w:rsidP="0014607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Additionally, the following steps apply to BSs capable of multi-carrier operation with separate antenna connectors:</w:t>
      </w:r>
    </w:p>
    <w:p w14:paraId="2BDCBCE7" w14:textId="77777777" w:rsidR="00977750" w:rsidRPr="00806E31" w:rsidRDefault="00977750" w:rsidP="00146074">
      <w:pPr>
        <w:pStyle w:val="ListParagraph"/>
        <w:numPr>
          <w:ilvl w:val="0"/>
          <w:numId w:val="23"/>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rPr>
        <w:t xml:space="preserve">For single-band testing, </w:t>
      </w:r>
      <w:r w:rsidR="004E0F3B" w:rsidRPr="00806E31">
        <w:rPr>
          <w:rFonts w:ascii="Times New Roman" w:hAnsi="Times New Roman" w:cs="Times New Roman"/>
          <w:color w:val="000000" w:themeColor="text1"/>
          <w:sz w:val="24"/>
          <w:szCs w:val="24"/>
          <w:lang w:val="vi-VN" w:eastAsia="zh-CN"/>
        </w:rPr>
        <w:t>repeat the above steps for each relevant band where the single-band test settings and test patterns apply to the inactive carrier in the other band.</w:t>
      </w:r>
    </w:p>
    <w:p w14:paraId="4E47B8E4" w14:textId="77777777" w:rsidR="00977750" w:rsidRPr="00806E31" w:rsidRDefault="00977750" w:rsidP="00146074">
      <w:pPr>
        <w:pStyle w:val="ListParagraph"/>
        <w:numPr>
          <w:ilvl w:val="0"/>
          <w:numId w:val="23"/>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The first interfering signal applies on the same port as the wanted signal. The test is repeated with the applicable interference signals on the other port (if any) mapped to the same receiver as the wanted signal. The test shall be carried out in case any antenna connector does not have a single carrier or multicarrier signal terminated.</w:t>
      </w:r>
    </w:p>
    <w:p w14:paraId="308CEDE7" w14:textId="0D655B02" w:rsidR="00B816F5" w:rsidRPr="00806E31" w:rsidRDefault="00B816F5" w:rsidP="00146074">
      <w:pPr>
        <w:pStyle w:val="ListParagraph"/>
        <w:numPr>
          <w:ilvl w:val="0"/>
          <w:numId w:val="23"/>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Repeat step 6 with the desired signal for the other band(s) applied in the corresponding port(s).</w:t>
      </w:r>
    </w:p>
    <w:p w14:paraId="298F800D" w14:textId="77777777" w:rsidR="001518DF" w:rsidRPr="00806E31" w:rsidRDefault="007C052B"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088" w:name="_Ref457862456"/>
      <w:bookmarkStart w:id="1089" w:name="_Toc117292170"/>
      <w:r w:rsidRPr="00806E31">
        <w:rPr>
          <w:rFonts w:ascii="Times New Roman" w:hAnsi="Times New Roman" w:cs="Times New Roman"/>
          <w:color w:val="000000" w:themeColor="text1"/>
        </w:rPr>
        <w:t>Receiver intermodulation characteristics</w:t>
      </w:r>
      <w:bookmarkEnd w:id="1088"/>
      <w:bookmarkEnd w:id="1089"/>
    </w:p>
    <w:p w14:paraId="013030FE" w14:textId="77777777" w:rsidR="003340D1"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90" w:name="_Toc457608940"/>
      <w:bookmarkStart w:id="1091" w:name="_Toc457724279"/>
      <w:bookmarkStart w:id="1092" w:name="_Toc458120464"/>
      <w:bookmarkStart w:id="1093" w:name="_Toc464652356"/>
      <w:bookmarkStart w:id="1094" w:name="_Toc465988602"/>
      <w:bookmarkStart w:id="1095" w:name="_Toc117292171"/>
      <w:r w:rsidRPr="00806E31">
        <w:rPr>
          <w:rFonts w:ascii="Times New Roman" w:hAnsi="Times New Roman" w:cs="Times New Roman"/>
          <w:color w:val="000000" w:themeColor="text1"/>
        </w:rPr>
        <w:t>Initial conditions</w:t>
      </w:r>
      <w:bookmarkEnd w:id="1090"/>
      <w:bookmarkEnd w:id="1091"/>
      <w:bookmarkEnd w:id="1092"/>
      <w:bookmarkEnd w:id="1093"/>
      <w:bookmarkEnd w:id="1094"/>
      <w:bookmarkEnd w:id="1095"/>
    </w:p>
    <w:p w14:paraId="30D43194" w14:textId="6DB9F517" w:rsidR="00DF4C99" w:rsidRPr="00806E31" w:rsidRDefault="00DF4C99"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002D709D"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002D709D"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002D709D" w:rsidRPr="00806E31">
        <w:rPr>
          <w:rFonts w:ascii="Times New Roman" w:hAnsi="Times New Roman" w:cs="Times New Roman"/>
          <w:color w:val="000000" w:themeColor="text1"/>
          <w:sz w:val="24"/>
          <w:szCs w:val="24"/>
        </w:rPr>
        <w:t>.</w:t>
      </w:r>
    </w:p>
    <w:p w14:paraId="577EC22C" w14:textId="1E655596" w:rsidR="00DF4C99" w:rsidRPr="00806E31" w:rsidRDefault="00DF4C99"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B, M and T;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34EBFB4C" w14:textId="77777777" w:rsidR="00DF4C99" w:rsidRPr="00806E31" w:rsidRDefault="00DF4C99"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RF bandwidth locations to be tested for multicarrier:</w:t>
      </w:r>
    </w:p>
    <w:p w14:paraId="5C146494" w14:textId="731A5717" w:rsidR="00DF4C99" w:rsidRPr="00806E31" w:rsidRDefault="00DF4C99"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vertAlign w:val="subscript"/>
          <w:lang w:val="vi-VN"/>
        </w:rPr>
        <w:softHyphen/>
      </w:r>
      <w:r w:rsidRPr="00806E31">
        <w:rPr>
          <w:rFonts w:ascii="Times New Roman" w:hAnsi="Times New Roman" w:cs="Times New Roman"/>
          <w:color w:val="000000" w:themeColor="text1"/>
          <w:sz w:val="24"/>
          <w:szCs w:val="24"/>
          <w:lang w:val="vi-VN"/>
        </w:rPr>
        <w:t>;</w:t>
      </w:r>
      <w:r w:rsidRPr="00806E31">
        <w:rPr>
          <w:rFonts w:ascii="Times New Roman" w:hAnsi="Times New Roman" w:cs="Times New Roman"/>
          <w:color w:val="000000" w:themeColor="text1"/>
          <w:sz w:val="24"/>
          <w:szCs w:val="24"/>
          <w:vertAlign w:val="subscript"/>
          <w:lang w:val="vi-VN"/>
        </w:rPr>
        <w:t xml:space="preserve"> </w:t>
      </w:r>
      <w:r w:rsidRPr="00806E31">
        <w:rPr>
          <w:rFonts w:ascii="Times New Roman" w:hAnsi="Times New Roman" w:cs="Times New Roman"/>
          <w:color w:val="000000" w:themeColor="text1"/>
          <w:sz w:val="24"/>
          <w:szCs w:val="24"/>
          <w:lang w:val="vi-VN"/>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15637708" w14:textId="525E63A6" w:rsidR="00DF4C99" w:rsidRPr="00806E31" w:rsidRDefault="00DF4C99"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at multi-band operation;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23DA2BA6" w14:textId="77777777" w:rsidR="00DF4C99" w:rsidRPr="00806E31" w:rsidRDefault="00DF4C99"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Test setup:</w:t>
      </w:r>
    </w:p>
    <w:p w14:paraId="03C94C8F" w14:textId="0DD68B4C" w:rsidR="00DF4C99" w:rsidRPr="00806E31" w:rsidRDefault="00DF4C99" w:rsidP="00146074">
      <w:pPr>
        <w:pStyle w:val="ListParagraph"/>
        <w:numPr>
          <w:ilvl w:val="0"/>
          <w:numId w:val="24"/>
        </w:num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lastRenderedPageBreak/>
        <w:t xml:space="preserve">Set up the test systems as described in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rPr>
        <w:instrText xml:space="preserve"> REF _Ref458122460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C.2.7. </w:t>
      </w:r>
      <w:r w:rsidR="003D522C" w:rsidRPr="00806E31">
        <w:rPr>
          <w:rFonts w:ascii="Times New Roman" w:hAnsi="Times New Roman" w:cs="Times New Roman"/>
          <w:color w:val="000000" w:themeColor="text1"/>
          <w:sz w:val="24"/>
          <w:szCs w:val="24"/>
        </w:rPr>
        <w:fldChar w:fldCharType="end"/>
      </w:r>
      <w:r w:rsidR="00B1316C" w:rsidRPr="00806E31">
        <w:rPr>
          <w:rFonts w:ascii="Times New Roman" w:hAnsi="Times New Roman" w:cs="Times New Roman"/>
          <w:color w:val="000000" w:themeColor="text1"/>
          <w:sz w:val="24"/>
          <w:szCs w:val="24"/>
        </w:rPr>
        <w:t xml:space="preserve">of </w:t>
      </w:r>
      <w:r w:rsidR="003D522C" w:rsidRPr="00806E31">
        <w:rPr>
          <w:rFonts w:ascii="Times New Roman" w:hAnsi="Times New Roman" w:cs="Times New Roman"/>
          <w:color w:val="000000" w:themeColor="text1"/>
          <w:sz w:val="24"/>
          <w:szCs w:val="24"/>
        </w:rPr>
        <w:fldChar w:fldCharType="begin"/>
      </w:r>
      <w:r w:rsidR="002D709D" w:rsidRPr="00806E31">
        <w:rPr>
          <w:rFonts w:ascii="Times New Roman" w:hAnsi="Times New Roman" w:cs="Times New Roman"/>
          <w:color w:val="000000" w:themeColor="text1"/>
          <w:sz w:val="24"/>
          <w:szCs w:val="24"/>
        </w:rPr>
        <w:instrText xml:space="preserve"> REF _Ref458121828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Appendix C</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5C8AC7D7" w14:textId="77777777" w:rsidR="003340D1" w:rsidRPr="00806E31" w:rsidRDefault="003340D1"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096" w:name="_Toc457608941"/>
      <w:bookmarkStart w:id="1097" w:name="_Toc457724280"/>
      <w:bookmarkStart w:id="1098" w:name="_Toc458120465"/>
      <w:bookmarkStart w:id="1099" w:name="_Toc464652357"/>
      <w:bookmarkStart w:id="1100" w:name="_Toc465988603"/>
      <w:bookmarkStart w:id="1101" w:name="_Toc117292172"/>
      <w:r w:rsidRPr="00806E31">
        <w:rPr>
          <w:rFonts w:ascii="Times New Roman" w:hAnsi="Times New Roman" w:cs="Times New Roman"/>
          <w:color w:val="000000" w:themeColor="text1"/>
        </w:rPr>
        <w:t>Measurement procedure</w:t>
      </w:r>
      <w:bookmarkEnd w:id="1096"/>
      <w:bookmarkEnd w:id="1097"/>
      <w:bookmarkEnd w:id="1098"/>
      <w:bookmarkEnd w:id="1099"/>
      <w:bookmarkEnd w:id="1100"/>
      <w:bookmarkEnd w:id="1101"/>
    </w:p>
    <w:p w14:paraId="53215E4B" w14:textId="6B6CFC40" w:rsidR="00EE642B" w:rsidRPr="00806E31" w:rsidRDefault="00EE642B" w:rsidP="00696A13">
      <w:pPr>
        <w:pStyle w:val="ListParagraph"/>
        <w:numPr>
          <w:ilvl w:val="0"/>
          <w:numId w:val="62"/>
        </w:numPr>
        <w:spacing w:after="0" w:line="240" w:lineRule="auto"/>
        <w:contextualSpacing w:val="0"/>
        <w:rPr>
          <w:rFonts w:ascii="Times New Roman" w:hAnsi="Times New Roman" w:cs="Times New Roman"/>
          <w:color w:val="000000" w:themeColor="text1"/>
          <w:sz w:val="24"/>
          <w:szCs w:val="24"/>
          <w:lang w:val="vi-VN"/>
        </w:rPr>
      </w:pPr>
      <w:bookmarkStart w:id="1102" w:name="_Toc457608942"/>
      <w:bookmarkStart w:id="1103" w:name="_Toc457724281"/>
      <w:bookmarkStart w:id="1104" w:name="_Toc458120466"/>
      <w:r w:rsidRPr="00806E31">
        <w:rPr>
          <w:rFonts w:ascii="Times New Roman" w:hAnsi="Times New Roman" w:cs="Times New Roman"/>
          <w:color w:val="000000" w:themeColor="text1"/>
          <w:sz w:val="24"/>
          <w:szCs w:val="24"/>
          <w:lang w:val="vi-VN"/>
        </w:rPr>
        <w:t xml:space="preserve">Generate the desired signal using the measurement configuration in 4.10 and 4.11 of ETSI TS 136 141 and set the signal level to the BS under test at the level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_Ref457860849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 38</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w:t>
      </w:r>
    </w:p>
    <w:p w14:paraId="422B3F42" w14:textId="5A71D56A" w:rsidR="00EE642B" w:rsidRPr="00806E31" w:rsidRDefault="00EE642B" w:rsidP="00696A13">
      <w:pPr>
        <w:pStyle w:val="ListParagraph"/>
        <w:numPr>
          <w:ilvl w:val="0"/>
          <w:numId w:val="62"/>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Adjust the signal generators that emit interference signals at the levels and frequency deviations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_Ref457860849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38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_Ref457860853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39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intermodulation requirements,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_Ref457861030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40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narrowband intermodulation requirements BS coverage area wide,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_Ref457861036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43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medium coverage narrowband BS intermodulation requirements,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_Ref457861032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41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narrow coverage BS narrowband intermodulation requirements and </w:t>
      </w:r>
      <w:r w:rsidR="00B947E7" w:rsidRPr="00806E31">
        <w:rPr>
          <w:rFonts w:ascii="Times New Roman" w:hAnsi="Times New Roman" w:cs="Times New Roman"/>
          <w:color w:val="000000" w:themeColor="text1"/>
          <w:sz w:val="24"/>
          <w:szCs w:val="24"/>
          <w:lang w:val="vi-VN"/>
        </w:rPr>
        <w:fldChar w:fldCharType="begin"/>
      </w:r>
      <w:r w:rsidR="00B947E7" w:rsidRPr="00806E31">
        <w:rPr>
          <w:rFonts w:ascii="Times New Roman" w:hAnsi="Times New Roman" w:cs="Times New Roman"/>
          <w:color w:val="000000" w:themeColor="text1"/>
          <w:sz w:val="24"/>
          <w:szCs w:val="24"/>
          <w:lang w:val="vi-VN"/>
        </w:rPr>
        <w:instrText xml:space="preserve"> REF _Ref466026725 \h  \* MERGEFORMAT </w:instrText>
      </w:r>
      <w:r w:rsidR="00B947E7" w:rsidRPr="00806E31">
        <w:rPr>
          <w:rFonts w:ascii="Times New Roman" w:hAnsi="Times New Roman" w:cs="Times New Roman"/>
          <w:color w:val="000000" w:themeColor="text1"/>
          <w:sz w:val="24"/>
          <w:szCs w:val="24"/>
          <w:lang w:val="vi-VN"/>
        </w:rPr>
      </w:r>
      <w:r w:rsidR="00B947E7"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42 </w:t>
      </w:r>
      <w:r w:rsidR="00B947E7" w:rsidRPr="00806E31">
        <w:rPr>
          <w:rFonts w:ascii="Times New Roman" w:hAnsi="Times New Roman" w:cs="Times New Roman"/>
          <w:color w:val="000000" w:themeColor="text1"/>
          <w:sz w:val="24"/>
          <w:szCs w:val="24"/>
          <w:lang w:val="vi-VN"/>
        </w:rPr>
        <w:fldChar w:fldCharType="end"/>
      </w:r>
      <w:r w:rsidR="00B947E7" w:rsidRPr="00806E31">
        <w:rPr>
          <w:rFonts w:ascii="Times New Roman" w:hAnsi="Times New Roman" w:cs="Times New Roman"/>
          <w:color w:val="000000" w:themeColor="text1"/>
          <w:sz w:val="24"/>
          <w:szCs w:val="24"/>
          <w:lang w:val="vi-VN"/>
        </w:rPr>
        <w:t>for indoor narrowband BS intermodulation requirements.</w:t>
      </w:r>
    </w:p>
    <w:p w14:paraId="1026A2EB" w14:textId="16714730" w:rsidR="00EE642B" w:rsidRPr="00806E31" w:rsidRDefault="00EE642B" w:rsidP="00696A13">
      <w:pPr>
        <w:pStyle w:val="ListParagraph"/>
        <w:numPr>
          <w:ilvl w:val="0"/>
          <w:numId w:val="62"/>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Throughput measurement as specified in annex E of ETSI TS 136 141, for multi-carrier operation, the measured throughput for the carriers involved shall comply with the test procedures in 4.10 and 4.11 of ETSI TS 136 141.</w:t>
      </w:r>
    </w:p>
    <w:p w14:paraId="3544BFFA" w14:textId="77777777" w:rsidR="00EE642B" w:rsidRPr="00806E31" w:rsidRDefault="00EE642B" w:rsidP="00696A13">
      <w:pPr>
        <w:pStyle w:val="ListParagraph"/>
        <w:numPr>
          <w:ilvl w:val="0"/>
          <w:numId w:val="62"/>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Repeat the entire test for the terminated port(s).</w:t>
      </w:r>
    </w:p>
    <w:p w14:paraId="2985B2E9" w14:textId="77777777" w:rsidR="0081280F" w:rsidRPr="00806E31" w:rsidRDefault="0081280F" w:rsidP="0014607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Additionally, the following steps apply to BSs capable of multi-carrier operation with separate antenna connectors:</w:t>
      </w:r>
    </w:p>
    <w:p w14:paraId="092D6D5D" w14:textId="77777777" w:rsidR="0081280F" w:rsidRPr="00806E31" w:rsidRDefault="0081280F" w:rsidP="00696A13">
      <w:pPr>
        <w:pStyle w:val="ListParagraph"/>
        <w:numPr>
          <w:ilvl w:val="0"/>
          <w:numId w:val="62"/>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single-band testing, repeat the above steps for each relevant band where the single-band test settings apply to the inactive carrier in the other band.</w:t>
      </w:r>
    </w:p>
    <w:p w14:paraId="2EC93EA9" w14:textId="0DE94041" w:rsidR="0081280F" w:rsidRPr="00806E31" w:rsidRDefault="0081280F" w:rsidP="00696A13">
      <w:pPr>
        <w:pStyle w:val="ListParagraph"/>
        <w:numPr>
          <w:ilvl w:val="0"/>
          <w:numId w:val="62"/>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first interfering signal applied on the same port is considered as the wanted signal. The test is repeated with the interfering signals applied on the other port (if any) mapped to the same receiver as the wanted signal. The test </w:t>
      </w:r>
      <w:r w:rsidR="00BB21A4" w:rsidRPr="00806E31">
        <w:rPr>
          <w:rFonts w:ascii="Times New Roman" w:hAnsi="Times New Roman" w:cs="Times New Roman"/>
          <w:color w:val="000000" w:themeColor="text1"/>
          <w:sz w:val="24"/>
          <w:szCs w:val="24"/>
          <w:lang w:val="vi-VN" w:eastAsia="zh-CN"/>
        </w:rPr>
        <w:t xml:space="preserve">shall be carried out in case any antenna connector does not have a single carrier or multicarrier signal terminated. </w:t>
      </w:r>
    </w:p>
    <w:p w14:paraId="7975A3DF" w14:textId="17A9FFA6" w:rsidR="0081280F" w:rsidRPr="00806E31" w:rsidRDefault="0081280F" w:rsidP="00696A13">
      <w:pPr>
        <w:pStyle w:val="ListParagraph"/>
        <w:numPr>
          <w:ilvl w:val="0"/>
          <w:numId w:val="62"/>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Repeat step 6 with the desired signal for the other band(s) applied in the corresponding port(s).</w:t>
      </w:r>
    </w:p>
    <w:p w14:paraId="311C90FB" w14:textId="145AC030" w:rsidR="001518DF" w:rsidRPr="00806E31" w:rsidRDefault="001518DF"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105" w:name="_Ref457871328"/>
      <w:bookmarkStart w:id="1106" w:name="_Toc117292173"/>
      <w:bookmarkEnd w:id="1102"/>
      <w:bookmarkEnd w:id="1103"/>
      <w:bookmarkEnd w:id="1104"/>
      <w:r w:rsidRPr="00806E31">
        <w:rPr>
          <w:rFonts w:ascii="Times New Roman" w:hAnsi="Times New Roman" w:cs="Times New Roman"/>
          <w:color w:val="000000" w:themeColor="text1"/>
        </w:rPr>
        <w:t>Adjacent channel selectivity (ACS) and narrowband blocking</w:t>
      </w:r>
      <w:bookmarkEnd w:id="1105"/>
      <w:bookmarkEnd w:id="1106"/>
    </w:p>
    <w:p w14:paraId="2FF2C779" w14:textId="77777777" w:rsidR="003340D1"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07" w:name="_Toc457608944"/>
      <w:bookmarkStart w:id="1108" w:name="_Toc457724283"/>
      <w:bookmarkStart w:id="1109" w:name="_Toc458120468"/>
      <w:bookmarkStart w:id="1110" w:name="_Toc464652360"/>
      <w:bookmarkStart w:id="1111" w:name="_Toc465988606"/>
      <w:bookmarkStart w:id="1112" w:name="_Toc117292174"/>
      <w:r w:rsidRPr="00806E31">
        <w:rPr>
          <w:rFonts w:ascii="Times New Roman" w:hAnsi="Times New Roman" w:cs="Times New Roman"/>
          <w:color w:val="000000" w:themeColor="text1"/>
        </w:rPr>
        <w:t>Initial conditions</w:t>
      </w:r>
      <w:bookmarkEnd w:id="1107"/>
      <w:bookmarkEnd w:id="1108"/>
      <w:bookmarkEnd w:id="1109"/>
      <w:bookmarkEnd w:id="1110"/>
      <w:bookmarkEnd w:id="1111"/>
      <w:bookmarkEnd w:id="1112"/>
    </w:p>
    <w:p w14:paraId="0FDB4214" w14:textId="558AD86E" w:rsidR="0081280F" w:rsidRPr="00806E31" w:rsidRDefault="0081280F"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rPr>
        <w:t>.</w:t>
      </w:r>
    </w:p>
    <w:p w14:paraId="6982B9ED" w14:textId="1E392D78" w:rsidR="0081280F" w:rsidRPr="00806E31" w:rsidRDefault="0081280F"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B, M and T;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5723AFEF" w14:textId="77777777" w:rsidR="0081280F" w:rsidRPr="00806E31" w:rsidRDefault="0081280F"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Base station RF bandwidth locations to be tested for multicarrier:</w:t>
      </w:r>
    </w:p>
    <w:p w14:paraId="0F2140D0" w14:textId="31BB17F9" w:rsidR="0081280F" w:rsidRPr="00806E31" w:rsidRDefault="009C6C3E"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M</w:t>
      </w:r>
      <w:r w:rsidR="0081280F" w:rsidRPr="00806E31">
        <w:rPr>
          <w:rFonts w:ascii="Times New Roman" w:hAnsi="Times New Roman" w:cs="Times New Roman"/>
          <w:color w:val="000000" w:themeColor="text1"/>
          <w:sz w:val="24"/>
          <w:szCs w:val="24"/>
          <w:vertAlign w:val="subscript"/>
          <w:lang w:val="vi-VN"/>
        </w:rPr>
        <w:t xml:space="preserve">RFBW </w:t>
      </w:r>
      <w:r w:rsidR="0081280F" w:rsidRPr="00806E31">
        <w:rPr>
          <w:rFonts w:ascii="Times New Roman" w:hAnsi="Times New Roman" w:cs="Times New Roman"/>
          <w:color w:val="000000" w:themeColor="text1"/>
          <w:sz w:val="24"/>
          <w:szCs w:val="24"/>
          <w:vertAlign w:val="subscript"/>
          <w:lang w:val="vi-VN"/>
        </w:rPr>
        <w:softHyphen/>
      </w:r>
      <w:r w:rsidR="0081280F" w:rsidRPr="00806E31">
        <w:rPr>
          <w:rFonts w:ascii="Times New Roman" w:hAnsi="Times New Roman" w:cs="Times New Roman"/>
          <w:color w:val="000000" w:themeColor="text1"/>
          <w:sz w:val="24"/>
          <w:szCs w:val="24"/>
          <w:lang w:val="vi-VN"/>
        </w:rPr>
        <w:t>at single-band operation;</w:t>
      </w:r>
      <w:r w:rsidR="0081280F" w:rsidRPr="00806E31">
        <w:rPr>
          <w:rFonts w:ascii="Times New Roman" w:hAnsi="Times New Roman" w:cs="Times New Roman"/>
          <w:color w:val="000000" w:themeColor="text1"/>
          <w:sz w:val="24"/>
          <w:szCs w:val="24"/>
          <w:vertAlign w:val="subscript"/>
          <w:lang w:val="vi-VN"/>
        </w:rPr>
        <w:t xml:space="preserve"> </w:t>
      </w:r>
      <w:r w:rsidR="0081280F" w:rsidRPr="00806E31">
        <w:rPr>
          <w:rFonts w:ascii="Times New Roman" w:hAnsi="Times New Roman" w:cs="Times New Roman"/>
          <w:color w:val="000000" w:themeColor="text1"/>
          <w:sz w:val="24"/>
          <w:szCs w:val="24"/>
          <w:lang w:val="vi-VN"/>
        </w:rPr>
        <w:t xml:space="preserve">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0081280F" w:rsidRPr="00806E31">
        <w:rPr>
          <w:rFonts w:ascii="Times New Roman" w:hAnsi="Times New Roman" w:cs="Times New Roman"/>
          <w:color w:val="000000" w:themeColor="text1"/>
          <w:sz w:val="24"/>
          <w:szCs w:val="24"/>
          <w:lang w:val="vi-VN"/>
        </w:rPr>
        <w:t>.</w:t>
      </w:r>
    </w:p>
    <w:p w14:paraId="09C02F00" w14:textId="285C7B5B" w:rsidR="0081280F" w:rsidRPr="00806E31" w:rsidRDefault="0081280F" w:rsidP="00146074">
      <w:pPr>
        <w:pStyle w:val="ListParagraph"/>
        <w:numPr>
          <w:ilvl w:val="0"/>
          <w:numId w:val="17"/>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and B'</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_T</w:t>
      </w:r>
      <w:r w:rsidRPr="00806E31">
        <w:rPr>
          <w:rFonts w:ascii="Times New Roman" w:hAnsi="Times New Roman" w:cs="Times New Roman"/>
          <w:color w:val="000000" w:themeColor="text1"/>
          <w:sz w:val="24"/>
          <w:szCs w:val="24"/>
          <w:vertAlign w:val="subscript"/>
          <w:lang w:val="vi-VN"/>
        </w:rPr>
        <w:t xml:space="preserve">RFBW </w:t>
      </w:r>
      <w:r w:rsidRPr="00806E31">
        <w:rPr>
          <w:rFonts w:ascii="Times New Roman" w:hAnsi="Times New Roman" w:cs="Times New Roman"/>
          <w:color w:val="000000" w:themeColor="text1"/>
          <w:sz w:val="24"/>
          <w:szCs w:val="24"/>
          <w:lang w:val="vi-VN"/>
        </w:rPr>
        <w:t xml:space="preserve">at multi-band operation;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2CD7D8C2" w14:textId="77777777" w:rsidR="0081280F" w:rsidRPr="00806E31" w:rsidRDefault="0081280F"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Test setup:</w:t>
      </w:r>
    </w:p>
    <w:p w14:paraId="6FA3686F" w14:textId="18F57870" w:rsidR="00701206" w:rsidRPr="00806E31" w:rsidRDefault="00701206" w:rsidP="00696A13">
      <w:pPr>
        <w:pStyle w:val="ListParagraph"/>
        <w:numPr>
          <w:ilvl w:val="0"/>
          <w:numId w:val="44"/>
        </w:numPr>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Set up the test systems as described in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_Ref458413385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C.2.4. </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of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_Ref458121828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Appendix C</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6AEA61FB" w14:textId="77777777" w:rsidR="003340D1" w:rsidRPr="00806E31" w:rsidRDefault="003340D1"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13" w:name="_Toc457608945"/>
      <w:bookmarkStart w:id="1114" w:name="_Toc457724284"/>
      <w:bookmarkStart w:id="1115" w:name="_Toc458120469"/>
      <w:bookmarkStart w:id="1116" w:name="_Toc464652361"/>
      <w:bookmarkStart w:id="1117" w:name="_Toc465988607"/>
      <w:bookmarkStart w:id="1118" w:name="_Toc117292175"/>
      <w:r w:rsidRPr="00806E31">
        <w:rPr>
          <w:rFonts w:ascii="Times New Roman" w:hAnsi="Times New Roman" w:cs="Times New Roman"/>
          <w:color w:val="000000" w:themeColor="text1"/>
        </w:rPr>
        <w:t xml:space="preserve">Measurement procedure </w:t>
      </w:r>
      <w:bookmarkEnd w:id="1113"/>
      <w:bookmarkEnd w:id="1114"/>
      <w:bookmarkEnd w:id="1115"/>
      <w:r w:rsidR="00701206" w:rsidRPr="00806E31">
        <w:rPr>
          <w:rFonts w:ascii="Times New Roman" w:hAnsi="Times New Roman" w:cs="Times New Roman"/>
          <w:color w:val="000000" w:themeColor="text1"/>
          <w:lang w:val="en-US"/>
        </w:rPr>
        <w:t>for adjacent channel selectivity</w:t>
      </w:r>
      <w:bookmarkEnd w:id="1116"/>
      <w:bookmarkEnd w:id="1117"/>
      <w:bookmarkEnd w:id="1118"/>
    </w:p>
    <w:p w14:paraId="3CBDDD89" w14:textId="3F144992" w:rsidR="00701206" w:rsidRPr="00806E31" w:rsidRDefault="00701206" w:rsidP="00696A13">
      <w:pPr>
        <w:pStyle w:val="ListParagraph"/>
        <w:numPr>
          <w:ilvl w:val="0"/>
          <w:numId w:val="63"/>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Generate the desired signal using the test configuration in 4.10 and 4.11 of ETSI TS 136 141 and set the input signal level to the BS under test to the level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_Ref457869725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46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wide coverage BS,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_Ref457870167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49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medium coverage BS,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_Ref457870238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47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 xml:space="preserve">for narrow coverage BS 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_Ref457870298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48 </w:t>
      </w:r>
      <w:r w:rsidR="00CA2A0D"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lang w:val="vi-VN"/>
        </w:rPr>
        <w:t>for indoor BS.</w:t>
      </w:r>
    </w:p>
    <w:p w14:paraId="5AE89447" w14:textId="05056EA9" w:rsidR="00701206" w:rsidRPr="00806E31" w:rsidRDefault="00701206" w:rsidP="00696A13">
      <w:pPr>
        <w:pStyle w:val="ListParagraph"/>
        <w:numPr>
          <w:ilvl w:val="0"/>
          <w:numId w:val="63"/>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 xml:space="preserve">Set the interference signal at the neighboring channel frequency and adjust the interference signal level at the BS input to the level specified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_Ref457869725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46 </w:t>
      </w:r>
      <w:r w:rsidR="00CA2A0D" w:rsidRPr="00806E31">
        <w:rPr>
          <w:rFonts w:ascii="Times New Roman" w:hAnsi="Times New Roman" w:cs="Times New Roman"/>
          <w:color w:val="000000" w:themeColor="text1"/>
          <w:sz w:val="24"/>
          <w:szCs w:val="24"/>
          <w:lang w:val="vi-VN"/>
        </w:rPr>
        <w:fldChar w:fldCharType="end"/>
      </w:r>
      <w:r w:rsidR="00B8540B" w:rsidRPr="00806E31">
        <w:rPr>
          <w:rFonts w:ascii="Times New Roman" w:hAnsi="Times New Roman" w:cs="Times New Roman"/>
          <w:color w:val="000000" w:themeColor="text1"/>
          <w:sz w:val="24"/>
          <w:szCs w:val="24"/>
          <w:lang w:val="vi-VN"/>
        </w:rPr>
        <w:t xml:space="preserve">for wide coverage BS,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_Ref457870167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49 </w:t>
      </w:r>
      <w:r w:rsidR="00CA2A0D" w:rsidRPr="00806E31">
        <w:rPr>
          <w:rFonts w:ascii="Times New Roman" w:hAnsi="Times New Roman" w:cs="Times New Roman"/>
          <w:color w:val="000000" w:themeColor="text1"/>
          <w:sz w:val="24"/>
          <w:szCs w:val="24"/>
          <w:lang w:val="vi-VN"/>
        </w:rPr>
        <w:fldChar w:fldCharType="end"/>
      </w:r>
      <w:r w:rsidR="00B8540B" w:rsidRPr="00806E31">
        <w:rPr>
          <w:rFonts w:ascii="Times New Roman" w:hAnsi="Times New Roman" w:cs="Times New Roman"/>
          <w:color w:val="000000" w:themeColor="text1"/>
          <w:sz w:val="24"/>
          <w:szCs w:val="24"/>
          <w:lang w:val="vi-VN"/>
        </w:rPr>
        <w:t xml:space="preserve">for medium coverage BS,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_Ref457870238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47 </w:t>
      </w:r>
      <w:r w:rsidR="00CA2A0D" w:rsidRPr="00806E31">
        <w:rPr>
          <w:rFonts w:ascii="Times New Roman" w:hAnsi="Times New Roman" w:cs="Times New Roman"/>
          <w:color w:val="000000" w:themeColor="text1"/>
          <w:sz w:val="24"/>
          <w:szCs w:val="24"/>
          <w:lang w:val="vi-VN"/>
        </w:rPr>
        <w:fldChar w:fldCharType="end"/>
      </w:r>
      <w:r w:rsidR="00B8540B" w:rsidRPr="00806E31">
        <w:rPr>
          <w:rFonts w:ascii="Times New Roman" w:hAnsi="Times New Roman" w:cs="Times New Roman"/>
          <w:color w:val="000000" w:themeColor="text1"/>
          <w:sz w:val="24"/>
          <w:szCs w:val="24"/>
          <w:lang w:val="vi-VN"/>
        </w:rPr>
        <w:t xml:space="preserve">for Narrow coverage area and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_Ref457870298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Table 48 </w:t>
      </w:r>
      <w:r w:rsidR="00CA2A0D" w:rsidRPr="00806E31">
        <w:rPr>
          <w:rFonts w:ascii="Times New Roman" w:hAnsi="Times New Roman" w:cs="Times New Roman"/>
          <w:color w:val="000000" w:themeColor="text1"/>
          <w:sz w:val="24"/>
          <w:szCs w:val="24"/>
          <w:lang w:val="vi-VN"/>
        </w:rPr>
        <w:fldChar w:fldCharType="end"/>
      </w:r>
      <w:r w:rsidR="00B8540B" w:rsidRPr="00806E31">
        <w:rPr>
          <w:rFonts w:ascii="Times New Roman" w:hAnsi="Times New Roman" w:cs="Times New Roman"/>
          <w:color w:val="000000" w:themeColor="text1"/>
          <w:sz w:val="24"/>
          <w:szCs w:val="24"/>
          <w:lang w:val="vi-VN"/>
        </w:rPr>
        <w:t>for indoor BS.</w:t>
      </w:r>
    </w:p>
    <w:p w14:paraId="278D5AE2" w14:textId="218F2891" w:rsidR="00B8540B" w:rsidRPr="00806E31" w:rsidRDefault="00B8540B" w:rsidP="00696A13">
      <w:pPr>
        <w:pStyle w:val="ListParagraph"/>
        <w:numPr>
          <w:ilvl w:val="0"/>
          <w:numId w:val="63"/>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Throughput measurement as specified in annex E of ETSI TS 136 141, for multi-carrier operation, the measured throughput for the carriers involved shall comply with the test procedures in 4.10 and 4.11 of ETSI TS 136 141.</w:t>
      </w:r>
    </w:p>
    <w:p w14:paraId="74E469F0" w14:textId="77777777" w:rsidR="00701206" w:rsidRPr="00806E31" w:rsidRDefault="00701206" w:rsidP="00696A13">
      <w:pPr>
        <w:pStyle w:val="ListParagraph"/>
        <w:numPr>
          <w:ilvl w:val="0"/>
          <w:numId w:val="63"/>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Repeat the entire test for the terminated port(s).</w:t>
      </w:r>
    </w:p>
    <w:p w14:paraId="79C11438" w14:textId="77777777" w:rsidR="00701206" w:rsidRPr="00806E31" w:rsidRDefault="00701206" w:rsidP="0014607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Additionally, the following steps apply to BSs capable of multi-carrier operation with separate antenna connectors:</w:t>
      </w:r>
    </w:p>
    <w:p w14:paraId="7F31A83E" w14:textId="77777777" w:rsidR="00B8540B" w:rsidRPr="00806E31" w:rsidRDefault="00B8540B" w:rsidP="00696A13">
      <w:pPr>
        <w:pStyle w:val="ListParagraph"/>
        <w:numPr>
          <w:ilvl w:val="0"/>
          <w:numId w:val="63"/>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single-band testing, repeat the above steps for each relevant band where the single-band test settings apply to the inactive carrier in the other band.</w:t>
      </w:r>
    </w:p>
    <w:p w14:paraId="2F105520" w14:textId="77777777" w:rsidR="00B8540B" w:rsidRPr="00806E31" w:rsidRDefault="00B8540B" w:rsidP="00117AB7">
      <w:pPr>
        <w:pStyle w:val="ListParagraph"/>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first interfering signal applied on the same port is considered as the wanted signal. The test is repeated with the interfering signals applied on the other port (if any) mapped to the same receiver as the wanted signal. </w:t>
      </w:r>
      <w:r w:rsidR="00BB21A4" w:rsidRPr="00806E31">
        <w:rPr>
          <w:rFonts w:ascii="Times New Roman" w:hAnsi="Times New Roman" w:cs="Times New Roman"/>
          <w:color w:val="000000" w:themeColor="text1"/>
          <w:sz w:val="24"/>
          <w:szCs w:val="24"/>
          <w:lang w:val="vi-VN" w:eastAsia="zh-CN"/>
        </w:rPr>
        <w:t>The test shall be carried out in case any antenna connector does not have a single carrier or multicarrier signal terminated.</w:t>
      </w:r>
    </w:p>
    <w:p w14:paraId="209E772E" w14:textId="451CAABF" w:rsidR="00701206" w:rsidRPr="00806E31" w:rsidRDefault="004C094C" w:rsidP="00696A13">
      <w:pPr>
        <w:pStyle w:val="ListParagraph"/>
        <w:numPr>
          <w:ilvl w:val="0"/>
          <w:numId w:val="63"/>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Repeat step 5 with the desired signal for the other band(s) applied in the corresponding port(s).</w:t>
      </w:r>
    </w:p>
    <w:p w14:paraId="7A4EEF48" w14:textId="77777777" w:rsidR="00B8540B" w:rsidRPr="00806E31" w:rsidRDefault="00B8540B" w:rsidP="00146074">
      <w:pPr>
        <w:pStyle w:val="Heading3"/>
        <w:numPr>
          <w:ilvl w:val="3"/>
          <w:numId w:val="11"/>
        </w:numPr>
        <w:spacing w:before="120" w:after="0" w:line="240" w:lineRule="auto"/>
        <w:rPr>
          <w:rFonts w:ascii="Times New Roman" w:hAnsi="Times New Roman" w:cs="Times New Roman"/>
          <w:color w:val="000000" w:themeColor="text1"/>
        </w:rPr>
      </w:pPr>
      <w:bookmarkStart w:id="1119" w:name="_Toc464652362"/>
      <w:bookmarkStart w:id="1120" w:name="_Toc465988608"/>
      <w:bookmarkStart w:id="1121" w:name="_Toc117292176"/>
      <w:r w:rsidRPr="00806E31">
        <w:rPr>
          <w:rFonts w:ascii="Times New Roman" w:hAnsi="Times New Roman" w:cs="Times New Roman"/>
          <w:color w:val="000000" w:themeColor="text1"/>
        </w:rPr>
        <w:t>Measurement procedure for narrowband blocking</w:t>
      </w:r>
      <w:bookmarkEnd w:id="1119"/>
      <w:bookmarkEnd w:id="1120"/>
      <w:bookmarkEnd w:id="1121"/>
    </w:p>
    <w:p w14:paraId="413E999D" w14:textId="77777777" w:rsidR="00B8540B" w:rsidRPr="00806E31" w:rsidRDefault="00B8540B" w:rsidP="00696A13">
      <w:pPr>
        <w:pStyle w:val="ListParagraph"/>
        <w:numPr>
          <w:ilvl w:val="0"/>
          <w:numId w:val="45"/>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With FDD BS, it is only capable of single carrier operation, starting BS transmission according to E-TM 1.1 of ETSI TS 136 141 at the nominal output power announced by the manufacturer.</w:t>
      </w:r>
    </w:p>
    <w:p w14:paraId="1997EAA3" w14:textId="1C5B477A" w:rsidR="00B8540B" w:rsidRPr="00806E31" w:rsidRDefault="00B8540B" w:rsidP="00146074">
      <w:pPr>
        <w:pStyle w:val="ListParagraph"/>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For an FDD BS declared capable of multi-carrier operation, the BS transmits according to E-TM1.1 on all configured carriers using the corresponding power and test settings as prescribed. at 4.10 and 4.11 of ETSI TS 136 141.</w:t>
      </w:r>
    </w:p>
    <w:p w14:paraId="5388EE26" w14:textId="2CC9BB14" w:rsidR="00B8540B" w:rsidRPr="00806E31" w:rsidRDefault="00B8540B" w:rsidP="00696A13">
      <w:pPr>
        <w:pStyle w:val="ListParagraph"/>
        <w:numPr>
          <w:ilvl w:val="0"/>
          <w:numId w:val="45"/>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Generate the desired signal </w:t>
      </w:r>
      <w:r w:rsidRPr="00806E31">
        <w:rPr>
          <w:rFonts w:ascii="Times New Roman" w:hAnsi="Times New Roman" w:cs="Times New Roman"/>
          <w:noProof/>
          <w:color w:val="000000" w:themeColor="text1"/>
          <w:sz w:val="24"/>
          <w:szCs w:val="24"/>
          <w:lang w:val="vi-VN"/>
        </w:rPr>
        <w:t xml:space="preserve">using the measurement configuration in 4.10 and 4.11 of ETSI TS 136 141 and set the signal level to the BS under test at the level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_Ref457869690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noProof/>
          <w:color w:val="000000" w:themeColor="text1"/>
          <w:sz w:val="24"/>
          <w:szCs w:val="24"/>
          <w:lang w:val="vi-VN"/>
        </w:rPr>
        <w:t>Table 44</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noProof/>
          <w:color w:val="000000" w:themeColor="text1"/>
          <w:sz w:val="24"/>
          <w:szCs w:val="24"/>
          <w:lang w:val="vi-VN"/>
        </w:rPr>
        <w:t xml:space="preserve">. </w:t>
      </w:r>
      <w:r w:rsidRPr="00806E31">
        <w:rPr>
          <w:rFonts w:ascii="Times New Roman" w:hAnsi="Times New Roman" w:cs="Times New Roman"/>
          <w:color w:val="000000" w:themeColor="text1"/>
          <w:sz w:val="24"/>
          <w:szCs w:val="24"/>
          <w:lang w:val="vi-VN" w:eastAsia="zh-CN"/>
        </w:rPr>
        <w:t xml:space="preserve">Adjust the desired signal level at the BS input to the signal level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_Ref457869690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noProof/>
          <w:color w:val="000000" w:themeColor="text1"/>
          <w:sz w:val="24"/>
          <w:szCs w:val="24"/>
          <w:lang w:val="vi-VN"/>
        </w:rPr>
        <w:t>Table 44</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noProof/>
          <w:color w:val="000000" w:themeColor="text1"/>
          <w:sz w:val="24"/>
          <w:szCs w:val="24"/>
          <w:lang w:val="vi-VN"/>
        </w:rPr>
        <w:t xml:space="preserve">. Set and adjust the RB center frequency deviation that interferes with the channel edge of the wanted signal as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_Ref457869696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noProof/>
          <w:color w:val="000000" w:themeColor="text1"/>
          <w:sz w:val="24"/>
          <w:szCs w:val="24"/>
          <w:lang w:val="vi-VN"/>
        </w:rPr>
        <w:t xml:space="preserve">Table </w:t>
      </w:r>
      <w:r w:rsidR="00DF471F" w:rsidRPr="00806E31">
        <w:rPr>
          <w:rFonts w:ascii="Times New Roman" w:hAnsi="Times New Roman" w:cs="Times New Roman"/>
          <w:noProof/>
          <w:color w:val="000000" w:themeColor="text1"/>
          <w:sz w:val="24"/>
          <w:szCs w:val="24"/>
        </w:rPr>
        <w:t>45</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noProof/>
          <w:color w:val="000000" w:themeColor="text1"/>
          <w:sz w:val="24"/>
          <w:szCs w:val="24"/>
          <w:lang w:val="vi-VN"/>
        </w:rPr>
        <w:t>.</w:t>
      </w:r>
    </w:p>
    <w:p w14:paraId="47250AA3" w14:textId="1AE71EC9" w:rsidR="00B8540B" w:rsidRPr="00806E31" w:rsidRDefault="00B8540B" w:rsidP="00696A13">
      <w:pPr>
        <w:pStyle w:val="ListParagraph"/>
        <w:numPr>
          <w:ilvl w:val="0"/>
          <w:numId w:val="45"/>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Measure throughput as specified in annex E of ETSI TS 136 141. For multi-carrier operation, the measured throughput for the carriers involved shall comply with the test procedure in 4.11 of ETSI TS 136 141.</w:t>
      </w:r>
    </w:p>
    <w:p w14:paraId="7315D917" w14:textId="77777777" w:rsidR="00B8540B" w:rsidRPr="00806E31" w:rsidRDefault="00B8540B" w:rsidP="00696A13">
      <w:pPr>
        <w:pStyle w:val="ListParagraph"/>
        <w:numPr>
          <w:ilvl w:val="0"/>
          <w:numId w:val="45"/>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Repeat the entire test for the terminated port(s).</w:t>
      </w:r>
    </w:p>
    <w:p w14:paraId="28364B4E" w14:textId="77777777" w:rsidR="00B8540B" w:rsidRPr="00806E31" w:rsidRDefault="00B8540B" w:rsidP="0014607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Additionally, the following steps apply to BSs capable of multi-carrier operation with separate antenna connectors:</w:t>
      </w:r>
    </w:p>
    <w:p w14:paraId="45F3C43B" w14:textId="77777777" w:rsidR="00B8540B" w:rsidRPr="00806E31" w:rsidRDefault="00B8540B" w:rsidP="00696A13">
      <w:pPr>
        <w:pStyle w:val="ListParagraph"/>
        <w:numPr>
          <w:ilvl w:val="0"/>
          <w:numId w:val="45"/>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single-band testing, repeat the above steps for each relevant band where the single-band test settings apply to the inactive carrier in the other band.</w:t>
      </w:r>
    </w:p>
    <w:p w14:paraId="33BBDD8E" w14:textId="77777777" w:rsidR="00B8540B" w:rsidRPr="00806E31" w:rsidRDefault="00B8540B" w:rsidP="00696A13">
      <w:pPr>
        <w:pStyle w:val="ListParagraph"/>
        <w:numPr>
          <w:ilvl w:val="0"/>
          <w:numId w:val="45"/>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first interfering signal applied on the same port is considered as the wanted signal. The test is repeated with the interfering signals applied in another port (if any) mapped to the same receiver as the wanted signal. </w:t>
      </w:r>
      <w:r w:rsidR="00BB21A4" w:rsidRPr="00806E31">
        <w:rPr>
          <w:rFonts w:ascii="Times New Roman" w:hAnsi="Times New Roman" w:cs="Times New Roman"/>
          <w:color w:val="000000" w:themeColor="text1"/>
          <w:sz w:val="24"/>
          <w:szCs w:val="24"/>
          <w:lang w:val="vi-VN" w:eastAsia="zh-CN"/>
        </w:rPr>
        <w:t>The test shall be carried out in case any antenna connector does not have a single carrier or multicarrier signal terminated.</w:t>
      </w:r>
    </w:p>
    <w:p w14:paraId="492F6D6C" w14:textId="22923F66" w:rsidR="00B8540B" w:rsidRPr="00806E31" w:rsidRDefault="004C094C" w:rsidP="00696A13">
      <w:pPr>
        <w:pStyle w:val="ListParagraph"/>
        <w:numPr>
          <w:ilvl w:val="0"/>
          <w:numId w:val="45"/>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Repeat step 6 with the desired signal for the other band(s) applied in the corresponding port(s).</w:t>
      </w:r>
    </w:p>
    <w:p w14:paraId="3B85A419" w14:textId="77777777" w:rsidR="001518DF" w:rsidRPr="00806E31" w:rsidRDefault="001518DF"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122" w:name="_Ref457871346"/>
      <w:bookmarkStart w:id="1123" w:name="_Toc117292177"/>
      <w:r w:rsidRPr="00806E31">
        <w:rPr>
          <w:rFonts w:ascii="Times New Roman" w:hAnsi="Times New Roman" w:cs="Times New Roman"/>
          <w:color w:val="000000" w:themeColor="text1"/>
        </w:rPr>
        <w:t>Indoor base station output power to protect adjacent UTRA channel</w:t>
      </w:r>
      <w:bookmarkEnd w:id="1122"/>
      <w:bookmarkEnd w:id="1123"/>
    </w:p>
    <w:p w14:paraId="10F52116" w14:textId="77777777" w:rsidR="003340D1"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24" w:name="_Toc457608948"/>
      <w:bookmarkStart w:id="1125" w:name="_Toc457724287"/>
      <w:bookmarkStart w:id="1126" w:name="_Toc458120472"/>
      <w:bookmarkStart w:id="1127" w:name="_Toc464652365"/>
      <w:bookmarkStart w:id="1128" w:name="_Toc465988611"/>
      <w:bookmarkStart w:id="1129" w:name="_Toc117292178"/>
      <w:r w:rsidRPr="00806E31">
        <w:rPr>
          <w:rFonts w:ascii="Times New Roman" w:hAnsi="Times New Roman" w:cs="Times New Roman"/>
          <w:color w:val="000000" w:themeColor="text1"/>
        </w:rPr>
        <w:t>Initial conditions</w:t>
      </w:r>
      <w:bookmarkEnd w:id="1124"/>
      <w:bookmarkEnd w:id="1125"/>
      <w:bookmarkEnd w:id="1126"/>
      <w:bookmarkEnd w:id="1127"/>
      <w:bookmarkEnd w:id="1128"/>
      <w:bookmarkEnd w:id="1129"/>
    </w:p>
    <w:p w14:paraId="2702FFD7" w14:textId="63AE0BD3" w:rsidR="00365D38" w:rsidRPr="00806E31" w:rsidRDefault="00365D38"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rPr>
        <w:t>.</w:t>
      </w:r>
    </w:p>
    <w:p w14:paraId="391DB372" w14:textId="06169D38" w:rsidR="00365D38" w:rsidRPr="00806E31" w:rsidRDefault="00365D38" w:rsidP="00146074">
      <w:pPr>
        <w:autoSpaceDE w:val="0"/>
        <w:autoSpaceDN w:val="0"/>
        <w:adjustRightInd w:val="0"/>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RF channels to be tested for single carrier: M;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rPr>
        <w:t>;</w:t>
      </w:r>
    </w:p>
    <w:p w14:paraId="4379FC2C" w14:textId="77777777" w:rsidR="00365D38" w:rsidRPr="00806E31" w:rsidRDefault="00365D38" w:rsidP="00146074">
      <w:pPr>
        <w:autoSpaceDE w:val="0"/>
        <w:autoSpaceDN w:val="0"/>
        <w:adjustRightInd w:val="0"/>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Test setup:</w:t>
      </w:r>
    </w:p>
    <w:p w14:paraId="39CC0312" w14:textId="270A74DB" w:rsidR="00365D38" w:rsidRPr="00806E31" w:rsidRDefault="00365D38" w:rsidP="00146074">
      <w:pPr>
        <w:pStyle w:val="ListParagraph"/>
        <w:numPr>
          <w:ilvl w:val="0"/>
          <w:numId w:val="38"/>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Set up the device as described in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_Ref458148632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 xml:space="preserve">C.1.4. </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 xml:space="preserve">of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rPr>
        <w:instrText xml:space="preserve"> REF _Ref458121828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Appendix C</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rPr>
        <w:t>.</w:t>
      </w:r>
    </w:p>
    <w:p w14:paraId="496E1467" w14:textId="333E6F2D" w:rsidR="00B81A6F" w:rsidRPr="00806E31" w:rsidRDefault="00B81A6F" w:rsidP="008E08E6">
      <w:pPr>
        <w:pStyle w:val="ListParagraph"/>
        <w:numPr>
          <w:ilvl w:val="0"/>
          <w:numId w:val="38"/>
        </w:numPr>
        <w:autoSpaceDE w:val="0"/>
        <w:autoSpaceDN w:val="0"/>
        <w:adjustRightInd w:val="0"/>
        <w:spacing w:after="0" w:line="240" w:lineRule="auto"/>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BS </w:t>
      </w:r>
      <w:r w:rsidRPr="00806E31">
        <w:rPr>
          <w:rFonts w:ascii="Times New Roman" w:hAnsi="Times New Roman" w:cs="Times New Roman"/>
          <w:color w:val="000000" w:themeColor="text1"/>
          <w:sz w:val="24"/>
          <w:szCs w:val="24"/>
          <w:lang w:val="vi-VN"/>
        </w:rPr>
        <w:t>is configured to ensure that neighboring channels need protection.</w:t>
      </w:r>
    </w:p>
    <w:p w14:paraId="781192E3" w14:textId="6BB64459" w:rsidR="003340D1" w:rsidRPr="00806E31" w:rsidRDefault="003340D1"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30" w:name="_Toc457608949"/>
      <w:bookmarkStart w:id="1131" w:name="_Toc457724288"/>
      <w:bookmarkStart w:id="1132" w:name="_Toc458120473"/>
      <w:bookmarkStart w:id="1133" w:name="_Toc464652366"/>
      <w:bookmarkStart w:id="1134" w:name="_Toc465988612"/>
      <w:bookmarkStart w:id="1135" w:name="_Toc117292179"/>
      <w:r w:rsidRPr="00806E31">
        <w:rPr>
          <w:rFonts w:ascii="Times New Roman" w:hAnsi="Times New Roman" w:cs="Times New Roman"/>
          <w:color w:val="000000" w:themeColor="text1"/>
        </w:rPr>
        <w:t>Measurement procedure</w:t>
      </w:r>
      <w:bookmarkEnd w:id="1130"/>
      <w:bookmarkEnd w:id="1131"/>
      <w:bookmarkEnd w:id="1132"/>
      <w:bookmarkEnd w:id="1133"/>
      <w:bookmarkEnd w:id="1134"/>
      <w:bookmarkEnd w:id="1135"/>
    </w:p>
    <w:p w14:paraId="553CF6EA" w14:textId="7D794C98" w:rsidR="00365D38" w:rsidRPr="00806E31" w:rsidRDefault="00365D38" w:rsidP="00146074">
      <w:pPr>
        <w:pStyle w:val="ListParagraph"/>
        <w:numPr>
          <w:ilvl w:val="0"/>
          <w:numId w:val="4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Connect the coordinated downlink interference signals (see as point D in </w:t>
      </w:r>
      <w:r w:rsidR="003521EF" w:rsidRPr="00806E31">
        <w:rPr>
          <w:rFonts w:ascii="Times New Roman" w:hAnsi="Times New Roman" w:cs="Times New Roman"/>
          <w:color w:val="000000" w:themeColor="text1"/>
          <w:sz w:val="24"/>
          <w:szCs w:val="24"/>
          <w:lang w:eastAsia="zh-CN"/>
        </w:rPr>
        <w:fldChar w:fldCharType="begin"/>
      </w:r>
      <w:r w:rsidR="003521EF" w:rsidRPr="00806E31">
        <w:rPr>
          <w:rFonts w:ascii="Times New Roman" w:hAnsi="Times New Roman" w:cs="Times New Roman"/>
          <w:color w:val="000000" w:themeColor="text1"/>
          <w:sz w:val="24"/>
          <w:szCs w:val="24"/>
          <w:lang w:eastAsia="zh-CN"/>
        </w:rPr>
        <w:instrText xml:space="preserve"> REF _Ref464650322 \h  \* MERGEFORMAT </w:instrText>
      </w:r>
      <w:r w:rsidR="003521EF" w:rsidRPr="00806E31">
        <w:rPr>
          <w:rFonts w:ascii="Times New Roman" w:hAnsi="Times New Roman" w:cs="Times New Roman"/>
          <w:color w:val="000000" w:themeColor="text1"/>
          <w:sz w:val="24"/>
          <w:szCs w:val="24"/>
          <w:lang w:eastAsia="zh-CN"/>
        </w:rPr>
      </w:r>
      <w:r w:rsidR="003521EF" w:rsidRPr="00806E31">
        <w:rPr>
          <w:rFonts w:ascii="Times New Roman" w:hAnsi="Times New Roman" w:cs="Times New Roman"/>
          <w:color w:val="000000" w:themeColor="text1"/>
          <w:sz w:val="24"/>
          <w:szCs w:val="24"/>
          <w:lang w:eastAsia="zh-CN"/>
        </w:rPr>
        <w:fldChar w:fldCharType="separate"/>
      </w:r>
      <w:r w:rsidR="00DF471F" w:rsidRPr="00806E31">
        <w:rPr>
          <w:rFonts w:ascii="Times New Roman" w:hAnsi="Times New Roman" w:cs="Times New Roman"/>
          <w:color w:val="000000" w:themeColor="text1"/>
          <w:sz w:val="24"/>
          <w:szCs w:val="24"/>
          <w:lang w:eastAsia="zh-CN"/>
        </w:rPr>
        <w:t xml:space="preserve">Figure C.4 </w:t>
      </w:r>
      <w:r w:rsidR="003521EF" w:rsidRPr="00806E31">
        <w:rPr>
          <w:rFonts w:ascii="Times New Roman" w:hAnsi="Times New Roman" w:cs="Times New Roman"/>
          <w:color w:val="000000" w:themeColor="text1"/>
          <w:sz w:val="24"/>
          <w:szCs w:val="24"/>
          <w:lang w:eastAsia="zh-CN"/>
        </w:rPr>
        <w:fldChar w:fldCharType="end"/>
      </w:r>
      <w:r w:rsidRPr="00806E31">
        <w:rPr>
          <w:rFonts w:ascii="Times New Roman" w:hAnsi="Times New Roman" w:cs="Times New Roman"/>
          <w:color w:val="000000" w:themeColor="text1"/>
          <w:sz w:val="24"/>
          <w:szCs w:val="24"/>
          <w:lang w:eastAsia="zh-CN"/>
        </w:rPr>
        <w:t xml:space="preserve">of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_Ref458121828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Annex C</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 xml:space="preserve">) to the dedicated measurement port (see as point 1 in </w:t>
      </w:r>
      <w:r w:rsidR="003521EF" w:rsidRPr="00806E31">
        <w:rPr>
          <w:rFonts w:ascii="Times New Roman" w:hAnsi="Times New Roman" w:cs="Times New Roman"/>
          <w:color w:val="000000" w:themeColor="text1"/>
          <w:sz w:val="24"/>
          <w:szCs w:val="24"/>
          <w:lang w:eastAsia="zh-CN"/>
        </w:rPr>
        <w:fldChar w:fldCharType="begin"/>
      </w:r>
      <w:r w:rsidR="003521EF" w:rsidRPr="00806E31">
        <w:rPr>
          <w:rFonts w:ascii="Times New Roman" w:hAnsi="Times New Roman" w:cs="Times New Roman"/>
          <w:color w:val="000000" w:themeColor="text1"/>
          <w:sz w:val="24"/>
          <w:szCs w:val="24"/>
          <w:lang w:eastAsia="zh-CN"/>
        </w:rPr>
        <w:instrText xml:space="preserve"> REF _Ref464650322 \h  \* MERGEFORMAT </w:instrText>
      </w:r>
      <w:r w:rsidR="003521EF" w:rsidRPr="00806E31">
        <w:rPr>
          <w:rFonts w:ascii="Times New Roman" w:hAnsi="Times New Roman" w:cs="Times New Roman"/>
          <w:color w:val="000000" w:themeColor="text1"/>
          <w:sz w:val="24"/>
          <w:szCs w:val="24"/>
          <w:lang w:eastAsia="zh-CN"/>
        </w:rPr>
      </w:r>
      <w:r w:rsidR="003521EF" w:rsidRPr="00806E31">
        <w:rPr>
          <w:rFonts w:ascii="Times New Roman" w:hAnsi="Times New Roman" w:cs="Times New Roman"/>
          <w:color w:val="000000" w:themeColor="text1"/>
          <w:sz w:val="24"/>
          <w:szCs w:val="24"/>
          <w:lang w:eastAsia="zh-CN"/>
        </w:rPr>
        <w:fldChar w:fldCharType="separate"/>
      </w:r>
      <w:r w:rsidR="00DF471F" w:rsidRPr="00806E31">
        <w:rPr>
          <w:rFonts w:ascii="Times New Roman" w:hAnsi="Times New Roman" w:cs="Times New Roman"/>
          <w:color w:val="000000" w:themeColor="text1"/>
          <w:sz w:val="24"/>
          <w:szCs w:val="24"/>
          <w:lang w:eastAsia="zh-CN"/>
        </w:rPr>
        <w:t xml:space="preserve">Figure C.4 </w:t>
      </w:r>
      <w:r w:rsidR="003521EF" w:rsidRPr="00806E31">
        <w:rPr>
          <w:rFonts w:ascii="Times New Roman" w:hAnsi="Times New Roman" w:cs="Times New Roman"/>
          <w:color w:val="000000" w:themeColor="text1"/>
          <w:sz w:val="24"/>
          <w:szCs w:val="24"/>
          <w:lang w:eastAsia="zh-CN"/>
        </w:rPr>
        <w:fldChar w:fldCharType="end"/>
      </w:r>
      <w:r w:rsidRPr="00806E31">
        <w:rPr>
          <w:rFonts w:ascii="Times New Roman" w:hAnsi="Times New Roman" w:cs="Times New Roman"/>
          <w:color w:val="000000" w:themeColor="text1"/>
          <w:sz w:val="24"/>
          <w:szCs w:val="24"/>
          <w:lang w:eastAsia="zh-CN"/>
        </w:rPr>
        <w:t xml:space="preserve">of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_Ref458121828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Annex C</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 if available, if not connected to point 2.</w:t>
      </w:r>
    </w:p>
    <w:p w14:paraId="1ED950F1" w14:textId="36098869" w:rsidR="00365D38" w:rsidRPr="00806E31" w:rsidRDefault="00365D38" w:rsidP="00146074">
      <w:pPr>
        <w:pStyle w:val="ListParagraph"/>
        <w:numPr>
          <w:ilvl w:val="0"/>
          <w:numId w:val="4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Configure the AWGN co-channel interference generator on the bandwidth according to BW</w:t>
      </w:r>
      <w:r w:rsidRPr="00806E31">
        <w:rPr>
          <w:rFonts w:ascii="Times New Roman" w:hAnsi="Times New Roman" w:cs="Times New Roman"/>
          <w:color w:val="000000" w:themeColor="text1"/>
          <w:sz w:val="24"/>
          <w:szCs w:val="24"/>
          <w:vertAlign w:val="subscript"/>
          <w:lang w:eastAsia="zh-CN"/>
        </w:rPr>
        <w:t xml:space="preserve">Config </w:t>
      </w:r>
      <w:r w:rsidRPr="00806E31">
        <w:rPr>
          <w:rFonts w:ascii="Times New Roman" w:hAnsi="Times New Roman" w:cs="Times New Roman"/>
          <w:color w:val="000000" w:themeColor="text1"/>
          <w:sz w:val="24"/>
          <w:szCs w:val="24"/>
          <w:lang w:eastAsia="zh-CN"/>
        </w:rPr>
        <w:t>set between the M channel RF.</w:t>
      </w:r>
    </w:p>
    <w:p w14:paraId="1202F08A" w14:textId="12514F9A" w:rsidR="00365D38" w:rsidRPr="00806E31" w:rsidRDefault="00365D38" w:rsidP="00146074">
      <w:pPr>
        <w:pStyle w:val="ListParagraph"/>
        <w:numPr>
          <w:ilvl w:val="0"/>
          <w:numId w:val="4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Configure the signal generator for the DL adjacent channel signal to generate a signal according to test pattern 1 in ETSI TS 125 141 at a center frequency using RF channel M + BW</w:t>
      </w:r>
      <w:r w:rsidRPr="00806E31">
        <w:rPr>
          <w:rFonts w:ascii="Times New Roman" w:hAnsi="Times New Roman" w:cs="Times New Roman"/>
          <w:color w:val="000000" w:themeColor="text1"/>
          <w:sz w:val="24"/>
          <w:szCs w:val="24"/>
          <w:vertAlign w:val="subscript"/>
          <w:lang w:eastAsia="zh-CN"/>
        </w:rPr>
        <w:t xml:space="preserve">Channel </w:t>
      </w:r>
      <w:r w:rsidR="00156F6B" w:rsidRPr="00806E31">
        <w:rPr>
          <w:rFonts w:ascii="Times New Roman" w:hAnsi="Times New Roman" w:cs="Times New Roman"/>
          <w:color w:val="000000" w:themeColor="text1"/>
          <w:sz w:val="24"/>
          <w:szCs w:val="24"/>
          <w:lang w:eastAsia="zh-CN"/>
        </w:rPr>
        <w:t>/2 + 2.5 MHz.</w:t>
      </w:r>
    </w:p>
    <w:p w14:paraId="15D2A072" w14:textId="2887B4A3" w:rsidR="00365D38" w:rsidRPr="00806E31" w:rsidRDefault="00365D38" w:rsidP="00146074">
      <w:pPr>
        <w:pStyle w:val="ListParagraph"/>
        <w:numPr>
          <w:ilvl w:val="0"/>
          <w:numId w:val="4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Turn on the signal generators that transmit co-channel interference and </w:t>
      </w:r>
      <w:r w:rsidR="003A428C">
        <w:rPr>
          <w:rFonts w:ascii="Times New Roman" w:hAnsi="Times New Roman" w:cs="Times New Roman"/>
          <w:color w:val="000000" w:themeColor="text1"/>
          <w:sz w:val="24"/>
          <w:szCs w:val="24"/>
          <w:lang w:eastAsia="zh-CN"/>
        </w:rPr>
        <w:t xml:space="preserve">neighbouring </w:t>
      </w:r>
      <w:r w:rsidRPr="00806E31">
        <w:rPr>
          <w:rFonts w:ascii="Times New Roman" w:hAnsi="Times New Roman" w:cs="Times New Roman"/>
          <w:color w:val="000000" w:themeColor="text1"/>
          <w:sz w:val="24"/>
          <w:szCs w:val="24"/>
          <w:lang w:eastAsia="zh-CN"/>
        </w:rPr>
        <w:t>channel interference, and adjust ATT1 and ATT2 to CPICH Ôc = -80 dBm and Ioh = -50 dBm.</w:t>
      </w:r>
    </w:p>
    <w:p w14:paraId="4C6205BD" w14:textId="77777777" w:rsidR="00365D38" w:rsidRPr="00806E31" w:rsidRDefault="00365D38" w:rsidP="00146074">
      <w:pPr>
        <w:pStyle w:val="ListParagraph"/>
        <w:numPr>
          <w:ilvl w:val="0"/>
          <w:numId w:val="4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Stimulates the power adjustment mechanism of the indoor base station.</w:t>
      </w:r>
    </w:p>
    <w:p w14:paraId="6782F2B5" w14:textId="77777777" w:rsidR="00365D38" w:rsidRPr="00806E31" w:rsidRDefault="00365D38" w:rsidP="00146074">
      <w:pPr>
        <w:pStyle w:val="ListParagraph"/>
        <w:numPr>
          <w:ilvl w:val="0"/>
          <w:numId w:val="4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Configure the indoor BS to transmit signals according to E-TM1.1 in ETSI TS 136 141. The signal must be transmitted at the maximum allowable output power.</w:t>
      </w:r>
    </w:p>
    <w:p w14:paraId="25A5FBCC" w14:textId="248B2AB3" w:rsidR="00365D38" w:rsidRPr="00806E31" w:rsidRDefault="00365D38" w:rsidP="00146074">
      <w:pPr>
        <w:pStyle w:val="ListParagraph"/>
        <w:numPr>
          <w:ilvl w:val="0"/>
          <w:numId w:val="4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Measure the output power of the indoor BS, </w:t>
      </w:r>
      <w:proofErr w:type="gramStart"/>
      <w:r w:rsidRPr="00806E31">
        <w:rPr>
          <w:rFonts w:ascii="Times New Roman" w:hAnsi="Times New Roman" w:cs="Times New Roman"/>
          <w:color w:val="000000" w:themeColor="text1"/>
          <w:sz w:val="24"/>
          <w:szCs w:val="24"/>
          <w:lang w:eastAsia="zh-CN"/>
        </w:rPr>
        <w:t>P</w:t>
      </w:r>
      <w:r w:rsidRPr="00806E31">
        <w:rPr>
          <w:rFonts w:ascii="Times New Roman" w:hAnsi="Times New Roman" w:cs="Times New Roman"/>
          <w:color w:val="000000" w:themeColor="text1"/>
          <w:sz w:val="24"/>
          <w:szCs w:val="24"/>
          <w:vertAlign w:val="subscript"/>
          <w:lang w:eastAsia="zh-CN"/>
        </w:rPr>
        <w:t xml:space="preserve">out </w:t>
      </w:r>
      <w:r w:rsidR="00156F6B" w:rsidRPr="00806E31">
        <w:rPr>
          <w:rFonts w:ascii="Times New Roman" w:hAnsi="Times New Roman" w:cs="Times New Roman"/>
          <w:color w:val="000000" w:themeColor="text1"/>
          <w:sz w:val="24"/>
          <w:szCs w:val="24"/>
          <w:lang w:eastAsia="zh-CN"/>
        </w:rPr>
        <w:t>,</w:t>
      </w:r>
      <w:proofErr w:type="gramEnd"/>
      <w:r w:rsidR="00156F6B" w:rsidRPr="00806E31">
        <w:rPr>
          <w:rFonts w:ascii="Times New Roman" w:hAnsi="Times New Roman" w:cs="Times New Roman"/>
          <w:color w:val="000000" w:themeColor="text1"/>
          <w:sz w:val="24"/>
          <w:szCs w:val="24"/>
          <w:lang w:eastAsia="zh-CN"/>
        </w:rPr>
        <w:t xml:space="preserve"> and check that this power is less than the specified value according to the values of CPICH Ôc and Ioh determined in step 4).</w:t>
      </w:r>
    </w:p>
    <w:p w14:paraId="6BB9861E" w14:textId="4CF3D08C" w:rsidR="00365D38" w:rsidRPr="00806E31" w:rsidRDefault="009978A8" w:rsidP="00146074">
      <w:pPr>
        <w:pStyle w:val="ListParagraph"/>
        <w:numPr>
          <w:ilvl w:val="0"/>
          <w:numId w:val="4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Repeat steps 3 to 7 with the frequency in step 3 set to RF Channel M - BW</w:t>
      </w:r>
      <w:r w:rsidR="00365D38" w:rsidRPr="00806E31">
        <w:rPr>
          <w:rFonts w:ascii="Times New Roman" w:hAnsi="Times New Roman" w:cs="Times New Roman"/>
          <w:color w:val="000000" w:themeColor="text1"/>
          <w:sz w:val="24"/>
          <w:szCs w:val="24"/>
          <w:vertAlign w:val="subscript"/>
          <w:lang w:eastAsia="zh-CN"/>
        </w:rPr>
        <w:t xml:space="preserve">Channel </w:t>
      </w:r>
      <w:r w:rsidR="0070341D" w:rsidRPr="00806E31">
        <w:rPr>
          <w:rFonts w:ascii="Times New Roman" w:hAnsi="Times New Roman" w:cs="Times New Roman"/>
          <w:color w:val="000000" w:themeColor="text1"/>
          <w:sz w:val="24"/>
          <w:szCs w:val="24"/>
          <w:lang w:eastAsia="zh-CN"/>
        </w:rPr>
        <w:t>- 2.5 MHz.</w:t>
      </w:r>
    </w:p>
    <w:p w14:paraId="475B11E7" w14:textId="7F98F5F1" w:rsidR="00365D38" w:rsidRPr="00806E31" w:rsidRDefault="00365D38" w:rsidP="00146074">
      <w:pPr>
        <w:pStyle w:val="ListParagraph"/>
        <w:numPr>
          <w:ilvl w:val="0"/>
          <w:numId w:val="40"/>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Repeat steps 3 to 8 with different settings for ATT1 and ATT2 to achieve the CPICH Ôc and Ioh pairs as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_Ref458377725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Table 59</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eastAsia="zh-CN"/>
        </w:rPr>
        <w:t>.</w:t>
      </w:r>
    </w:p>
    <w:p w14:paraId="0BCA9F11" w14:textId="7593CDA1" w:rsidR="00910CB6" w:rsidRPr="00806E31" w:rsidRDefault="00910CB6" w:rsidP="00146074">
      <w:pPr>
        <w:pStyle w:val="Caption"/>
        <w:spacing w:after="0" w:line="240" w:lineRule="auto"/>
        <w:rPr>
          <w:rFonts w:ascii="Times New Roman" w:hAnsi="Times New Roman" w:cs="Times New Roman"/>
          <w:color w:val="000000" w:themeColor="text1"/>
        </w:rPr>
      </w:pPr>
      <w:bookmarkStart w:id="1136" w:name="_Ref458377725"/>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59 </w:t>
      </w:r>
      <w:r w:rsidR="000A308C" w:rsidRPr="00806E31">
        <w:rPr>
          <w:rFonts w:ascii="Times New Roman" w:hAnsi="Times New Roman" w:cs="Times New Roman"/>
          <w:color w:val="000000" w:themeColor="text1"/>
        </w:rPr>
        <w:fldChar w:fldCharType="end"/>
      </w:r>
      <w:bookmarkEnd w:id="1136"/>
      <w:r w:rsidR="003B6CC6" w:rsidRPr="00806E31">
        <w:rPr>
          <w:rFonts w:ascii="Times New Roman" w:hAnsi="Times New Roman" w:cs="Times New Roman"/>
          <w:color w:val="000000" w:themeColor="text1"/>
        </w:rPr>
        <w:t>– Setting up test parameters</w:t>
      </w:r>
    </w:p>
    <w:tbl>
      <w:tblPr>
        <w:tblStyle w:val="TableGrid"/>
        <w:tblW w:w="0" w:type="auto"/>
        <w:jc w:val="center"/>
        <w:tblLook w:val="04A0" w:firstRow="1" w:lastRow="0" w:firstColumn="1" w:lastColumn="0" w:noHBand="0" w:noVBand="1"/>
      </w:tblPr>
      <w:tblGrid>
        <w:gridCol w:w="2335"/>
        <w:gridCol w:w="4137"/>
        <w:gridCol w:w="2077"/>
      </w:tblGrid>
      <w:tr w:rsidR="000F5DAD" w:rsidRPr="00806E31" w14:paraId="7A91CEE8" w14:textId="77777777" w:rsidTr="00B5115E">
        <w:trPr>
          <w:tblHeader/>
          <w:jc w:val="center"/>
        </w:trPr>
        <w:tc>
          <w:tcPr>
            <w:tcW w:w="2474" w:type="dxa"/>
          </w:tcPr>
          <w:p w14:paraId="774501F9" w14:textId="77777777" w:rsidR="00910CB6" w:rsidRPr="00806E31" w:rsidRDefault="00910CB6" w:rsidP="00146074">
            <w:pPr>
              <w:spacing w:after="0" w:line="240" w:lineRule="auto"/>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Test case</w:t>
            </w:r>
          </w:p>
        </w:tc>
        <w:tc>
          <w:tcPr>
            <w:tcW w:w="4407" w:type="dxa"/>
          </w:tcPr>
          <w:p w14:paraId="2D69B381" w14:textId="77777777" w:rsidR="00910CB6" w:rsidRPr="00806E31" w:rsidRDefault="00910CB6"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lang w:val="vi-VN"/>
              </w:rPr>
              <w:t xml:space="preserve">CRS </w:t>
            </w:r>
            <w:r w:rsidRPr="00806E31">
              <w:rPr>
                <w:rFonts w:ascii="Times New Roman" w:hAnsi="Times New Roman" w:cs="Times New Roman"/>
                <w:b/>
                <w:color w:val="000000" w:themeColor="text1"/>
              </w:rPr>
              <w:t>Es (dBm)</w:t>
            </w:r>
          </w:p>
        </w:tc>
        <w:tc>
          <w:tcPr>
            <w:tcW w:w="2179" w:type="dxa"/>
          </w:tcPr>
          <w:p w14:paraId="4B18340E" w14:textId="77777777" w:rsidR="00910CB6" w:rsidRPr="00806E31" w:rsidRDefault="00910CB6"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Ioh (dBm)</w:t>
            </w:r>
          </w:p>
        </w:tc>
      </w:tr>
      <w:tr w:rsidR="000F5DAD" w:rsidRPr="00806E31" w14:paraId="140A8699" w14:textId="77777777" w:rsidTr="00B5115E">
        <w:trPr>
          <w:jc w:val="center"/>
        </w:trPr>
        <w:tc>
          <w:tcPr>
            <w:tcW w:w="2474" w:type="dxa"/>
          </w:tcPr>
          <w:p w14:paraId="46BB819B" w14:textId="77777777" w:rsidR="00910CB6" w:rsidRPr="00806E31" w:rsidRDefault="00910CB6"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w:t>
            </w:r>
          </w:p>
        </w:tc>
        <w:tc>
          <w:tcPr>
            <w:tcW w:w="4407" w:type="dxa"/>
          </w:tcPr>
          <w:p w14:paraId="226803BB" w14:textId="77777777" w:rsidR="00910CB6" w:rsidRPr="00806E31" w:rsidRDefault="00910CB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-90</w:t>
            </w:r>
          </w:p>
        </w:tc>
        <w:tc>
          <w:tcPr>
            <w:tcW w:w="2179" w:type="dxa"/>
          </w:tcPr>
          <w:p w14:paraId="0B63F068" w14:textId="77777777" w:rsidR="00910CB6" w:rsidRPr="00806E31" w:rsidRDefault="00910CB6"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-60</w:t>
            </w:r>
          </w:p>
        </w:tc>
      </w:tr>
      <w:tr w:rsidR="000F5DAD" w:rsidRPr="00806E31" w14:paraId="48C37B22" w14:textId="77777777" w:rsidTr="00B5115E">
        <w:trPr>
          <w:jc w:val="center"/>
        </w:trPr>
        <w:tc>
          <w:tcPr>
            <w:tcW w:w="2474" w:type="dxa"/>
          </w:tcPr>
          <w:p w14:paraId="72DA53A0" w14:textId="77777777" w:rsidR="00910CB6" w:rsidRPr="00806E31" w:rsidRDefault="00910CB6"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3</w:t>
            </w:r>
          </w:p>
        </w:tc>
        <w:tc>
          <w:tcPr>
            <w:tcW w:w="4407" w:type="dxa"/>
          </w:tcPr>
          <w:p w14:paraId="3CC71C3C" w14:textId="77777777" w:rsidR="00910CB6" w:rsidRPr="00806E31" w:rsidRDefault="00910CB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w:t>
            </w:r>
          </w:p>
        </w:tc>
        <w:tc>
          <w:tcPr>
            <w:tcW w:w="2179" w:type="dxa"/>
          </w:tcPr>
          <w:p w14:paraId="3D92EE0F" w14:textId="77777777" w:rsidR="00910CB6" w:rsidRPr="00806E31" w:rsidRDefault="00910CB6"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-70</w:t>
            </w:r>
          </w:p>
        </w:tc>
      </w:tr>
      <w:tr w:rsidR="000F5DAD" w:rsidRPr="00806E31" w14:paraId="3DE0C1DA" w14:textId="77777777" w:rsidTr="00B5115E">
        <w:trPr>
          <w:jc w:val="center"/>
        </w:trPr>
        <w:tc>
          <w:tcPr>
            <w:tcW w:w="2474" w:type="dxa"/>
          </w:tcPr>
          <w:p w14:paraId="0E579E59" w14:textId="77777777" w:rsidR="00910CB6" w:rsidRPr="00806E31" w:rsidRDefault="00910CB6"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4</w:t>
            </w:r>
          </w:p>
        </w:tc>
        <w:tc>
          <w:tcPr>
            <w:tcW w:w="4407" w:type="dxa"/>
          </w:tcPr>
          <w:p w14:paraId="52626B63" w14:textId="77777777" w:rsidR="00910CB6" w:rsidRPr="00806E31" w:rsidRDefault="00910CB6" w:rsidP="00146074">
            <w:pPr>
              <w:spacing w:after="0" w:line="240" w:lineRule="auto"/>
              <w:jc w:val="center"/>
              <w:rPr>
                <w:rFonts w:ascii="Times New Roman" w:hAnsi="Times New Roman" w:cs="Times New Roman"/>
                <w:color w:val="000000" w:themeColor="text1"/>
                <w:lang w:eastAsia="zh-CN"/>
              </w:rPr>
            </w:pPr>
            <w:r w:rsidRPr="00806E31">
              <w:rPr>
                <w:rFonts w:ascii="Times New Roman" w:hAnsi="Times New Roman" w:cs="Times New Roman"/>
                <w:color w:val="000000" w:themeColor="text1"/>
                <w:lang w:eastAsia="zh-CN"/>
              </w:rPr>
              <w:t>-100</w:t>
            </w:r>
          </w:p>
        </w:tc>
        <w:tc>
          <w:tcPr>
            <w:tcW w:w="2179" w:type="dxa"/>
          </w:tcPr>
          <w:p w14:paraId="24BE9181" w14:textId="77777777" w:rsidR="00910CB6" w:rsidRPr="00806E31" w:rsidRDefault="00910CB6"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-50</w:t>
            </w:r>
          </w:p>
        </w:tc>
      </w:tr>
    </w:tbl>
    <w:p w14:paraId="3FFC3CEC" w14:textId="6D70B7A8" w:rsidR="003340D1" w:rsidRPr="00806E31" w:rsidRDefault="00EF0129"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137" w:name="_Ref457871356"/>
      <w:bookmarkStart w:id="1138" w:name="_Toc117292180"/>
      <w:r>
        <w:rPr>
          <w:rFonts w:ascii="Times New Roman" w:hAnsi="Times New Roman" w:cs="Times New Roman"/>
          <w:color w:val="000000" w:themeColor="text1"/>
          <w:lang w:val="en-US"/>
        </w:rPr>
        <w:t>Indoor BS</w:t>
      </w:r>
      <w:r w:rsidR="00D63E40">
        <w:rPr>
          <w:rFonts w:ascii="Times New Roman" w:hAnsi="Times New Roman" w:cs="Times New Roman"/>
          <w:color w:val="000000" w:themeColor="text1"/>
          <w:lang w:val="en-US"/>
        </w:rPr>
        <w:t>’s</w:t>
      </w:r>
      <w:r w:rsidR="00100424" w:rsidRPr="00806E31">
        <w:rPr>
          <w:rFonts w:ascii="Times New Roman" w:hAnsi="Times New Roman" w:cs="Times New Roman"/>
          <w:color w:val="000000" w:themeColor="text1"/>
          <w:lang w:val="en-US"/>
        </w:rPr>
        <w:t xml:space="preserve"> </w:t>
      </w:r>
      <w:r w:rsidR="003340D1" w:rsidRPr="00806E31">
        <w:rPr>
          <w:rFonts w:ascii="Times New Roman" w:hAnsi="Times New Roman" w:cs="Times New Roman"/>
          <w:color w:val="000000" w:themeColor="text1"/>
        </w:rPr>
        <w:t>output power to protect neighboring E-UTRA channel</w:t>
      </w:r>
      <w:bookmarkEnd w:id="1137"/>
      <w:bookmarkEnd w:id="1138"/>
    </w:p>
    <w:p w14:paraId="4ABA1029" w14:textId="77777777" w:rsidR="003340D1"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39" w:name="_Toc457608952"/>
      <w:bookmarkStart w:id="1140" w:name="_Toc457724291"/>
      <w:bookmarkStart w:id="1141" w:name="_Toc458120476"/>
      <w:bookmarkStart w:id="1142" w:name="_Toc464652369"/>
      <w:bookmarkStart w:id="1143" w:name="_Toc465988615"/>
      <w:bookmarkStart w:id="1144" w:name="_Toc117292181"/>
      <w:r w:rsidRPr="00806E31">
        <w:rPr>
          <w:rFonts w:ascii="Times New Roman" w:hAnsi="Times New Roman" w:cs="Times New Roman"/>
          <w:color w:val="000000" w:themeColor="text1"/>
        </w:rPr>
        <w:t>Initial conditions</w:t>
      </w:r>
      <w:bookmarkEnd w:id="1139"/>
      <w:bookmarkEnd w:id="1140"/>
      <w:bookmarkEnd w:id="1141"/>
      <w:bookmarkEnd w:id="1142"/>
      <w:bookmarkEnd w:id="1143"/>
      <w:bookmarkEnd w:id="1144"/>
    </w:p>
    <w:p w14:paraId="5F0ADA59" w14:textId="7680952B" w:rsidR="003E03F4" w:rsidRPr="00806E31" w:rsidRDefault="003E03F4"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rPr>
        <w:t>.</w:t>
      </w:r>
    </w:p>
    <w:p w14:paraId="3E675FEC" w14:textId="607AACF6" w:rsidR="003E03F4" w:rsidRPr="00806E31" w:rsidRDefault="003E03F4"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 xml:space="preserve">RF channels to be tested for single carrier: M;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1ED7C78A" w14:textId="626CBA6F" w:rsidR="003E03F4" w:rsidRPr="00806E31" w:rsidRDefault="003E03F4"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In addition, on only one EARFCN channel, the test shall be performed under the critical power supply conditions specified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_Ref458147984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 xml:space="preserve">B.4. </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 xml:space="preserve">of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_Ref458121333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Appendix B</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570EB4B3" w14:textId="6534778B" w:rsidR="003E03F4" w:rsidRPr="00806E31" w:rsidRDefault="003E03F4" w:rsidP="00146074">
      <w:pPr>
        <w:autoSpaceDE w:val="0"/>
        <w:autoSpaceDN w:val="0"/>
        <w:adjustRightInd w:val="0"/>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 xml:space="preserve">NOTE Tests under extreme power supply conditions are also performed under extreme temperature conditions, see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lang w:val="vi-VN"/>
        </w:rPr>
        <w:instrText xml:space="preserve"> REF _Ref458148250 \n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lang w:val="vi-VN"/>
        </w:rPr>
        <w:t xml:space="preserve">B.2. </w:t>
      </w:r>
      <w:r w:rsidR="00CA2A0D" w:rsidRPr="00806E31">
        <w:rPr>
          <w:rFonts w:ascii="Times New Roman" w:hAnsi="Times New Roman" w:cs="Times New Roman"/>
          <w:color w:val="000000" w:themeColor="text1"/>
          <w:sz w:val="18"/>
          <w:szCs w:val="18"/>
        </w:rPr>
        <w:fldChar w:fldCharType="end"/>
      </w:r>
      <w:r w:rsidR="00397D5A" w:rsidRPr="00806E31">
        <w:rPr>
          <w:rFonts w:ascii="Times New Roman" w:hAnsi="Times New Roman" w:cs="Times New Roman"/>
          <w:color w:val="000000" w:themeColor="text1"/>
          <w:sz w:val="18"/>
          <w:szCs w:val="18"/>
          <w:lang w:val="vi-VN"/>
        </w:rPr>
        <w:t xml:space="preserve">of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lang w:val="vi-VN"/>
        </w:rPr>
        <w:instrText xml:space="preserve"> REF _Ref458121333 \n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lang w:val="vi-VN"/>
        </w:rPr>
        <w:t>Appendix B</w:t>
      </w:r>
      <w:r w:rsidR="00CA2A0D" w:rsidRPr="00806E31">
        <w:rPr>
          <w:rFonts w:ascii="Times New Roman" w:hAnsi="Times New Roman" w:cs="Times New Roman"/>
          <w:color w:val="000000" w:themeColor="text1"/>
          <w:sz w:val="18"/>
          <w:szCs w:val="18"/>
        </w:rPr>
        <w:fldChar w:fldCharType="end"/>
      </w:r>
      <w:r w:rsidR="00397D5A" w:rsidRPr="00806E31">
        <w:rPr>
          <w:rFonts w:ascii="Times New Roman" w:hAnsi="Times New Roman" w:cs="Times New Roman"/>
          <w:color w:val="000000" w:themeColor="text1"/>
          <w:sz w:val="18"/>
          <w:szCs w:val="18"/>
          <w:lang w:val="vi-VN"/>
        </w:rPr>
        <w:t>.</w:t>
      </w:r>
    </w:p>
    <w:p w14:paraId="6A372060" w14:textId="77777777" w:rsidR="00397D5A" w:rsidRPr="00806E31" w:rsidRDefault="00397D5A"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Turn off signal generators that generate co-channel interference and adjacent channel interference.</w:t>
      </w:r>
    </w:p>
    <w:p w14:paraId="5FE1EB8C" w14:textId="77777777" w:rsidR="00397D5A" w:rsidRPr="00806E31" w:rsidRDefault="00397D5A"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Test setup:</w:t>
      </w:r>
    </w:p>
    <w:p w14:paraId="7916508B" w14:textId="6F069EC1" w:rsidR="00397D5A" w:rsidRPr="00806E31" w:rsidRDefault="00397D5A" w:rsidP="00146074">
      <w:pPr>
        <w:pStyle w:val="ListParagraph"/>
        <w:numPr>
          <w:ilvl w:val="0"/>
          <w:numId w:val="41"/>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Set up the device as described in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_Ref458148632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C.1.4. </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 xml:space="preserve">of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_Ref458121828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Appendix C</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715C27D9" w14:textId="77777777" w:rsidR="00B81A6F" w:rsidRPr="00806E31" w:rsidRDefault="00B81A6F" w:rsidP="00B81A6F">
      <w:pPr>
        <w:pStyle w:val="ListParagraph"/>
        <w:numPr>
          <w:ilvl w:val="0"/>
          <w:numId w:val="41"/>
        </w:numPr>
        <w:autoSpaceDE w:val="0"/>
        <w:autoSpaceDN w:val="0"/>
        <w:adjustRightInd w:val="0"/>
        <w:spacing w:after="0" w:line="240" w:lineRule="auto"/>
        <w:contextualSpacing w:val="0"/>
        <w:rPr>
          <w:rFonts w:ascii="Times New Roman" w:hAnsi="Times New Roman" w:cs="Times New Roman"/>
          <w:color w:val="000000" w:themeColor="text1"/>
          <w:sz w:val="24"/>
          <w:szCs w:val="24"/>
        </w:rPr>
      </w:pPr>
      <w:bookmarkStart w:id="1145" w:name="_Toc457608953"/>
      <w:bookmarkStart w:id="1146" w:name="_Toc457724292"/>
      <w:bookmarkStart w:id="1147" w:name="_Toc458120477"/>
      <w:bookmarkStart w:id="1148" w:name="_Toc464652370"/>
      <w:bookmarkStart w:id="1149" w:name="_Toc465988616"/>
      <w:r w:rsidRPr="00806E31">
        <w:rPr>
          <w:rFonts w:ascii="Times New Roman" w:hAnsi="Times New Roman" w:cs="Times New Roman"/>
          <w:color w:val="000000" w:themeColor="text1"/>
          <w:sz w:val="24"/>
          <w:szCs w:val="24"/>
        </w:rPr>
        <w:t xml:space="preserve">BS </w:t>
      </w:r>
      <w:r w:rsidRPr="00806E31">
        <w:rPr>
          <w:rFonts w:ascii="Times New Roman" w:hAnsi="Times New Roman" w:cs="Times New Roman"/>
          <w:color w:val="000000" w:themeColor="text1"/>
          <w:sz w:val="24"/>
          <w:szCs w:val="24"/>
          <w:lang w:val="vi-VN"/>
        </w:rPr>
        <w:t>is configured to ensure that neighboring channels need protection.</w:t>
      </w:r>
    </w:p>
    <w:p w14:paraId="35E08B66" w14:textId="5DE29691" w:rsidR="003340D1" w:rsidRPr="00806E31" w:rsidRDefault="003340D1"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50" w:name="_Toc117292182"/>
      <w:r w:rsidRPr="00806E31">
        <w:rPr>
          <w:rFonts w:ascii="Times New Roman" w:hAnsi="Times New Roman" w:cs="Times New Roman"/>
          <w:color w:val="000000" w:themeColor="text1"/>
        </w:rPr>
        <w:t>Measurement procedure</w:t>
      </w:r>
      <w:bookmarkEnd w:id="1145"/>
      <w:bookmarkEnd w:id="1146"/>
      <w:bookmarkEnd w:id="1147"/>
      <w:bookmarkEnd w:id="1148"/>
      <w:bookmarkEnd w:id="1149"/>
      <w:bookmarkEnd w:id="1150"/>
    </w:p>
    <w:p w14:paraId="02509409" w14:textId="07B2427B" w:rsidR="001B28D3" w:rsidRPr="00806E31" w:rsidRDefault="001B28D3" w:rsidP="00146074">
      <w:pPr>
        <w:pStyle w:val="ListParagraph"/>
        <w:numPr>
          <w:ilvl w:val="0"/>
          <w:numId w:val="3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Connect the downlink interference signals after mixing (see as point D in </w:t>
      </w:r>
      <w:r w:rsidR="003521EF" w:rsidRPr="00806E31">
        <w:rPr>
          <w:rFonts w:ascii="Times New Roman" w:hAnsi="Times New Roman" w:cs="Times New Roman"/>
          <w:color w:val="000000" w:themeColor="text1"/>
          <w:sz w:val="24"/>
          <w:szCs w:val="24"/>
          <w:lang w:eastAsia="zh-CN"/>
        </w:rPr>
        <w:fldChar w:fldCharType="begin"/>
      </w:r>
      <w:r w:rsidR="003521EF" w:rsidRPr="00806E31">
        <w:rPr>
          <w:rFonts w:ascii="Times New Roman" w:hAnsi="Times New Roman" w:cs="Times New Roman"/>
          <w:color w:val="000000" w:themeColor="text1"/>
          <w:sz w:val="24"/>
          <w:szCs w:val="24"/>
          <w:lang w:eastAsia="zh-CN"/>
        </w:rPr>
        <w:instrText xml:space="preserve"> REF _Ref464650322 \h  \* MERGEFORMAT </w:instrText>
      </w:r>
      <w:r w:rsidR="003521EF" w:rsidRPr="00806E31">
        <w:rPr>
          <w:rFonts w:ascii="Times New Roman" w:hAnsi="Times New Roman" w:cs="Times New Roman"/>
          <w:color w:val="000000" w:themeColor="text1"/>
          <w:sz w:val="24"/>
          <w:szCs w:val="24"/>
          <w:lang w:eastAsia="zh-CN"/>
        </w:rPr>
      </w:r>
      <w:r w:rsidR="003521EF" w:rsidRPr="00806E31">
        <w:rPr>
          <w:rFonts w:ascii="Times New Roman" w:hAnsi="Times New Roman" w:cs="Times New Roman"/>
          <w:color w:val="000000" w:themeColor="text1"/>
          <w:sz w:val="24"/>
          <w:szCs w:val="24"/>
          <w:lang w:eastAsia="zh-CN"/>
        </w:rPr>
        <w:fldChar w:fldCharType="separate"/>
      </w:r>
      <w:r w:rsidR="00DF471F" w:rsidRPr="00806E31">
        <w:rPr>
          <w:rFonts w:ascii="Times New Roman" w:hAnsi="Times New Roman" w:cs="Times New Roman"/>
          <w:color w:val="000000" w:themeColor="text1"/>
          <w:sz w:val="24"/>
          <w:szCs w:val="24"/>
          <w:lang w:eastAsia="zh-CN"/>
        </w:rPr>
        <w:t xml:space="preserve">Figure C.4 </w:t>
      </w:r>
      <w:r w:rsidR="003521EF" w:rsidRPr="00806E31">
        <w:rPr>
          <w:rFonts w:ascii="Times New Roman" w:hAnsi="Times New Roman" w:cs="Times New Roman"/>
          <w:color w:val="000000" w:themeColor="text1"/>
          <w:sz w:val="24"/>
          <w:szCs w:val="24"/>
          <w:lang w:eastAsia="zh-CN"/>
        </w:rPr>
        <w:fldChar w:fldCharType="end"/>
      </w:r>
      <w:r w:rsidR="00304533" w:rsidRPr="00806E31">
        <w:rPr>
          <w:rFonts w:ascii="Times New Roman" w:hAnsi="Times New Roman" w:cs="Times New Roman"/>
          <w:color w:val="000000" w:themeColor="text1"/>
          <w:sz w:val="24"/>
          <w:szCs w:val="24"/>
          <w:lang w:eastAsia="zh-CN"/>
        </w:rPr>
        <w:t xml:space="preserve">of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_Ref458121828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Annex C</w:t>
      </w:r>
      <w:r w:rsidR="00CA2A0D" w:rsidRPr="00806E31">
        <w:rPr>
          <w:rFonts w:ascii="Times New Roman" w:hAnsi="Times New Roman" w:cs="Times New Roman"/>
          <w:color w:val="000000" w:themeColor="text1"/>
          <w:sz w:val="24"/>
          <w:szCs w:val="24"/>
        </w:rPr>
        <w:fldChar w:fldCharType="end"/>
      </w:r>
      <w:r w:rsidR="00304533" w:rsidRPr="00806E31">
        <w:rPr>
          <w:rFonts w:ascii="Times New Roman" w:hAnsi="Times New Roman" w:cs="Times New Roman"/>
          <w:color w:val="000000" w:themeColor="text1"/>
          <w:sz w:val="24"/>
          <w:szCs w:val="24"/>
          <w:lang w:eastAsia="zh-CN"/>
        </w:rPr>
        <w:t xml:space="preserve">) to the dedicated measurement port (see as point 1 in </w:t>
      </w:r>
      <w:r w:rsidR="003521EF" w:rsidRPr="00806E31">
        <w:rPr>
          <w:rFonts w:ascii="Times New Roman" w:hAnsi="Times New Roman" w:cs="Times New Roman"/>
          <w:color w:val="000000" w:themeColor="text1"/>
          <w:sz w:val="24"/>
          <w:szCs w:val="24"/>
          <w:lang w:eastAsia="zh-CN"/>
        </w:rPr>
        <w:fldChar w:fldCharType="begin"/>
      </w:r>
      <w:r w:rsidR="003521EF" w:rsidRPr="00806E31">
        <w:rPr>
          <w:rFonts w:ascii="Times New Roman" w:hAnsi="Times New Roman" w:cs="Times New Roman"/>
          <w:color w:val="000000" w:themeColor="text1"/>
          <w:sz w:val="24"/>
          <w:szCs w:val="24"/>
          <w:lang w:eastAsia="zh-CN"/>
        </w:rPr>
        <w:instrText xml:space="preserve"> REF _Ref464650322 \h  \* MERGEFORMAT </w:instrText>
      </w:r>
      <w:r w:rsidR="003521EF" w:rsidRPr="00806E31">
        <w:rPr>
          <w:rFonts w:ascii="Times New Roman" w:hAnsi="Times New Roman" w:cs="Times New Roman"/>
          <w:color w:val="000000" w:themeColor="text1"/>
          <w:sz w:val="24"/>
          <w:szCs w:val="24"/>
          <w:lang w:eastAsia="zh-CN"/>
        </w:rPr>
      </w:r>
      <w:r w:rsidR="003521EF" w:rsidRPr="00806E31">
        <w:rPr>
          <w:rFonts w:ascii="Times New Roman" w:hAnsi="Times New Roman" w:cs="Times New Roman"/>
          <w:color w:val="000000" w:themeColor="text1"/>
          <w:sz w:val="24"/>
          <w:szCs w:val="24"/>
          <w:lang w:eastAsia="zh-CN"/>
        </w:rPr>
        <w:fldChar w:fldCharType="separate"/>
      </w:r>
      <w:r w:rsidR="00DF471F" w:rsidRPr="00806E31">
        <w:rPr>
          <w:rFonts w:ascii="Times New Roman" w:hAnsi="Times New Roman" w:cs="Times New Roman"/>
          <w:color w:val="000000" w:themeColor="text1"/>
          <w:sz w:val="24"/>
          <w:szCs w:val="24"/>
          <w:lang w:eastAsia="zh-CN"/>
        </w:rPr>
        <w:t xml:space="preserve">Figure C.4 </w:t>
      </w:r>
      <w:r w:rsidR="003521EF" w:rsidRPr="00806E31">
        <w:rPr>
          <w:rFonts w:ascii="Times New Roman" w:hAnsi="Times New Roman" w:cs="Times New Roman"/>
          <w:color w:val="000000" w:themeColor="text1"/>
          <w:sz w:val="24"/>
          <w:szCs w:val="24"/>
          <w:lang w:eastAsia="zh-CN"/>
        </w:rPr>
        <w:fldChar w:fldCharType="end"/>
      </w:r>
      <w:r w:rsidR="00304533" w:rsidRPr="00806E31">
        <w:rPr>
          <w:rFonts w:ascii="Times New Roman" w:hAnsi="Times New Roman" w:cs="Times New Roman"/>
          <w:color w:val="000000" w:themeColor="text1"/>
          <w:sz w:val="24"/>
          <w:szCs w:val="24"/>
          <w:lang w:eastAsia="zh-CN"/>
        </w:rPr>
        <w:t xml:space="preserve">of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_Ref458121828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Annex C</w:t>
      </w:r>
      <w:r w:rsidR="00CA2A0D" w:rsidRPr="00806E31">
        <w:rPr>
          <w:rFonts w:ascii="Times New Roman" w:hAnsi="Times New Roman" w:cs="Times New Roman"/>
          <w:color w:val="000000" w:themeColor="text1"/>
          <w:sz w:val="24"/>
          <w:szCs w:val="24"/>
        </w:rPr>
        <w:fldChar w:fldCharType="end"/>
      </w:r>
      <w:r w:rsidR="005D053E" w:rsidRPr="00806E31">
        <w:rPr>
          <w:rFonts w:ascii="Times New Roman" w:hAnsi="Times New Roman" w:cs="Times New Roman"/>
          <w:color w:val="000000" w:themeColor="text1"/>
          <w:sz w:val="24"/>
          <w:szCs w:val="24"/>
          <w:lang w:eastAsia="zh-CN"/>
        </w:rPr>
        <w:t>) if possible, if not connected to point 2.</w:t>
      </w:r>
    </w:p>
    <w:p w14:paraId="684BD7C9" w14:textId="4265B6CF" w:rsidR="00304533" w:rsidRPr="00806E31" w:rsidRDefault="00304533" w:rsidP="00146074">
      <w:pPr>
        <w:pStyle w:val="ListParagraph"/>
        <w:numPr>
          <w:ilvl w:val="0"/>
          <w:numId w:val="3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Configure the AWGN co-channel interference generator on the </w:t>
      </w:r>
      <w:r w:rsidRPr="00806E31">
        <w:rPr>
          <w:rFonts w:ascii="Times New Roman" w:hAnsi="Times New Roman" w:cs="Times New Roman"/>
          <w:color w:val="000000" w:themeColor="text1"/>
          <w:sz w:val="24"/>
          <w:szCs w:val="24"/>
        </w:rPr>
        <w:t>following bandwidth</w:t>
      </w:r>
      <w:r w:rsidRPr="00806E31">
        <w:rPr>
          <w:rFonts w:ascii="Times New Roman" w:hAnsi="Times New Roman" w:cs="Times New Roman"/>
          <w:color w:val="000000" w:themeColor="text1"/>
          <w:sz w:val="24"/>
          <w:szCs w:val="24"/>
          <w:lang w:val="vi-VN"/>
        </w:rPr>
        <w:t xml:space="preserve"> </w:t>
      </w:r>
      <w:r w:rsidRPr="00806E31">
        <w:rPr>
          <w:rFonts w:ascii="Times New Roman" w:hAnsi="Times New Roman" w:cs="Times New Roman"/>
          <w:color w:val="000000" w:themeColor="text1"/>
          <w:sz w:val="24"/>
          <w:szCs w:val="24"/>
        </w:rPr>
        <w:t>BW</w:t>
      </w:r>
      <w:r w:rsidRPr="00806E31">
        <w:rPr>
          <w:rFonts w:ascii="Times New Roman" w:hAnsi="Times New Roman" w:cs="Times New Roman"/>
          <w:color w:val="000000" w:themeColor="text1"/>
          <w:position w:val="-5"/>
          <w:sz w:val="24"/>
          <w:szCs w:val="24"/>
          <w:vertAlign w:val="subscript"/>
        </w:rPr>
        <w:t>Config</w:t>
      </w:r>
      <w:r w:rsidRPr="00806E31">
        <w:rPr>
          <w:rFonts w:ascii="Times New Roman" w:hAnsi="Times New Roman" w:cs="Times New Roman"/>
          <w:color w:val="000000" w:themeColor="text1"/>
          <w:position w:val="-5"/>
          <w:sz w:val="24"/>
          <w:szCs w:val="24"/>
        </w:rPr>
        <w:t xml:space="preserve"> </w:t>
      </w:r>
      <w:r w:rsidRPr="00806E31">
        <w:rPr>
          <w:rFonts w:ascii="Times New Roman" w:hAnsi="Times New Roman" w:cs="Times New Roman"/>
          <w:color w:val="000000" w:themeColor="text1"/>
          <w:sz w:val="24"/>
          <w:szCs w:val="24"/>
        </w:rPr>
        <w:t xml:space="preserve">placed between </w:t>
      </w:r>
      <w:r w:rsidRPr="00806E31">
        <w:rPr>
          <w:rFonts w:ascii="Times New Roman" w:hAnsi="Times New Roman" w:cs="Times New Roman"/>
          <w:color w:val="000000" w:themeColor="text1"/>
          <w:sz w:val="24"/>
          <w:szCs w:val="24"/>
          <w:lang w:val="vi-VN"/>
        </w:rPr>
        <w:t>M channel RF.</w:t>
      </w:r>
      <w:r w:rsidRPr="00806E31">
        <w:rPr>
          <w:rFonts w:ascii="Times New Roman" w:hAnsi="Times New Roman" w:cs="Times New Roman"/>
          <w:color w:val="000000" w:themeColor="text1"/>
          <w:sz w:val="24"/>
          <w:szCs w:val="24"/>
          <w:lang w:eastAsia="zh-CN"/>
        </w:rPr>
        <w:t xml:space="preserve">  </w:t>
      </w:r>
    </w:p>
    <w:p w14:paraId="40A234E8" w14:textId="53A2D967" w:rsidR="00304533" w:rsidRPr="00806E31" w:rsidRDefault="00304533" w:rsidP="00146074">
      <w:pPr>
        <w:pStyle w:val="ListParagraph"/>
        <w:numPr>
          <w:ilvl w:val="0"/>
          <w:numId w:val="3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Configure the signal generator for the adjacent channel DL signal to signal according to E-TM1.1 in ETSI TS 136 141</w:t>
      </w:r>
      <w:r w:rsidR="009D31EB" w:rsidRPr="00806E31">
        <w:rPr>
          <w:rFonts w:ascii="Times New Roman" w:hAnsi="Times New Roman" w:cs="Times New Roman"/>
          <w:color w:val="000000" w:themeColor="text1"/>
          <w:sz w:val="24"/>
          <w:szCs w:val="24"/>
        </w:rPr>
        <w:t xml:space="preserve"> </w:t>
      </w:r>
      <w:r w:rsidR="009D31EB" w:rsidRPr="00806E31">
        <w:rPr>
          <w:rFonts w:ascii="Times New Roman" w:hAnsi="Times New Roman" w:cs="Times New Roman"/>
          <w:color w:val="000000" w:themeColor="text1"/>
          <w:sz w:val="24"/>
          <w:szCs w:val="24"/>
          <w:lang w:eastAsia="zh-CN"/>
        </w:rPr>
        <w:t>at center frequency equal to M Channel RF + BW</w:t>
      </w:r>
      <w:r w:rsidRPr="00806E31">
        <w:rPr>
          <w:rFonts w:ascii="Times New Roman" w:hAnsi="Times New Roman" w:cs="Times New Roman"/>
          <w:color w:val="000000" w:themeColor="text1"/>
          <w:sz w:val="24"/>
          <w:szCs w:val="24"/>
          <w:vertAlign w:val="subscript"/>
          <w:lang w:eastAsia="zh-CN"/>
        </w:rPr>
        <w:t xml:space="preserve">Channel </w:t>
      </w:r>
      <w:r w:rsidRPr="00806E31">
        <w:rPr>
          <w:rFonts w:ascii="Times New Roman" w:hAnsi="Times New Roman" w:cs="Times New Roman"/>
          <w:color w:val="000000" w:themeColor="text1"/>
          <w:sz w:val="24"/>
          <w:szCs w:val="24"/>
          <w:lang w:eastAsia="zh-CN"/>
        </w:rPr>
        <w:t>MHz.</w:t>
      </w:r>
    </w:p>
    <w:p w14:paraId="29D46E91" w14:textId="35A71314" w:rsidR="00304533" w:rsidRPr="00806E31" w:rsidRDefault="00304533" w:rsidP="00146074">
      <w:pPr>
        <w:pStyle w:val="ListParagraph"/>
        <w:numPr>
          <w:ilvl w:val="0"/>
          <w:numId w:val="3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Turn on the signal generators that emit co-channel and adjacent channel interferences, and adjust ATT1 and ATT2 to CRS Ôs = -65 - </w:t>
      </w:r>
      <m:oMath>
        <m:func>
          <m:funcPr>
            <m:ctrlPr>
              <w:rPr>
                <w:rFonts w:ascii="Cambria Math" w:hAnsi="Cambria Math" w:cs="Times New Roman"/>
                <w:color w:val="000000" w:themeColor="text1"/>
                <w:sz w:val="24"/>
                <w:szCs w:val="24"/>
                <w:lang w:eastAsia="zh-CN"/>
              </w:rPr>
            </m:ctrlPr>
          </m:funcPr>
          <m:fName>
            <m:r>
              <m:rPr>
                <m:nor/>
              </m:rPr>
              <w:rPr>
                <w:rFonts w:ascii="Times New Roman" w:hAnsi="Times New Roman" w:cs="Times New Roman"/>
                <w:color w:val="000000" w:themeColor="text1"/>
                <w:sz w:val="24"/>
                <w:szCs w:val="24"/>
                <w:lang w:eastAsia="zh-CN"/>
              </w:rPr>
              <m:t xml:space="preserve"> </m:t>
            </m:r>
            <m:sSub>
              <m:sSubPr>
                <m:ctrlPr>
                  <w:rPr>
                    <w:rFonts w:ascii="Cambria Math" w:hAnsi="Cambria Math" w:cs="Times New Roman"/>
                    <w:color w:val="000000" w:themeColor="text1"/>
                    <w:sz w:val="24"/>
                    <w:szCs w:val="24"/>
                    <w:lang w:eastAsia="zh-CN"/>
                  </w:rPr>
                </m:ctrlPr>
              </m:sSubPr>
              <m:e>
                <m:r>
                  <m:rPr>
                    <m:nor/>
                  </m:rPr>
                  <w:rPr>
                    <w:rFonts w:ascii="Times New Roman" w:hAnsi="Times New Roman" w:cs="Times New Roman"/>
                    <w:color w:val="000000" w:themeColor="text1"/>
                    <w:sz w:val="24"/>
                    <w:szCs w:val="24"/>
                    <w:lang w:eastAsia="zh-CN"/>
                  </w:rPr>
                  <m:t xml:space="preserve">10 </m:t>
                </m:r>
                <m:r>
                  <m:rPr>
                    <m:nor/>
                  </m:rPr>
                  <w:rPr>
                    <w:rFonts w:ascii="Times New Roman" w:hAnsi="Times New Roman" w:cs="Times New Roman"/>
                    <w:color w:val="000000" w:themeColor="text1"/>
                    <w:lang w:eastAsia="zh-CN"/>
                  </w:rPr>
                  <m:t>x</m:t>
                </m:r>
                <m:r>
                  <m:rPr>
                    <m:nor/>
                  </m:rPr>
                  <w:rPr>
                    <w:rFonts w:ascii="Times New Roman" w:hAnsi="Times New Roman" w:cs="Times New Roman"/>
                    <w:color w:val="000000" w:themeColor="text1"/>
                    <w:sz w:val="24"/>
                    <w:szCs w:val="24"/>
                    <w:lang w:eastAsia="zh-CN"/>
                  </w:rPr>
                  <m:t xml:space="preserve"> log</m:t>
                </m:r>
              </m:e>
              <m:sub>
                <m:r>
                  <m:rPr>
                    <m:nor/>
                  </m:rPr>
                  <w:rPr>
                    <w:rFonts w:ascii="Times New Roman" w:hAnsi="Times New Roman" w:cs="Times New Roman"/>
                    <w:color w:val="000000" w:themeColor="text1"/>
                    <w:sz w:val="24"/>
                    <w:szCs w:val="24"/>
                    <w:lang w:eastAsia="zh-CN"/>
                  </w:rPr>
                  <m:t>10</m:t>
                </m:r>
              </m:sub>
            </m:sSub>
          </m:fName>
          <m:e>
            <m:r>
              <m:rPr>
                <m:nor/>
              </m:rPr>
              <w:rPr>
                <w:rFonts w:ascii="Times New Roman" w:hAnsi="Times New Roman" w:cs="Times New Roman"/>
                <w:color w:val="000000" w:themeColor="text1"/>
                <w:sz w:val="24"/>
                <w:szCs w:val="24"/>
                <w:lang w:eastAsia="zh-CN"/>
              </w:rPr>
              <m:t>(</m:t>
            </m:r>
            <m:sSubSup>
              <m:sSubSupPr>
                <m:ctrlPr>
                  <w:rPr>
                    <w:rFonts w:ascii="Cambria Math" w:hAnsi="Cambria Math" w:cs="Times New Roman"/>
                    <w:i/>
                    <w:color w:val="000000" w:themeColor="text1"/>
                    <w:sz w:val="24"/>
                    <w:szCs w:val="24"/>
                    <w:lang w:eastAsia="zh-CN"/>
                  </w:rPr>
                </m:ctrlPr>
              </m:sSubSupPr>
              <m:e>
                <m:r>
                  <m:rPr>
                    <m:nor/>
                  </m:rPr>
                  <w:rPr>
                    <w:rFonts w:ascii="Times New Roman" w:hAnsi="Times New Roman" w:cs="Times New Roman"/>
                    <w:i/>
                    <w:color w:val="000000" w:themeColor="text1"/>
                    <w:sz w:val="24"/>
                    <w:szCs w:val="24"/>
                    <w:lang w:eastAsia="zh-CN"/>
                  </w:rPr>
                  <m:t>N</m:t>
                </m:r>
              </m:e>
              <m:sub>
                <m:r>
                  <m:rPr>
                    <m:nor/>
                  </m:rPr>
                  <w:rPr>
                    <w:rFonts w:ascii="Times New Roman" w:hAnsi="Times New Roman" w:cs="Times New Roman"/>
                    <w:i/>
                    <w:color w:val="000000" w:themeColor="text1"/>
                    <w:sz w:val="24"/>
                    <w:szCs w:val="24"/>
                    <w:lang w:eastAsia="zh-CN"/>
                  </w:rPr>
                  <m:t>RB</m:t>
                </m:r>
              </m:sub>
              <m:sup>
                <m:r>
                  <m:rPr>
                    <m:nor/>
                  </m:rPr>
                  <w:rPr>
                    <w:rFonts w:ascii="Times New Roman" w:hAnsi="Times New Roman" w:cs="Times New Roman"/>
                    <w:i/>
                    <w:color w:val="000000" w:themeColor="text1"/>
                    <w:sz w:val="24"/>
                    <w:szCs w:val="24"/>
                    <w:lang w:eastAsia="zh-CN"/>
                  </w:rPr>
                  <m:t>DL</m:t>
                </m:r>
              </m:sup>
            </m:sSubSup>
            <m:r>
              <m:rPr>
                <m:sty m:val="p"/>
              </m:rPr>
              <w:rPr>
                <w:rFonts w:ascii="Cambria Math" w:hAnsi="Cambria Math" w:cs="Times New Roman"/>
                <w:color w:val="000000" w:themeColor="text1"/>
                <w:sz w:val="24"/>
                <w:szCs w:val="24"/>
                <w:lang w:eastAsia="zh-CN"/>
              </w:rPr>
              <m:t xml:space="preserve"> </m:t>
            </m:r>
            <m:r>
              <m:rPr>
                <m:nor/>
              </m:rPr>
              <w:rPr>
                <w:rFonts w:ascii="Times New Roman" w:hAnsi="Times New Roman" w:cs="Times New Roman"/>
                <w:i/>
                <w:iCs/>
                <w:color w:val="000000" w:themeColor="text1"/>
                <w:lang w:eastAsia="zh-CN"/>
              </w:rPr>
              <m:t>x</m:t>
            </m:r>
            <m:r>
              <m:rPr>
                <m:nor/>
              </m:rPr>
              <w:rPr>
                <w:rFonts w:ascii="Times New Roman" w:hAnsi="Times New Roman" w:cs="Times New Roman"/>
                <w:color w:val="000000" w:themeColor="text1"/>
                <w:lang w:val="vi-VN" w:eastAsia="zh-CN"/>
              </w:rPr>
              <m:t xml:space="preserve"> </m:t>
            </m:r>
            <m:sSubSup>
              <m:sSubSupPr>
                <m:ctrlPr>
                  <w:rPr>
                    <w:rFonts w:ascii="Cambria Math" w:hAnsi="Cambria Math" w:cs="Times New Roman"/>
                    <w:i/>
                    <w:color w:val="000000" w:themeColor="text1"/>
                    <w:sz w:val="24"/>
                    <w:szCs w:val="24"/>
                    <w:lang w:eastAsia="zh-CN"/>
                  </w:rPr>
                </m:ctrlPr>
              </m:sSubSupPr>
              <m:e>
                <m:r>
                  <m:rPr>
                    <m:nor/>
                  </m:rPr>
                  <w:rPr>
                    <w:rFonts w:ascii="Times New Roman" w:hAnsi="Times New Roman" w:cs="Times New Roman"/>
                    <w:i/>
                    <w:color w:val="000000" w:themeColor="text1"/>
                    <w:sz w:val="24"/>
                    <w:szCs w:val="24"/>
                    <w:lang w:eastAsia="zh-CN"/>
                  </w:rPr>
                  <m:t>N</m:t>
                </m:r>
              </m:e>
              <m:sub>
                <m:r>
                  <m:rPr>
                    <m:nor/>
                  </m:rPr>
                  <w:rPr>
                    <w:rFonts w:ascii="Times New Roman" w:hAnsi="Times New Roman" w:cs="Times New Roman"/>
                    <w:i/>
                    <w:color w:val="000000" w:themeColor="text1"/>
                    <w:sz w:val="24"/>
                    <w:szCs w:val="24"/>
                    <w:lang w:eastAsia="zh-CN"/>
                  </w:rPr>
                  <m:t>SC</m:t>
                </m:r>
              </m:sub>
              <m:sup>
                <m:r>
                  <m:rPr>
                    <m:nor/>
                  </m:rPr>
                  <w:rPr>
                    <w:rFonts w:ascii="Times New Roman" w:hAnsi="Times New Roman" w:cs="Times New Roman"/>
                    <w:i/>
                    <w:color w:val="000000" w:themeColor="text1"/>
                    <w:sz w:val="24"/>
                    <w:szCs w:val="24"/>
                    <w:lang w:eastAsia="zh-CN"/>
                  </w:rPr>
                  <m:t>RB</m:t>
                </m:r>
              </m:sup>
            </m:sSubSup>
          </m:e>
        </m:func>
        <m:r>
          <m:rPr>
            <m:nor/>
          </m:rPr>
          <w:rPr>
            <w:rFonts w:ascii="Times New Roman" w:hAnsi="Times New Roman" w:cs="Times New Roman"/>
            <w:color w:val="000000" w:themeColor="text1"/>
            <w:sz w:val="24"/>
            <w:szCs w:val="24"/>
            <w:lang w:eastAsia="zh-CN"/>
          </w:rPr>
          <m:t>) dBm</m:t>
        </m:r>
      </m:oMath>
      <w:r w:rsidRPr="00806E31">
        <w:rPr>
          <w:rFonts w:ascii="Times New Roman" w:hAnsi="Times New Roman" w:cs="Times New Roman"/>
          <w:color w:val="000000" w:themeColor="text1"/>
          <w:sz w:val="24"/>
          <w:szCs w:val="24"/>
          <w:lang w:eastAsia="zh-CN"/>
        </w:rPr>
        <w:t>and Ioh = -50 dBm.</w:t>
      </w:r>
    </w:p>
    <w:p w14:paraId="55A272B0" w14:textId="77777777" w:rsidR="00304533" w:rsidRPr="00806E31" w:rsidRDefault="00304533" w:rsidP="00146074">
      <w:pPr>
        <w:pStyle w:val="ListParagraph"/>
        <w:numPr>
          <w:ilvl w:val="0"/>
          <w:numId w:val="3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Stimulates the power adjustment mechanism of the indoor base station.</w:t>
      </w:r>
    </w:p>
    <w:p w14:paraId="5416A4C0" w14:textId="4F99751F" w:rsidR="00304533" w:rsidRPr="00806E31" w:rsidRDefault="00304533" w:rsidP="00146074">
      <w:pPr>
        <w:pStyle w:val="ListParagraph"/>
        <w:numPr>
          <w:ilvl w:val="0"/>
          <w:numId w:val="3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Configure the indoor BS to signal according to E-TM1.1 in ETSI TS 136 141</w:t>
      </w:r>
      <w:r w:rsidR="009D31EB" w:rsidRPr="00806E31">
        <w:rPr>
          <w:rFonts w:ascii="Times New Roman" w:hAnsi="Times New Roman" w:cs="Times New Roman"/>
          <w:color w:val="000000" w:themeColor="text1"/>
          <w:sz w:val="24"/>
          <w:szCs w:val="24"/>
        </w:rPr>
        <w:t xml:space="preserve">. </w:t>
      </w:r>
      <w:r w:rsidRPr="00806E31">
        <w:rPr>
          <w:rFonts w:ascii="Times New Roman" w:hAnsi="Times New Roman" w:cs="Times New Roman"/>
          <w:color w:val="000000" w:themeColor="text1"/>
          <w:sz w:val="24"/>
          <w:szCs w:val="24"/>
          <w:lang w:eastAsia="zh-CN"/>
        </w:rPr>
        <w:t>The signal must be transmitted with the maximum allowable output power.</w:t>
      </w:r>
    </w:p>
    <w:p w14:paraId="03BB394A" w14:textId="1B9A09C8" w:rsidR="00304533" w:rsidRPr="00806E31" w:rsidRDefault="00304533" w:rsidP="00146074">
      <w:pPr>
        <w:pStyle w:val="ListParagraph"/>
        <w:numPr>
          <w:ilvl w:val="0"/>
          <w:numId w:val="3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Measure the output power of the indoor BS, P</w:t>
      </w:r>
      <w:r w:rsidRPr="00806E31">
        <w:rPr>
          <w:rFonts w:ascii="Times New Roman" w:hAnsi="Times New Roman" w:cs="Times New Roman"/>
          <w:color w:val="000000" w:themeColor="text1"/>
          <w:sz w:val="24"/>
          <w:szCs w:val="24"/>
          <w:vertAlign w:val="subscript"/>
          <w:lang w:eastAsia="zh-CN"/>
        </w:rPr>
        <w:t>out</w:t>
      </w:r>
      <w:r w:rsidRPr="00806E31">
        <w:rPr>
          <w:rFonts w:ascii="Times New Roman" w:hAnsi="Times New Roman" w:cs="Times New Roman"/>
          <w:color w:val="000000" w:themeColor="text1"/>
          <w:sz w:val="24"/>
          <w:szCs w:val="24"/>
          <w:lang w:eastAsia="zh-CN"/>
        </w:rPr>
        <w:t>, and check that this power is less than the specified value according to the values of CRS Ôs and Ioh determined in step 4).</w:t>
      </w:r>
    </w:p>
    <w:p w14:paraId="40916FB3" w14:textId="4853DB7C" w:rsidR="00304533" w:rsidRPr="00806E31" w:rsidRDefault="00304533" w:rsidP="00146074">
      <w:pPr>
        <w:pStyle w:val="ListParagraph"/>
        <w:numPr>
          <w:ilvl w:val="0"/>
          <w:numId w:val="3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Repeat steps 3 to 7 with the frequency in step 3 set to RF channel M - BW</w:t>
      </w:r>
      <w:r w:rsidRPr="00806E31">
        <w:rPr>
          <w:rFonts w:ascii="Times New Roman" w:hAnsi="Times New Roman" w:cs="Times New Roman"/>
          <w:color w:val="000000" w:themeColor="text1"/>
          <w:sz w:val="24"/>
          <w:szCs w:val="24"/>
          <w:vertAlign w:val="subscript"/>
          <w:lang w:eastAsia="zh-CN"/>
        </w:rPr>
        <w:t xml:space="preserve">Channel </w:t>
      </w:r>
      <w:r w:rsidRPr="00806E31">
        <w:rPr>
          <w:rFonts w:ascii="Times New Roman" w:hAnsi="Times New Roman" w:cs="Times New Roman"/>
          <w:color w:val="000000" w:themeColor="text1"/>
          <w:sz w:val="24"/>
          <w:szCs w:val="24"/>
          <w:lang w:eastAsia="zh-CN"/>
        </w:rPr>
        <w:t>MHz.</w:t>
      </w:r>
    </w:p>
    <w:p w14:paraId="2676F920" w14:textId="6A02888A" w:rsidR="00304533" w:rsidRPr="00806E31" w:rsidRDefault="00304533" w:rsidP="00146074">
      <w:pPr>
        <w:pStyle w:val="ListParagraph"/>
        <w:numPr>
          <w:ilvl w:val="0"/>
          <w:numId w:val="39"/>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Repeat steps 3 to 8 with different settings for ATT1 and ATT2 to achieve the CRS Ôs and Ioh pairs as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_Ref458151105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Table 60</w:t>
      </w:r>
      <w:r w:rsidR="00CA2A0D" w:rsidRPr="00806E31">
        <w:rPr>
          <w:rFonts w:ascii="Times New Roman" w:hAnsi="Times New Roman" w:cs="Times New Roman"/>
          <w:color w:val="000000" w:themeColor="text1"/>
          <w:sz w:val="24"/>
          <w:szCs w:val="24"/>
        </w:rPr>
        <w:fldChar w:fldCharType="end"/>
      </w:r>
      <w:r w:rsidR="00392792" w:rsidRPr="00806E31">
        <w:rPr>
          <w:rFonts w:ascii="Times New Roman" w:hAnsi="Times New Roman" w:cs="Times New Roman"/>
          <w:color w:val="000000" w:themeColor="text1"/>
          <w:sz w:val="24"/>
          <w:szCs w:val="24"/>
          <w:lang w:eastAsia="zh-CN"/>
        </w:rPr>
        <w:t>.</w:t>
      </w:r>
    </w:p>
    <w:p w14:paraId="3D4004F6" w14:textId="0A722C38" w:rsidR="002B46F8" w:rsidRPr="00806E31" w:rsidRDefault="002B46F8" w:rsidP="00146074">
      <w:pPr>
        <w:pStyle w:val="Caption"/>
        <w:spacing w:after="0" w:line="240" w:lineRule="auto"/>
        <w:rPr>
          <w:rFonts w:ascii="Times New Roman" w:hAnsi="Times New Roman" w:cs="Times New Roman"/>
          <w:color w:val="000000" w:themeColor="text1"/>
        </w:rPr>
      </w:pPr>
      <w:bookmarkStart w:id="1151" w:name="_Ref458151105"/>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60 – </w:t>
      </w:r>
      <w:r w:rsidR="000A308C" w:rsidRPr="00806E31">
        <w:rPr>
          <w:rFonts w:ascii="Times New Roman" w:hAnsi="Times New Roman" w:cs="Times New Roman"/>
          <w:color w:val="000000" w:themeColor="text1"/>
        </w:rPr>
        <w:fldChar w:fldCharType="end"/>
      </w:r>
      <w:bookmarkEnd w:id="1151"/>
      <w:r w:rsidRPr="00806E31">
        <w:rPr>
          <w:rStyle w:val="shorttext"/>
          <w:rFonts w:ascii="Times New Roman" w:hAnsi="Times New Roman" w:cs="Times New Roman"/>
          <w:color w:val="000000" w:themeColor="text1"/>
          <w:lang w:val="vi-VN"/>
        </w:rPr>
        <w:t xml:space="preserve">CRS </w:t>
      </w:r>
      <w:r w:rsidRPr="00806E31">
        <w:rPr>
          <w:rFonts w:ascii="Times New Roman" w:hAnsi="Times New Roman" w:cs="Times New Roman"/>
          <w:color w:val="000000" w:themeColor="text1"/>
          <w:lang w:val="vi-VN"/>
        </w:rPr>
        <w:t xml:space="preserve">Ôs </w:t>
      </w:r>
      <w:r w:rsidRPr="00806E31">
        <w:rPr>
          <w:rStyle w:val="shorttext"/>
          <w:rFonts w:ascii="Times New Roman" w:hAnsi="Times New Roman" w:cs="Times New Roman"/>
          <w:color w:val="000000" w:themeColor="text1"/>
          <w:lang w:val="vi-VN"/>
        </w:rPr>
        <w:t xml:space="preserve">and Ioh </w:t>
      </w:r>
      <w:r w:rsidR="003B6CC6" w:rsidRPr="00806E31">
        <w:rPr>
          <w:rFonts w:ascii="Times New Roman" w:hAnsi="Times New Roman" w:cs="Times New Roman"/>
          <w:color w:val="000000" w:themeColor="text1"/>
        </w:rPr>
        <w:t>pairs</w:t>
      </w:r>
    </w:p>
    <w:tbl>
      <w:tblPr>
        <w:tblStyle w:val="TableGrid"/>
        <w:tblW w:w="0" w:type="auto"/>
        <w:tblInd w:w="-5" w:type="dxa"/>
        <w:tblLook w:val="04A0" w:firstRow="1" w:lastRow="0" w:firstColumn="1" w:lastColumn="0" w:noHBand="0" w:noVBand="1"/>
      </w:tblPr>
      <w:tblGrid>
        <w:gridCol w:w="1588"/>
        <w:gridCol w:w="4941"/>
        <w:gridCol w:w="2025"/>
      </w:tblGrid>
      <w:tr w:rsidR="000F5DAD" w:rsidRPr="00806E31" w14:paraId="305E57F3" w14:textId="77777777" w:rsidTr="00B5115E">
        <w:tc>
          <w:tcPr>
            <w:tcW w:w="1701" w:type="dxa"/>
          </w:tcPr>
          <w:p w14:paraId="5C0B1E04" w14:textId="77777777" w:rsidR="009D31EB" w:rsidRPr="00806E31" w:rsidRDefault="009D31EB" w:rsidP="000B4098">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Test case</w:t>
            </w:r>
          </w:p>
        </w:tc>
        <w:tc>
          <w:tcPr>
            <w:tcW w:w="5193" w:type="dxa"/>
          </w:tcPr>
          <w:p w14:paraId="318B78B0" w14:textId="77777777" w:rsidR="009D31EB" w:rsidRPr="00806E31" w:rsidRDefault="009D31EB"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lang w:val="vi-VN"/>
              </w:rPr>
              <w:t xml:space="preserve">CRS </w:t>
            </w:r>
            <w:r w:rsidRPr="00806E31">
              <w:rPr>
                <w:rFonts w:ascii="Times New Roman" w:hAnsi="Times New Roman" w:cs="Times New Roman"/>
                <w:b/>
                <w:color w:val="000000" w:themeColor="text1"/>
              </w:rPr>
              <w:t>Es (dBm)</w:t>
            </w:r>
          </w:p>
        </w:tc>
        <w:tc>
          <w:tcPr>
            <w:tcW w:w="2166" w:type="dxa"/>
          </w:tcPr>
          <w:p w14:paraId="4EA1CDBB" w14:textId="77777777" w:rsidR="009D31EB" w:rsidRPr="00806E31" w:rsidRDefault="009D31EB"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Ioh (dBm)</w:t>
            </w:r>
          </w:p>
        </w:tc>
      </w:tr>
      <w:tr w:rsidR="000F5DAD" w:rsidRPr="00806E31" w14:paraId="55E93149" w14:textId="77777777" w:rsidTr="00B5115E">
        <w:tc>
          <w:tcPr>
            <w:tcW w:w="1701" w:type="dxa"/>
          </w:tcPr>
          <w:p w14:paraId="2E60D707" w14:textId="77777777" w:rsidR="002B46F8" w:rsidRPr="00806E31" w:rsidRDefault="002B46F8"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w:t>
            </w:r>
          </w:p>
        </w:tc>
        <w:tc>
          <w:tcPr>
            <w:tcW w:w="5193" w:type="dxa"/>
          </w:tcPr>
          <w:p w14:paraId="5425E189" w14:textId="0D637E62" w:rsidR="002B46F8" w:rsidRPr="00806E31" w:rsidRDefault="00AD4206" w:rsidP="00146074">
            <w:pPr>
              <w:spacing w:after="0" w:line="240" w:lineRule="auto"/>
              <w:jc w:val="center"/>
              <w:rPr>
                <w:rFonts w:ascii="Times New Roman" w:hAnsi="Times New Roman" w:cs="Times New Roman"/>
                <w:color w:val="000000" w:themeColor="text1"/>
                <w:lang w:eastAsia="zh-CN"/>
              </w:rPr>
            </w:pPr>
            <m:oMathPara>
              <m:oMathParaPr>
                <m:jc m:val="center"/>
              </m:oMathParaPr>
              <m:oMath>
                <m:func>
                  <m:funcPr>
                    <m:ctrlPr>
                      <w:rPr>
                        <w:rFonts w:ascii="Cambria Math" w:hAnsi="Cambria Math" w:cs="Times New Roman"/>
                        <w:color w:val="000000" w:themeColor="text1"/>
                        <w:lang w:eastAsia="zh-CN"/>
                      </w:rPr>
                    </m:ctrlPr>
                  </m:funcPr>
                  <m:fName>
                    <m:r>
                      <m:rPr>
                        <m:nor/>
                      </m:rPr>
                      <w:rPr>
                        <w:rFonts w:ascii="Times New Roman" w:hAnsi="Times New Roman" w:cs="Times New Roman"/>
                        <w:color w:val="000000" w:themeColor="text1"/>
                        <w:lang w:eastAsia="zh-CN"/>
                      </w:rPr>
                      <m:t xml:space="preserve">-75 - </m:t>
                    </m:r>
                    <m:sSub>
                      <m:sSubPr>
                        <m:ctrlPr>
                          <w:rPr>
                            <w:rFonts w:ascii="Cambria Math" w:hAnsi="Cambria Math" w:cs="Times New Roman"/>
                            <w:color w:val="000000" w:themeColor="text1"/>
                            <w:lang w:eastAsia="zh-CN"/>
                          </w:rPr>
                        </m:ctrlPr>
                      </m:sSubPr>
                      <m:e>
                        <m:r>
                          <m:rPr>
                            <m:nor/>
                          </m:rPr>
                          <w:rPr>
                            <w:rFonts w:ascii="Times New Roman" w:hAnsi="Times New Roman" w:cs="Times New Roman"/>
                            <w:color w:val="000000" w:themeColor="text1"/>
                            <w:lang w:eastAsia="zh-CN"/>
                          </w:rPr>
                          <m:t>10 x log</m:t>
                        </m:r>
                      </m:e>
                      <m:sub>
                        <m:r>
                          <m:rPr>
                            <m:nor/>
                          </m:rPr>
                          <w:rPr>
                            <w:rFonts w:ascii="Times New Roman" w:hAnsi="Times New Roman" w:cs="Times New Roman"/>
                            <w:color w:val="000000" w:themeColor="text1"/>
                            <w:lang w:eastAsia="zh-CN"/>
                          </w:rPr>
                          <m:t>10</m:t>
                        </m:r>
                      </m:sub>
                    </m:sSub>
                  </m:fName>
                  <m:e>
                    <m:r>
                      <m:rPr>
                        <m:nor/>
                      </m:rPr>
                      <w:rPr>
                        <w:rFonts w:ascii="Times New Roman" w:hAnsi="Times New Roman" w:cs="Times New Roman"/>
                        <w:color w:val="000000" w:themeColor="text1"/>
                        <w:lang w:eastAsia="zh-CN"/>
                      </w:rPr>
                      <m:t>(</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RB</m:t>
                        </m:r>
                      </m:sub>
                      <m:sup>
                        <m:r>
                          <m:rPr>
                            <m:nor/>
                          </m:rPr>
                          <w:rPr>
                            <w:rFonts w:ascii="Times New Roman" w:hAnsi="Times New Roman" w:cs="Times New Roman"/>
                            <w:i/>
                            <w:color w:val="000000" w:themeColor="text1"/>
                            <w:lang w:eastAsia="zh-CN"/>
                          </w:rPr>
                          <m:t>DL</m:t>
                        </m:r>
                      </m:sup>
                    </m:sSubSup>
                    <m:r>
                      <m:rPr>
                        <m:nor/>
                      </m:rPr>
                      <w:rPr>
                        <w:rFonts w:ascii="Times New Roman" w:hAnsi="Times New Roman" w:cs="Times New Roman"/>
                        <w:color w:val="000000" w:themeColor="text1"/>
                        <w:lang w:val="vi-VN" w:eastAsia="zh-CN"/>
                      </w:rPr>
                      <m:t xml:space="preserve"> </m:t>
                    </m:r>
                    <m:r>
                      <m:rPr>
                        <m:nor/>
                      </m:rPr>
                      <w:rPr>
                        <w:rFonts w:ascii="Times New Roman" w:hAnsi="Times New Roman" w:cs="Times New Roman"/>
                        <w:i/>
                        <w:iCs/>
                        <w:color w:val="000000" w:themeColor="text1"/>
                        <w:lang w:eastAsia="zh-CN"/>
                      </w:rPr>
                      <m:t>x</m:t>
                    </m:r>
                    <m:r>
                      <m:rPr>
                        <m:nor/>
                      </m:rPr>
                      <w:rPr>
                        <w:rFonts w:ascii="Times New Roman" w:hAnsi="Times New Roman" w:cs="Times New Roman"/>
                        <w:color w:val="000000" w:themeColor="text1"/>
                        <w:lang w:val="vi-VN" w:eastAsia="zh-CN"/>
                      </w:rPr>
                      <m:t xml:space="preserve"> </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SC</m:t>
                        </m:r>
                      </m:sub>
                      <m:sup>
                        <m:r>
                          <m:rPr>
                            <m:nor/>
                          </m:rPr>
                          <w:rPr>
                            <w:rFonts w:ascii="Times New Roman" w:hAnsi="Times New Roman" w:cs="Times New Roman"/>
                            <w:i/>
                            <w:color w:val="000000" w:themeColor="text1"/>
                            <w:lang w:eastAsia="zh-CN"/>
                          </w:rPr>
                          <m:t>RB</m:t>
                        </m:r>
                      </m:sup>
                    </m:sSubSup>
                  </m:e>
                </m:func>
                <m:r>
                  <m:rPr>
                    <m:nor/>
                  </m:rPr>
                  <w:rPr>
                    <w:rFonts w:ascii="Times New Roman" w:hAnsi="Times New Roman" w:cs="Times New Roman"/>
                    <w:color w:val="000000" w:themeColor="text1"/>
                    <w:lang w:eastAsia="zh-CN"/>
                  </w:rPr>
                  <m:t>)</m:t>
                </m:r>
              </m:oMath>
            </m:oMathPara>
          </w:p>
        </w:tc>
        <w:tc>
          <w:tcPr>
            <w:tcW w:w="2166" w:type="dxa"/>
          </w:tcPr>
          <w:p w14:paraId="4C4A353D" w14:textId="77777777" w:rsidR="002B46F8" w:rsidRPr="00806E31" w:rsidRDefault="002B46F8"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-60</w:t>
            </w:r>
          </w:p>
        </w:tc>
      </w:tr>
      <w:tr w:rsidR="000F5DAD" w:rsidRPr="00806E31" w14:paraId="3F2588EA" w14:textId="77777777" w:rsidTr="00B5115E">
        <w:tc>
          <w:tcPr>
            <w:tcW w:w="1701" w:type="dxa"/>
          </w:tcPr>
          <w:p w14:paraId="6E14AC56" w14:textId="77777777" w:rsidR="002B46F8" w:rsidRPr="00806E31" w:rsidRDefault="002B46F8"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3</w:t>
            </w:r>
          </w:p>
        </w:tc>
        <w:tc>
          <w:tcPr>
            <w:tcW w:w="5193" w:type="dxa"/>
          </w:tcPr>
          <w:p w14:paraId="2A2451E2" w14:textId="39A39CF4" w:rsidR="002B46F8" w:rsidRPr="00806E31" w:rsidRDefault="00AD4206" w:rsidP="00146074">
            <w:pPr>
              <w:spacing w:after="0" w:line="240" w:lineRule="auto"/>
              <w:jc w:val="center"/>
              <w:rPr>
                <w:rFonts w:ascii="Times New Roman" w:hAnsi="Times New Roman" w:cs="Times New Roman"/>
                <w:color w:val="000000" w:themeColor="text1"/>
                <w:lang w:eastAsia="zh-CN"/>
              </w:rPr>
            </w:pPr>
            <m:oMathPara>
              <m:oMath>
                <m:func>
                  <m:funcPr>
                    <m:ctrlPr>
                      <w:rPr>
                        <w:rFonts w:ascii="Cambria Math" w:hAnsi="Cambria Math" w:cs="Times New Roman"/>
                        <w:color w:val="000000" w:themeColor="text1"/>
                        <w:lang w:eastAsia="zh-CN"/>
                      </w:rPr>
                    </m:ctrlPr>
                  </m:funcPr>
                  <m:fName>
                    <m:r>
                      <m:rPr>
                        <m:nor/>
                      </m:rPr>
                      <w:rPr>
                        <w:rFonts w:ascii="Times New Roman" w:hAnsi="Times New Roman" w:cs="Times New Roman"/>
                        <w:color w:val="000000" w:themeColor="text1"/>
                        <w:lang w:eastAsia="zh-CN"/>
                      </w:rPr>
                      <m:t xml:space="preserve"> -90 - </m:t>
                    </m:r>
                    <m:sSub>
                      <m:sSubPr>
                        <m:ctrlPr>
                          <w:rPr>
                            <w:rFonts w:ascii="Cambria Math" w:hAnsi="Cambria Math" w:cs="Times New Roman"/>
                            <w:color w:val="000000" w:themeColor="text1"/>
                            <w:lang w:eastAsia="zh-CN"/>
                          </w:rPr>
                        </m:ctrlPr>
                      </m:sSubPr>
                      <m:e>
                        <m:r>
                          <m:rPr>
                            <m:nor/>
                          </m:rPr>
                          <w:rPr>
                            <w:rFonts w:ascii="Times New Roman" w:hAnsi="Times New Roman" w:cs="Times New Roman"/>
                            <w:color w:val="000000" w:themeColor="text1"/>
                            <w:lang w:eastAsia="zh-CN"/>
                          </w:rPr>
                          <m:t>10 x log</m:t>
                        </m:r>
                      </m:e>
                      <m:sub>
                        <m:r>
                          <m:rPr>
                            <m:nor/>
                          </m:rPr>
                          <w:rPr>
                            <w:rFonts w:ascii="Times New Roman" w:hAnsi="Times New Roman" w:cs="Times New Roman"/>
                            <w:color w:val="000000" w:themeColor="text1"/>
                            <w:lang w:eastAsia="zh-CN"/>
                          </w:rPr>
                          <m:t>10</m:t>
                        </m:r>
                      </m:sub>
                    </m:sSub>
                  </m:fName>
                  <m:e>
                    <m:r>
                      <m:rPr>
                        <m:nor/>
                      </m:rPr>
                      <w:rPr>
                        <w:rFonts w:ascii="Times New Roman" w:hAnsi="Times New Roman" w:cs="Times New Roman"/>
                        <w:color w:val="000000" w:themeColor="text1"/>
                        <w:lang w:eastAsia="zh-CN"/>
                      </w:rPr>
                      <m:t>(</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RB</m:t>
                        </m:r>
                      </m:sub>
                      <m:sup>
                        <m:r>
                          <m:rPr>
                            <m:nor/>
                          </m:rPr>
                          <w:rPr>
                            <w:rFonts w:ascii="Times New Roman" w:hAnsi="Times New Roman" w:cs="Times New Roman"/>
                            <w:i/>
                            <w:color w:val="000000" w:themeColor="text1"/>
                            <w:lang w:eastAsia="zh-CN"/>
                          </w:rPr>
                          <m:t>DL</m:t>
                        </m:r>
                      </m:sup>
                    </m:sSubSup>
                    <m:r>
                      <m:rPr>
                        <m:nor/>
                      </m:rPr>
                      <w:rPr>
                        <w:rFonts w:ascii="Times New Roman" w:hAnsi="Times New Roman" w:cs="Times New Roman"/>
                        <w:i/>
                        <w:iCs/>
                        <w:color w:val="000000" w:themeColor="text1"/>
                        <w:lang w:val="vi-VN" w:eastAsia="zh-CN"/>
                      </w:rPr>
                      <m:t xml:space="preserve"> </m:t>
                    </m:r>
                    <m:r>
                      <m:rPr>
                        <m:nor/>
                      </m:rPr>
                      <w:rPr>
                        <w:rFonts w:ascii="Times New Roman" w:hAnsi="Times New Roman" w:cs="Times New Roman"/>
                        <w:i/>
                        <w:iCs/>
                        <w:color w:val="000000" w:themeColor="text1"/>
                        <w:lang w:eastAsia="zh-CN"/>
                      </w:rPr>
                      <m:t>x</m:t>
                    </m:r>
                    <m:r>
                      <m:rPr>
                        <m:nor/>
                      </m:rPr>
                      <w:rPr>
                        <w:rFonts w:ascii="Times New Roman" w:hAnsi="Times New Roman" w:cs="Times New Roman"/>
                        <w:i/>
                        <w:iCs/>
                        <w:color w:val="000000" w:themeColor="text1"/>
                        <w:lang w:val="vi-VN" w:eastAsia="zh-CN"/>
                      </w:rPr>
                      <m:t xml:space="preserve"> </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SC</m:t>
                        </m:r>
                      </m:sub>
                      <m:sup>
                        <m:r>
                          <m:rPr>
                            <m:nor/>
                          </m:rPr>
                          <w:rPr>
                            <w:rFonts w:ascii="Times New Roman" w:hAnsi="Times New Roman" w:cs="Times New Roman"/>
                            <w:i/>
                            <w:color w:val="000000" w:themeColor="text1"/>
                            <w:lang w:eastAsia="zh-CN"/>
                          </w:rPr>
                          <m:t>RB</m:t>
                        </m:r>
                      </m:sup>
                    </m:sSubSup>
                  </m:e>
                </m:func>
                <m:r>
                  <m:rPr>
                    <m:nor/>
                  </m:rPr>
                  <w:rPr>
                    <w:rFonts w:ascii="Times New Roman" w:hAnsi="Times New Roman" w:cs="Times New Roman"/>
                    <w:color w:val="000000" w:themeColor="text1"/>
                    <w:lang w:eastAsia="zh-CN"/>
                  </w:rPr>
                  <m:t>)</m:t>
                </m:r>
              </m:oMath>
            </m:oMathPara>
          </w:p>
        </w:tc>
        <w:tc>
          <w:tcPr>
            <w:tcW w:w="2166" w:type="dxa"/>
          </w:tcPr>
          <w:p w14:paraId="4E6621A5" w14:textId="77777777" w:rsidR="002B46F8" w:rsidRPr="00806E31" w:rsidRDefault="002B46F8"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-70</w:t>
            </w:r>
          </w:p>
        </w:tc>
      </w:tr>
      <w:tr w:rsidR="000F5DAD" w:rsidRPr="00806E31" w14:paraId="5047A43C" w14:textId="77777777" w:rsidTr="00B5115E">
        <w:tc>
          <w:tcPr>
            <w:tcW w:w="1701" w:type="dxa"/>
          </w:tcPr>
          <w:p w14:paraId="1E0247E9" w14:textId="77777777" w:rsidR="002B46F8" w:rsidRPr="00806E31" w:rsidRDefault="002B46F8"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4</w:t>
            </w:r>
          </w:p>
        </w:tc>
        <w:tc>
          <w:tcPr>
            <w:tcW w:w="5193" w:type="dxa"/>
          </w:tcPr>
          <w:p w14:paraId="588D7362" w14:textId="78B64CF1" w:rsidR="002B46F8" w:rsidRPr="00806E31" w:rsidRDefault="00AD4206" w:rsidP="00146074">
            <w:pPr>
              <w:spacing w:after="0" w:line="240" w:lineRule="auto"/>
              <w:jc w:val="center"/>
              <w:rPr>
                <w:rFonts w:ascii="Times New Roman" w:hAnsi="Times New Roman" w:cs="Times New Roman"/>
                <w:color w:val="000000" w:themeColor="text1"/>
                <w:lang w:eastAsia="zh-CN"/>
              </w:rPr>
            </w:pPr>
            <m:oMathPara>
              <m:oMath>
                <m:func>
                  <m:funcPr>
                    <m:ctrlPr>
                      <w:rPr>
                        <w:rFonts w:ascii="Cambria Math" w:hAnsi="Cambria Math" w:cs="Times New Roman"/>
                        <w:color w:val="000000" w:themeColor="text1"/>
                        <w:lang w:eastAsia="zh-CN"/>
                      </w:rPr>
                    </m:ctrlPr>
                  </m:funcPr>
                  <m:fName>
                    <m:r>
                      <m:rPr>
                        <m:nor/>
                      </m:rPr>
                      <w:rPr>
                        <w:rFonts w:ascii="Times New Roman" w:hAnsi="Times New Roman" w:cs="Times New Roman"/>
                        <w:color w:val="000000" w:themeColor="text1"/>
                        <w:lang w:eastAsia="zh-CN"/>
                      </w:rPr>
                      <m:t xml:space="preserve"> -90 - </m:t>
                    </m:r>
                    <m:sSub>
                      <m:sSubPr>
                        <m:ctrlPr>
                          <w:rPr>
                            <w:rFonts w:ascii="Cambria Math" w:hAnsi="Cambria Math" w:cs="Times New Roman"/>
                            <w:color w:val="000000" w:themeColor="text1"/>
                            <w:lang w:eastAsia="zh-CN"/>
                          </w:rPr>
                        </m:ctrlPr>
                      </m:sSubPr>
                      <m:e>
                        <m:r>
                          <m:rPr>
                            <m:nor/>
                          </m:rPr>
                          <w:rPr>
                            <w:rFonts w:ascii="Times New Roman" w:hAnsi="Times New Roman" w:cs="Times New Roman"/>
                            <w:color w:val="000000" w:themeColor="text1"/>
                            <w:lang w:eastAsia="zh-CN"/>
                          </w:rPr>
                          <m:t>10 x log</m:t>
                        </m:r>
                      </m:e>
                      <m:sub>
                        <m:r>
                          <m:rPr>
                            <m:nor/>
                          </m:rPr>
                          <w:rPr>
                            <w:rFonts w:ascii="Times New Roman" w:hAnsi="Times New Roman" w:cs="Times New Roman"/>
                            <w:color w:val="000000" w:themeColor="text1"/>
                            <w:lang w:eastAsia="zh-CN"/>
                          </w:rPr>
                          <m:t>10</m:t>
                        </m:r>
                      </m:sub>
                    </m:sSub>
                  </m:fName>
                  <m:e>
                    <m:r>
                      <m:rPr>
                        <m:nor/>
                      </m:rPr>
                      <w:rPr>
                        <w:rFonts w:ascii="Times New Roman" w:hAnsi="Times New Roman" w:cs="Times New Roman"/>
                        <w:color w:val="000000" w:themeColor="text1"/>
                        <w:lang w:eastAsia="zh-CN"/>
                      </w:rPr>
                      <m:t>(</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RB</m:t>
                        </m:r>
                      </m:sub>
                      <m:sup>
                        <m:r>
                          <m:rPr>
                            <m:nor/>
                          </m:rPr>
                          <w:rPr>
                            <w:rFonts w:ascii="Times New Roman" w:hAnsi="Times New Roman" w:cs="Times New Roman"/>
                            <w:i/>
                            <w:color w:val="000000" w:themeColor="text1"/>
                            <w:lang w:eastAsia="zh-CN"/>
                          </w:rPr>
                          <m:t>DL</m:t>
                        </m:r>
                      </m:sup>
                    </m:sSubSup>
                    <m:r>
                      <m:rPr>
                        <m:sty m:val="p"/>
                      </m:rPr>
                      <w:rPr>
                        <w:rFonts w:ascii="Cambria Math" w:hAnsi="Cambria Math" w:cs="Times New Roman"/>
                        <w:color w:val="000000" w:themeColor="text1"/>
                        <w:lang w:eastAsia="zh-CN"/>
                      </w:rPr>
                      <m:t xml:space="preserve"> </m:t>
                    </m:r>
                    <m:r>
                      <m:rPr>
                        <m:nor/>
                      </m:rPr>
                      <w:rPr>
                        <w:rFonts w:ascii="Times New Roman" w:hAnsi="Times New Roman" w:cs="Times New Roman"/>
                        <w:i/>
                        <w:iCs/>
                        <w:color w:val="000000" w:themeColor="text1"/>
                        <w:lang w:eastAsia="zh-CN"/>
                      </w:rPr>
                      <m:t>x</m:t>
                    </m:r>
                    <m:r>
                      <m:rPr>
                        <m:nor/>
                      </m:rPr>
                      <w:rPr>
                        <w:rFonts w:ascii="Times New Roman" w:hAnsi="Times New Roman" w:cs="Times New Roman"/>
                        <w:i/>
                        <w:iCs/>
                        <w:color w:val="000000" w:themeColor="text1"/>
                        <w:lang w:val="vi-VN" w:eastAsia="zh-CN"/>
                      </w:rPr>
                      <m:t xml:space="preserve"> </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SC</m:t>
                        </m:r>
                      </m:sub>
                      <m:sup>
                        <m:r>
                          <m:rPr>
                            <m:nor/>
                          </m:rPr>
                          <w:rPr>
                            <w:rFonts w:ascii="Times New Roman" w:hAnsi="Times New Roman" w:cs="Times New Roman"/>
                            <w:i/>
                            <w:color w:val="000000" w:themeColor="text1"/>
                            <w:lang w:eastAsia="zh-CN"/>
                          </w:rPr>
                          <m:t>RB</m:t>
                        </m:r>
                      </m:sup>
                    </m:sSubSup>
                  </m:e>
                </m:func>
                <m:r>
                  <m:rPr>
                    <m:nor/>
                  </m:rPr>
                  <w:rPr>
                    <w:rFonts w:ascii="Times New Roman" w:hAnsi="Times New Roman" w:cs="Times New Roman"/>
                    <w:color w:val="000000" w:themeColor="text1"/>
                    <w:lang w:eastAsia="zh-CN"/>
                  </w:rPr>
                  <m:t>)</m:t>
                </m:r>
              </m:oMath>
            </m:oMathPara>
          </w:p>
        </w:tc>
        <w:tc>
          <w:tcPr>
            <w:tcW w:w="2166" w:type="dxa"/>
          </w:tcPr>
          <w:p w14:paraId="45906A37" w14:textId="77777777" w:rsidR="002B46F8" w:rsidRPr="00806E31" w:rsidRDefault="00910CB6"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-50</w:t>
            </w:r>
          </w:p>
        </w:tc>
      </w:tr>
    </w:tbl>
    <w:p w14:paraId="7885DB8E" w14:textId="08E4E206" w:rsidR="003340D1" w:rsidRPr="00806E31" w:rsidRDefault="006E7450"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152" w:name="_Ref457871373"/>
      <w:bookmarkStart w:id="1153" w:name="_Toc117292183"/>
      <w:r>
        <w:rPr>
          <w:rFonts w:ascii="Times New Roman" w:hAnsi="Times New Roman" w:cs="Times New Roman"/>
          <w:color w:val="000000" w:themeColor="text1"/>
          <w:lang w:val="en-US"/>
        </w:rPr>
        <w:lastRenderedPageBreak/>
        <w:t>Indoor BS’s</w:t>
      </w:r>
      <w:r w:rsidR="00100424" w:rsidRPr="00806E31">
        <w:rPr>
          <w:rFonts w:ascii="Times New Roman" w:hAnsi="Times New Roman" w:cs="Times New Roman"/>
          <w:color w:val="000000" w:themeColor="text1"/>
          <w:lang w:val="en-US"/>
        </w:rPr>
        <w:t xml:space="preserve"> </w:t>
      </w:r>
      <w:r w:rsidR="003340D1" w:rsidRPr="00806E31">
        <w:rPr>
          <w:rFonts w:ascii="Times New Roman" w:hAnsi="Times New Roman" w:cs="Times New Roman"/>
          <w:color w:val="000000" w:themeColor="text1"/>
        </w:rPr>
        <w:t>output power for co-channel E-UTRA protection</w:t>
      </w:r>
      <w:bookmarkEnd w:id="1152"/>
      <w:bookmarkEnd w:id="1153"/>
    </w:p>
    <w:p w14:paraId="4244D8E3" w14:textId="77777777" w:rsidR="003340D1"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54" w:name="_Toc457608956"/>
      <w:bookmarkStart w:id="1155" w:name="_Toc457724295"/>
      <w:bookmarkStart w:id="1156" w:name="_Toc458120480"/>
      <w:bookmarkStart w:id="1157" w:name="_Toc464652373"/>
      <w:bookmarkStart w:id="1158" w:name="_Toc465988619"/>
      <w:bookmarkStart w:id="1159" w:name="_Toc117292184"/>
      <w:r w:rsidRPr="00806E31">
        <w:rPr>
          <w:rFonts w:ascii="Times New Roman" w:hAnsi="Times New Roman" w:cs="Times New Roman"/>
          <w:color w:val="000000" w:themeColor="text1"/>
        </w:rPr>
        <w:t>Initial conditions</w:t>
      </w:r>
      <w:bookmarkEnd w:id="1154"/>
      <w:bookmarkEnd w:id="1155"/>
      <w:bookmarkEnd w:id="1156"/>
      <w:bookmarkEnd w:id="1157"/>
      <w:bookmarkEnd w:id="1158"/>
      <w:bookmarkEnd w:id="1159"/>
    </w:p>
    <w:p w14:paraId="66415182" w14:textId="5D658B9D" w:rsidR="00910CB6" w:rsidRPr="00806E31" w:rsidRDefault="00910CB6" w:rsidP="00146074">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rPr>
        <w:t>.</w:t>
      </w:r>
    </w:p>
    <w:p w14:paraId="72E0C848" w14:textId="1A236B91" w:rsidR="00910CB6" w:rsidRPr="00806E31" w:rsidRDefault="00910CB6"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M; see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rPr>
        <w:instrText xml:space="preserve"> REF _Ref457206139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34706D1D" w14:textId="62E651C9" w:rsidR="00910CB6" w:rsidRPr="00806E31" w:rsidRDefault="00910CB6"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In addition, on only one EARFCN channel, the test shall be performed under the critical power supply conditions specified in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_Ref458147984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 xml:space="preserve">B.4. </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 xml:space="preserve">of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vi-VN"/>
        </w:rPr>
        <w:instrText xml:space="preserve"> REF _Ref458121333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sz w:val="24"/>
          <w:szCs w:val="24"/>
          <w:lang w:val="vi-VN"/>
        </w:rPr>
        <w:t>Appendix B</w:t>
      </w:r>
      <w:r w:rsidR="00CA2A0D" w:rsidRPr="00806E31">
        <w:rPr>
          <w:rFonts w:ascii="Times New Roman" w:hAnsi="Times New Roman" w:cs="Times New Roman"/>
          <w:color w:val="000000" w:themeColor="text1"/>
        </w:rPr>
        <w:fldChar w:fldCharType="end"/>
      </w:r>
      <w:r w:rsidRPr="00806E31">
        <w:rPr>
          <w:rFonts w:ascii="Times New Roman" w:hAnsi="Times New Roman" w:cs="Times New Roman"/>
          <w:color w:val="000000" w:themeColor="text1"/>
          <w:sz w:val="24"/>
          <w:szCs w:val="24"/>
          <w:lang w:val="vi-VN"/>
        </w:rPr>
        <w:t>.</w:t>
      </w:r>
    </w:p>
    <w:p w14:paraId="5816CE38" w14:textId="64A30ABF" w:rsidR="00910CB6" w:rsidRPr="00806E31" w:rsidRDefault="00910CB6" w:rsidP="00146074">
      <w:pPr>
        <w:autoSpaceDE w:val="0"/>
        <w:autoSpaceDN w:val="0"/>
        <w:adjustRightInd w:val="0"/>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 xml:space="preserve">NOTE Tests under extreme power supply conditions are also performed under extreme temperature conditions, see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lang w:val="vi-VN"/>
        </w:rPr>
        <w:instrText xml:space="preserve"> REF _Ref458148250 \n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lang w:val="vi-VN"/>
        </w:rPr>
        <w:t xml:space="preserve">B.2. </w:t>
      </w:r>
      <w:r w:rsidR="00CA2A0D" w:rsidRPr="00806E31">
        <w:rPr>
          <w:rFonts w:ascii="Times New Roman" w:hAnsi="Times New Roman" w:cs="Times New Roman"/>
          <w:color w:val="000000" w:themeColor="text1"/>
          <w:sz w:val="18"/>
          <w:szCs w:val="18"/>
        </w:rPr>
        <w:fldChar w:fldCharType="end"/>
      </w:r>
      <w:r w:rsidRPr="00806E31">
        <w:rPr>
          <w:rFonts w:ascii="Times New Roman" w:hAnsi="Times New Roman" w:cs="Times New Roman"/>
          <w:color w:val="000000" w:themeColor="text1"/>
          <w:sz w:val="18"/>
          <w:szCs w:val="18"/>
          <w:lang w:val="vi-VN"/>
        </w:rPr>
        <w:t xml:space="preserve">of </w:t>
      </w:r>
      <w:r w:rsidR="00CA2A0D" w:rsidRPr="00806E31">
        <w:rPr>
          <w:rFonts w:ascii="Times New Roman" w:hAnsi="Times New Roman" w:cs="Times New Roman"/>
          <w:color w:val="000000" w:themeColor="text1"/>
          <w:sz w:val="18"/>
          <w:szCs w:val="18"/>
        </w:rPr>
        <w:fldChar w:fldCharType="begin"/>
      </w:r>
      <w:r w:rsidR="00CA2A0D" w:rsidRPr="00806E31">
        <w:rPr>
          <w:rFonts w:ascii="Times New Roman" w:hAnsi="Times New Roman" w:cs="Times New Roman"/>
          <w:color w:val="000000" w:themeColor="text1"/>
          <w:sz w:val="18"/>
          <w:szCs w:val="18"/>
          <w:lang w:val="vi-VN"/>
        </w:rPr>
        <w:instrText xml:space="preserve"> REF _Ref458121333 \n \h  \* MERGEFORMAT </w:instrText>
      </w:r>
      <w:r w:rsidR="00CA2A0D" w:rsidRPr="00806E31">
        <w:rPr>
          <w:rFonts w:ascii="Times New Roman" w:hAnsi="Times New Roman" w:cs="Times New Roman"/>
          <w:color w:val="000000" w:themeColor="text1"/>
          <w:sz w:val="18"/>
          <w:szCs w:val="18"/>
        </w:rPr>
      </w:r>
      <w:r w:rsidR="00CA2A0D" w:rsidRPr="00806E31">
        <w:rPr>
          <w:rFonts w:ascii="Times New Roman" w:hAnsi="Times New Roman" w:cs="Times New Roman"/>
          <w:color w:val="000000" w:themeColor="text1"/>
          <w:sz w:val="18"/>
          <w:szCs w:val="18"/>
        </w:rPr>
        <w:fldChar w:fldCharType="separate"/>
      </w:r>
      <w:r w:rsidR="00DF471F" w:rsidRPr="00806E31">
        <w:rPr>
          <w:rFonts w:ascii="Times New Roman" w:hAnsi="Times New Roman" w:cs="Times New Roman"/>
          <w:color w:val="000000" w:themeColor="text1"/>
          <w:sz w:val="18"/>
          <w:szCs w:val="18"/>
          <w:lang w:val="vi-VN"/>
        </w:rPr>
        <w:t>Appendix B</w:t>
      </w:r>
      <w:r w:rsidR="00CA2A0D" w:rsidRPr="00806E31">
        <w:rPr>
          <w:rFonts w:ascii="Times New Roman" w:hAnsi="Times New Roman" w:cs="Times New Roman"/>
          <w:color w:val="000000" w:themeColor="text1"/>
          <w:sz w:val="18"/>
          <w:szCs w:val="18"/>
        </w:rPr>
        <w:fldChar w:fldCharType="end"/>
      </w:r>
      <w:r w:rsidRPr="00806E31">
        <w:rPr>
          <w:rFonts w:ascii="Times New Roman" w:hAnsi="Times New Roman" w:cs="Times New Roman"/>
          <w:color w:val="000000" w:themeColor="text1"/>
          <w:sz w:val="18"/>
          <w:szCs w:val="18"/>
          <w:lang w:val="vi-VN"/>
        </w:rPr>
        <w:t>.</w:t>
      </w:r>
    </w:p>
    <w:p w14:paraId="7DF22EA1" w14:textId="77777777" w:rsidR="00910CB6" w:rsidRPr="00806E31" w:rsidRDefault="00910CB6"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Turn off signal generators that generate co-channel interference and adjacent channel interference.</w:t>
      </w:r>
    </w:p>
    <w:p w14:paraId="4EF3D318" w14:textId="77777777" w:rsidR="00910CB6" w:rsidRPr="00806E31" w:rsidRDefault="00910CB6"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Test setup:</w:t>
      </w:r>
    </w:p>
    <w:p w14:paraId="7AF61C40" w14:textId="32F36000" w:rsidR="00910CB6" w:rsidRPr="00806E31" w:rsidRDefault="00910CB6" w:rsidP="00146074">
      <w:pPr>
        <w:pStyle w:val="ListParagraph"/>
        <w:numPr>
          <w:ilvl w:val="0"/>
          <w:numId w:val="42"/>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Set up the device as described in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_Ref458377990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C.1.5. </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 xml:space="preserve">of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_Ref458121828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Appendix C </w:t>
      </w:r>
      <w:r w:rsidR="003D522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is based on the option supported by the in-house BS.</w:t>
      </w:r>
    </w:p>
    <w:p w14:paraId="4EA6CFF7" w14:textId="281836C6" w:rsidR="00910CB6" w:rsidRPr="00806E31" w:rsidRDefault="00055488" w:rsidP="00146074">
      <w:pPr>
        <w:pStyle w:val="ListParagraph"/>
        <w:numPr>
          <w:ilvl w:val="0"/>
          <w:numId w:val="42"/>
        </w:numPr>
        <w:autoSpaceDE w:val="0"/>
        <w:autoSpaceDN w:val="0"/>
        <w:adjustRightInd w:val="0"/>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co-channel interference is configured to contain at least one adjacent macro BS signal. For option 2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_Ref458117973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 52</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 the additional signal generator needs to provide the UL MUE signal.</w:t>
      </w:r>
    </w:p>
    <w:p w14:paraId="7085155D" w14:textId="77777777" w:rsidR="003340D1" w:rsidRPr="00806E31" w:rsidRDefault="003340D1"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60" w:name="_Toc457608957"/>
      <w:bookmarkStart w:id="1161" w:name="_Toc457724296"/>
      <w:bookmarkStart w:id="1162" w:name="_Toc458120481"/>
      <w:bookmarkStart w:id="1163" w:name="_Toc464652374"/>
      <w:bookmarkStart w:id="1164" w:name="_Toc465988620"/>
      <w:bookmarkStart w:id="1165" w:name="_Toc117292185"/>
      <w:r w:rsidRPr="00806E31">
        <w:rPr>
          <w:rFonts w:ascii="Times New Roman" w:hAnsi="Times New Roman" w:cs="Times New Roman"/>
          <w:color w:val="000000" w:themeColor="text1"/>
        </w:rPr>
        <w:t>Measurement procedure</w:t>
      </w:r>
      <w:bookmarkEnd w:id="1160"/>
      <w:bookmarkEnd w:id="1161"/>
      <w:bookmarkEnd w:id="1162"/>
      <w:bookmarkEnd w:id="1163"/>
      <w:bookmarkEnd w:id="1164"/>
      <w:bookmarkEnd w:id="1165"/>
    </w:p>
    <w:p w14:paraId="3C917A6F" w14:textId="4487C970" w:rsidR="00055488" w:rsidRPr="00806E31" w:rsidRDefault="00055488" w:rsidP="00146074">
      <w:pPr>
        <w:pStyle w:val="ListParagraph"/>
        <w:numPr>
          <w:ilvl w:val="0"/>
          <w:numId w:val="43"/>
        </w:numPr>
        <w:spacing w:after="0" w:line="240" w:lineRule="auto"/>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eastAsia="zh-CN"/>
        </w:rPr>
        <w:t xml:space="preserve">Connect the downlink interference signals after mixing (see as point D </w:t>
      </w:r>
      <w:r w:rsidRPr="00806E31">
        <w:rPr>
          <w:rFonts w:ascii="Times New Roman" w:hAnsi="Times New Roman" w:cs="Times New Roman"/>
          <w:color w:val="000000" w:themeColor="text1"/>
          <w:sz w:val="24"/>
          <w:szCs w:val="24"/>
          <w:lang w:val="vi-VN"/>
        </w:rPr>
        <w:t xml:space="preserve">in </w:t>
      </w:r>
      <w:r w:rsidR="003521EF" w:rsidRPr="00806E31">
        <w:rPr>
          <w:rFonts w:ascii="Times New Roman" w:hAnsi="Times New Roman" w:cs="Times New Roman"/>
          <w:color w:val="000000" w:themeColor="text1"/>
          <w:sz w:val="24"/>
          <w:szCs w:val="24"/>
          <w:lang w:eastAsia="zh-CN"/>
        </w:rPr>
        <w:fldChar w:fldCharType="begin"/>
      </w:r>
      <w:r w:rsidR="003521EF" w:rsidRPr="00806E31">
        <w:rPr>
          <w:rFonts w:ascii="Times New Roman" w:hAnsi="Times New Roman" w:cs="Times New Roman"/>
          <w:color w:val="000000" w:themeColor="text1"/>
          <w:sz w:val="24"/>
          <w:szCs w:val="24"/>
          <w:lang w:eastAsia="zh-CN"/>
        </w:rPr>
        <w:instrText xml:space="preserve"> REF _Ref464650495 \h  \* MERGEFORMAT </w:instrText>
      </w:r>
      <w:r w:rsidR="003521EF" w:rsidRPr="00806E31">
        <w:rPr>
          <w:rFonts w:ascii="Times New Roman" w:hAnsi="Times New Roman" w:cs="Times New Roman"/>
          <w:color w:val="000000" w:themeColor="text1"/>
          <w:sz w:val="24"/>
          <w:szCs w:val="24"/>
          <w:lang w:eastAsia="zh-CN"/>
        </w:rPr>
      </w:r>
      <w:r w:rsidR="003521EF" w:rsidRPr="00806E31">
        <w:rPr>
          <w:rFonts w:ascii="Times New Roman" w:hAnsi="Times New Roman" w:cs="Times New Roman"/>
          <w:color w:val="000000" w:themeColor="text1"/>
          <w:sz w:val="24"/>
          <w:szCs w:val="24"/>
          <w:lang w:eastAsia="zh-CN"/>
        </w:rPr>
        <w:fldChar w:fldCharType="separate"/>
      </w:r>
      <w:r w:rsidR="00DF471F" w:rsidRPr="00806E31">
        <w:rPr>
          <w:rFonts w:ascii="Times New Roman" w:hAnsi="Times New Roman" w:cs="Times New Roman"/>
          <w:color w:val="000000" w:themeColor="text1"/>
          <w:sz w:val="24"/>
          <w:szCs w:val="24"/>
          <w:lang w:eastAsia="zh-CN"/>
        </w:rPr>
        <w:t xml:space="preserve">Figure C.5 </w:t>
      </w:r>
      <w:r w:rsidR="003521EF" w:rsidRPr="00806E31">
        <w:rPr>
          <w:rFonts w:ascii="Times New Roman" w:hAnsi="Times New Roman" w:cs="Times New Roman"/>
          <w:color w:val="000000" w:themeColor="text1"/>
          <w:sz w:val="24"/>
          <w:szCs w:val="24"/>
          <w:lang w:eastAsia="zh-CN"/>
        </w:rPr>
        <w:fldChar w:fldCharType="end"/>
      </w:r>
      <w:r w:rsidRPr="00806E31">
        <w:rPr>
          <w:rFonts w:ascii="Times New Roman" w:hAnsi="Times New Roman" w:cs="Times New Roman"/>
          <w:color w:val="000000" w:themeColor="text1"/>
          <w:sz w:val="24"/>
          <w:szCs w:val="24"/>
          <w:lang w:eastAsia="zh-CN"/>
        </w:rPr>
        <w:t xml:space="preserve">of </w:t>
      </w:r>
      <w:r w:rsidR="00CA2A0D" w:rsidRPr="00806E31">
        <w:rPr>
          <w:rFonts w:ascii="Times New Roman" w:hAnsi="Times New Roman" w:cs="Times New Roman"/>
          <w:color w:val="000000" w:themeColor="text1"/>
          <w:sz w:val="24"/>
          <w:szCs w:val="24"/>
          <w:lang w:eastAsia="zh-CN"/>
        </w:rPr>
        <w:fldChar w:fldCharType="begin"/>
      </w:r>
      <w:r w:rsidR="00CA2A0D" w:rsidRPr="00806E31">
        <w:rPr>
          <w:rFonts w:ascii="Times New Roman" w:hAnsi="Times New Roman" w:cs="Times New Roman"/>
          <w:color w:val="000000" w:themeColor="text1"/>
          <w:sz w:val="24"/>
          <w:szCs w:val="24"/>
          <w:lang w:eastAsia="zh-CN"/>
        </w:rPr>
        <w:instrText xml:space="preserve"> REF _Ref458121828 \n \h  \* MERGEFORMAT </w:instrText>
      </w:r>
      <w:r w:rsidR="00CA2A0D" w:rsidRPr="00806E31">
        <w:rPr>
          <w:rFonts w:ascii="Times New Roman" w:hAnsi="Times New Roman" w:cs="Times New Roman"/>
          <w:color w:val="000000" w:themeColor="text1"/>
          <w:sz w:val="24"/>
          <w:szCs w:val="24"/>
          <w:lang w:eastAsia="zh-CN"/>
        </w:rPr>
      </w:r>
      <w:r w:rsidR="00CA2A0D" w:rsidRPr="00806E31">
        <w:rPr>
          <w:rFonts w:ascii="Times New Roman" w:hAnsi="Times New Roman" w:cs="Times New Roman"/>
          <w:color w:val="000000" w:themeColor="text1"/>
          <w:sz w:val="24"/>
          <w:szCs w:val="24"/>
          <w:lang w:eastAsia="zh-CN"/>
        </w:rPr>
        <w:fldChar w:fldCharType="separate"/>
      </w:r>
      <w:r w:rsidR="00DF471F" w:rsidRPr="00806E31">
        <w:rPr>
          <w:rFonts w:ascii="Times New Roman" w:hAnsi="Times New Roman" w:cs="Times New Roman"/>
          <w:color w:val="000000" w:themeColor="text1"/>
          <w:sz w:val="24"/>
          <w:szCs w:val="24"/>
          <w:lang w:eastAsia="zh-CN"/>
        </w:rPr>
        <w:t>Annex C</w:t>
      </w:r>
      <w:r w:rsidR="00CA2A0D" w:rsidRPr="00806E31">
        <w:rPr>
          <w:rFonts w:ascii="Times New Roman" w:hAnsi="Times New Roman" w:cs="Times New Roman"/>
          <w:color w:val="000000" w:themeColor="text1"/>
          <w:sz w:val="24"/>
          <w:szCs w:val="24"/>
          <w:lang w:eastAsia="zh-CN"/>
        </w:rPr>
        <w:fldChar w:fldCharType="end"/>
      </w:r>
      <w:r w:rsidRPr="00806E31">
        <w:rPr>
          <w:rFonts w:ascii="Times New Roman" w:hAnsi="Times New Roman" w:cs="Times New Roman"/>
          <w:color w:val="000000" w:themeColor="text1"/>
          <w:sz w:val="24"/>
          <w:szCs w:val="24"/>
          <w:lang w:val="vi-VN"/>
        </w:rPr>
        <w:t xml:space="preserve">) to the dedicated measurement port (see as point 1 in </w:t>
      </w:r>
      <w:r w:rsidR="003521EF" w:rsidRPr="00806E31">
        <w:rPr>
          <w:rFonts w:ascii="Times New Roman" w:hAnsi="Times New Roman" w:cs="Times New Roman"/>
          <w:color w:val="000000" w:themeColor="text1"/>
          <w:sz w:val="24"/>
          <w:szCs w:val="24"/>
          <w:lang w:eastAsia="zh-CN"/>
        </w:rPr>
        <w:fldChar w:fldCharType="begin"/>
      </w:r>
      <w:r w:rsidR="003521EF" w:rsidRPr="00806E31">
        <w:rPr>
          <w:rFonts w:ascii="Times New Roman" w:hAnsi="Times New Roman" w:cs="Times New Roman"/>
          <w:color w:val="000000" w:themeColor="text1"/>
          <w:sz w:val="24"/>
          <w:szCs w:val="24"/>
          <w:lang w:eastAsia="zh-CN"/>
        </w:rPr>
        <w:instrText xml:space="preserve"> REF _Ref464650495 \h  \* MERGEFORMAT </w:instrText>
      </w:r>
      <w:r w:rsidR="003521EF" w:rsidRPr="00806E31">
        <w:rPr>
          <w:rFonts w:ascii="Times New Roman" w:hAnsi="Times New Roman" w:cs="Times New Roman"/>
          <w:color w:val="000000" w:themeColor="text1"/>
          <w:sz w:val="24"/>
          <w:szCs w:val="24"/>
          <w:lang w:eastAsia="zh-CN"/>
        </w:rPr>
      </w:r>
      <w:r w:rsidR="003521EF" w:rsidRPr="00806E31">
        <w:rPr>
          <w:rFonts w:ascii="Times New Roman" w:hAnsi="Times New Roman" w:cs="Times New Roman"/>
          <w:color w:val="000000" w:themeColor="text1"/>
          <w:sz w:val="24"/>
          <w:szCs w:val="24"/>
          <w:lang w:eastAsia="zh-CN"/>
        </w:rPr>
        <w:fldChar w:fldCharType="separate"/>
      </w:r>
      <w:r w:rsidR="00DF471F" w:rsidRPr="00806E31">
        <w:rPr>
          <w:rFonts w:ascii="Times New Roman" w:hAnsi="Times New Roman" w:cs="Times New Roman"/>
          <w:color w:val="000000" w:themeColor="text1"/>
          <w:sz w:val="24"/>
          <w:szCs w:val="24"/>
          <w:lang w:eastAsia="zh-CN"/>
        </w:rPr>
        <w:t xml:space="preserve">Figure C.5 </w:t>
      </w:r>
      <w:r w:rsidR="003521EF" w:rsidRPr="00806E31">
        <w:rPr>
          <w:rFonts w:ascii="Times New Roman" w:hAnsi="Times New Roman" w:cs="Times New Roman"/>
          <w:color w:val="000000" w:themeColor="text1"/>
          <w:sz w:val="24"/>
          <w:szCs w:val="24"/>
          <w:lang w:eastAsia="zh-CN"/>
        </w:rPr>
        <w:fldChar w:fldCharType="end"/>
      </w:r>
      <w:r w:rsidRPr="00806E31">
        <w:rPr>
          <w:rFonts w:ascii="Times New Roman" w:hAnsi="Times New Roman" w:cs="Times New Roman"/>
          <w:color w:val="000000" w:themeColor="text1"/>
          <w:sz w:val="24"/>
          <w:szCs w:val="24"/>
          <w:lang w:val="vi-VN"/>
        </w:rPr>
        <w:t xml:space="preserve">of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_Ref458121828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Annex C</w:t>
      </w:r>
      <w:r w:rsidR="00CA2A0D" w:rsidRPr="00806E31">
        <w:rPr>
          <w:rFonts w:ascii="Times New Roman" w:hAnsi="Times New Roman" w:cs="Times New Roman"/>
          <w:color w:val="000000" w:themeColor="text1"/>
          <w:sz w:val="24"/>
          <w:szCs w:val="24"/>
        </w:rPr>
        <w:fldChar w:fldCharType="end"/>
      </w:r>
      <w:r w:rsidR="002443D2" w:rsidRPr="00806E31">
        <w:rPr>
          <w:rFonts w:ascii="Times New Roman" w:hAnsi="Times New Roman" w:cs="Times New Roman"/>
          <w:color w:val="000000" w:themeColor="text1"/>
          <w:sz w:val="24"/>
          <w:szCs w:val="24"/>
          <w:lang w:val="vi-VN"/>
        </w:rPr>
        <w:t>) if possible</w:t>
      </w:r>
      <w:r w:rsidRPr="00806E31">
        <w:rPr>
          <w:rFonts w:ascii="Times New Roman" w:hAnsi="Times New Roman" w:cs="Times New Roman"/>
          <w:color w:val="000000" w:themeColor="text1"/>
          <w:sz w:val="24"/>
          <w:szCs w:val="24"/>
          <w:lang w:val="vi-VN"/>
        </w:rPr>
        <w:t xml:space="preserve">, if not connected to point 2. For option 2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_Ref458117973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Table 52</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 xml:space="preserve">, connect the UL interference to point 2 for the receiving UL as shown in </w:t>
      </w:r>
      <w:r w:rsidR="003521EF" w:rsidRPr="00806E31">
        <w:rPr>
          <w:rFonts w:ascii="Times New Roman" w:hAnsi="Times New Roman" w:cs="Times New Roman"/>
          <w:color w:val="000000" w:themeColor="text1"/>
          <w:sz w:val="24"/>
          <w:szCs w:val="24"/>
          <w:lang w:val="vi-VN"/>
        </w:rPr>
        <w:fldChar w:fldCharType="begin"/>
      </w:r>
      <w:r w:rsidR="003521EF" w:rsidRPr="00806E31">
        <w:rPr>
          <w:rFonts w:ascii="Times New Roman" w:hAnsi="Times New Roman" w:cs="Times New Roman"/>
          <w:color w:val="000000" w:themeColor="text1"/>
          <w:sz w:val="24"/>
          <w:szCs w:val="24"/>
          <w:lang w:val="vi-VN"/>
        </w:rPr>
        <w:instrText xml:space="preserve"> REF _Ref464650541 \h  \* MERGEFORMAT </w:instrText>
      </w:r>
      <w:r w:rsidR="003521EF" w:rsidRPr="00806E31">
        <w:rPr>
          <w:rFonts w:ascii="Times New Roman" w:hAnsi="Times New Roman" w:cs="Times New Roman"/>
          <w:color w:val="000000" w:themeColor="text1"/>
          <w:sz w:val="24"/>
          <w:szCs w:val="24"/>
          <w:lang w:val="vi-VN"/>
        </w:rPr>
      </w:r>
      <w:r w:rsidR="003521EF" w:rsidRPr="00806E31">
        <w:rPr>
          <w:rFonts w:ascii="Times New Roman" w:hAnsi="Times New Roman" w:cs="Times New Roman"/>
          <w:color w:val="000000" w:themeColor="text1"/>
          <w:sz w:val="24"/>
          <w:szCs w:val="24"/>
          <w:lang w:val="vi-VN"/>
        </w:rPr>
        <w:fldChar w:fldCharType="separate"/>
      </w:r>
      <w:r w:rsidR="002443D2" w:rsidRPr="00806E31">
        <w:rPr>
          <w:rFonts w:ascii="Times New Roman" w:hAnsi="Times New Roman" w:cs="Times New Roman"/>
          <w:color w:val="000000" w:themeColor="text1"/>
          <w:sz w:val="24"/>
          <w:szCs w:val="24"/>
        </w:rPr>
        <w:t xml:space="preserve">Figure </w:t>
      </w:r>
      <w:r w:rsidR="00DF471F" w:rsidRPr="00806E31">
        <w:rPr>
          <w:rFonts w:ascii="Times New Roman" w:hAnsi="Times New Roman" w:cs="Times New Roman"/>
          <w:color w:val="000000" w:themeColor="text1"/>
          <w:sz w:val="24"/>
          <w:szCs w:val="24"/>
          <w:lang w:val="vi-VN"/>
        </w:rPr>
        <w:t>C.6</w:t>
      </w:r>
      <w:r w:rsidR="003521EF" w:rsidRPr="00806E31">
        <w:rPr>
          <w:rFonts w:ascii="Times New Roman" w:hAnsi="Times New Roman" w:cs="Times New Roman"/>
          <w:color w:val="000000" w:themeColor="text1"/>
          <w:sz w:val="24"/>
          <w:szCs w:val="24"/>
          <w:lang w:val="vi-VN"/>
        </w:rPr>
        <w:fldChar w:fldCharType="end"/>
      </w:r>
      <w:r w:rsidR="00E33865" w:rsidRPr="00806E31">
        <w:rPr>
          <w:rFonts w:ascii="Times New Roman" w:hAnsi="Times New Roman" w:cs="Times New Roman"/>
          <w:color w:val="000000" w:themeColor="text1"/>
          <w:sz w:val="24"/>
          <w:szCs w:val="24"/>
          <w:lang w:val="vi-VN"/>
        </w:rPr>
        <w:t>.</w:t>
      </w:r>
    </w:p>
    <w:p w14:paraId="3412D2A9" w14:textId="10194415" w:rsidR="00055488" w:rsidRPr="00806E31" w:rsidRDefault="00055488" w:rsidP="00146074">
      <w:pPr>
        <w:pStyle w:val="ListParagraph"/>
        <w:numPr>
          <w:ilvl w:val="0"/>
          <w:numId w:val="43"/>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Configure the AWGN co-channel interference generator on the bandwidth </w:t>
      </w:r>
      <w:r w:rsidRPr="00806E31">
        <w:rPr>
          <w:rFonts w:ascii="Times New Roman" w:hAnsi="Times New Roman" w:cs="Times New Roman"/>
          <w:color w:val="000000" w:themeColor="text1"/>
          <w:sz w:val="24"/>
          <w:szCs w:val="24"/>
          <w:lang w:val="vi-VN"/>
        </w:rPr>
        <w:t>according to BW</w:t>
      </w:r>
      <w:r w:rsidRPr="00806E31">
        <w:rPr>
          <w:rFonts w:ascii="Times New Roman" w:hAnsi="Times New Roman" w:cs="Times New Roman"/>
          <w:color w:val="000000" w:themeColor="text1"/>
          <w:position w:val="-5"/>
          <w:sz w:val="24"/>
          <w:szCs w:val="24"/>
          <w:vertAlign w:val="subscript"/>
          <w:lang w:val="vi-VN"/>
        </w:rPr>
        <w:t>Config</w:t>
      </w:r>
      <w:r w:rsidRPr="00806E31">
        <w:rPr>
          <w:rFonts w:ascii="Times New Roman" w:hAnsi="Times New Roman" w:cs="Times New Roman"/>
          <w:color w:val="000000" w:themeColor="text1"/>
          <w:position w:val="-5"/>
          <w:sz w:val="24"/>
          <w:szCs w:val="24"/>
          <w:lang w:val="vi-VN"/>
        </w:rPr>
        <w:t xml:space="preserve"> </w:t>
      </w:r>
      <w:r w:rsidRPr="00806E31">
        <w:rPr>
          <w:rFonts w:ascii="Times New Roman" w:hAnsi="Times New Roman" w:cs="Times New Roman"/>
          <w:color w:val="000000" w:themeColor="text1"/>
          <w:sz w:val="24"/>
          <w:szCs w:val="24"/>
          <w:lang w:val="vi-VN"/>
        </w:rPr>
        <w:t>placed between M channel RF.</w:t>
      </w:r>
      <w:r w:rsidRPr="00806E31">
        <w:rPr>
          <w:rFonts w:ascii="Times New Roman" w:hAnsi="Times New Roman" w:cs="Times New Roman"/>
          <w:color w:val="000000" w:themeColor="text1"/>
          <w:sz w:val="24"/>
          <w:szCs w:val="24"/>
          <w:lang w:val="vi-VN" w:eastAsia="zh-CN"/>
        </w:rPr>
        <w:t xml:space="preserve">  </w:t>
      </w:r>
    </w:p>
    <w:p w14:paraId="51286B2B" w14:textId="0CD2C30C" w:rsidR="00055488" w:rsidRPr="00806E31" w:rsidRDefault="00E33865" w:rsidP="00146074">
      <w:pPr>
        <w:pStyle w:val="ListParagraph"/>
        <w:numPr>
          <w:ilvl w:val="0"/>
          <w:numId w:val="43"/>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Configuration X = 30 dB. Turn on the signal generators that emit interference, and adjust the ATT to CRS Ôs = -10 - </w:t>
      </w:r>
      <m:oMath>
        <m:func>
          <m:funcPr>
            <m:ctrlPr>
              <w:rPr>
                <w:rFonts w:ascii="Cambria Math" w:hAnsi="Cambria Math" w:cs="Times New Roman"/>
                <w:color w:val="000000" w:themeColor="text1"/>
                <w:sz w:val="24"/>
                <w:szCs w:val="24"/>
                <w:lang w:eastAsia="zh-CN"/>
              </w:rPr>
            </m:ctrlPr>
          </m:funcPr>
          <m:fName>
            <m:r>
              <m:rPr>
                <m:nor/>
              </m:rPr>
              <w:rPr>
                <w:rFonts w:ascii="Times New Roman" w:hAnsi="Times New Roman" w:cs="Times New Roman"/>
                <w:color w:val="000000" w:themeColor="text1"/>
                <w:sz w:val="24"/>
                <w:szCs w:val="24"/>
                <w:lang w:val="vi-VN" w:eastAsia="zh-CN"/>
              </w:rPr>
              <m:t xml:space="preserve"> </m:t>
            </m:r>
            <m:sSub>
              <m:sSubPr>
                <m:ctrlPr>
                  <w:rPr>
                    <w:rFonts w:ascii="Cambria Math" w:hAnsi="Cambria Math" w:cs="Times New Roman"/>
                    <w:color w:val="000000" w:themeColor="text1"/>
                    <w:sz w:val="24"/>
                    <w:szCs w:val="24"/>
                    <w:lang w:eastAsia="zh-CN"/>
                  </w:rPr>
                </m:ctrlPr>
              </m:sSubPr>
              <m:e>
                <m:r>
                  <m:rPr>
                    <m:nor/>
                  </m:rPr>
                  <w:rPr>
                    <w:rFonts w:ascii="Times New Roman" w:hAnsi="Times New Roman" w:cs="Times New Roman"/>
                    <w:color w:val="000000" w:themeColor="text1"/>
                    <w:sz w:val="24"/>
                    <w:szCs w:val="24"/>
                    <w:lang w:val="vi-VN" w:eastAsia="zh-CN"/>
                  </w:rPr>
                  <m:t>10 x log</m:t>
                </m:r>
              </m:e>
              <m:sub>
                <m:r>
                  <m:rPr>
                    <m:nor/>
                  </m:rPr>
                  <w:rPr>
                    <w:rFonts w:ascii="Times New Roman" w:hAnsi="Times New Roman" w:cs="Times New Roman"/>
                    <w:color w:val="000000" w:themeColor="text1"/>
                    <w:sz w:val="24"/>
                    <w:szCs w:val="24"/>
                    <w:lang w:val="vi-VN" w:eastAsia="zh-CN"/>
                  </w:rPr>
                  <m:t>10</m:t>
                </m:r>
              </m:sub>
            </m:sSub>
          </m:fName>
          <m:e>
            <m:r>
              <m:rPr>
                <m:nor/>
              </m:rPr>
              <w:rPr>
                <w:rFonts w:ascii="Times New Roman" w:hAnsi="Times New Roman" w:cs="Times New Roman"/>
                <w:color w:val="000000" w:themeColor="text1"/>
                <w:sz w:val="24"/>
                <w:szCs w:val="24"/>
                <w:lang w:val="vi-VN" w:eastAsia="zh-CN"/>
              </w:rPr>
              <m:t>(</m:t>
            </m:r>
            <m:sSubSup>
              <m:sSubSupPr>
                <m:ctrlPr>
                  <w:rPr>
                    <w:rFonts w:ascii="Cambria Math" w:hAnsi="Cambria Math" w:cs="Times New Roman"/>
                    <w:i/>
                    <w:color w:val="000000" w:themeColor="text1"/>
                    <w:sz w:val="24"/>
                    <w:szCs w:val="24"/>
                    <w:lang w:eastAsia="zh-CN"/>
                  </w:rPr>
                </m:ctrlPr>
              </m:sSubSupPr>
              <m:e>
                <m:r>
                  <m:rPr>
                    <m:nor/>
                  </m:rPr>
                  <w:rPr>
                    <w:rFonts w:ascii="Times New Roman" w:hAnsi="Times New Roman" w:cs="Times New Roman"/>
                    <w:i/>
                    <w:color w:val="000000" w:themeColor="text1"/>
                    <w:sz w:val="24"/>
                    <w:szCs w:val="24"/>
                    <w:lang w:val="vi-VN" w:eastAsia="zh-CN"/>
                  </w:rPr>
                  <m:t>N</m:t>
                </m:r>
              </m:e>
              <m:sub>
                <m:r>
                  <m:rPr>
                    <m:nor/>
                  </m:rPr>
                  <w:rPr>
                    <w:rFonts w:ascii="Times New Roman" w:hAnsi="Times New Roman" w:cs="Times New Roman"/>
                    <w:i/>
                    <w:color w:val="000000" w:themeColor="text1"/>
                    <w:sz w:val="24"/>
                    <w:szCs w:val="24"/>
                    <w:lang w:val="vi-VN" w:eastAsia="zh-CN"/>
                  </w:rPr>
                  <m:t>RB</m:t>
                </m:r>
              </m:sub>
              <m:sup>
                <m:r>
                  <m:rPr>
                    <m:nor/>
                  </m:rPr>
                  <w:rPr>
                    <w:rFonts w:ascii="Times New Roman" w:hAnsi="Times New Roman" w:cs="Times New Roman"/>
                    <w:i/>
                    <w:color w:val="000000" w:themeColor="text1"/>
                    <w:sz w:val="24"/>
                    <w:szCs w:val="24"/>
                    <w:lang w:val="vi-VN" w:eastAsia="zh-CN"/>
                  </w:rPr>
                  <m:t>DL</m:t>
                </m:r>
              </m:sup>
            </m:sSubSup>
            <m:r>
              <m:rPr>
                <m:sty m:val="p"/>
              </m:rPr>
              <w:rPr>
                <w:rFonts w:ascii="Cambria Math" w:hAnsi="Cambria Math" w:cs="Times New Roman"/>
                <w:color w:val="000000" w:themeColor="text1"/>
                <w:sz w:val="24"/>
                <w:szCs w:val="24"/>
                <w:lang w:val="vi-VN" w:eastAsia="zh-CN"/>
              </w:rPr>
              <m:t xml:space="preserve"> </m:t>
            </m:r>
            <m:r>
              <m:rPr>
                <m:nor/>
              </m:rPr>
              <w:rPr>
                <w:rFonts w:ascii="Times New Roman" w:hAnsi="Times New Roman" w:cs="Times New Roman"/>
                <w:i/>
                <w:iCs/>
                <w:color w:val="000000" w:themeColor="text1"/>
                <w:sz w:val="24"/>
                <w:szCs w:val="24"/>
                <w:lang w:val="vi-VN" w:eastAsia="zh-CN"/>
              </w:rPr>
              <m:t>x</m:t>
            </m:r>
            <m:r>
              <m:rPr>
                <m:nor/>
              </m:rPr>
              <w:rPr>
                <w:rFonts w:ascii="Times New Roman" w:hAnsi="Times New Roman" w:cs="Times New Roman"/>
                <w:color w:val="000000" w:themeColor="text1"/>
                <w:sz w:val="24"/>
                <w:szCs w:val="24"/>
                <w:lang w:val="vi-VN" w:eastAsia="zh-CN"/>
              </w:rPr>
              <m:t xml:space="preserve"> </m:t>
            </m:r>
            <m:sSubSup>
              <m:sSubSupPr>
                <m:ctrlPr>
                  <w:rPr>
                    <w:rFonts w:ascii="Cambria Math" w:hAnsi="Cambria Math" w:cs="Times New Roman"/>
                    <w:i/>
                    <w:color w:val="000000" w:themeColor="text1"/>
                    <w:sz w:val="24"/>
                    <w:szCs w:val="24"/>
                    <w:lang w:eastAsia="zh-CN"/>
                  </w:rPr>
                </m:ctrlPr>
              </m:sSubSupPr>
              <m:e>
                <m:r>
                  <m:rPr>
                    <m:nor/>
                  </m:rPr>
                  <w:rPr>
                    <w:rFonts w:ascii="Times New Roman" w:hAnsi="Times New Roman" w:cs="Times New Roman"/>
                    <w:i/>
                    <w:color w:val="000000" w:themeColor="text1"/>
                    <w:sz w:val="24"/>
                    <w:szCs w:val="24"/>
                    <w:lang w:val="vi-VN" w:eastAsia="zh-CN"/>
                  </w:rPr>
                  <m:t>N</m:t>
                </m:r>
              </m:e>
              <m:sub>
                <m:r>
                  <m:rPr>
                    <m:nor/>
                  </m:rPr>
                  <w:rPr>
                    <w:rFonts w:ascii="Times New Roman" w:hAnsi="Times New Roman" w:cs="Times New Roman"/>
                    <w:i/>
                    <w:color w:val="000000" w:themeColor="text1"/>
                    <w:sz w:val="24"/>
                    <w:szCs w:val="24"/>
                    <w:lang w:val="vi-VN" w:eastAsia="zh-CN"/>
                  </w:rPr>
                  <m:t>SC</m:t>
                </m:r>
              </m:sub>
              <m:sup>
                <m:r>
                  <m:rPr>
                    <m:nor/>
                  </m:rPr>
                  <w:rPr>
                    <w:rFonts w:ascii="Times New Roman" w:hAnsi="Times New Roman" w:cs="Times New Roman"/>
                    <w:i/>
                    <w:color w:val="000000" w:themeColor="text1"/>
                    <w:sz w:val="24"/>
                    <w:szCs w:val="24"/>
                    <w:lang w:val="vi-VN" w:eastAsia="zh-CN"/>
                  </w:rPr>
                  <m:t>RB</m:t>
                </m:r>
              </m:sup>
            </m:sSubSup>
          </m:e>
        </m:func>
        <m:r>
          <m:rPr>
            <m:nor/>
          </m:rPr>
          <w:rPr>
            <w:rFonts w:ascii="Times New Roman" w:hAnsi="Times New Roman" w:cs="Times New Roman"/>
            <w:color w:val="000000" w:themeColor="text1"/>
            <w:sz w:val="24"/>
            <w:szCs w:val="24"/>
            <w:lang w:val="vi-VN" w:eastAsia="zh-CN"/>
          </w:rPr>
          <m:t>) dBm</m:t>
        </m:r>
      </m:oMath>
      <w:r w:rsidR="00055488" w:rsidRPr="00806E31">
        <w:rPr>
          <w:rFonts w:ascii="Times New Roman" w:hAnsi="Times New Roman" w:cs="Times New Roman"/>
          <w:color w:val="000000" w:themeColor="text1"/>
          <w:sz w:val="24"/>
          <w:szCs w:val="24"/>
          <w:lang w:val="vi-VN" w:eastAsia="zh-CN"/>
        </w:rPr>
        <w:t>and Ioh = -50 dBm.</w:t>
      </w:r>
    </w:p>
    <w:p w14:paraId="16A43F4B" w14:textId="77777777" w:rsidR="00055488" w:rsidRPr="00806E31" w:rsidRDefault="00055488" w:rsidP="00146074">
      <w:pPr>
        <w:pStyle w:val="ListParagraph"/>
        <w:numPr>
          <w:ilvl w:val="0"/>
          <w:numId w:val="43"/>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Stimulates the power adjustment mechanism of the indoor base station.</w:t>
      </w:r>
    </w:p>
    <w:p w14:paraId="361CDE96" w14:textId="77777777" w:rsidR="00055488" w:rsidRPr="00806E31" w:rsidRDefault="00055488" w:rsidP="00146074">
      <w:pPr>
        <w:pStyle w:val="ListParagraph"/>
        <w:numPr>
          <w:ilvl w:val="0"/>
          <w:numId w:val="43"/>
        </w:numPr>
        <w:spacing w:after="0" w:line="240" w:lineRule="auto"/>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Configure the indoor BS to transmit signals according to E-TM1.1 in ETSI TS 136 141. The signal must be transmitted at the maximum allowable output power.</w:t>
      </w:r>
    </w:p>
    <w:p w14:paraId="0C93FF21" w14:textId="4FF58D36" w:rsidR="00055488" w:rsidRPr="00806E31" w:rsidRDefault="00055488" w:rsidP="00146074">
      <w:pPr>
        <w:pStyle w:val="ListParagraph"/>
        <w:numPr>
          <w:ilvl w:val="0"/>
          <w:numId w:val="43"/>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val="vi-VN" w:eastAsia="zh-CN"/>
        </w:rPr>
        <w:t>Measure the output power of the indoor BS, P</w:t>
      </w:r>
      <w:r w:rsidRPr="00806E31">
        <w:rPr>
          <w:rFonts w:ascii="Times New Roman" w:hAnsi="Times New Roman" w:cs="Times New Roman"/>
          <w:color w:val="000000" w:themeColor="text1"/>
          <w:sz w:val="24"/>
          <w:szCs w:val="24"/>
          <w:vertAlign w:val="subscript"/>
          <w:lang w:val="vi-VN" w:eastAsia="zh-CN"/>
        </w:rPr>
        <w:t>out</w:t>
      </w:r>
      <w:r w:rsidRPr="00806E31">
        <w:rPr>
          <w:rFonts w:ascii="Times New Roman" w:hAnsi="Times New Roman" w:cs="Times New Roman"/>
          <w:color w:val="000000" w:themeColor="text1"/>
          <w:sz w:val="24"/>
          <w:szCs w:val="24"/>
          <w:lang w:val="vi-VN" w:eastAsia="zh-CN"/>
        </w:rPr>
        <w:t>, and check that this power is less than the specified value according to the values of CRS Ôs and Ioh determined in step 3</w:t>
      </w:r>
      <w:r w:rsidR="005D06D8">
        <w:rPr>
          <w:rFonts w:ascii="Times New Roman" w:hAnsi="Times New Roman" w:cs="Times New Roman"/>
          <w:color w:val="000000" w:themeColor="text1"/>
          <w:sz w:val="24"/>
          <w:szCs w:val="24"/>
          <w:lang w:val="en-US" w:eastAsia="zh-CN"/>
        </w:rPr>
        <w:t>.</w:t>
      </w:r>
      <w:r w:rsidRPr="00806E31">
        <w:rPr>
          <w:rFonts w:ascii="Times New Roman" w:hAnsi="Times New Roman" w:cs="Times New Roman"/>
          <w:color w:val="000000" w:themeColor="text1"/>
          <w:sz w:val="24"/>
          <w:szCs w:val="24"/>
          <w:lang w:val="vi-VN" w:eastAsia="zh-CN"/>
        </w:rPr>
        <w:t xml:space="preserve"> </w:t>
      </w:r>
      <w:r w:rsidR="009F2ED0" w:rsidRPr="00806E31">
        <w:rPr>
          <w:rFonts w:ascii="Times New Roman" w:hAnsi="Times New Roman" w:cs="Times New Roman"/>
          <w:color w:val="000000" w:themeColor="text1"/>
          <w:sz w:val="24"/>
          <w:szCs w:val="24"/>
          <w:lang w:eastAsia="zh-CN"/>
        </w:rPr>
        <w:t>The Pmin value for the test is -10 dBm.</w:t>
      </w:r>
    </w:p>
    <w:p w14:paraId="24AF5847" w14:textId="76EE3F55" w:rsidR="00055488" w:rsidRPr="00806E31" w:rsidRDefault="009F2ED0" w:rsidP="00146074">
      <w:pPr>
        <w:pStyle w:val="ListParagraph"/>
        <w:numPr>
          <w:ilvl w:val="0"/>
          <w:numId w:val="43"/>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Repeat steps 4 to 6 with different settings for ATT to achieve the CRS Ôs and Ioh pairs as specified in </w:t>
      </w:r>
      <w:r w:rsidR="00CA2A0D" w:rsidRPr="00806E31">
        <w:rPr>
          <w:rFonts w:ascii="Times New Roman" w:hAnsi="Times New Roman" w:cs="Times New Roman"/>
          <w:color w:val="000000" w:themeColor="text1"/>
          <w:sz w:val="24"/>
          <w:szCs w:val="24"/>
          <w:lang w:eastAsia="zh-CN"/>
        </w:rPr>
        <w:fldChar w:fldCharType="begin"/>
      </w:r>
      <w:r w:rsidR="00CA2A0D" w:rsidRPr="00806E31">
        <w:rPr>
          <w:rFonts w:ascii="Times New Roman" w:hAnsi="Times New Roman" w:cs="Times New Roman"/>
          <w:color w:val="000000" w:themeColor="text1"/>
          <w:sz w:val="24"/>
          <w:szCs w:val="24"/>
          <w:lang w:eastAsia="zh-CN"/>
        </w:rPr>
        <w:instrText xml:space="preserve"> REF _Ref458380232 \h  \* MERGEFORMAT </w:instrText>
      </w:r>
      <w:r w:rsidR="00CA2A0D" w:rsidRPr="00806E31">
        <w:rPr>
          <w:rFonts w:ascii="Times New Roman" w:hAnsi="Times New Roman" w:cs="Times New Roman"/>
          <w:color w:val="000000" w:themeColor="text1"/>
          <w:sz w:val="24"/>
          <w:szCs w:val="24"/>
          <w:lang w:eastAsia="zh-CN"/>
        </w:rPr>
      </w:r>
      <w:r w:rsidR="00CA2A0D" w:rsidRPr="00806E31">
        <w:rPr>
          <w:rFonts w:ascii="Times New Roman" w:hAnsi="Times New Roman" w:cs="Times New Roman"/>
          <w:color w:val="000000" w:themeColor="text1"/>
          <w:sz w:val="24"/>
          <w:szCs w:val="24"/>
          <w:lang w:eastAsia="zh-CN"/>
        </w:rPr>
        <w:fldChar w:fldCharType="separate"/>
      </w:r>
      <w:r w:rsidR="00DF471F" w:rsidRPr="00806E31">
        <w:rPr>
          <w:rFonts w:ascii="Times New Roman" w:hAnsi="Times New Roman" w:cs="Times New Roman"/>
          <w:color w:val="000000" w:themeColor="text1"/>
          <w:sz w:val="24"/>
          <w:szCs w:val="24"/>
          <w:lang w:eastAsia="zh-CN"/>
        </w:rPr>
        <w:t xml:space="preserve">Table 61 </w:t>
      </w:r>
      <w:r w:rsidR="00CA2A0D" w:rsidRPr="00806E31">
        <w:rPr>
          <w:rFonts w:ascii="Times New Roman" w:hAnsi="Times New Roman" w:cs="Times New Roman"/>
          <w:color w:val="000000" w:themeColor="text1"/>
          <w:sz w:val="24"/>
          <w:szCs w:val="24"/>
          <w:lang w:eastAsia="zh-CN"/>
        </w:rPr>
        <w:fldChar w:fldCharType="end"/>
      </w:r>
      <w:r w:rsidR="0023744F" w:rsidRPr="00806E31">
        <w:rPr>
          <w:rFonts w:ascii="Times New Roman" w:hAnsi="Times New Roman" w:cs="Times New Roman"/>
          <w:color w:val="000000" w:themeColor="text1"/>
          <w:sz w:val="24"/>
          <w:szCs w:val="24"/>
          <w:lang w:eastAsia="zh-CN"/>
        </w:rPr>
        <w:t xml:space="preserve">or </w:t>
      </w:r>
      <w:r w:rsidR="00CA2A0D" w:rsidRPr="00806E31">
        <w:rPr>
          <w:rFonts w:ascii="Times New Roman" w:hAnsi="Times New Roman" w:cs="Times New Roman"/>
          <w:color w:val="000000" w:themeColor="text1"/>
          <w:sz w:val="24"/>
          <w:szCs w:val="24"/>
          <w:lang w:eastAsia="zh-CN"/>
        </w:rPr>
        <w:fldChar w:fldCharType="begin"/>
      </w:r>
      <w:r w:rsidR="00CA2A0D" w:rsidRPr="00806E31">
        <w:rPr>
          <w:rFonts w:ascii="Times New Roman" w:hAnsi="Times New Roman" w:cs="Times New Roman"/>
          <w:color w:val="000000" w:themeColor="text1"/>
          <w:sz w:val="24"/>
          <w:szCs w:val="24"/>
          <w:lang w:eastAsia="zh-CN"/>
        </w:rPr>
        <w:instrText xml:space="preserve"> REF _Ref458380234 \h  \* MERGEFORMAT </w:instrText>
      </w:r>
      <w:r w:rsidR="00CA2A0D" w:rsidRPr="00806E31">
        <w:rPr>
          <w:rFonts w:ascii="Times New Roman" w:hAnsi="Times New Roman" w:cs="Times New Roman"/>
          <w:color w:val="000000" w:themeColor="text1"/>
          <w:sz w:val="24"/>
          <w:szCs w:val="24"/>
          <w:lang w:eastAsia="zh-CN"/>
        </w:rPr>
      </w:r>
      <w:r w:rsidR="00CA2A0D" w:rsidRPr="00806E31">
        <w:rPr>
          <w:rFonts w:ascii="Times New Roman" w:hAnsi="Times New Roman" w:cs="Times New Roman"/>
          <w:color w:val="000000" w:themeColor="text1"/>
          <w:sz w:val="24"/>
          <w:szCs w:val="24"/>
          <w:lang w:eastAsia="zh-CN"/>
        </w:rPr>
        <w:fldChar w:fldCharType="separate"/>
      </w:r>
      <w:r w:rsidR="00DF471F" w:rsidRPr="00806E31">
        <w:rPr>
          <w:rFonts w:ascii="Times New Roman" w:hAnsi="Times New Roman" w:cs="Times New Roman"/>
          <w:color w:val="000000" w:themeColor="text1"/>
          <w:sz w:val="24"/>
          <w:szCs w:val="24"/>
          <w:lang w:eastAsia="zh-CN"/>
        </w:rPr>
        <w:t>Table 62</w:t>
      </w:r>
      <w:r w:rsidR="00CA2A0D" w:rsidRPr="00806E31">
        <w:rPr>
          <w:rFonts w:ascii="Times New Roman" w:hAnsi="Times New Roman" w:cs="Times New Roman"/>
          <w:color w:val="000000" w:themeColor="text1"/>
          <w:sz w:val="24"/>
          <w:szCs w:val="24"/>
          <w:lang w:eastAsia="zh-CN"/>
        </w:rPr>
        <w:fldChar w:fldCharType="end"/>
      </w:r>
      <w:r w:rsidRPr="00806E31">
        <w:rPr>
          <w:rFonts w:ascii="Times New Roman" w:hAnsi="Times New Roman" w:cs="Times New Roman"/>
          <w:color w:val="000000" w:themeColor="text1"/>
          <w:sz w:val="24"/>
          <w:szCs w:val="24"/>
          <w:lang w:eastAsia="zh-CN"/>
        </w:rPr>
        <w:t xml:space="preserve">, for the option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_Ref458117973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Table 52</w:t>
      </w:r>
      <w:r w:rsidR="00CA2A0D" w:rsidRPr="00806E31">
        <w:rPr>
          <w:rFonts w:ascii="Times New Roman" w:hAnsi="Times New Roman" w:cs="Times New Roman"/>
          <w:color w:val="000000" w:themeColor="text1"/>
          <w:sz w:val="24"/>
          <w:szCs w:val="24"/>
        </w:rPr>
        <w:fldChar w:fldCharType="end"/>
      </w:r>
      <w:r w:rsidR="00055488" w:rsidRPr="00806E31">
        <w:rPr>
          <w:rFonts w:ascii="Times New Roman" w:hAnsi="Times New Roman" w:cs="Times New Roman"/>
          <w:color w:val="000000" w:themeColor="text1"/>
          <w:sz w:val="24"/>
          <w:szCs w:val="24"/>
          <w:lang w:eastAsia="zh-CN"/>
        </w:rPr>
        <w:t>.</w:t>
      </w:r>
    </w:p>
    <w:p w14:paraId="75DA539D" w14:textId="1912EBE2" w:rsidR="0023744F" w:rsidRPr="00806E31" w:rsidRDefault="0023744F" w:rsidP="00146074">
      <w:pPr>
        <w:pStyle w:val="Caption"/>
        <w:spacing w:after="0" w:line="240" w:lineRule="auto"/>
        <w:rPr>
          <w:rFonts w:ascii="Times New Roman" w:hAnsi="Times New Roman" w:cs="Times New Roman"/>
          <w:color w:val="000000" w:themeColor="text1"/>
        </w:rPr>
      </w:pPr>
      <w:bookmarkStart w:id="1166" w:name="_Ref458380232"/>
      <w:r w:rsidRPr="00806E31">
        <w:rPr>
          <w:rFonts w:ascii="Times New Roman" w:hAnsi="Times New Roman" w:cs="Times New Roman"/>
          <w:color w:val="000000" w:themeColor="text1"/>
        </w:rPr>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61 </w:t>
      </w:r>
      <w:r w:rsidR="000A308C" w:rsidRPr="00806E31">
        <w:rPr>
          <w:rFonts w:ascii="Times New Roman" w:hAnsi="Times New Roman" w:cs="Times New Roman"/>
          <w:color w:val="000000" w:themeColor="text1"/>
        </w:rPr>
        <w:fldChar w:fldCharType="end"/>
      </w:r>
      <w:bookmarkEnd w:id="1166"/>
      <w:r w:rsidR="003B6CC6" w:rsidRPr="00806E31">
        <w:rPr>
          <w:rFonts w:ascii="Times New Roman" w:hAnsi="Times New Roman" w:cs="Times New Roman"/>
          <w:color w:val="000000" w:themeColor="text1"/>
        </w:rPr>
        <w:t xml:space="preserve">– CRS Ôs </w:t>
      </w:r>
      <w:r w:rsidR="00F86DC1" w:rsidRPr="00806E31">
        <w:rPr>
          <w:rFonts w:ascii="Times New Roman" w:hAnsi="Times New Roman" w:cs="Times New Roman"/>
          <w:color w:val="000000" w:themeColor="text1"/>
          <w:lang w:val="vi-VN"/>
        </w:rPr>
        <w:t xml:space="preserve">and </w:t>
      </w:r>
      <w:r w:rsidRPr="00806E31">
        <w:rPr>
          <w:rFonts w:ascii="Times New Roman" w:hAnsi="Times New Roman" w:cs="Times New Roman"/>
          <w:color w:val="000000" w:themeColor="text1"/>
        </w:rPr>
        <w:t>Ioh for option 1</w:t>
      </w:r>
    </w:p>
    <w:tbl>
      <w:tblPr>
        <w:tblStyle w:val="TableGrid"/>
        <w:tblW w:w="0" w:type="auto"/>
        <w:jc w:val="center"/>
        <w:tblLook w:val="04A0" w:firstRow="1" w:lastRow="0" w:firstColumn="1" w:lastColumn="0" w:noHBand="0" w:noVBand="1"/>
      </w:tblPr>
      <w:tblGrid>
        <w:gridCol w:w="1494"/>
        <w:gridCol w:w="5028"/>
        <w:gridCol w:w="2027"/>
      </w:tblGrid>
      <w:tr w:rsidR="000F5DAD" w:rsidRPr="00806E31" w14:paraId="3104946F" w14:textId="77777777" w:rsidTr="00B64435">
        <w:trPr>
          <w:tblHeader/>
          <w:jc w:val="center"/>
        </w:trPr>
        <w:tc>
          <w:tcPr>
            <w:tcW w:w="1588" w:type="dxa"/>
          </w:tcPr>
          <w:p w14:paraId="53C6943D" w14:textId="77777777" w:rsidR="009F2ED0" w:rsidRPr="00806E31" w:rsidRDefault="009F2ED0" w:rsidP="000B4098">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Test case</w:t>
            </w:r>
          </w:p>
        </w:tc>
        <w:tc>
          <w:tcPr>
            <w:tcW w:w="5202" w:type="dxa"/>
          </w:tcPr>
          <w:p w14:paraId="0431B8B6" w14:textId="77777777" w:rsidR="009F2ED0" w:rsidRPr="00806E31" w:rsidRDefault="009F2ED0"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lang w:val="vi-VN"/>
              </w:rPr>
              <w:t xml:space="preserve">CRS </w:t>
            </w:r>
            <w:r w:rsidRPr="00806E31">
              <w:rPr>
                <w:rFonts w:ascii="Times New Roman" w:hAnsi="Times New Roman" w:cs="Times New Roman"/>
                <w:b/>
                <w:color w:val="000000" w:themeColor="text1"/>
              </w:rPr>
              <w:t>Es (dBm)</w:t>
            </w:r>
          </w:p>
        </w:tc>
        <w:tc>
          <w:tcPr>
            <w:tcW w:w="2157" w:type="dxa"/>
          </w:tcPr>
          <w:p w14:paraId="0287DBB6" w14:textId="77777777" w:rsidR="009F2ED0" w:rsidRPr="00806E31" w:rsidRDefault="009F2ED0"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Ioh (dBm)</w:t>
            </w:r>
          </w:p>
        </w:tc>
      </w:tr>
      <w:tr w:rsidR="000F5DAD" w:rsidRPr="00806E31" w14:paraId="6CB2E386" w14:textId="77777777" w:rsidTr="00B64435">
        <w:trPr>
          <w:jc w:val="center"/>
        </w:trPr>
        <w:tc>
          <w:tcPr>
            <w:tcW w:w="1588" w:type="dxa"/>
          </w:tcPr>
          <w:p w14:paraId="17BF2C76" w14:textId="77777777" w:rsidR="009F2ED0" w:rsidRPr="00806E31" w:rsidRDefault="009F2ED0"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w:t>
            </w:r>
          </w:p>
        </w:tc>
        <w:tc>
          <w:tcPr>
            <w:tcW w:w="5202" w:type="dxa"/>
          </w:tcPr>
          <w:p w14:paraId="1C1975F3" w14:textId="63858424" w:rsidR="009F2ED0" w:rsidRPr="00806E31" w:rsidRDefault="00AD4206" w:rsidP="00146074">
            <w:pPr>
              <w:spacing w:after="0" w:line="240" w:lineRule="auto"/>
              <w:jc w:val="center"/>
              <w:rPr>
                <w:rFonts w:ascii="Times New Roman" w:hAnsi="Times New Roman" w:cs="Times New Roman"/>
                <w:color w:val="000000" w:themeColor="text1"/>
                <w:lang w:eastAsia="zh-CN"/>
              </w:rPr>
            </w:pPr>
            <m:oMathPara>
              <m:oMathParaPr>
                <m:jc m:val="center"/>
              </m:oMathParaPr>
              <m:oMath>
                <m:func>
                  <m:funcPr>
                    <m:ctrlPr>
                      <w:rPr>
                        <w:rFonts w:ascii="Cambria Math" w:hAnsi="Cambria Math" w:cs="Times New Roman"/>
                        <w:color w:val="000000" w:themeColor="text1"/>
                        <w:lang w:eastAsia="zh-CN"/>
                      </w:rPr>
                    </m:ctrlPr>
                  </m:funcPr>
                  <m:fName>
                    <m:r>
                      <m:rPr>
                        <m:nor/>
                      </m:rPr>
                      <w:rPr>
                        <w:rFonts w:ascii="Times New Roman" w:hAnsi="Times New Roman" w:cs="Times New Roman"/>
                        <w:color w:val="000000" w:themeColor="text1"/>
                        <w:lang w:eastAsia="zh-CN"/>
                      </w:rPr>
                      <m:t xml:space="preserve">-20 - </m:t>
                    </m:r>
                    <m:sSub>
                      <m:sSubPr>
                        <m:ctrlPr>
                          <w:rPr>
                            <w:rFonts w:ascii="Cambria Math" w:hAnsi="Cambria Math" w:cs="Times New Roman"/>
                            <w:color w:val="000000" w:themeColor="text1"/>
                            <w:lang w:eastAsia="zh-CN"/>
                          </w:rPr>
                        </m:ctrlPr>
                      </m:sSubPr>
                      <m:e>
                        <m:r>
                          <m:rPr>
                            <m:nor/>
                          </m:rPr>
                          <w:rPr>
                            <w:rFonts w:ascii="Times New Roman" w:hAnsi="Times New Roman" w:cs="Times New Roman"/>
                            <w:color w:val="000000" w:themeColor="text1"/>
                            <w:lang w:eastAsia="zh-CN"/>
                          </w:rPr>
                          <m:t xml:space="preserve">10 </m:t>
                        </m:r>
                        <m:r>
                          <m:rPr>
                            <m:nor/>
                          </m:rPr>
                          <w:rPr>
                            <w:rFonts w:ascii="Times New Roman" w:hAnsi="Times New Roman" w:cs="Times New Roman"/>
                            <w:color w:val="000000" w:themeColor="text1"/>
                            <w:lang w:val="vi-VN" w:eastAsia="zh-CN"/>
                          </w:rPr>
                          <m:t>x</m:t>
                        </m:r>
                        <m:r>
                          <m:rPr>
                            <m:nor/>
                          </m:rPr>
                          <w:rPr>
                            <w:rFonts w:ascii="Times New Roman" w:hAnsi="Times New Roman" w:cs="Times New Roman"/>
                            <w:color w:val="000000" w:themeColor="text1"/>
                            <w:lang w:eastAsia="zh-CN"/>
                          </w:rPr>
                          <m:t xml:space="preserve"> log</m:t>
                        </m:r>
                      </m:e>
                      <m:sub>
                        <m:r>
                          <m:rPr>
                            <m:nor/>
                          </m:rPr>
                          <w:rPr>
                            <w:rFonts w:ascii="Times New Roman" w:hAnsi="Times New Roman" w:cs="Times New Roman"/>
                            <w:color w:val="000000" w:themeColor="text1"/>
                            <w:lang w:eastAsia="zh-CN"/>
                          </w:rPr>
                          <m:t>10</m:t>
                        </m:r>
                      </m:sub>
                    </m:sSub>
                  </m:fName>
                  <m:e>
                    <m:r>
                      <m:rPr>
                        <m:nor/>
                      </m:rPr>
                      <w:rPr>
                        <w:rFonts w:ascii="Times New Roman" w:hAnsi="Times New Roman" w:cs="Times New Roman"/>
                        <w:color w:val="000000" w:themeColor="text1"/>
                        <w:lang w:eastAsia="zh-CN"/>
                      </w:rPr>
                      <m:t>(</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RB</m:t>
                        </m:r>
                      </m:sub>
                      <m:sup>
                        <m:r>
                          <m:rPr>
                            <m:nor/>
                          </m:rPr>
                          <w:rPr>
                            <w:rFonts w:ascii="Times New Roman" w:hAnsi="Times New Roman" w:cs="Times New Roman"/>
                            <w:i/>
                            <w:color w:val="000000" w:themeColor="text1"/>
                            <w:lang w:eastAsia="zh-CN"/>
                          </w:rPr>
                          <m:t>DL</m:t>
                        </m:r>
                      </m:sup>
                    </m:sSubSup>
                    <m:r>
                      <m:rPr>
                        <m:sty m:val="p"/>
                      </m:rPr>
                      <w:rPr>
                        <w:rFonts w:ascii="Cambria Math" w:hAnsi="Cambria Math" w:cs="Times New Roman"/>
                        <w:color w:val="000000" w:themeColor="text1"/>
                        <w:lang w:eastAsia="zh-CN"/>
                      </w:rPr>
                      <m:t xml:space="preserve"> </m:t>
                    </m:r>
                    <m:r>
                      <m:rPr>
                        <m:nor/>
                      </m:rPr>
                      <w:rPr>
                        <w:rFonts w:ascii="Times New Roman" w:hAnsi="Times New Roman" w:cs="Times New Roman"/>
                        <w:i/>
                        <w:iCs/>
                        <w:color w:val="000000" w:themeColor="text1"/>
                        <w:lang w:eastAsia="zh-CN"/>
                      </w:rPr>
                      <m:t>x</m:t>
                    </m:r>
                    <m:r>
                      <m:rPr>
                        <m:sty m:val="p"/>
                      </m:rPr>
                      <w:rPr>
                        <w:rFonts w:ascii="Cambria Math" w:hAnsi="Cambria Math" w:cs="Times New Roman"/>
                        <w:color w:val="000000" w:themeColor="text1"/>
                        <w:lang w:eastAsia="zh-CN"/>
                      </w:rPr>
                      <m:t xml:space="preserve">  </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SC</m:t>
                        </m:r>
                      </m:sub>
                      <m:sup>
                        <m:r>
                          <m:rPr>
                            <m:nor/>
                          </m:rPr>
                          <w:rPr>
                            <w:rFonts w:ascii="Times New Roman" w:hAnsi="Times New Roman" w:cs="Times New Roman"/>
                            <w:i/>
                            <w:color w:val="000000" w:themeColor="text1"/>
                            <w:lang w:eastAsia="zh-CN"/>
                          </w:rPr>
                          <m:t>RB</m:t>
                        </m:r>
                      </m:sup>
                    </m:sSubSup>
                  </m:e>
                </m:func>
                <m:r>
                  <m:rPr>
                    <m:nor/>
                  </m:rPr>
                  <w:rPr>
                    <w:rFonts w:ascii="Times New Roman" w:hAnsi="Times New Roman" w:cs="Times New Roman"/>
                    <w:color w:val="000000" w:themeColor="text1"/>
                    <w:lang w:eastAsia="zh-CN"/>
                  </w:rPr>
                  <m:t>)</m:t>
                </m:r>
              </m:oMath>
            </m:oMathPara>
          </w:p>
        </w:tc>
        <w:tc>
          <w:tcPr>
            <w:tcW w:w="2157" w:type="dxa"/>
          </w:tcPr>
          <w:p w14:paraId="17CE9EE8" w14:textId="77777777" w:rsidR="009F2ED0" w:rsidRPr="00806E31" w:rsidRDefault="009F2ED0"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-60</w:t>
            </w:r>
          </w:p>
        </w:tc>
      </w:tr>
      <w:tr w:rsidR="000F5DAD" w:rsidRPr="00806E31" w14:paraId="0B7B9963" w14:textId="77777777" w:rsidTr="00B64435">
        <w:trPr>
          <w:jc w:val="center"/>
        </w:trPr>
        <w:tc>
          <w:tcPr>
            <w:tcW w:w="1588" w:type="dxa"/>
          </w:tcPr>
          <w:p w14:paraId="25CF8331" w14:textId="77777777" w:rsidR="009F2ED0" w:rsidRPr="00806E31" w:rsidRDefault="009F2ED0"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w:t>
            </w:r>
          </w:p>
        </w:tc>
        <w:tc>
          <w:tcPr>
            <w:tcW w:w="5202" w:type="dxa"/>
          </w:tcPr>
          <w:p w14:paraId="24E8BDDA" w14:textId="349810BD" w:rsidR="009F2ED0" w:rsidRPr="00806E31" w:rsidRDefault="00AD4206" w:rsidP="00146074">
            <w:pPr>
              <w:spacing w:after="0" w:line="240" w:lineRule="auto"/>
              <w:jc w:val="center"/>
              <w:rPr>
                <w:rFonts w:ascii="Times New Roman" w:hAnsi="Times New Roman" w:cs="Times New Roman"/>
                <w:color w:val="000000" w:themeColor="text1"/>
                <w:lang w:val="fr-FR" w:eastAsia="zh-CN"/>
              </w:rPr>
            </w:pPr>
            <m:oMathPara>
              <m:oMath>
                <m:func>
                  <m:funcPr>
                    <m:ctrlPr>
                      <w:rPr>
                        <w:rFonts w:ascii="Cambria Math" w:hAnsi="Cambria Math" w:cs="Times New Roman"/>
                        <w:color w:val="000000" w:themeColor="text1"/>
                        <w:lang w:eastAsia="zh-CN"/>
                      </w:rPr>
                    </m:ctrlPr>
                  </m:funcPr>
                  <m:fName>
                    <m:r>
                      <m:rPr>
                        <m:nor/>
                      </m:rPr>
                      <w:rPr>
                        <w:rFonts w:ascii="Times New Roman" w:hAnsi="Times New Roman" w:cs="Times New Roman"/>
                        <w:color w:val="000000" w:themeColor="text1"/>
                        <w:lang w:val="fr-FR" w:eastAsia="zh-CN"/>
                      </w:rPr>
                      <m:t xml:space="preserve"> Pmin - 30 - </m:t>
                    </m:r>
                    <m:sSub>
                      <m:sSubPr>
                        <m:ctrlPr>
                          <w:rPr>
                            <w:rFonts w:ascii="Cambria Math" w:hAnsi="Cambria Math" w:cs="Times New Roman"/>
                            <w:color w:val="000000" w:themeColor="text1"/>
                            <w:lang w:eastAsia="zh-CN"/>
                          </w:rPr>
                        </m:ctrlPr>
                      </m:sSubPr>
                      <m:e>
                        <m:r>
                          <m:rPr>
                            <m:nor/>
                          </m:rPr>
                          <w:rPr>
                            <w:rFonts w:ascii="Times New Roman" w:hAnsi="Times New Roman" w:cs="Times New Roman"/>
                            <w:color w:val="000000" w:themeColor="text1"/>
                            <w:lang w:val="fr-FR" w:eastAsia="zh-CN"/>
                          </w:rPr>
                          <m:t xml:space="preserve">10 </m:t>
                        </m:r>
                        <m:r>
                          <m:rPr>
                            <m:nor/>
                          </m:rPr>
                          <w:rPr>
                            <w:rFonts w:ascii="Times New Roman" w:hAnsi="Times New Roman" w:cs="Times New Roman"/>
                            <w:color w:val="000000" w:themeColor="text1"/>
                            <w:lang w:val="vi-VN" w:eastAsia="zh-CN"/>
                          </w:rPr>
                          <m:t>x</m:t>
                        </m:r>
                        <m:r>
                          <m:rPr>
                            <m:nor/>
                          </m:rPr>
                          <w:rPr>
                            <w:rFonts w:ascii="Times New Roman" w:hAnsi="Times New Roman" w:cs="Times New Roman"/>
                            <w:color w:val="000000" w:themeColor="text1"/>
                            <w:lang w:val="fr-FR" w:eastAsia="zh-CN"/>
                          </w:rPr>
                          <m:t xml:space="preserve"> log</m:t>
                        </m:r>
                      </m:e>
                      <m:sub>
                        <m:r>
                          <m:rPr>
                            <m:nor/>
                          </m:rPr>
                          <w:rPr>
                            <w:rFonts w:ascii="Times New Roman" w:hAnsi="Times New Roman" w:cs="Times New Roman"/>
                            <w:color w:val="000000" w:themeColor="text1"/>
                            <w:lang w:val="fr-FR" w:eastAsia="zh-CN"/>
                          </w:rPr>
                          <m:t>10</m:t>
                        </m:r>
                      </m:sub>
                    </m:sSub>
                  </m:fName>
                  <m:e>
                    <m:r>
                      <m:rPr>
                        <m:nor/>
                      </m:rPr>
                      <w:rPr>
                        <w:rFonts w:ascii="Times New Roman" w:hAnsi="Times New Roman" w:cs="Times New Roman"/>
                        <w:color w:val="000000" w:themeColor="text1"/>
                        <w:lang w:val="fr-FR" w:eastAsia="zh-CN"/>
                      </w:rPr>
                      <m:t>(</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val="fr-FR" w:eastAsia="zh-CN"/>
                          </w:rPr>
                          <m:t>N</m:t>
                        </m:r>
                      </m:e>
                      <m:sub>
                        <m:r>
                          <m:rPr>
                            <m:nor/>
                          </m:rPr>
                          <w:rPr>
                            <w:rFonts w:ascii="Times New Roman" w:hAnsi="Times New Roman" w:cs="Times New Roman"/>
                            <w:i/>
                            <w:color w:val="000000" w:themeColor="text1"/>
                            <w:lang w:val="fr-FR" w:eastAsia="zh-CN"/>
                          </w:rPr>
                          <m:t>RB</m:t>
                        </m:r>
                      </m:sub>
                      <m:sup>
                        <m:r>
                          <m:rPr>
                            <m:nor/>
                          </m:rPr>
                          <w:rPr>
                            <w:rFonts w:ascii="Times New Roman" w:hAnsi="Times New Roman" w:cs="Times New Roman"/>
                            <w:i/>
                            <w:color w:val="000000" w:themeColor="text1"/>
                            <w:lang w:val="fr-FR" w:eastAsia="zh-CN"/>
                          </w:rPr>
                          <m:t>DL</m:t>
                        </m:r>
                      </m:sup>
                    </m:sSubSup>
                    <m:r>
                      <m:rPr>
                        <m:nor/>
                      </m:rPr>
                      <w:rPr>
                        <w:rFonts w:ascii="Times New Roman" w:hAnsi="Times New Roman" w:cs="Times New Roman"/>
                        <w:i/>
                        <w:iCs/>
                        <w:color w:val="000000" w:themeColor="text1"/>
                        <w:lang w:val="vi-VN" w:eastAsia="zh-CN"/>
                      </w:rPr>
                      <m:t xml:space="preserve"> </m:t>
                    </m:r>
                    <m:r>
                      <m:rPr>
                        <m:nor/>
                      </m:rPr>
                      <w:rPr>
                        <w:rFonts w:ascii="Times New Roman" w:hAnsi="Times New Roman" w:cs="Times New Roman"/>
                        <w:i/>
                        <w:iCs/>
                        <w:color w:val="000000" w:themeColor="text1"/>
                        <w:lang w:eastAsia="zh-CN"/>
                      </w:rPr>
                      <m:t>x</m:t>
                    </m:r>
                    <m:r>
                      <m:rPr>
                        <m:nor/>
                      </m:rPr>
                      <w:rPr>
                        <w:rFonts w:ascii="Times New Roman" w:hAnsi="Times New Roman" w:cs="Times New Roman"/>
                        <w:i/>
                        <w:iCs/>
                        <w:color w:val="000000" w:themeColor="text1"/>
                        <w:lang w:val="vi-VN" w:eastAsia="zh-CN"/>
                      </w:rPr>
                      <m:t xml:space="preserve"> </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val="vi-VN" w:eastAsia="zh-CN"/>
                          </w:rPr>
                          <m:t xml:space="preserve"> </m:t>
                        </m:r>
                        <m:r>
                          <m:rPr>
                            <m:nor/>
                          </m:rPr>
                          <w:rPr>
                            <w:rFonts w:ascii="Times New Roman" w:hAnsi="Times New Roman" w:cs="Times New Roman"/>
                            <w:i/>
                            <w:color w:val="000000" w:themeColor="text1"/>
                            <w:lang w:val="fr-FR" w:eastAsia="zh-CN"/>
                          </w:rPr>
                          <m:t>N</m:t>
                        </m:r>
                      </m:e>
                      <m:sub>
                        <m:r>
                          <m:rPr>
                            <m:nor/>
                          </m:rPr>
                          <w:rPr>
                            <w:rFonts w:ascii="Times New Roman" w:hAnsi="Times New Roman" w:cs="Times New Roman"/>
                            <w:i/>
                            <w:color w:val="000000" w:themeColor="text1"/>
                            <w:lang w:val="fr-FR" w:eastAsia="zh-CN"/>
                          </w:rPr>
                          <m:t>SC</m:t>
                        </m:r>
                      </m:sub>
                      <m:sup>
                        <m:r>
                          <m:rPr>
                            <m:nor/>
                          </m:rPr>
                          <w:rPr>
                            <w:rFonts w:ascii="Times New Roman" w:hAnsi="Times New Roman" w:cs="Times New Roman"/>
                            <w:i/>
                            <w:color w:val="000000" w:themeColor="text1"/>
                            <w:lang w:val="fr-FR" w:eastAsia="zh-CN"/>
                          </w:rPr>
                          <m:t>RB</m:t>
                        </m:r>
                      </m:sup>
                    </m:sSubSup>
                  </m:e>
                </m:func>
                <m:r>
                  <m:rPr>
                    <m:nor/>
                  </m:rPr>
                  <w:rPr>
                    <w:rFonts w:ascii="Times New Roman" w:hAnsi="Times New Roman" w:cs="Times New Roman"/>
                    <w:color w:val="000000" w:themeColor="text1"/>
                    <w:lang w:val="fr-FR" w:eastAsia="zh-CN"/>
                  </w:rPr>
                  <m:t>)</m:t>
                </m:r>
              </m:oMath>
            </m:oMathPara>
          </w:p>
        </w:tc>
        <w:tc>
          <w:tcPr>
            <w:tcW w:w="2157" w:type="dxa"/>
          </w:tcPr>
          <w:p w14:paraId="0FC81FE0" w14:textId="77777777" w:rsidR="009F2ED0" w:rsidRPr="00806E31" w:rsidRDefault="009F2ED0"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-70</w:t>
            </w:r>
          </w:p>
        </w:tc>
      </w:tr>
      <w:tr w:rsidR="000F5DAD" w:rsidRPr="00806E31" w14:paraId="1B1BCA2C" w14:textId="77777777" w:rsidTr="00B64435">
        <w:trPr>
          <w:jc w:val="center"/>
        </w:trPr>
        <w:tc>
          <w:tcPr>
            <w:tcW w:w="1588" w:type="dxa"/>
          </w:tcPr>
          <w:p w14:paraId="1FB8299B" w14:textId="77777777" w:rsidR="009F2ED0" w:rsidRPr="00806E31" w:rsidRDefault="009F2ED0"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3</w:t>
            </w:r>
          </w:p>
        </w:tc>
        <w:tc>
          <w:tcPr>
            <w:tcW w:w="5202" w:type="dxa"/>
          </w:tcPr>
          <w:p w14:paraId="7720F373" w14:textId="156145B5" w:rsidR="009F2ED0" w:rsidRPr="00806E31" w:rsidRDefault="00AD4206" w:rsidP="00146074">
            <w:pPr>
              <w:spacing w:after="0" w:line="240" w:lineRule="auto"/>
              <w:jc w:val="center"/>
              <w:rPr>
                <w:rFonts w:ascii="Times New Roman" w:hAnsi="Times New Roman" w:cs="Times New Roman"/>
                <w:color w:val="000000" w:themeColor="text1"/>
                <w:lang w:eastAsia="zh-CN"/>
              </w:rPr>
            </w:pPr>
            <m:oMathPara>
              <m:oMath>
                <m:func>
                  <m:funcPr>
                    <m:ctrlPr>
                      <w:rPr>
                        <w:rFonts w:ascii="Cambria Math" w:hAnsi="Cambria Math" w:cs="Times New Roman"/>
                        <w:color w:val="000000" w:themeColor="text1"/>
                        <w:lang w:eastAsia="zh-CN"/>
                      </w:rPr>
                    </m:ctrlPr>
                  </m:funcPr>
                  <m:fName>
                    <m:r>
                      <m:rPr>
                        <m:nor/>
                      </m:rPr>
                      <w:rPr>
                        <w:rFonts w:ascii="Times New Roman" w:hAnsi="Times New Roman" w:cs="Times New Roman"/>
                        <w:color w:val="000000" w:themeColor="text1"/>
                        <w:lang w:eastAsia="zh-CN"/>
                      </w:rPr>
                      <m:t xml:space="preserve"> -90 - </m:t>
                    </m:r>
                    <m:sSub>
                      <m:sSubPr>
                        <m:ctrlPr>
                          <w:rPr>
                            <w:rFonts w:ascii="Cambria Math" w:hAnsi="Cambria Math" w:cs="Times New Roman"/>
                            <w:color w:val="000000" w:themeColor="text1"/>
                            <w:lang w:eastAsia="zh-CN"/>
                          </w:rPr>
                        </m:ctrlPr>
                      </m:sSubPr>
                      <m:e>
                        <m:r>
                          <m:rPr>
                            <m:nor/>
                          </m:rPr>
                          <w:rPr>
                            <w:rFonts w:ascii="Times New Roman" w:hAnsi="Times New Roman" w:cs="Times New Roman"/>
                            <w:color w:val="000000" w:themeColor="text1"/>
                            <w:lang w:eastAsia="zh-CN"/>
                          </w:rPr>
                          <m:t xml:space="preserve">10 </m:t>
                        </m:r>
                        <m:r>
                          <m:rPr>
                            <m:nor/>
                          </m:rPr>
                          <w:rPr>
                            <w:rFonts w:ascii="Times New Roman" w:hAnsi="Times New Roman" w:cs="Times New Roman"/>
                            <w:color w:val="000000" w:themeColor="text1"/>
                            <w:lang w:val="vi-VN" w:eastAsia="zh-CN"/>
                          </w:rPr>
                          <m:t>x</m:t>
                        </m:r>
                        <m:r>
                          <m:rPr>
                            <m:nor/>
                          </m:rPr>
                          <w:rPr>
                            <w:rFonts w:ascii="Times New Roman" w:hAnsi="Times New Roman" w:cs="Times New Roman"/>
                            <w:color w:val="000000" w:themeColor="text1"/>
                            <w:lang w:eastAsia="zh-CN"/>
                          </w:rPr>
                          <m:t xml:space="preserve"> log</m:t>
                        </m:r>
                      </m:e>
                      <m:sub>
                        <m:r>
                          <m:rPr>
                            <m:nor/>
                          </m:rPr>
                          <w:rPr>
                            <w:rFonts w:ascii="Times New Roman" w:hAnsi="Times New Roman" w:cs="Times New Roman"/>
                            <w:color w:val="000000" w:themeColor="text1"/>
                            <w:lang w:eastAsia="zh-CN"/>
                          </w:rPr>
                          <m:t>10</m:t>
                        </m:r>
                      </m:sub>
                    </m:sSub>
                  </m:fName>
                  <m:e>
                    <m:r>
                      <m:rPr>
                        <m:nor/>
                      </m:rPr>
                      <w:rPr>
                        <w:rFonts w:ascii="Times New Roman" w:hAnsi="Times New Roman" w:cs="Times New Roman"/>
                        <w:color w:val="000000" w:themeColor="text1"/>
                        <w:lang w:eastAsia="zh-CN"/>
                      </w:rPr>
                      <m:t>(</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RB</m:t>
                        </m:r>
                      </m:sub>
                      <m:sup>
                        <m:r>
                          <m:rPr>
                            <m:nor/>
                          </m:rPr>
                          <w:rPr>
                            <w:rFonts w:ascii="Times New Roman" w:hAnsi="Times New Roman" w:cs="Times New Roman"/>
                            <w:i/>
                            <w:color w:val="000000" w:themeColor="text1"/>
                            <w:lang w:eastAsia="zh-CN"/>
                          </w:rPr>
                          <m:t>DL</m:t>
                        </m:r>
                      </m:sup>
                    </m:sSubSup>
                    <m:r>
                      <m:rPr>
                        <m:nor/>
                      </m:rPr>
                      <w:rPr>
                        <w:rFonts w:ascii="Times New Roman" w:hAnsi="Times New Roman" w:cs="Times New Roman"/>
                        <w:i/>
                        <w:iCs/>
                        <w:color w:val="000000" w:themeColor="text1"/>
                        <w:lang w:val="vi-VN" w:eastAsia="zh-CN"/>
                      </w:rPr>
                      <m:t xml:space="preserve"> </m:t>
                    </m:r>
                    <m:r>
                      <m:rPr>
                        <m:nor/>
                      </m:rPr>
                      <w:rPr>
                        <w:rFonts w:ascii="Times New Roman" w:hAnsi="Times New Roman" w:cs="Times New Roman"/>
                        <w:i/>
                        <w:iCs/>
                        <w:color w:val="000000" w:themeColor="text1"/>
                        <w:lang w:eastAsia="zh-CN"/>
                      </w:rPr>
                      <m:t>x</m:t>
                    </m:r>
                    <m:r>
                      <m:rPr>
                        <m:nor/>
                      </m:rPr>
                      <w:rPr>
                        <w:rFonts w:ascii="Times New Roman" w:hAnsi="Times New Roman" w:cs="Times New Roman"/>
                        <w:i/>
                        <w:iCs/>
                        <w:color w:val="000000" w:themeColor="text1"/>
                        <w:lang w:val="vi-VN" w:eastAsia="zh-CN"/>
                      </w:rPr>
                      <m:t xml:space="preserve">  </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SC</m:t>
                        </m:r>
                      </m:sub>
                      <m:sup>
                        <m:r>
                          <m:rPr>
                            <m:nor/>
                          </m:rPr>
                          <w:rPr>
                            <w:rFonts w:ascii="Times New Roman" w:hAnsi="Times New Roman" w:cs="Times New Roman"/>
                            <w:i/>
                            <w:color w:val="000000" w:themeColor="text1"/>
                            <w:lang w:eastAsia="zh-CN"/>
                          </w:rPr>
                          <m:t>RB</m:t>
                        </m:r>
                      </m:sup>
                    </m:sSubSup>
                  </m:e>
                </m:func>
                <m:r>
                  <m:rPr>
                    <m:nor/>
                  </m:rPr>
                  <w:rPr>
                    <w:rFonts w:ascii="Times New Roman" w:hAnsi="Times New Roman" w:cs="Times New Roman"/>
                    <w:color w:val="000000" w:themeColor="text1"/>
                    <w:lang w:eastAsia="zh-CN"/>
                  </w:rPr>
                  <m:t>)</m:t>
                </m:r>
              </m:oMath>
            </m:oMathPara>
          </w:p>
        </w:tc>
        <w:tc>
          <w:tcPr>
            <w:tcW w:w="2157" w:type="dxa"/>
          </w:tcPr>
          <w:p w14:paraId="4628824E" w14:textId="77777777" w:rsidR="009F2ED0" w:rsidRPr="00806E31" w:rsidRDefault="009F2ED0"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-50</w:t>
            </w:r>
          </w:p>
        </w:tc>
      </w:tr>
    </w:tbl>
    <w:p w14:paraId="530AE475" w14:textId="627CD476" w:rsidR="0023744F" w:rsidRPr="00806E31" w:rsidRDefault="0023744F" w:rsidP="00146074">
      <w:pPr>
        <w:pStyle w:val="Caption"/>
        <w:spacing w:after="0" w:line="240" w:lineRule="auto"/>
        <w:rPr>
          <w:rFonts w:ascii="Times New Roman" w:hAnsi="Times New Roman" w:cs="Times New Roman"/>
          <w:color w:val="000000" w:themeColor="text1"/>
        </w:rPr>
      </w:pPr>
      <w:bookmarkStart w:id="1167" w:name="_Ref458380234"/>
      <w:r w:rsidRPr="00806E31">
        <w:rPr>
          <w:rFonts w:ascii="Times New Roman" w:hAnsi="Times New Roman" w:cs="Times New Roman"/>
          <w:color w:val="000000" w:themeColor="text1"/>
        </w:rPr>
        <w:lastRenderedPageBreak/>
        <w:t xml:space="preserve">Table </w:t>
      </w:r>
      <w:r w:rsidR="000A308C" w:rsidRPr="00806E31">
        <w:rPr>
          <w:rFonts w:ascii="Times New Roman" w:hAnsi="Times New Roman" w:cs="Times New Roman"/>
          <w:color w:val="000000" w:themeColor="text1"/>
        </w:rPr>
        <w:fldChar w:fldCharType="begin"/>
      </w:r>
      <w:r w:rsidR="000A308C" w:rsidRPr="00806E31">
        <w:rPr>
          <w:rFonts w:ascii="Times New Roman" w:hAnsi="Times New Roman" w:cs="Times New Roman"/>
          <w:color w:val="000000" w:themeColor="text1"/>
        </w:rPr>
        <w:instrText xml:space="preserve"> SEQ Bảng \* ARABIC </w:instrText>
      </w:r>
      <w:r w:rsidR="000A308C"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62 </w:t>
      </w:r>
      <w:r w:rsidR="000A308C" w:rsidRPr="00806E31">
        <w:rPr>
          <w:rFonts w:ascii="Times New Roman" w:hAnsi="Times New Roman" w:cs="Times New Roman"/>
          <w:color w:val="000000" w:themeColor="text1"/>
        </w:rPr>
        <w:fldChar w:fldCharType="end"/>
      </w:r>
      <w:bookmarkEnd w:id="1167"/>
      <w:r w:rsidR="003B6CC6" w:rsidRPr="00806E31">
        <w:rPr>
          <w:rFonts w:ascii="Times New Roman" w:hAnsi="Times New Roman" w:cs="Times New Roman"/>
          <w:color w:val="000000" w:themeColor="text1"/>
        </w:rPr>
        <w:t xml:space="preserve">– CRS Ô </w:t>
      </w:r>
      <w:r w:rsidR="00F86DC1" w:rsidRPr="00806E31">
        <w:rPr>
          <w:rFonts w:ascii="Times New Roman" w:hAnsi="Times New Roman" w:cs="Times New Roman"/>
          <w:color w:val="000000" w:themeColor="text1"/>
          <w:lang w:val="vi-VN"/>
        </w:rPr>
        <w:t xml:space="preserve">s </w:t>
      </w:r>
      <w:r w:rsidRPr="00806E31">
        <w:rPr>
          <w:rFonts w:ascii="Times New Roman" w:hAnsi="Times New Roman" w:cs="Times New Roman"/>
          <w:color w:val="000000" w:themeColor="text1"/>
        </w:rPr>
        <w:t>and Ioh for option 2</w:t>
      </w:r>
    </w:p>
    <w:tbl>
      <w:tblPr>
        <w:tblStyle w:val="TableGrid"/>
        <w:tblW w:w="0" w:type="auto"/>
        <w:jc w:val="center"/>
        <w:tblLook w:val="04A0" w:firstRow="1" w:lastRow="0" w:firstColumn="1" w:lastColumn="0" w:noHBand="0" w:noVBand="1"/>
      </w:tblPr>
      <w:tblGrid>
        <w:gridCol w:w="1457"/>
        <w:gridCol w:w="4094"/>
        <w:gridCol w:w="1546"/>
        <w:gridCol w:w="1452"/>
      </w:tblGrid>
      <w:tr w:rsidR="000F5DAD" w:rsidRPr="00806E31" w14:paraId="652731F2" w14:textId="77777777" w:rsidTr="00B64435">
        <w:trPr>
          <w:jc w:val="center"/>
        </w:trPr>
        <w:tc>
          <w:tcPr>
            <w:tcW w:w="1634" w:type="dxa"/>
          </w:tcPr>
          <w:p w14:paraId="63EB48B3" w14:textId="77777777" w:rsidR="009F2ED0" w:rsidRPr="00806E31" w:rsidRDefault="009F2ED0" w:rsidP="00146074">
            <w:pPr>
              <w:spacing w:after="0" w:line="240" w:lineRule="auto"/>
              <w:jc w:val="center"/>
              <w:rPr>
                <w:rFonts w:ascii="Times New Roman" w:hAnsi="Times New Roman" w:cs="Times New Roman"/>
                <w:b/>
                <w:color w:val="000000" w:themeColor="text1"/>
                <w:lang w:eastAsia="zh-CN"/>
              </w:rPr>
            </w:pPr>
            <w:r w:rsidRPr="00806E31">
              <w:rPr>
                <w:rFonts w:ascii="Times New Roman" w:hAnsi="Times New Roman" w:cs="Times New Roman"/>
                <w:b/>
                <w:color w:val="000000" w:themeColor="text1"/>
                <w:lang w:eastAsia="zh-CN"/>
              </w:rPr>
              <w:t>Test case</w:t>
            </w:r>
          </w:p>
        </w:tc>
        <w:tc>
          <w:tcPr>
            <w:tcW w:w="4252" w:type="dxa"/>
          </w:tcPr>
          <w:p w14:paraId="5450DFF4" w14:textId="77777777" w:rsidR="009F2ED0" w:rsidRPr="00806E31" w:rsidRDefault="009F2ED0"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lang w:val="vi-VN"/>
              </w:rPr>
              <w:t xml:space="preserve">CRS </w:t>
            </w:r>
            <w:r w:rsidRPr="00806E31">
              <w:rPr>
                <w:rFonts w:ascii="Times New Roman" w:hAnsi="Times New Roman" w:cs="Times New Roman"/>
                <w:b/>
                <w:color w:val="000000" w:themeColor="text1"/>
              </w:rPr>
              <w:t>Es (dBm)</w:t>
            </w:r>
          </w:p>
        </w:tc>
        <w:tc>
          <w:tcPr>
            <w:tcW w:w="1701" w:type="dxa"/>
          </w:tcPr>
          <w:p w14:paraId="3DAC872E" w14:textId="77777777" w:rsidR="009F2ED0" w:rsidRPr="00806E31" w:rsidRDefault="009F2ED0"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Ioh (dBm)</w:t>
            </w:r>
          </w:p>
        </w:tc>
        <w:tc>
          <w:tcPr>
            <w:tcW w:w="1586" w:type="dxa"/>
          </w:tcPr>
          <w:p w14:paraId="1ECACD00" w14:textId="77777777" w:rsidR="009F2ED0" w:rsidRPr="00806E31" w:rsidRDefault="0023744F" w:rsidP="00146074">
            <w:pPr>
              <w:spacing w:after="0" w:line="240" w:lineRule="auto"/>
              <w:jc w:val="center"/>
              <w:rPr>
                <w:rFonts w:ascii="Times New Roman" w:hAnsi="Times New Roman" w:cs="Times New Roman"/>
                <w:b/>
                <w:color w:val="000000" w:themeColor="text1"/>
              </w:rPr>
            </w:pPr>
            <w:r w:rsidRPr="00806E31">
              <w:rPr>
                <w:rFonts w:ascii="Times New Roman" w:hAnsi="Times New Roman" w:cs="Times New Roman"/>
                <w:b/>
                <w:color w:val="000000" w:themeColor="text1"/>
              </w:rPr>
              <w:t>Iob (dBm)</w:t>
            </w:r>
          </w:p>
        </w:tc>
      </w:tr>
      <w:tr w:rsidR="000F5DAD" w:rsidRPr="00806E31" w14:paraId="215ECE1F" w14:textId="77777777" w:rsidTr="00B64435">
        <w:trPr>
          <w:jc w:val="center"/>
        </w:trPr>
        <w:tc>
          <w:tcPr>
            <w:tcW w:w="1634" w:type="dxa"/>
          </w:tcPr>
          <w:p w14:paraId="2BB3EC8E" w14:textId="77777777" w:rsidR="009F2ED0" w:rsidRPr="00806E31" w:rsidRDefault="009F2ED0"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1</w:t>
            </w:r>
          </w:p>
        </w:tc>
        <w:tc>
          <w:tcPr>
            <w:tcW w:w="4252" w:type="dxa"/>
          </w:tcPr>
          <w:p w14:paraId="3086BCAF" w14:textId="79BBD43C" w:rsidR="009F2ED0" w:rsidRPr="00806E31" w:rsidRDefault="00AD4206" w:rsidP="00146074">
            <w:pPr>
              <w:spacing w:after="0" w:line="240" w:lineRule="auto"/>
              <w:jc w:val="center"/>
              <w:rPr>
                <w:rFonts w:ascii="Times New Roman" w:hAnsi="Times New Roman" w:cs="Times New Roman"/>
                <w:color w:val="000000" w:themeColor="text1"/>
                <w:lang w:eastAsia="zh-CN"/>
              </w:rPr>
            </w:pPr>
            <m:oMathPara>
              <m:oMathParaPr>
                <m:jc m:val="center"/>
              </m:oMathParaPr>
              <m:oMath>
                <m:func>
                  <m:funcPr>
                    <m:ctrlPr>
                      <w:rPr>
                        <w:rFonts w:ascii="Cambria Math" w:hAnsi="Cambria Math" w:cs="Times New Roman"/>
                        <w:color w:val="000000" w:themeColor="text1"/>
                        <w:lang w:eastAsia="zh-CN"/>
                      </w:rPr>
                    </m:ctrlPr>
                  </m:funcPr>
                  <m:fName>
                    <m:r>
                      <m:rPr>
                        <m:nor/>
                      </m:rPr>
                      <w:rPr>
                        <w:rFonts w:ascii="Times New Roman" w:hAnsi="Times New Roman" w:cs="Times New Roman"/>
                        <w:color w:val="000000" w:themeColor="text1"/>
                        <w:lang w:eastAsia="zh-CN"/>
                      </w:rPr>
                      <m:t xml:space="preserve">-75 - </m:t>
                    </m:r>
                    <m:sSub>
                      <m:sSubPr>
                        <m:ctrlPr>
                          <w:rPr>
                            <w:rFonts w:ascii="Cambria Math" w:hAnsi="Cambria Math" w:cs="Times New Roman"/>
                            <w:color w:val="000000" w:themeColor="text1"/>
                            <w:lang w:eastAsia="zh-CN"/>
                          </w:rPr>
                        </m:ctrlPr>
                      </m:sSubPr>
                      <m:e>
                        <m:r>
                          <m:rPr>
                            <m:nor/>
                          </m:rPr>
                          <w:rPr>
                            <w:rFonts w:ascii="Times New Roman" w:hAnsi="Times New Roman" w:cs="Times New Roman"/>
                            <w:color w:val="000000" w:themeColor="text1"/>
                            <w:lang w:eastAsia="zh-CN"/>
                          </w:rPr>
                          <m:t xml:space="preserve">10 </m:t>
                        </m:r>
                        <m:r>
                          <m:rPr>
                            <m:nor/>
                          </m:rPr>
                          <w:rPr>
                            <w:rFonts w:ascii="Times New Roman" w:hAnsi="Times New Roman" w:cs="Times New Roman"/>
                            <w:color w:val="000000" w:themeColor="text1"/>
                            <w:lang w:val="vi-VN" w:eastAsia="zh-CN"/>
                          </w:rPr>
                          <m:t>x</m:t>
                        </m:r>
                        <m:r>
                          <m:rPr>
                            <m:nor/>
                          </m:rPr>
                          <w:rPr>
                            <w:rFonts w:ascii="Times New Roman" w:hAnsi="Times New Roman" w:cs="Times New Roman"/>
                            <w:color w:val="000000" w:themeColor="text1"/>
                            <w:lang w:eastAsia="zh-CN"/>
                          </w:rPr>
                          <m:t xml:space="preserve"> log</m:t>
                        </m:r>
                      </m:e>
                      <m:sub>
                        <m:r>
                          <m:rPr>
                            <m:nor/>
                          </m:rPr>
                          <w:rPr>
                            <w:rFonts w:ascii="Times New Roman" w:hAnsi="Times New Roman" w:cs="Times New Roman"/>
                            <w:color w:val="000000" w:themeColor="text1"/>
                            <w:lang w:eastAsia="zh-CN"/>
                          </w:rPr>
                          <m:t>10</m:t>
                        </m:r>
                      </m:sub>
                    </m:sSub>
                  </m:fName>
                  <m:e>
                    <m:r>
                      <m:rPr>
                        <m:nor/>
                      </m:rPr>
                      <w:rPr>
                        <w:rFonts w:ascii="Times New Roman" w:hAnsi="Times New Roman" w:cs="Times New Roman"/>
                        <w:color w:val="000000" w:themeColor="text1"/>
                        <w:lang w:eastAsia="zh-CN"/>
                      </w:rPr>
                      <m:t>(</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RB</m:t>
                        </m:r>
                      </m:sub>
                      <m:sup>
                        <m:r>
                          <m:rPr>
                            <m:nor/>
                          </m:rPr>
                          <w:rPr>
                            <w:rFonts w:ascii="Times New Roman" w:hAnsi="Times New Roman" w:cs="Times New Roman"/>
                            <w:i/>
                            <w:color w:val="000000" w:themeColor="text1"/>
                            <w:lang w:eastAsia="zh-CN"/>
                          </w:rPr>
                          <m:t>DL</m:t>
                        </m:r>
                      </m:sup>
                    </m:sSubSup>
                    <m:r>
                      <m:rPr>
                        <m:sty m:val="p"/>
                      </m:rPr>
                      <w:rPr>
                        <w:rFonts w:ascii="Cambria Math" w:hAnsi="Cambria Math" w:cs="Times New Roman"/>
                        <w:color w:val="000000" w:themeColor="text1"/>
                        <w:lang w:eastAsia="zh-CN"/>
                      </w:rPr>
                      <m:t xml:space="preserve"> </m:t>
                    </m:r>
                    <m:r>
                      <m:rPr>
                        <m:nor/>
                      </m:rPr>
                      <w:rPr>
                        <w:rFonts w:ascii="Times New Roman" w:hAnsi="Times New Roman" w:cs="Times New Roman"/>
                        <w:i/>
                        <w:iCs/>
                        <w:color w:val="000000" w:themeColor="text1"/>
                        <w:lang w:eastAsia="zh-CN"/>
                      </w:rPr>
                      <m:t>x</m:t>
                    </m:r>
                    <m:r>
                      <m:rPr>
                        <m:nor/>
                      </m:rPr>
                      <w:rPr>
                        <w:rFonts w:ascii="Times New Roman" w:hAnsi="Times New Roman" w:cs="Times New Roman"/>
                        <w:i/>
                        <w:iCs/>
                        <w:color w:val="000000" w:themeColor="text1"/>
                        <w:lang w:val="vi-VN" w:eastAsia="zh-CN"/>
                      </w:rPr>
                      <m:t xml:space="preserve"> </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SC</m:t>
                        </m:r>
                      </m:sub>
                      <m:sup>
                        <m:r>
                          <m:rPr>
                            <m:nor/>
                          </m:rPr>
                          <w:rPr>
                            <w:rFonts w:ascii="Times New Roman" w:hAnsi="Times New Roman" w:cs="Times New Roman"/>
                            <w:i/>
                            <w:color w:val="000000" w:themeColor="text1"/>
                            <w:lang w:eastAsia="zh-CN"/>
                          </w:rPr>
                          <m:t>RB</m:t>
                        </m:r>
                      </m:sup>
                    </m:sSubSup>
                  </m:e>
                </m:func>
                <m:r>
                  <m:rPr>
                    <m:nor/>
                  </m:rPr>
                  <w:rPr>
                    <w:rFonts w:ascii="Times New Roman" w:hAnsi="Times New Roman" w:cs="Times New Roman"/>
                    <w:color w:val="000000" w:themeColor="text1"/>
                    <w:lang w:eastAsia="zh-CN"/>
                  </w:rPr>
                  <m:t>)</m:t>
                </m:r>
              </m:oMath>
            </m:oMathPara>
          </w:p>
        </w:tc>
        <w:tc>
          <w:tcPr>
            <w:tcW w:w="1701" w:type="dxa"/>
          </w:tcPr>
          <w:p w14:paraId="3C0148C9" w14:textId="77777777" w:rsidR="009F2ED0" w:rsidRPr="00806E31" w:rsidRDefault="009F2ED0"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-60</w:t>
            </w:r>
          </w:p>
        </w:tc>
        <w:tc>
          <w:tcPr>
            <w:tcW w:w="1586" w:type="dxa"/>
          </w:tcPr>
          <w:p w14:paraId="18521E3D" w14:textId="77777777" w:rsidR="009F2ED0" w:rsidRPr="00806E31" w:rsidRDefault="0023744F"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-98</w:t>
            </w:r>
          </w:p>
        </w:tc>
      </w:tr>
      <w:tr w:rsidR="000F5DAD" w:rsidRPr="00806E31" w14:paraId="5500B853" w14:textId="77777777" w:rsidTr="00B64435">
        <w:trPr>
          <w:jc w:val="center"/>
        </w:trPr>
        <w:tc>
          <w:tcPr>
            <w:tcW w:w="1634" w:type="dxa"/>
          </w:tcPr>
          <w:p w14:paraId="4D164B6F" w14:textId="77777777" w:rsidR="0023744F" w:rsidRPr="00806E31" w:rsidRDefault="0023744F"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2</w:t>
            </w:r>
          </w:p>
        </w:tc>
        <w:tc>
          <w:tcPr>
            <w:tcW w:w="4252" w:type="dxa"/>
          </w:tcPr>
          <w:p w14:paraId="6B58C8CC" w14:textId="21FAC8E7" w:rsidR="0023744F" w:rsidRPr="00806E31" w:rsidRDefault="00AD4206" w:rsidP="00146074">
            <w:pPr>
              <w:spacing w:after="0" w:line="240" w:lineRule="auto"/>
              <w:jc w:val="center"/>
              <w:rPr>
                <w:rFonts w:ascii="Times New Roman" w:hAnsi="Times New Roman" w:cs="Times New Roman"/>
                <w:color w:val="000000" w:themeColor="text1"/>
                <w:lang w:eastAsia="zh-CN"/>
              </w:rPr>
            </w:pPr>
            <m:oMathPara>
              <m:oMath>
                <m:func>
                  <m:funcPr>
                    <m:ctrlPr>
                      <w:rPr>
                        <w:rFonts w:ascii="Cambria Math" w:hAnsi="Cambria Math" w:cs="Times New Roman"/>
                        <w:color w:val="000000" w:themeColor="text1"/>
                        <w:lang w:eastAsia="zh-CN"/>
                      </w:rPr>
                    </m:ctrlPr>
                  </m:funcPr>
                  <m:fName>
                    <m:r>
                      <m:rPr>
                        <m:nor/>
                      </m:rPr>
                      <w:rPr>
                        <w:rFonts w:ascii="Times New Roman" w:hAnsi="Times New Roman" w:cs="Times New Roman"/>
                        <w:color w:val="000000" w:themeColor="text1"/>
                        <w:lang w:eastAsia="zh-CN"/>
                      </w:rPr>
                      <m:t xml:space="preserve"> Pmin - 30 - </m:t>
                    </m:r>
                    <m:sSub>
                      <m:sSubPr>
                        <m:ctrlPr>
                          <w:rPr>
                            <w:rFonts w:ascii="Cambria Math" w:hAnsi="Cambria Math" w:cs="Times New Roman"/>
                            <w:color w:val="000000" w:themeColor="text1"/>
                            <w:lang w:eastAsia="zh-CN"/>
                          </w:rPr>
                        </m:ctrlPr>
                      </m:sSubPr>
                      <m:e>
                        <m:r>
                          <m:rPr>
                            <m:nor/>
                          </m:rPr>
                          <w:rPr>
                            <w:rFonts w:ascii="Times New Roman" w:hAnsi="Times New Roman" w:cs="Times New Roman"/>
                            <w:color w:val="000000" w:themeColor="text1"/>
                            <w:lang w:eastAsia="zh-CN"/>
                          </w:rPr>
                          <m:t xml:space="preserve">10 </m:t>
                        </m:r>
                        <m:r>
                          <m:rPr>
                            <m:nor/>
                          </m:rPr>
                          <w:rPr>
                            <w:rFonts w:ascii="Times New Roman" w:hAnsi="Times New Roman" w:cs="Times New Roman"/>
                            <w:color w:val="000000" w:themeColor="text1"/>
                            <w:lang w:val="vi-VN" w:eastAsia="zh-CN"/>
                          </w:rPr>
                          <m:t>x</m:t>
                        </m:r>
                        <m:r>
                          <m:rPr>
                            <m:nor/>
                          </m:rPr>
                          <w:rPr>
                            <w:rFonts w:ascii="Times New Roman" w:hAnsi="Times New Roman" w:cs="Times New Roman"/>
                            <w:color w:val="000000" w:themeColor="text1"/>
                            <w:lang w:eastAsia="zh-CN"/>
                          </w:rPr>
                          <m:t xml:space="preserve"> log</m:t>
                        </m:r>
                      </m:e>
                      <m:sub>
                        <m:r>
                          <m:rPr>
                            <m:nor/>
                          </m:rPr>
                          <w:rPr>
                            <w:rFonts w:ascii="Times New Roman" w:hAnsi="Times New Roman" w:cs="Times New Roman"/>
                            <w:color w:val="000000" w:themeColor="text1"/>
                            <w:lang w:eastAsia="zh-CN"/>
                          </w:rPr>
                          <m:t>10</m:t>
                        </m:r>
                      </m:sub>
                    </m:sSub>
                  </m:fName>
                  <m:e>
                    <m:r>
                      <m:rPr>
                        <m:nor/>
                      </m:rPr>
                      <w:rPr>
                        <w:rFonts w:ascii="Times New Roman" w:hAnsi="Times New Roman" w:cs="Times New Roman"/>
                        <w:color w:val="000000" w:themeColor="text1"/>
                        <w:lang w:eastAsia="zh-CN"/>
                      </w:rPr>
                      <m:t>(</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RB</m:t>
                        </m:r>
                      </m:sub>
                      <m:sup>
                        <m:r>
                          <m:rPr>
                            <m:nor/>
                          </m:rPr>
                          <w:rPr>
                            <w:rFonts w:ascii="Times New Roman" w:hAnsi="Times New Roman" w:cs="Times New Roman"/>
                            <w:i/>
                            <w:color w:val="000000" w:themeColor="text1"/>
                            <w:lang w:eastAsia="zh-CN"/>
                          </w:rPr>
                          <m:t>DL</m:t>
                        </m:r>
                      </m:sup>
                    </m:sSubSup>
                    <m:r>
                      <m:rPr>
                        <m:sty m:val="p"/>
                      </m:rPr>
                      <w:rPr>
                        <w:rFonts w:ascii="Cambria Math" w:hAnsi="Cambria Math" w:cs="Times New Roman"/>
                        <w:color w:val="000000" w:themeColor="text1"/>
                        <w:lang w:eastAsia="zh-CN"/>
                      </w:rPr>
                      <m:t xml:space="preserve"> </m:t>
                    </m:r>
                    <m:r>
                      <m:rPr>
                        <m:nor/>
                      </m:rPr>
                      <w:rPr>
                        <w:rFonts w:ascii="Times New Roman" w:hAnsi="Times New Roman" w:cs="Times New Roman"/>
                        <w:i/>
                        <w:iCs/>
                        <w:color w:val="000000" w:themeColor="text1"/>
                        <w:lang w:eastAsia="zh-CN"/>
                      </w:rPr>
                      <m:t>x</m:t>
                    </m:r>
                    <m:r>
                      <m:rPr>
                        <m:nor/>
                      </m:rPr>
                      <w:rPr>
                        <w:rFonts w:ascii="Times New Roman" w:hAnsi="Times New Roman" w:cs="Times New Roman"/>
                        <w:i/>
                        <w:iCs/>
                        <w:color w:val="000000" w:themeColor="text1"/>
                        <w:lang w:val="vi-VN" w:eastAsia="zh-CN"/>
                      </w:rPr>
                      <m:t xml:space="preserve"> </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SC</m:t>
                        </m:r>
                      </m:sub>
                      <m:sup>
                        <m:r>
                          <m:rPr>
                            <m:nor/>
                          </m:rPr>
                          <w:rPr>
                            <w:rFonts w:ascii="Times New Roman" w:hAnsi="Times New Roman" w:cs="Times New Roman"/>
                            <w:i/>
                            <w:color w:val="000000" w:themeColor="text1"/>
                            <w:lang w:eastAsia="zh-CN"/>
                          </w:rPr>
                          <m:t>RB</m:t>
                        </m:r>
                      </m:sup>
                    </m:sSubSup>
                  </m:e>
                </m:func>
                <m:r>
                  <m:rPr>
                    <m:nor/>
                  </m:rPr>
                  <w:rPr>
                    <w:rFonts w:ascii="Times New Roman" w:hAnsi="Times New Roman" w:cs="Times New Roman"/>
                    <w:color w:val="000000" w:themeColor="text1"/>
                    <w:lang w:eastAsia="zh-CN"/>
                  </w:rPr>
                  <m:t>)</m:t>
                </m:r>
              </m:oMath>
            </m:oMathPara>
          </w:p>
        </w:tc>
        <w:tc>
          <w:tcPr>
            <w:tcW w:w="1701" w:type="dxa"/>
          </w:tcPr>
          <w:p w14:paraId="481C3464" w14:textId="77777777" w:rsidR="0023744F" w:rsidRPr="00806E31" w:rsidRDefault="0023744F"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-70</w:t>
            </w:r>
          </w:p>
        </w:tc>
        <w:tc>
          <w:tcPr>
            <w:tcW w:w="1586" w:type="dxa"/>
          </w:tcPr>
          <w:p w14:paraId="7D12CAF3" w14:textId="77777777" w:rsidR="0023744F" w:rsidRPr="00806E31" w:rsidRDefault="0023744F"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-98</w:t>
            </w:r>
          </w:p>
        </w:tc>
      </w:tr>
      <w:tr w:rsidR="000F5DAD" w:rsidRPr="00806E31" w14:paraId="55AAF7C8" w14:textId="77777777" w:rsidTr="00B64435">
        <w:trPr>
          <w:trHeight w:val="76"/>
          <w:jc w:val="center"/>
        </w:trPr>
        <w:tc>
          <w:tcPr>
            <w:tcW w:w="1634" w:type="dxa"/>
          </w:tcPr>
          <w:p w14:paraId="17AC1F4C" w14:textId="77777777" w:rsidR="0023744F" w:rsidRPr="00806E31" w:rsidRDefault="0023744F"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3</w:t>
            </w:r>
          </w:p>
        </w:tc>
        <w:tc>
          <w:tcPr>
            <w:tcW w:w="4252" w:type="dxa"/>
          </w:tcPr>
          <w:p w14:paraId="4139639A" w14:textId="088DF3DF" w:rsidR="0023744F" w:rsidRPr="00806E31" w:rsidRDefault="00AD4206" w:rsidP="00146074">
            <w:pPr>
              <w:spacing w:after="0" w:line="240" w:lineRule="auto"/>
              <w:jc w:val="center"/>
              <w:rPr>
                <w:rFonts w:ascii="Times New Roman" w:hAnsi="Times New Roman" w:cs="Times New Roman"/>
                <w:color w:val="000000" w:themeColor="text1"/>
                <w:lang w:eastAsia="zh-CN"/>
              </w:rPr>
            </w:pPr>
            <m:oMathPara>
              <m:oMath>
                <m:func>
                  <m:funcPr>
                    <m:ctrlPr>
                      <w:rPr>
                        <w:rFonts w:ascii="Cambria Math" w:hAnsi="Cambria Math" w:cs="Times New Roman"/>
                        <w:color w:val="000000" w:themeColor="text1"/>
                        <w:lang w:eastAsia="zh-CN"/>
                      </w:rPr>
                    </m:ctrlPr>
                  </m:funcPr>
                  <m:fName>
                    <m:r>
                      <m:rPr>
                        <m:nor/>
                      </m:rPr>
                      <w:rPr>
                        <w:rFonts w:ascii="Times New Roman" w:hAnsi="Times New Roman" w:cs="Times New Roman"/>
                        <w:color w:val="000000" w:themeColor="text1"/>
                        <w:lang w:eastAsia="zh-CN"/>
                      </w:rPr>
                      <m:t xml:space="preserve"> -90 - </m:t>
                    </m:r>
                    <m:sSub>
                      <m:sSubPr>
                        <m:ctrlPr>
                          <w:rPr>
                            <w:rFonts w:ascii="Cambria Math" w:hAnsi="Cambria Math" w:cs="Times New Roman"/>
                            <w:color w:val="000000" w:themeColor="text1"/>
                            <w:lang w:eastAsia="zh-CN"/>
                          </w:rPr>
                        </m:ctrlPr>
                      </m:sSubPr>
                      <m:e>
                        <m:r>
                          <m:rPr>
                            <m:nor/>
                          </m:rPr>
                          <w:rPr>
                            <w:rFonts w:ascii="Times New Roman" w:hAnsi="Times New Roman" w:cs="Times New Roman"/>
                            <w:color w:val="000000" w:themeColor="text1"/>
                            <w:lang w:eastAsia="zh-CN"/>
                          </w:rPr>
                          <m:t xml:space="preserve">10 </m:t>
                        </m:r>
                        <m:r>
                          <m:rPr>
                            <m:nor/>
                          </m:rPr>
                          <w:rPr>
                            <w:rFonts w:ascii="Times New Roman" w:hAnsi="Times New Roman" w:cs="Times New Roman"/>
                            <w:color w:val="000000" w:themeColor="text1"/>
                            <w:lang w:val="vi-VN" w:eastAsia="zh-CN"/>
                          </w:rPr>
                          <m:t>x</m:t>
                        </m:r>
                        <m:r>
                          <m:rPr>
                            <m:nor/>
                          </m:rPr>
                          <w:rPr>
                            <w:rFonts w:ascii="Times New Roman" w:hAnsi="Times New Roman" w:cs="Times New Roman"/>
                            <w:color w:val="000000" w:themeColor="text1"/>
                            <w:lang w:eastAsia="zh-CN"/>
                          </w:rPr>
                          <m:t xml:space="preserve"> log</m:t>
                        </m:r>
                      </m:e>
                      <m:sub>
                        <m:r>
                          <m:rPr>
                            <m:nor/>
                          </m:rPr>
                          <w:rPr>
                            <w:rFonts w:ascii="Times New Roman" w:hAnsi="Times New Roman" w:cs="Times New Roman"/>
                            <w:color w:val="000000" w:themeColor="text1"/>
                            <w:lang w:eastAsia="zh-CN"/>
                          </w:rPr>
                          <m:t>10</m:t>
                        </m:r>
                      </m:sub>
                    </m:sSub>
                  </m:fName>
                  <m:e>
                    <m:r>
                      <m:rPr>
                        <m:nor/>
                      </m:rPr>
                      <w:rPr>
                        <w:rFonts w:ascii="Times New Roman" w:hAnsi="Times New Roman" w:cs="Times New Roman"/>
                        <w:color w:val="000000" w:themeColor="text1"/>
                        <w:lang w:eastAsia="zh-CN"/>
                      </w:rPr>
                      <m:t>(</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RB</m:t>
                        </m:r>
                      </m:sub>
                      <m:sup>
                        <m:r>
                          <m:rPr>
                            <m:nor/>
                          </m:rPr>
                          <w:rPr>
                            <w:rFonts w:ascii="Times New Roman" w:hAnsi="Times New Roman" w:cs="Times New Roman"/>
                            <w:i/>
                            <w:color w:val="000000" w:themeColor="text1"/>
                            <w:lang w:eastAsia="zh-CN"/>
                          </w:rPr>
                          <m:t>DL</m:t>
                        </m:r>
                      </m:sup>
                    </m:sSubSup>
                    <m:r>
                      <m:rPr>
                        <m:nor/>
                      </m:rPr>
                      <w:rPr>
                        <w:rFonts w:ascii="Times New Roman" w:hAnsi="Times New Roman" w:cs="Times New Roman"/>
                        <w:color w:val="000000" w:themeColor="text1"/>
                        <w:lang w:val="vi-VN" w:eastAsia="zh-CN"/>
                      </w:rPr>
                      <m:t xml:space="preserve"> </m:t>
                    </m:r>
                    <m:r>
                      <m:rPr>
                        <m:nor/>
                      </m:rPr>
                      <w:rPr>
                        <w:rFonts w:ascii="Times New Roman" w:hAnsi="Times New Roman" w:cs="Times New Roman"/>
                        <w:i/>
                        <w:iCs/>
                        <w:color w:val="000000" w:themeColor="text1"/>
                        <w:lang w:val="vi-VN" w:eastAsia="zh-CN"/>
                      </w:rPr>
                      <m:t>x</m:t>
                    </m:r>
                    <m:r>
                      <m:rPr>
                        <m:nor/>
                      </m:rPr>
                      <w:rPr>
                        <w:rFonts w:ascii="Times New Roman" w:hAnsi="Times New Roman" w:cs="Times New Roman"/>
                        <w:color w:val="000000" w:themeColor="text1"/>
                        <w:lang w:val="vi-VN" w:eastAsia="zh-CN"/>
                      </w:rPr>
                      <m:t xml:space="preserve"> </m:t>
                    </m:r>
                    <m:sSubSup>
                      <m:sSubSupPr>
                        <m:ctrlPr>
                          <w:rPr>
                            <w:rFonts w:ascii="Cambria Math" w:hAnsi="Cambria Math" w:cs="Times New Roman"/>
                            <w:i/>
                            <w:color w:val="000000" w:themeColor="text1"/>
                            <w:lang w:eastAsia="zh-CN"/>
                          </w:rPr>
                        </m:ctrlPr>
                      </m:sSubSupPr>
                      <m:e>
                        <m:r>
                          <m:rPr>
                            <m:nor/>
                          </m:rPr>
                          <w:rPr>
                            <w:rFonts w:ascii="Times New Roman" w:hAnsi="Times New Roman" w:cs="Times New Roman"/>
                            <w:i/>
                            <w:color w:val="000000" w:themeColor="text1"/>
                            <w:lang w:eastAsia="zh-CN"/>
                          </w:rPr>
                          <m:t>N</m:t>
                        </m:r>
                      </m:e>
                      <m:sub>
                        <m:r>
                          <m:rPr>
                            <m:nor/>
                          </m:rPr>
                          <w:rPr>
                            <w:rFonts w:ascii="Times New Roman" w:hAnsi="Times New Roman" w:cs="Times New Roman"/>
                            <w:i/>
                            <w:color w:val="000000" w:themeColor="text1"/>
                            <w:lang w:eastAsia="zh-CN"/>
                          </w:rPr>
                          <m:t>SC</m:t>
                        </m:r>
                      </m:sub>
                      <m:sup>
                        <m:r>
                          <m:rPr>
                            <m:nor/>
                          </m:rPr>
                          <w:rPr>
                            <w:rFonts w:ascii="Times New Roman" w:hAnsi="Times New Roman" w:cs="Times New Roman"/>
                            <w:i/>
                            <w:color w:val="000000" w:themeColor="text1"/>
                            <w:lang w:eastAsia="zh-CN"/>
                          </w:rPr>
                          <m:t>RB</m:t>
                        </m:r>
                      </m:sup>
                    </m:sSubSup>
                  </m:e>
                </m:func>
                <m:r>
                  <m:rPr>
                    <m:nor/>
                  </m:rPr>
                  <w:rPr>
                    <w:rFonts w:ascii="Times New Roman" w:hAnsi="Times New Roman" w:cs="Times New Roman"/>
                    <w:color w:val="000000" w:themeColor="text1"/>
                    <w:lang w:eastAsia="zh-CN"/>
                  </w:rPr>
                  <m:t>)</m:t>
                </m:r>
              </m:oMath>
            </m:oMathPara>
          </w:p>
        </w:tc>
        <w:tc>
          <w:tcPr>
            <w:tcW w:w="1701" w:type="dxa"/>
          </w:tcPr>
          <w:p w14:paraId="51AEDF3D" w14:textId="77777777" w:rsidR="0023744F" w:rsidRPr="00806E31" w:rsidRDefault="0023744F"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-50</w:t>
            </w:r>
          </w:p>
        </w:tc>
        <w:tc>
          <w:tcPr>
            <w:tcW w:w="1586" w:type="dxa"/>
          </w:tcPr>
          <w:p w14:paraId="3CB70E43" w14:textId="77777777" w:rsidR="0023744F" w:rsidRPr="00806E31" w:rsidRDefault="0023744F" w:rsidP="00146074">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rPr>
              <w:t>-98</w:t>
            </w:r>
          </w:p>
        </w:tc>
      </w:tr>
    </w:tbl>
    <w:p w14:paraId="194BB47E" w14:textId="77777777" w:rsidR="003340D1" w:rsidRPr="00806E31" w:rsidRDefault="003340D1" w:rsidP="00146074">
      <w:pPr>
        <w:pStyle w:val="Heading3"/>
        <w:numPr>
          <w:ilvl w:val="2"/>
          <w:numId w:val="11"/>
        </w:numPr>
        <w:spacing w:before="120" w:after="0" w:line="240" w:lineRule="auto"/>
        <w:ind w:left="900" w:hanging="900"/>
        <w:rPr>
          <w:rFonts w:ascii="Times New Roman" w:hAnsi="Times New Roman" w:cs="Times New Roman"/>
          <w:color w:val="000000" w:themeColor="text1"/>
          <w:lang w:val="en-US"/>
        </w:rPr>
      </w:pPr>
      <w:bookmarkStart w:id="1168" w:name="_Ref457787522"/>
      <w:bookmarkStart w:id="1169" w:name="_Ref457871387"/>
      <w:bookmarkStart w:id="1170" w:name="_Toc117292186"/>
      <w:r w:rsidRPr="00806E31">
        <w:rPr>
          <w:rFonts w:ascii="Times New Roman" w:hAnsi="Times New Roman" w:cs="Times New Roman"/>
          <w:color w:val="000000" w:themeColor="text1"/>
          <w:lang w:val="en-US"/>
        </w:rPr>
        <w:t>Standard selectivity level</w:t>
      </w:r>
      <w:bookmarkEnd w:id="1168"/>
      <w:bookmarkEnd w:id="1169"/>
      <w:bookmarkEnd w:id="1170"/>
    </w:p>
    <w:p w14:paraId="08580804" w14:textId="77777777" w:rsidR="003340D1"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71" w:name="_Toc457608960"/>
      <w:bookmarkStart w:id="1172" w:name="_Toc457724299"/>
      <w:bookmarkStart w:id="1173" w:name="_Toc458120484"/>
      <w:bookmarkStart w:id="1174" w:name="_Toc464652377"/>
      <w:bookmarkStart w:id="1175" w:name="_Toc465988623"/>
      <w:bookmarkStart w:id="1176" w:name="_Toc117292187"/>
      <w:r w:rsidRPr="00806E31">
        <w:rPr>
          <w:rFonts w:ascii="Times New Roman" w:hAnsi="Times New Roman" w:cs="Times New Roman"/>
          <w:color w:val="000000" w:themeColor="text1"/>
        </w:rPr>
        <w:t>Initial conditions</w:t>
      </w:r>
      <w:bookmarkEnd w:id="1171"/>
      <w:bookmarkEnd w:id="1172"/>
      <w:bookmarkEnd w:id="1173"/>
      <w:bookmarkEnd w:id="1174"/>
      <w:bookmarkEnd w:id="1175"/>
      <w:bookmarkEnd w:id="1176"/>
    </w:p>
    <w:p w14:paraId="34382472" w14:textId="6E14B276" w:rsidR="00352A8B" w:rsidRPr="00806E31" w:rsidRDefault="00352A8B"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Testing environment: Normal; see </w:t>
      </w:r>
      <w:r w:rsidR="003D522C" w:rsidRPr="00806E31">
        <w:rPr>
          <w:rFonts w:ascii="Times New Roman" w:hAnsi="Times New Roman" w:cs="Times New Roman"/>
          <w:color w:val="000000" w:themeColor="text1"/>
          <w:sz w:val="24"/>
          <w:szCs w:val="24"/>
        </w:rPr>
        <w:fldChar w:fldCharType="begin"/>
      </w:r>
      <w:r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rPr>
        <w:instrText xml:space="preserve"> \* MERGEFORMAT </w:instrText>
      </w:r>
      <w:r w:rsidR="003D522C" w:rsidRPr="00806E31">
        <w:rPr>
          <w:rFonts w:ascii="Times New Roman" w:hAnsi="Times New Roman" w:cs="Times New Roman"/>
          <w:color w:val="000000" w:themeColor="text1"/>
          <w:sz w:val="24"/>
          <w:szCs w:val="24"/>
        </w:rPr>
      </w:r>
      <w:r w:rsidR="003D522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lang w:val="vi-VN"/>
        </w:rPr>
        <w:t xml:space="preserve"> </w:t>
      </w:r>
      <w:r w:rsidR="00F77E06" w:rsidRPr="00806E31">
        <w:rPr>
          <w:rFonts w:ascii="Times New Roman" w:hAnsi="Times New Roman" w:cs="Times New Roman"/>
          <w:color w:val="000000" w:themeColor="text1"/>
          <w:sz w:val="24"/>
          <w:szCs w:val="24"/>
        </w:rPr>
        <w:t>belong to</w:t>
      </w:r>
      <w:r w:rsidRPr="00806E31">
        <w:rPr>
          <w:rFonts w:ascii="Times New Roman" w:hAnsi="Times New Roman" w:cs="Times New Roman"/>
          <w:color w:val="000000" w:themeColor="text1"/>
          <w:sz w:val="24"/>
          <w:szCs w:val="24"/>
          <w:lang w:val="vi-VN"/>
        </w:rPr>
        <w:t xml:space="preserve"> </w:t>
      </w:r>
      <w:r w:rsidR="003D522C" w:rsidRPr="00806E31">
        <w:rPr>
          <w:rFonts w:ascii="Times New Roman" w:hAnsi="Times New Roman" w:cs="Times New Roman"/>
          <w:color w:val="000000" w:themeColor="text1"/>
          <w:sz w:val="24"/>
          <w:szCs w:val="24"/>
          <w:lang w:val="vi-VN"/>
        </w:rPr>
        <w:fldChar w:fldCharType="begin"/>
      </w:r>
      <w:r w:rsidRPr="00806E31">
        <w:rPr>
          <w:rFonts w:ascii="Times New Roman" w:hAnsi="Times New Roman" w:cs="Times New Roman"/>
          <w:color w:val="000000" w:themeColor="text1"/>
          <w:sz w:val="24"/>
          <w:szCs w:val="24"/>
          <w:lang w:val="vi-VN"/>
        </w:rPr>
        <w:instrText xml:space="preserve"> REF _Ref458121333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Appendix B</w:t>
      </w:r>
      <w:r w:rsidR="003D522C" w:rsidRPr="00806E31">
        <w:rPr>
          <w:rFonts w:ascii="Times New Roman" w:hAnsi="Times New Roman" w:cs="Times New Roman"/>
          <w:color w:val="000000" w:themeColor="text1"/>
          <w:sz w:val="24"/>
          <w:szCs w:val="24"/>
          <w:lang w:val="vi-VN"/>
        </w:rPr>
        <w:fldChar w:fldCharType="end"/>
      </w:r>
      <w:r w:rsidRPr="00806E31">
        <w:rPr>
          <w:rFonts w:ascii="Times New Roman" w:hAnsi="Times New Roman" w:cs="Times New Roman"/>
          <w:color w:val="000000" w:themeColor="text1"/>
          <w:sz w:val="24"/>
          <w:szCs w:val="24"/>
        </w:rPr>
        <w:t>.</w:t>
      </w:r>
    </w:p>
    <w:p w14:paraId="68DAFC95" w14:textId="7DEAED1E" w:rsidR="00352A8B" w:rsidRPr="00806E31" w:rsidRDefault="00352A8B" w:rsidP="00146074">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RF channels to be tested for single carrier: B, M and T; see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_Ref457206139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3.1</w:t>
      </w:r>
      <w:r w:rsidR="00CA2A0D"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vi-VN"/>
        </w:rPr>
        <w:t>.</w:t>
      </w:r>
    </w:p>
    <w:p w14:paraId="3418D1CC" w14:textId="77777777" w:rsidR="00352A8B" w:rsidRPr="00806E31" w:rsidRDefault="00352A8B" w:rsidP="00146074">
      <w:pPr>
        <w:spacing w:after="0" w:line="240" w:lineRule="auto"/>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Additional measuring positions are set as follows:</w:t>
      </w:r>
    </w:p>
    <w:p w14:paraId="373547A4" w14:textId="70CA1892" w:rsidR="00352A8B" w:rsidRPr="00806E31" w:rsidRDefault="00352A8B" w:rsidP="00696A13">
      <w:pPr>
        <w:pStyle w:val="ListParagraph"/>
        <w:widowControl w:val="0"/>
        <w:numPr>
          <w:ilvl w:val="0"/>
          <w:numId w:val="46"/>
        </w:numPr>
        <w:tabs>
          <w:tab w:val="left" w:pos="848"/>
          <w:tab w:val="left" w:pos="849"/>
        </w:tabs>
        <w:spacing w:after="0" w:line="240" w:lineRule="auto"/>
        <w:ind w:right="131"/>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On each point B, M and T, the test shall be performed under the critical power supply conditions specified in </w:t>
      </w:r>
      <w:r w:rsidR="00CA2A0D" w:rsidRPr="00806E31">
        <w:rPr>
          <w:rFonts w:ascii="Times New Roman" w:hAnsi="Times New Roman" w:cs="Times New Roman"/>
          <w:color w:val="000000" w:themeColor="text1"/>
          <w:sz w:val="24"/>
          <w:szCs w:val="24"/>
          <w:lang w:val="vi-VN" w:eastAsia="zh-CN"/>
        </w:rPr>
        <w:fldChar w:fldCharType="begin"/>
      </w:r>
      <w:r w:rsidR="00CA2A0D" w:rsidRPr="00806E31">
        <w:rPr>
          <w:rFonts w:ascii="Times New Roman" w:hAnsi="Times New Roman" w:cs="Times New Roman"/>
          <w:color w:val="000000" w:themeColor="text1"/>
          <w:sz w:val="24"/>
          <w:szCs w:val="24"/>
          <w:lang w:val="vi-VN" w:eastAsia="zh-CN"/>
        </w:rPr>
        <w:instrText xml:space="preserve"> REF _Ref458147984 \n \h  \* MERGEFORMAT </w:instrText>
      </w:r>
      <w:r w:rsidR="00CA2A0D" w:rsidRPr="00806E31">
        <w:rPr>
          <w:rFonts w:ascii="Times New Roman" w:hAnsi="Times New Roman" w:cs="Times New Roman"/>
          <w:color w:val="000000" w:themeColor="text1"/>
          <w:sz w:val="24"/>
          <w:szCs w:val="24"/>
          <w:lang w:val="vi-VN" w:eastAsia="zh-CN"/>
        </w:rPr>
      </w:r>
      <w:r w:rsidR="00CA2A0D" w:rsidRPr="00806E31">
        <w:rPr>
          <w:rFonts w:ascii="Times New Roman" w:hAnsi="Times New Roman" w:cs="Times New Roman"/>
          <w:color w:val="000000" w:themeColor="text1"/>
          <w:sz w:val="24"/>
          <w:szCs w:val="24"/>
          <w:lang w:val="vi-VN" w:eastAsia="zh-CN"/>
        </w:rPr>
        <w:fldChar w:fldCharType="separate"/>
      </w:r>
      <w:r w:rsidR="00DF471F" w:rsidRPr="00806E31">
        <w:rPr>
          <w:rFonts w:ascii="Times New Roman" w:hAnsi="Times New Roman" w:cs="Times New Roman"/>
          <w:color w:val="000000" w:themeColor="text1"/>
          <w:sz w:val="24"/>
          <w:szCs w:val="24"/>
          <w:lang w:val="vi-VN" w:eastAsia="zh-CN"/>
        </w:rPr>
        <w:t xml:space="preserve">B.4. </w:t>
      </w:r>
      <w:r w:rsidR="00CA2A0D" w:rsidRPr="00806E31">
        <w:rPr>
          <w:rFonts w:ascii="Times New Roman" w:hAnsi="Times New Roman" w:cs="Times New Roman"/>
          <w:color w:val="000000" w:themeColor="text1"/>
          <w:sz w:val="24"/>
          <w:szCs w:val="24"/>
          <w:lang w:val="vi-VN" w:eastAsia="zh-CN"/>
        </w:rPr>
        <w:fldChar w:fldCharType="end"/>
      </w:r>
      <w:r w:rsidR="00F77E06" w:rsidRPr="00806E31">
        <w:rPr>
          <w:rFonts w:ascii="Times New Roman" w:hAnsi="Times New Roman" w:cs="Times New Roman"/>
          <w:color w:val="000000" w:themeColor="text1"/>
          <w:sz w:val="24"/>
          <w:szCs w:val="24"/>
          <w:lang w:eastAsia="zh-CN"/>
        </w:rPr>
        <w:t xml:space="preserve">of </w:t>
      </w:r>
      <w:r w:rsidR="00CA2A0D" w:rsidRPr="00806E31">
        <w:rPr>
          <w:rFonts w:ascii="Times New Roman" w:hAnsi="Times New Roman" w:cs="Times New Roman"/>
          <w:color w:val="000000" w:themeColor="text1"/>
          <w:sz w:val="24"/>
          <w:szCs w:val="24"/>
          <w:lang w:val="vi-VN" w:eastAsia="zh-CN"/>
        </w:rPr>
        <w:fldChar w:fldCharType="begin"/>
      </w:r>
      <w:r w:rsidR="00CA2A0D" w:rsidRPr="00806E31">
        <w:rPr>
          <w:rFonts w:ascii="Times New Roman" w:hAnsi="Times New Roman" w:cs="Times New Roman"/>
          <w:color w:val="000000" w:themeColor="text1"/>
          <w:sz w:val="24"/>
          <w:szCs w:val="24"/>
          <w:lang w:val="vi-VN" w:eastAsia="zh-CN"/>
        </w:rPr>
        <w:instrText xml:space="preserve"> REF _Ref458121333 \n \h  \* MERGEFORMAT </w:instrText>
      </w:r>
      <w:r w:rsidR="00CA2A0D" w:rsidRPr="00806E31">
        <w:rPr>
          <w:rFonts w:ascii="Times New Roman" w:hAnsi="Times New Roman" w:cs="Times New Roman"/>
          <w:color w:val="000000" w:themeColor="text1"/>
          <w:sz w:val="24"/>
          <w:szCs w:val="24"/>
          <w:lang w:val="vi-VN" w:eastAsia="zh-CN"/>
        </w:rPr>
      </w:r>
      <w:r w:rsidR="00CA2A0D" w:rsidRPr="00806E31">
        <w:rPr>
          <w:rFonts w:ascii="Times New Roman" w:hAnsi="Times New Roman" w:cs="Times New Roman"/>
          <w:color w:val="000000" w:themeColor="text1"/>
          <w:sz w:val="24"/>
          <w:szCs w:val="24"/>
          <w:lang w:val="vi-VN" w:eastAsia="zh-CN"/>
        </w:rPr>
        <w:fldChar w:fldCharType="separate"/>
      </w:r>
      <w:r w:rsidR="00DF471F" w:rsidRPr="00806E31">
        <w:rPr>
          <w:rFonts w:ascii="Times New Roman" w:hAnsi="Times New Roman" w:cs="Times New Roman"/>
          <w:color w:val="000000" w:themeColor="text1"/>
          <w:sz w:val="24"/>
          <w:szCs w:val="24"/>
          <w:lang w:val="vi-VN" w:eastAsia="zh-CN"/>
        </w:rPr>
        <w:t>Appendix B</w:t>
      </w:r>
      <w:r w:rsidR="00CA2A0D" w:rsidRPr="00806E31">
        <w:rPr>
          <w:rFonts w:ascii="Times New Roman" w:hAnsi="Times New Roman" w:cs="Times New Roman"/>
          <w:color w:val="000000" w:themeColor="text1"/>
          <w:sz w:val="24"/>
          <w:szCs w:val="24"/>
          <w:lang w:val="vi-VN" w:eastAsia="zh-CN"/>
        </w:rPr>
        <w:fldChar w:fldCharType="end"/>
      </w:r>
      <w:r w:rsidRPr="00806E31">
        <w:rPr>
          <w:rFonts w:ascii="Times New Roman" w:hAnsi="Times New Roman" w:cs="Times New Roman"/>
          <w:color w:val="000000" w:themeColor="text1"/>
          <w:sz w:val="24"/>
          <w:szCs w:val="24"/>
          <w:lang w:val="vi-VN" w:eastAsia="zh-CN"/>
        </w:rPr>
        <w:t>.</w:t>
      </w:r>
    </w:p>
    <w:p w14:paraId="120A31D4" w14:textId="70877850" w:rsidR="00352A8B" w:rsidRPr="00806E31" w:rsidRDefault="00352A8B" w:rsidP="00043E7A">
      <w:pPr>
        <w:widowControl w:val="0"/>
        <w:tabs>
          <w:tab w:val="left" w:pos="848"/>
          <w:tab w:val="left" w:pos="849"/>
        </w:tabs>
        <w:spacing w:after="0" w:line="240" w:lineRule="auto"/>
        <w:ind w:right="131"/>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Tests under </w:t>
      </w:r>
      <w:r w:rsidR="003A1F16" w:rsidRPr="00806E31">
        <w:rPr>
          <w:rFonts w:ascii="Times New Roman" w:hAnsi="Times New Roman" w:cs="Times New Roman"/>
          <w:color w:val="000000" w:themeColor="text1"/>
          <w:sz w:val="24"/>
          <w:szCs w:val="24"/>
          <w:lang w:val="vi-VN"/>
        </w:rPr>
        <w:t xml:space="preserve">extreme power supply conditions are also performed under extreme temperature conditions, see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_Ref458148250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 xml:space="preserve">B.2. </w:t>
      </w:r>
      <w:r w:rsidR="00CA2A0D" w:rsidRPr="00806E31">
        <w:rPr>
          <w:rFonts w:ascii="Times New Roman" w:hAnsi="Times New Roman" w:cs="Times New Roman"/>
          <w:color w:val="000000" w:themeColor="text1"/>
          <w:sz w:val="24"/>
          <w:szCs w:val="24"/>
        </w:rPr>
        <w:fldChar w:fldCharType="end"/>
      </w:r>
      <w:r w:rsidR="00F77E06" w:rsidRPr="00806E31">
        <w:rPr>
          <w:rFonts w:ascii="Times New Roman" w:hAnsi="Times New Roman" w:cs="Times New Roman"/>
          <w:color w:val="000000" w:themeColor="text1"/>
          <w:sz w:val="24"/>
          <w:szCs w:val="24"/>
        </w:rPr>
        <w:t>belong to</w:t>
      </w:r>
      <w:r w:rsidRPr="00806E31">
        <w:rPr>
          <w:rFonts w:ascii="Times New Roman" w:hAnsi="Times New Roman" w:cs="Times New Roman"/>
          <w:color w:val="000000" w:themeColor="text1"/>
          <w:sz w:val="24"/>
          <w:szCs w:val="24"/>
          <w:lang w:val="vi-VN"/>
        </w:rPr>
        <w:t xml:space="preserve">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lang w:val="vi-VN"/>
        </w:rPr>
        <w:instrText xml:space="preserve"> REF _Ref458121333 \n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vi-VN"/>
        </w:rPr>
        <w:t>Appendix B</w:t>
      </w:r>
      <w:r w:rsidR="00CA2A0D" w:rsidRPr="00806E31">
        <w:rPr>
          <w:rFonts w:ascii="Times New Roman" w:hAnsi="Times New Roman" w:cs="Times New Roman"/>
          <w:color w:val="000000" w:themeColor="text1"/>
          <w:sz w:val="24"/>
          <w:szCs w:val="24"/>
        </w:rPr>
        <w:fldChar w:fldCharType="end"/>
      </w:r>
      <w:r w:rsidR="004F7677" w:rsidRPr="00806E31">
        <w:rPr>
          <w:rFonts w:ascii="Times New Roman" w:hAnsi="Times New Roman" w:cs="Times New Roman"/>
          <w:color w:val="000000" w:themeColor="text1"/>
          <w:sz w:val="24"/>
          <w:szCs w:val="24"/>
          <w:lang w:val="vi-VN"/>
        </w:rPr>
        <w:t>.</w:t>
      </w:r>
    </w:p>
    <w:p w14:paraId="52227182" w14:textId="53A4C25D" w:rsidR="00352A8B" w:rsidRPr="00806E31" w:rsidRDefault="00352A8B" w:rsidP="00696A13">
      <w:pPr>
        <w:pStyle w:val="ListParagraph"/>
        <w:widowControl w:val="0"/>
        <w:numPr>
          <w:ilvl w:val="0"/>
          <w:numId w:val="46"/>
        </w:numPr>
        <w:tabs>
          <w:tab w:val="left" w:pos="848"/>
          <w:tab w:val="left" w:pos="849"/>
        </w:tabs>
        <w:spacing w:after="0" w:line="240" w:lineRule="auto"/>
        <w:ind w:right="131"/>
        <w:contextualSpacing w:val="0"/>
        <w:rPr>
          <w:rFonts w:ascii="Times New Roman" w:hAnsi="Times New Roman" w:cs="Times New Roman"/>
          <w:color w:val="000000" w:themeColor="text1"/>
          <w:sz w:val="24"/>
          <w:szCs w:val="24"/>
          <w:lang w:val="vi-VN" w:eastAsia="zh-CN"/>
        </w:rPr>
      </w:pPr>
      <w:r w:rsidRPr="00806E31">
        <w:rPr>
          <w:rFonts w:ascii="Times New Roman" w:hAnsi="Times New Roman" w:cs="Times New Roman"/>
          <w:color w:val="000000" w:themeColor="text1"/>
          <w:sz w:val="24"/>
          <w:szCs w:val="24"/>
          <w:lang w:val="vi-VN" w:eastAsia="zh-CN"/>
        </w:rPr>
        <w:t xml:space="preserve">Connect the measuring device as described in </w:t>
      </w:r>
      <w:r w:rsidR="003D522C" w:rsidRPr="00806E31">
        <w:rPr>
          <w:rFonts w:ascii="Times New Roman" w:hAnsi="Times New Roman" w:cs="Times New Roman"/>
          <w:color w:val="000000" w:themeColor="text1"/>
          <w:sz w:val="24"/>
          <w:szCs w:val="24"/>
          <w:lang w:val="vi-VN" w:eastAsia="zh-CN"/>
        </w:rPr>
        <w:fldChar w:fldCharType="begin"/>
      </w:r>
      <w:r w:rsidRPr="00806E31">
        <w:rPr>
          <w:rFonts w:ascii="Times New Roman" w:hAnsi="Times New Roman" w:cs="Times New Roman"/>
          <w:color w:val="000000" w:themeColor="text1"/>
          <w:sz w:val="24"/>
          <w:szCs w:val="24"/>
          <w:lang w:val="vi-VN" w:eastAsia="zh-CN"/>
        </w:rPr>
        <w:instrText xml:space="preserve"> REF _Ref458414944 \n \h </w:instrText>
      </w:r>
      <w:r w:rsidR="004F7677" w:rsidRPr="00806E31">
        <w:rPr>
          <w:rFonts w:ascii="Times New Roman" w:hAnsi="Times New Roman" w:cs="Times New Roman"/>
          <w:color w:val="000000" w:themeColor="text1"/>
          <w:sz w:val="24"/>
          <w:szCs w:val="24"/>
          <w:lang w:val="vi-VN" w:eastAsia="zh-CN"/>
        </w:rPr>
        <w:instrText xml:space="preserve"> \* MERGEFORMAT </w:instrText>
      </w:r>
      <w:r w:rsidR="003D522C" w:rsidRPr="00806E31">
        <w:rPr>
          <w:rFonts w:ascii="Times New Roman" w:hAnsi="Times New Roman" w:cs="Times New Roman"/>
          <w:color w:val="000000" w:themeColor="text1"/>
          <w:sz w:val="24"/>
          <w:szCs w:val="24"/>
          <w:lang w:val="vi-VN" w:eastAsia="zh-CN"/>
        </w:rPr>
      </w:r>
      <w:r w:rsidR="003D522C" w:rsidRPr="00806E31">
        <w:rPr>
          <w:rFonts w:ascii="Times New Roman" w:hAnsi="Times New Roman" w:cs="Times New Roman"/>
          <w:color w:val="000000" w:themeColor="text1"/>
          <w:sz w:val="24"/>
          <w:szCs w:val="24"/>
          <w:lang w:val="vi-VN" w:eastAsia="zh-CN"/>
        </w:rPr>
        <w:fldChar w:fldCharType="separate"/>
      </w:r>
      <w:r w:rsidR="00DF471F" w:rsidRPr="00806E31">
        <w:rPr>
          <w:rFonts w:ascii="Times New Roman" w:hAnsi="Times New Roman" w:cs="Times New Roman"/>
          <w:color w:val="000000" w:themeColor="text1"/>
          <w:sz w:val="24"/>
          <w:szCs w:val="24"/>
          <w:lang w:val="vi-VN" w:eastAsia="zh-CN"/>
        </w:rPr>
        <w:t xml:space="preserve">C.2.1. </w:t>
      </w:r>
      <w:r w:rsidR="003D522C" w:rsidRPr="00806E31">
        <w:rPr>
          <w:rFonts w:ascii="Times New Roman" w:hAnsi="Times New Roman" w:cs="Times New Roman"/>
          <w:color w:val="000000" w:themeColor="text1"/>
          <w:sz w:val="24"/>
          <w:szCs w:val="24"/>
          <w:lang w:val="vi-VN" w:eastAsia="zh-CN"/>
        </w:rPr>
        <w:fldChar w:fldCharType="end"/>
      </w:r>
      <w:r w:rsidR="00F77E06" w:rsidRPr="00806E31">
        <w:rPr>
          <w:rFonts w:ascii="Times New Roman" w:hAnsi="Times New Roman" w:cs="Times New Roman"/>
          <w:color w:val="000000" w:themeColor="text1"/>
          <w:sz w:val="24"/>
          <w:szCs w:val="24"/>
          <w:lang w:val="vi-VN" w:eastAsia="zh-CN"/>
        </w:rPr>
        <w:t xml:space="preserve">of </w:t>
      </w:r>
      <w:r w:rsidR="003D522C" w:rsidRPr="00806E31">
        <w:rPr>
          <w:rFonts w:ascii="Times New Roman" w:hAnsi="Times New Roman" w:cs="Times New Roman"/>
          <w:color w:val="000000" w:themeColor="text1"/>
          <w:sz w:val="24"/>
          <w:szCs w:val="24"/>
          <w:lang w:val="vi-VN" w:eastAsia="zh-CN"/>
        </w:rPr>
        <w:fldChar w:fldCharType="begin"/>
      </w:r>
      <w:r w:rsidRPr="00806E31">
        <w:rPr>
          <w:rFonts w:ascii="Times New Roman" w:hAnsi="Times New Roman" w:cs="Times New Roman"/>
          <w:color w:val="000000" w:themeColor="text1"/>
          <w:sz w:val="24"/>
          <w:szCs w:val="24"/>
          <w:lang w:val="vi-VN" w:eastAsia="zh-CN"/>
        </w:rPr>
        <w:instrText xml:space="preserve"> REF _Ref458121828 \n \h </w:instrText>
      </w:r>
      <w:r w:rsidR="004F7677" w:rsidRPr="00806E31">
        <w:rPr>
          <w:rFonts w:ascii="Times New Roman" w:hAnsi="Times New Roman" w:cs="Times New Roman"/>
          <w:color w:val="000000" w:themeColor="text1"/>
          <w:sz w:val="24"/>
          <w:szCs w:val="24"/>
          <w:lang w:val="vi-VN" w:eastAsia="zh-CN"/>
        </w:rPr>
        <w:instrText xml:space="preserve"> \* MERGEFORMAT </w:instrText>
      </w:r>
      <w:r w:rsidR="003D522C" w:rsidRPr="00806E31">
        <w:rPr>
          <w:rFonts w:ascii="Times New Roman" w:hAnsi="Times New Roman" w:cs="Times New Roman"/>
          <w:color w:val="000000" w:themeColor="text1"/>
          <w:sz w:val="24"/>
          <w:szCs w:val="24"/>
          <w:lang w:val="vi-VN" w:eastAsia="zh-CN"/>
        </w:rPr>
      </w:r>
      <w:r w:rsidR="003D522C" w:rsidRPr="00806E31">
        <w:rPr>
          <w:rFonts w:ascii="Times New Roman" w:hAnsi="Times New Roman" w:cs="Times New Roman"/>
          <w:color w:val="000000" w:themeColor="text1"/>
          <w:sz w:val="24"/>
          <w:szCs w:val="24"/>
          <w:lang w:val="vi-VN" w:eastAsia="zh-CN"/>
        </w:rPr>
        <w:fldChar w:fldCharType="separate"/>
      </w:r>
      <w:r w:rsidR="00DF471F" w:rsidRPr="00806E31">
        <w:rPr>
          <w:rFonts w:ascii="Times New Roman" w:hAnsi="Times New Roman" w:cs="Times New Roman"/>
          <w:color w:val="000000" w:themeColor="text1"/>
          <w:sz w:val="24"/>
          <w:szCs w:val="24"/>
          <w:lang w:val="vi-VN" w:eastAsia="zh-CN"/>
        </w:rPr>
        <w:t>Appendix C</w:t>
      </w:r>
      <w:r w:rsidR="003D522C" w:rsidRPr="00806E31">
        <w:rPr>
          <w:rFonts w:ascii="Times New Roman" w:hAnsi="Times New Roman" w:cs="Times New Roman"/>
          <w:color w:val="000000" w:themeColor="text1"/>
          <w:sz w:val="24"/>
          <w:szCs w:val="24"/>
          <w:lang w:val="vi-VN" w:eastAsia="zh-CN"/>
        </w:rPr>
        <w:fldChar w:fldCharType="end"/>
      </w:r>
      <w:r w:rsidRPr="00806E31">
        <w:rPr>
          <w:rFonts w:ascii="Times New Roman" w:hAnsi="Times New Roman" w:cs="Times New Roman"/>
          <w:color w:val="000000" w:themeColor="text1"/>
          <w:sz w:val="24"/>
          <w:szCs w:val="24"/>
          <w:lang w:val="vi-VN" w:eastAsia="zh-CN"/>
        </w:rPr>
        <w:t>.</w:t>
      </w:r>
    </w:p>
    <w:p w14:paraId="0E695BDA" w14:textId="77777777" w:rsidR="003340D1" w:rsidRPr="00806E31" w:rsidRDefault="003340D1" w:rsidP="00146074">
      <w:pPr>
        <w:pStyle w:val="Heading3"/>
        <w:numPr>
          <w:ilvl w:val="3"/>
          <w:numId w:val="11"/>
        </w:numPr>
        <w:spacing w:before="120" w:after="0" w:line="240" w:lineRule="auto"/>
        <w:rPr>
          <w:rFonts w:ascii="Times New Roman" w:hAnsi="Times New Roman" w:cs="Times New Roman"/>
          <w:color w:val="000000" w:themeColor="text1"/>
          <w:lang w:val="en-US"/>
        </w:rPr>
      </w:pPr>
      <w:bookmarkStart w:id="1177" w:name="_Toc457608961"/>
      <w:bookmarkStart w:id="1178" w:name="_Toc457724300"/>
      <w:bookmarkStart w:id="1179" w:name="_Toc458120485"/>
      <w:bookmarkStart w:id="1180" w:name="_Toc464652378"/>
      <w:bookmarkStart w:id="1181" w:name="_Toc465988624"/>
      <w:bookmarkStart w:id="1182" w:name="_Toc117292188"/>
      <w:r w:rsidRPr="00806E31">
        <w:rPr>
          <w:rFonts w:ascii="Times New Roman" w:hAnsi="Times New Roman" w:cs="Times New Roman"/>
          <w:color w:val="000000" w:themeColor="text1"/>
        </w:rPr>
        <w:t>Measurement procedure</w:t>
      </w:r>
      <w:bookmarkEnd w:id="1177"/>
      <w:bookmarkEnd w:id="1178"/>
      <w:bookmarkEnd w:id="1179"/>
      <w:bookmarkEnd w:id="1180"/>
      <w:bookmarkEnd w:id="1181"/>
      <w:bookmarkEnd w:id="1182"/>
    </w:p>
    <w:p w14:paraId="7AF56294" w14:textId="174E80F2" w:rsidR="00352A8B" w:rsidRPr="00806E31" w:rsidRDefault="00352A8B" w:rsidP="00696A13">
      <w:pPr>
        <w:pStyle w:val="ListParagraph"/>
        <w:numPr>
          <w:ilvl w:val="0"/>
          <w:numId w:val="47"/>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With BS FDD, start BS transmission according to E-TM 1.1 in ETSI TS 136 141 at the nominal output power </w:t>
      </w:r>
      <w:proofErr w:type="gramStart"/>
      <w:r w:rsidRPr="00806E31">
        <w:rPr>
          <w:rFonts w:ascii="Times New Roman" w:hAnsi="Times New Roman" w:cs="Times New Roman"/>
          <w:color w:val="000000" w:themeColor="text1"/>
          <w:sz w:val="24"/>
          <w:szCs w:val="24"/>
          <w:lang w:eastAsia="zh-CN"/>
        </w:rPr>
        <w:t>P</w:t>
      </w:r>
      <w:r w:rsidRPr="00806E31">
        <w:rPr>
          <w:rFonts w:ascii="Times New Roman" w:hAnsi="Times New Roman" w:cs="Times New Roman"/>
          <w:color w:val="000000" w:themeColor="text1"/>
          <w:sz w:val="24"/>
          <w:szCs w:val="24"/>
          <w:vertAlign w:val="subscript"/>
          <w:lang w:eastAsia="zh-CN"/>
        </w:rPr>
        <w:t>rated,c</w:t>
      </w:r>
      <w:proofErr w:type="gramEnd"/>
      <w:r w:rsidRPr="00806E31">
        <w:rPr>
          <w:rFonts w:ascii="Times New Roman" w:hAnsi="Times New Roman" w:cs="Times New Roman"/>
          <w:color w:val="000000" w:themeColor="text1"/>
          <w:sz w:val="24"/>
          <w:szCs w:val="24"/>
          <w:vertAlign w:val="subscript"/>
          <w:lang w:eastAsia="zh-CN"/>
        </w:rPr>
        <w:t xml:space="preserve"> </w:t>
      </w:r>
      <w:r w:rsidRPr="00806E31">
        <w:rPr>
          <w:rFonts w:ascii="Times New Roman" w:hAnsi="Times New Roman" w:cs="Times New Roman"/>
          <w:color w:val="000000" w:themeColor="text1"/>
          <w:sz w:val="24"/>
          <w:szCs w:val="24"/>
          <w:lang w:eastAsia="zh-CN"/>
        </w:rPr>
        <w:t>declared by the manufacturer.</w:t>
      </w:r>
    </w:p>
    <w:p w14:paraId="32D3C44C" w14:textId="2A765063" w:rsidR="00352A8B" w:rsidRPr="00806E31" w:rsidRDefault="00352A8B" w:rsidP="00696A13">
      <w:pPr>
        <w:pStyle w:val="ListParagraph"/>
        <w:numPr>
          <w:ilvl w:val="0"/>
          <w:numId w:val="47"/>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 xml:space="preserve">Setting the average power of the measured signal is specified in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_Ref458106653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53 </w:t>
      </w:r>
      <w:r w:rsidR="00CA2A0D" w:rsidRPr="00806E31">
        <w:rPr>
          <w:rFonts w:ascii="Times New Roman" w:hAnsi="Times New Roman" w:cs="Times New Roman"/>
          <w:color w:val="000000" w:themeColor="text1"/>
          <w:sz w:val="24"/>
          <w:szCs w:val="24"/>
        </w:rPr>
        <w:fldChar w:fldCharType="end"/>
      </w:r>
      <w:r w:rsidR="0070341D" w:rsidRPr="00806E31">
        <w:rPr>
          <w:rFonts w:ascii="Times New Roman" w:hAnsi="Times New Roman" w:cs="Times New Roman"/>
          <w:color w:val="000000" w:themeColor="text1"/>
          <w:sz w:val="24"/>
          <w:szCs w:val="24"/>
          <w:lang w:eastAsia="zh-CN"/>
        </w:rPr>
        <w:t xml:space="preserve">for wide coverage BS,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_Ref458106667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54 </w:t>
      </w:r>
      <w:r w:rsidR="00CA2A0D" w:rsidRPr="00806E31">
        <w:rPr>
          <w:rFonts w:ascii="Times New Roman" w:hAnsi="Times New Roman" w:cs="Times New Roman"/>
          <w:color w:val="000000" w:themeColor="text1"/>
          <w:sz w:val="24"/>
          <w:szCs w:val="24"/>
        </w:rPr>
        <w:fldChar w:fldCharType="end"/>
      </w:r>
      <w:r w:rsidR="0070341D" w:rsidRPr="00806E31">
        <w:rPr>
          <w:rFonts w:ascii="Times New Roman" w:hAnsi="Times New Roman" w:cs="Times New Roman"/>
          <w:color w:val="000000" w:themeColor="text1"/>
          <w:sz w:val="24"/>
          <w:szCs w:val="24"/>
          <w:lang w:eastAsia="zh-CN"/>
        </w:rPr>
        <w:t xml:space="preserve">for narrow coverage BS,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_Ref458106687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55 </w:t>
      </w:r>
      <w:r w:rsidR="00CA2A0D" w:rsidRPr="00806E31">
        <w:rPr>
          <w:rFonts w:ascii="Times New Roman" w:hAnsi="Times New Roman" w:cs="Times New Roman"/>
          <w:color w:val="000000" w:themeColor="text1"/>
          <w:sz w:val="24"/>
          <w:szCs w:val="24"/>
        </w:rPr>
        <w:fldChar w:fldCharType="end"/>
      </w:r>
      <w:r w:rsidR="0070341D" w:rsidRPr="00806E31">
        <w:rPr>
          <w:rFonts w:ascii="Times New Roman" w:hAnsi="Times New Roman" w:cs="Times New Roman"/>
          <w:color w:val="000000" w:themeColor="text1"/>
          <w:sz w:val="24"/>
          <w:szCs w:val="24"/>
          <w:lang w:eastAsia="zh-CN"/>
        </w:rPr>
        <w:t xml:space="preserve">for indoor BS and </w:t>
      </w:r>
      <w:r w:rsidR="00CA2A0D" w:rsidRPr="00806E31">
        <w:rPr>
          <w:rFonts w:ascii="Times New Roman" w:hAnsi="Times New Roman" w:cs="Times New Roman"/>
          <w:color w:val="000000" w:themeColor="text1"/>
          <w:sz w:val="24"/>
          <w:szCs w:val="24"/>
        </w:rPr>
        <w:fldChar w:fldCharType="begin"/>
      </w:r>
      <w:r w:rsidR="00CA2A0D" w:rsidRPr="00806E31">
        <w:rPr>
          <w:rFonts w:ascii="Times New Roman" w:hAnsi="Times New Roman" w:cs="Times New Roman"/>
          <w:color w:val="000000" w:themeColor="text1"/>
          <w:sz w:val="24"/>
          <w:szCs w:val="24"/>
        </w:rPr>
        <w:instrText xml:space="preserve"> REF _Ref458106710 \h  \* MERGEFORMAT </w:instrText>
      </w:r>
      <w:r w:rsidR="00CA2A0D" w:rsidRPr="00806E31">
        <w:rPr>
          <w:rFonts w:ascii="Times New Roman" w:hAnsi="Times New Roman" w:cs="Times New Roman"/>
          <w:color w:val="000000" w:themeColor="text1"/>
          <w:sz w:val="24"/>
          <w:szCs w:val="24"/>
        </w:rPr>
      </w:r>
      <w:r w:rsidR="00CA2A0D"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eastAsia="zh-CN"/>
        </w:rPr>
        <w:t xml:space="preserve">Table 56 </w:t>
      </w:r>
      <w:r w:rsidR="00CA2A0D" w:rsidRPr="00806E31">
        <w:rPr>
          <w:rFonts w:ascii="Times New Roman" w:hAnsi="Times New Roman" w:cs="Times New Roman"/>
          <w:color w:val="000000" w:themeColor="text1"/>
          <w:sz w:val="24"/>
          <w:szCs w:val="24"/>
        </w:rPr>
        <w:fldChar w:fldCharType="end"/>
      </w:r>
      <w:r w:rsidR="00A1289F" w:rsidRPr="00806E31">
        <w:rPr>
          <w:rFonts w:ascii="Times New Roman" w:hAnsi="Times New Roman" w:cs="Times New Roman"/>
          <w:color w:val="000000" w:themeColor="text1"/>
          <w:sz w:val="24"/>
          <w:szCs w:val="24"/>
          <w:lang w:eastAsia="zh-CN"/>
        </w:rPr>
        <w:t>for medium coverage BS.</w:t>
      </w:r>
    </w:p>
    <w:p w14:paraId="011E6D42" w14:textId="77777777" w:rsidR="00352A8B" w:rsidRPr="00806E31" w:rsidRDefault="00352A8B" w:rsidP="00696A13">
      <w:pPr>
        <w:pStyle w:val="ListParagraph"/>
        <w:numPr>
          <w:ilvl w:val="0"/>
          <w:numId w:val="47"/>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Measure throughput according to annex E in ETSI 136 141.</w:t>
      </w:r>
    </w:p>
    <w:p w14:paraId="075221B2" w14:textId="77777777" w:rsidR="00352A8B" w:rsidRPr="00806E31" w:rsidRDefault="00352A8B" w:rsidP="00696A13">
      <w:pPr>
        <w:pStyle w:val="ListParagraph"/>
        <w:numPr>
          <w:ilvl w:val="0"/>
          <w:numId w:val="47"/>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Repeat the measurement steps for the other RX port(s).</w:t>
      </w:r>
    </w:p>
    <w:p w14:paraId="74E35D4A" w14:textId="77777777" w:rsidR="00352A8B" w:rsidRPr="00806E31" w:rsidRDefault="00352A8B" w:rsidP="00146074">
      <w:pPr>
        <w:spacing w:after="0" w:line="240" w:lineRule="auto"/>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Additionally, the following steps apply to BSs capable of multi-carrier operation:</w:t>
      </w:r>
    </w:p>
    <w:p w14:paraId="517ECAFE" w14:textId="48964BAB" w:rsidR="00352A8B" w:rsidRPr="00806E31" w:rsidRDefault="0070341D" w:rsidP="00696A13">
      <w:pPr>
        <w:pStyle w:val="ListParagraph"/>
        <w:numPr>
          <w:ilvl w:val="0"/>
          <w:numId w:val="47"/>
        </w:numPr>
        <w:spacing w:after="0" w:line="240" w:lineRule="auto"/>
        <w:contextualSpacing w:val="0"/>
        <w:rPr>
          <w:rFonts w:ascii="Times New Roman" w:hAnsi="Times New Roman" w:cs="Times New Roman"/>
          <w:color w:val="000000" w:themeColor="text1"/>
          <w:sz w:val="24"/>
          <w:szCs w:val="24"/>
          <w:lang w:eastAsia="zh-CN"/>
        </w:rPr>
      </w:pPr>
      <w:r w:rsidRPr="00806E31">
        <w:rPr>
          <w:rFonts w:ascii="Times New Roman" w:hAnsi="Times New Roman" w:cs="Times New Roman"/>
          <w:color w:val="000000" w:themeColor="text1"/>
          <w:sz w:val="24"/>
          <w:szCs w:val="24"/>
          <w:lang w:eastAsia="zh-CN"/>
        </w:rPr>
        <w:t>For single-band testing and a BS capable of multi-carrier operation, repeat the above steps for each relevant band where the single-band test settings apply to the inactive carrier in the other band. Do not perform testing on an antenna connector terminated with a multicarrier BS that has a separate antenna connector.</w:t>
      </w:r>
    </w:p>
    <w:p w14:paraId="083E521C" w14:textId="77777777" w:rsidR="003B6CC6" w:rsidRPr="00806E31" w:rsidRDefault="007C052B" w:rsidP="00146074">
      <w:pPr>
        <w:pStyle w:val="Heading3"/>
        <w:numPr>
          <w:ilvl w:val="2"/>
          <w:numId w:val="11"/>
        </w:numPr>
        <w:spacing w:before="120" w:after="0" w:line="240" w:lineRule="auto"/>
        <w:ind w:left="900" w:hanging="900"/>
        <w:rPr>
          <w:rFonts w:ascii="Times New Roman" w:hAnsi="Times New Roman" w:cs="Times New Roman"/>
          <w:color w:val="000000" w:themeColor="text1"/>
        </w:rPr>
      </w:pPr>
      <w:bookmarkStart w:id="1183" w:name="_Ref465084223"/>
      <w:bookmarkStart w:id="1184" w:name="_Toc117292189"/>
      <w:r w:rsidRPr="00806E31">
        <w:rPr>
          <w:rFonts w:ascii="Times New Roman" w:hAnsi="Times New Roman" w:cs="Times New Roman"/>
          <w:color w:val="000000" w:themeColor="text1"/>
          <w:lang w:val="en-US"/>
        </w:rPr>
        <w:t xml:space="preserve">Radiation </w:t>
      </w:r>
      <w:r w:rsidR="003B6CC6" w:rsidRPr="00806E31">
        <w:rPr>
          <w:rFonts w:ascii="Times New Roman" w:hAnsi="Times New Roman" w:cs="Times New Roman"/>
          <w:color w:val="000000" w:themeColor="text1"/>
        </w:rPr>
        <w:t>radiation</w:t>
      </w:r>
      <w:bookmarkEnd w:id="1183"/>
      <w:bookmarkEnd w:id="1184"/>
    </w:p>
    <w:p w14:paraId="59E0BBDC" w14:textId="77777777" w:rsidR="003B6CC6" w:rsidRPr="00806E31" w:rsidRDefault="003B6CC6" w:rsidP="00146074">
      <w:pPr>
        <w:pStyle w:val="Heading3"/>
        <w:numPr>
          <w:ilvl w:val="3"/>
          <w:numId w:val="11"/>
        </w:numPr>
        <w:spacing w:before="120" w:after="0" w:line="240" w:lineRule="auto"/>
        <w:rPr>
          <w:rFonts w:ascii="Times New Roman" w:hAnsi="Times New Roman" w:cs="Times New Roman"/>
          <w:color w:val="000000" w:themeColor="text1"/>
        </w:rPr>
      </w:pPr>
      <w:bookmarkStart w:id="1185" w:name="_Toc464652381"/>
      <w:bookmarkStart w:id="1186" w:name="_Toc465988627"/>
      <w:bookmarkStart w:id="1187" w:name="_Toc117292190"/>
      <w:r w:rsidRPr="00806E31">
        <w:rPr>
          <w:rFonts w:ascii="Times New Roman" w:hAnsi="Times New Roman" w:cs="Times New Roman"/>
          <w:color w:val="000000" w:themeColor="text1"/>
        </w:rPr>
        <w:t>Measurement method</w:t>
      </w:r>
      <w:bookmarkEnd w:id="1185"/>
      <w:bookmarkEnd w:id="1186"/>
      <w:bookmarkEnd w:id="1187"/>
    </w:p>
    <w:p w14:paraId="1D93CFE6" w14:textId="77777777" w:rsidR="003B6CC6" w:rsidRPr="00806E31" w:rsidRDefault="003B6CC6" w:rsidP="00696A13">
      <w:pPr>
        <w:pStyle w:val="ListParagraph"/>
        <w:numPr>
          <w:ilvl w:val="0"/>
          <w:numId w:val="59"/>
        </w:num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test location must fully meet the requirements of Recommendation ITU-R SM.329-12. The device under test The EUT is placed on a non-conductive support and is powered through an RF filter to limit radiation from the electrical conductors.</w:t>
      </w:r>
    </w:p>
    <w:p w14:paraId="4A9B7063" w14:textId="77777777" w:rsidR="003B6CC6" w:rsidRPr="00806E31" w:rsidRDefault="003B6CC6" w:rsidP="00146074">
      <w:pPr>
        <w:autoSpaceDE w:val="0"/>
        <w:autoSpaceDN w:val="0"/>
        <w:adjustRightInd w:val="0"/>
        <w:spacing w:after="0" w:line="240" w:lineRule="auto"/>
        <w:ind w:left="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average power of any radiated component shall be detected by the test antenna and the measuring receiver (e.g. a spectrum analyser). At each frequency of the detected emission and the effective radiated power (ERP) of that emission component is determined by a surrogate measurement, adjust the height of the test antenna and rotate the EUT to obtain maximum response. The measurement shall be repeated with the test antenna in the orthogonal polarization plane.</w:t>
      </w:r>
    </w:p>
    <w:p w14:paraId="48336AE5" w14:textId="6F9150DE" w:rsidR="003B6CC6" w:rsidRPr="00806E31" w:rsidRDefault="001147F7" w:rsidP="00146074">
      <w:pPr>
        <w:autoSpaceDE w:val="0"/>
        <w:autoSpaceDN w:val="0"/>
        <w:adjustRightInd w:val="0"/>
        <w:spacing w:after="0" w:line="240" w:lineRule="auto"/>
        <w:ind w:left="720"/>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lastRenderedPageBreak/>
        <w:t>NOTE</w:t>
      </w:r>
      <w:r w:rsidR="000A3D00">
        <w:rPr>
          <w:rFonts w:ascii="Times New Roman" w:hAnsi="Times New Roman" w:cs="Times New Roman"/>
          <w:color w:val="000000" w:themeColor="text1"/>
          <w:sz w:val="18"/>
          <w:szCs w:val="18"/>
          <w:lang w:val="en-US"/>
        </w:rPr>
        <w:t>:</w:t>
      </w:r>
      <w:r w:rsidRPr="00806E31">
        <w:rPr>
          <w:rFonts w:ascii="Times New Roman" w:hAnsi="Times New Roman" w:cs="Times New Roman"/>
          <w:color w:val="000000" w:themeColor="text1"/>
          <w:sz w:val="18"/>
          <w:szCs w:val="18"/>
          <w:lang w:val="vi-VN"/>
        </w:rPr>
        <w:t xml:space="preserve"> Effective radiated power (ERP) is the radiation of a corrected half wave by a dipole antenna instead of an isotropic antenna. The conversion factor between eirp and ERP is 2.15 dB</w:t>
      </w:r>
    </w:p>
    <w:p w14:paraId="7798A05D" w14:textId="77777777" w:rsidR="001147F7" w:rsidRPr="00806E31" w:rsidRDefault="003B6CC6" w:rsidP="00146074">
      <w:pPr>
        <w:autoSpaceDE w:val="0"/>
        <w:autoSpaceDN w:val="0"/>
        <w:adjustRightInd w:val="0"/>
        <w:spacing w:after="0" w:line="240" w:lineRule="auto"/>
        <w:ind w:firstLine="720"/>
        <w:jc w:val="center"/>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ERP (dBm) = eirp (dBm) - 2.15</w:t>
      </w:r>
    </w:p>
    <w:p w14:paraId="354D136F" w14:textId="77777777" w:rsidR="003B6CC6" w:rsidRPr="00806E31" w:rsidRDefault="003B6CC6" w:rsidP="00146074">
      <w:pPr>
        <w:autoSpaceDE w:val="0"/>
        <w:autoSpaceDN w:val="0"/>
        <w:adjustRightInd w:val="0"/>
        <w:spacing w:after="0" w:line="240" w:lineRule="auto"/>
        <w:ind w:firstLine="720"/>
        <w:jc w:val="center"/>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(Recommendation SM.329-12, Annex 1 of ITU-R).</w:t>
      </w:r>
    </w:p>
    <w:p w14:paraId="68EF68B5" w14:textId="5368651C" w:rsidR="003B6CC6" w:rsidRPr="00806E31" w:rsidRDefault="003B6CC6" w:rsidP="00696A13">
      <w:pPr>
        <w:pStyle w:val="ListParagraph"/>
        <w:numPr>
          <w:ilvl w:val="0"/>
          <w:numId w:val="59"/>
        </w:num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BS must transmit at maximum capacity as announced by the manufacturer with all transmitters operating. Set up the base station to transmit a signal as specified in the measurement of spurious emissions section.</w:t>
      </w:r>
    </w:p>
    <w:p w14:paraId="4390CA5C" w14:textId="6554EDD1" w:rsidR="003B6CC6" w:rsidRPr="00806E31" w:rsidRDefault="003B6CC6" w:rsidP="00146074">
      <w:pPr>
        <w:autoSpaceDE w:val="0"/>
        <w:autoSpaceDN w:val="0"/>
        <w:adjustRightInd w:val="0"/>
        <w:spacing w:after="0" w:line="240" w:lineRule="auto"/>
        <w:ind w:left="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In the case of a repeater, the gain and output power shall be adjusted to the maximum value as declared by the manufacturer. Use the input signal as specified in the measurement of spurious emissions section.</w:t>
      </w:r>
    </w:p>
    <w:p w14:paraId="24B006C3" w14:textId="0A7AF6FE" w:rsidR="00304521" w:rsidRPr="00806E31" w:rsidRDefault="003B6CC6" w:rsidP="00696A13">
      <w:pPr>
        <w:pStyle w:val="ListParagraph"/>
        <w:numPr>
          <w:ilvl w:val="0"/>
          <w:numId w:val="59"/>
        </w:num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video bandwidth should be approximately three times the resolution bandwidth. If this video bandwidth is not available on the measuring receiver, it shall be adjusted to the maximum possible and shall be at least 1 MHz. Except for special cases, all measurements shall be performed with average power. The received power will be </w:t>
      </w:r>
      <w:r w:rsidR="001147F7" w:rsidRPr="00806E31">
        <w:rPr>
          <w:rFonts w:ascii="Times New Roman" w:hAnsi="Times New Roman" w:cs="Times New Roman"/>
          <w:color w:val="000000" w:themeColor="text1"/>
          <w:sz w:val="24"/>
          <w:szCs w:val="24"/>
          <w:lang w:val="vi-VN"/>
        </w:rPr>
        <w:t xml:space="preserve">measured across frequency bands and using the test bandwidth specified in </w:t>
      </w:r>
      <w:r w:rsidR="001147F7" w:rsidRPr="00806E31">
        <w:rPr>
          <w:rFonts w:ascii="Times New Roman" w:hAnsi="Times New Roman" w:cs="Times New Roman"/>
          <w:color w:val="000000" w:themeColor="text1"/>
          <w:sz w:val="24"/>
          <w:szCs w:val="24"/>
          <w:lang w:val="vi-VN"/>
        </w:rPr>
        <w:fldChar w:fldCharType="begin"/>
      </w:r>
      <w:r w:rsidR="001147F7" w:rsidRPr="00806E31">
        <w:rPr>
          <w:rFonts w:ascii="Times New Roman" w:hAnsi="Times New Roman" w:cs="Times New Roman"/>
          <w:color w:val="000000" w:themeColor="text1"/>
          <w:sz w:val="24"/>
          <w:szCs w:val="24"/>
          <w:lang w:val="vi-VN"/>
        </w:rPr>
        <w:instrText xml:space="preserve"> REF _Ref464647579 \h  \* MERGEFORMAT </w:instrText>
      </w:r>
      <w:r w:rsidR="001147F7" w:rsidRPr="00806E31">
        <w:rPr>
          <w:rFonts w:ascii="Times New Roman" w:hAnsi="Times New Roman" w:cs="Times New Roman"/>
          <w:color w:val="000000" w:themeColor="text1"/>
          <w:sz w:val="24"/>
          <w:szCs w:val="24"/>
          <w:lang w:val="vi-VN"/>
        </w:rPr>
      </w:r>
      <w:r w:rsidR="001147F7"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Table 57</w:t>
      </w:r>
      <w:r w:rsidR="001147F7" w:rsidRPr="00806E31">
        <w:rPr>
          <w:rFonts w:ascii="Times New Roman" w:hAnsi="Times New Roman" w:cs="Times New Roman"/>
          <w:color w:val="000000" w:themeColor="text1"/>
          <w:sz w:val="24"/>
          <w:szCs w:val="24"/>
          <w:lang w:val="vi-VN"/>
        </w:rPr>
        <w:fldChar w:fldCharType="end"/>
      </w:r>
      <w:r w:rsidR="001147F7" w:rsidRPr="00806E31">
        <w:rPr>
          <w:rFonts w:ascii="Times New Roman" w:hAnsi="Times New Roman" w:cs="Times New Roman"/>
          <w:color w:val="000000" w:themeColor="text1"/>
          <w:sz w:val="24"/>
          <w:szCs w:val="24"/>
          <w:lang w:val="vi-VN"/>
        </w:rPr>
        <w:t>.</w:t>
      </w:r>
    </w:p>
    <w:p w14:paraId="10002A6E" w14:textId="77777777" w:rsidR="003B6CC6" w:rsidRPr="00806E31" w:rsidRDefault="007C052B" w:rsidP="00146074">
      <w:pPr>
        <w:pStyle w:val="Heading3"/>
        <w:numPr>
          <w:ilvl w:val="3"/>
          <w:numId w:val="11"/>
        </w:numPr>
        <w:spacing w:before="120" w:after="0" w:line="240" w:lineRule="auto"/>
        <w:rPr>
          <w:rFonts w:ascii="Times New Roman" w:hAnsi="Times New Roman" w:cs="Times New Roman"/>
          <w:color w:val="000000" w:themeColor="text1"/>
        </w:rPr>
      </w:pPr>
      <w:bookmarkStart w:id="1188" w:name="_Toc464652382"/>
      <w:bookmarkStart w:id="1189" w:name="_Toc465988628"/>
      <w:bookmarkStart w:id="1190" w:name="_Toc117292191"/>
      <w:r w:rsidRPr="00806E31">
        <w:rPr>
          <w:rFonts w:ascii="Times New Roman" w:hAnsi="Times New Roman" w:cs="Times New Roman"/>
          <w:color w:val="000000" w:themeColor="text1"/>
          <w:lang w:val="en-US"/>
        </w:rPr>
        <w:t xml:space="preserve">Measurement </w:t>
      </w:r>
      <w:r w:rsidR="003B6CC6" w:rsidRPr="00806E31">
        <w:rPr>
          <w:rFonts w:ascii="Times New Roman" w:hAnsi="Times New Roman" w:cs="Times New Roman"/>
          <w:color w:val="000000" w:themeColor="text1"/>
        </w:rPr>
        <w:t>configuration</w:t>
      </w:r>
      <w:bookmarkEnd w:id="1188"/>
      <w:bookmarkEnd w:id="1189"/>
      <w:bookmarkEnd w:id="1190"/>
    </w:p>
    <w:p w14:paraId="71686B4A" w14:textId="77777777" w:rsidR="003B6CC6" w:rsidRPr="00806E31" w:rsidRDefault="004B7726" w:rsidP="002F6DF0">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This section defines the configurations for emission testing as follows:</w:t>
      </w:r>
    </w:p>
    <w:p w14:paraId="4DE8F1F7" w14:textId="77777777" w:rsidR="003B6CC6" w:rsidRPr="00806E31" w:rsidRDefault="003B6CC6" w:rsidP="002F6DF0">
      <w:pPr>
        <w:pStyle w:val="ListParagraph"/>
        <w:numPr>
          <w:ilvl w:val="0"/>
          <w:numId w:val="60"/>
        </w:numPr>
        <w:autoSpaceDE w:val="0"/>
        <w:autoSpaceDN w:val="0"/>
        <w:adjustRightInd w:val="0"/>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device must be tested under normal testing conditions as prescribed;</w:t>
      </w:r>
    </w:p>
    <w:p w14:paraId="7C9762C6" w14:textId="77777777" w:rsidR="003B6CC6" w:rsidRPr="00806E31" w:rsidRDefault="003B6CC6" w:rsidP="002F6DF0">
      <w:pPr>
        <w:pStyle w:val="ListParagraph"/>
        <w:numPr>
          <w:ilvl w:val="0"/>
          <w:numId w:val="60"/>
        </w:numPr>
        <w:autoSpaceDE w:val="0"/>
        <w:autoSpaceDN w:val="0"/>
        <w:adjustRightInd w:val="0"/>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test configuration should be as close as possible to the typical usage configuration;</w:t>
      </w:r>
    </w:p>
    <w:p w14:paraId="56B54229" w14:textId="77777777" w:rsidR="003B6CC6" w:rsidRPr="00806E31" w:rsidRDefault="003B6CC6" w:rsidP="002F6DF0">
      <w:pPr>
        <w:pStyle w:val="ListParagraph"/>
        <w:numPr>
          <w:ilvl w:val="0"/>
          <w:numId w:val="60"/>
        </w:numPr>
        <w:autoSpaceDE w:val="0"/>
        <w:autoSpaceDN w:val="0"/>
        <w:adjustRightInd w:val="0"/>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If the device is part of a system or is connected to the system via a slave, the device can be tested while connected with the minimum slave configuration required to test the ports;</w:t>
      </w:r>
    </w:p>
    <w:p w14:paraId="02B7FF08" w14:textId="77777777" w:rsidR="003B6CC6" w:rsidRPr="00806E31" w:rsidRDefault="003B6CC6" w:rsidP="002F6DF0">
      <w:pPr>
        <w:pStyle w:val="ListParagraph"/>
        <w:numPr>
          <w:ilvl w:val="0"/>
          <w:numId w:val="60"/>
        </w:numPr>
        <w:autoSpaceDE w:val="0"/>
        <w:autoSpaceDN w:val="0"/>
        <w:adjustRightInd w:val="0"/>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If the device has multiple ports, a sufficient number of ports must be selected to simulate real operating conditions and ensure that all different terminations are tested;</w:t>
      </w:r>
    </w:p>
    <w:p w14:paraId="67BF8B1A" w14:textId="77777777" w:rsidR="003B6CC6" w:rsidRPr="00806E31" w:rsidRDefault="003B6CC6" w:rsidP="002F6DF0">
      <w:pPr>
        <w:pStyle w:val="ListParagraph"/>
        <w:numPr>
          <w:ilvl w:val="0"/>
          <w:numId w:val="60"/>
        </w:numPr>
        <w:autoSpaceDE w:val="0"/>
        <w:autoSpaceDN w:val="0"/>
        <w:adjustRightInd w:val="0"/>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The test conditions, test configurations and operating modes shall be recorded in the test report;</w:t>
      </w:r>
    </w:p>
    <w:p w14:paraId="3A48634D" w14:textId="748CC270" w:rsidR="003B6CC6" w:rsidRPr="00806E31" w:rsidRDefault="00335F8F" w:rsidP="002F6DF0">
      <w:pPr>
        <w:pStyle w:val="ListParagraph"/>
        <w:numPr>
          <w:ilvl w:val="0"/>
          <w:numId w:val="60"/>
        </w:numPr>
        <w:autoSpaceDE w:val="0"/>
        <w:autoSpaceDN w:val="0"/>
        <w:adjustRightInd w:val="0"/>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rPr>
        <w:t xml:space="preserve">operating </w:t>
      </w:r>
      <w:r w:rsidR="003B6CC6" w:rsidRPr="00806E31">
        <w:rPr>
          <w:rFonts w:ascii="Times New Roman" w:hAnsi="Times New Roman" w:cs="Times New Roman"/>
          <w:color w:val="000000" w:themeColor="text1"/>
          <w:sz w:val="24"/>
          <w:szCs w:val="24"/>
          <w:lang w:val="vi-VN"/>
        </w:rPr>
        <w:t>ports are connected to a slave device or a cable segment to simulate the slave's input/output characteristics, the radio frequency (RF) input/output ports are terminated to the main body;</w:t>
      </w:r>
    </w:p>
    <w:p w14:paraId="06165F50" w14:textId="7ED021FF" w:rsidR="003B6CC6" w:rsidRPr="00806E31" w:rsidRDefault="003B6CC6" w:rsidP="002F6DF0">
      <w:pPr>
        <w:pStyle w:val="ListParagraph"/>
        <w:numPr>
          <w:ilvl w:val="0"/>
          <w:numId w:val="60"/>
        </w:numPr>
        <w:autoSpaceDE w:val="0"/>
        <w:autoSpaceDN w:val="0"/>
        <w:adjustRightInd w:val="0"/>
        <w:spacing w:after="0" w:line="240" w:lineRule="auto"/>
        <w:ind w:left="714" w:hanging="357"/>
        <w:contextualSpacing w:val="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normally functioning ports not connected to a cable, e.g. service connectors, programming connectors, temporary connectors. These ports must not be connected to any cables for testing purposes. When cables connecting to these ports or connecting cables are required to be extended in length for EUT testing, it must be ensured that EUT evaluation testing is not affected by the addition or extension of these cables.</w:t>
      </w:r>
    </w:p>
    <w:p w14:paraId="2353277A" w14:textId="77777777" w:rsidR="003B6CC6" w:rsidRPr="00806E31" w:rsidRDefault="003B6CC6" w:rsidP="002F6DF0">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an EUT containing multiple BSs, it is necessary to perform tests only on the typical BS terminals of the EUT.</w:t>
      </w:r>
    </w:p>
    <w:p w14:paraId="481E3BA0" w14:textId="77777777" w:rsidR="003B6CC6" w:rsidRPr="00806E31" w:rsidRDefault="003B6CC6" w:rsidP="002F6DF0">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For EUT there are many repeater stations. It is only necessary to perform the test on the typical repeater terminal terminals of the EUT.</w:t>
      </w:r>
    </w:p>
    <w:p w14:paraId="4AE24DD4" w14:textId="77777777" w:rsidR="003B6CC6" w:rsidRPr="00806E31" w:rsidRDefault="003B6CC6" w:rsidP="002F6DF0">
      <w:pPr>
        <w:autoSpaceDE w:val="0"/>
        <w:autoSpaceDN w:val="0"/>
        <w:adjustRightInd w:val="0"/>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Depending on the manufacturer, testing may be performed on a separate slave device or on a typical configuration of a combination of radio and slave equipment. In each case, the EUT is tested in accordance with the emission provisions of this Regulation and allows the auxiliary equipment to be used with other radio equipment.</w:t>
      </w:r>
    </w:p>
    <w:p w14:paraId="6C1675F4" w14:textId="77777777" w:rsidR="00420E44" w:rsidRPr="00806E31" w:rsidRDefault="00B56281" w:rsidP="003340D1">
      <w:pPr>
        <w:pStyle w:val="Heading1"/>
        <w:rPr>
          <w:rFonts w:ascii="Times New Roman" w:hAnsi="Times New Roman" w:cs="Times New Roman"/>
          <w:color w:val="000000" w:themeColor="text1"/>
        </w:rPr>
      </w:pPr>
      <w:bookmarkStart w:id="1191" w:name="_Toc117292192"/>
      <w:r w:rsidRPr="00806E31">
        <w:rPr>
          <w:rFonts w:ascii="Times New Roman" w:hAnsi="Times New Roman" w:cs="Times New Roman"/>
          <w:color w:val="000000" w:themeColor="text1"/>
        </w:rPr>
        <w:t>REGULATIONS ON MANAGEMENT</w:t>
      </w:r>
      <w:bookmarkEnd w:id="1191"/>
    </w:p>
    <w:p w14:paraId="34B7EFD4" w14:textId="4AD99F45" w:rsidR="00420E44" w:rsidRPr="00806E31" w:rsidRDefault="00A93B18" w:rsidP="002F6DF0">
      <w:pPr>
        <w:widowControl w:val="0"/>
        <w:autoSpaceDE w:val="0"/>
        <w:autoSpaceDN w:val="0"/>
        <w:adjustRightInd w:val="0"/>
        <w:snapToGrid w:val="0"/>
        <w:spacing w:after="0" w:line="240" w:lineRule="auto"/>
        <w:ind w:right="-79"/>
        <w:rPr>
          <w:rFonts w:ascii="Times New Roman" w:hAnsi="Times New Roman" w:cs="Times New Roman"/>
          <w:color w:val="000000" w:themeColor="text1"/>
          <w:sz w:val="24"/>
          <w:szCs w:val="24"/>
          <w:lang w:val="vi-VN"/>
        </w:rPr>
      </w:pPr>
      <w:r w:rsidRPr="00806E31">
        <w:rPr>
          <w:rFonts w:ascii="Times New Roman" w:hAnsi="Times New Roman" w:cs="Times New Roman"/>
          <w:b/>
          <w:bCs/>
          <w:color w:val="000000" w:themeColor="text1"/>
          <w:sz w:val="24"/>
          <w:szCs w:val="24"/>
          <w:lang w:val="vi-VN"/>
        </w:rPr>
        <w:t xml:space="preserve">4.1. </w:t>
      </w:r>
      <w:r w:rsidRPr="00806E31">
        <w:rPr>
          <w:rFonts w:ascii="Times New Roman" w:hAnsi="Times New Roman" w:cs="Times New Roman"/>
          <w:color w:val="000000" w:themeColor="text1"/>
          <w:sz w:val="24"/>
          <w:szCs w:val="24"/>
          <w:lang w:val="vi-VN"/>
        </w:rPr>
        <w:t xml:space="preserve">E-UTRA base station equipment within the scope of regulation specified in </w:t>
      </w:r>
      <w:r w:rsidR="002F6DF0" w:rsidRPr="00806E31">
        <w:rPr>
          <w:rFonts w:ascii="Times New Roman" w:hAnsi="Times New Roman" w:cs="Times New Roman"/>
          <w:color w:val="000000" w:themeColor="text1"/>
          <w:sz w:val="24"/>
          <w:szCs w:val="24"/>
          <w:lang w:val="vi-VN"/>
        </w:rPr>
        <w:fldChar w:fldCharType="begin"/>
      </w:r>
      <w:r w:rsidR="002F6DF0" w:rsidRPr="00806E31">
        <w:rPr>
          <w:rFonts w:ascii="Times New Roman" w:hAnsi="Times New Roman" w:cs="Times New Roman"/>
          <w:color w:val="000000" w:themeColor="text1"/>
          <w:sz w:val="24"/>
          <w:szCs w:val="24"/>
          <w:lang w:val="vi-VN"/>
        </w:rPr>
        <w:instrText xml:space="preserve"> REF _Ref117406540 \n \h </w:instrText>
      </w:r>
      <w:r w:rsidR="00806E31">
        <w:rPr>
          <w:rFonts w:ascii="Times New Roman" w:hAnsi="Times New Roman" w:cs="Times New Roman"/>
          <w:color w:val="000000" w:themeColor="text1"/>
          <w:sz w:val="24"/>
          <w:szCs w:val="24"/>
          <w:lang w:val="vi-VN"/>
        </w:rPr>
        <w:instrText xml:space="preserve"> \* MERGEFORMAT </w:instrText>
      </w:r>
      <w:r w:rsidR="002F6DF0" w:rsidRPr="00806E31">
        <w:rPr>
          <w:rFonts w:ascii="Times New Roman" w:hAnsi="Times New Roman" w:cs="Times New Roman"/>
          <w:color w:val="000000" w:themeColor="text1"/>
          <w:sz w:val="24"/>
          <w:szCs w:val="24"/>
          <w:lang w:val="vi-VN"/>
        </w:rPr>
      </w:r>
      <w:r w:rsidR="002F6DF0"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 xml:space="preserve">1.1 </w:t>
      </w:r>
      <w:r w:rsidR="002F6DF0" w:rsidRPr="00806E31">
        <w:rPr>
          <w:rFonts w:ascii="Times New Roman" w:hAnsi="Times New Roman" w:cs="Times New Roman"/>
          <w:color w:val="000000" w:themeColor="text1"/>
          <w:sz w:val="24"/>
          <w:szCs w:val="24"/>
          <w:lang w:val="vi-VN"/>
        </w:rPr>
        <w:fldChar w:fldCharType="end"/>
      </w:r>
      <w:r w:rsidR="00420E44" w:rsidRPr="00806E31">
        <w:rPr>
          <w:rFonts w:ascii="Times New Roman" w:hAnsi="Times New Roman" w:cs="Times New Roman"/>
          <w:color w:val="000000" w:themeColor="text1"/>
          <w:sz w:val="24"/>
          <w:szCs w:val="24"/>
          <w:lang w:val="vi-VN"/>
        </w:rPr>
        <w:t>must comply with the technical regulations in this regulation.</w:t>
      </w:r>
    </w:p>
    <w:p w14:paraId="445E8ABB" w14:textId="298B4211" w:rsidR="00A93B18" w:rsidRPr="00806E31" w:rsidRDefault="00A93B18" w:rsidP="00A93B18">
      <w:pPr>
        <w:widowControl w:val="0"/>
        <w:autoSpaceDE w:val="0"/>
        <w:autoSpaceDN w:val="0"/>
        <w:adjustRightInd w:val="0"/>
        <w:snapToGrid w:val="0"/>
        <w:spacing w:after="0" w:line="240" w:lineRule="auto"/>
        <w:ind w:right="-79"/>
        <w:rPr>
          <w:rFonts w:ascii="Times New Roman" w:hAnsi="Times New Roman" w:cs="Times New Roman"/>
          <w:color w:val="000000" w:themeColor="text1"/>
          <w:sz w:val="24"/>
          <w:szCs w:val="24"/>
          <w:lang w:val="vi-VN"/>
        </w:rPr>
      </w:pPr>
      <w:r w:rsidRPr="00806E31">
        <w:rPr>
          <w:rFonts w:ascii="Times New Roman" w:hAnsi="Times New Roman" w:cs="Times New Roman"/>
          <w:b/>
          <w:bCs/>
          <w:color w:val="000000" w:themeColor="text1"/>
          <w:sz w:val="24"/>
          <w:szCs w:val="24"/>
          <w:lang w:val="vi-VN"/>
        </w:rPr>
        <w:t xml:space="preserve">4.2. </w:t>
      </w:r>
      <w:r w:rsidRPr="00806E31">
        <w:rPr>
          <w:rFonts w:ascii="Times New Roman" w:hAnsi="Times New Roman" w:cs="Times New Roman"/>
          <w:color w:val="000000" w:themeColor="text1"/>
          <w:sz w:val="24"/>
          <w:szCs w:val="24"/>
          <w:lang w:val="vi-VN"/>
        </w:rPr>
        <w:t>Operating frequency of the device: Comply with regulations on management and use of radio frequencies in Vietnam.</w:t>
      </w:r>
    </w:p>
    <w:p w14:paraId="468A57FE" w14:textId="626A8730" w:rsidR="00A93B18" w:rsidRPr="00806E31" w:rsidRDefault="00A93B18" w:rsidP="002F6DF0">
      <w:pPr>
        <w:widowControl w:val="0"/>
        <w:autoSpaceDE w:val="0"/>
        <w:autoSpaceDN w:val="0"/>
        <w:adjustRightInd w:val="0"/>
        <w:snapToGrid w:val="0"/>
        <w:spacing w:after="0" w:line="240" w:lineRule="auto"/>
        <w:ind w:right="-79"/>
        <w:rPr>
          <w:rFonts w:ascii="Times New Roman" w:hAnsi="Times New Roman" w:cs="Times New Roman"/>
          <w:color w:val="000000" w:themeColor="text1"/>
          <w:sz w:val="24"/>
          <w:szCs w:val="24"/>
          <w:lang w:val="vi-VN"/>
        </w:rPr>
      </w:pPr>
      <w:r w:rsidRPr="00806E31">
        <w:rPr>
          <w:rFonts w:ascii="Times New Roman" w:hAnsi="Times New Roman" w:cs="Times New Roman"/>
          <w:b/>
          <w:bCs/>
          <w:color w:val="000000" w:themeColor="text1"/>
          <w:sz w:val="24"/>
          <w:szCs w:val="24"/>
          <w:lang w:val="vi-VN"/>
        </w:rPr>
        <w:t xml:space="preserve">4.3. </w:t>
      </w:r>
      <w:r w:rsidRPr="00806E31">
        <w:rPr>
          <w:rFonts w:ascii="Times New Roman" w:hAnsi="Times New Roman" w:cs="Times New Roman"/>
          <w:color w:val="000000" w:themeColor="text1"/>
          <w:sz w:val="24"/>
          <w:szCs w:val="24"/>
          <w:lang w:val="vi-VN"/>
        </w:rPr>
        <w:t>Measuring devices and equipment: Comply with legal regulations on measurement.</w:t>
      </w:r>
    </w:p>
    <w:p w14:paraId="0F7857EF" w14:textId="77777777" w:rsidR="00420E44" w:rsidRPr="00806E31" w:rsidRDefault="00420E44" w:rsidP="003340D1">
      <w:pPr>
        <w:pStyle w:val="Heading1"/>
        <w:rPr>
          <w:rFonts w:ascii="Times New Roman" w:hAnsi="Times New Roman" w:cs="Times New Roman"/>
          <w:color w:val="000000" w:themeColor="text1"/>
        </w:rPr>
      </w:pPr>
      <w:bookmarkStart w:id="1192" w:name="_Toc117292193"/>
      <w:r w:rsidRPr="00806E31">
        <w:rPr>
          <w:rFonts w:ascii="Times New Roman" w:hAnsi="Times New Roman" w:cs="Times New Roman"/>
          <w:color w:val="000000" w:themeColor="text1"/>
        </w:rPr>
        <w:t>RESPONSIBILITIES OF ORGANIZATIONS AND INDIVIDUALS</w:t>
      </w:r>
      <w:bookmarkEnd w:id="1192"/>
    </w:p>
    <w:p w14:paraId="16D21CFB" w14:textId="4971243D" w:rsidR="00420E44" w:rsidRPr="00806E31" w:rsidRDefault="00420E44" w:rsidP="002F6DF0">
      <w:pPr>
        <w:widowControl w:val="0"/>
        <w:autoSpaceDE w:val="0"/>
        <w:autoSpaceDN w:val="0"/>
        <w:adjustRightInd w:val="0"/>
        <w:snapToGrid w:val="0"/>
        <w:spacing w:after="0" w:line="240" w:lineRule="auto"/>
        <w:ind w:right="-79"/>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Relevant organizations and individuals are responsible for implementing regulations on certification and declaration of conformity of equipment within the scope of this regulation and are subject to inspection by state management agencies according to </w:t>
      </w:r>
      <w:r w:rsidR="000A3D00">
        <w:rPr>
          <w:rFonts w:ascii="Times New Roman" w:hAnsi="Times New Roman" w:cs="Times New Roman"/>
          <w:color w:val="000000" w:themeColor="text1"/>
          <w:sz w:val="24"/>
          <w:szCs w:val="24"/>
          <w:lang w:val="en-US"/>
        </w:rPr>
        <w:t xml:space="preserve">effected </w:t>
      </w:r>
      <w:r w:rsidRPr="00806E31">
        <w:rPr>
          <w:rFonts w:ascii="Times New Roman" w:hAnsi="Times New Roman" w:cs="Times New Roman"/>
          <w:color w:val="000000" w:themeColor="text1"/>
          <w:sz w:val="24"/>
          <w:szCs w:val="24"/>
          <w:lang w:val="vi-VN"/>
        </w:rPr>
        <w:t xml:space="preserve">regulations. </w:t>
      </w:r>
    </w:p>
    <w:p w14:paraId="15AE82A8" w14:textId="18EF996A" w:rsidR="00420E44" w:rsidRPr="00806E31" w:rsidRDefault="00420E44" w:rsidP="003340D1">
      <w:pPr>
        <w:pStyle w:val="Heading1"/>
        <w:rPr>
          <w:rFonts w:ascii="Times New Roman" w:hAnsi="Times New Roman" w:cs="Times New Roman"/>
          <w:color w:val="000000" w:themeColor="text1"/>
        </w:rPr>
      </w:pPr>
      <w:bookmarkStart w:id="1193" w:name="_Toc117292194"/>
      <w:r w:rsidRPr="00806E31">
        <w:rPr>
          <w:rFonts w:ascii="Times New Roman" w:hAnsi="Times New Roman" w:cs="Times New Roman"/>
          <w:color w:val="000000" w:themeColor="text1"/>
        </w:rPr>
        <w:t>IMPLEMENTATION ORGANIZATION</w:t>
      </w:r>
      <w:bookmarkEnd w:id="1193"/>
    </w:p>
    <w:p w14:paraId="62D726B8" w14:textId="29412A25" w:rsidR="00420E44" w:rsidRPr="00806E31" w:rsidRDefault="003D7EE3" w:rsidP="002F6DF0">
      <w:pPr>
        <w:widowControl w:val="0"/>
        <w:autoSpaceDE w:val="0"/>
        <w:autoSpaceDN w:val="0"/>
        <w:adjustRightInd w:val="0"/>
        <w:snapToGrid w:val="0"/>
        <w:spacing w:after="0" w:line="240" w:lineRule="auto"/>
        <w:ind w:right="-79"/>
        <w:rPr>
          <w:rFonts w:ascii="Times New Roman" w:hAnsi="Times New Roman" w:cs="Times New Roman"/>
          <w:color w:val="000000" w:themeColor="text1"/>
          <w:sz w:val="24"/>
          <w:szCs w:val="24"/>
          <w:lang w:val="vi-VN"/>
        </w:rPr>
      </w:pPr>
      <w:r w:rsidRPr="00806E31">
        <w:rPr>
          <w:rFonts w:ascii="Times New Roman" w:hAnsi="Times New Roman" w:cs="Times New Roman"/>
          <w:b/>
          <w:bCs/>
          <w:color w:val="000000" w:themeColor="text1"/>
          <w:sz w:val="24"/>
          <w:szCs w:val="24"/>
          <w:lang w:val="de-DE"/>
        </w:rPr>
        <w:t xml:space="preserve">6 </w:t>
      </w:r>
      <w:r w:rsidRPr="00806E31">
        <w:rPr>
          <w:rFonts w:ascii="Times New Roman" w:hAnsi="Times New Roman" w:cs="Times New Roman"/>
          <w:b/>
          <w:bCs/>
          <w:color w:val="000000" w:themeColor="text1"/>
          <w:sz w:val="24"/>
          <w:szCs w:val="24"/>
          <w:lang w:val="vi-VN"/>
        </w:rPr>
        <w:t xml:space="preserve">.1. </w:t>
      </w:r>
      <w:r w:rsidRPr="00806E31">
        <w:rPr>
          <w:rFonts w:ascii="Times New Roman" w:hAnsi="Times New Roman" w:cs="Times New Roman"/>
          <w:color w:val="000000" w:themeColor="text1"/>
          <w:sz w:val="24"/>
          <w:szCs w:val="24"/>
          <w:lang w:val="vi-VN"/>
        </w:rPr>
        <w:t xml:space="preserve">The </w:t>
      </w:r>
      <w:r w:rsidR="00710D46">
        <w:rPr>
          <w:rFonts w:ascii="Times New Roman" w:hAnsi="Times New Roman" w:cs="Times New Roman"/>
          <w:color w:val="000000" w:themeColor="text1"/>
          <w:sz w:val="24"/>
          <w:szCs w:val="24"/>
          <w:lang w:val="en-US"/>
        </w:rPr>
        <w:t>Authority</w:t>
      </w:r>
      <w:r w:rsidRPr="00806E31">
        <w:rPr>
          <w:rFonts w:ascii="Times New Roman" w:hAnsi="Times New Roman" w:cs="Times New Roman"/>
          <w:color w:val="000000" w:themeColor="text1"/>
          <w:sz w:val="24"/>
          <w:szCs w:val="24"/>
          <w:lang w:val="vi-VN"/>
        </w:rPr>
        <w:t xml:space="preserve"> of Telecommunications, the </w:t>
      </w:r>
      <w:r w:rsidR="00710D46">
        <w:rPr>
          <w:rFonts w:ascii="Times New Roman" w:hAnsi="Times New Roman" w:cs="Times New Roman"/>
          <w:color w:val="000000" w:themeColor="text1"/>
          <w:sz w:val="24"/>
          <w:szCs w:val="24"/>
          <w:lang w:val="en-US"/>
        </w:rPr>
        <w:t>Authority</w:t>
      </w:r>
      <w:r w:rsidRPr="00806E31">
        <w:rPr>
          <w:rFonts w:ascii="Times New Roman" w:hAnsi="Times New Roman" w:cs="Times New Roman"/>
          <w:color w:val="000000" w:themeColor="text1"/>
          <w:sz w:val="24"/>
          <w:szCs w:val="24"/>
          <w:lang w:val="vi-VN"/>
        </w:rPr>
        <w:t xml:space="preserve"> of Radio Frequency and the Departments of Information and Communications are responsible for organizing, implementing, guiding and managing radio devices according to this standard.</w:t>
      </w:r>
    </w:p>
    <w:p w14:paraId="423D6DBB" w14:textId="66DD809A" w:rsidR="001E43F2" w:rsidRPr="00806E31" w:rsidRDefault="001E43F2" w:rsidP="002F6DF0">
      <w:pPr>
        <w:widowControl w:val="0"/>
        <w:autoSpaceDE w:val="0"/>
        <w:autoSpaceDN w:val="0"/>
        <w:adjustRightInd w:val="0"/>
        <w:snapToGrid w:val="0"/>
        <w:spacing w:after="0" w:line="240" w:lineRule="auto"/>
        <w:ind w:right="-79"/>
        <w:rPr>
          <w:rFonts w:ascii="Times New Roman" w:hAnsi="Times New Roman" w:cs="Times New Roman"/>
          <w:color w:val="000000" w:themeColor="text1"/>
          <w:sz w:val="24"/>
          <w:szCs w:val="24"/>
          <w:lang w:val="vi-VN"/>
        </w:rPr>
      </w:pPr>
      <w:r w:rsidRPr="00806E31">
        <w:rPr>
          <w:rFonts w:ascii="Times New Roman" w:hAnsi="Times New Roman" w:cs="Times New Roman"/>
          <w:b/>
          <w:bCs/>
          <w:color w:val="000000" w:themeColor="text1"/>
          <w:sz w:val="24"/>
          <w:szCs w:val="24"/>
          <w:lang w:val="vi-VN"/>
        </w:rPr>
        <w:t xml:space="preserve">6.2. </w:t>
      </w:r>
      <w:r w:rsidRPr="00806E31">
        <w:rPr>
          <w:rFonts w:ascii="Times New Roman" w:hAnsi="Times New Roman" w:cs="Times New Roman"/>
          <w:color w:val="000000" w:themeColor="text1"/>
          <w:sz w:val="24"/>
          <w:szCs w:val="24"/>
          <w:lang w:val="vi-VN"/>
        </w:rPr>
        <w:t>This regulation is applied to replace National Technical Regulation QCVN 110:2017/BTTTT "National technical regulation on E-UTRA mobile communication base station equipment - Radio access part".</w:t>
      </w:r>
    </w:p>
    <w:p w14:paraId="72F549D1" w14:textId="77888543" w:rsidR="005A6701" w:rsidRPr="00806E31" w:rsidRDefault="003D7EE3" w:rsidP="002F6DF0">
      <w:pPr>
        <w:widowControl w:val="0"/>
        <w:autoSpaceDE w:val="0"/>
        <w:autoSpaceDN w:val="0"/>
        <w:adjustRightInd w:val="0"/>
        <w:snapToGrid w:val="0"/>
        <w:spacing w:after="0" w:line="240" w:lineRule="auto"/>
        <w:ind w:right="-79"/>
        <w:rPr>
          <w:rFonts w:ascii="Times New Roman" w:hAnsi="Times New Roman" w:cs="Times New Roman"/>
          <w:color w:val="000000" w:themeColor="text1"/>
          <w:sz w:val="24"/>
          <w:szCs w:val="24"/>
          <w:lang w:val="vi-VN"/>
        </w:rPr>
      </w:pPr>
      <w:r w:rsidRPr="00806E31">
        <w:rPr>
          <w:rFonts w:ascii="Times New Roman" w:hAnsi="Times New Roman" w:cs="Times New Roman"/>
          <w:b/>
          <w:bCs/>
          <w:color w:val="000000" w:themeColor="text1"/>
          <w:sz w:val="24"/>
          <w:szCs w:val="24"/>
          <w:lang w:val="vi-VN"/>
        </w:rPr>
        <w:t xml:space="preserve">6.3. </w:t>
      </w:r>
      <w:r w:rsidR="00420E44" w:rsidRPr="00806E31">
        <w:rPr>
          <w:rFonts w:ascii="Times New Roman" w:hAnsi="Times New Roman" w:cs="Times New Roman"/>
          <w:color w:val="000000" w:themeColor="text1"/>
          <w:sz w:val="24"/>
          <w:szCs w:val="24"/>
          <w:lang w:val="vi-VN"/>
        </w:rPr>
        <w:t>In case the regulations stated in this Regulation are changed, supplemented or replaced, the provisions in the new document shall comply.</w:t>
      </w:r>
    </w:p>
    <w:p w14:paraId="471DC31F" w14:textId="1D526984" w:rsidR="005A6701" w:rsidRPr="00806E31" w:rsidRDefault="001E43F2" w:rsidP="002F6DF0">
      <w:pPr>
        <w:widowControl w:val="0"/>
        <w:autoSpaceDE w:val="0"/>
        <w:autoSpaceDN w:val="0"/>
        <w:adjustRightInd w:val="0"/>
        <w:snapToGrid w:val="0"/>
        <w:spacing w:after="0" w:line="240" w:lineRule="auto"/>
        <w:ind w:right="-79"/>
        <w:rPr>
          <w:rFonts w:ascii="Times New Roman" w:hAnsi="Times New Roman" w:cs="Times New Roman"/>
          <w:color w:val="000000" w:themeColor="text1"/>
          <w:sz w:val="24"/>
          <w:szCs w:val="24"/>
          <w:lang w:val="vi-VN"/>
        </w:rPr>
      </w:pPr>
      <w:r w:rsidRPr="00806E31">
        <w:rPr>
          <w:rFonts w:ascii="Times New Roman" w:hAnsi="Times New Roman" w:cs="Times New Roman"/>
          <w:b/>
          <w:bCs/>
          <w:color w:val="000000" w:themeColor="text1"/>
          <w:sz w:val="24"/>
          <w:szCs w:val="24"/>
          <w:lang w:val="vi-VN"/>
        </w:rPr>
        <w:t xml:space="preserve">6.4. </w:t>
      </w:r>
      <w:r w:rsidRPr="00806E31">
        <w:rPr>
          <w:rFonts w:ascii="Times New Roman" w:hAnsi="Times New Roman" w:cs="Times New Roman"/>
          <w:color w:val="000000" w:themeColor="text1"/>
          <w:sz w:val="24"/>
          <w:szCs w:val="24"/>
          <w:lang w:val="vi-VN"/>
        </w:rPr>
        <w:t>During the implementation of this standard, if any problems or difficulties arise, relevant organizations and individuals should report in writing to the Ministry of Information and Communications (Department of Science and Technology) for guidance and solutions./.</w:t>
      </w:r>
    </w:p>
    <w:p w14:paraId="5BD36130" w14:textId="77777777" w:rsidR="005A6701" w:rsidRPr="00806E31" w:rsidRDefault="005A6701" w:rsidP="00015BB1">
      <w:pPr>
        <w:rPr>
          <w:rFonts w:ascii="Times New Roman" w:hAnsi="Times New Roman" w:cs="Times New Roman"/>
          <w:color w:val="000000" w:themeColor="text1"/>
          <w:lang w:val="vi-VN"/>
        </w:rPr>
      </w:pPr>
    </w:p>
    <w:p w14:paraId="574461FA" w14:textId="77777777" w:rsidR="005A6701" w:rsidRPr="00806E31" w:rsidRDefault="005A6701" w:rsidP="00015BB1">
      <w:pPr>
        <w:rPr>
          <w:rFonts w:ascii="Times New Roman" w:hAnsi="Times New Roman" w:cs="Times New Roman"/>
          <w:color w:val="000000" w:themeColor="text1"/>
          <w:lang w:val="vi-VN"/>
        </w:rPr>
      </w:pPr>
    </w:p>
    <w:p w14:paraId="756F911A" w14:textId="77777777" w:rsidR="005A6701" w:rsidRPr="00806E31" w:rsidRDefault="005A6701" w:rsidP="00015BB1">
      <w:pPr>
        <w:rPr>
          <w:rFonts w:ascii="Times New Roman" w:hAnsi="Times New Roman" w:cs="Times New Roman"/>
          <w:color w:val="000000" w:themeColor="text1"/>
          <w:lang w:val="vi-VN"/>
        </w:rPr>
      </w:pPr>
    </w:p>
    <w:p w14:paraId="541E981E" w14:textId="77777777" w:rsidR="005A6701" w:rsidRPr="00806E31" w:rsidRDefault="005A6701" w:rsidP="00015BB1">
      <w:pPr>
        <w:rPr>
          <w:rFonts w:ascii="Times New Roman" w:hAnsi="Times New Roman" w:cs="Times New Roman"/>
          <w:color w:val="000000" w:themeColor="text1"/>
          <w:lang w:val="vi-VN"/>
        </w:rPr>
      </w:pPr>
    </w:p>
    <w:p w14:paraId="34BE9289" w14:textId="77777777" w:rsidR="005A6701" w:rsidRPr="00806E31" w:rsidRDefault="005A6701" w:rsidP="00015BB1">
      <w:pPr>
        <w:rPr>
          <w:rFonts w:ascii="Times New Roman" w:hAnsi="Times New Roman" w:cs="Times New Roman"/>
          <w:color w:val="000000" w:themeColor="text1"/>
          <w:lang w:val="vi-VN"/>
        </w:rPr>
      </w:pPr>
    </w:p>
    <w:p w14:paraId="0E08713B" w14:textId="77777777" w:rsidR="00E46F16" w:rsidRPr="00806E31" w:rsidRDefault="00E46F16">
      <w:pPr>
        <w:spacing w:before="0" w:after="0" w:line="240" w:lineRule="auto"/>
        <w:jc w:val="left"/>
        <w:rPr>
          <w:rFonts w:ascii="Times New Roman" w:hAnsi="Times New Roman" w:cs="Times New Roman"/>
          <w:color w:val="000000" w:themeColor="text1"/>
          <w:lang w:val="vi-VN"/>
        </w:rPr>
      </w:pPr>
      <w:r w:rsidRPr="00806E31">
        <w:rPr>
          <w:rFonts w:ascii="Times New Roman" w:hAnsi="Times New Roman" w:cs="Times New Roman"/>
          <w:color w:val="000000" w:themeColor="text1"/>
          <w:lang w:val="vi-VN"/>
        </w:rPr>
        <w:br w:type="page"/>
      </w:r>
    </w:p>
    <w:p w14:paraId="74ECA7A4" w14:textId="77777777" w:rsidR="00E46F16" w:rsidRPr="00806E31" w:rsidRDefault="00E46F16" w:rsidP="00C732A8">
      <w:pPr>
        <w:pStyle w:val="BodyText"/>
        <w:tabs>
          <w:tab w:val="left" w:pos="3210"/>
        </w:tabs>
        <w:spacing w:before="2"/>
        <w:jc w:val="center"/>
        <w:rPr>
          <w:rFonts w:ascii="Times New Roman" w:hAnsi="Times New Roman" w:cs="Times New Roman"/>
          <w:i w:val="0"/>
          <w:color w:val="000000" w:themeColor="text1"/>
          <w:sz w:val="24"/>
          <w:szCs w:val="24"/>
          <w:lang w:val="vi-VN"/>
        </w:rPr>
        <w:sectPr w:rsidR="00E46F16" w:rsidRPr="00806E31" w:rsidSect="001554E9">
          <w:pgSz w:w="11900" w:h="16840" w:code="9"/>
          <w:pgMar w:top="1134" w:right="1640" w:bottom="1134" w:left="1701" w:header="624" w:footer="624" w:gutter="0"/>
          <w:cols w:space="720"/>
          <w:titlePg/>
        </w:sectPr>
      </w:pPr>
    </w:p>
    <w:p w14:paraId="35E83C29" w14:textId="4C9AD8F7" w:rsidR="005A6701" w:rsidRPr="00806E31" w:rsidRDefault="00F746DD" w:rsidP="00F746DD">
      <w:pPr>
        <w:pStyle w:val="PHLC"/>
        <w:numPr>
          <w:ilvl w:val="0"/>
          <w:numId w:val="0"/>
        </w:numPr>
        <w:spacing w:before="120" w:after="120"/>
        <w:rPr>
          <w:rFonts w:ascii="Times New Roman" w:hAnsi="Times New Roman" w:cs="Times New Roman"/>
          <w:color w:val="000000" w:themeColor="text1"/>
        </w:rPr>
      </w:pPr>
      <w:bookmarkStart w:id="1194" w:name="_Toc117292195"/>
      <w:bookmarkStart w:id="1195" w:name="_Ref457783750"/>
      <w:bookmarkEnd w:id="1194"/>
      <w:r>
        <w:rPr>
          <w:rFonts w:ascii="Times New Roman" w:hAnsi="Times New Roman" w:cs="Times New Roman"/>
          <w:color w:val="000000" w:themeColor="text1"/>
        </w:rPr>
        <w:lastRenderedPageBreak/>
        <w:t>Appendix A</w:t>
      </w:r>
    </w:p>
    <w:p w14:paraId="2958B4DB" w14:textId="77777777" w:rsidR="005A6701" w:rsidRPr="00806E31" w:rsidRDefault="005A6701" w:rsidP="00B2526D">
      <w:pPr>
        <w:pStyle w:val="Heading1"/>
        <w:numPr>
          <w:ilvl w:val="0"/>
          <w:numId w:val="0"/>
        </w:numPr>
        <w:spacing w:before="120" w:after="120"/>
        <w:rPr>
          <w:rFonts w:ascii="Times New Roman" w:hAnsi="Times New Roman" w:cs="Times New Roman"/>
          <w:color w:val="000000" w:themeColor="text1"/>
        </w:rPr>
      </w:pPr>
      <w:bookmarkStart w:id="1196" w:name="_Toc457724306"/>
      <w:bookmarkStart w:id="1197" w:name="_Toc458120491"/>
      <w:bookmarkStart w:id="1198" w:name="_Toc464652387"/>
      <w:bookmarkStart w:id="1199" w:name="_Toc465988634"/>
      <w:bookmarkStart w:id="1200" w:name="_Toc117292196"/>
      <w:bookmarkEnd w:id="1195"/>
      <w:r w:rsidRPr="00806E31">
        <w:rPr>
          <w:rFonts w:ascii="Times New Roman" w:hAnsi="Times New Roman" w:cs="Times New Roman"/>
          <w:color w:val="000000" w:themeColor="text1"/>
        </w:rPr>
        <w:t>(Regulations)</w:t>
      </w:r>
      <w:bookmarkEnd w:id="1196"/>
      <w:bookmarkEnd w:id="1197"/>
      <w:bookmarkEnd w:id="1198"/>
      <w:bookmarkEnd w:id="1199"/>
      <w:bookmarkEnd w:id="1200"/>
    </w:p>
    <w:p w14:paraId="4B1F05BB" w14:textId="542ADF65" w:rsidR="00C732A8" w:rsidRPr="00806E31" w:rsidRDefault="005A6701" w:rsidP="00B2526D">
      <w:pPr>
        <w:pStyle w:val="Heading1"/>
        <w:numPr>
          <w:ilvl w:val="0"/>
          <w:numId w:val="0"/>
        </w:numPr>
        <w:spacing w:before="120" w:after="120"/>
        <w:rPr>
          <w:rFonts w:ascii="Times New Roman" w:hAnsi="Times New Roman" w:cs="Times New Roman"/>
          <w:color w:val="000000" w:themeColor="text1"/>
        </w:rPr>
      </w:pPr>
      <w:bookmarkStart w:id="1201" w:name="_Toc457724307"/>
      <w:bookmarkStart w:id="1202" w:name="_Toc458120492"/>
      <w:bookmarkStart w:id="1203" w:name="_Toc464652388"/>
      <w:bookmarkStart w:id="1204" w:name="_Toc465988635"/>
      <w:bookmarkStart w:id="1205" w:name="_Toc117292197"/>
      <w:r w:rsidRPr="00806E31">
        <w:rPr>
          <w:rFonts w:ascii="Times New Roman" w:hAnsi="Times New Roman" w:cs="Times New Roman"/>
          <w:color w:val="000000" w:themeColor="text1"/>
        </w:rPr>
        <w:t>Base station configuration</w:t>
      </w:r>
      <w:bookmarkEnd w:id="1201"/>
      <w:bookmarkEnd w:id="1202"/>
      <w:bookmarkEnd w:id="1203"/>
      <w:bookmarkEnd w:id="1204"/>
      <w:bookmarkEnd w:id="1205"/>
    </w:p>
    <w:p w14:paraId="002BBE6A" w14:textId="77777777" w:rsidR="005A6701" w:rsidRPr="00806E31" w:rsidRDefault="00C732A8" w:rsidP="002F6DF0">
      <w:pPr>
        <w:pStyle w:val="Style6"/>
        <w:spacing w:after="0" w:line="240" w:lineRule="auto"/>
        <w:rPr>
          <w:rFonts w:ascii="Times New Roman" w:hAnsi="Times New Roman" w:cs="Times New Roman"/>
          <w:color w:val="000000" w:themeColor="text1"/>
        </w:rPr>
      </w:pPr>
      <w:bookmarkStart w:id="1206" w:name="_Toc457724308"/>
      <w:bookmarkStart w:id="1207" w:name="_Toc458120493"/>
      <w:bookmarkStart w:id="1208" w:name="_Toc464652389"/>
      <w:bookmarkStart w:id="1209" w:name="_Toc465988636"/>
      <w:bookmarkStart w:id="1210" w:name="_Toc117292198"/>
      <w:r w:rsidRPr="00806E31">
        <w:rPr>
          <w:rFonts w:ascii="Times New Roman" w:hAnsi="Times New Roman" w:cs="Times New Roman"/>
          <w:color w:val="000000" w:themeColor="text1"/>
        </w:rPr>
        <w:t>Receive signals with multiple receiver antenna connectors, receiver diversity</w:t>
      </w:r>
      <w:bookmarkEnd w:id="1206"/>
      <w:bookmarkEnd w:id="1207"/>
      <w:bookmarkEnd w:id="1208"/>
      <w:bookmarkEnd w:id="1209"/>
      <w:bookmarkEnd w:id="1210"/>
      <w:r w:rsidRPr="00806E31">
        <w:rPr>
          <w:rFonts w:ascii="Times New Roman" w:hAnsi="Times New Roman" w:cs="Times New Roman"/>
          <w:color w:val="000000" w:themeColor="text1"/>
        </w:rPr>
        <w:t xml:space="preserve"> </w:t>
      </w:r>
    </w:p>
    <w:p w14:paraId="29349611" w14:textId="3A785F12" w:rsidR="005A6701" w:rsidRPr="00806E31" w:rsidRDefault="00C732A8"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vi-VN"/>
        </w:rPr>
        <w:t xml:space="preserve">For the tests in </w:t>
      </w:r>
      <w:r w:rsidR="00CA2A0D" w:rsidRPr="00806E31">
        <w:rPr>
          <w:rFonts w:ascii="Times New Roman" w:hAnsi="Times New Roman" w:cs="Times New Roman"/>
          <w:color w:val="000000" w:themeColor="text1"/>
          <w:sz w:val="24"/>
          <w:szCs w:val="24"/>
          <w:lang w:val="vi-VN"/>
        </w:rPr>
        <w:fldChar w:fldCharType="begin"/>
      </w:r>
      <w:r w:rsidR="00CA2A0D" w:rsidRPr="00806E31">
        <w:rPr>
          <w:rFonts w:ascii="Times New Roman" w:hAnsi="Times New Roman" w:cs="Times New Roman"/>
          <w:color w:val="000000" w:themeColor="text1"/>
          <w:sz w:val="24"/>
          <w:szCs w:val="24"/>
          <w:lang w:val="vi-VN"/>
        </w:rPr>
        <w:instrText xml:space="preserve"> REF _Ref457613878 \n \h  \* MERGEFORMAT </w:instrText>
      </w:r>
      <w:r w:rsidR="00CA2A0D" w:rsidRPr="00806E31">
        <w:rPr>
          <w:rFonts w:ascii="Times New Roman" w:hAnsi="Times New Roman" w:cs="Times New Roman"/>
          <w:color w:val="000000" w:themeColor="text1"/>
          <w:sz w:val="24"/>
          <w:szCs w:val="24"/>
          <w:lang w:val="vi-VN"/>
        </w:rPr>
      </w:r>
      <w:r w:rsidR="00CA2A0D"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3</w:t>
      </w:r>
      <w:r w:rsidR="00CA2A0D" w:rsidRPr="00806E31">
        <w:rPr>
          <w:rFonts w:ascii="Times New Roman" w:hAnsi="Times New Roman" w:cs="Times New Roman"/>
          <w:color w:val="000000" w:themeColor="text1"/>
          <w:sz w:val="24"/>
          <w:szCs w:val="24"/>
          <w:lang w:val="vi-VN"/>
        </w:rPr>
        <w:fldChar w:fldCharType="end"/>
      </w:r>
      <w:r w:rsidR="003B7DEB" w:rsidRPr="00806E31">
        <w:rPr>
          <w:rFonts w:ascii="Times New Roman" w:hAnsi="Times New Roman" w:cs="Times New Roman"/>
          <w:color w:val="000000" w:themeColor="text1"/>
          <w:sz w:val="24"/>
          <w:szCs w:val="24"/>
          <w:lang w:val="vi-VN"/>
        </w:rPr>
        <w:t>, the requirements shall apply at each receiver antenna connector for receivers with antenna diversity or in the case of multicarrier reception with multiple receiver antenna connectors.</w:t>
      </w:r>
    </w:p>
    <w:p w14:paraId="616DCE6F" w14:textId="77777777" w:rsidR="003B7DEB" w:rsidRPr="00806E31" w:rsidRDefault="003B7DEB"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Receiver requirements are measured at the antenna connector with the remaining receivers disabled or their antenna connectors terminated. If the manufacturer declares the receiver equivalent, it is sufficient to apply the measurement signal provisions at any one receiver antenna connector.</w:t>
      </w:r>
    </w:p>
    <w:p w14:paraId="4C9572C2" w14:textId="77777777" w:rsidR="00F863FE" w:rsidRPr="00806E31" w:rsidRDefault="00F863FE"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With a multicarrier BS, multicarrier tests for blocking and intermodulation are performed with multiple interferences applied to each antenna connector mapped to the receiver for the wanted signals, however only with at least one antenna at a time. Termination applies to antenna connectors that have no signal.</w:t>
      </w:r>
    </w:p>
    <w:p w14:paraId="1C604EAD" w14:textId="77777777" w:rsidR="0076545C" w:rsidRPr="00806E31" w:rsidRDefault="0076545C" w:rsidP="002F6DF0">
      <w:pPr>
        <w:pStyle w:val="Style6"/>
        <w:spacing w:after="0" w:line="240" w:lineRule="auto"/>
        <w:rPr>
          <w:rFonts w:ascii="Times New Roman" w:hAnsi="Times New Roman" w:cs="Times New Roman"/>
          <w:color w:val="000000" w:themeColor="text1"/>
          <w:lang w:val="en-US"/>
        </w:rPr>
      </w:pPr>
      <w:bookmarkStart w:id="1211" w:name="_Toc457724309"/>
      <w:bookmarkStart w:id="1212" w:name="_Toc458120494"/>
      <w:bookmarkStart w:id="1213" w:name="_Toc464652390"/>
      <w:bookmarkStart w:id="1214" w:name="_Toc465988637"/>
      <w:bookmarkStart w:id="1215" w:name="_Toc117292199"/>
      <w:r w:rsidRPr="00806E31">
        <w:rPr>
          <w:rFonts w:ascii="Times New Roman" w:hAnsi="Times New Roman" w:cs="Times New Roman"/>
          <w:color w:val="000000" w:themeColor="text1"/>
        </w:rPr>
        <w:t>Duplex sets</w:t>
      </w:r>
      <w:bookmarkEnd w:id="1211"/>
      <w:bookmarkEnd w:id="1212"/>
      <w:bookmarkEnd w:id="1213"/>
      <w:bookmarkEnd w:id="1214"/>
      <w:bookmarkEnd w:id="1215"/>
    </w:p>
    <w:p w14:paraId="35B7004A" w14:textId="77777777" w:rsidR="0076545C" w:rsidRPr="00806E31" w:rsidRDefault="00EB33D4"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requirements of this regulation shall be met with a suitable duplexer, if the duplexer is provided as part of the BS. If a duplexer is supplied as an option by the manufacturer, the full tests shall be repeated with and without a suitable duplexer to determine whether the BS meets the requirements of the Regulation. this standard in both cases or not.</w:t>
      </w:r>
    </w:p>
    <w:p w14:paraId="4892EEA0" w14:textId="77777777" w:rsidR="0076545C" w:rsidRPr="00806E31" w:rsidRDefault="0076545C"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following tests shall be performed with the appropriate duplexer, and without the appropriate duplexer if the duplexer is optional:</w:t>
      </w:r>
    </w:p>
    <w:p w14:paraId="47D93E80" w14:textId="430F5908" w:rsidR="0076545C" w:rsidRPr="00806E31" w:rsidRDefault="003D522C" w:rsidP="002F6DF0">
      <w:pPr>
        <w:pStyle w:val="ListParagraph"/>
        <w:widowControl w:val="0"/>
        <w:numPr>
          <w:ilvl w:val="0"/>
          <w:numId w:val="25"/>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fldChar w:fldCharType="begin"/>
      </w:r>
      <w:r w:rsidR="0076545C" w:rsidRPr="00806E31">
        <w:rPr>
          <w:rFonts w:ascii="Times New Roman" w:hAnsi="Times New Roman" w:cs="Times New Roman"/>
          <w:color w:val="000000" w:themeColor="text1"/>
          <w:sz w:val="24"/>
          <w:szCs w:val="24"/>
        </w:rPr>
        <w:instrText xml:space="preserve"> REF _Ref457615592 \n \h </w:instrText>
      </w:r>
      <w:r w:rsidR="004F7677" w:rsidRPr="00806E31">
        <w:rPr>
          <w:rFonts w:ascii="Times New Roman" w:hAnsi="Times New Roman" w:cs="Times New Roman"/>
          <w:color w:val="000000" w:themeColor="text1"/>
          <w:sz w:val="24"/>
          <w:szCs w:val="24"/>
        </w:rPr>
        <w:instrText xml:space="preserve"> \* MERGEFORMAT </w:instrText>
      </w:r>
      <w:r w:rsidRPr="00806E31">
        <w:rPr>
          <w:rFonts w:ascii="Times New Roman" w:hAnsi="Times New Roman" w:cs="Times New Roman"/>
          <w:color w:val="000000" w:themeColor="text1"/>
          <w:sz w:val="24"/>
          <w:szCs w:val="24"/>
        </w:rPr>
      </w:r>
      <w:r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3.3.4</w:t>
      </w:r>
      <w:r w:rsidRPr="00806E31">
        <w:rPr>
          <w:rFonts w:ascii="Times New Roman" w:hAnsi="Times New Roman" w:cs="Times New Roman"/>
          <w:color w:val="000000" w:themeColor="text1"/>
          <w:sz w:val="24"/>
          <w:szCs w:val="24"/>
        </w:rPr>
        <w:fldChar w:fldCharType="end"/>
      </w:r>
      <w:r w:rsidR="0076545C" w:rsidRPr="00806E31">
        <w:rPr>
          <w:rFonts w:ascii="Times New Roman" w:hAnsi="Times New Roman" w:cs="Times New Roman"/>
          <w:color w:val="000000" w:themeColor="text1"/>
          <w:sz w:val="24"/>
          <w:szCs w:val="24"/>
        </w:rPr>
        <w:t>, maximum output power of the base station, for the highest static power level only, if measured at the antenna connector;</w:t>
      </w:r>
    </w:p>
    <w:p w14:paraId="743F8E30" w14:textId="2E490BB4" w:rsidR="0076545C" w:rsidRPr="00806E31" w:rsidRDefault="003D522C" w:rsidP="002F6DF0">
      <w:pPr>
        <w:pStyle w:val="ListParagraph"/>
        <w:widowControl w:val="0"/>
        <w:numPr>
          <w:ilvl w:val="0"/>
          <w:numId w:val="25"/>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fldChar w:fldCharType="begin"/>
      </w:r>
      <w:r w:rsidR="0076545C" w:rsidRPr="00806E31">
        <w:rPr>
          <w:rFonts w:ascii="Times New Roman" w:hAnsi="Times New Roman" w:cs="Times New Roman"/>
          <w:color w:val="000000" w:themeColor="text1"/>
          <w:sz w:val="24"/>
          <w:szCs w:val="24"/>
        </w:rPr>
        <w:instrText xml:space="preserve"> REF _Ref457187163 \n \h </w:instrText>
      </w:r>
      <w:r w:rsidR="004F7677" w:rsidRPr="00806E31">
        <w:rPr>
          <w:rFonts w:ascii="Times New Roman" w:hAnsi="Times New Roman" w:cs="Times New Roman"/>
          <w:color w:val="000000" w:themeColor="text1"/>
          <w:sz w:val="24"/>
          <w:szCs w:val="24"/>
        </w:rPr>
        <w:instrText xml:space="preserve"> \* MERGEFORMAT </w:instrText>
      </w:r>
      <w:r w:rsidRPr="00806E31">
        <w:rPr>
          <w:rFonts w:ascii="Times New Roman" w:hAnsi="Times New Roman" w:cs="Times New Roman"/>
          <w:color w:val="000000" w:themeColor="text1"/>
          <w:sz w:val="24"/>
          <w:szCs w:val="24"/>
        </w:rPr>
      </w:r>
      <w:r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3.3.3</w:t>
      </w:r>
      <w:r w:rsidRPr="00806E31">
        <w:rPr>
          <w:rFonts w:ascii="Times New Roman" w:hAnsi="Times New Roman" w:cs="Times New Roman"/>
          <w:color w:val="000000" w:themeColor="text1"/>
          <w:sz w:val="24"/>
          <w:szCs w:val="24"/>
        </w:rPr>
        <w:fldChar w:fldCharType="end"/>
      </w:r>
      <w:r w:rsidR="0076545C" w:rsidRPr="00806E31">
        <w:rPr>
          <w:rFonts w:ascii="Times New Roman" w:hAnsi="Times New Roman" w:cs="Times New Roman"/>
          <w:color w:val="000000" w:themeColor="text1"/>
          <w:sz w:val="24"/>
          <w:szCs w:val="24"/>
        </w:rPr>
        <w:t>, spectral emissions of the transmitter; outside the BS transmission band;</w:t>
      </w:r>
    </w:p>
    <w:p w14:paraId="453EB189" w14:textId="4F699BCE" w:rsidR="0076545C" w:rsidRPr="00806E31" w:rsidRDefault="003D522C" w:rsidP="002F6DF0">
      <w:pPr>
        <w:pStyle w:val="ListParagraph"/>
        <w:widowControl w:val="0"/>
        <w:numPr>
          <w:ilvl w:val="0"/>
          <w:numId w:val="25"/>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fldChar w:fldCharType="begin"/>
      </w:r>
      <w:r w:rsidR="0076545C" w:rsidRPr="00806E31">
        <w:rPr>
          <w:rFonts w:ascii="Times New Roman" w:hAnsi="Times New Roman" w:cs="Times New Roman"/>
          <w:color w:val="000000" w:themeColor="text1"/>
          <w:sz w:val="24"/>
          <w:szCs w:val="24"/>
        </w:rPr>
        <w:instrText xml:space="preserve"> REF _Ref457427014 \n \h </w:instrText>
      </w:r>
      <w:r w:rsidR="004F7677" w:rsidRPr="00806E31">
        <w:rPr>
          <w:rFonts w:ascii="Times New Roman" w:hAnsi="Times New Roman" w:cs="Times New Roman"/>
          <w:color w:val="000000" w:themeColor="text1"/>
          <w:sz w:val="24"/>
          <w:szCs w:val="24"/>
        </w:rPr>
        <w:instrText xml:space="preserve"> \* MERGEFORMAT </w:instrText>
      </w:r>
      <w:r w:rsidRPr="00806E31">
        <w:rPr>
          <w:rFonts w:ascii="Times New Roman" w:hAnsi="Times New Roman" w:cs="Times New Roman"/>
          <w:color w:val="000000" w:themeColor="text1"/>
          <w:sz w:val="24"/>
          <w:szCs w:val="24"/>
        </w:rPr>
      </w:r>
      <w:r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rPr>
        <w:t>3.3.5</w:t>
      </w:r>
      <w:r w:rsidRPr="00806E31">
        <w:rPr>
          <w:rFonts w:ascii="Times New Roman" w:hAnsi="Times New Roman" w:cs="Times New Roman"/>
          <w:color w:val="000000" w:themeColor="text1"/>
          <w:sz w:val="24"/>
          <w:szCs w:val="24"/>
        </w:rPr>
        <w:fldChar w:fldCharType="end"/>
      </w:r>
      <w:r w:rsidR="0076545C" w:rsidRPr="00806E31">
        <w:rPr>
          <w:rFonts w:ascii="Times New Roman" w:hAnsi="Times New Roman" w:cs="Times New Roman"/>
          <w:color w:val="000000" w:themeColor="text1"/>
          <w:sz w:val="24"/>
          <w:szCs w:val="24"/>
        </w:rPr>
        <w:t>, transmitter intermodulation; For conformant testing, carrier frequencies must be selected to minimize intermodulation artifacts from the transmitter falling into the receive channels.</w:t>
      </w:r>
    </w:p>
    <w:p w14:paraId="112DB667" w14:textId="77777777" w:rsidR="0076545C" w:rsidRPr="00806E31" w:rsidRDefault="0076545C"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The remaining tests can be performed with or without a suitable duplexer.</w:t>
      </w:r>
    </w:p>
    <w:p w14:paraId="21BB5AE5" w14:textId="77777777" w:rsidR="0076545C" w:rsidRPr="00806E31" w:rsidRDefault="0076545C" w:rsidP="002F6DF0">
      <w:pPr>
        <w:widowControl w:val="0"/>
        <w:autoSpaceDE w:val="0"/>
        <w:autoSpaceDN w:val="0"/>
        <w:adjustRightInd w:val="0"/>
        <w:spacing w:after="0" w:line="240" w:lineRule="auto"/>
        <w:ind w:right="-79"/>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1: When performing receiver tests with a suitable duplexer, it is important to ensure that the output from the transmitters does not affect the test equipment. A combination of attenuators, isolators and filters can be used to achieve this.</w:t>
      </w:r>
    </w:p>
    <w:p w14:paraId="2B9AD5FD" w14:textId="77777777" w:rsidR="0076545C" w:rsidRPr="00806E31" w:rsidRDefault="0076545C" w:rsidP="002F6DF0">
      <w:pPr>
        <w:widowControl w:val="0"/>
        <w:autoSpaceDE w:val="0"/>
        <w:autoSpaceDN w:val="0"/>
        <w:adjustRightInd w:val="0"/>
        <w:spacing w:after="0" w:line="240" w:lineRule="auto"/>
        <w:ind w:right="-79"/>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2: When duplexers are used, intermodulation components are created, not only in the duplexer but also in the antenna system. Intermodulation components generated in the antenna system are not regulated to specifications, and may degrade during operation (e.g. due to water vapor penetration). Therefore, to ensure satisfactory continuous operation of a BS, operators will typically select UARFCNs to minimize intermodulation components falling into the receive channels. Operators can specify the UARFCNs needed for comprehensive testing.</w:t>
      </w:r>
    </w:p>
    <w:p w14:paraId="6E1019BB" w14:textId="77777777" w:rsidR="003B7DEB" w:rsidRPr="00806E31" w:rsidRDefault="00D24E1D" w:rsidP="002F6DF0">
      <w:pPr>
        <w:pStyle w:val="Style6"/>
        <w:spacing w:after="0" w:line="240" w:lineRule="auto"/>
        <w:rPr>
          <w:rFonts w:ascii="Times New Roman" w:hAnsi="Times New Roman" w:cs="Times New Roman"/>
          <w:color w:val="000000" w:themeColor="text1"/>
        </w:rPr>
      </w:pPr>
      <w:bookmarkStart w:id="1216" w:name="_Toc457724310"/>
      <w:bookmarkStart w:id="1217" w:name="_Toc458120495"/>
      <w:bookmarkStart w:id="1218" w:name="_Toc464652391"/>
      <w:bookmarkStart w:id="1219" w:name="_Toc465988638"/>
      <w:bookmarkStart w:id="1220" w:name="_Toc117292200"/>
      <w:r w:rsidRPr="00806E31">
        <w:rPr>
          <w:rFonts w:ascii="Times New Roman" w:hAnsi="Times New Roman" w:cs="Times New Roman"/>
          <w:color w:val="000000" w:themeColor="text1"/>
        </w:rPr>
        <w:t>Supply options</w:t>
      </w:r>
      <w:bookmarkEnd w:id="1216"/>
      <w:bookmarkEnd w:id="1217"/>
      <w:bookmarkEnd w:id="1218"/>
      <w:bookmarkEnd w:id="1219"/>
      <w:bookmarkEnd w:id="1220"/>
    </w:p>
    <w:p w14:paraId="7AB81E6E" w14:textId="77777777" w:rsidR="00D24E1D" w:rsidRPr="00806E31" w:rsidRDefault="00D24E1D"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If the BS is supplied with several different power supply configurations, it may not be necessary to test the RF parameters for each power supply option if it can be demonstrated that the range of conditions under which the device is testing is at least as large as the range of conditions imposed for any given power supply configuration.</w:t>
      </w:r>
    </w:p>
    <w:p w14:paraId="047459C6" w14:textId="6C058B6F" w:rsidR="00D24E1D" w:rsidRPr="00806E31" w:rsidRDefault="00D24E1D"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This is especially applicable if a BS has a DC bus that can be powered externally or from an internal mains supply. In this case , the critical power supply conditions </w:t>
      </w:r>
      <w:r w:rsidR="003A1F16" w:rsidRPr="00806E31">
        <w:rPr>
          <w:rFonts w:ascii="Times New Roman" w:hAnsi="Times New Roman" w:cs="Times New Roman"/>
          <w:color w:val="000000" w:themeColor="text1"/>
          <w:sz w:val="24"/>
          <w:szCs w:val="24"/>
          <w:lang w:val="de-DE"/>
        </w:rPr>
        <w:t xml:space="preserve">for the network power supply options can be tested by testing only the external DC supply option. The DC input voltage range for testing must be sufficient to determine the specification for any of the power supplies, within the operating conditions of the BS, including variations in input voltage of the power </w:t>
      </w:r>
      <w:r w:rsidR="003A1F16" w:rsidRPr="00806E31">
        <w:rPr>
          <w:rFonts w:ascii="Times New Roman" w:hAnsi="Times New Roman" w:cs="Times New Roman"/>
          <w:color w:val="000000" w:themeColor="text1"/>
          <w:sz w:val="24"/>
          <w:szCs w:val="24"/>
          <w:lang w:val="de-DE"/>
        </w:rPr>
        <w:lastRenderedPageBreak/>
        <w:t>network, temperature and output.</w:t>
      </w:r>
    </w:p>
    <w:p w14:paraId="7EA4C57C" w14:textId="77777777" w:rsidR="00D24E1D" w:rsidRPr="00806E31" w:rsidRDefault="00D24E1D" w:rsidP="002F6DF0">
      <w:pPr>
        <w:pStyle w:val="Style6"/>
        <w:spacing w:after="0" w:line="240" w:lineRule="auto"/>
        <w:rPr>
          <w:rFonts w:ascii="Times New Roman" w:hAnsi="Times New Roman" w:cs="Times New Roman"/>
          <w:color w:val="000000" w:themeColor="text1"/>
        </w:rPr>
      </w:pPr>
      <w:bookmarkStart w:id="1221" w:name="_Toc457724311"/>
      <w:bookmarkStart w:id="1222" w:name="_Toc458120496"/>
      <w:bookmarkStart w:id="1223" w:name="_Toc464652392"/>
      <w:bookmarkStart w:id="1224" w:name="_Toc465988639"/>
      <w:bookmarkStart w:id="1225" w:name="_Toc117292201"/>
      <w:r w:rsidRPr="00806E31">
        <w:rPr>
          <w:rFonts w:ascii="Times New Roman" w:hAnsi="Times New Roman" w:cs="Times New Roman"/>
          <w:color w:val="000000" w:themeColor="text1"/>
        </w:rPr>
        <w:t>Secondary RF amplifiers</w:t>
      </w:r>
      <w:bookmarkEnd w:id="1221"/>
      <w:bookmarkEnd w:id="1222"/>
      <w:bookmarkEnd w:id="1223"/>
      <w:bookmarkEnd w:id="1224"/>
      <w:bookmarkEnd w:id="1225"/>
    </w:p>
    <w:p w14:paraId="12392DF8" w14:textId="470C53F1" w:rsidR="00D24E1D" w:rsidRPr="00806E31" w:rsidRDefault="00EB33D4"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The requirements of this regulation shall be met with an appropriate auxiliary RF amplifier. For the tests according to </w:t>
      </w:r>
      <w:r w:rsidR="00154A1C" w:rsidRPr="00806E31">
        <w:rPr>
          <w:rFonts w:ascii="Times New Roman" w:hAnsi="Times New Roman" w:cs="Times New Roman"/>
          <w:color w:val="000000" w:themeColor="text1"/>
          <w:sz w:val="24"/>
          <w:szCs w:val="24"/>
          <w:lang w:val="vi-VN"/>
        </w:rPr>
        <w:t xml:space="preserve">section </w:t>
      </w:r>
      <w:r w:rsidR="004B7726" w:rsidRPr="00806E31">
        <w:rPr>
          <w:rFonts w:ascii="Times New Roman" w:hAnsi="Times New Roman" w:cs="Times New Roman"/>
          <w:color w:val="000000" w:themeColor="text1"/>
          <w:sz w:val="24"/>
          <w:szCs w:val="24"/>
          <w:lang w:val="de-DE"/>
        </w:rPr>
        <w:t>3 for TX and RX respectively, the auxiliary amplifier is connected to the BS via a connection network (including any cable(s), attenuator(s), etc.) with appropriate attenuation to ensure proper operating conditions of the auxiliary amplifier and BS. The appropriate attenuation range of the connection network is declared by the manufacturer. Other characteristics and temperature dependence of the attenuation of the connecting network are ignored. The actual network attenuation value chosen for each test is one of the applicable critical values. The lowest value is used unless otherwise specified.</w:t>
      </w:r>
    </w:p>
    <w:p w14:paraId="36A549C1" w14:textId="416733A4" w:rsidR="00D24E1D" w:rsidRPr="00806E31" w:rsidRDefault="00D24E1D"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The relevant tests shall be repeated with the appropriate auxiliary amplifier and without the auxiliary RF amplifier, if such an auxiliary RF amplifier is optional, to check that the BS meets the requirements of the specification</w:t>
      </w:r>
      <w:r w:rsidR="007F2956">
        <w:rPr>
          <w:rFonts w:ascii="Times New Roman" w:hAnsi="Times New Roman" w:cs="Times New Roman"/>
          <w:color w:val="000000" w:themeColor="text1"/>
          <w:sz w:val="24"/>
          <w:szCs w:val="24"/>
          <w:lang w:val="de-DE"/>
        </w:rPr>
        <w:t xml:space="preserve"> in</w:t>
      </w:r>
      <w:r w:rsidRPr="00806E31">
        <w:rPr>
          <w:rFonts w:ascii="Times New Roman" w:hAnsi="Times New Roman" w:cs="Times New Roman"/>
          <w:color w:val="000000" w:themeColor="text1"/>
          <w:sz w:val="24"/>
          <w:szCs w:val="24"/>
          <w:lang w:val="de-DE"/>
        </w:rPr>
        <w:t xml:space="preserve"> both cases or not.</w:t>
      </w:r>
    </w:p>
    <w:p w14:paraId="7E0B2F9A" w14:textId="6DE20847" w:rsidR="00B2526D" w:rsidRPr="00806E31" w:rsidRDefault="00D24E1D"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When testing, the tests in </w:t>
      </w:r>
      <w:r w:rsidR="00333EFC" w:rsidRPr="00806E31">
        <w:rPr>
          <w:rFonts w:ascii="Times New Roman" w:hAnsi="Times New Roman" w:cs="Times New Roman"/>
          <w:color w:val="000000" w:themeColor="text1"/>
          <w:sz w:val="24"/>
          <w:szCs w:val="24"/>
          <w:lang w:val="de-DE"/>
        </w:rPr>
        <w:fldChar w:fldCharType="begin"/>
      </w:r>
      <w:r w:rsidR="00333EFC" w:rsidRPr="00806E31">
        <w:rPr>
          <w:rFonts w:ascii="Times New Roman" w:hAnsi="Times New Roman" w:cs="Times New Roman"/>
          <w:color w:val="000000" w:themeColor="text1"/>
          <w:sz w:val="24"/>
          <w:szCs w:val="24"/>
          <w:lang w:val="de-DE"/>
        </w:rPr>
        <w:instrText xml:space="preserve"> REF _Ref464649440 \h  \* MERGEFORMAT </w:instrText>
      </w:r>
      <w:r w:rsidR="00333EFC" w:rsidRPr="00806E31">
        <w:rPr>
          <w:rFonts w:ascii="Times New Roman" w:hAnsi="Times New Roman" w:cs="Times New Roman"/>
          <w:color w:val="000000" w:themeColor="text1"/>
          <w:sz w:val="24"/>
          <w:szCs w:val="24"/>
          <w:lang w:val="de-DE"/>
        </w:rPr>
      </w:r>
      <w:r w:rsidR="00333EFC" w:rsidRPr="00806E31">
        <w:rPr>
          <w:rFonts w:ascii="Times New Roman" w:hAnsi="Times New Roman" w:cs="Times New Roman"/>
          <w:color w:val="000000" w:themeColor="text1"/>
          <w:sz w:val="24"/>
          <w:szCs w:val="24"/>
          <w:lang w:val="de-DE"/>
        </w:rPr>
        <w:fldChar w:fldCharType="separate"/>
      </w:r>
      <w:r w:rsidR="00DF471F" w:rsidRPr="00806E31">
        <w:rPr>
          <w:rFonts w:ascii="Times New Roman" w:hAnsi="Times New Roman" w:cs="Times New Roman"/>
          <w:color w:val="000000" w:themeColor="text1"/>
          <w:sz w:val="24"/>
          <w:szCs w:val="24"/>
          <w:lang w:val="de-DE"/>
        </w:rPr>
        <w:t xml:space="preserve">Table A.1 </w:t>
      </w:r>
      <w:r w:rsidR="00333EFC" w:rsidRPr="00806E31">
        <w:rPr>
          <w:rFonts w:ascii="Times New Roman" w:hAnsi="Times New Roman" w:cs="Times New Roman"/>
          <w:color w:val="000000" w:themeColor="text1"/>
          <w:sz w:val="24"/>
          <w:szCs w:val="24"/>
          <w:lang w:val="de-DE"/>
        </w:rPr>
        <w:fldChar w:fldCharType="end"/>
      </w:r>
      <w:r w:rsidRPr="00806E31">
        <w:rPr>
          <w:rFonts w:ascii="Times New Roman" w:hAnsi="Times New Roman" w:cs="Times New Roman"/>
          <w:color w:val="000000" w:themeColor="text1"/>
          <w:sz w:val="24"/>
          <w:szCs w:val="24"/>
          <w:lang w:val="de-DE"/>
        </w:rPr>
        <w:t>below shall be repeated with the appropriate optional auxiliary amplifier, where X indicates that the test is suitable:</w:t>
      </w:r>
    </w:p>
    <w:p w14:paraId="0E2E1385" w14:textId="5C01A10E" w:rsidR="00333EFC" w:rsidRPr="00806E31" w:rsidRDefault="00333EFC" w:rsidP="002F6DF0">
      <w:pPr>
        <w:pStyle w:val="Caption"/>
        <w:spacing w:after="0" w:line="240" w:lineRule="auto"/>
        <w:rPr>
          <w:rFonts w:ascii="Times New Roman" w:hAnsi="Times New Roman" w:cs="Times New Roman"/>
          <w:color w:val="000000" w:themeColor="text1"/>
          <w:lang w:val="de-DE"/>
        </w:rPr>
      </w:pPr>
      <w:bookmarkStart w:id="1226" w:name="_Ref464649440"/>
      <w:r w:rsidRPr="00806E31">
        <w:rPr>
          <w:rFonts w:ascii="Times New Roman" w:hAnsi="Times New Roman" w:cs="Times New Roman"/>
          <w:color w:val="000000" w:themeColor="text1"/>
          <w:lang w:val="de-DE"/>
        </w:rPr>
        <w:t xml:space="preserve">Table A.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lang w:val="de-DE"/>
        </w:rPr>
        <w:instrText xml:space="preserve"> SEQ Bảng_A. \* ARABIC </w:instrText>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lang w:val="de-DE"/>
        </w:rPr>
        <w:t xml:space="preserve">1 </w:t>
      </w:r>
      <w:r w:rsidRPr="00806E31">
        <w:rPr>
          <w:rFonts w:ascii="Times New Roman" w:hAnsi="Times New Roman" w:cs="Times New Roman"/>
          <w:color w:val="000000" w:themeColor="text1"/>
        </w:rPr>
        <w:fldChar w:fldCharType="end"/>
      </w:r>
      <w:bookmarkEnd w:id="1226"/>
      <w:r w:rsidRPr="00806E31">
        <w:rPr>
          <w:rFonts w:ascii="Times New Roman" w:hAnsi="Times New Roman" w:cs="Times New Roman"/>
          <w:color w:val="000000" w:themeColor="text1"/>
          <w:lang w:val="de-DE"/>
        </w:rPr>
        <w:t xml:space="preserve">– </w:t>
      </w:r>
      <w:r w:rsidRPr="00806E31">
        <w:rPr>
          <w:rFonts w:ascii="Times New Roman" w:eastAsia="Arial-BoldMT" w:hAnsi="Times New Roman" w:cs="Times New Roman"/>
          <w:color w:val="000000" w:themeColor="text1"/>
          <w:lang w:val="de-DE"/>
        </w:rPr>
        <w:t>Tests applicable to auxiliary RF amplifiers</w:t>
      </w:r>
    </w:p>
    <w:tbl>
      <w:tblPr>
        <w:tblStyle w:val="TableGrid"/>
        <w:tblW w:w="0" w:type="auto"/>
        <w:tblLook w:val="04A0" w:firstRow="1" w:lastRow="0" w:firstColumn="1" w:lastColumn="0" w:noHBand="0" w:noVBand="1"/>
      </w:tblPr>
      <w:tblGrid>
        <w:gridCol w:w="2037"/>
        <w:gridCol w:w="1114"/>
        <w:gridCol w:w="1667"/>
        <w:gridCol w:w="1801"/>
        <w:gridCol w:w="2443"/>
      </w:tblGrid>
      <w:tr w:rsidR="000F5DAD" w:rsidRPr="00806E31" w14:paraId="13D7E3D4" w14:textId="77777777" w:rsidTr="005B063C">
        <w:trPr>
          <w:tblHeader/>
        </w:trPr>
        <w:tc>
          <w:tcPr>
            <w:tcW w:w="2093" w:type="dxa"/>
          </w:tcPr>
          <w:p w14:paraId="18AF9070" w14:textId="77777777" w:rsidR="00D24E1D" w:rsidRPr="00806E31" w:rsidRDefault="00D24E1D" w:rsidP="002F6DF0">
            <w:pPr>
              <w:spacing w:after="0" w:line="240" w:lineRule="auto"/>
              <w:jc w:val="center"/>
              <w:rPr>
                <w:rFonts w:ascii="Times New Roman" w:hAnsi="Times New Roman" w:cs="Times New Roman"/>
                <w:b/>
                <w:color w:val="000000" w:themeColor="text1"/>
                <w:lang w:val="de-DE"/>
              </w:rPr>
            </w:pPr>
          </w:p>
        </w:tc>
        <w:tc>
          <w:tcPr>
            <w:tcW w:w="1134" w:type="dxa"/>
          </w:tcPr>
          <w:p w14:paraId="2244D83B" w14:textId="301DBD23" w:rsidR="00D24E1D" w:rsidRPr="00806E31" w:rsidRDefault="00D24E1D" w:rsidP="002F6DF0">
            <w:pPr>
              <w:spacing w:after="0" w:line="240" w:lineRule="auto"/>
              <w:jc w:val="center"/>
              <w:rPr>
                <w:rFonts w:ascii="Times New Roman" w:hAnsi="Times New Roman" w:cs="Times New Roman"/>
                <w:b/>
                <w:color w:val="000000" w:themeColor="text1"/>
                <w:lang w:val="de-DE"/>
              </w:rPr>
            </w:pPr>
          </w:p>
        </w:tc>
        <w:tc>
          <w:tcPr>
            <w:tcW w:w="1701" w:type="dxa"/>
          </w:tcPr>
          <w:p w14:paraId="4628041C" w14:textId="77777777" w:rsidR="00D24E1D" w:rsidRPr="00806E31" w:rsidRDefault="00D24E1D" w:rsidP="002F6DF0">
            <w:pPr>
              <w:spacing w:after="0" w:line="240" w:lineRule="auto"/>
              <w:jc w:val="center"/>
              <w:rPr>
                <w:rFonts w:ascii="Times New Roman" w:hAnsi="Times New Roman" w:cs="Times New Roman"/>
                <w:b/>
                <w:color w:val="000000" w:themeColor="text1"/>
                <w:lang w:val="de-DE"/>
              </w:rPr>
            </w:pPr>
            <w:r w:rsidRPr="00806E31">
              <w:rPr>
                <w:rFonts w:ascii="Times New Roman" w:hAnsi="Times New Roman" w:cs="Times New Roman"/>
                <w:b/>
                <w:color w:val="000000" w:themeColor="text1"/>
                <w:lang w:val="de-DE"/>
              </w:rPr>
              <w:t>For TX amplifier only</w:t>
            </w:r>
          </w:p>
        </w:tc>
        <w:tc>
          <w:tcPr>
            <w:tcW w:w="1843" w:type="dxa"/>
          </w:tcPr>
          <w:p w14:paraId="08327440" w14:textId="5C5E5654" w:rsidR="00D24E1D" w:rsidRPr="00806E31" w:rsidRDefault="00F86DC1" w:rsidP="002F6DF0">
            <w:pPr>
              <w:spacing w:after="0" w:line="240" w:lineRule="auto"/>
              <w:jc w:val="center"/>
              <w:rPr>
                <w:rFonts w:ascii="Times New Roman" w:hAnsi="Times New Roman" w:cs="Times New Roman"/>
                <w:b/>
                <w:color w:val="000000" w:themeColor="text1"/>
                <w:lang w:val="de-DE"/>
              </w:rPr>
            </w:pPr>
            <w:r w:rsidRPr="00806E31">
              <w:rPr>
                <w:rFonts w:ascii="Times New Roman" w:hAnsi="Times New Roman" w:cs="Times New Roman"/>
                <w:b/>
                <w:color w:val="000000" w:themeColor="text1"/>
                <w:lang w:val="vi-VN"/>
              </w:rPr>
              <w:t xml:space="preserve">R </w:t>
            </w:r>
            <w:r w:rsidR="003F79B5" w:rsidRPr="00806E31">
              <w:rPr>
                <w:rFonts w:ascii="Times New Roman" w:hAnsi="Times New Roman" w:cs="Times New Roman"/>
                <w:b/>
                <w:color w:val="000000" w:themeColor="text1"/>
                <w:lang w:val="de-DE"/>
              </w:rPr>
              <w:t>X amplifier only</w:t>
            </w:r>
          </w:p>
        </w:tc>
        <w:tc>
          <w:tcPr>
            <w:tcW w:w="2517" w:type="dxa"/>
          </w:tcPr>
          <w:p w14:paraId="12A27912" w14:textId="77777777" w:rsidR="00D24E1D" w:rsidRPr="00806E31" w:rsidRDefault="003F79B5" w:rsidP="002F6DF0">
            <w:pPr>
              <w:spacing w:after="0" w:line="240" w:lineRule="auto"/>
              <w:jc w:val="center"/>
              <w:rPr>
                <w:rFonts w:ascii="Times New Roman" w:hAnsi="Times New Roman" w:cs="Times New Roman"/>
                <w:b/>
                <w:color w:val="000000" w:themeColor="text1"/>
                <w:lang w:val="de-DE"/>
              </w:rPr>
            </w:pPr>
            <w:r w:rsidRPr="00806E31">
              <w:rPr>
                <w:rFonts w:ascii="Times New Roman" w:hAnsi="Times New Roman" w:cs="Times New Roman"/>
                <w:b/>
                <w:color w:val="000000" w:themeColor="text1"/>
                <w:lang w:val="de-DE"/>
              </w:rPr>
              <w:t>For combined TX/RX amplifiers</w:t>
            </w:r>
          </w:p>
          <w:p w14:paraId="7E0B5564" w14:textId="694FFB24" w:rsidR="003F79B5" w:rsidRPr="00806E31" w:rsidRDefault="00CA6260" w:rsidP="002F6DF0">
            <w:pPr>
              <w:spacing w:after="0" w:line="240" w:lineRule="auto"/>
              <w:jc w:val="center"/>
              <w:rPr>
                <w:rFonts w:ascii="Times New Roman" w:hAnsi="Times New Roman" w:cs="Times New Roman"/>
                <w:b/>
                <w:color w:val="000000" w:themeColor="text1"/>
                <w:lang w:val="de-DE"/>
              </w:rPr>
            </w:pPr>
            <w:r>
              <w:rPr>
                <w:rFonts w:ascii="Times New Roman" w:hAnsi="Times New Roman" w:cs="Times New Roman"/>
                <w:b/>
                <w:color w:val="000000" w:themeColor="text1"/>
                <w:lang w:val="de-DE"/>
              </w:rPr>
              <w:t>(see N</w:t>
            </w:r>
            <w:r w:rsidR="003F79B5" w:rsidRPr="00806E31">
              <w:rPr>
                <w:rFonts w:ascii="Times New Roman" w:hAnsi="Times New Roman" w:cs="Times New Roman"/>
                <w:b/>
                <w:color w:val="000000" w:themeColor="text1"/>
                <w:lang w:val="de-DE"/>
              </w:rPr>
              <w:t>ote)</w:t>
            </w:r>
          </w:p>
        </w:tc>
      </w:tr>
      <w:tr w:rsidR="000F5DAD" w:rsidRPr="00806E31" w14:paraId="22C37A69" w14:textId="77777777" w:rsidTr="001635DD">
        <w:tc>
          <w:tcPr>
            <w:tcW w:w="2093" w:type="dxa"/>
            <w:vMerge w:val="restart"/>
          </w:tcPr>
          <w:p w14:paraId="5C4BF14A" w14:textId="77777777" w:rsidR="003F79B5" w:rsidRPr="00806E31" w:rsidRDefault="00297F02" w:rsidP="002F6DF0">
            <w:pPr>
              <w:spacing w:after="0" w:line="240" w:lineRule="auto"/>
              <w:jc w:val="left"/>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Receiver tests</w:t>
            </w:r>
          </w:p>
        </w:tc>
        <w:tc>
          <w:tcPr>
            <w:tcW w:w="1134" w:type="dxa"/>
          </w:tcPr>
          <w:p w14:paraId="68748357"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3.3.9</w:t>
            </w:r>
          </w:p>
        </w:tc>
        <w:tc>
          <w:tcPr>
            <w:tcW w:w="1701" w:type="dxa"/>
          </w:tcPr>
          <w:p w14:paraId="58DF8A2E"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1843" w:type="dxa"/>
          </w:tcPr>
          <w:p w14:paraId="12C4DDEE"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X</w:t>
            </w:r>
          </w:p>
        </w:tc>
        <w:tc>
          <w:tcPr>
            <w:tcW w:w="2517" w:type="dxa"/>
          </w:tcPr>
          <w:p w14:paraId="2582B76C"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r>
      <w:tr w:rsidR="000F5DAD" w:rsidRPr="00806E31" w14:paraId="28A48A2E" w14:textId="77777777" w:rsidTr="001635DD">
        <w:tc>
          <w:tcPr>
            <w:tcW w:w="2093" w:type="dxa"/>
            <w:vMerge/>
          </w:tcPr>
          <w:p w14:paraId="403BCF42" w14:textId="77777777" w:rsidR="003F79B5" w:rsidRPr="00806E31" w:rsidRDefault="003F79B5" w:rsidP="002F6DF0">
            <w:pPr>
              <w:spacing w:after="0" w:line="240" w:lineRule="auto"/>
              <w:jc w:val="left"/>
              <w:rPr>
                <w:rFonts w:ascii="Times New Roman" w:hAnsi="Times New Roman" w:cs="Times New Roman"/>
                <w:color w:val="000000" w:themeColor="text1"/>
                <w:lang w:val="de-DE"/>
              </w:rPr>
            </w:pPr>
          </w:p>
        </w:tc>
        <w:tc>
          <w:tcPr>
            <w:tcW w:w="1134" w:type="dxa"/>
          </w:tcPr>
          <w:p w14:paraId="518AEAE5"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3.3.7</w:t>
            </w:r>
          </w:p>
        </w:tc>
        <w:tc>
          <w:tcPr>
            <w:tcW w:w="1701" w:type="dxa"/>
          </w:tcPr>
          <w:p w14:paraId="59623DD0"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1843" w:type="dxa"/>
          </w:tcPr>
          <w:p w14:paraId="28EA409C"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c>
          <w:tcPr>
            <w:tcW w:w="2517" w:type="dxa"/>
          </w:tcPr>
          <w:p w14:paraId="3DBD77AA"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r>
      <w:tr w:rsidR="000F5DAD" w:rsidRPr="00806E31" w14:paraId="7B75FC25" w14:textId="77777777" w:rsidTr="001635DD">
        <w:tc>
          <w:tcPr>
            <w:tcW w:w="2093" w:type="dxa"/>
            <w:vMerge/>
          </w:tcPr>
          <w:p w14:paraId="4B55BCE2" w14:textId="77777777" w:rsidR="003F79B5" w:rsidRPr="00806E31" w:rsidRDefault="003F79B5" w:rsidP="002F6DF0">
            <w:pPr>
              <w:spacing w:after="0" w:line="240" w:lineRule="auto"/>
              <w:jc w:val="left"/>
              <w:rPr>
                <w:rFonts w:ascii="Times New Roman" w:hAnsi="Times New Roman" w:cs="Times New Roman"/>
                <w:color w:val="000000" w:themeColor="text1"/>
                <w:lang w:val="de-DE"/>
              </w:rPr>
            </w:pPr>
          </w:p>
        </w:tc>
        <w:tc>
          <w:tcPr>
            <w:tcW w:w="1134" w:type="dxa"/>
          </w:tcPr>
          <w:p w14:paraId="333C1074"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3.3.6</w:t>
            </w:r>
          </w:p>
        </w:tc>
        <w:tc>
          <w:tcPr>
            <w:tcW w:w="1701" w:type="dxa"/>
          </w:tcPr>
          <w:p w14:paraId="225010A1"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1843" w:type="dxa"/>
          </w:tcPr>
          <w:p w14:paraId="749AA5D6"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c>
          <w:tcPr>
            <w:tcW w:w="2517" w:type="dxa"/>
          </w:tcPr>
          <w:p w14:paraId="6BD8E92B"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r>
      <w:tr w:rsidR="000F5DAD" w:rsidRPr="00806E31" w14:paraId="55FDE657" w14:textId="77777777" w:rsidTr="001635DD">
        <w:tc>
          <w:tcPr>
            <w:tcW w:w="2093" w:type="dxa"/>
            <w:vMerge/>
          </w:tcPr>
          <w:p w14:paraId="78571C70" w14:textId="77777777" w:rsidR="003F79B5" w:rsidRPr="00806E31" w:rsidRDefault="003F79B5" w:rsidP="002F6DF0">
            <w:pPr>
              <w:spacing w:after="0" w:line="240" w:lineRule="auto"/>
              <w:jc w:val="left"/>
              <w:rPr>
                <w:rFonts w:ascii="Times New Roman" w:hAnsi="Times New Roman" w:cs="Times New Roman"/>
                <w:color w:val="000000" w:themeColor="text1"/>
                <w:lang w:val="de-DE"/>
              </w:rPr>
            </w:pPr>
          </w:p>
        </w:tc>
        <w:tc>
          <w:tcPr>
            <w:tcW w:w="1134" w:type="dxa"/>
          </w:tcPr>
          <w:p w14:paraId="40EADE69"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3.3.8</w:t>
            </w:r>
          </w:p>
        </w:tc>
        <w:tc>
          <w:tcPr>
            <w:tcW w:w="1701" w:type="dxa"/>
          </w:tcPr>
          <w:p w14:paraId="0D634760"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1843" w:type="dxa"/>
          </w:tcPr>
          <w:p w14:paraId="34B5F090"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c>
          <w:tcPr>
            <w:tcW w:w="2517" w:type="dxa"/>
          </w:tcPr>
          <w:p w14:paraId="42DA911D" w14:textId="77777777" w:rsidR="003F79B5" w:rsidRPr="00806E31" w:rsidRDefault="003F79B5" w:rsidP="002F6DF0">
            <w:pPr>
              <w:spacing w:after="0" w:line="240" w:lineRule="auto"/>
              <w:jc w:val="center"/>
              <w:rPr>
                <w:rFonts w:ascii="Times New Roman" w:hAnsi="Times New Roman" w:cs="Times New Roman"/>
                <w:color w:val="000000" w:themeColor="text1"/>
              </w:rPr>
            </w:pPr>
          </w:p>
        </w:tc>
      </w:tr>
      <w:tr w:rsidR="000F5DAD" w:rsidRPr="00806E31" w14:paraId="1A85A710" w14:textId="77777777" w:rsidTr="001635DD">
        <w:tc>
          <w:tcPr>
            <w:tcW w:w="2093" w:type="dxa"/>
            <w:vMerge/>
          </w:tcPr>
          <w:p w14:paraId="087A8B86" w14:textId="77777777" w:rsidR="003F79B5" w:rsidRPr="00806E31" w:rsidRDefault="003F79B5" w:rsidP="002F6DF0">
            <w:pPr>
              <w:spacing w:after="0" w:line="240" w:lineRule="auto"/>
              <w:jc w:val="left"/>
              <w:rPr>
                <w:rFonts w:ascii="Times New Roman" w:hAnsi="Times New Roman" w:cs="Times New Roman"/>
                <w:color w:val="000000" w:themeColor="text1"/>
                <w:lang w:val="de-DE"/>
              </w:rPr>
            </w:pPr>
          </w:p>
        </w:tc>
        <w:tc>
          <w:tcPr>
            <w:tcW w:w="1134" w:type="dxa"/>
          </w:tcPr>
          <w:p w14:paraId="60474714"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3.3.13</w:t>
            </w:r>
          </w:p>
        </w:tc>
        <w:tc>
          <w:tcPr>
            <w:tcW w:w="1701" w:type="dxa"/>
          </w:tcPr>
          <w:p w14:paraId="297EBB56"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1843" w:type="dxa"/>
          </w:tcPr>
          <w:p w14:paraId="7DE58963"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c>
          <w:tcPr>
            <w:tcW w:w="2517" w:type="dxa"/>
          </w:tcPr>
          <w:p w14:paraId="69D48F2D"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r>
      <w:tr w:rsidR="000F5DAD" w:rsidRPr="00806E31" w14:paraId="2E0EB943" w14:textId="77777777" w:rsidTr="001635DD">
        <w:tc>
          <w:tcPr>
            <w:tcW w:w="2093" w:type="dxa"/>
            <w:vMerge w:val="restart"/>
          </w:tcPr>
          <w:p w14:paraId="1466D201" w14:textId="77777777" w:rsidR="003F79B5" w:rsidRPr="00806E31" w:rsidRDefault="00297F02" w:rsidP="002F6DF0">
            <w:pPr>
              <w:spacing w:after="0" w:line="240" w:lineRule="auto"/>
              <w:jc w:val="left"/>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Generator tests</w:t>
            </w:r>
          </w:p>
        </w:tc>
        <w:tc>
          <w:tcPr>
            <w:tcW w:w="1134" w:type="dxa"/>
          </w:tcPr>
          <w:p w14:paraId="479324E3"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3.3.1</w:t>
            </w:r>
          </w:p>
        </w:tc>
        <w:tc>
          <w:tcPr>
            <w:tcW w:w="1701" w:type="dxa"/>
          </w:tcPr>
          <w:p w14:paraId="72FAFEF7"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c>
          <w:tcPr>
            <w:tcW w:w="1843" w:type="dxa"/>
          </w:tcPr>
          <w:p w14:paraId="22143627"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2517" w:type="dxa"/>
          </w:tcPr>
          <w:p w14:paraId="7C6E49B6"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r>
      <w:tr w:rsidR="000F5DAD" w:rsidRPr="00806E31" w14:paraId="5C5523D7" w14:textId="77777777" w:rsidTr="001635DD">
        <w:tc>
          <w:tcPr>
            <w:tcW w:w="2093" w:type="dxa"/>
            <w:vMerge/>
          </w:tcPr>
          <w:p w14:paraId="05E619C8" w14:textId="77777777" w:rsidR="003F79B5" w:rsidRPr="00806E31" w:rsidRDefault="003F79B5" w:rsidP="002F6DF0">
            <w:pPr>
              <w:spacing w:after="0" w:line="240" w:lineRule="auto"/>
              <w:rPr>
                <w:rFonts w:ascii="Times New Roman" w:hAnsi="Times New Roman" w:cs="Times New Roman"/>
                <w:color w:val="000000" w:themeColor="text1"/>
                <w:lang w:val="de-DE"/>
              </w:rPr>
            </w:pPr>
          </w:p>
        </w:tc>
        <w:tc>
          <w:tcPr>
            <w:tcW w:w="1134" w:type="dxa"/>
          </w:tcPr>
          <w:p w14:paraId="6777CA59"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3.3.2</w:t>
            </w:r>
          </w:p>
        </w:tc>
        <w:tc>
          <w:tcPr>
            <w:tcW w:w="1701" w:type="dxa"/>
          </w:tcPr>
          <w:p w14:paraId="799A971D"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c>
          <w:tcPr>
            <w:tcW w:w="1843" w:type="dxa"/>
          </w:tcPr>
          <w:p w14:paraId="3AA42B1F"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2517" w:type="dxa"/>
          </w:tcPr>
          <w:p w14:paraId="47171A34"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r>
      <w:tr w:rsidR="000F5DAD" w:rsidRPr="00806E31" w14:paraId="48F08B8A" w14:textId="77777777" w:rsidTr="001635DD">
        <w:tc>
          <w:tcPr>
            <w:tcW w:w="2093" w:type="dxa"/>
            <w:vMerge/>
          </w:tcPr>
          <w:p w14:paraId="494CDEF9" w14:textId="77777777" w:rsidR="003F79B5" w:rsidRPr="00806E31" w:rsidRDefault="003F79B5" w:rsidP="002F6DF0">
            <w:pPr>
              <w:spacing w:after="0" w:line="240" w:lineRule="auto"/>
              <w:rPr>
                <w:rFonts w:ascii="Times New Roman" w:hAnsi="Times New Roman" w:cs="Times New Roman"/>
                <w:color w:val="000000" w:themeColor="text1"/>
                <w:lang w:val="de-DE"/>
              </w:rPr>
            </w:pPr>
          </w:p>
        </w:tc>
        <w:tc>
          <w:tcPr>
            <w:tcW w:w="1134" w:type="dxa"/>
          </w:tcPr>
          <w:p w14:paraId="2512D791"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3.3.3</w:t>
            </w:r>
          </w:p>
        </w:tc>
        <w:tc>
          <w:tcPr>
            <w:tcW w:w="1701" w:type="dxa"/>
          </w:tcPr>
          <w:p w14:paraId="5EE498BC"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c>
          <w:tcPr>
            <w:tcW w:w="1843" w:type="dxa"/>
          </w:tcPr>
          <w:p w14:paraId="02C453F2"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2517" w:type="dxa"/>
          </w:tcPr>
          <w:p w14:paraId="40D510C1"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r>
      <w:tr w:rsidR="000F5DAD" w:rsidRPr="00806E31" w14:paraId="1EBC4C41" w14:textId="77777777" w:rsidTr="001635DD">
        <w:tc>
          <w:tcPr>
            <w:tcW w:w="2093" w:type="dxa"/>
            <w:vMerge/>
          </w:tcPr>
          <w:p w14:paraId="4F260C4B" w14:textId="77777777" w:rsidR="003F79B5" w:rsidRPr="00806E31" w:rsidRDefault="003F79B5" w:rsidP="002F6DF0">
            <w:pPr>
              <w:spacing w:after="0" w:line="240" w:lineRule="auto"/>
              <w:rPr>
                <w:rFonts w:ascii="Times New Roman" w:hAnsi="Times New Roman" w:cs="Times New Roman"/>
                <w:color w:val="000000" w:themeColor="text1"/>
                <w:lang w:val="de-DE"/>
              </w:rPr>
            </w:pPr>
          </w:p>
        </w:tc>
        <w:tc>
          <w:tcPr>
            <w:tcW w:w="1134" w:type="dxa"/>
          </w:tcPr>
          <w:p w14:paraId="01B266F3"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3.3.4</w:t>
            </w:r>
          </w:p>
        </w:tc>
        <w:tc>
          <w:tcPr>
            <w:tcW w:w="1701" w:type="dxa"/>
          </w:tcPr>
          <w:p w14:paraId="3424399E"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c>
          <w:tcPr>
            <w:tcW w:w="1843" w:type="dxa"/>
          </w:tcPr>
          <w:p w14:paraId="6CC324DC"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2517" w:type="dxa"/>
          </w:tcPr>
          <w:p w14:paraId="156A0130"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r>
      <w:tr w:rsidR="000F5DAD" w:rsidRPr="00806E31" w14:paraId="31852D6A" w14:textId="77777777" w:rsidTr="001635DD">
        <w:tc>
          <w:tcPr>
            <w:tcW w:w="2093" w:type="dxa"/>
            <w:vMerge/>
          </w:tcPr>
          <w:p w14:paraId="38C62DD5" w14:textId="77777777" w:rsidR="003F79B5" w:rsidRPr="00806E31" w:rsidRDefault="003F79B5" w:rsidP="002F6DF0">
            <w:pPr>
              <w:spacing w:after="0" w:line="240" w:lineRule="auto"/>
              <w:rPr>
                <w:rFonts w:ascii="Times New Roman" w:hAnsi="Times New Roman" w:cs="Times New Roman"/>
                <w:color w:val="000000" w:themeColor="text1"/>
                <w:lang w:val="de-DE"/>
              </w:rPr>
            </w:pPr>
          </w:p>
        </w:tc>
        <w:tc>
          <w:tcPr>
            <w:tcW w:w="1134" w:type="dxa"/>
          </w:tcPr>
          <w:p w14:paraId="25D92484"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3.3.5</w:t>
            </w:r>
          </w:p>
        </w:tc>
        <w:tc>
          <w:tcPr>
            <w:tcW w:w="1701" w:type="dxa"/>
          </w:tcPr>
          <w:p w14:paraId="165A9128"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c>
          <w:tcPr>
            <w:tcW w:w="1843" w:type="dxa"/>
          </w:tcPr>
          <w:p w14:paraId="2B7F5DA9" w14:textId="77777777" w:rsidR="003F79B5" w:rsidRPr="00806E31" w:rsidRDefault="003F79B5" w:rsidP="002F6DF0">
            <w:pPr>
              <w:spacing w:after="0" w:line="240" w:lineRule="auto"/>
              <w:jc w:val="center"/>
              <w:rPr>
                <w:rFonts w:ascii="Times New Roman" w:hAnsi="Times New Roman" w:cs="Times New Roman"/>
                <w:color w:val="000000" w:themeColor="text1"/>
                <w:lang w:val="de-DE"/>
              </w:rPr>
            </w:pPr>
          </w:p>
        </w:tc>
        <w:tc>
          <w:tcPr>
            <w:tcW w:w="2517" w:type="dxa"/>
          </w:tcPr>
          <w:p w14:paraId="5038E3BA" w14:textId="77777777" w:rsidR="003F79B5" w:rsidRPr="00806E31" w:rsidRDefault="003F79B5" w:rsidP="002F6DF0">
            <w:pPr>
              <w:spacing w:after="0" w:line="240" w:lineRule="auto"/>
              <w:jc w:val="center"/>
              <w:rPr>
                <w:rFonts w:ascii="Times New Roman" w:hAnsi="Times New Roman" w:cs="Times New Roman"/>
                <w:color w:val="000000" w:themeColor="text1"/>
              </w:rPr>
            </w:pPr>
            <w:r w:rsidRPr="00806E31">
              <w:rPr>
                <w:rFonts w:ascii="Times New Roman" w:hAnsi="Times New Roman" w:cs="Times New Roman"/>
                <w:color w:val="000000" w:themeColor="text1"/>
                <w:lang w:val="de-DE"/>
              </w:rPr>
              <w:t>X</w:t>
            </w:r>
          </w:p>
        </w:tc>
      </w:tr>
      <w:tr w:rsidR="000F5DAD" w:rsidRPr="00806E31" w14:paraId="7C7B88AF" w14:textId="77777777" w:rsidTr="001635DD">
        <w:tc>
          <w:tcPr>
            <w:tcW w:w="9288" w:type="dxa"/>
            <w:gridSpan w:val="5"/>
          </w:tcPr>
          <w:p w14:paraId="5D2C02FD" w14:textId="77777777" w:rsidR="003F79B5" w:rsidRPr="00806E31" w:rsidRDefault="003F79B5" w:rsidP="002F6DF0">
            <w:pPr>
              <w:keepNext/>
              <w:spacing w:after="0" w:line="240" w:lineRule="auto"/>
              <w:rPr>
                <w:rFonts w:ascii="Times New Roman" w:hAnsi="Times New Roman" w:cs="Times New Roman"/>
                <w:color w:val="000000" w:themeColor="text1"/>
                <w:sz w:val="18"/>
                <w:szCs w:val="18"/>
                <w:lang w:val="de-DE"/>
              </w:rPr>
            </w:pPr>
            <w:r w:rsidRPr="00806E31">
              <w:rPr>
                <w:rFonts w:ascii="Times New Roman" w:hAnsi="Times New Roman" w:cs="Times New Roman"/>
                <w:color w:val="000000" w:themeColor="text1"/>
                <w:sz w:val="18"/>
                <w:szCs w:val="18"/>
                <w:lang w:val="de-DE"/>
              </w:rPr>
              <w:t>NOTE: Combining can be by duplex filters or any other network. The amplifiers can be in the RX branch or in the TX branch or in both branches. Either of these amplifiers can be a passive network.</w:t>
            </w:r>
          </w:p>
        </w:tc>
      </w:tr>
    </w:tbl>
    <w:p w14:paraId="35096CA9" w14:textId="11505EED" w:rsidR="005A6701" w:rsidRPr="00806E31" w:rsidRDefault="003F79B5"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In the test in </w:t>
      </w:r>
      <w:r w:rsidR="003D522C" w:rsidRPr="00806E31">
        <w:rPr>
          <w:rFonts w:ascii="Times New Roman" w:hAnsi="Times New Roman" w:cs="Times New Roman"/>
          <w:color w:val="000000" w:themeColor="text1"/>
          <w:sz w:val="24"/>
          <w:szCs w:val="24"/>
          <w:lang w:val="de-DE"/>
        </w:rPr>
        <w:fldChar w:fldCharType="begin"/>
      </w:r>
      <w:r w:rsidRPr="00806E31">
        <w:rPr>
          <w:rFonts w:ascii="Times New Roman" w:hAnsi="Times New Roman" w:cs="Times New Roman"/>
          <w:color w:val="000000" w:themeColor="text1"/>
          <w:sz w:val="24"/>
          <w:szCs w:val="24"/>
          <w:lang w:val="de-DE"/>
        </w:rPr>
        <w:instrText xml:space="preserve"> REF _Ref457616801 \n \h </w:instrText>
      </w:r>
      <w:r w:rsidR="004F7677" w:rsidRPr="00806E31">
        <w:rPr>
          <w:rFonts w:ascii="Times New Roman" w:hAnsi="Times New Roman" w:cs="Times New Roman"/>
          <w:color w:val="000000" w:themeColor="text1"/>
          <w:sz w:val="24"/>
          <w:szCs w:val="24"/>
          <w:lang w:val="de-DE"/>
        </w:rPr>
        <w:instrText xml:space="preserve"> \* MERGEFORMAT </w:instrText>
      </w:r>
      <w:r w:rsidR="003D522C" w:rsidRPr="00806E31">
        <w:rPr>
          <w:rFonts w:ascii="Times New Roman" w:hAnsi="Times New Roman" w:cs="Times New Roman"/>
          <w:color w:val="000000" w:themeColor="text1"/>
          <w:sz w:val="24"/>
          <w:szCs w:val="24"/>
          <w:lang w:val="de-DE"/>
        </w:rPr>
      </w:r>
      <w:r w:rsidR="003D522C" w:rsidRPr="00806E31">
        <w:rPr>
          <w:rFonts w:ascii="Times New Roman" w:hAnsi="Times New Roman" w:cs="Times New Roman"/>
          <w:color w:val="000000" w:themeColor="text1"/>
          <w:sz w:val="24"/>
          <w:szCs w:val="24"/>
          <w:lang w:val="de-DE"/>
        </w:rPr>
        <w:fldChar w:fldCharType="separate"/>
      </w:r>
      <w:r w:rsidR="00DF471F" w:rsidRPr="00806E31">
        <w:rPr>
          <w:rFonts w:ascii="Times New Roman" w:hAnsi="Times New Roman" w:cs="Times New Roman"/>
          <w:color w:val="000000" w:themeColor="text1"/>
          <w:sz w:val="24"/>
          <w:szCs w:val="24"/>
          <w:lang w:val="de-DE"/>
        </w:rPr>
        <w:t xml:space="preserve">3.3.4 </w:t>
      </w:r>
      <w:r w:rsidR="003D522C" w:rsidRPr="00806E31">
        <w:rPr>
          <w:rFonts w:ascii="Times New Roman" w:hAnsi="Times New Roman" w:cs="Times New Roman"/>
          <w:color w:val="000000" w:themeColor="text1"/>
          <w:sz w:val="24"/>
          <w:szCs w:val="24"/>
          <w:lang w:val="de-DE"/>
        </w:rPr>
        <w:fldChar w:fldCharType="end"/>
      </w:r>
      <w:r w:rsidRPr="00806E31">
        <w:rPr>
          <w:rFonts w:ascii="Times New Roman" w:hAnsi="Times New Roman" w:cs="Times New Roman"/>
          <w:color w:val="000000" w:themeColor="text1"/>
          <w:sz w:val="24"/>
          <w:szCs w:val="24"/>
          <w:lang w:val="de-DE"/>
        </w:rPr>
        <w:t>, the maximum suitable attenuation value is applied.</w:t>
      </w:r>
    </w:p>
    <w:p w14:paraId="459A6DF4" w14:textId="77777777" w:rsidR="00452336" w:rsidRPr="00806E31" w:rsidRDefault="00452336" w:rsidP="002F6DF0">
      <w:pPr>
        <w:pStyle w:val="Style6"/>
        <w:spacing w:after="0" w:line="240" w:lineRule="auto"/>
        <w:rPr>
          <w:rFonts w:ascii="Times New Roman" w:hAnsi="Times New Roman" w:cs="Times New Roman"/>
          <w:color w:val="000000" w:themeColor="text1"/>
        </w:rPr>
      </w:pPr>
      <w:bookmarkStart w:id="1227" w:name="_Toc457724312"/>
      <w:bookmarkStart w:id="1228" w:name="_Toc458120497"/>
      <w:bookmarkStart w:id="1229" w:name="_Toc464652393"/>
      <w:bookmarkStart w:id="1230" w:name="_Toc465988640"/>
      <w:bookmarkStart w:id="1231" w:name="_Toc117292202"/>
      <w:r w:rsidRPr="00806E31">
        <w:rPr>
          <w:rFonts w:ascii="Times New Roman" w:hAnsi="Times New Roman" w:cs="Times New Roman"/>
          <w:color w:val="000000" w:themeColor="text1"/>
        </w:rPr>
        <w:t>BS uses antenna arrays</w:t>
      </w:r>
      <w:bookmarkEnd w:id="1227"/>
      <w:bookmarkEnd w:id="1228"/>
      <w:bookmarkEnd w:id="1229"/>
      <w:bookmarkEnd w:id="1230"/>
      <w:bookmarkEnd w:id="1231"/>
    </w:p>
    <w:p w14:paraId="50790C52" w14:textId="1059940B" w:rsidR="00452336" w:rsidRPr="00806E31" w:rsidRDefault="00452336"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A BS can be configured with a multi-antenna port connection for some or all of its transceivers; or a BS can be configured with an antenna array associated with a cell (not one for each transceiver). This </w:t>
      </w:r>
      <w:r w:rsidR="00154A1C" w:rsidRPr="00806E31">
        <w:rPr>
          <w:rFonts w:ascii="Times New Roman" w:hAnsi="Times New Roman" w:cs="Times New Roman"/>
          <w:color w:val="000000" w:themeColor="text1"/>
          <w:sz w:val="24"/>
          <w:szCs w:val="24"/>
          <w:lang w:val="vi-VN"/>
        </w:rPr>
        <w:t xml:space="preserve">applies </w:t>
      </w:r>
      <w:r w:rsidR="00154A1C" w:rsidRPr="00806E31">
        <w:rPr>
          <w:rFonts w:ascii="Times New Roman" w:hAnsi="Times New Roman" w:cs="Times New Roman"/>
          <w:color w:val="000000" w:themeColor="text1"/>
          <w:sz w:val="24"/>
          <w:szCs w:val="24"/>
          <w:lang w:val="de-DE"/>
        </w:rPr>
        <w:t>to a BS that meets at least one of the following conditions:</w:t>
      </w:r>
    </w:p>
    <w:p w14:paraId="4EDA8818" w14:textId="77777777" w:rsidR="00452336" w:rsidRPr="00806E31" w:rsidRDefault="00452336" w:rsidP="002F6DF0">
      <w:pPr>
        <w:pStyle w:val="ListParagraph"/>
        <w:widowControl w:val="0"/>
        <w:numPr>
          <w:ilvl w:val="0"/>
          <w:numId w:val="33"/>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The transmitter output signals from one or more transceivers appear at multiple </w:t>
      </w:r>
      <w:r w:rsidR="001A4259" w:rsidRPr="00806E31">
        <w:rPr>
          <w:rFonts w:ascii="Times New Roman" w:hAnsi="Times New Roman" w:cs="Times New Roman"/>
          <w:color w:val="000000" w:themeColor="text1"/>
          <w:sz w:val="24"/>
          <w:szCs w:val="24"/>
          <w:lang w:val="de-DE"/>
        </w:rPr>
        <w:t>antenna ports; or</w:t>
      </w:r>
    </w:p>
    <w:p w14:paraId="30A3E68C" w14:textId="77777777" w:rsidR="001A4259" w:rsidRPr="00806E31" w:rsidRDefault="00452336" w:rsidP="002F6DF0">
      <w:pPr>
        <w:pStyle w:val="ListParagraph"/>
        <w:widowControl w:val="0"/>
        <w:numPr>
          <w:ilvl w:val="0"/>
          <w:numId w:val="33"/>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There are multiple receiver antenna ports for a transceiver or for each cell and an input signal is required at multiple ports for the receiver to function properly, so the outputs from the transmitters are the same as the inputs to the receivers. The receiver is directly connected to several antennas; or</w:t>
      </w:r>
    </w:p>
    <w:p w14:paraId="1AD05CEE" w14:textId="77777777" w:rsidR="00452336" w:rsidRPr="00806E31" w:rsidRDefault="00452336" w:rsidP="002F6DF0">
      <w:pPr>
        <w:pStyle w:val="ListParagraph"/>
        <w:widowControl w:val="0"/>
        <w:autoSpaceDE w:val="0"/>
        <w:autoSpaceDN w:val="0"/>
        <w:adjustRightInd w:val="0"/>
        <w:spacing w:after="0" w:line="240" w:lineRule="auto"/>
        <w:ind w:right="-79"/>
        <w:contextualSpacing w:val="0"/>
        <w:rPr>
          <w:rFonts w:ascii="Times New Roman" w:hAnsi="Times New Roman" w:cs="Times New Roman"/>
          <w:color w:val="000000" w:themeColor="text1"/>
          <w:sz w:val="18"/>
          <w:szCs w:val="18"/>
          <w:lang w:val="de-DE"/>
        </w:rPr>
      </w:pPr>
      <w:r w:rsidRPr="00806E31">
        <w:rPr>
          <w:rFonts w:ascii="Times New Roman" w:hAnsi="Times New Roman" w:cs="Times New Roman"/>
          <w:color w:val="000000" w:themeColor="text1"/>
          <w:sz w:val="18"/>
          <w:szCs w:val="18"/>
          <w:lang w:val="de-DE"/>
        </w:rPr>
        <w:t>NOTE: Diversity reception does not meet this requirement.</w:t>
      </w:r>
    </w:p>
    <w:p w14:paraId="4689E8A8" w14:textId="77777777" w:rsidR="00452336" w:rsidRPr="00806E31" w:rsidRDefault="00452336" w:rsidP="002F6DF0">
      <w:pPr>
        <w:pStyle w:val="ListParagraph"/>
        <w:widowControl w:val="0"/>
        <w:numPr>
          <w:ilvl w:val="0"/>
          <w:numId w:val="33"/>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lastRenderedPageBreak/>
        <w:t>The transmitters and receivers are connected via duplexers to multiple antennas.</w:t>
      </w:r>
    </w:p>
    <w:p w14:paraId="33AF58D6" w14:textId="0517E96C" w:rsidR="00452336" w:rsidRPr="00806E31" w:rsidRDefault="00452336"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In normal operation, if a BS is used in conjunction with an antenna system containing the filters or active elements necessary to meet the UTRA requirements, testing can be performed on a single system. The system includes the BS along with these elements, provided exclusively for testing purposes. In this case, it must be demonstrated that the parameters of the configuration to be tested are typical for the system in normal operation and conformity assessment can only be applied when using the BS with the antenna system.</w:t>
      </w:r>
    </w:p>
    <w:p w14:paraId="68EFE17B" w14:textId="77777777" w:rsidR="00452336" w:rsidRPr="00806E31" w:rsidRDefault="00452336"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To conformally test such a BS, the following procedures can be used.</w:t>
      </w:r>
    </w:p>
    <w:p w14:paraId="55AA206C" w14:textId="77777777" w:rsidR="00B81BB9" w:rsidRPr="00806E31" w:rsidRDefault="00B81BB9" w:rsidP="002F6DF0">
      <w:pPr>
        <w:pStyle w:val="ListParagraph"/>
        <w:keepNext/>
        <w:numPr>
          <w:ilvl w:val="0"/>
          <w:numId w:val="30"/>
        </w:numPr>
        <w:tabs>
          <w:tab w:val="left" w:pos="720"/>
        </w:tabs>
        <w:spacing w:after="0" w:line="240" w:lineRule="auto"/>
        <w:contextualSpacing w:val="0"/>
        <w:outlineLvl w:val="1"/>
        <w:rPr>
          <w:rFonts w:ascii="Times New Roman" w:hAnsi="Times New Roman" w:cs="Times New Roman"/>
          <w:b/>
          <w:bCs/>
          <w:iCs/>
          <w:vanish/>
          <w:color w:val="000000" w:themeColor="text1"/>
          <w:sz w:val="24"/>
          <w:szCs w:val="24"/>
          <w:lang w:val="de-DE"/>
        </w:rPr>
      </w:pPr>
      <w:bookmarkStart w:id="1232" w:name="_Toc457724313"/>
      <w:bookmarkStart w:id="1233" w:name="_Toc458120498"/>
      <w:bookmarkStart w:id="1234" w:name="_Toc464652394"/>
      <w:bookmarkStart w:id="1235" w:name="_Toc465954803"/>
      <w:bookmarkStart w:id="1236" w:name="_Toc465988641"/>
      <w:bookmarkStart w:id="1237" w:name="_Toc117291739"/>
      <w:bookmarkStart w:id="1238" w:name="_Toc117291971"/>
      <w:bookmarkStart w:id="1239" w:name="_Toc117292203"/>
      <w:bookmarkEnd w:id="1232"/>
      <w:bookmarkEnd w:id="1233"/>
      <w:bookmarkEnd w:id="1234"/>
      <w:bookmarkEnd w:id="1235"/>
      <w:bookmarkEnd w:id="1236"/>
      <w:bookmarkEnd w:id="1237"/>
      <w:bookmarkEnd w:id="1238"/>
      <w:bookmarkEnd w:id="1239"/>
    </w:p>
    <w:p w14:paraId="7AAAA8EC" w14:textId="77777777" w:rsidR="00B81BB9" w:rsidRPr="00806E31" w:rsidRDefault="00B81BB9" w:rsidP="002F6DF0">
      <w:pPr>
        <w:pStyle w:val="ListParagraph"/>
        <w:keepNext/>
        <w:numPr>
          <w:ilvl w:val="1"/>
          <w:numId w:val="30"/>
        </w:numPr>
        <w:tabs>
          <w:tab w:val="left" w:pos="720"/>
        </w:tabs>
        <w:spacing w:after="0" w:line="240" w:lineRule="auto"/>
        <w:contextualSpacing w:val="0"/>
        <w:outlineLvl w:val="1"/>
        <w:rPr>
          <w:rFonts w:ascii="Times New Roman" w:hAnsi="Times New Roman" w:cs="Times New Roman"/>
          <w:b/>
          <w:bCs/>
          <w:iCs/>
          <w:vanish/>
          <w:color w:val="000000" w:themeColor="text1"/>
          <w:sz w:val="24"/>
          <w:szCs w:val="24"/>
          <w:lang w:val="de-DE"/>
        </w:rPr>
      </w:pPr>
      <w:bookmarkStart w:id="1240" w:name="_Toc457724314"/>
      <w:bookmarkStart w:id="1241" w:name="_Toc458120499"/>
      <w:bookmarkStart w:id="1242" w:name="_Toc464652395"/>
      <w:bookmarkStart w:id="1243" w:name="_Toc465988642"/>
      <w:bookmarkStart w:id="1244" w:name="_Toc117292204"/>
      <w:bookmarkEnd w:id="1240"/>
      <w:bookmarkEnd w:id="1241"/>
      <w:bookmarkEnd w:id="1242"/>
      <w:bookmarkEnd w:id="1243"/>
      <w:bookmarkEnd w:id="1244"/>
    </w:p>
    <w:p w14:paraId="001F4FD6" w14:textId="77777777" w:rsidR="00B81BB9" w:rsidRPr="00806E31" w:rsidRDefault="00B81BB9" w:rsidP="002F6DF0">
      <w:pPr>
        <w:pStyle w:val="ListParagraph"/>
        <w:keepNext/>
        <w:numPr>
          <w:ilvl w:val="1"/>
          <w:numId w:val="30"/>
        </w:numPr>
        <w:tabs>
          <w:tab w:val="left" w:pos="720"/>
        </w:tabs>
        <w:spacing w:after="0" w:line="240" w:lineRule="auto"/>
        <w:contextualSpacing w:val="0"/>
        <w:outlineLvl w:val="1"/>
        <w:rPr>
          <w:rFonts w:ascii="Times New Roman" w:hAnsi="Times New Roman" w:cs="Times New Roman"/>
          <w:b/>
          <w:bCs/>
          <w:iCs/>
          <w:vanish/>
          <w:color w:val="000000" w:themeColor="text1"/>
          <w:sz w:val="24"/>
          <w:szCs w:val="24"/>
          <w:lang w:val="de-DE"/>
        </w:rPr>
      </w:pPr>
      <w:bookmarkStart w:id="1245" w:name="_Toc457724315"/>
      <w:bookmarkStart w:id="1246" w:name="_Toc458120500"/>
      <w:bookmarkStart w:id="1247" w:name="_Toc464652396"/>
      <w:bookmarkStart w:id="1248" w:name="_Toc465988643"/>
      <w:bookmarkStart w:id="1249" w:name="_Toc117292205"/>
      <w:bookmarkEnd w:id="1245"/>
      <w:bookmarkEnd w:id="1246"/>
      <w:bookmarkEnd w:id="1247"/>
      <w:bookmarkEnd w:id="1248"/>
      <w:bookmarkEnd w:id="1249"/>
    </w:p>
    <w:p w14:paraId="4C468003" w14:textId="77777777" w:rsidR="00B81BB9" w:rsidRPr="00806E31" w:rsidRDefault="00B81BB9" w:rsidP="002F6DF0">
      <w:pPr>
        <w:pStyle w:val="ListParagraph"/>
        <w:keepNext/>
        <w:numPr>
          <w:ilvl w:val="1"/>
          <w:numId w:val="30"/>
        </w:numPr>
        <w:tabs>
          <w:tab w:val="left" w:pos="720"/>
        </w:tabs>
        <w:spacing w:after="0" w:line="240" w:lineRule="auto"/>
        <w:contextualSpacing w:val="0"/>
        <w:outlineLvl w:val="1"/>
        <w:rPr>
          <w:rFonts w:ascii="Times New Roman" w:hAnsi="Times New Roman" w:cs="Times New Roman"/>
          <w:b/>
          <w:bCs/>
          <w:iCs/>
          <w:vanish/>
          <w:color w:val="000000" w:themeColor="text1"/>
          <w:sz w:val="24"/>
          <w:szCs w:val="24"/>
          <w:lang w:val="de-DE"/>
        </w:rPr>
      </w:pPr>
      <w:bookmarkStart w:id="1250" w:name="_Toc457724316"/>
      <w:bookmarkStart w:id="1251" w:name="_Toc458120501"/>
      <w:bookmarkStart w:id="1252" w:name="_Toc464652397"/>
      <w:bookmarkStart w:id="1253" w:name="_Toc465988644"/>
      <w:bookmarkStart w:id="1254" w:name="_Toc117292206"/>
      <w:bookmarkEnd w:id="1250"/>
      <w:bookmarkEnd w:id="1251"/>
      <w:bookmarkEnd w:id="1252"/>
      <w:bookmarkEnd w:id="1253"/>
      <w:bookmarkEnd w:id="1254"/>
    </w:p>
    <w:p w14:paraId="47A9C091" w14:textId="77777777" w:rsidR="00B81BB9" w:rsidRPr="00806E31" w:rsidRDefault="00B81BB9" w:rsidP="002F6DF0">
      <w:pPr>
        <w:pStyle w:val="ListParagraph"/>
        <w:keepNext/>
        <w:numPr>
          <w:ilvl w:val="1"/>
          <w:numId w:val="30"/>
        </w:numPr>
        <w:tabs>
          <w:tab w:val="left" w:pos="720"/>
        </w:tabs>
        <w:spacing w:after="0" w:line="240" w:lineRule="auto"/>
        <w:contextualSpacing w:val="0"/>
        <w:outlineLvl w:val="1"/>
        <w:rPr>
          <w:rFonts w:ascii="Times New Roman" w:hAnsi="Times New Roman" w:cs="Times New Roman"/>
          <w:b/>
          <w:bCs/>
          <w:iCs/>
          <w:vanish/>
          <w:color w:val="000000" w:themeColor="text1"/>
          <w:sz w:val="24"/>
          <w:szCs w:val="24"/>
          <w:lang w:val="de-DE"/>
        </w:rPr>
      </w:pPr>
      <w:bookmarkStart w:id="1255" w:name="_Toc457724317"/>
      <w:bookmarkStart w:id="1256" w:name="_Toc458120502"/>
      <w:bookmarkStart w:id="1257" w:name="_Toc464652398"/>
      <w:bookmarkStart w:id="1258" w:name="_Toc465988645"/>
      <w:bookmarkStart w:id="1259" w:name="_Toc117292207"/>
      <w:bookmarkEnd w:id="1255"/>
      <w:bookmarkEnd w:id="1256"/>
      <w:bookmarkEnd w:id="1257"/>
      <w:bookmarkEnd w:id="1258"/>
      <w:bookmarkEnd w:id="1259"/>
    </w:p>
    <w:p w14:paraId="564D5BDB" w14:textId="77777777" w:rsidR="00B81BB9" w:rsidRPr="00806E31" w:rsidRDefault="00B81BB9" w:rsidP="002F6DF0">
      <w:pPr>
        <w:pStyle w:val="ListParagraph"/>
        <w:keepNext/>
        <w:numPr>
          <w:ilvl w:val="1"/>
          <w:numId w:val="30"/>
        </w:numPr>
        <w:tabs>
          <w:tab w:val="left" w:pos="720"/>
        </w:tabs>
        <w:spacing w:after="0" w:line="240" w:lineRule="auto"/>
        <w:contextualSpacing w:val="0"/>
        <w:outlineLvl w:val="1"/>
        <w:rPr>
          <w:rFonts w:ascii="Times New Roman" w:hAnsi="Times New Roman" w:cs="Times New Roman"/>
          <w:b/>
          <w:bCs/>
          <w:iCs/>
          <w:vanish/>
          <w:color w:val="000000" w:themeColor="text1"/>
          <w:sz w:val="24"/>
          <w:szCs w:val="24"/>
          <w:lang w:val="de-DE"/>
        </w:rPr>
      </w:pPr>
      <w:bookmarkStart w:id="1260" w:name="_Toc457724318"/>
      <w:bookmarkStart w:id="1261" w:name="_Toc458120503"/>
      <w:bookmarkStart w:id="1262" w:name="_Toc464652399"/>
      <w:bookmarkStart w:id="1263" w:name="_Toc465988646"/>
      <w:bookmarkStart w:id="1264" w:name="_Toc117292208"/>
      <w:bookmarkEnd w:id="1260"/>
      <w:bookmarkEnd w:id="1261"/>
      <w:bookmarkEnd w:id="1262"/>
      <w:bookmarkEnd w:id="1263"/>
      <w:bookmarkEnd w:id="1264"/>
    </w:p>
    <w:p w14:paraId="70C9D0F3" w14:textId="77777777" w:rsidR="00452336" w:rsidRPr="00806E31" w:rsidRDefault="007C052B" w:rsidP="002F6DF0">
      <w:pPr>
        <w:pStyle w:val="A1"/>
        <w:numPr>
          <w:ilvl w:val="2"/>
          <w:numId w:val="30"/>
        </w:numPr>
        <w:spacing w:before="120" w:after="0" w:line="240" w:lineRule="auto"/>
        <w:rPr>
          <w:rFonts w:ascii="Times New Roman" w:hAnsi="Times New Roman" w:cs="Times New Roman"/>
          <w:color w:val="000000" w:themeColor="text1"/>
        </w:rPr>
      </w:pPr>
      <w:bookmarkStart w:id="1265" w:name="_Toc457724319"/>
      <w:bookmarkStart w:id="1266" w:name="_Toc458120504"/>
      <w:bookmarkStart w:id="1267" w:name="_Toc464652400"/>
      <w:bookmarkStart w:id="1268" w:name="_Toc465988647"/>
      <w:bookmarkStart w:id="1269" w:name="_Toc117292209"/>
      <w:r w:rsidRPr="00806E31">
        <w:rPr>
          <w:rFonts w:ascii="Times New Roman" w:hAnsi="Times New Roman" w:cs="Times New Roman"/>
          <w:color w:val="000000" w:themeColor="text1"/>
        </w:rPr>
        <w:t>Test the receiver</w:t>
      </w:r>
      <w:bookmarkEnd w:id="1265"/>
      <w:bookmarkEnd w:id="1266"/>
      <w:bookmarkEnd w:id="1267"/>
      <w:bookmarkEnd w:id="1268"/>
      <w:bookmarkEnd w:id="1269"/>
    </w:p>
    <w:p w14:paraId="0961E5CE" w14:textId="77777777" w:rsidR="00452336" w:rsidRPr="00806E31" w:rsidRDefault="00452336"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For each test, the test signals applied to the receiver antenna connectors shall be large enough so that the sum of the powers of the injected signals is equal to the power of the indicated test signal(s). out during testing.</w:t>
      </w:r>
    </w:p>
    <w:p w14:paraId="0BB9B621" w14:textId="3E7F0C18" w:rsidR="005A6701" w:rsidRPr="00806E31" w:rsidRDefault="00452336"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An example of a suitable test configuration is shown in </w:t>
      </w:r>
      <w:r w:rsidR="00333EFC" w:rsidRPr="00806E31">
        <w:rPr>
          <w:rFonts w:ascii="Times New Roman" w:hAnsi="Times New Roman" w:cs="Times New Roman"/>
          <w:color w:val="000000" w:themeColor="text1"/>
          <w:sz w:val="24"/>
          <w:szCs w:val="24"/>
        </w:rPr>
        <w:fldChar w:fldCharType="begin"/>
      </w:r>
      <w:r w:rsidR="00333EFC" w:rsidRPr="00806E31">
        <w:rPr>
          <w:rFonts w:ascii="Times New Roman" w:hAnsi="Times New Roman" w:cs="Times New Roman"/>
          <w:color w:val="000000" w:themeColor="text1"/>
          <w:sz w:val="24"/>
          <w:szCs w:val="24"/>
          <w:lang w:val="de-DE"/>
        </w:rPr>
        <w:instrText xml:space="preserve"> REF _Ref464649540 \h </w:instrText>
      </w:r>
      <w:r w:rsidR="005B195B" w:rsidRPr="00806E31">
        <w:rPr>
          <w:rFonts w:ascii="Times New Roman" w:hAnsi="Times New Roman" w:cs="Times New Roman"/>
          <w:color w:val="000000" w:themeColor="text1"/>
          <w:sz w:val="24"/>
          <w:szCs w:val="24"/>
          <w:lang w:val="de-DE"/>
        </w:rPr>
        <w:instrText xml:space="preserve"> \* MERGEFORMAT </w:instrText>
      </w:r>
      <w:r w:rsidR="00333EFC" w:rsidRPr="00806E31">
        <w:rPr>
          <w:rFonts w:ascii="Times New Roman" w:hAnsi="Times New Roman" w:cs="Times New Roman"/>
          <w:color w:val="000000" w:themeColor="text1"/>
          <w:sz w:val="24"/>
          <w:szCs w:val="24"/>
        </w:rPr>
      </w:r>
      <w:r w:rsidR="00333EFC"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de-DE"/>
        </w:rPr>
        <w:t xml:space="preserve">Figure A. </w:t>
      </w:r>
      <w:r w:rsidR="00DF471F" w:rsidRPr="00806E31">
        <w:rPr>
          <w:rFonts w:ascii="Times New Roman" w:hAnsi="Times New Roman" w:cs="Times New Roman"/>
          <w:noProof/>
          <w:color w:val="000000" w:themeColor="text1"/>
          <w:sz w:val="24"/>
          <w:szCs w:val="24"/>
          <w:lang w:val="de-DE"/>
        </w:rPr>
        <w:t>1</w:t>
      </w:r>
      <w:r w:rsidR="00333EFC" w:rsidRPr="00806E31">
        <w:rPr>
          <w:rFonts w:ascii="Times New Roman" w:hAnsi="Times New Roman" w:cs="Times New Roman"/>
          <w:color w:val="000000" w:themeColor="text1"/>
          <w:sz w:val="24"/>
          <w:szCs w:val="24"/>
        </w:rPr>
        <w:fldChar w:fldCharType="end"/>
      </w:r>
      <w:r w:rsidRPr="00806E31">
        <w:rPr>
          <w:rFonts w:ascii="Times New Roman" w:hAnsi="Times New Roman" w:cs="Times New Roman"/>
          <w:color w:val="000000" w:themeColor="text1"/>
          <w:sz w:val="24"/>
          <w:szCs w:val="24"/>
          <w:lang w:val="de-DE"/>
        </w:rPr>
        <w:t>.</w:t>
      </w:r>
    </w:p>
    <w:p w14:paraId="6E8CBC7E" w14:textId="77777777" w:rsidR="00333EFC" w:rsidRPr="00806E31" w:rsidRDefault="00E820AF" w:rsidP="002F6DF0">
      <w:pPr>
        <w:keepNext/>
        <w:widowControl w:val="0"/>
        <w:autoSpaceDE w:val="0"/>
        <w:autoSpaceDN w:val="0"/>
        <w:adjustRightInd w:val="0"/>
        <w:spacing w:after="0" w:line="240" w:lineRule="auto"/>
        <w:ind w:right="-79"/>
        <w:jc w:val="center"/>
        <w:rPr>
          <w:rFonts w:ascii="Times New Roman" w:hAnsi="Times New Roman" w:cs="Times New Roman"/>
          <w:color w:val="000000" w:themeColor="text1"/>
          <w:sz w:val="24"/>
          <w:szCs w:val="24"/>
        </w:rPr>
      </w:pPr>
      <w:r w:rsidRPr="00806E31">
        <w:rPr>
          <w:rFonts w:ascii="Times New Roman" w:hAnsi="Times New Roman" w:cs="Times New Roman"/>
          <w:noProof/>
          <w:color w:val="000000" w:themeColor="text1"/>
          <w:sz w:val="24"/>
          <w:szCs w:val="24"/>
        </w:rPr>
        <w:object w:dxaOrig="6833" w:dyaOrig="2835" w14:anchorId="592A64CC">
          <v:shape id="_x0000_i1056" type="#_x0000_t75" alt="" style="width:341.4pt;height:2in;mso-width-percent:0;mso-height-percent:0;mso-width-percent:0;mso-height-percent:0" o:ole="">
            <v:imagedata r:id="rId47" o:title=""/>
          </v:shape>
          <o:OLEObject Type="Embed" ProgID="Visio.Drawing.11" ShapeID="_x0000_i1056" DrawAspect="Content" ObjectID="_1795518500" r:id="rId48"/>
        </w:object>
      </w:r>
    </w:p>
    <w:p w14:paraId="282829EE" w14:textId="1C801A7A" w:rsidR="00297F02" w:rsidRPr="00806E31" w:rsidRDefault="00333EFC" w:rsidP="002F6DF0">
      <w:pPr>
        <w:pStyle w:val="Caption"/>
        <w:spacing w:after="0" w:line="240" w:lineRule="auto"/>
        <w:rPr>
          <w:rFonts w:ascii="Times New Roman" w:hAnsi="Times New Roman" w:cs="Times New Roman"/>
          <w:color w:val="000000" w:themeColor="text1"/>
        </w:rPr>
      </w:pPr>
      <w:bookmarkStart w:id="1270" w:name="_Ref464649540"/>
      <w:r w:rsidRPr="00806E31">
        <w:rPr>
          <w:rFonts w:ascii="Times New Roman" w:hAnsi="Times New Roman" w:cs="Times New Roman"/>
          <w:color w:val="000000" w:themeColor="text1"/>
        </w:rPr>
        <w:t xml:space="preserve">Figure A.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SEQ Hình_A. \* ARABIC </w:instrText>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 </w:t>
      </w:r>
      <w:r w:rsidRPr="00806E31">
        <w:rPr>
          <w:rFonts w:ascii="Times New Roman" w:hAnsi="Times New Roman" w:cs="Times New Roman"/>
          <w:color w:val="000000" w:themeColor="text1"/>
        </w:rPr>
        <w:fldChar w:fldCharType="end"/>
      </w:r>
      <w:bookmarkEnd w:id="1270"/>
      <w:r w:rsidRPr="00806E31">
        <w:rPr>
          <w:rFonts w:ascii="Times New Roman" w:hAnsi="Times New Roman" w:cs="Times New Roman"/>
          <w:color w:val="000000" w:themeColor="text1"/>
        </w:rPr>
        <w:t>– Receiver test setup</w:t>
      </w:r>
    </w:p>
    <w:p w14:paraId="27DD688D" w14:textId="77777777" w:rsidR="005A6701" w:rsidRPr="00806E31" w:rsidRDefault="00790638"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For spurious emissions from the receiver antenna connector, separate testing can be performed for each receiver antenna connector.</w:t>
      </w:r>
    </w:p>
    <w:p w14:paraId="7400C1EF" w14:textId="77777777" w:rsidR="005A6701" w:rsidRPr="00806E31" w:rsidRDefault="007C052B" w:rsidP="002F6DF0">
      <w:pPr>
        <w:pStyle w:val="A1"/>
        <w:numPr>
          <w:ilvl w:val="2"/>
          <w:numId w:val="30"/>
        </w:numPr>
        <w:spacing w:before="120" w:after="0" w:line="240" w:lineRule="auto"/>
        <w:rPr>
          <w:rFonts w:ascii="Times New Roman" w:hAnsi="Times New Roman" w:cs="Times New Roman"/>
          <w:color w:val="000000" w:themeColor="text1"/>
        </w:rPr>
      </w:pPr>
      <w:bookmarkStart w:id="1271" w:name="_Toc457724320"/>
      <w:bookmarkStart w:id="1272" w:name="_Toc458120505"/>
      <w:bookmarkStart w:id="1273" w:name="_Toc464652401"/>
      <w:bookmarkStart w:id="1274" w:name="_Toc465988648"/>
      <w:bookmarkStart w:id="1275" w:name="_Toc117292210"/>
      <w:r w:rsidRPr="00806E31">
        <w:rPr>
          <w:rFonts w:ascii="Times New Roman" w:hAnsi="Times New Roman" w:cs="Times New Roman"/>
          <w:color w:val="000000" w:themeColor="text1"/>
        </w:rPr>
        <w:t>Test the generator</w:t>
      </w:r>
      <w:bookmarkEnd w:id="1271"/>
      <w:bookmarkEnd w:id="1272"/>
      <w:bookmarkEnd w:id="1273"/>
      <w:bookmarkEnd w:id="1274"/>
      <w:bookmarkEnd w:id="1275"/>
    </w:p>
    <w:p w14:paraId="5C1CF06C" w14:textId="2F76E3DC" w:rsidR="00790638" w:rsidRPr="00806E31" w:rsidRDefault="00790638"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For each test, the test signals applied to the transmitter antenna terminals (P </w:t>
      </w:r>
      <w:r w:rsidRPr="00806E31">
        <w:rPr>
          <w:rFonts w:ascii="Times New Roman" w:hAnsi="Times New Roman" w:cs="Times New Roman"/>
          <w:color w:val="000000" w:themeColor="text1"/>
          <w:sz w:val="24"/>
          <w:szCs w:val="24"/>
          <w:vertAlign w:val="subscript"/>
          <w:lang w:val="de-DE"/>
        </w:rPr>
        <w:t>i</w:t>
      </w:r>
      <w:r w:rsidRPr="00806E31">
        <w:rPr>
          <w:rFonts w:ascii="Times New Roman" w:hAnsi="Times New Roman" w:cs="Times New Roman"/>
          <w:color w:val="000000" w:themeColor="text1"/>
          <w:sz w:val="24"/>
          <w:szCs w:val="24"/>
          <w:lang w:val="de-DE"/>
        </w:rPr>
        <w:t xml:space="preserve">) shall be large enough so that the sum of the powers of the injected signals is equal to the power of the signal(s). test (P </w:t>
      </w:r>
      <w:r w:rsidRPr="00806E31">
        <w:rPr>
          <w:rFonts w:ascii="Times New Roman" w:hAnsi="Times New Roman" w:cs="Times New Roman"/>
          <w:color w:val="000000" w:themeColor="text1"/>
          <w:sz w:val="24"/>
          <w:szCs w:val="24"/>
          <w:vertAlign w:val="subscript"/>
          <w:lang w:val="de-DE"/>
        </w:rPr>
        <w:t>s</w:t>
      </w:r>
      <w:r w:rsidRPr="00806E31">
        <w:rPr>
          <w:rFonts w:ascii="Times New Roman" w:hAnsi="Times New Roman" w:cs="Times New Roman"/>
          <w:color w:val="000000" w:themeColor="text1"/>
          <w:sz w:val="24"/>
          <w:szCs w:val="24"/>
          <w:lang w:val="de-DE"/>
        </w:rPr>
        <w:t>) is indicated in the test. This can be assessed by measuring the signals radiated by each antenna connector separately and adding the results, or by combining the signals and making a single measurement. The characteristics (e.g., amplitude and phase) of the combined network must be so large that the power of the combined signal is maximized.</w:t>
      </w:r>
    </w:p>
    <w:p w14:paraId="5D405026" w14:textId="7B0CAA57" w:rsidR="00790638" w:rsidRPr="00806E31" w:rsidRDefault="00790638"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An example of a suitable test configuration is shown in </w:t>
      </w:r>
      <w:r w:rsidR="005B195B" w:rsidRPr="00806E31">
        <w:rPr>
          <w:rFonts w:ascii="Times New Roman" w:hAnsi="Times New Roman" w:cs="Times New Roman"/>
          <w:color w:val="000000" w:themeColor="text1"/>
          <w:sz w:val="24"/>
          <w:szCs w:val="24"/>
        </w:rPr>
        <w:fldChar w:fldCharType="begin"/>
      </w:r>
      <w:r w:rsidR="005B195B" w:rsidRPr="00806E31">
        <w:rPr>
          <w:rFonts w:ascii="Times New Roman" w:hAnsi="Times New Roman" w:cs="Times New Roman"/>
          <w:color w:val="000000" w:themeColor="text1"/>
          <w:sz w:val="24"/>
          <w:szCs w:val="24"/>
          <w:lang w:val="de-DE"/>
        </w:rPr>
        <w:instrText xml:space="preserve"> REF _Ref464649608 \h  \* MERGEFORMAT </w:instrText>
      </w:r>
      <w:r w:rsidR="005B195B" w:rsidRPr="00806E31">
        <w:rPr>
          <w:rFonts w:ascii="Times New Roman" w:hAnsi="Times New Roman" w:cs="Times New Roman"/>
          <w:color w:val="000000" w:themeColor="text1"/>
          <w:sz w:val="24"/>
          <w:szCs w:val="24"/>
        </w:rPr>
      </w:r>
      <w:r w:rsidR="005B195B" w:rsidRPr="00806E31">
        <w:rPr>
          <w:rFonts w:ascii="Times New Roman" w:hAnsi="Times New Roman" w:cs="Times New Roman"/>
          <w:color w:val="000000" w:themeColor="text1"/>
          <w:sz w:val="24"/>
          <w:szCs w:val="24"/>
        </w:rPr>
        <w:fldChar w:fldCharType="separate"/>
      </w:r>
      <w:r w:rsidR="00DF471F" w:rsidRPr="00806E31">
        <w:rPr>
          <w:rFonts w:ascii="Times New Roman" w:hAnsi="Times New Roman" w:cs="Times New Roman"/>
          <w:color w:val="000000" w:themeColor="text1"/>
          <w:sz w:val="24"/>
          <w:szCs w:val="24"/>
          <w:lang w:val="de-DE"/>
        </w:rPr>
        <w:t xml:space="preserve">Figure A. </w:t>
      </w:r>
      <w:r w:rsidR="00DF471F" w:rsidRPr="00806E31">
        <w:rPr>
          <w:rFonts w:ascii="Times New Roman" w:hAnsi="Times New Roman" w:cs="Times New Roman"/>
          <w:noProof/>
          <w:color w:val="000000" w:themeColor="text1"/>
          <w:sz w:val="24"/>
          <w:szCs w:val="24"/>
          <w:lang w:val="de-DE"/>
        </w:rPr>
        <w:t>2</w:t>
      </w:r>
      <w:r w:rsidR="005B195B" w:rsidRPr="00806E31">
        <w:rPr>
          <w:rFonts w:ascii="Times New Roman" w:hAnsi="Times New Roman" w:cs="Times New Roman"/>
          <w:color w:val="000000" w:themeColor="text1"/>
          <w:sz w:val="24"/>
          <w:szCs w:val="24"/>
        </w:rPr>
        <w:fldChar w:fldCharType="end"/>
      </w:r>
      <w:r w:rsidR="002E1561" w:rsidRPr="00806E31">
        <w:rPr>
          <w:rFonts w:ascii="Times New Roman" w:hAnsi="Times New Roman" w:cs="Times New Roman"/>
          <w:color w:val="000000" w:themeColor="text1"/>
          <w:sz w:val="24"/>
          <w:szCs w:val="24"/>
          <w:lang w:val="de-DE"/>
        </w:rPr>
        <w:t>.</w:t>
      </w:r>
    </w:p>
    <w:p w14:paraId="074FB7BF" w14:textId="10FADEE8" w:rsidR="005B195B" w:rsidRPr="00806E31" w:rsidRDefault="00C838C8" w:rsidP="002F6DF0">
      <w:pPr>
        <w:keepNext/>
        <w:widowControl w:val="0"/>
        <w:autoSpaceDE w:val="0"/>
        <w:autoSpaceDN w:val="0"/>
        <w:adjustRightInd w:val="0"/>
        <w:spacing w:after="0" w:line="240" w:lineRule="auto"/>
        <w:ind w:right="-79"/>
        <w:jc w:val="center"/>
        <w:rPr>
          <w:rFonts w:ascii="Times New Roman" w:hAnsi="Times New Roman" w:cs="Times New Roman"/>
          <w:color w:val="000000" w:themeColor="text1"/>
        </w:rPr>
      </w:pPr>
      <w:r w:rsidRPr="00806E31">
        <w:rPr>
          <w:rFonts w:ascii="Times New Roman" w:hAnsi="Times New Roman" w:cs="Times New Roman"/>
          <w:noProof/>
          <w:color w:val="000000" w:themeColor="text1"/>
          <w:lang w:val="en-US"/>
        </w:rPr>
        <w:lastRenderedPageBreak/>
        <mc:AlternateContent>
          <mc:Choice Requires="wps">
            <w:drawing>
              <wp:anchor distT="0" distB="0" distL="114300" distR="114300" simplePos="0" relativeHeight="251677184" behindDoc="0" locked="0" layoutInCell="1" allowOverlap="1" wp14:anchorId="43C2133A" wp14:editId="40870EFC">
                <wp:simplePos x="0" y="0"/>
                <wp:positionH relativeFrom="column">
                  <wp:posOffset>2210146</wp:posOffset>
                </wp:positionH>
                <wp:positionV relativeFrom="paragraph">
                  <wp:posOffset>6119</wp:posOffset>
                </wp:positionV>
                <wp:extent cx="950595" cy="461356"/>
                <wp:effectExtent l="0" t="0" r="1905" b="0"/>
                <wp:wrapNone/>
                <wp:docPr id="129" name="Rectangle 129"/>
                <wp:cNvGraphicFramePr/>
                <a:graphic xmlns:a="http://schemas.openxmlformats.org/drawingml/2006/main">
                  <a:graphicData uri="http://schemas.microsoft.com/office/word/2010/wordprocessingShape">
                    <wps:wsp>
                      <wps:cNvSpPr/>
                      <wps:spPr>
                        <a:xfrm>
                          <a:off x="0" y="0"/>
                          <a:ext cx="950595" cy="46135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19F724E" w14:textId="77AD4849" w:rsidR="00AD4206" w:rsidRPr="00C838C8" w:rsidRDefault="00AD4206" w:rsidP="00C838C8">
                            <w:pPr>
                              <w:snapToGrid w:val="0"/>
                              <w:spacing w:before="0" w:after="0" w:line="240" w:lineRule="auto"/>
                              <w:jc w:val="center"/>
                              <w:rPr>
                                <w:sz w:val="20"/>
                                <w:szCs w:val="20"/>
                                <w:lang w:val="vi-VN"/>
                              </w:rPr>
                            </w:pPr>
                            <w:r w:rsidRPr="00C838C8">
                              <w:rPr>
                                <w:sz w:val="20"/>
                                <w:szCs w:val="20"/>
                                <w:lang w:val="vi-VN"/>
                              </w:rPr>
                              <w:t>Giao diện ăng ten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2133A" id="Rectangle 129" o:spid="_x0000_s1027" style="position:absolute;left:0;text-align:left;margin-left:174.05pt;margin-top:.5pt;width:74.85pt;height:36.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" fillcolor="white [3201]" stroked="f" strokeweight="2pt">
                <v:textbox>
                  <w:txbxContent>
                    <w:p w14:paraId="619F724E" w14:textId="77AD4849" w:rsidR="00AD4206" w:rsidRPr="00C838C8" w:rsidRDefault="00AD4206" w:rsidP="00C838C8">
                      <w:pPr>
                        <w:snapToGrid w:val="0"/>
                        <w:spacing w:before="0" w:after="0" w:line="240" w:lineRule="auto"/>
                        <w:jc w:val="center"/>
                        <w:rPr>
                          <w:sz w:val="20"/>
                          <w:szCs w:val="20"/>
                          <w:lang w:val="vi-VN"/>
                        </w:rPr>
                      </w:pPr>
                      <w:r w:rsidRPr="00C838C8">
                        <w:rPr>
                          <w:sz w:val="20"/>
                          <w:szCs w:val="20"/>
                          <w:lang w:val="vi-VN"/>
                        </w:rPr>
                        <w:t>Giao diện ăng ten TX</w:t>
                      </w:r>
                    </w:p>
                  </w:txbxContent>
                </v:textbox>
              </v:rect>
            </w:pict>
          </mc:Fallback>
        </mc:AlternateContent>
      </w:r>
      <w:r w:rsidR="00E820AF" w:rsidRPr="00806E31">
        <w:rPr>
          <w:rFonts w:ascii="Times New Roman" w:hAnsi="Times New Roman" w:cs="Times New Roman"/>
          <w:noProof/>
          <w:color w:val="000000" w:themeColor="text1"/>
        </w:rPr>
        <w:object w:dxaOrig="6833" w:dyaOrig="2835" w14:anchorId="2C97BE92">
          <v:shape id="_x0000_i1057" type="#_x0000_t75" alt="" style="width:341.4pt;height:2in;mso-width-percent:0;mso-height-percent:0;mso-width-percent:0;mso-height-percent:0" o:ole="">
            <v:imagedata r:id="rId49" o:title=""/>
          </v:shape>
          <o:OLEObject Type="Embed" ProgID="Visio.Drawing.11" ShapeID="_x0000_i1057" DrawAspect="Content" ObjectID="_1795518501" r:id="rId50"/>
        </w:object>
      </w:r>
    </w:p>
    <w:p w14:paraId="3B7EAF6D" w14:textId="1B8BE019" w:rsidR="00CC05F0" w:rsidRPr="00806E31" w:rsidRDefault="005B195B" w:rsidP="002F6DF0">
      <w:pPr>
        <w:pStyle w:val="Caption"/>
        <w:spacing w:after="0" w:line="240" w:lineRule="auto"/>
        <w:rPr>
          <w:rFonts w:ascii="Times New Roman" w:hAnsi="Times New Roman" w:cs="Times New Roman"/>
          <w:color w:val="000000" w:themeColor="text1"/>
        </w:rPr>
      </w:pPr>
      <w:bookmarkStart w:id="1276" w:name="_Ref464649608"/>
      <w:r w:rsidRPr="00806E31">
        <w:rPr>
          <w:rFonts w:ascii="Times New Roman" w:hAnsi="Times New Roman" w:cs="Times New Roman"/>
          <w:color w:val="000000" w:themeColor="text1"/>
        </w:rPr>
        <w:t xml:space="preserve">Figure A.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rPr>
        <w:instrText xml:space="preserve"> SEQ Hình_A. \* ARABIC </w:instrText>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 </w:t>
      </w:r>
      <w:r w:rsidRPr="00806E31">
        <w:rPr>
          <w:rFonts w:ascii="Times New Roman" w:hAnsi="Times New Roman" w:cs="Times New Roman"/>
          <w:color w:val="000000" w:themeColor="text1"/>
        </w:rPr>
        <w:fldChar w:fldCharType="end"/>
      </w:r>
      <w:bookmarkEnd w:id="1276"/>
      <w:r w:rsidRPr="00806E31">
        <w:rPr>
          <w:rFonts w:ascii="Times New Roman" w:hAnsi="Times New Roman" w:cs="Times New Roman"/>
          <w:color w:val="000000" w:themeColor="text1"/>
        </w:rPr>
        <w:t>– Generator test setup</w:t>
      </w:r>
    </w:p>
    <w:p w14:paraId="061CA9DD" w14:textId="77777777" w:rsidR="00790638" w:rsidRPr="00806E31" w:rsidRDefault="00790638"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For intermodulation loss, separate testing can be performed for each transmitter antenna connector.</w:t>
      </w:r>
    </w:p>
    <w:p w14:paraId="14AD3EC8" w14:textId="77777777" w:rsidR="00790638" w:rsidRPr="00806E31" w:rsidRDefault="00CC6D27" w:rsidP="002F6DF0">
      <w:pPr>
        <w:pStyle w:val="Style6"/>
        <w:spacing w:after="0" w:line="240" w:lineRule="auto"/>
        <w:rPr>
          <w:rFonts w:ascii="Times New Roman" w:hAnsi="Times New Roman" w:cs="Times New Roman"/>
          <w:color w:val="000000" w:themeColor="text1"/>
          <w:lang w:val="de-DE"/>
        </w:rPr>
      </w:pPr>
      <w:bookmarkStart w:id="1277" w:name="_Toc457724321"/>
      <w:bookmarkStart w:id="1278" w:name="_Toc458120506"/>
      <w:bookmarkStart w:id="1279" w:name="_Toc464652402"/>
      <w:bookmarkStart w:id="1280" w:name="_Toc465988649"/>
      <w:bookmarkStart w:id="1281" w:name="_Toc117292211"/>
      <w:r w:rsidRPr="00806E31">
        <w:rPr>
          <w:rFonts w:ascii="Times New Roman" w:hAnsi="Times New Roman" w:cs="Times New Roman"/>
          <w:color w:val="000000" w:themeColor="text1"/>
          <w:lang w:val="de-DE"/>
        </w:rPr>
        <w:t>Transmit with multiple transmitter antenna connectors</w:t>
      </w:r>
      <w:bookmarkEnd w:id="1277"/>
      <w:bookmarkEnd w:id="1278"/>
      <w:bookmarkEnd w:id="1279"/>
      <w:bookmarkEnd w:id="1280"/>
      <w:bookmarkEnd w:id="1281"/>
    </w:p>
    <w:p w14:paraId="554E3AAC" w14:textId="2DFA39EF" w:rsidR="00A737EF" w:rsidRPr="00806E31" w:rsidRDefault="00CC6D27"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For the tests in </w:t>
      </w:r>
      <w:r w:rsidR="004B7726" w:rsidRPr="00806E31">
        <w:rPr>
          <w:rFonts w:ascii="Times New Roman" w:hAnsi="Times New Roman" w:cs="Times New Roman"/>
          <w:color w:val="000000" w:themeColor="text1"/>
          <w:sz w:val="24"/>
          <w:szCs w:val="24"/>
          <w:lang w:val="de-DE"/>
        </w:rPr>
        <w:t xml:space="preserve">section </w:t>
      </w:r>
      <w:r w:rsidR="00CA2A0D" w:rsidRPr="00806E31">
        <w:rPr>
          <w:rFonts w:ascii="Times New Roman" w:hAnsi="Times New Roman" w:cs="Times New Roman"/>
          <w:color w:val="000000" w:themeColor="text1"/>
        </w:rPr>
        <w:fldChar w:fldCharType="begin"/>
      </w:r>
      <w:r w:rsidR="00CA2A0D" w:rsidRPr="00806E31">
        <w:rPr>
          <w:rFonts w:ascii="Times New Roman" w:hAnsi="Times New Roman" w:cs="Times New Roman"/>
          <w:color w:val="000000" w:themeColor="text1"/>
          <w:lang w:val="de-DE"/>
        </w:rPr>
        <w:instrText xml:space="preserve"> REF _Ref457637554 \n \h  \* MERGEFORMAT </w:instrText>
      </w:r>
      <w:r w:rsidR="00CA2A0D" w:rsidRPr="00806E31">
        <w:rPr>
          <w:rFonts w:ascii="Times New Roman" w:hAnsi="Times New Roman" w:cs="Times New Roman"/>
          <w:color w:val="000000" w:themeColor="text1"/>
        </w:rPr>
      </w:r>
      <w:r w:rsidR="00CA2A0D" w:rsidRPr="00806E31">
        <w:rPr>
          <w:rFonts w:ascii="Times New Roman" w:hAnsi="Times New Roman" w:cs="Times New Roman"/>
          <w:color w:val="000000" w:themeColor="text1"/>
        </w:rPr>
        <w:fldChar w:fldCharType="separate"/>
      </w:r>
      <w:r w:rsidR="00154A1C" w:rsidRPr="00806E31">
        <w:rPr>
          <w:rFonts w:ascii="Times New Roman" w:hAnsi="Times New Roman" w:cs="Times New Roman"/>
          <w:color w:val="000000" w:themeColor="text1"/>
          <w:sz w:val="24"/>
          <w:szCs w:val="24"/>
          <w:lang w:val="vi-VN"/>
        </w:rPr>
        <w:t>3</w:t>
      </w:r>
      <w:r w:rsidR="00DF471F" w:rsidRPr="00806E31">
        <w:rPr>
          <w:rFonts w:ascii="Times New Roman" w:hAnsi="Times New Roman" w:cs="Times New Roman"/>
          <w:color w:val="000000" w:themeColor="text1"/>
          <w:lang w:val="de-DE"/>
        </w:rPr>
        <w:t xml:space="preserve">, </w:t>
      </w:r>
      <w:r w:rsidR="00CA2A0D" w:rsidRPr="00806E31">
        <w:rPr>
          <w:rFonts w:ascii="Times New Roman" w:hAnsi="Times New Roman" w:cs="Times New Roman"/>
          <w:color w:val="000000" w:themeColor="text1"/>
        </w:rPr>
        <w:fldChar w:fldCharType="end"/>
      </w:r>
      <w:r w:rsidR="00A737EF" w:rsidRPr="00806E31">
        <w:rPr>
          <w:rFonts w:ascii="Times New Roman" w:hAnsi="Times New Roman" w:cs="Times New Roman"/>
          <w:color w:val="000000" w:themeColor="text1"/>
          <w:sz w:val="24"/>
          <w:szCs w:val="24"/>
          <w:lang w:val="de-DE"/>
        </w:rPr>
        <w:t>the requirements apply to each transmitter antenna connector in the case of transmission to multiple transmitter antenna connectors, unless otherwise specified.</w:t>
      </w:r>
    </w:p>
    <w:p w14:paraId="352DC548" w14:textId="77777777" w:rsidR="00A737EF" w:rsidRPr="00806E31" w:rsidRDefault="00A737EF"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The transmitter requirements are tested at the antenna connector, with the remaining antenna connector(s) terminated. If the manufacturer declares the transmitter equivalent, it is capable of measuring the signal at any transmitter antenna connector.</w:t>
      </w:r>
    </w:p>
    <w:p w14:paraId="37F62B1B" w14:textId="3C5938ED" w:rsidR="00621581" w:rsidRPr="00806E31" w:rsidRDefault="00621581" w:rsidP="002F6DF0">
      <w:pPr>
        <w:pStyle w:val="Style6"/>
        <w:spacing w:after="0" w:line="240" w:lineRule="auto"/>
        <w:rPr>
          <w:rFonts w:ascii="Times New Roman" w:hAnsi="Times New Roman" w:cs="Times New Roman"/>
          <w:color w:val="000000" w:themeColor="text1"/>
          <w:lang w:val="de-DE"/>
        </w:rPr>
      </w:pPr>
      <w:bookmarkStart w:id="1282" w:name="_Toc457724322"/>
      <w:bookmarkStart w:id="1283" w:name="_Toc458120507"/>
      <w:bookmarkStart w:id="1284" w:name="_Toc464652403"/>
      <w:bookmarkStart w:id="1285" w:name="_Toc465988650"/>
      <w:bookmarkStart w:id="1286" w:name="_Toc117292212"/>
      <w:r w:rsidRPr="00806E31">
        <w:rPr>
          <w:rFonts w:ascii="Times New Roman" w:hAnsi="Times New Roman" w:cs="Times New Roman"/>
          <w:color w:val="000000" w:themeColor="text1"/>
          <w:lang w:val="de-DE"/>
        </w:rPr>
        <w:t>BS with integrated BS Iua</w:t>
      </w:r>
      <w:bookmarkEnd w:id="1282"/>
      <w:bookmarkEnd w:id="1283"/>
      <w:bookmarkEnd w:id="1284"/>
      <w:bookmarkEnd w:id="1285"/>
      <w:bookmarkEnd w:id="1286"/>
      <w:r w:rsidR="00C838C8" w:rsidRPr="00806E31">
        <w:rPr>
          <w:rFonts w:ascii="Times New Roman" w:hAnsi="Times New Roman" w:cs="Times New Roman"/>
          <w:color w:val="000000" w:themeColor="text1"/>
        </w:rPr>
        <w:t>nt modem</w:t>
      </w:r>
    </w:p>
    <w:p w14:paraId="79E07D60" w14:textId="72CF6719" w:rsidR="00F36E80" w:rsidRPr="00806E31" w:rsidRDefault="00621581" w:rsidP="002F6DF0">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For the tests in this specification, the integrated BS Iua</w:t>
      </w:r>
      <w:r w:rsidR="00C838C8" w:rsidRPr="00806E31">
        <w:rPr>
          <w:rFonts w:ascii="Times New Roman" w:hAnsi="Times New Roman" w:cs="Times New Roman"/>
          <w:color w:val="000000" w:themeColor="text1"/>
          <w:sz w:val="24"/>
          <w:szCs w:val="24"/>
          <w:lang w:val="vi-VN"/>
        </w:rPr>
        <w:t xml:space="preserve">nt modem will be disabled. </w:t>
      </w:r>
      <w:r w:rsidRPr="00806E31">
        <w:rPr>
          <w:rFonts w:ascii="Times New Roman" w:hAnsi="Times New Roman" w:cs="Times New Roman"/>
          <w:color w:val="000000" w:themeColor="text1"/>
          <w:sz w:val="24"/>
          <w:szCs w:val="24"/>
          <w:lang w:val="de-DE"/>
        </w:rPr>
        <w:t xml:space="preserve">Spurious emissions as specified in </w:t>
      </w:r>
      <w:r w:rsidR="003D522C" w:rsidRPr="00806E31">
        <w:rPr>
          <w:rFonts w:ascii="Times New Roman" w:hAnsi="Times New Roman" w:cs="Times New Roman"/>
          <w:color w:val="000000" w:themeColor="text1"/>
          <w:sz w:val="24"/>
          <w:szCs w:val="24"/>
          <w:lang w:val="de-DE"/>
        </w:rPr>
        <w:fldChar w:fldCharType="begin"/>
      </w:r>
      <w:r w:rsidRPr="00806E31">
        <w:rPr>
          <w:rFonts w:ascii="Times New Roman" w:hAnsi="Times New Roman" w:cs="Times New Roman"/>
          <w:color w:val="000000" w:themeColor="text1"/>
          <w:sz w:val="24"/>
          <w:szCs w:val="24"/>
          <w:lang w:val="de-DE"/>
        </w:rPr>
        <w:instrText xml:space="preserve"> REF _Ref457187163 \n \h </w:instrText>
      </w:r>
      <w:r w:rsidR="004F7677" w:rsidRPr="00806E31">
        <w:rPr>
          <w:rFonts w:ascii="Times New Roman" w:hAnsi="Times New Roman" w:cs="Times New Roman"/>
          <w:color w:val="000000" w:themeColor="text1"/>
          <w:sz w:val="24"/>
          <w:szCs w:val="24"/>
          <w:lang w:val="de-DE"/>
        </w:rPr>
        <w:instrText xml:space="preserve"> \* MERGEFORMAT </w:instrText>
      </w:r>
      <w:r w:rsidR="003D522C" w:rsidRPr="00806E31">
        <w:rPr>
          <w:rFonts w:ascii="Times New Roman" w:hAnsi="Times New Roman" w:cs="Times New Roman"/>
          <w:color w:val="000000" w:themeColor="text1"/>
          <w:sz w:val="24"/>
          <w:szCs w:val="24"/>
          <w:lang w:val="de-DE"/>
        </w:rPr>
      </w:r>
      <w:r w:rsidR="003D522C" w:rsidRPr="00806E31">
        <w:rPr>
          <w:rFonts w:ascii="Times New Roman" w:hAnsi="Times New Roman" w:cs="Times New Roman"/>
          <w:color w:val="000000" w:themeColor="text1"/>
          <w:sz w:val="24"/>
          <w:szCs w:val="24"/>
          <w:lang w:val="de-DE"/>
        </w:rPr>
        <w:fldChar w:fldCharType="separate"/>
      </w:r>
      <w:r w:rsidR="00DF471F" w:rsidRPr="00806E31">
        <w:rPr>
          <w:rFonts w:ascii="Times New Roman" w:hAnsi="Times New Roman" w:cs="Times New Roman"/>
          <w:color w:val="000000" w:themeColor="text1"/>
          <w:sz w:val="24"/>
          <w:szCs w:val="24"/>
          <w:lang w:val="de-DE"/>
        </w:rPr>
        <w:t xml:space="preserve">3.3.3 </w:t>
      </w:r>
      <w:r w:rsidR="003D522C" w:rsidRPr="00806E31">
        <w:rPr>
          <w:rFonts w:ascii="Times New Roman" w:hAnsi="Times New Roman" w:cs="Times New Roman"/>
          <w:color w:val="000000" w:themeColor="text1"/>
          <w:sz w:val="24"/>
          <w:szCs w:val="24"/>
          <w:lang w:val="de-DE"/>
        </w:rPr>
        <w:fldChar w:fldCharType="end"/>
      </w:r>
      <w:r w:rsidRPr="00806E31">
        <w:rPr>
          <w:rFonts w:ascii="Times New Roman" w:hAnsi="Times New Roman" w:cs="Times New Roman"/>
          <w:color w:val="000000" w:themeColor="text1"/>
          <w:sz w:val="24"/>
          <w:szCs w:val="24"/>
          <w:lang w:val="de-DE"/>
        </w:rPr>
        <w:t xml:space="preserve">and </w:t>
      </w:r>
      <w:r w:rsidR="003D522C" w:rsidRPr="00806E31">
        <w:rPr>
          <w:rFonts w:ascii="Times New Roman" w:hAnsi="Times New Roman" w:cs="Times New Roman"/>
          <w:color w:val="000000" w:themeColor="text1"/>
          <w:sz w:val="24"/>
          <w:szCs w:val="24"/>
          <w:lang w:val="de-DE"/>
        </w:rPr>
        <w:fldChar w:fldCharType="begin"/>
      </w:r>
      <w:r w:rsidRPr="00806E31">
        <w:rPr>
          <w:rFonts w:ascii="Times New Roman" w:hAnsi="Times New Roman" w:cs="Times New Roman"/>
          <w:color w:val="000000" w:themeColor="text1"/>
          <w:sz w:val="24"/>
          <w:szCs w:val="24"/>
          <w:lang w:val="de-DE"/>
        </w:rPr>
        <w:instrText xml:space="preserve"> REF _Ref457638553 \n \h </w:instrText>
      </w:r>
      <w:r w:rsidR="004F7677" w:rsidRPr="00806E31">
        <w:rPr>
          <w:rFonts w:ascii="Times New Roman" w:hAnsi="Times New Roman" w:cs="Times New Roman"/>
          <w:color w:val="000000" w:themeColor="text1"/>
          <w:sz w:val="24"/>
          <w:szCs w:val="24"/>
          <w:lang w:val="de-DE"/>
        </w:rPr>
        <w:instrText xml:space="preserve"> \* MERGEFORMAT </w:instrText>
      </w:r>
      <w:r w:rsidR="003D522C" w:rsidRPr="00806E31">
        <w:rPr>
          <w:rFonts w:ascii="Times New Roman" w:hAnsi="Times New Roman" w:cs="Times New Roman"/>
          <w:color w:val="000000" w:themeColor="text1"/>
          <w:sz w:val="24"/>
          <w:szCs w:val="24"/>
          <w:lang w:val="de-DE"/>
        </w:rPr>
      </w:r>
      <w:r w:rsidR="003D522C" w:rsidRPr="00806E31">
        <w:rPr>
          <w:rFonts w:ascii="Times New Roman" w:hAnsi="Times New Roman" w:cs="Times New Roman"/>
          <w:color w:val="000000" w:themeColor="text1"/>
          <w:sz w:val="24"/>
          <w:szCs w:val="24"/>
          <w:lang w:val="de-DE"/>
        </w:rPr>
        <w:fldChar w:fldCharType="separate"/>
      </w:r>
      <w:r w:rsidR="00DF471F" w:rsidRPr="00806E31">
        <w:rPr>
          <w:rFonts w:ascii="Times New Roman" w:hAnsi="Times New Roman" w:cs="Times New Roman"/>
          <w:color w:val="000000" w:themeColor="text1"/>
          <w:sz w:val="24"/>
          <w:szCs w:val="24"/>
          <w:lang w:val="de-DE"/>
        </w:rPr>
        <w:t xml:space="preserve">3.3.6 </w:t>
      </w:r>
      <w:r w:rsidR="003D522C" w:rsidRPr="00806E31">
        <w:rPr>
          <w:rFonts w:ascii="Times New Roman" w:hAnsi="Times New Roman" w:cs="Times New Roman"/>
          <w:color w:val="000000" w:themeColor="text1"/>
          <w:sz w:val="24"/>
          <w:szCs w:val="24"/>
          <w:lang w:val="de-DE"/>
        </w:rPr>
        <w:fldChar w:fldCharType="end"/>
      </w:r>
      <w:r w:rsidRPr="00806E31">
        <w:rPr>
          <w:rFonts w:ascii="Times New Roman" w:hAnsi="Times New Roman" w:cs="Times New Roman"/>
          <w:color w:val="000000" w:themeColor="text1"/>
          <w:sz w:val="24"/>
          <w:szCs w:val="24"/>
          <w:lang w:val="de-DE"/>
        </w:rPr>
        <w:t>are measured only at frequencies greater than 20 MHz with the integrated BS Iua</w:t>
      </w:r>
      <w:r w:rsidR="00C838C8" w:rsidRPr="00806E31">
        <w:rPr>
          <w:rFonts w:ascii="Times New Roman" w:hAnsi="Times New Roman" w:cs="Times New Roman"/>
          <w:color w:val="000000" w:themeColor="text1"/>
          <w:sz w:val="24"/>
          <w:szCs w:val="24"/>
          <w:lang w:val="vi-VN"/>
        </w:rPr>
        <w:t>n</w:t>
      </w:r>
      <w:r w:rsidRPr="00806E31">
        <w:rPr>
          <w:rFonts w:ascii="Times New Roman" w:hAnsi="Times New Roman" w:cs="Times New Roman"/>
          <w:color w:val="000000" w:themeColor="text1"/>
          <w:sz w:val="24"/>
          <w:szCs w:val="24"/>
          <w:lang w:val="de-DE"/>
        </w:rPr>
        <w:t>t modem enabled, unless otherwise specified.</w:t>
      </w:r>
    </w:p>
    <w:p w14:paraId="3436D286" w14:textId="77777777" w:rsidR="00F36E80" w:rsidRPr="00806E31" w:rsidRDefault="00F36E80">
      <w:pPr>
        <w:spacing w:before="0" w:after="0" w:line="240" w:lineRule="auto"/>
        <w:jc w:val="left"/>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br w:type="page"/>
      </w:r>
    </w:p>
    <w:bookmarkStart w:id="1287" w:name="_Ref458121333"/>
    <w:p w14:paraId="363721E4" w14:textId="34109AD9" w:rsidR="00F36E80" w:rsidRPr="00806E31" w:rsidRDefault="00C96312" w:rsidP="00DD18AE">
      <w:pPr>
        <w:pStyle w:val="PHLC"/>
        <w:numPr>
          <w:ilvl w:val="0"/>
          <w:numId w:val="0"/>
        </w:numPr>
        <w:spacing w:before="120" w:after="120"/>
        <w:rPr>
          <w:rFonts w:ascii="Times New Roman" w:hAnsi="Times New Roman" w:cs="Times New Roman"/>
          <w:color w:val="000000" w:themeColor="text1"/>
        </w:rPr>
      </w:pPr>
      <w:r w:rsidRPr="00806E31">
        <w:rPr>
          <w:rFonts w:ascii="Times New Roman" w:hAnsi="Times New Roman" w:cs="Times New Roman"/>
          <w:noProof/>
          <w:color w:val="000000" w:themeColor="text1"/>
          <w:lang w:val="en-US"/>
        </w:rPr>
        <w:lastRenderedPageBreak/>
        <mc:AlternateContent>
          <mc:Choice Requires="wps">
            <w:drawing>
              <wp:anchor distT="0" distB="0" distL="114300" distR="114300" simplePos="0" relativeHeight="251676160" behindDoc="0" locked="0" layoutInCell="1" allowOverlap="1" wp14:anchorId="159FAFCB" wp14:editId="2CF3A057">
                <wp:simplePos x="0" y="0"/>
                <wp:positionH relativeFrom="column">
                  <wp:posOffset>-97238</wp:posOffset>
                </wp:positionH>
                <wp:positionV relativeFrom="paragraph">
                  <wp:posOffset>-457587</wp:posOffset>
                </wp:positionV>
                <wp:extent cx="1948070" cy="424070"/>
                <wp:effectExtent l="12700" t="12700" r="8255" b="8255"/>
                <wp:wrapNone/>
                <wp:docPr id="29" name="Rectangle 29"/>
                <wp:cNvGraphicFramePr/>
                <a:graphic xmlns:a="http://schemas.openxmlformats.org/drawingml/2006/main">
                  <a:graphicData uri="http://schemas.microsoft.com/office/word/2010/wordprocessingShape">
                    <wps:wsp>
                      <wps:cNvSpPr/>
                      <wps:spPr>
                        <a:xfrm>
                          <a:off x="0" y="0"/>
                          <a:ext cx="1948070" cy="424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718344" id="Rectangle 29" o:spid="_x0000_s1026" style="position:absolute;margin-left:-7.65pt;margin-top:-36.05pt;width:153.4pt;height:33.4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" fillcolor="white [3212]" strokecolor="white [3212]" strokeweight="2pt"/>
            </w:pict>
          </mc:Fallback>
        </mc:AlternateContent>
      </w:r>
      <w:r w:rsidR="00E959BA">
        <w:rPr>
          <w:rFonts w:ascii="Times New Roman" w:hAnsi="Times New Roman" w:cs="Times New Roman"/>
          <w:color w:val="000000" w:themeColor="text1"/>
        </w:rPr>
        <w:t>Appendix B</w:t>
      </w:r>
      <w:r w:rsidR="00F36E80" w:rsidRPr="00806E31">
        <w:rPr>
          <w:rFonts w:ascii="Times New Roman" w:hAnsi="Times New Roman" w:cs="Times New Roman"/>
          <w:color w:val="000000" w:themeColor="text1"/>
        </w:rPr>
        <w:t xml:space="preserve"> </w:t>
      </w:r>
      <w:bookmarkStart w:id="1288" w:name="_Toc117292213"/>
      <w:bookmarkEnd w:id="1287"/>
      <w:bookmarkEnd w:id="1288"/>
    </w:p>
    <w:p w14:paraId="7C1BFF0B" w14:textId="77777777" w:rsidR="00F36E80" w:rsidRPr="00806E31" w:rsidRDefault="00F36E80" w:rsidP="00B2526D">
      <w:pPr>
        <w:pStyle w:val="PHLC"/>
        <w:numPr>
          <w:ilvl w:val="0"/>
          <w:numId w:val="0"/>
        </w:numPr>
        <w:spacing w:before="120" w:after="120"/>
        <w:rPr>
          <w:rFonts w:ascii="Times New Roman" w:hAnsi="Times New Roman" w:cs="Times New Roman"/>
          <w:color w:val="000000" w:themeColor="text1"/>
        </w:rPr>
      </w:pPr>
      <w:bookmarkStart w:id="1289" w:name="_Toc457724324"/>
      <w:bookmarkStart w:id="1290" w:name="_Toc458120509"/>
      <w:bookmarkStart w:id="1291" w:name="_Toc464652405"/>
      <w:bookmarkStart w:id="1292" w:name="_Toc465988652"/>
      <w:bookmarkStart w:id="1293" w:name="_Toc117292214"/>
      <w:r w:rsidRPr="00806E31">
        <w:rPr>
          <w:rFonts w:ascii="Times New Roman" w:hAnsi="Times New Roman" w:cs="Times New Roman"/>
          <w:color w:val="000000" w:themeColor="text1"/>
        </w:rPr>
        <w:t>(Reference)</w:t>
      </w:r>
      <w:bookmarkEnd w:id="1289"/>
      <w:bookmarkEnd w:id="1290"/>
      <w:bookmarkEnd w:id="1291"/>
      <w:bookmarkEnd w:id="1292"/>
      <w:bookmarkEnd w:id="1293"/>
    </w:p>
    <w:p w14:paraId="59143351" w14:textId="3EAFA0C7" w:rsidR="00F36E80" w:rsidRPr="00806E31" w:rsidRDefault="00F36E80" w:rsidP="00B2526D">
      <w:pPr>
        <w:pStyle w:val="PHLC"/>
        <w:numPr>
          <w:ilvl w:val="0"/>
          <w:numId w:val="0"/>
        </w:numPr>
        <w:spacing w:before="120" w:after="120"/>
        <w:rPr>
          <w:rFonts w:ascii="Times New Roman" w:hAnsi="Times New Roman" w:cs="Times New Roman"/>
          <w:color w:val="000000" w:themeColor="text1"/>
        </w:rPr>
      </w:pPr>
      <w:bookmarkStart w:id="1294" w:name="_Toc457724325"/>
      <w:bookmarkStart w:id="1295" w:name="_Toc458120510"/>
      <w:bookmarkStart w:id="1296" w:name="_Toc464652406"/>
      <w:bookmarkStart w:id="1297" w:name="_Toc465988653"/>
      <w:bookmarkStart w:id="1298" w:name="_Toc117292215"/>
      <w:r w:rsidRPr="00806E31">
        <w:rPr>
          <w:rFonts w:ascii="Times New Roman" w:hAnsi="Times New Roman" w:cs="Times New Roman"/>
          <w:color w:val="000000" w:themeColor="text1"/>
        </w:rPr>
        <w:t>Environmental conditions</w:t>
      </w:r>
      <w:bookmarkEnd w:id="1294"/>
      <w:bookmarkEnd w:id="1295"/>
      <w:bookmarkEnd w:id="1296"/>
      <w:bookmarkEnd w:id="1297"/>
      <w:bookmarkEnd w:id="1298"/>
    </w:p>
    <w:p w14:paraId="7701A109" w14:textId="77777777" w:rsidR="00F36E80" w:rsidRPr="00806E31" w:rsidRDefault="004B7726" w:rsidP="00AF5568">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This section defines the environmental conditions for each BS test.</w:t>
      </w:r>
    </w:p>
    <w:p w14:paraId="148BC4B8" w14:textId="126C370E" w:rsidR="00F36E80" w:rsidRPr="00806E31" w:rsidRDefault="00F36E80" w:rsidP="00AF5568">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The following environmental conditions are due</w:t>
      </w:r>
      <w:r w:rsidR="005F3FAC" w:rsidRPr="00806E31">
        <w:rPr>
          <w:rFonts w:ascii="Times New Roman" w:hAnsi="Times New Roman" w:cs="Times New Roman"/>
          <w:color w:val="000000" w:themeColor="text1"/>
          <w:sz w:val="24"/>
          <w:szCs w:val="24"/>
          <w:lang w:val="vi-VN"/>
        </w:rPr>
        <w:t xml:space="preserve"> </w:t>
      </w:r>
      <w:r w:rsidR="00C32F29">
        <w:rPr>
          <w:rFonts w:ascii="Times New Roman" w:hAnsi="Times New Roman" w:cs="Times New Roman"/>
          <w:color w:val="000000" w:themeColor="text1"/>
          <w:sz w:val="24"/>
          <w:szCs w:val="24"/>
          <w:lang w:val="en-US"/>
        </w:rPr>
        <w:t>s</w:t>
      </w:r>
      <w:r w:rsidRPr="00806E31">
        <w:rPr>
          <w:rFonts w:ascii="Times New Roman" w:hAnsi="Times New Roman" w:cs="Times New Roman"/>
          <w:color w:val="000000" w:themeColor="text1"/>
          <w:sz w:val="24"/>
          <w:szCs w:val="24"/>
          <w:lang w:val="de-DE"/>
        </w:rPr>
        <w:t>upplier declares:</w:t>
      </w:r>
    </w:p>
    <w:p w14:paraId="5106706E" w14:textId="77777777" w:rsidR="00F36E80" w:rsidRPr="00806E31" w:rsidRDefault="00F36E80" w:rsidP="00AF5568">
      <w:pPr>
        <w:pStyle w:val="ListParagraph"/>
        <w:widowControl w:val="0"/>
        <w:numPr>
          <w:ilvl w:val="0"/>
          <w:numId w:val="31"/>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Atmospheric pressure: lowest and highest;</w:t>
      </w:r>
    </w:p>
    <w:p w14:paraId="7F13FE87" w14:textId="77777777" w:rsidR="00F36E80" w:rsidRPr="00806E31" w:rsidRDefault="00F36E80" w:rsidP="00AF5568">
      <w:pPr>
        <w:pStyle w:val="ListParagraph"/>
        <w:widowControl w:val="0"/>
        <w:numPr>
          <w:ilvl w:val="0"/>
          <w:numId w:val="31"/>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Temperature: lowest and highest;</w:t>
      </w:r>
    </w:p>
    <w:p w14:paraId="3D1887B1" w14:textId="77777777" w:rsidR="00F36E80" w:rsidRPr="00806E31" w:rsidRDefault="00F36E80" w:rsidP="00AF5568">
      <w:pPr>
        <w:pStyle w:val="ListParagraph"/>
        <w:widowControl w:val="0"/>
        <w:numPr>
          <w:ilvl w:val="0"/>
          <w:numId w:val="31"/>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Relative humidity: lowest and highest;</w:t>
      </w:r>
    </w:p>
    <w:p w14:paraId="711A5482" w14:textId="77777777" w:rsidR="00F36E80" w:rsidRPr="00806E31" w:rsidRDefault="00F36E80" w:rsidP="00AF5568">
      <w:pPr>
        <w:pStyle w:val="ListParagraph"/>
        <w:widowControl w:val="0"/>
        <w:numPr>
          <w:ilvl w:val="0"/>
          <w:numId w:val="31"/>
        </w:numPr>
        <w:autoSpaceDE w:val="0"/>
        <w:autoSpaceDN w:val="0"/>
        <w:adjustRightInd w:val="0"/>
        <w:spacing w:after="0" w:line="240" w:lineRule="auto"/>
        <w:ind w:right="-79"/>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Power supply: upper and lower voltage limits.</w:t>
      </w:r>
    </w:p>
    <w:p w14:paraId="1A28FCCF" w14:textId="77777777" w:rsidR="00F36E80" w:rsidRPr="00806E31" w:rsidRDefault="00F36E80" w:rsidP="00AF5568">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When operating outside the boundary limits of the declared operating environmental conditions, this device must not affect the efficient use of the spectrum and cause harmful interference.</w:t>
      </w:r>
    </w:p>
    <w:p w14:paraId="31775529" w14:textId="77777777" w:rsidR="00F36E80" w:rsidRPr="00806E31" w:rsidRDefault="00F36E80" w:rsidP="00AF5568">
      <w:pPr>
        <w:pStyle w:val="ListParagraph"/>
        <w:keepNext/>
        <w:numPr>
          <w:ilvl w:val="0"/>
          <w:numId w:val="27"/>
        </w:numPr>
        <w:tabs>
          <w:tab w:val="left" w:pos="360"/>
        </w:tabs>
        <w:spacing w:after="0" w:line="240" w:lineRule="auto"/>
        <w:contextualSpacing w:val="0"/>
        <w:outlineLvl w:val="0"/>
        <w:rPr>
          <w:rFonts w:ascii="Times New Roman" w:hAnsi="Times New Roman" w:cs="Times New Roman"/>
          <w:b/>
          <w:bCs/>
          <w:vanish/>
          <w:color w:val="000000" w:themeColor="text1"/>
          <w:kern w:val="32"/>
          <w:sz w:val="24"/>
          <w:szCs w:val="24"/>
          <w:lang w:val="de-DE"/>
        </w:rPr>
      </w:pPr>
      <w:bookmarkStart w:id="1299" w:name="_Toc457724326"/>
      <w:bookmarkStart w:id="1300" w:name="_Toc458120511"/>
      <w:bookmarkStart w:id="1301" w:name="_Toc464652407"/>
      <w:bookmarkStart w:id="1302" w:name="_Toc465954816"/>
      <w:bookmarkStart w:id="1303" w:name="_Toc465988654"/>
      <w:bookmarkStart w:id="1304" w:name="_Toc117291752"/>
      <w:bookmarkStart w:id="1305" w:name="_Toc117291984"/>
      <w:bookmarkStart w:id="1306" w:name="_Toc117292216"/>
      <w:bookmarkEnd w:id="1299"/>
      <w:bookmarkEnd w:id="1300"/>
      <w:bookmarkEnd w:id="1301"/>
      <w:bookmarkEnd w:id="1302"/>
      <w:bookmarkEnd w:id="1303"/>
      <w:bookmarkEnd w:id="1304"/>
      <w:bookmarkEnd w:id="1305"/>
      <w:bookmarkEnd w:id="1306"/>
    </w:p>
    <w:p w14:paraId="4A0AD611" w14:textId="77777777" w:rsidR="00F36E80" w:rsidRPr="00806E31" w:rsidRDefault="00C92417" w:rsidP="00AF5568">
      <w:pPr>
        <w:pStyle w:val="Style6"/>
        <w:spacing w:after="0" w:line="240" w:lineRule="auto"/>
        <w:rPr>
          <w:rFonts w:ascii="Times New Roman" w:hAnsi="Times New Roman" w:cs="Times New Roman"/>
          <w:color w:val="000000" w:themeColor="text1"/>
        </w:rPr>
      </w:pPr>
      <w:bookmarkStart w:id="1307" w:name="_Ref457641605"/>
      <w:bookmarkStart w:id="1308" w:name="_Toc457724327"/>
      <w:bookmarkStart w:id="1309" w:name="_Toc458120512"/>
      <w:bookmarkStart w:id="1310" w:name="_Toc464652408"/>
      <w:bookmarkStart w:id="1311" w:name="_Toc465988655"/>
      <w:bookmarkStart w:id="1312" w:name="_Toc117292217"/>
      <w:r w:rsidRPr="00806E31">
        <w:rPr>
          <w:rFonts w:ascii="Times New Roman" w:eastAsia="Arial-BoldMT" w:hAnsi="Times New Roman" w:cs="Times New Roman"/>
          <w:bCs w:val="0"/>
          <w:color w:val="000000" w:themeColor="text1"/>
        </w:rPr>
        <w:t>Normal testing environment</w:t>
      </w:r>
      <w:bookmarkEnd w:id="1307"/>
      <w:bookmarkEnd w:id="1308"/>
      <w:bookmarkEnd w:id="1309"/>
      <w:bookmarkEnd w:id="1310"/>
      <w:bookmarkEnd w:id="1311"/>
      <w:bookmarkEnd w:id="1312"/>
    </w:p>
    <w:p w14:paraId="1CC331A7" w14:textId="252198DD" w:rsidR="005A6701" w:rsidRPr="00806E31" w:rsidRDefault="00C92417" w:rsidP="00AF5568">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When a normal test environment is specified, testing shall be performed within the lowest and highest limits of the conditions specified in </w:t>
      </w:r>
      <w:r w:rsidR="005B195B" w:rsidRPr="00806E31">
        <w:rPr>
          <w:rFonts w:ascii="Times New Roman" w:hAnsi="Times New Roman" w:cs="Times New Roman"/>
          <w:color w:val="000000" w:themeColor="text1"/>
          <w:sz w:val="24"/>
          <w:szCs w:val="24"/>
          <w:lang w:val="de-DE"/>
        </w:rPr>
        <w:fldChar w:fldCharType="begin"/>
      </w:r>
      <w:r w:rsidR="005B195B" w:rsidRPr="00806E31">
        <w:rPr>
          <w:rFonts w:ascii="Times New Roman" w:hAnsi="Times New Roman" w:cs="Times New Roman"/>
          <w:color w:val="000000" w:themeColor="text1"/>
          <w:sz w:val="24"/>
          <w:szCs w:val="24"/>
          <w:lang w:val="de-DE"/>
        </w:rPr>
        <w:instrText xml:space="preserve"> REF _Ref464649719 \h  \* MERGEFORMAT </w:instrText>
      </w:r>
      <w:r w:rsidR="005B195B" w:rsidRPr="00806E31">
        <w:rPr>
          <w:rFonts w:ascii="Times New Roman" w:hAnsi="Times New Roman" w:cs="Times New Roman"/>
          <w:color w:val="000000" w:themeColor="text1"/>
          <w:sz w:val="24"/>
          <w:szCs w:val="24"/>
          <w:lang w:val="de-DE"/>
        </w:rPr>
      </w:r>
      <w:r w:rsidR="005B195B" w:rsidRPr="00806E31">
        <w:rPr>
          <w:rFonts w:ascii="Times New Roman" w:hAnsi="Times New Roman" w:cs="Times New Roman"/>
          <w:color w:val="000000" w:themeColor="text1"/>
          <w:sz w:val="24"/>
          <w:szCs w:val="24"/>
          <w:lang w:val="de-DE"/>
        </w:rPr>
        <w:fldChar w:fldCharType="separate"/>
      </w:r>
      <w:r w:rsidR="00DF471F" w:rsidRPr="00806E31">
        <w:rPr>
          <w:rFonts w:ascii="Times New Roman" w:hAnsi="Times New Roman" w:cs="Times New Roman"/>
          <w:color w:val="000000" w:themeColor="text1"/>
          <w:sz w:val="24"/>
          <w:szCs w:val="24"/>
          <w:lang w:val="de-DE"/>
        </w:rPr>
        <w:t>Table B.1</w:t>
      </w:r>
      <w:r w:rsidR="005B195B" w:rsidRPr="00806E31">
        <w:rPr>
          <w:rFonts w:ascii="Times New Roman" w:hAnsi="Times New Roman" w:cs="Times New Roman"/>
          <w:color w:val="000000" w:themeColor="text1"/>
          <w:sz w:val="24"/>
          <w:szCs w:val="24"/>
          <w:lang w:val="de-DE"/>
        </w:rPr>
        <w:fldChar w:fldCharType="end"/>
      </w:r>
      <w:r w:rsidRPr="00806E31">
        <w:rPr>
          <w:rFonts w:ascii="Times New Roman" w:hAnsi="Times New Roman" w:cs="Times New Roman"/>
          <w:color w:val="000000" w:themeColor="text1"/>
          <w:sz w:val="24"/>
          <w:szCs w:val="24"/>
          <w:lang w:val="de-DE"/>
        </w:rPr>
        <w:t>.</w:t>
      </w:r>
    </w:p>
    <w:p w14:paraId="0754A797" w14:textId="38C68A79" w:rsidR="005B195B" w:rsidRPr="00806E31" w:rsidRDefault="005B195B" w:rsidP="00AF5568">
      <w:pPr>
        <w:pStyle w:val="Caption"/>
        <w:spacing w:after="0" w:line="240" w:lineRule="auto"/>
        <w:rPr>
          <w:rFonts w:ascii="Times New Roman" w:hAnsi="Times New Roman" w:cs="Times New Roman"/>
          <w:color w:val="000000" w:themeColor="text1"/>
          <w:lang w:val="de-DE"/>
        </w:rPr>
      </w:pPr>
      <w:bookmarkStart w:id="1313" w:name="_Ref464649719"/>
      <w:bookmarkStart w:id="1314" w:name="_Ref464649714"/>
      <w:r w:rsidRPr="00806E31">
        <w:rPr>
          <w:rFonts w:ascii="Times New Roman" w:hAnsi="Times New Roman" w:cs="Times New Roman"/>
          <w:color w:val="000000" w:themeColor="text1"/>
          <w:lang w:val="de-DE"/>
        </w:rPr>
        <w:t xml:space="preserve">Table B. </w:t>
      </w:r>
      <w:r w:rsidRPr="00806E31">
        <w:rPr>
          <w:rFonts w:ascii="Times New Roman" w:hAnsi="Times New Roman" w:cs="Times New Roman"/>
          <w:color w:val="000000" w:themeColor="text1"/>
        </w:rPr>
        <w:fldChar w:fldCharType="begin"/>
      </w:r>
      <w:r w:rsidRPr="00806E31">
        <w:rPr>
          <w:rFonts w:ascii="Times New Roman" w:hAnsi="Times New Roman" w:cs="Times New Roman"/>
          <w:color w:val="000000" w:themeColor="text1"/>
          <w:lang w:val="de-DE"/>
        </w:rPr>
        <w:instrText xml:space="preserve"> SEQ Bảng_B. \* ARABIC </w:instrText>
      </w:r>
      <w:r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lang w:val="de-DE"/>
        </w:rPr>
        <w:t xml:space="preserve">1 </w:t>
      </w:r>
      <w:r w:rsidRPr="00806E31">
        <w:rPr>
          <w:rFonts w:ascii="Times New Roman" w:hAnsi="Times New Roman" w:cs="Times New Roman"/>
          <w:color w:val="000000" w:themeColor="text1"/>
        </w:rPr>
        <w:fldChar w:fldCharType="end"/>
      </w:r>
      <w:bookmarkEnd w:id="1313"/>
      <w:r w:rsidRPr="00806E31">
        <w:rPr>
          <w:rFonts w:ascii="Times New Roman" w:hAnsi="Times New Roman" w:cs="Times New Roman"/>
          <w:color w:val="000000" w:themeColor="text1"/>
          <w:lang w:val="de-DE"/>
        </w:rPr>
        <w:t>– Limiting conditions for the test environment</w:t>
      </w:r>
      <w:bookmarkEnd w:id="1314"/>
    </w:p>
    <w:tbl>
      <w:tblPr>
        <w:tblStyle w:val="TableGrid"/>
        <w:tblW w:w="0" w:type="auto"/>
        <w:tblLook w:val="04A0" w:firstRow="1" w:lastRow="0" w:firstColumn="1" w:lastColumn="0" w:noHBand="0" w:noVBand="1"/>
      </w:tblPr>
      <w:tblGrid>
        <w:gridCol w:w="3043"/>
        <w:gridCol w:w="3010"/>
        <w:gridCol w:w="3009"/>
      </w:tblGrid>
      <w:tr w:rsidR="000F5DAD" w:rsidRPr="00806E31" w14:paraId="43E2CDAE" w14:textId="77777777" w:rsidTr="005B195B">
        <w:tc>
          <w:tcPr>
            <w:tcW w:w="3107" w:type="dxa"/>
          </w:tcPr>
          <w:p w14:paraId="55AE101D" w14:textId="77777777" w:rsidR="00C92417" w:rsidRPr="00806E31" w:rsidRDefault="00C92417" w:rsidP="00AF5568">
            <w:pPr>
              <w:spacing w:after="0" w:line="240" w:lineRule="auto"/>
              <w:jc w:val="center"/>
              <w:rPr>
                <w:rFonts w:ascii="Times New Roman" w:hAnsi="Times New Roman" w:cs="Times New Roman"/>
                <w:b/>
                <w:color w:val="000000" w:themeColor="text1"/>
                <w:lang w:val="de-DE"/>
              </w:rPr>
            </w:pPr>
            <w:r w:rsidRPr="00806E31">
              <w:rPr>
                <w:rFonts w:ascii="Times New Roman" w:hAnsi="Times New Roman" w:cs="Times New Roman"/>
                <w:b/>
                <w:color w:val="000000" w:themeColor="text1"/>
                <w:lang w:val="de-DE"/>
              </w:rPr>
              <w:t>Condition</w:t>
            </w:r>
          </w:p>
        </w:tc>
        <w:tc>
          <w:tcPr>
            <w:tcW w:w="3092" w:type="dxa"/>
          </w:tcPr>
          <w:p w14:paraId="11AD1496" w14:textId="77777777" w:rsidR="00C92417" w:rsidRPr="00806E31" w:rsidRDefault="003A1F16" w:rsidP="00AF5568">
            <w:pPr>
              <w:spacing w:after="0" w:line="240" w:lineRule="auto"/>
              <w:jc w:val="center"/>
              <w:rPr>
                <w:rFonts w:ascii="Times New Roman" w:hAnsi="Times New Roman" w:cs="Times New Roman"/>
                <w:b/>
                <w:color w:val="000000" w:themeColor="text1"/>
                <w:lang w:val="de-DE"/>
              </w:rPr>
            </w:pPr>
            <w:r w:rsidRPr="00806E31">
              <w:rPr>
                <w:rFonts w:ascii="Times New Roman" w:hAnsi="Times New Roman" w:cs="Times New Roman"/>
                <w:b/>
                <w:color w:val="000000" w:themeColor="text1"/>
                <w:lang w:val="de-DE"/>
              </w:rPr>
              <w:t>Lowest</w:t>
            </w:r>
          </w:p>
        </w:tc>
        <w:tc>
          <w:tcPr>
            <w:tcW w:w="3089" w:type="dxa"/>
          </w:tcPr>
          <w:p w14:paraId="37FB6F1F" w14:textId="77777777" w:rsidR="00C92417" w:rsidRPr="00806E31" w:rsidRDefault="003A1F16" w:rsidP="00AF5568">
            <w:pPr>
              <w:spacing w:after="0" w:line="240" w:lineRule="auto"/>
              <w:jc w:val="center"/>
              <w:rPr>
                <w:rFonts w:ascii="Times New Roman" w:hAnsi="Times New Roman" w:cs="Times New Roman"/>
                <w:b/>
                <w:color w:val="000000" w:themeColor="text1"/>
                <w:lang w:val="de-DE"/>
              </w:rPr>
            </w:pPr>
            <w:r w:rsidRPr="00806E31">
              <w:rPr>
                <w:rFonts w:ascii="Times New Roman" w:hAnsi="Times New Roman" w:cs="Times New Roman"/>
                <w:b/>
                <w:color w:val="000000" w:themeColor="text1"/>
                <w:lang w:val="de-DE"/>
              </w:rPr>
              <w:t>Highest</w:t>
            </w:r>
          </w:p>
        </w:tc>
      </w:tr>
      <w:tr w:rsidR="000F5DAD" w:rsidRPr="00806E31" w14:paraId="083E68F9" w14:textId="77777777" w:rsidTr="005B195B">
        <w:tc>
          <w:tcPr>
            <w:tcW w:w="3107" w:type="dxa"/>
          </w:tcPr>
          <w:p w14:paraId="6EF968BF" w14:textId="77777777" w:rsidR="00C92417" w:rsidRPr="00806E31" w:rsidRDefault="00C92417" w:rsidP="00AF5568">
            <w:pPr>
              <w:spacing w:after="0" w:line="240" w:lineRule="auto"/>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Atmospheric pressure</w:t>
            </w:r>
          </w:p>
        </w:tc>
        <w:tc>
          <w:tcPr>
            <w:tcW w:w="3092" w:type="dxa"/>
          </w:tcPr>
          <w:p w14:paraId="71344DBC" w14:textId="77777777" w:rsidR="00C92417" w:rsidRPr="00806E31" w:rsidRDefault="00C92417" w:rsidP="00AF5568">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86 kPa</w:t>
            </w:r>
          </w:p>
        </w:tc>
        <w:tc>
          <w:tcPr>
            <w:tcW w:w="3089" w:type="dxa"/>
          </w:tcPr>
          <w:p w14:paraId="7E972A4B" w14:textId="77777777" w:rsidR="00C92417" w:rsidRPr="00806E31" w:rsidRDefault="00C92417" w:rsidP="00AF5568">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106 kPa</w:t>
            </w:r>
          </w:p>
        </w:tc>
      </w:tr>
      <w:tr w:rsidR="000F5DAD" w:rsidRPr="00806E31" w14:paraId="2F518E17" w14:textId="77777777" w:rsidTr="005B195B">
        <w:tc>
          <w:tcPr>
            <w:tcW w:w="3107" w:type="dxa"/>
          </w:tcPr>
          <w:p w14:paraId="5D4DD752" w14:textId="77777777" w:rsidR="00C92417" w:rsidRPr="00806E31" w:rsidRDefault="00C92417" w:rsidP="00AF5568">
            <w:pPr>
              <w:spacing w:after="0" w:line="240" w:lineRule="auto"/>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Temperature</w:t>
            </w:r>
          </w:p>
        </w:tc>
        <w:tc>
          <w:tcPr>
            <w:tcW w:w="3092" w:type="dxa"/>
          </w:tcPr>
          <w:p w14:paraId="0E4A4DD8" w14:textId="72123E65" w:rsidR="00C92417" w:rsidRPr="00806E31" w:rsidRDefault="00C92417" w:rsidP="00AF5568">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15</w:t>
            </w:r>
            <w:r w:rsidR="005F3FAC" w:rsidRPr="00806E31">
              <w:rPr>
                <w:rFonts w:ascii="Times New Roman" w:hAnsi="Times New Roman" w:cs="Times New Roman"/>
                <w:color w:val="000000" w:themeColor="text1"/>
                <w:lang w:val="vi-VN"/>
              </w:rPr>
              <w:t xml:space="preserve"> </w:t>
            </w:r>
            <w:r w:rsidRPr="00806E31">
              <w:rPr>
                <w:rFonts w:ascii="Times New Roman" w:hAnsi="Times New Roman" w:cs="Times New Roman"/>
                <w:color w:val="000000" w:themeColor="text1"/>
                <w:lang w:val="de-DE"/>
              </w:rPr>
              <w:t>°C</w:t>
            </w:r>
          </w:p>
        </w:tc>
        <w:tc>
          <w:tcPr>
            <w:tcW w:w="3089" w:type="dxa"/>
          </w:tcPr>
          <w:p w14:paraId="5398FDE8" w14:textId="096304A3" w:rsidR="00C92417" w:rsidRPr="00806E31" w:rsidRDefault="00C92417" w:rsidP="00AF5568">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30</w:t>
            </w:r>
            <w:r w:rsidR="005F3FAC" w:rsidRPr="00806E31">
              <w:rPr>
                <w:rFonts w:ascii="Times New Roman" w:hAnsi="Times New Roman" w:cs="Times New Roman"/>
                <w:color w:val="000000" w:themeColor="text1"/>
                <w:lang w:val="vi-VN"/>
              </w:rPr>
              <w:t xml:space="preserve"> </w:t>
            </w:r>
            <w:r w:rsidRPr="00806E31">
              <w:rPr>
                <w:rFonts w:ascii="Times New Roman" w:hAnsi="Times New Roman" w:cs="Times New Roman"/>
                <w:color w:val="000000" w:themeColor="text1"/>
                <w:lang w:val="de-DE"/>
              </w:rPr>
              <w:t>°C</w:t>
            </w:r>
          </w:p>
        </w:tc>
      </w:tr>
      <w:tr w:rsidR="000F5DAD" w:rsidRPr="00806E31" w14:paraId="530F5552" w14:textId="77777777" w:rsidTr="005B195B">
        <w:tc>
          <w:tcPr>
            <w:tcW w:w="3107" w:type="dxa"/>
          </w:tcPr>
          <w:p w14:paraId="66C4D5E7" w14:textId="77777777" w:rsidR="00C92417" w:rsidRPr="00806E31" w:rsidRDefault="00C92417" w:rsidP="00AF5568">
            <w:pPr>
              <w:spacing w:after="0" w:line="240" w:lineRule="auto"/>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Relative humidity</w:t>
            </w:r>
          </w:p>
        </w:tc>
        <w:tc>
          <w:tcPr>
            <w:tcW w:w="3092" w:type="dxa"/>
          </w:tcPr>
          <w:p w14:paraId="284EFF0C" w14:textId="40F09E8E" w:rsidR="00C92417" w:rsidRPr="00806E31" w:rsidRDefault="00C92417" w:rsidP="00AF5568">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20</w:t>
            </w:r>
            <w:r w:rsidR="005F3FAC" w:rsidRPr="00806E31">
              <w:rPr>
                <w:rFonts w:ascii="Times New Roman" w:hAnsi="Times New Roman" w:cs="Times New Roman"/>
                <w:color w:val="000000" w:themeColor="text1"/>
                <w:lang w:val="vi-VN"/>
              </w:rPr>
              <w:t xml:space="preserve"> </w:t>
            </w:r>
            <w:r w:rsidRPr="00806E31">
              <w:rPr>
                <w:rFonts w:ascii="Times New Roman" w:hAnsi="Times New Roman" w:cs="Times New Roman"/>
                <w:color w:val="000000" w:themeColor="text1"/>
                <w:lang w:val="de-DE"/>
              </w:rPr>
              <w:t>%</w:t>
            </w:r>
          </w:p>
        </w:tc>
        <w:tc>
          <w:tcPr>
            <w:tcW w:w="3089" w:type="dxa"/>
          </w:tcPr>
          <w:p w14:paraId="799B3A0F" w14:textId="69FF7CC8" w:rsidR="00C92417" w:rsidRPr="00806E31" w:rsidRDefault="00C92417" w:rsidP="00AF5568">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85</w:t>
            </w:r>
            <w:r w:rsidR="005F3FAC" w:rsidRPr="00806E31">
              <w:rPr>
                <w:rFonts w:ascii="Times New Roman" w:hAnsi="Times New Roman" w:cs="Times New Roman"/>
                <w:color w:val="000000" w:themeColor="text1"/>
                <w:lang w:val="vi-VN"/>
              </w:rPr>
              <w:t xml:space="preserve"> </w:t>
            </w:r>
            <w:r w:rsidRPr="00806E31">
              <w:rPr>
                <w:rFonts w:ascii="Times New Roman" w:hAnsi="Times New Roman" w:cs="Times New Roman"/>
                <w:color w:val="000000" w:themeColor="text1"/>
                <w:lang w:val="de-DE"/>
              </w:rPr>
              <w:t>%</w:t>
            </w:r>
          </w:p>
        </w:tc>
      </w:tr>
      <w:tr w:rsidR="000F5DAD" w:rsidRPr="00806E31" w14:paraId="2F84A5CC" w14:textId="77777777" w:rsidTr="005B195B">
        <w:tc>
          <w:tcPr>
            <w:tcW w:w="3107" w:type="dxa"/>
          </w:tcPr>
          <w:p w14:paraId="0E491F02" w14:textId="77777777" w:rsidR="00C92417" w:rsidRPr="00806E31" w:rsidRDefault="00C92417" w:rsidP="00AF5568">
            <w:pPr>
              <w:spacing w:after="0" w:line="240" w:lineRule="auto"/>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Power source</w:t>
            </w:r>
          </w:p>
        </w:tc>
        <w:tc>
          <w:tcPr>
            <w:tcW w:w="6181" w:type="dxa"/>
            <w:gridSpan w:val="2"/>
          </w:tcPr>
          <w:p w14:paraId="263738A4" w14:textId="26115C5E" w:rsidR="00C92417" w:rsidRPr="00806E31" w:rsidRDefault="00C92417" w:rsidP="00C326C0">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 xml:space="preserve">Designation, </w:t>
            </w:r>
            <w:r w:rsidR="005F3FAC" w:rsidRPr="00806E31">
              <w:rPr>
                <w:rFonts w:ascii="Times New Roman" w:hAnsi="Times New Roman" w:cs="Times New Roman"/>
                <w:color w:val="000000" w:themeColor="text1"/>
              </w:rPr>
              <w:t>declared by the manufacturer</w:t>
            </w:r>
          </w:p>
        </w:tc>
      </w:tr>
      <w:tr w:rsidR="000F5DAD" w:rsidRPr="00806E31" w14:paraId="4965791F" w14:textId="77777777" w:rsidTr="005B195B">
        <w:trPr>
          <w:trHeight w:val="435"/>
        </w:trPr>
        <w:tc>
          <w:tcPr>
            <w:tcW w:w="3107" w:type="dxa"/>
          </w:tcPr>
          <w:p w14:paraId="0ED9621F" w14:textId="77777777" w:rsidR="00C92417" w:rsidRPr="00806E31" w:rsidRDefault="00C92417" w:rsidP="00AF5568">
            <w:pPr>
              <w:spacing w:after="0" w:line="240" w:lineRule="auto"/>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Vibration</w:t>
            </w:r>
          </w:p>
        </w:tc>
        <w:tc>
          <w:tcPr>
            <w:tcW w:w="6181" w:type="dxa"/>
            <w:gridSpan w:val="2"/>
          </w:tcPr>
          <w:p w14:paraId="4495FF07" w14:textId="77777777" w:rsidR="00C92417" w:rsidRPr="00806E31" w:rsidRDefault="00C92417" w:rsidP="00AF5568">
            <w:pPr>
              <w:spacing w:after="0" w:line="240" w:lineRule="auto"/>
              <w:jc w:val="center"/>
              <w:rPr>
                <w:rFonts w:ascii="Times New Roman" w:hAnsi="Times New Roman" w:cs="Times New Roman"/>
                <w:color w:val="000000" w:themeColor="text1"/>
                <w:lang w:val="de-DE"/>
              </w:rPr>
            </w:pPr>
            <w:r w:rsidRPr="00806E31">
              <w:rPr>
                <w:rFonts w:ascii="Times New Roman" w:hAnsi="Times New Roman" w:cs="Times New Roman"/>
                <w:color w:val="000000" w:themeColor="text1"/>
                <w:lang w:val="de-DE"/>
              </w:rPr>
              <w:t>Trivial</w:t>
            </w:r>
          </w:p>
        </w:tc>
      </w:tr>
    </w:tbl>
    <w:p w14:paraId="54E48256" w14:textId="77777777" w:rsidR="005A6701" w:rsidRPr="00806E31" w:rsidRDefault="0098761E" w:rsidP="00AF5568">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The above ranges of atmospheric pressure, temperature and humidity correspond to the maximum variation expected in the uncontrolled environment of a test laboratory. If it is not possible to maintain these parameters within the specified limits, the actual values shall be recorded in the test report.</w:t>
      </w:r>
    </w:p>
    <w:p w14:paraId="5D69028B" w14:textId="77777777" w:rsidR="0098761E" w:rsidRPr="00806E31" w:rsidRDefault="0098761E" w:rsidP="00AF5568">
      <w:pPr>
        <w:widowControl w:val="0"/>
        <w:autoSpaceDE w:val="0"/>
        <w:autoSpaceDN w:val="0"/>
        <w:adjustRightInd w:val="0"/>
        <w:spacing w:after="0" w:line="240" w:lineRule="auto"/>
        <w:ind w:right="-79"/>
        <w:rPr>
          <w:rFonts w:ascii="Times New Roman" w:hAnsi="Times New Roman" w:cs="Times New Roman"/>
          <w:color w:val="000000" w:themeColor="text1"/>
          <w:sz w:val="18"/>
          <w:szCs w:val="18"/>
          <w:lang w:val="de-DE"/>
        </w:rPr>
      </w:pPr>
      <w:r w:rsidRPr="00806E31">
        <w:rPr>
          <w:rFonts w:ascii="Times New Roman" w:hAnsi="Times New Roman" w:cs="Times New Roman"/>
          <w:color w:val="000000" w:themeColor="text1"/>
          <w:sz w:val="18"/>
          <w:szCs w:val="18"/>
          <w:lang w:val="de-DE"/>
        </w:rPr>
        <w:t>NOTE: For example, radiated emission measurements in an extended field test site.</w:t>
      </w:r>
    </w:p>
    <w:p w14:paraId="20937E84" w14:textId="77777777" w:rsidR="005A6701" w:rsidRPr="00806E31" w:rsidRDefault="00AD2D9A" w:rsidP="00AF5568">
      <w:pPr>
        <w:pStyle w:val="Style6"/>
        <w:spacing w:after="0" w:line="240" w:lineRule="auto"/>
        <w:rPr>
          <w:rFonts w:ascii="Times New Roman" w:hAnsi="Times New Roman" w:cs="Times New Roman"/>
          <w:color w:val="000000" w:themeColor="text1"/>
        </w:rPr>
      </w:pPr>
      <w:bookmarkStart w:id="1315" w:name="_Toc457724328"/>
      <w:bookmarkStart w:id="1316" w:name="_Toc458120513"/>
      <w:bookmarkStart w:id="1317" w:name="_Ref458148250"/>
      <w:bookmarkStart w:id="1318" w:name="_Ref458151589"/>
      <w:bookmarkStart w:id="1319" w:name="_Toc464652409"/>
      <w:bookmarkStart w:id="1320" w:name="_Toc465988656"/>
      <w:bookmarkStart w:id="1321" w:name="_Toc117292218"/>
      <w:r w:rsidRPr="00806E31">
        <w:rPr>
          <w:rFonts w:ascii="Times New Roman" w:hAnsi="Times New Roman" w:cs="Times New Roman"/>
          <w:color w:val="000000" w:themeColor="text1"/>
        </w:rPr>
        <w:t xml:space="preserve">Critical </w:t>
      </w:r>
      <w:bookmarkEnd w:id="1315"/>
      <w:bookmarkEnd w:id="1316"/>
      <w:bookmarkEnd w:id="1317"/>
      <w:bookmarkEnd w:id="1318"/>
      <w:bookmarkEnd w:id="1319"/>
      <w:bookmarkEnd w:id="1320"/>
      <w:bookmarkEnd w:id="1321"/>
      <w:r w:rsidR="007C052B" w:rsidRPr="00806E31">
        <w:rPr>
          <w:rFonts w:ascii="Times New Roman" w:hAnsi="Times New Roman" w:cs="Times New Roman"/>
          <w:color w:val="000000" w:themeColor="text1"/>
          <w:lang w:val="de-DE"/>
        </w:rPr>
        <w:t xml:space="preserve">test </w:t>
      </w:r>
      <w:r w:rsidR="007C052B" w:rsidRPr="00806E31">
        <w:rPr>
          <w:rFonts w:ascii="Times New Roman" w:hAnsi="Times New Roman" w:cs="Times New Roman"/>
          <w:color w:val="000000" w:themeColor="text1"/>
        </w:rPr>
        <w:t>environment</w:t>
      </w:r>
    </w:p>
    <w:p w14:paraId="556956A2" w14:textId="21D59B74" w:rsidR="00AD2D9A" w:rsidRPr="00806E31" w:rsidRDefault="00AD2D9A" w:rsidP="00AF5568">
      <w:pPr>
        <w:widowControl w:val="0"/>
        <w:autoSpaceDE w:val="0"/>
        <w:autoSpaceDN w:val="0"/>
        <w:adjustRightInd w:val="0"/>
        <w:spacing w:after="0" w:line="240" w:lineRule="auto"/>
        <w:ind w:right="-79"/>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The manufacturer must declare one of the following </w:t>
      </w:r>
      <w:r w:rsidR="005F3FAC" w:rsidRPr="00806E31">
        <w:rPr>
          <w:rFonts w:ascii="Times New Roman" w:hAnsi="Times New Roman" w:cs="Times New Roman"/>
          <w:color w:val="000000" w:themeColor="text1"/>
          <w:sz w:val="24"/>
          <w:szCs w:val="24"/>
          <w:lang w:val="vi-VN"/>
        </w:rPr>
        <w:t xml:space="preserve">conditions </w:t>
      </w:r>
      <w:r w:rsidRPr="00806E31">
        <w:rPr>
          <w:rFonts w:ascii="Times New Roman" w:hAnsi="Times New Roman" w:cs="Times New Roman"/>
          <w:color w:val="000000" w:themeColor="text1"/>
          <w:sz w:val="24"/>
          <w:szCs w:val="24"/>
          <w:lang w:val="de-DE"/>
        </w:rPr>
        <w:t>:</w:t>
      </w:r>
    </w:p>
    <w:p w14:paraId="452D6609" w14:textId="3C1550A1" w:rsidR="00AD2D9A" w:rsidRPr="00806E31" w:rsidRDefault="00AD2D9A" w:rsidP="00AF5568">
      <w:pPr>
        <w:pStyle w:val="ListParagraph"/>
        <w:numPr>
          <w:ilvl w:val="0"/>
          <w:numId w:val="32"/>
        </w:numPr>
        <w:spacing w:after="0" w:line="240" w:lineRule="auto"/>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The device type represents the device to </w:t>
      </w:r>
      <w:r w:rsidR="005F3FAC" w:rsidRPr="00806E31">
        <w:rPr>
          <w:rFonts w:ascii="Times New Roman" w:hAnsi="Times New Roman" w:cs="Times New Roman"/>
          <w:color w:val="000000" w:themeColor="text1"/>
          <w:sz w:val="24"/>
          <w:szCs w:val="24"/>
          <w:lang w:val="vi-VN"/>
        </w:rPr>
        <w:t xml:space="preserve">be </w:t>
      </w:r>
      <w:r w:rsidRPr="00806E31">
        <w:rPr>
          <w:rFonts w:ascii="Times New Roman" w:hAnsi="Times New Roman" w:cs="Times New Roman"/>
          <w:color w:val="000000" w:themeColor="text1"/>
          <w:sz w:val="24"/>
          <w:szCs w:val="24"/>
          <w:lang w:val="de-DE"/>
        </w:rPr>
        <w:t xml:space="preserve">tested, as defined in TCVN </w:t>
      </w:r>
      <w:r w:rsidR="00DB04DB" w:rsidRPr="00806E31">
        <w:rPr>
          <w:rFonts w:ascii="Times New Roman" w:hAnsi="Times New Roman" w:cs="Times New Roman"/>
          <w:color w:val="000000" w:themeColor="text1"/>
          <w:sz w:val="24"/>
          <w:szCs w:val="24"/>
          <w:lang w:val="vi-VN"/>
        </w:rPr>
        <w:t xml:space="preserve">7921 </w:t>
      </w:r>
      <w:r w:rsidRPr="00806E31">
        <w:rPr>
          <w:rFonts w:ascii="Times New Roman" w:hAnsi="Times New Roman" w:cs="Times New Roman"/>
          <w:color w:val="000000" w:themeColor="text1"/>
          <w:sz w:val="24"/>
          <w:szCs w:val="24"/>
          <w:lang w:val="de-DE"/>
        </w:rPr>
        <w:t>-3-3.</w:t>
      </w:r>
    </w:p>
    <w:p w14:paraId="79B0314C" w14:textId="10B8E4A2" w:rsidR="00AD2D9A" w:rsidRPr="00806E31" w:rsidRDefault="00AD2D9A" w:rsidP="00AF5568">
      <w:pPr>
        <w:pStyle w:val="ListParagraph"/>
        <w:numPr>
          <w:ilvl w:val="0"/>
          <w:numId w:val="32"/>
        </w:numPr>
        <w:spacing w:after="0" w:line="240" w:lineRule="auto"/>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The device type represents the device to </w:t>
      </w:r>
      <w:r w:rsidR="005F3FAC" w:rsidRPr="00806E31">
        <w:rPr>
          <w:rFonts w:ascii="Times New Roman" w:hAnsi="Times New Roman" w:cs="Times New Roman"/>
          <w:color w:val="000000" w:themeColor="text1"/>
          <w:sz w:val="24"/>
          <w:szCs w:val="24"/>
          <w:lang w:val="vi-VN"/>
        </w:rPr>
        <w:t xml:space="preserve">be </w:t>
      </w:r>
      <w:r w:rsidR="00BD6A92" w:rsidRPr="00806E31">
        <w:rPr>
          <w:rFonts w:ascii="Times New Roman" w:hAnsi="Times New Roman" w:cs="Times New Roman"/>
          <w:color w:val="000000" w:themeColor="text1"/>
          <w:sz w:val="24"/>
          <w:szCs w:val="24"/>
          <w:lang w:val="de-DE"/>
        </w:rPr>
        <w:t xml:space="preserve">tested, as defined in TCVN </w:t>
      </w:r>
      <w:r w:rsidR="00DB04DB" w:rsidRPr="00806E31">
        <w:rPr>
          <w:rFonts w:ascii="Times New Roman" w:hAnsi="Times New Roman" w:cs="Times New Roman"/>
          <w:color w:val="000000" w:themeColor="text1"/>
          <w:sz w:val="24"/>
          <w:szCs w:val="24"/>
          <w:lang w:val="vi-VN"/>
        </w:rPr>
        <w:t xml:space="preserve">7921 </w:t>
      </w:r>
      <w:r w:rsidRPr="00806E31">
        <w:rPr>
          <w:rFonts w:ascii="Times New Roman" w:hAnsi="Times New Roman" w:cs="Times New Roman"/>
          <w:color w:val="000000" w:themeColor="text1"/>
          <w:sz w:val="24"/>
          <w:szCs w:val="24"/>
          <w:lang w:val="de-DE"/>
        </w:rPr>
        <w:t>-3-4.</w:t>
      </w:r>
    </w:p>
    <w:p w14:paraId="77601C21" w14:textId="0CE37B30" w:rsidR="00AD2D9A" w:rsidRPr="00806E31" w:rsidRDefault="00AD2D9A" w:rsidP="00AF5568">
      <w:pPr>
        <w:pStyle w:val="ListParagraph"/>
        <w:numPr>
          <w:ilvl w:val="0"/>
          <w:numId w:val="32"/>
        </w:numPr>
        <w:spacing w:after="0" w:line="240" w:lineRule="auto"/>
        <w:contextualSpacing w:val="0"/>
        <w:rPr>
          <w:rFonts w:ascii="Times New Roman" w:hAnsi="Times New Roman" w:cs="Times New Roman"/>
          <w:color w:val="000000" w:themeColor="text1"/>
          <w:sz w:val="24"/>
          <w:szCs w:val="24"/>
          <w:lang w:val="de-DE"/>
        </w:rPr>
      </w:pPr>
      <w:r w:rsidRPr="00806E31">
        <w:rPr>
          <w:rFonts w:ascii="Times New Roman" w:hAnsi="Times New Roman" w:cs="Times New Roman"/>
          <w:color w:val="000000" w:themeColor="text1"/>
          <w:sz w:val="24"/>
          <w:szCs w:val="24"/>
          <w:lang w:val="de-DE"/>
        </w:rPr>
        <w:t xml:space="preserve">For equipment not complying with the classes mentioned, the relevant classes in TCVN </w:t>
      </w:r>
      <w:r w:rsidR="00DB04DB" w:rsidRPr="00806E31">
        <w:rPr>
          <w:rFonts w:ascii="Times New Roman" w:hAnsi="Times New Roman" w:cs="Times New Roman"/>
          <w:color w:val="000000" w:themeColor="text1"/>
          <w:sz w:val="24"/>
          <w:szCs w:val="24"/>
          <w:lang w:val="vi-VN"/>
        </w:rPr>
        <w:t xml:space="preserve">7921 </w:t>
      </w:r>
      <w:r w:rsidRPr="00806E31">
        <w:rPr>
          <w:rFonts w:ascii="Times New Roman" w:hAnsi="Times New Roman" w:cs="Times New Roman"/>
          <w:color w:val="000000" w:themeColor="text1"/>
          <w:sz w:val="24"/>
          <w:szCs w:val="24"/>
          <w:lang w:val="de-DE"/>
        </w:rPr>
        <w:t>for temperature, humidity and vibration, must be declared.</w:t>
      </w:r>
    </w:p>
    <w:p w14:paraId="3D241101" w14:textId="77777777" w:rsidR="00AD2D9A" w:rsidRPr="00806E31" w:rsidRDefault="00AD2D9A" w:rsidP="00AF5568">
      <w:pPr>
        <w:spacing w:after="0" w:line="240" w:lineRule="auto"/>
        <w:ind w:left="360"/>
        <w:rPr>
          <w:rFonts w:ascii="Times New Roman" w:hAnsi="Times New Roman" w:cs="Times New Roman"/>
          <w:color w:val="000000" w:themeColor="text1"/>
          <w:sz w:val="18"/>
          <w:szCs w:val="18"/>
          <w:lang w:val="de-DE"/>
        </w:rPr>
      </w:pPr>
      <w:r w:rsidRPr="00806E31">
        <w:rPr>
          <w:rFonts w:ascii="Times New Roman" w:hAnsi="Times New Roman" w:cs="Times New Roman"/>
          <w:color w:val="000000" w:themeColor="text1"/>
          <w:sz w:val="18"/>
          <w:szCs w:val="18"/>
          <w:lang w:val="de-DE"/>
        </w:rPr>
        <w:t>NOTE: Performance degradation due to environmental conditions outside standard operating conditions is not measured in this specification. These environmental conditions can be specified and measured separately.</w:t>
      </w:r>
    </w:p>
    <w:p w14:paraId="2BAD264F" w14:textId="77777777" w:rsidR="00AD2D9A" w:rsidRPr="00806E31" w:rsidRDefault="00AD2D9A" w:rsidP="00AF5568">
      <w:pPr>
        <w:pStyle w:val="ListParagraph"/>
        <w:numPr>
          <w:ilvl w:val="2"/>
          <w:numId w:val="27"/>
        </w:numPr>
        <w:spacing w:after="0" w:line="240" w:lineRule="auto"/>
        <w:contextualSpacing w:val="0"/>
        <w:rPr>
          <w:rFonts w:ascii="Times New Roman" w:eastAsia="Arial-BoldMT" w:hAnsi="Times New Roman" w:cs="Times New Roman"/>
          <w:b/>
          <w:bCs/>
          <w:color w:val="000000" w:themeColor="text1"/>
          <w:sz w:val="24"/>
          <w:szCs w:val="24"/>
        </w:rPr>
      </w:pPr>
      <w:r w:rsidRPr="00806E31">
        <w:rPr>
          <w:rFonts w:ascii="Times New Roman" w:eastAsia="Arial-BoldMT" w:hAnsi="Times New Roman" w:cs="Times New Roman"/>
          <w:b/>
          <w:bCs/>
          <w:color w:val="000000" w:themeColor="text1"/>
          <w:sz w:val="24"/>
          <w:szCs w:val="24"/>
        </w:rPr>
        <w:t>Critical temperature</w:t>
      </w:r>
    </w:p>
    <w:p w14:paraId="2CA38176" w14:textId="4A33FF67" w:rsidR="00AD2D9A" w:rsidRPr="00806E31" w:rsidRDefault="00AD2D9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When a critical temperature test environment </w:t>
      </w:r>
      <w:r w:rsidR="003A1F16" w:rsidRPr="00806E31">
        <w:rPr>
          <w:rFonts w:ascii="Times New Roman" w:hAnsi="Times New Roman" w:cs="Times New Roman"/>
          <w:color w:val="000000" w:themeColor="text1"/>
          <w:sz w:val="24"/>
          <w:szCs w:val="24"/>
        </w:rPr>
        <w:t>is specified for a test, the test shall be performed with the manufacturer's declared standard minimum and maximum operating temperatures.</w:t>
      </w:r>
      <w:r w:rsidR="005F3FAC" w:rsidRPr="00806E31">
        <w:rPr>
          <w:rFonts w:ascii="Times New Roman" w:hAnsi="Times New Roman" w:cs="Times New Roman"/>
          <w:color w:val="000000" w:themeColor="text1"/>
          <w:sz w:val="24"/>
          <w:szCs w:val="24"/>
          <w:lang w:val="vi-VN"/>
        </w:rPr>
        <w:t xml:space="preserve"> </w:t>
      </w:r>
      <w:r w:rsidRPr="00806E31">
        <w:rPr>
          <w:rFonts w:ascii="Times New Roman" w:hAnsi="Times New Roman" w:cs="Times New Roman"/>
          <w:color w:val="000000" w:themeColor="text1"/>
          <w:sz w:val="24"/>
          <w:szCs w:val="24"/>
        </w:rPr>
        <w:t>for the equipment to be tested.</w:t>
      </w:r>
    </w:p>
    <w:p w14:paraId="17AA60C4" w14:textId="77777777" w:rsidR="00AD2D9A" w:rsidRPr="00806E31" w:rsidRDefault="00AD2D9A" w:rsidP="00AF5568">
      <w:pPr>
        <w:spacing w:after="0" w:line="240" w:lineRule="auto"/>
        <w:rPr>
          <w:rFonts w:ascii="Times New Roman" w:hAnsi="Times New Roman" w:cs="Times New Roman"/>
          <w:b/>
          <w:color w:val="000000" w:themeColor="text1"/>
          <w:sz w:val="24"/>
          <w:szCs w:val="24"/>
        </w:rPr>
      </w:pPr>
      <w:r w:rsidRPr="00806E31">
        <w:rPr>
          <w:rFonts w:ascii="Times New Roman" w:hAnsi="Times New Roman" w:cs="Times New Roman"/>
          <w:b/>
          <w:color w:val="000000" w:themeColor="text1"/>
          <w:sz w:val="24"/>
          <w:szCs w:val="24"/>
        </w:rPr>
        <w:t>Lowest temperature:</w:t>
      </w:r>
    </w:p>
    <w:p w14:paraId="7E4EEAF5" w14:textId="2BB48AC0" w:rsidR="00AD2D9A" w:rsidRPr="00806E31" w:rsidRDefault="00AD2D9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lastRenderedPageBreak/>
        <w:t xml:space="preserve">Testing must be performed with equipment and environmental measurement methods including environmental phenomena required to impact the equipment, following the test procedures of TCVN </w:t>
      </w:r>
      <w:r w:rsidR="00DB04DB" w:rsidRPr="00806E31">
        <w:rPr>
          <w:rFonts w:ascii="Times New Roman" w:hAnsi="Times New Roman" w:cs="Times New Roman"/>
          <w:color w:val="000000" w:themeColor="text1"/>
          <w:sz w:val="24"/>
          <w:szCs w:val="24"/>
          <w:lang w:val="vi-VN"/>
        </w:rPr>
        <w:t>7699-2-1</w:t>
      </w:r>
      <w:r w:rsidRPr="00806E31">
        <w:rPr>
          <w:rFonts w:ascii="Times New Roman" w:hAnsi="Times New Roman" w:cs="Times New Roman"/>
          <w:color w:val="000000" w:themeColor="text1"/>
          <w:sz w:val="24"/>
          <w:szCs w:val="24"/>
        </w:rPr>
        <w:t>.</w:t>
      </w:r>
    </w:p>
    <w:p w14:paraId="3498BC34" w14:textId="77777777" w:rsidR="00AD2D9A" w:rsidRPr="00806E31" w:rsidRDefault="00AD2D9A" w:rsidP="00AF5568">
      <w:pPr>
        <w:spacing w:after="0" w:line="240" w:lineRule="auto"/>
        <w:rPr>
          <w:rFonts w:ascii="Times New Roman" w:hAnsi="Times New Roman" w:cs="Times New Roman"/>
          <w:b/>
          <w:color w:val="000000" w:themeColor="text1"/>
          <w:sz w:val="24"/>
          <w:szCs w:val="24"/>
        </w:rPr>
      </w:pPr>
      <w:r w:rsidRPr="00806E31">
        <w:rPr>
          <w:rFonts w:ascii="Times New Roman" w:hAnsi="Times New Roman" w:cs="Times New Roman"/>
          <w:b/>
          <w:color w:val="000000" w:themeColor="text1"/>
          <w:sz w:val="24"/>
          <w:szCs w:val="24"/>
        </w:rPr>
        <w:t>Highest temperature:</w:t>
      </w:r>
    </w:p>
    <w:p w14:paraId="6278F2D3" w14:textId="4D2FF3FE" w:rsidR="00AD2D9A" w:rsidRPr="00806E31" w:rsidRDefault="00AD2D9A" w:rsidP="00AF5568">
      <w:pPr>
        <w:spacing w:after="0" w:line="240" w:lineRule="auto"/>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 xml:space="preserve">Testing must be performed with equipment and environmental measurement methods including environmental phenomena required to impact the equipment, following the test procedures of TCVN </w:t>
      </w:r>
      <w:r w:rsidR="00DB04DB" w:rsidRPr="00806E31">
        <w:rPr>
          <w:rFonts w:ascii="Times New Roman" w:hAnsi="Times New Roman" w:cs="Times New Roman"/>
          <w:color w:val="000000" w:themeColor="text1"/>
          <w:sz w:val="24"/>
          <w:szCs w:val="24"/>
          <w:lang w:val="vi-VN"/>
        </w:rPr>
        <w:t>7699-2-2</w:t>
      </w:r>
      <w:r w:rsidRPr="00806E31">
        <w:rPr>
          <w:rFonts w:ascii="Times New Roman" w:hAnsi="Times New Roman" w:cs="Times New Roman"/>
          <w:color w:val="000000" w:themeColor="text1"/>
          <w:sz w:val="24"/>
          <w:szCs w:val="24"/>
        </w:rPr>
        <w:t>.</w:t>
      </w:r>
    </w:p>
    <w:p w14:paraId="550883FC" w14:textId="77777777" w:rsidR="00AD2D9A" w:rsidRPr="00806E31" w:rsidRDefault="00AD2D9A" w:rsidP="00AF5568">
      <w:pPr>
        <w:spacing w:after="0" w:line="240" w:lineRule="auto"/>
        <w:rPr>
          <w:rFonts w:ascii="Times New Roman" w:hAnsi="Times New Roman" w:cs="Times New Roman"/>
          <w:color w:val="000000" w:themeColor="text1"/>
          <w:sz w:val="18"/>
          <w:szCs w:val="18"/>
        </w:rPr>
      </w:pPr>
      <w:r w:rsidRPr="00806E31">
        <w:rPr>
          <w:rFonts w:ascii="Times New Roman" w:hAnsi="Times New Roman" w:cs="Times New Roman"/>
          <w:color w:val="000000" w:themeColor="text1"/>
          <w:sz w:val="18"/>
          <w:szCs w:val="18"/>
        </w:rPr>
        <w:t>NOTE: It is recommended that the equipment be fully functional before being brought to its lower operating temperature.</w:t>
      </w:r>
    </w:p>
    <w:p w14:paraId="42BC33A3" w14:textId="77777777" w:rsidR="00AD2D9A" w:rsidRPr="00806E31" w:rsidRDefault="00AD2D9A" w:rsidP="00AF5568">
      <w:pPr>
        <w:pStyle w:val="Style6"/>
        <w:spacing w:after="0" w:line="240" w:lineRule="auto"/>
        <w:rPr>
          <w:rFonts w:ascii="Times New Roman" w:eastAsia="Arial-BoldMT" w:hAnsi="Times New Roman" w:cs="Times New Roman"/>
          <w:color w:val="000000" w:themeColor="text1"/>
        </w:rPr>
      </w:pPr>
      <w:bookmarkStart w:id="1322" w:name="_Toc457724329"/>
      <w:bookmarkStart w:id="1323" w:name="_Toc458120514"/>
      <w:bookmarkStart w:id="1324" w:name="_Toc464652410"/>
      <w:bookmarkStart w:id="1325" w:name="_Toc465988657"/>
      <w:bookmarkStart w:id="1326" w:name="_Toc117292219"/>
      <w:r w:rsidRPr="00806E31">
        <w:rPr>
          <w:rFonts w:ascii="Times New Roman" w:eastAsia="Arial-BoldMT" w:hAnsi="Times New Roman" w:cs="Times New Roman"/>
          <w:color w:val="000000" w:themeColor="text1"/>
        </w:rPr>
        <w:t>Vibration</w:t>
      </w:r>
      <w:bookmarkEnd w:id="1322"/>
      <w:bookmarkEnd w:id="1323"/>
      <w:bookmarkEnd w:id="1324"/>
      <w:bookmarkEnd w:id="1325"/>
      <w:bookmarkEnd w:id="1326"/>
    </w:p>
    <w:p w14:paraId="4915CCEE" w14:textId="51553BA2" w:rsidR="00AD2D9A" w:rsidRPr="00806E31" w:rsidRDefault="00AD2D9A"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When vibration conditions are specified for a test, the test shall be performed with the equipment vibrated in a sequence determined by the manufacturer's declaration for the test equipment. Testing must use environmental measurement equipment and methods, including environmental phenomena required to impact the equipment, following the measurement procedures of </w:t>
      </w:r>
      <w:r w:rsidR="00DB04DB" w:rsidRPr="00806E31">
        <w:rPr>
          <w:rFonts w:ascii="Times New Roman" w:hAnsi="Times New Roman" w:cs="Times New Roman"/>
          <w:color w:val="000000" w:themeColor="text1"/>
          <w:sz w:val="24"/>
          <w:szCs w:val="24"/>
        </w:rPr>
        <w:t xml:space="preserve">TCVN </w:t>
      </w:r>
      <w:r w:rsidR="00DB04DB" w:rsidRPr="00806E31">
        <w:rPr>
          <w:rFonts w:ascii="Times New Roman" w:hAnsi="Times New Roman" w:cs="Times New Roman"/>
          <w:color w:val="000000" w:themeColor="text1"/>
          <w:sz w:val="24"/>
          <w:szCs w:val="24"/>
          <w:lang w:val="vi-VN"/>
        </w:rPr>
        <w:t xml:space="preserve">7699-2-6. Other environmental conditions shall be within the range specified in </w:t>
      </w:r>
      <w:r w:rsidR="003D522C" w:rsidRPr="00806E31">
        <w:rPr>
          <w:rFonts w:ascii="Times New Roman" w:hAnsi="Times New Roman" w:cs="Times New Roman"/>
          <w:color w:val="000000" w:themeColor="text1"/>
          <w:sz w:val="24"/>
          <w:szCs w:val="24"/>
          <w:lang w:val="vi-VN"/>
        </w:rPr>
        <w:fldChar w:fldCharType="begin"/>
      </w:r>
      <w:r w:rsidR="00044D0A" w:rsidRPr="00806E31">
        <w:rPr>
          <w:rFonts w:ascii="Times New Roman" w:hAnsi="Times New Roman" w:cs="Times New Roman"/>
          <w:color w:val="000000" w:themeColor="text1"/>
          <w:sz w:val="24"/>
          <w:szCs w:val="24"/>
          <w:lang w:val="vi-VN"/>
        </w:rPr>
        <w:instrText xml:space="preserve"> REF _Ref457641605 \n \h </w:instrText>
      </w:r>
      <w:r w:rsidR="004F7677" w:rsidRPr="00806E31">
        <w:rPr>
          <w:rFonts w:ascii="Times New Roman" w:hAnsi="Times New Roman" w:cs="Times New Roman"/>
          <w:color w:val="000000" w:themeColor="text1"/>
          <w:sz w:val="24"/>
          <w:szCs w:val="24"/>
          <w:lang w:val="vi-VN"/>
        </w:rPr>
        <w:instrText xml:space="preserve"> \* MERGEFORMAT </w:instrText>
      </w:r>
      <w:r w:rsidR="003D522C" w:rsidRPr="00806E31">
        <w:rPr>
          <w:rFonts w:ascii="Times New Roman" w:hAnsi="Times New Roman" w:cs="Times New Roman"/>
          <w:color w:val="000000" w:themeColor="text1"/>
          <w:sz w:val="24"/>
          <w:szCs w:val="24"/>
          <w:lang w:val="vi-VN"/>
        </w:rPr>
      </w:r>
      <w:r w:rsidR="003D522C" w:rsidRPr="00806E31">
        <w:rPr>
          <w:rFonts w:ascii="Times New Roman" w:hAnsi="Times New Roman" w:cs="Times New Roman"/>
          <w:color w:val="000000" w:themeColor="text1"/>
          <w:sz w:val="24"/>
          <w:szCs w:val="24"/>
          <w:lang w:val="vi-VN"/>
        </w:rPr>
        <w:fldChar w:fldCharType="separate"/>
      </w:r>
      <w:r w:rsidR="00DF471F" w:rsidRPr="00806E31">
        <w:rPr>
          <w:rFonts w:ascii="Times New Roman" w:hAnsi="Times New Roman" w:cs="Times New Roman"/>
          <w:color w:val="000000" w:themeColor="text1"/>
          <w:sz w:val="24"/>
          <w:szCs w:val="24"/>
          <w:lang w:val="vi-VN"/>
        </w:rPr>
        <w:t>B.1.</w:t>
      </w:r>
      <w:r w:rsidR="003D522C" w:rsidRPr="00806E31">
        <w:rPr>
          <w:rFonts w:ascii="Times New Roman" w:hAnsi="Times New Roman" w:cs="Times New Roman"/>
          <w:color w:val="000000" w:themeColor="text1"/>
          <w:sz w:val="24"/>
          <w:szCs w:val="24"/>
          <w:lang w:val="vi-VN"/>
        </w:rPr>
        <w:fldChar w:fldCharType="end"/>
      </w:r>
    </w:p>
    <w:p w14:paraId="6463A2B2" w14:textId="77777777" w:rsidR="00AD2D9A" w:rsidRPr="00806E31" w:rsidRDefault="00AD2D9A" w:rsidP="00AF5568">
      <w:pPr>
        <w:spacing w:after="0" w:line="240" w:lineRule="auto"/>
        <w:rPr>
          <w:rFonts w:ascii="Times New Roman" w:hAnsi="Times New Roman" w:cs="Times New Roman"/>
          <w:color w:val="000000" w:themeColor="text1"/>
          <w:sz w:val="18"/>
          <w:szCs w:val="18"/>
          <w:lang w:val="vi-VN"/>
        </w:rPr>
      </w:pPr>
      <w:r w:rsidRPr="00806E31">
        <w:rPr>
          <w:rFonts w:ascii="Times New Roman" w:hAnsi="Times New Roman" w:cs="Times New Roman"/>
          <w:color w:val="000000" w:themeColor="text1"/>
          <w:sz w:val="18"/>
          <w:szCs w:val="18"/>
          <w:lang w:val="vi-VN"/>
        </w:rPr>
        <w:t>NOTE: Higher vibration levels may cause excessive physical stress within the equipment after a prolonged test. The test team should only vibrate the device during RF measurements.</w:t>
      </w:r>
    </w:p>
    <w:p w14:paraId="5D657781" w14:textId="77777777" w:rsidR="00AD2D9A" w:rsidRPr="00806E31" w:rsidRDefault="00AD2D9A" w:rsidP="00AF5568">
      <w:pPr>
        <w:pStyle w:val="Style6"/>
        <w:spacing w:after="0" w:line="240" w:lineRule="auto"/>
        <w:rPr>
          <w:rFonts w:ascii="Times New Roman" w:eastAsia="Arial-BoldMT" w:hAnsi="Times New Roman" w:cs="Times New Roman"/>
          <w:color w:val="000000" w:themeColor="text1"/>
        </w:rPr>
      </w:pPr>
      <w:bookmarkStart w:id="1327" w:name="_Toc457724330"/>
      <w:bookmarkStart w:id="1328" w:name="_Toc458120515"/>
      <w:bookmarkStart w:id="1329" w:name="_Ref458121721"/>
      <w:bookmarkStart w:id="1330" w:name="_Ref458147984"/>
      <w:bookmarkStart w:id="1331" w:name="_Toc464652411"/>
      <w:bookmarkStart w:id="1332" w:name="_Toc465988658"/>
      <w:bookmarkStart w:id="1333" w:name="_Toc117292220"/>
      <w:r w:rsidRPr="00806E31">
        <w:rPr>
          <w:rFonts w:ascii="Times New Roman" w:eastAsia="Arial-BoldMT" w:hAnsi="Times New Roman" w:cs="Times New Roman"/>
          <w:color w:val="000000" w:themeColor="text1"/>
        </w:rPr>
        <w:t>Supply</w:t>
      </w:r>
      <w:bookmarkEnd w:id="1327"/>
      <w:bookmarkEnd w:id="1328"/>
      <w:bookmarkEnd w:id="1329"/>
      <w:bookmarkEnd w:id="1330"/>
      <w:bookmarkEnd w:id="1331"/>
      <w:bookmarkEnd w:id="1332"/>
      <w:bookmarkEnd w:id="1333"/>
    </w:p>
    <w:p w14:paraId="18A67ED6" w14:textId="3CFB74EA" w:rsidR="00AD2D9A" w:rsidRPr="00806E31" w:rsidRDefault="00AD2D9A"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When extreme power supply conditions are specified for a test, the test shall be performed with the upper and lower reference limits of the operating voltage determined by the manufacturer's declaration for the equipment being tested.</w:t>
      </w:r>
    </w:p>
    <w:p w14:paraId="465C8B98" w14:textId="77777777" w:rsidR="00AD2D9A" w:rsidRPr="00806E31" w:rsidRDefault="00AD2D9A" w:rsidP="00AF5568">
      <w:pPr>
        <w:spacing w:after="0" w:line="240" w:lineRule="auto"/>
        <w:rPr>
          <w:rFonts w:ascii="Times New Roman" w:hAnsi="Times New Roman" w:cs="Times New Roman"/>
          <w:b/>
          <w:color w:val="000000" w:themeColor="text1"/>
          <w:sz w:val="24"/>
          <w:szCs w:val="24"/>
          <w:lang w:val="vi-VN"/>
        </w:rPr>
      </w:pPr>
      <w:r w:rsidRPr="00806E31">
        <w:rPr>
          <w:rFonts w:ascii="Times New Roman" w:hAnsi="Times New Roman" w:cs="Times New Roman"/>
          <w:b/>
          <w:color w:val="000000" w:themeColor="text1"/>
          <w:sz w:val="24"/>
          <w:szCs w:val="24"/>
          <w:lang w:val="vi-VN"/>
        </w:rPr>
        <w:t>Upper voltage limit:</w:t>
      </w:r>
    </w:p>
    <w:p w14:paraId="6764145E" w14:textId="1ACE7599" w:rsidR="00AD2D9A" w:rsidRPr="00806E31" w:rsidRDefault="00AD2D9A"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device must be supplied with a voltage equal to the upper limit as declared by the device manufacturer (as measured at the device inputs). Tests must be performed with the lowest and highest steady-state temperature limits as declared by the manufacturer for the device, with the methods specified in </w:t>
      </w:r>
      <w:r w:rsidR="00DB04DB" w:rsidRPr="00806E31">
        <w:rPr>
          <w:rFonts w:ascii="Times New Roman" w:hAnsi="Times New Roman" w:cs="Times New Roman"/>
          <w:color w:val="000000" w:themeColor="text1"/>
          <w:sz w:val="24"/>
          <w:szCs w:val="24"/>
        </w:rPr>
        <w:t xml:space="preserve">TCVN </w:t>
      </w:r>
      <w:r w:rsidR="00DB04DB" w:rsidRPr="00806E31">
        <w:rPr>
          <w:rFonts w:ascii="Times New Roman" w:hAnsi="Times New Roman" w:cs="Times New Roman"/>
          <w:color w:val="000000" w:themeColor="text1"/>
          <w:sz w:val="24"/>
          <w:szCs w:val="24"/>
          <w:lang w:val="vi-VN"/>
        </w:rPr>
        <w:t xml:space="preserve">7699-2-1: Ab Test /Ad and </w:t>
      </w:r>
      <w:r w:rsidR="00DB04DB" w:rsidRPr="00806E31">
        <w:rPr>
          <w:rFonts w:ascii="Times New Roman" w:hAnsi="Times New Roman" w:cs="Times New Roman"/>
          <w:color w:val="000000" w:themeColor="text1"/>
          <w:sz w:val="24"/>
          <w:szCs w:val="24"/>
        </w:rPr>
        <w:t xml:space="preserve">TCVN </w:t>
      </w:r>
      <w:r w:rsidR="00DB04DB" w:rsidRPr="00806E31">
        <w:rPr>
          <w:rFonts w:ascii="Times New Roman" w:hAnsi="Times New Roman" w:cs="Times New Roman"/>
          <w:color w:val="000000" w:themeColor="text1"/>
          <w:sz w:val="24"/>
          <w:szCs w:val="24"/>
          <w:lang w:val="vi-VN"/>
        </w:rPr>
        <w:t>7699-2-2: Bb/Bd measurement: Dry heating.</w:t>
      </w:r>
    </w:p>
    <w:p w14:paraId="056E454D" w14:textId="77777777" w:rsidR="00AD2D9A" w:rsidRPr="00806E31" w:rsidRDefault="00AD2D9A" w:rsidP="00AF5568">
      <w:pPr>
        <w:spacing w:after="0" w:line="240" w:lineRule="auto"/>
        <w:rPr>
          <w:rFonts w:ascii="Times New Roman" w:hAnsi="Times New Roman" w:cs="Times New Roman"/>
          <w:b/>
          <w:color w:val="000000" w:themeColor="text1"/>
          <w:sz w:val="24"/>
          <w:szCs w:val="24"/>
          <w:lang w:val="vi-VN"/>
        </w:rPr>
      </w:pPr>
      <w:r w:rsidRPr="00806E31">
        <w:rPr>
          <w:rFonts w:ascii="Times New Roman" w:hAnsi="Times New Roman" w:cs="Times New Roman"/>
          <w:b/>
          <w:color w:val="000000" w:themeColor="text1"/>
          <w:sz w:val="24"/>
          <w:szCs w:val="24"/>
          <w:lang w:val="vi-VN"/>
        </w:rPr>
        <w:t>Lower voltage limit:</w:t>
      </w:r>
    </w:p>
    <w:p w14:paraId="726544B4" w14:textId="32EB3017" w:rsidR="00AD2D9A" w:rsidRPr="00806E31" w:rsidRDefault="00AD2D9A"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device must be supplied with a voltage equal to the lower limit as declared by the device manufacturer (as measured at the device inputs). Tests must be performed with the lowest and highest steady-state temperature limits as declared by the manufacturer for the device, with the methods specified in </w:t>
      </w:r>
      <w:r w:rsidR="00DB04DB" w:rsidRPr="00806E31">
        <w:rPr>
          <w:rFonts w:ascii="Times New Roman" w:hAnsi="Times New Roman" w:cs="Times New Roman"/>
          <w:color w:val="000000" w:themeColor="text1"/>
          <w:sz w:val="24"/>
          <w:szCs w:val="24"/>
        </w:rPr>
        <w:t xml:space="preserve">TCVN </w:t>
      </w:r>
      <w:r w:rsidR="00DB04DB" w:rsidRPr="00806E31">
        <w:rPr>
          <w:rFonts w:ascii="Times New Roman" w:hAnsi="Times New Roman" w:cs="Times New Roman"/>
          <w:color w:val="000000" w:themeColor="text1"/>
          <w:sz w:val="24"/>
          <w:szCs w:val="24"/>
          <w:lang w:val="vi-VN"/>
        </w:rPr>
        <w:t xml:space="preserve">7699-2-1: Ab Test /Ad and </w:t>
      </w:r>
      <w:r w:rsidR="00DB04DB" w:rsidRPr="00806E31">
        <w:rPr>
          <w:rFonts w:ascii="Times New Roman" w:hAnsi="Times New Roman" w:cs="Times New Roman"/>
          <w:color w:val="000000" w:themeColor="text1"/>
          <w:sz w:val="24"/>
          <w:szCs w:val="24"/>
        </w:rPr>
        <w:t xml:space="preserve">TCVN </w:t>
      </w:r>
      <w:r w:rsidR="00DB04DB" w:rsidRPr="00806E31">
        <w:rPr>
          <w:rFonts w:ascii="Times New Roman" w:hAnsi="Times New Roman" w:cs="Times New Roman"/>
          <w:color w:val="000000" w:themeColor="text1"/>
          <w:sz w:val="24"/>
          <w:szCs w:val="24"/>
          <w:lang w:val="vi-VN"/>
        </w:rPr>
        <w:t>7699-2-2: Bb/Bd measurement: Dry heating.</w:t>
      </w:r>
    </w:p>
    <w:p w14:paraId="3209B443" w14:textId="77777777" w:rsidR="005A6701" w:rsidRPr="00806E31" w:rsidRDefault="00044D0A" w:rsidP="00AF5568">
      <w:pPr>
        <w:pStyle w:val="Style6"/>
        <w:spacing w:after="0" w:line="240" w:lineRule="auto"/>
        <w:rPr>
          <w:rFonts w:ascii="Times New Roman" w:hAnsi="Times New Roman" w:cs="Times New Roman"/>
          <w:color w:val="000000" w:themeColor="text1"/>
          <w:lang w:val="de-DE"/>
        </w:rPr>
      </w:pPr>
      <w:bookmarkStart w:id="1334" w:name="_Toc457724331"/>
      <w:bookmarkStart w:id="1335" w:name="_Toc458120516"/>
      <w:bookmarkStart w:id="1336" w:name="_Ref458147905"/>
      <w:bookmarkStart w:id="1337" w:name="_Toc464652412"/>
      <w:bookmarkStart w:id="1338" w:name="_Toc465988659"/>
      <w:bookmarkStart w:id="1339" w:name="_Toc117292221"/>
      <w:r w:rsidRPr="00806E31">
        <w:rPr>
          <w:rFonts w:ascii="Times New Roman" w:hAnsi="Times New Roman" w:cs="Times New Roman"/>
          <w:color w:val="000000" w:themeColor="text1"/>
          <w:lang w:val="de-DE"/>
        </w:rPr>
        <w:t>Measurements for test environments</w:t>
      </w:r>
      <w:bookmarkEnd w:id="1334"/>
      <w:bookmarkEnd w:id="1335"/>
      <w:bookmarkEnd w:id="1336"/>
      <w:bookmarkEnd w:id="1337"/>
      <w:bookmarkEnd w:id="1338"/>
      <w:bookmarkEnd w:id="1339"/>
    </w:p>
    <w:p w14:paraId="39554662" w14:textId="77777777" w:rsidR="00044D0A" w:rsidRPr="00806E31" w:rsidRDefault="00044D0A"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The measurement accuracy of the BS test environment </w:t>
      </w:r>
      <w:r w:rsidR="000B3CA7" w:rsidRPr="00806E31">
        <w:rPr>
          <w:rFonts w:ascii="Times New Roman" w:hAnsi="Times New Roman" w:cs="Times New Roman"/>
          <w:color w:val="000000" w:themeColor="text1"/>
          <w:sz w:val="24"/>
          <w:szCs w:val="24"/>
          <w:lang w:val="de-DE"/>
        </w:rPr>
        <w:t xml:space="preserve">defined in Annex B </w:t>
      </w:r>
      <w:r w:rsidRPr="00806E31">
        <w:rPr>
          <w:rFonts w:ascii="Times New Roman" w:hAnsi="Times New Roman" w:cs="Times New Roman"/>
          <w:color w:val="000000" w:themeColor="text1"/>
          <w:sz w:val="24"/>
          <w:szCs w:val="24"/>
          <w:lang w:val="vi-VN"/>
        </w:rPr>
        <w:t>is:</w:t>
      </w:r>
    </w:p>
    <w:p w14:paraId="1779E17D" w14:textId="77777777" w:rsidR="00044D0A" w:rsidRPr="00806E31" w:rsidRDefault="00044D0A" w:rsidP="00AF5568">
      <w:pPr>
        <w:spacing w:after="0" w:line="240" w:lineRule="auto"/>
        <w:ind w:firstLine="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Pressure: ±5 kPa.</w:t>
      </w:r>
    </w:p>
    <w:p w14:paraId="39CC419E" w14:textId="77777777" w:rsidR="00044D0A" w:rsidRPr="00806E31" w:rsidRDefault="00044D0A" w:rsidP="00AF5568">
      <w:pPr>
        <w:spacing w:after="0" w:line="240" w:lineRule="auto"/>
        <w:ind w:firstLine="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Temperature: ±2 degrees.</w:t>
      </w:r>
    </w:p>
    <w:p w14:paraId="6BFE0FA1" w14:textId="77777777" w:rsidR="00044D0A" w:rsidRPr="00806E31" w:rsidRDefault="00044D0A" w:rsidP="00AF5568">
      <w:pPr>
        <w:spacing w:after="0" w:line="240" w:lineRule="auto"/>
        <w:ind w:firstLine="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Relative humidity: ±5%.</w:t>
      </w:r>
    </w:p>
    <w:p w14:paraId="0CAA8D66" w14:textId="77777777" w:rsidR="00044D0A" w:rsidRPr="00806E31" w:rsidRDefault="00044D0A" w:rsidP="00AF5568">
      <w:pPr>
        <w:spacing w:after="0" w:line="240" w:lineRule="auto"/>
        <w:ind w:firstLine="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DC voltage: ±1.0%.</w:t>
      </w:r>
    </w:p>
    <w:p w14:paraId="05FF49EA" w14:textId="77777777" w:rsidR="00044D0A" w:rsidRPr="00806E31" w:rsidRDefault="00044D0A" w:rsidP="00AF5568">
      <w:pPr>
        <w:spacing w:after="0" w:line="240" w:lineRule="auto"/>
        <w:ind w:firstLine="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 xml:space="preserve">AC voltage: ±1.5 % </w:t>
      </w:r>
      <w:r w:rsidR="000B3CA7" w:rsidRPr="00806E31">
        <w:rPr>
          <w:rFonts w:ascii="Times New Roman" w:hAnsi="Times New Roman" w:cs="Times New Roman"/>
          <w:color w:val="000000" w:themeColor="text1"/>
          <w:sz w:val="24"/>
          <w:szCs w:val="24"/>
          <w:lang w:val="vi-VN"/>
        </w:rPr>
        <w:t>.</w:t>
      </w:r>
    </w:p>
    <w:p w14:paraId="2DC350E7" w14:textId="77777777" w:rsidR="00044D0A" w:rsidRPr="00806E31" w:rsidRDefault="00044D0A" w:rsidP="00AF5568">
      <w:pPr>
        <w:spacing w:after="0" w:line="240" w:lineRule="auto"/>
        <w:ind w:firstLine="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Vibration: ±10%.</w:t>
      </w:r>
    </w:p>
    <w:p w14:paraId="39037EEB" w14:textId="77777777" w:rsidR="00044D0A" w:rsidRPr="00806E31" w:rsidRDefault="00044D0A" w:rsidP="00AF5568">
      <w:pPr>
        <w:spacing w:after="0" w:line="240" w:lineRule="auto"/>
        <w:ind w:firstLine="720"/>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Vibration frequency: 0.1 Hz.</w:t>
      </w:r>
    </w:p>
    <w:p w14:paraId="5628BE68" w14:textId="77777777" w:rsidR="005A6701" w:rsidRPr="00806E31" w:rsidRDefault="00044D0A" w:rsidP="00AF5568">
      <w:pPr>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lastRenderedPageBreak/>
        <w:t>The above values shall be applied, unless the test environment is controlled and the specifications for controlling the test environment specify uncertainties for the parameters.</w:t>
      </w:r>
    </w:p>
    <w:p w14:paraId="741D8F18" w14:textId="77777777" w:rsidR="005A6701" w:rsidRPr="00806E31" w:rsidRDefault="005A6701" w:rsidP="00B2526D">
      <w:pPr>
        <w:rPr>
          <w:rFonts w:ascii="Times New Roman" w:hAnsi="Times New Roman" w:cs="Times New Roman"/>
          <w:color w:val="000000" w:themeColor="text1"/>
          <w:lang w:val="vi-VN"/>
        </w:rPr>
      </w:pPr>
    </w:p>
    <w:p w14:paraId="2D077A77" w14:textId="77777777" w:rsidR="005A6701" w:rsidRPr="00806E31" w:rsidRDefault="005A6701" w:rsidP="00015BB1">
      <w:pPr>
        <w:rPr>
          <w:rFonts w:ascii="Times New Roman" w:hAnsi="Times New Roman" w:cs="Times New Roman"/>
          <w:color w:val="000000" w:themeColor="text1"/>
          <w:lang w:val="de-DE"/>
        </w:rPr>
      </w:pPr>
    </w:p>
    <w:p w14:paraId="12F1ECB1" w14:textId="77777777" w:rsidR="005A6701" w:rsidRPr="00806E31" w:rsidRDefault="005A6701" w:rsidP="00015BB1">
      <w:pPr>
        <w:rPr>
          <w:rFonts w:ascii="Times New Roman" w:hAnsi="Times New Roman" w:cs="Times New Roman"/>
          <w:color w:val="000000" w:themeColor="text1"/>
          <w:lang w:val="de-DE"/>
        </w:rPr>
      </w:pPr>
    </w:p>
    <w:p w14:paraId="66120463" w14:textId="77777777" w:rsidR="005A6701" w:rsidRPr="00806E31" w:rsidRDefault="005A6701" w:rsidP="00015BB1">
      <w:pPr>
        <w:rPr>
          <w:rFonts w:ascii="Times New Roman" w:hAnsi="Times New Roman" w:cs="Times New Roman"/>
          <w:color w:val="000000" w:themeColor="text1"/>
          <w:lang w:val="de-DE"/>
        </w:rPr>
      </w:pPr>
    </w:p>
    <w:p w14:paraId="5C3F2BBF" w14:textId="77777777" w:rsidR="004145CE" w:rsidRPr="00806E31" w:rsidRDefault="004145CE" w:rsidP="00EF7D2E">
      <w:pPr>
        <w:spacing w:before="0" w:after="0" w:line="240" w:lineRule="auto"/>
        <w:jc w:val="left"/>
        <w:rPr>
          <w:rFonts w:ascii="Times New Roman" w:hAnsi="Times New Roman" w:cs="Times New Roman"/>
          <w:color w:val="000000" w:themeColor="text1"/>
          <w:lang w:val="de-DE"/>
        </w:rPr>
      </w:pPr>
      <w:bookmarkStart w:id="1340" w:name="_Toc465988660"/>
      <w:bookmarkEnd w:id="1340"/>
    </w:p>
    <w:p w14:paraId="7E7E19CC" w14:textId="77777777" w:rsidR="004145CE" w:rsidRPr="00806E31" w:rsidRDefault="004145CE" w:rsidP="0014639B">
      <w:pPr>
        <w:rPr>
          <w:rFonts w:ascii="Times New Roman" w:hAnsi="Times New Roman" w:cs="Times New Roman"/>
          <w:color w:val="000000" w:themeColor="text1"/>
          <w:lang w:val="de-DE"/>
        </w:rPr>
      </w:pPr>
    </w:p>
    <w:p w14:paraId="46B09807" w14:textId="77777777" w:rsidR="004145CE" w:rsidRPr="00806E31" w:rsidRDefault="004145CE" w:rsidP="0014639B">
      <w:pPr>
        <w:rPr>
          <w:rFonts w:ascii="Times New Roman" w:hAnsi="Times New Roman" w:cs="Times New Roman"/>
          <w:color w:val="000000" w:themeColor="text1"/>
          <w:lang w:val="de-DE"/>
        </w:rPr>
      </w:pPr>
    </w:p>
    <w:p w14:paraId="7FC51430" w14:textId="77777777" w:rsidR="004145CE" w:rsidRPr="00806E31" w:rsidRDefault="004145CE" w:rsidP="0014639B">
      <w:pPr>
        <w:rPr>
          <w:rFonts w:ascii="Times New Roman" w:hAnsi="Times New Roman" w:cs="Times New Roman"/>
          <w:color w:val="000000" w:themeColor="text1"/>
          <w:lang w:val="de-DE"/>
        </w:rPr>
      </w:pPr>
    </w:p>
    <w:p w14:paraId="46A478DD" w14:textId="77777777" w:rsidR="004145CE" w:rsidRPr="00806E31" w:rsidRDefault="004145CE" w:rsidP="0014639B">
      <w:pPr>
        <w:rPr>
          <w:rFonts w:ascii="Times New Roman" w:hAnsi="Times New Roman" w:cs="Times New Roman"/>
          <w:color w:val="000000" w:themeColor="text1"/>
          <w:lang w:val="de-DE"/>
        </w:rPr>
      </w:pPr>
    </w:p>
    <w:p w14:paraId="2EBD80D7" w14:textId="77777777" w:rsidR="004145CE" w:rsidRPr="00806E31" w:rsidRDefault="004145CE" w:rsidP="0014639B">
      <w:pPr>
        <w:rPr>
          <w:rFonts w:ascii="Times New Roman" w:hAnsi="Times New Roman" w:cs="Times New Roman"/>
          <w:color w:val="000000" w:themeColor="text1"/>
          <w:lang w:val="de-DE"/>
        </w:rPr>
      </w:pPr>
    </w:p>
    <w:p w14:paraId="370487AE" w14:textId="77777777" w:rsidR="004145CE" w:rsidRPr="00806E31" w:rsidRDefault="004145CE" w:rsidP="0014639B">
      <w:pPr>
        <w:rPr>
          <w:rFonts w:ascii="Times New Roman" w:hAnsi="Times New Roman" w:cs="Times New Roman"/>
          <w:color w:val="000000" w:themeColor="text1"/>
          <w:lang w:val="de-DE"/>
        </w:rPr>
      </w:pPr>
    </w:p>
    <w:p w14:paraId="43D5F44E" w14:textId="77777777" w:rsidR="004145CE" w:rsidRPr="00806E31" w:rsidRDefault="004145CE" w:rsidP="0014639B">
      <w:pPr>
        <w:rPr>
          <w:rFonts w:ascii="Times New Roman" w:hAnsi="Times New Roman" w:cs="Times New Roman"/>
          <w:color w:val="000000" w:themeColor="text1"/>
          <w:lang w:val="de-DE"/>
        </w:rPr>
      </w:pPr>
    </w:p>
    <w:p w14:paraId="020A22DD" w14:textId="77777777" w:rsidR="004145CE" w:rsidRPr="00806E31" w:rsidRDefault="004145CE" w:rsidP="0014639B">
      <w:pPr>
        <w:rPr>
          <w:rFonts w:ascii="Times New Roman" w:hAnsi="Times New Roman" w:cs="Times New Roman"/>
          <w:color w:val="000000" w:themeColor="text1"/>
          <w:lang w:val="de-DE"/>
        </w:rPr>
      </w:pPr>
    </w:p>
    <w:p w14:paraId="17DEEB3B" w14:textId="77777777" w:rsidR="002F6DF0" w:rsidRPr="00806E31" w:rsidRDefault="002F6DF0" w:rsidP="0014639B">
      <w:pPr>
        <w:rPr>
          <w:rFonts w:ascii="Times New Roman" w:hAnsi="Times New Roman" w:cs="Times New Roman"/>
          <w:color w:val="000000" w:themeColor="text1"/>
          <w:lang w:val="de-DE"/>
        </w:rPr>
        <w:sectPr w:rsidR="002F6DF0" w:rsidRPr="00806E31" w:rsidSect="001E43F2">
          <w:footerReference w:type="first" r:id="rId51"/>
          <w:pgSz w:w="11907" w:h="16840" w:code="9"/>
          <w:pgMar w:top="851" w:right="1134" w:bottom="851" w:left="1701" w:header="567" w:footer="261" w:gutter="0"/>
          <w:cols w:space="720"/>
          <w:noEndnote/>
          <w:titlePg/>
          <w:docGrid w:linePitch="354"/>
        </w:sectPr>
      </w:pPr>
    </w:p>
    <w:bookmarkStart w:id="1341" w:name="_Toc117292222"/>
    <w:bookmarkStart w:id="1342" w:name="_Ref458121828"/>
    <w:p w14:paraId="3CF491B8" w14:textId="3D369C94" w:rsidR="004145CE" w:rsidRPr="00806E31" w:rsidRDefault="00084BD8" w:rsidP="00DD18AE">
      <w:pPr>
        <w:pStyle w:val="PHLC"/>
        <w:numPr>
          <w:ilvl w:val="0"/>
          <w:numId w:val="0"/>
        </w:numPr>
        <w:spacing w:before="120" w:after="120"/>
        <w:rPr>
          <w:rFonts w:ascii="Times New Roman" w:hAnsi="Times New Roman" w:cs="Times New Roman"/>
          <w:color w:val="000000" w:themeColor="text1"/>
        </w:rPr>
      </w:pPr>
      <w:r w:rsidRPr="00806E31">
        <w:rPr>
          <w:rFonts w:ascii="Times New Roman" w:hAnsi="Times New Roman" w:cs="Times New Roman"/>
          <w:noProof/>
          <w:color w:val="000000" w:themeColor="text1"/>
          <w:lang w:val="en-US"/>
        </w:rPr>
        <w:lastRenderedPageBreak/>
        <mc:AlternateContent>
          <mc:Choice Requires="wps">
            <w:drawing>
              <wp:anchor distT="0" distB="0" distL="114300" distR="114300" simplePos="0" relativeHeight="251668992" behindDoc="0" locked="0" layoutInCell="1" allowOverlap="1" wp14:anchorId="08EFDC32" wp14:editId="737176B4">
                <wp:simplePos x="0" y="0"/>
                <wp:positionH relativeFrom="column">
                  <wp:posOffset>3854722</wp:posOffset>
                </wp:positionH>
                <wp:positionV relativeFrom="paragraph">
                  <wp:posOffset>-417830</wp:posOffset>
                </wp:positionV>
                <wp:extent cx="2075543" cy="478971"/>
                <wp:effectExtent l="12700" t="12700" r="7620" b="16510"/>
                <wp:wrapNone/>
                <wp:docPr id="28" name="Rectangle 28"/>
                <wp:cNvGraphicFramePr/>
                <a:graphic xmlns:a="http://schemas.openxmlformats.org/drawingml/2006/main">
                  <a:graphicData uri="http://schemas.microsoft.com/office/word/2010/wordprocessingShape">
                    <wps:wsp>
                      <wps:cNvSpPr/>
                      <wps:spPr>
                        <a:xfrm>
                          <a:off x="0" y="0"/>
                          <a:ext cx="2075543" cy="4789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C3BE7AD" id="Rectangle 28" o:spid="_x0000_s1026" style="position:absolute;margin-left:303.5pt;margin-top:-32.9pt;width:163.45pt;height:37.7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" fillcolor="white [3212]" strokecolor="white [3212]" strokeweight="2pt"/>
            </w:pict>
          </mc:Fallback>
        </mc:AlternateContent>
      </w:r>
      <w:bookmarkEnd w:id="1341"/>
      <w:r w:rsidR="00DD18AE">
        <w:rPr>
          <w:rFonts w:ascii="Times New Roman" w:hAnsi="Times New Roman" w:cs="Times New Roman"/>
          <w:color w:val="000000" w:themeColor="text1"/>
        </w:rPr>
        <w:t xml:space="preserve">Appendix </w:t>
      </w:r>
      <w:r w:rsidR="00E959BA">
        <w:rPr>
          <w:rFonts w:ascii="Times New Roman" w:hAnsi="Times New Roman" w:cs="Times New Roman"/>
          <w:color w:val="000000" w:themeColor="text1"/>
        </w:rPr>
        <w:t>C</w:t>
      </w:r>
    </w:p>
    <w:p w14:paraId="0D8712DE" w14:textId="77777777" w:rsidR="004145CE" w:rsidRPr="00806E31" w:rsidRDefault="004145CE" w:rsidP="00B2526D">
      <w:pPr>
        <w:pStyle w:val="Heading1"/>
        <w:numPr>
          <w:ilvl w:val="0"/>
          <w:numId w:val="0"/>
        </w:numPr>
        <w:spacing w:before="120" w:after="120"/>
        <w:rPr>
          <w:rFonts w:ascii="Times New Roman" w:hAnsi="Times New Roman" w:cs="Times New Roman"/>
          <w:color w:val="000000" w:themeColor="text1"/>
        </w:rPr>
      </w:pPr>
      <w:bookmarkStart w:id="1343" w:name="_Toc457724336"/>
      <w:bookmarkStart w:id="1344" w:name="_Toc458120521"/>
      <w:bookmarkStart w:id="1345" w:name="_Toc464652417"/>
      <w:bookmarkStart w:id="1346" w:name="_Toc465988664"/>
      <w:bookmarkStart w:id="1347" w:name="_Toc117292223"/>
      <w:bookmarkEnd w:id="1342"/>
      <w:r w:rsidRPr="00806E31">
        <w:rPr>
          <w:rFonts w:ascii="Times New Roman" w:hAnsi="Times New Roman" w:cs="Times New Roman"/>
          <w:color w:val="000000" w:themeColor="text1"/>
        </w:rPr>
        <w:t>(Reference)</w:t>
      </w:r>
      <w:bookmarkEnd w:id="1343"/>
      <w:bookmarkEnd w:id="1344"/>
      <w:bookmarkEnd w:id="1345"/>
      <w:bookmarkEnd w:id="1346"/>
      <w:bookmarkEnd w:id="1347"/>
    </w:p>
    <w:p w14:paraId="11EB8C05" w14:textId="6EA44B26" w:rsidR="004145CE" w:rsidRPr="00806E31" w:rsidRDefault="004145CE" w:rsidP="00B2526D">
      <w:pPr>
        <w:pStyle w:val="Heading1"/>
        <w:numPr>
          <w:ilvl w:val="0"/>
          <w:numId w:val="0"/>
        </w:numPr>
        <w:spacing w:before="120" w:after="120"/>
        <w:rPr>
          <w:rFonts w:ascii="Times New Roman" w:hAnsi="Times New Roman" w:cs="Times New Roman"/>
          <w:color w:val="000000" w:themeColor="text1"/>
        </w:rPr>
      </w:pPr>
      <w:bookmarkStart w:id="1348" w:name="_Toc457724337"/>
      <w:bookmarkStart w:id="1349" w:name="_Toc458120522"/>
      <w:bookmarkStart w:id="1350" w:name="_Toc464652418"/>
      <w:bookmarkStart w:id="1351" w:name="_Toc465988665"/>
      <w:bookmarkStart w:id="1352" w:name="_Toc117292224"/>
      <w:r w:rsidRPr="00806E31">
        <w:rPr>
          <w:rFonts w:ascii="Times New Roman" w:hAnsi="Times New Roman" w:cs="Times New Roman"/>
          <w:color w:val="000000" w:themeColor="text1"/>
        </w:rPr>
        <w:t>Measurement diagram</w:t>
      </w:r>
      <w:bookmarkEnd w:id="1348"/>
      <w:bookmarkEnd w:id="1349"/>
      <w:bookmarkEnd w:id="1350"/>
      <w:bookmarkEnd w:id="1351"/>
      <w:bookmarkEnd w:id="1352"/>
    </w:p>
    <w:p w14:paraId="1467463B" w14:textId="77777777" w:rsidR="00EF7D2E" w:rsidRPr="00806E31" w:rsidRDefault="00EF7D2E" w:rsidP="00EF7D2E">
      <w:pPr>
        <w:pStyle w:val="ListParagraph"/>
        <w:keepNext/>
        <w:numPr>
          <w:ilvl w:val="0"/>
          <w:numId w:val="27"/>
        </w:numPr>
        <w:contextualSpacing w:val="0"/>
        <w:outlineLvl w:val="1"/>
        <w:rPr>
          <w:rFonts w:ascii="Times New Roman" w:hAnsi="Times New Roman" w:cs="Times New Roman"/>
          <w:b/>
          <w:bCs/>
          <w:iCs/>
          <w:vanish/>
          <w:color w:val="000000" w:themeColor="text1"/>
          <w:sz w:val="24"/>
          <w:szCs w:val="24"/>
          <w:lang w:val="vi-VN"/>
        </w:rPr>
      </w:pPr>
      <w:bookmarkStart w:id="1353" w:name="_Toc457724338"/>
      <w:bookmarkStart w:id="1354" w:name="_Toc458120523"/>
      <w:bookmarkStart w:id="1355" w:name="_Toc464652419"/>
      <w:bookmarkStart w:id="1356" w:name="_Toc465954828"/>
      <w:bookmarkStart w:id="1357" w:name="_Toc465988666"/>
      <w:bookmarkStart w:id="1358" w:name="_Toc117291761"/>
      <w:bookmarkStart w:id="1359" w:name="_Toc117291993"/>
      <w:bookmarkStart w:id="1360" w:name="_Toc117292225"/>
      <w:bookmarkStart w:id="1361" w:name="_Toc457724340"/>
      <w:bookmarkStart w:id="1362" w:name="_Toc458120525"/>
      <w:bookmarkStart w:id="1363" w:name="_Toc464652421"/>
      <w:bookmarkStart w:id="1364" w:name="_Toc465988668"/>
      <w:bookmarkEnd w:id="1353"/>
      <w:bookmarkEnd w:id="1354"/>
      <w:bookmarkEnd w:id="1355"/>
      <w:bookmarkEnd w:id="1356"/>
      <w:bookmarkEnd w:id="1357"/>
      <w:bookmarkEnd w:id="1358"/>
      <w:bookmarkEnd w:id="1359"/>
      <w:bookmarkEnd w:id="1360"/>
    </w:p>
    <w:p w14:paraId="58FDF191" w14:textId="77777777" w:rsidR="004145CE" w:rsidRPr="00806E31" w:rsidRDefault="00625500" w:rsidP="002F6DF0">
      <w:pPr>
        <w:pStyle w:val="Style6"/>
        <w:spacing w:after="0" w:line="240" w:lineRule="auto"/>
        <w:rPr>
          <w:rFonts w:ascii="Times New Roman" w:hAnsi="Times New Roman" w:cs="Times New Roman"/>
          <w:color w:val="000000" w:themeColor="text1"/>
          <w:lang w:val="en-US"/>
        </w:rPr>
      </w:pPr>
      <w:bookmarkStart w:id="1365" w:name="_Toc117291994"/>
      <w:bookmarkStart w:id="1366" w:name="_Toc117292226"/>
      <w:r w:rsidRPr="00806E31">
        <w:rPr>
          <w:rFonts w:ascii="Times New Roman" w:hAnsi="Times New Roman" w:cs="Times New Roman"/>
          <w:color w:val="000000" w:themeColor="text1"/>
        </w:rPr>
        <w:t>Transmitter</w:t>
      </w:r>
      <w:bookmarkEnd w:id="1361"/>
      <w:bookmarkEnd w:id="1362"/>
      <w:bookmarkEnd w:id="1363"/>
      <w:bookmarkEnd w:id="1364"/>
      <w:bookmarkEnd w:id="1365"/>
      <w:bookmarkEnd w:id="1366"/>
    </w:p>
    <w:p w14:paraId="212920FE" w14:textId="3F9F5CEC" w:rsidR="00625500" w:rsidRPr="00806E31" w:rsidRDefault="00CF2EFC" w:rsidP="002F6DF0">
      <w:pPr>
        <w:pStyle w:val="Style6"/>
        <w:numPr>
          <w:ilvl w:val="2"/>
          <w:numId w:val="27"/>
        </w:numPr>
        <w:spacing w:after="0" w:line="240" w:lineRule="auto"/>
        <w:rPr>
          <w:rFonts w:ascii="Times New Roman" w:hAnsi="Times New Roman" w:cs="Times New Roman"/>
          <w:color w:val="000000" w:themeColor="text1"/>
          <w:lang w:val="en-US"/>
        </w:rPr>
      </w:pPr>
      <w:bookmarkStart w:id="1367" w:name="_Toc457724341"/>
      <w:bookmarkStart w:id="1368" w:name="_Toc458120526"/>
      <w:bookmarkStart w:id="1369" w:name="_Ref458430329"/>
      <w:bookmarkStart w:id="1370" w:name="_Ref459202830"/>
      <w:bookmarkStart w:id="1371" w:name="_Toc464652422"/>
      <w:bookmarkStart w:id="1372" w:name="_Toc465988669"/>
      <w:bookmarkStart w:id="1373" w:name="_Toc117291995"/>
      <w:bookmarkStart w:id="1374" w:name="_Toc117292227"/>
      <w:r>
        <w:rPr>
          <w:rFonts w:ascii="Times New Roman" w:hAnsi="Times New Roman" w:cs="Times New Roman"/>
          <w:color w:val="000000" w:themeColor="text1"/>
        </w:rPr>
        <w:t>O</w:t>
      </w:r>
      <w:r w:rsidR="00652620" w:rsidRPr="00806E31">
        <w:rPr>
          <w:rFonts w:ascii="Times New Roman" w:hAnsi="Times New Roman" w:cs="Times New Roman"/>
          <w:color w:val="000000" w:themeColor="text1"/>
        </w:rPr>
        <w:t xml:space="preserve">utput power, </w:t>
      </w:r>
      <w:r w:rsidR="003739A5" w:rsidRPr="00806E31">
        <w:rPr>
          <w:rFonts w:ascii="Times New Roman" w:hAnsi="Times New Roman" w:cs="Times New Roman"/>
          <w:color w:val="000000" w:themeColor="text1"/>
          <w:lang w:val="en-US"/>
        </w:rPr>
        <w:t xml:space="preserve">dynamic </w:t>
      </w:r>
      <w:r w:rsidR="003739A5" w:rsidRPr="00806E31">
        <w:rPr>
          <w:rFonts w:ascii="Times New Roman" w:hAnsi="Times New Roman" w:cs="Times New Roman"/>
          <w:color w:val="000000" w:themeColor="text1"/>
        </w:rPr>
        <w:t xml:space="preserve">output power, </w:t>
      </w:r>
      <w:r w:rsidR="00652620" w:rsidRPr="00806E31">
        <w:rPr>
          <w:rFonts w:ascii="Times New Roman" w:hAnsi="Times New Roman" w:cs="Times New Roman"/>
          <w:color w:val="000000" w:themeColor="text1"/>
          <w:lang w:val="en-US"/>
        </w:rPr>
        <w:t xml:space="preserve">transmit </w:t>
      </w:r>
      <w:r w:rsidR="00625500" w:rsidRPr="00806E31">
        <w:rPr>
          <w:rFonts w:ascii="Times New Roman" w:hAnsi="Times New Roman" w:cs="Times New Roman"/>
          <w:color w:val="000000" w:themeColor="text1"/>
        </w:rPr>
        <w:t xml:space="preserve">signal quality, frequency error, EVM, DL RS power, unwanted </w:t>
      </w:r>
      <w:bookmarkEnd w:id="1367"/>
      <w:bookmarkEnd w:id="1368"/>
      <w:bookmarkEnd w:id="1369"/>
      <w:bookmarkEnd w:id="1370"/>
      <w:bookmarkEnd w:id="1371"/>
      <w:bookmarkEnd w:id="1372"/>
      <w:bookmarkEnd w:id="1373"/>
      <w:bookmarkEnd w:id="1374"/>
      <w:r w:rsidR="00652620" w:rsidRPr="00806E31">
        <w:rPr>
          <w:rFonts w:ascii="Times New Roman" w:hAnsi="Times New Roman" w:cs="Times New Roman"/>
          <w:color w:val="000000" w:themeColor="text1"/>
          <w:lang w:val="en-US"/>
        </w:rPr>
        <w:t>emissions</w:t>
      </w:r>
    </w:p>
    <w:p w14:paraId="41E37788" w14:textId="77777777" w:rsidR="005B195B" w:rsidRPr="00806E31" w:rsidRDefault="00E820AF" w:rsidP="002F6DF0">
      <w:pPr>
        <w:keepNext/>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4915" w:dyaOrig="1855" w14:anchorId="542E1CB2">
          <v:shape id="_x0000_i1058" type="#_x0000_t75" alt="" style="width:243pt;height:89.4pt;mso-width-percent:0;mso-height-percent:0;mso-width-percent:0;mso-height-percent:0" o:ole="">
            <v:imagedata r:id="rId52" o:title=""/>
          </v:shape>
          <o:OLEObject Type="Embed" ProgID="Visio.Drawing.11" ShapeID="_x0000_i1058" DrawAspect="Content" ObjectID="_1795518502" r:id="rId53"/>
        </w:object>
      </w:r>
    </w:p>
    <w:p w14:paraId="4E6D6C47" w14:textId="5E817F2F" w:rsidR="00711BAC"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C. </w:t>
      </w:r>
      <w:r w:rsidR="005B195B" w:rsidRPr="00806E31">
        <w:rPr>
          <w:rFonts w:ascii="Times New Roman" w:hAnsi="Times New Roman" w:cs="Times New Roman"/>
          <w:color w:val="000000" w:themeColor="text1"/>
        </w:rPr>
        <w:fldChar w:fldCharType="begin"/>
      </w:r>
      <w:r w:rsidR="005B195B" w:rsidRPr="00806E31">
        <w:rPr>
          <w:rFonts w:ascii="Times New Roman" w:hAnsi="Times New Roman" w:cs="Times New Roman"/>
          <w:color w:val="000000" w:themeColor="text1"/>
        </w:rPr>
        <w:instrText xml:space="preserve"> SEQ Hình_D. \* ARABIC </w:instrText>
      </w:r>
      <w:r w:rsidR="005B195B"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 </w:t>
      </w:r>
      <w:r w:rsidR="005B195B" w:rsidRPr="00806E31">
        <w:rPr>
          <w:rFonts w:ascii="Times New Roman" w:hAnsi="Times New Roman" w:cs="Times New Roman"/>
          <w:color w:val="000000" w:themeColor="text1"/>
        </w:rPr>
        <w:fldChar w:fldCharType="end"/>
      </w:r>
      <w:r w:rsidR="005B195B" w:rsidRPr="00806E31">
        <w:rPr>
          <w:rFonts w:ascii="Times New Roman" w:hAnsi="Times New Roman" w:cs="Times New Roman"/>
          <w:color w:val="000000" w:themeColor="text1"/>
        </w:rPr>
        <w:t xml:space="preserve">– System setup for measuring base station output power, </w:t>
      </w:r>
      <w:r w:rsidR="003739A5" w:rsidRPr="00806E31">
        <w:rPr>
          <w:rFonts w:ascii="Times New Roman" w:hAnsi="Times New Roman" w:cs="Times New Roman"/>
          <w:color w:val="000000" w:themeColor="text1"/>
        </w:rPr>
        <w:t xml:space="preserve">dynamic </w:t>
      </w:r>
      <w:r w:rsidR="005B195B" w:rsidRPr="00806E31">
        <w:rPr>
          <w:rFonts w:ascii="Times New Roman" w:hAnsi="Times New Roman" w:cs="Times New Roman"/>
          <w:color w:val="000000" w:themeColor="text1"/>
          <w:lang w:val="vi-VN"/>
        </w:rPr>
        <w:t>output power , transmitted signal quality, frequency error, EVM, DL RS power, unwanted emissions</w:t>
      </w:r>
    </w:p>
    <w:p w14:paraId="637EE3E1" w14:textId="77777777" w:rsidR="004145CE" w:rsidRPr="00806E31" w:rsidRDefault="00711BAC" w:rsidP="002F6DF0">
      <w:pPr>
        <w:pStyle w:val="Style6"/>
        <w:numPr>
          <w:ilvl w:val="2"/>
          <w:numId w:val="27"/>
        </w:numPr>
        <w:spacing w:after="0" w:line="240" w:lineRule="auto"/>
        <w:rPr>
          <w:rFonts w:ascii="Times New Roman" w:hAnsi="Times New Roman" w:cs="Times New Roman"/>
          <w:color w:val="000000" w:themeColor="text1"/>
          <w:lang w:val="de-DE"/>
        </w:rPr>
      </w:pPr>
      <w:bookmarkStart w:id="1375" w:name="_Toc457724342"/>
      <w:bookmarkStart w:id="1376" w:name="_Toc458120527"/>
      <w:bookmarkStart w:id="1377" w:name="_Ref458121820"/>
      <w:bookmarkStart w:id="1378" w:name="_Toc464652423"/>
      <w:bookmarkStart w:id="1379" w:name="_Toc465988670"/>
      <w:bookmarkStart w:id="1380" w:name="_Toc117291996"/>
      <w:bookmarkStart w:id="1381" w:name="_Toc117292228"/>
      <w:r w:rsidRPr="00806E31">
        <w:rPr>
          <w:rFonts w:ascii="Times New Roman" w:hAnsi="Times New Roman" w:cs="Times New Roman"/>
          <w:color w:val="000000" w:themeColor="text1"/>
          <w:lang w:val="de-DE"/>
        </w:rPr>
        <w:t>Cross-modulation of the transmitter</w:t>
      </w:r>
      <w:bookmarkEnd w:id="1375"/>
      <w:bookmarkEnd w:id="1376"/>
      <w:bookmarkEnd w:id="1377"/>
      <w:bookmarkEnd w:id="1378"/>
      <w:bookmarkEnd w:id="1379"/>
      <w:bookmarkEnd w:id="1380"/>
      <w:bookmarkEnd w:id="1381"/>
    </w:p>
    <w:p w14:paraId="15F917DE" w14:textId="77777777" w:rsidR="005B195B" w:rsidRPr="00806E31" w:rsidRDefault="00E820AF" w:rsidP="002F6DF0">
      <w:pPr>
        <w:keepNext/>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7020" w:dyaOrig="3835" w14:anchorId="340F09A3">
          <v:shape id="_x0000_i1059" type="#_x0000_t75" alt="" style="width:346.2pt;height:189pt;mso-width-percent:0;mso-height-percent:0;mso-width-percent:0;mso-height-percent:0" o:ole="">
            <v:imagedata r:id="rId54" o:title=""/>
          </v:shape>
          <o:OLEObject Type="Embed" ProgID="Visio.Drawing.11" ShapeID="_x0000_i1059" DrawAspect="Content" ObjectID="_1795518503" r:id="rId55"/>
        </w:object>
      </w:r>
    </w:p>
    <w:p w14:paraId="10154D0F" w14:textId="06B8002B" w:rsidR="004B39F9"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C. </w:t>
      </w:r>
      <w:r w:rsidR="005B195B" w:rsidRPr="00806E31">
        <w:rPr>
          <w:rFonts w:ascii="Times New Roman" w:hAnsi="Times New Roman" w:cs="Times New Roman"/>
          <w:color w:val="000000" w:themeColor="text1"/>
        </w:rPr>
        <w:fldChar w:fldCharType="begin"/>
      </w:r>
      <w:r w:rsidR="005B195B" w:rsidRPr="00806E31">
        <w:rPr>
          <w:rFonts w:ascii="Times New Roman" w:hAnsi="Times New Roman" w:cs="Times New Roman"/>
          <w:color w:val="000000" w:themeColor="text1"/>
        </w:rPr>
        <w:instrText xml:space="preserve"> SEQ Hình_D. \* ARABIC </w:instrText>
      </w:r>
      <w:r w:rsidR="005B195B"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2 </w:t>
      </w:r>
      <w:r w:rsidR="005B195B" w:rsidRPr="00806E31">
        <w:rPr>
          <w:rFonts w:ascii="Times New Roman" w:hAnsi="Times New Roman" w:cs="Times New Roman"/>
          <w:color w:val="000000" w:themeColor="text1"/>
        </w:rPr>
        <w:fldChar w:fldCharType="end"/>
      </w:r>
      <w:r w:rsidR="005B195B" w:rsidRPr="00806E31">
        <w:rPr>
          <w:rFonts w:ascii="Times New Roman" w:hAnsi="Times New Roman" w:cs="Times New Roman"/>
          <w:color w:val="000000" w:themeColor="text1"/>
        </w:rPr>
        <w:t xml:space="preserve">– </w:t>
      </w:r>
      <w:r w:rsidR="005B195B" w:rsidRPr="00806E31">
        <w:rPr>
          <w:rFonts w:ascii="Times New Roman" w:hAnsi="Times New Roman" w:cs="Times New Roman"/>
          <w:color w:val="000000" w:themeColor="text1"/>
          <w:lang w:val="vi-VN"/>
        </w:rPr>
        <w:t>Transmitter intermodulation measurement system setup</w:t>
      </w:r>
    </w:p>
    <w:p w14:paraId="7589EFDA" w14:textId="77777777" w:rsidR="004145CE" w:rsidRPr="00806E31" w:rsidRDefault="001A4259" w:rsidP="002F6DF0">
      <w:pPr>
        <w:pStyle w:val="Style6"/>
        <w:numPr>
          <w:ilvl w:val="2"/>
          <w:numId w:val="27"/>
        </w:numPr>
        <w:spacing w:after="0" w:line="240" w:lineRule="auto"/>
        <w:rPr>
          <w:rFonts w:ascii="Times New Roman" w:hAnsi="Times New Roman" w:cs="Times New Roman"/>
          <w:color w:val="000000" w:themeColor="text1"/>
          <w:lang w:val="de-DE"/>
        </w:rPr>
      </w:pPr>
      <w:bookmarkStart w:id="1382" w:name="_Toc457724343"/>
      <w:bookmarkStart w:id="1383" w:name="_Toc458120528"/>
      <w:bookmarkStart w:id="1384" w:name="_Toc464652424"/>
      <w:bookmarkStart w:id="1385" w:name="_Toc465988671"/>
      <w:bookmarkStart w:id="1386" w:name="_Toc117291997"/>
      <w:bookmarkStart w:id="1387" w:name="_Toc117292229"/>
      <w:r w:rsidRPr="00806E31">
        <w:rPr>
          <w:rFonts w:ascii="Times New Roman" w:hAnsi="Times New Roman" w:cs="Times New Roman"/>
          <w:color w:val="000000" w:themeColor="text1"/>
          <w:lang w:val="de-DE"/>
        </w:rPr>
        <w:t>Time calibration error</w:t>
      </w:r>
      <w:bookmarkEnd w:id="1382"/>
      <w:bookmarkEnd w:id="1383"/>
      <w:bookmarkEnd w:id="1384"/>
      <w:bookmarkEnd w:id="1385"/>
      <w:bookmarkEnd w:id="1386"/>
      <w:bookmarkEnd w:id="1387"/>
    </w:p>
    <w:p w14:paraId="47C37ACD" w14:textId="77777777" w:rsidR="003521EF" w:rsidRPr="00806E31" w:rsidRDefault="00E820AF" w:rsidP="002F6DF0">
      <w:pPr>
        <w:keepNext/>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5205" w:dyaOrig="3405" w14:anchorId="504F0285">
          <v:shape id="_x0000_i1060" type="#_x0000_t75" alt="" style="width:259.2pt;height:171pt;mso-width-percent:0;mso-height-percent:0;mso-width-percent:0;mso-height-percent:0" o:ole="">
            <v:imagedata r:id="rId56" o:title=""/>
          </v:shape>
          <o:OLEObject Type="Embed" ProgID="Visio.Drawing.11" ShapeID="_x0000_i1060" DrawAspect="Content" ObjectID="_1795518504" r:id="rId57"/>
        </w:object>
      </w:r>
    </w:p>
    <w:p w14:paraId="218D1E15" w14:textId="6FDCF1CE" w:rsidR="00120750"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C. </w:t>
      </w:r>
      <w:r w:rsidR="003521EF" w:rsidRPr="00806E31">
        <w:rPr>
          <w:rFonts w:ascii="Times New Roman" w:hAnsi="Times New Roman" w:cs="Times New Roman"/>
          <w:color w:val="000000" w:themeColor="text1"/>
        </w:rPr>
        <w:fldChar w:fldCharType="begin"/>
      </w:r>
      <w:r w:rsidR="003521EF" w:rsidRPr="00806E31">
        <w:rPr>
          <w:rFonts w:ascii="Times New Roman" w:hAnsi="Times New Roman" w:cs="Times New Roman"/>
          <w:color w:val="000000" w:themeColor="text1"/>
        </w:rPr>
        <w:instrText xml:space="preserve"> SEQ Hình_D. \* ARABIC </w:instrText>
      </w:r>
      <w:r w:rsidR="003521EF"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3 </w:t>
      </w:r>
      <w:r w:rsidR="003521EF" w:rsidRPr="00806E31">
        <w:rPr>
          <w:rFonts w:ascii="Times New Roman" w:hAnsi="Times New Roman" w:cs="Times New Roman"/>
          <w:color w:val="000000" w:themeColor="text1"/>
        </w:rPr>
        <w:fldChar w:fldCharType="end"/>
      </w:r>
      <w:r w:rsidR="003521EF" w:rsidRPr="00806E31">
        <w:rPr>
          <w:rFonts w:ascii="Times New Roman" w:hAnsi="Times New Roman" w:cs="Times New Roman"/>
          <w:color w:val="000000" w:themeColor="text1"/>
        </w:rPr>
        <w:t>– Setting up the time correction error measurement system</w:t>
      </w:r>
    </w:p>
    <w:p w14:paraId="3DC7C3C0" w14:textId="77777777" w:rsidR="001A4259" w:rsidRPr="00806E31" w:rsidRDefault="001A4259" w:rsidP="002F6DF0">
      <w:pPr>
        <w:pStyle w:val="Style6"/>
        <w:numPr>
          <w:ilvl w:val="2"/>
          <w:numId w:val="27"/>
        </w:numPr>
        <w:spacing w:after="0" w:line="240" w:lineRule="auto"/>
        <w:rPr>
          <w:rFonts w:ascii="Times New Roman" w:hAnsi="Times New Roman" w:cs="Times New Roman"/>
          <w:color w:val="000000" w:themeColor="text1"/>
          <w:lang w:val="de-DE"/>
        </w:rPr>
      </w:pPr>
      <w:bookmarkStart w:id="1388" w:name="_Toc457724344"/>
      <w:bookmarkStart w:id="1389" w:name="_Toc458120529"/>
      <w:bookmarkStart w:id="1390" w:name="_Ref458148632"/>
      <w:bookmarkStart w:id="1391" w:name="_Toc464652425"/>
      <w:bookmarkStart w:id="1392" w:name="_Toc465988672"/>
      <w:bookmarkStart w:id="1393" w:name="_Toc117291998"/>
      <w:bookmarkStart w:id="1394" w:name="_Toc117292230"/>
      <w:r w:rsidRPr="00806E31">
        <w:rPr>
          <w:rFonts w:ascii="Times New Roman" w:hAnsi="Times New Roman" w:cs="Times New Roman"/>
          <w:color w:val="000000" w:themeColor="text1"/>
          <w:lang w:val="de-DE"/>
        </w:rPr>
        <w:t>Indoor BS output power to protect neighboring channels</w:t>
      </w:r>
      <w:bookmarkEnd w:id="1388"/>
      <w:bookmarkEnd w:id="1389"/>
      <w:bookmarkEnd w:id="1390"/>
      <w:bookmarkEnd w:id="1391"/>
      <w:bookmarkEnd w:id="1392"/>
      <w:bookmarkEnd w:id="1393"/>
      <w:bookmarkEnd w:id="1394"/>
    </w:p>
    <w:p w14:paraId="33AD7877" w14:textId="77777777" w:rsidR="003521EF" w:rsidRPr="00806E31" w:rsidRDefault="00E820AF" w:rsidP="002F6DF0">
      <w:pPr>
        <w:keepNext/>
        <w:spacing w:after="0" w:line="240" w:lineRule="auto"/>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9300" w:dyaOrig="4270" w14:anchorId="6E384C23">
          <v:shape id="_x0000_i1061" type="#_x0000_t75" alt="" style="width:451.8pt;height:208.2pt;mso-width-percent:0;mso-height-percent:0;mso-width-percent:0;mso-height-percent:0" o:ole="">
            <v:imagedata r:id="rId58" o:title=""/>
          </v:shape>
          <o:OLEObject Type="Embed" ProgID="Visio.Drawing.11" ShapeID="_x0000_i1061" DrawAspect="Content" ObjectID="_1795518505" r:id="rId59"/>
        </w:object>
      </w:r>
    </w:p>
    <w:p w14:paraId="2C1D7BB3" w14:textId="01F2A173" w:rsidR="000A0955" w:rsidRPr="00806E31" w:rsidRDefault="00EF7D2E" w:rsidP="002F6DF0">
      <w:pPr>
        <w:pStyle w:val="Caption"/>
        <w:spacing w:after="0" w:line="240" w:lineRule="auto"/>
        <w:rPr>
          <w:rFonts w:ascii="Times New Roman" w:hAnsi="Times New Roman" w:cs="Times New Roman"/>
          <w:color w:val="000000" w:themeColor="text1"/>
        </w:rPr>
      </w:pPr>
      <w:bookmarkStart w:id="1395" w:name="_Ref464650322"/>
      <w:r w:rsidRPr="00806E31">
        <w:rPr>
          <w:rFonts w:ascii="Times New Roman" w:hAnsi="Times New Roman" w:cs="Times New Roman"/>
          <w:color w:val="000000" w:themeColor="text1"/>
        </w:rPr>
        <w:t xml:space="preserve">Figure C. </w:t>
      </w:r>
      <w:r w:rsidR="003521EF" w:rsidRPr="00806E31">
        <w:rPr>
          <w:rFonts w:ascii="Times New Roman" w:hAnsi="Times New Roman" w:cs="Times New Roman"/>
          <w:color w:val="000000" w:themeColor="text1"/>
        </w:rPr>
        <w:fldChar w:fldCharType="begin"/>
      </w:r>
      <w:r w:rsidR="003521EF" w:rsidRPr="00806E31">
        <w:rPr>
          <w:rFonts w:ascii="Times New Roman" w:hAnsi="Times New Roman" w:cs="Times New Roman"/>
          <w:color w:val="000000" w:themeColor="text1"/>
        </w:rPr>
        <w:instrText xml:space="preserve"> SEQ Hình_D. \* ARABIC </w:instrText>
      </w:r>
      <w:r w:rsidR="003521EF"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4 </w:t>
      </w:r>
      <w:r w:rsidR="003521EF" w:rsidRPr="00806E31">
        <w:rPr>
          <w:rFonts w:ascii="Times New Roman" w:hAnsi="Times New Roman" w:cs="Times New Roman"/>
          <w:color w:val="000000" w:themeColor="text1"/>
        </w:rPr>
        <w:fldChar w:fldCharType="end"/>
      </w:r>
      <w:bookmarkEnd w:id="1395"/>
      <w:r w:rsidR="003521EF" w:rsidRPr="00806E31">
        <w:rPr>
          <w:rFonts w:ascii="Times New Roman" w:hAnsi="Times New Roman" w:cs="Times New Roman"/>
          <w:color w:val="000000" w:themeColor="text1"/>
        </w:rPr>
        <w:t>– Set up an indoor BS output power measurement system to protect neighboring channels</w:t>
      </w:r>
    </w:p>
    <w:p w14:paraId="021F599F" w14:textId="77777777" w:rsidR="001A4259" w:rsidRPr="00806E31" w:rsidRDefault="001A4259" w:rsidP="002F6DF0">
      <w:pPr>
        <w:pStyle w:val="Style6"/>
        <w:numPr>
          <w:ilvl w:val="2"/>
          <w:numId w:val="27"/>
        </w:numPr>
        <w:spacing w:after="0" w:line="240" w:lineRule="auto"/>
        <w:rPr>
          <w:rFonts w:ascii="Times New Roman" w:hAnsi="Times New Roman" w:cs="Times New Roman"/>
          <w:color w:val="000000" w:themeColor="text1"/>
          <w:lang w:val="de-DE"/>
        </w:rPr>
      </w:pPr>
      <w:bookmarkStart w:id="1396" w:name="_Toc457724345"/>
      <w:bookmarkStart w:id="1397" w:name="_Toc458120530"/>
      <w:bookmarkStart w:id="1398" w:name="_Ref458377990"/>
      <w:bookmarkStart w:id="1399" w:name="_Ref458378565"/>
      <w:bookmarkStart w:id="1400" w:name="_Toc464652426"/>
      <w:bookmarkStart w:id="1401" w:name="_Toc465988673"/>
      <w:bookmarkStart w:id="1402" w:name="_Toc117291999"/>
      <w:bookmarkStart w:id="1403" w:name="_Toc117292231"/>
      <w:r w:rsidRPr="00806E31">
        <w:rPr>
          <w:rFonts w:ascii="Times New Roman" w:hAnsi="Times New Roman" w:cs="Times New Roman"/>
          <w:color w:val="000000" w:themeColor="text1"/>
          <w:lang w:val="de-DE"/>
        </w:rPr>
        <w:t>Indoor BS output power for E-UTRA co-channel protection</w:t>
      </w:r>
      <w:bookmarkEnd w:id="1396"/>
      <w:bookmarkEnd w:id="1397"/>
      <w:bookmarkEnd w:id="1398"/>
      <w:bookmarkEnd w:id="1399"/>
      <w:bookmarkEnd w:id="1400"/>
      <w:bookmarkEnd w:id="1401"/>
      <w:bookmarkEnd w:id="1402"/>
      <w:bookmarkEnd w:id="1403"/>
    </w:p>
    <w:p w14:paraId="07BDE934" w14:textId="77777777" w:rsidR="003521EF" w:rsidRPr="00806E31" w:rsidRDefault="00E820AF" w:rsidP="002F6DF0">
      <w:pPr>
        <w:keepNext/>
        <w:spacing w:after="0" w:line="240" w:lineRule="auto"/>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9779" w:dyaOrig="4482" w14:anchorId="64714592">
          <v:shape id="_x0000_i1062" type="#_x0000_t75" alt="" style="width:449.4pt;height:206.4pt;mso-width-percent:0;mso-height-percent:0;mso-width-percent:0;mso-height-percent:0" o:ole="">
            <v:imagedata r:id="rId60" o:title=""/>
          </v:shape>
          <o:OLEObject Type="Embed" ProgID="Visio.Drawing.11" ShapeID="_x0000_i1062" DrawAspect="Content" ObjectID="_1795518506" r:id="rId61"/>
        </w:object>
      </w:r>
    </w:p>
    <w:p w14:paraId="1D9827D9" w14:textId="2F4AE109" w:rsidR="00120750" w:rsidRPr="00806E31" w:rsidRDefault="00EF7D2E" w:rsidP="002F6DF0">
      <w:pPr>
        <w:pStyle w:val="Caption"/>
        <w:spacing w:after="0" w:line="240" w:lineRule="auto"/>
        <w:rPr>
          <w:rFonts w:ascii="Times New Roman" w:hAnsi="Times New Roman" w:cs="Times New Roman"/>
          <w:color w:val="000000" w:themeColor="text1"/>
        </w:rPr>
      </w:pPr>
      <w:bookmarkStart w:id="1404" w:name="_Ref464650495"/>
      <w:r w:rsidRPr="00806E31">
        <w:rPr>
          <w:rFonts w:ascii="Times New Roman" w:hAnsi="Times New Roman" w:cs="Times New Roman"/>
          <w:color w:val="000000" w:themeColor="text1"/>
        </w:rPr>
        <w:t xml:space="preserve">Figure C. </w:t>
      </w:r>
      <w:r w:rsidR="003521EF" w:rsidRPr="00806E31">
        <w:rPr>
          <w:rFonts w:ascii="Times New Roman" w:hAnsi="Times New Roman" w:cs="Times New Roman"/>
          <w:color w:val="000000" w:themeColor="text1"/>
        </w:rPr>
        <w:fldChar w:fldCharType="begin"/>
      </w:r>
      <w:r w:rsidR="003521EF" w:rsidRPr="00806E31">
        <w:rPr>
          <w:rFonts w:ascii="Times New Roman" w:hAnsi="Times New Roman" w:cs="Times New Roman"/>
          <w:color w:val="000000" w:themeColor="text1"/>
        </w:rPr>
        <w:instrText xml:space="preserve"> SEQ Hình_D. \* ARABIC </w:instrText>
      </w:r>
      <w:r w:rsidR="003521EF"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5 </w:t>
      </w:r>
      <w:r w:rsidR="003521EF" w:rsidRPr="00806E31">
        <w:rPr>
          <w:rFonts w:ascii="Times New Roman" w:hAnsi="Times New Roman" w:cs="Times New Roman"/>
          <w:color w:val="000000" w:themeColor="text1"/>
        </w:rPr>
        <w:fldChar w:fldCharType="end"/>
      </w:r>
      <w:bookmarkEnd w:id="1404"/>
      <w:r w:rsidR="003521EF" w:rsidRPr="00806E31">
        <w:rPr>
          <w:rFonts w:ascii="Times New Roman" w:hAnsi="Times New Roman" w:cs="Times New Roman"/>
          <w:color w:val="000000" w:themeColor="text1"/>
        </w:rPr>
        <w:t>– (Option 1) Set up an indoor BS output power measurement system for E-UTRA co-channel protection</w:t>
      </w:r>
    </w:p>
    <w:p w14:paraId="713D8031" w14:textId="77777777" w:rsidR="003521EF" w:rsidRPr="00806E31" w:rsidRDefault="00E820AF" w:rsidP="002F6DF0">
      <w:pPr>
        <w:keepNext/>
        <w:spacing w:after="0" w:line="240" w:lineRule="auto"/>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9786" w:dyaOrig="4689" w14:anchorId="63DDB212">
          <v:shape id="_x0000_i1063" type="#_x0000_t75" alt="" style="width:456.6pt;height:3in;mso-width-percent:0;mso-height-percent:0;mso-width-percent:0;mso-height-percent:0" o:ole="">
            <v:imagedata r:id="rId62" o:title=""/>
          </v:shape>
          <o:OLEObject Type="Embed" ProgID="Visio.Drawing.11" ShapeID="_x0000_i1063" DrawAspect="Content" ObjectID="_1795518507" r:id="rId63"/>
        </w:object>
      </w:r>
    </w:p>
    <w:p w14:paraId="5F6BBD84" w14:textId="65A50933" w:rsidR="003521EF" w:rsidRPr="00806E31" w:rsidRDefault="00EF7D2E" w:rsidP="002F6DF0">
      <w:pPr>
        <w:pStyle w:val="Caption"/>
        <w:spacing w:after="0" w:line="240" w:lineRule="auto"/>
        <w:rPr>
          <w:rFonts w:ascii="Times New Roman" w:hAnsi="Times New Roman" w:cs="Times New Roman"/>
          <w:color w:val="000000" w:themeColor="text1"/>
        </w:rPr>
      </w:pPr>
      <w:bookmarkStart w:id="1405" w:name="_Ref464650541"/>
      <w:r w:rsidRPr="00806E31">
        <w:rPr>
          <w:rFonts w:ascii="Times New Roman" w:hAnsi="Times New Roman" w:cs="Times New Roman"/>
          <w:color w:val="000000" w:themeColor="text1"/>
        </w:rPr>
        <w:t xml:space="preserve">Figure C. </w:t>
      </w:r>
      <w:r w:rsidR="003521EF" w:rsidRPr="00806E31">
        <w:rPr>
          <w:rFonts w:ascii="Times New Roman" w:hAnsi="Times New Roman" w:cs="Times New Roman"/>
          <w:color w:val="000000" w:themeColor="text1"/>
        </w:rPr>
        <w:fldChar w:fldCharType="begin"/>
      </w:r>
      <w:r w:rsidR="003521EF" w:rsidRPr="00806E31">
        <w:rPr>
          <w:rFonts w:ascii="Times New Roman" w:hAnsi="Times New Roman" w:cs="Times New Roman"/>
          <w:color w:val="000000" w:themeColor="text1"/>
        </w:rPr>
        <w:instrText xml:space="preserve"> SEQ Hình_D. \* ARABIC </w:instrText>
      </w:r>
      <w:r w:rsidR="003521EF"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6 </w:t>
      </w:r>
      <w:r w:rsidR="003521EF" w:rsidRPr="00806E31">
        <w:rPr>
          <w:rFonts w:ascii="Times New Roman" w:hAnsi="Times New Roman" w:cs="Times New Roman"/>
          <w:color w:val="000000" w:themeColor="text1"/>
        </w:rPr>
        <w:fldChar w:fldCharType="end"/>
      </w:r>
      <w:bookmarkEnd w:id="1405"/>
      <w:r w:rsidR="003521EF" w:rsidRPr="00806E31">
        <w:rPr>
          <w:rFonts w:ascii="Times New Roman" w:hAnsi="Times New Roman" w:cs="Times New Roman"/>
          <w:color w:val="000000" w:themeColor="text1"/>
        </w:rPr>
        <w:t>– (Option 2) Set up an indoor BS output power measurement system for E-UTRA co-channel protection</w:t>
      </w:r>
    </w:p>
    <w:p w14:paraId="721EB0E2" w14:textId="77777777" w:rsidR="004145CE" w:rsidRPr="00806E31" w:rsidRDefault="001A4259" w:rsidP="002F6DF0">
      <w:pPr>
        <w:pStyle w:val="Style6"/>
        <w:spacing w:after="0" w:line="240" w:lineRule="auto"/>
        <w:rPr>
          <w:rFonts w:ascii="Times New Roman" w:hAnsi="Times New Roman" w:cs="Times New Roman"/>
          <w:color w:val="000000" w:themeColor="text1"/>
          <w:lang w:val="de-DE"/>
        </w:rPr>
      </w:pPr>
      <w:bookmarkStart w:id="1406" w:name="_Toc457724346"/>
      <w:bookmarkStart w:id="1407" w:name="_Toc458120531"/>
      <w:bookmarkStart w:id="1408" w:name="_Toc464652427"/>
      <w:bookmarkStart w:id="1409" w:name="_Toc465988674"/>
      <w:bookmarkStart w:id="1410" w:name="_Toc117292000"/>
      <w:bookmarkStart w:id="1411" w:name="_Toc117292232"/>
      <w:r w:rsidRPr="00806E31">
        <w:rPr>
          <w:rFonts w:ascii="Times New Roman" w:hAnsi="Times New Roman" w:cs="Times New Roman"/>
          <w:color w:val="000000" w:themeColor="text1"/>
          <w:lang w:val="de-DE"/>
        </w:rPr>
        <w:t>Receiver</w:t>
      </w:r>
      <w:bookmarkEnd w:id="1406"/>
      <w:bookmarkEnd w:id="1407"/>
      <w:bookmarkEnd w:id="1408"/>
      <w:bookmarkEnd w:id="1409"/>
      <w:bookmarkEnd w:id="1410"/>
      <w:bookmarkEnd w:id="1411"/>
    </w:p>
    <w:p w14:paraId="1E74D1AE" w14:textId="77777777" w:rsidR="001A4259" w:rsidRPr="00806E31" w:rsidRDefault="0014639B" w:rsidP="002F6DF0">
      <w:pPr>
        <w:pStyle w:val="Heading2"/>
        <w:numPr>
          <w:ilvl w:val="2"/>
          <w:numId w:val="27"/>
        </w:numPr>
        <w:spacing w:after="0" w:line="240" w:lineRule="auto"/>
        <w:rPr>
          <w:rFonts w:ascii="Times New Roman" w:hAnsi="Times New Roman" w:cs="Times New Roman"/>
          <w:color w:val="000000" w:themeColor="text1"/>
          <w:lang w:val="de-DE"/>
        </w:rPr>
      </w:pPr>
      <w:bookmarkStart w:id="1412" w:name="_Toc457724347"/>
      <w:bookmarkStart w:id="1413" w:name="_Toc458120532"/>
      <w:bookmarkStart w:id="1414" w:name="_Ref458414939"/>
      <w:bookmarkStart w:id="1415" w:name="_Ref458414944"/>
      <w:bookmarkStart w:id="1416" w:name="_Toc464652428"/>
      <w:bookmarkStart w:id="1417" w:name="_Toc465988675"/>
      <w:bookmarkStart w:id="1418" w:name="_Toc117292001"/>
      <w:bookmarkStart w:id="1419" w:name="_Toc117292233"/>
      <w:r w:rsidRPr="00806E31">
        <w:rPr>
          <w:rFonts w:ascii="Times New Roman" w:hAnsi="Times New Roman" w:cs="Times New Roman"/>
          <w:color w:val="000000" w:themeColor="text1"/>
          <w:lang w:val="de-DE"/>
        </w:rPr>
        <w:t>Standard selectivity level</w:t>
      </w:r>
      <w:bookmarkEnd w:id="1412"/>
      <w:bookmarkEnd w:id="1413"/>
      <w:bookmarkEnd w:id="1414"/>
      <w:bookmarkEnd w:id="1415"/>
      <w:bookmarkEnd w:id="1416"/>
      <w:bookmarkEnd w:id="1417"/>
      <w:bookmarkEnd w:id="1418"/>
      <w:bookmarkEnd w:id="1419"/>
    </w:p>
    <w:p w14:paraId="029CB231" w14:textId="77777777" w:rsidR="003521EF" w:rsidRPr="00806E31" w:rsidRDefault="00E820AF" w:rsidP="002F6DF0">
      <w:pPr>
        <w:keepNext/>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6105" w:dyaOrig="4395" w14:anchorId="1AF5F7C0">
          <v:shape id="_x0000_i1064" type="#_x0000_t75" alt="" style="width:305.4pt;height:220.2pt;mso-width-percent:0;mso-height-percent:0;mso-width-percent:0;mso-height-percent:0" o:ole="">
            <v:imagedata r:id="rId64" o:title=""/>
          </v:shape>
          <o:OLEObject Type="Embed" ProgID="Visio.Drawing.11" ShapeID="_x0000_i1064" DrawAspect="Content" ObjectID="_1795518508" r:id="rId65"/>
        </w:object>
      </w:r>
    </w:p>
    <w:p w14:paraId="506CBB32" w14:textId="0E29FC2D" w:rsidR="00DA3843"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C. </w:t>
      </w:r>
      <w:r w:rsidR="003521EF" w:rsidRPr="00806E31">
        <w:rPr>
          <w:rFonts w:ascii="Times New Roman" w:hAnsi="Times New Roman" w:cs="Times New Roman"/>
          <w:color w:val="000000" w:themeColor="text1"/>
        </w:rPr>
        <w:fldChar w:fldCharType="begin"/>
      </w:r>
      <w:r w:rsidR="003521EF" w:rsidRPr="00806E31">
        <w:rPr>
          <w:rFonts w:ascii="Times New Roman" w:hAnsi="Times New Roman" w:cs="Times New Roman"/>
          <w:color w:val="000000" w:themeColor="text1"/>
        </w:rPr>
        <w:instrText xml:space="preserve"> SEQ Hình_D. \* ARABIC </w:instrText>
      </w:r>
      <w:r w:rsidR="003521EF"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7 </w:t>
      </w:r>
      <w:r w:rsidR="003521EF" w:rsidRPr="00806E31">
        <w:rPr>
          <w:rFonts w:ascii="Times New Roman" w:hAnsi="Times New Roman" w:cs="Times New Roman"/>
          <w:color w:val="000000" w:themeColor="text1"/>
        </w:rPr>
        <w:fldChar w:fldCharType="end"/>
      </w:r>
      <w:r w:rsidR="003521EF" w:rsidRPr="00806E31">
        <w:rPr>
          <w:rFonts w:ascii="Times New Roman" w:hAnsi="Times New Roman" w:cs="Times New Roman"/>
          <w:color w:val="000000" w:themeColor="text1"/>
        </w:rPr>
        <w:t>– Setting up a base station standard selective level measurement system</w:t>
      </w:r>
    </w:p>
    <w:p w14:paraId="67B810FC" w14:textId="77777777" w:rsidR="0014639B" w:rsidRPr="00806E31" w:rsidRDefault="00C45273" w:rsidP="002F6DF0">
      <w:pPr>
        <w:pStyle w:val="Heading2"/>
        <w:numPr>
          <w:ilvl w:val="2"/>
          <w:numId w:val="27"/>
        </w:numPr>
        <w:spacing w:after="0" w:line="240" w:lineRule="auto"/>
        <w:rPr>
          <w:rFonts w:ascii="Times New Roman" w:hAnsi="Times New Roman" w:cs="Times New Roman"/>
          <w:color w:val="000000" w:themeColor="text1"/>
          <w:lang w:val="de-DE"/>
        </w:rPr>
      </w:pPr>
      <w:bookmarkStart w:id="1420" w:name="_Toc457724348"/>
      <w:bookmarkStart w:id="1421" w:name="_Toc458120533"/>
      <w:bookmarkStart w:id="1422" w:name="_Toc464652429"/>
      <w:bookmarkStart w:id="1423" w:name="_Toc465988676"/>
      <w:bookmarkStart w:id="1424" w:name="_Toc117292002"/>
      <w:bookmarkStart w:id="1425" w:name="_Toc117292234"/>
      <w:r w:rsidRPr="00806E31">
        <w:rPr>
          <w:rFonts w:ascii="Times New Roman" w:hAnsi="Times New Roman" w:cs="Times New Roman"/>
          <w:color w:val="000000" w:themeColor="text1"/>
          <w:lang w:val="de-DE"/>
        </w:rPr>
        <w:t>Dynamic range</w:t>
      </w:r>
      <w:bookmarkEnd w:id="1420"/>
      <w:bookmarkEnd w:id="1421"/>
      <w:bookmarkEnd w:id="1422"/>
      <w:bookmarkEnd w:id="1423"/>
      <w:bookmarkEnd w:id="1424"/>
      <w:bookmarkEnd w:id="1425"/>
    </w:p>
    <w:p w14:paraId="1B707661" w14:textId="77777777" w:rsidR="003521EF" w:rsidRPr="00806E31" w:rsidRDefault="00E820AF" w:rsidP="002F6DF0">
      <w:pPr>
        <w:keepNext/>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7333" w:dyaOrig="3045" w14:anchorId="467B5EB9">
          <v:shape id="_x0000_i1065" type="#_x0000_t75" alt="" style="width:346.2pt;height:141pt;mso-width-percent:0;mso-height-percent:0;mso-width-percent:0;mso-height-percent:0" o:ole="">
            <v:imagedata r:id="rId66" o:title=""/>
          </v:shape>
          <o:OLEObject Type="Embed" ProgID="Visio.Drawing.11" ShapeID="_x0000_i1065" DrawAspect="Content" ObjectID="_1795518509" r:id="rId67"/>
        </w:object>
      </w:r>
    </w:p>
    <w:p w14:paraId="447A311E" w14:textId="7163ABED" w:rsidR="005B24B2"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w:t>
      </w:r>
      <w:r w:rsidR="003521EF" w:rsidRPr="00806E31">
        <w:rPr>
          <w:rFonts w:ascii="Times New Roman" w:hAnsi="Times New Roman" w:cs="Times New Roman"/>
          <w:color w:val="000000" w:themeColor="text1"/>
        </w:rPr>
        <w:t xml:space="preserve">C. </w:t>
      </w:r>
      <w:r w:rsidR="003521EF" w:rsidRPr="00806E31">
        <w:rPr>
          <w:rFonts w:ascii="Times New Roman" w:hAnsi="Times New Roman" w:cs="Times New Roman"/>
          <w:color w:val="000000" w:themeColor="text1"/>
        </w:rPr>
        <w:fldChar w:fldCharType="begin"/>
      </w:r>
      <w:r w:rsidR="003521EF" w:rsidRPr="00806E31">
        <w:rPr>
          <w:rFonts w:ascii="Times New Roman" w:hAnsi="Times New Roman" w:cs="Times New Roman"/>
          <w:color w:val="000000" w:themeColor="text1"/>
        </w:rPr>
        <w:instrText xml:space="preserve"> SEQ Hình_D. \* ARABIC </w:instrText>
      </w:r>
      <w:r w:rsidR="003521EF"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8 </w:t>
      </w:r>
      <w:r w:rsidR="003521EF" w:rsidRPr="00806E31">
        <w:rPr>
          <w:rFonts w:ascii="Times New Roman" w:hAnsi="Times New Roman" w:cs="Times New Roman"/>
          <w:color w:val="000000" w:themeColor="text1"/>
        </w:rPr>
        <w:fldChar w:fldCharType="end"/>
      </w:r>
      <w:r w:rsidR="003521EF" w:rsidRPr="00806E31">
        <w:rPr>
          <w:rFonts w:ascii="Times New Roman" w:hAnsi="Times New Roman" w:cs="Times New Roman"/>
          <w:color w:val="000000" w:themeColor="text1"/>
        </w:rPr>
        <w:t>– Set up the dynamic range measurement system</w:t>
      </w:r>
    </w:p>
    <w:p w14:paraId="0D334EDE" w14:textId="77777777" w:rsidR="0014639B" w:rsidRPr="00806E31" w:rsidRDefault="0014639B" w:rsidP="002F6DF0">
      <w:pPr>
        <w:pStyle w:val="Heading2"/>
        <w:numPr>
          <w:ilvl w:val="2"/>
          <w:numId w:val="27"/>
        </w:numPr>
        <w:spacing w:after="0" w:line="240" w:lineRule="auto"/>
        <w:rPr>
          <w:rFonts w:ascii="Times New Roman" w:hAnsi="Times New Roman" w:cs="Times New Roman"/>
          <w:color w:val="000000" w:themeColor="text1"/>
          <w:lang w:val="de-DE"/>
        </w:rPr>
      </w:pPr>
      <w:bookmarkStart w:id="1426" w:name="_Toc457724349"/>
      <w:bookmarkStart w:id="1427" w:name="_Toc458120534"/>
      <w:bookmarkStart w:id="1428" w:name="_Toc464652430"/>
      <w:bookmarkStart w:id="1429" w:name="_Toc465988677"/>
      <w:bookmarkStart w:id="1430" w:name="_Toc117292003"/>
      <w:bookmarkStart w:id="1431" w:name="_Toc117292235"/>
      <w:r w:rsidRPr="00806E31">
        <w:rPr>
          <w:rFonts w:ascii="Times New Roman" w:hAnsi="Times New Roman" w:cs="Times New Roman"/>
          <w:color w:val="000000" w:themeColor="text1"/>
          <w:lang w:val="de-DE"/>
        </w:rPr>
        <w:lastRenderedPageBreak/>
        <w:t>Selective in channels</w:t>
      </w:r>
      <w:bookmarkEnd w:id="1426"/>
      <w:bookmarkEnd w:id="1427"/>
      <w:bookmarkEnd w:id="1428"/>
      <w:bookmarkEnd w:id="1429"/>
      <w:bookmarkEnd w:id="1430"/>
      <w:bookmarkEnd w:id="1431"/>
    </w:p>
    <w:p w14:paraId="046565CE" w14:textId="77777777" w:rsidR="003521EF" w:rsidRPr="00806E31" w:rsidRDefault="00E820AF" w:rsidP="002F6DF0">
      <w:pPr>
        <w:keepNext/>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7334" w:dyaOrig="3046" w14:anchorId="57D63467">
          <v:shape id="_x0000_i1066" type="#_x0000_t75" alt="" style="width:344.4pt;height:135.6pt;mso-width-percent:0;mso-height-percent:0;mso-width-percent:0;mso-height-percent:0" o:ole="">
            <v:imagedata r:id="rId68" o:title=""/>
          </v:shape>
          <o:OLEObject Type="Embed" ProgID="Visio.Drawing.11" ShapeID="_x0000_i1066" DrawAspect="Content" ObjectID="_1795518510" r:id="rId69"/>
        </w:object>
      </w:r>
    </w:p>
    <w:p w14:paraId="40FF4A6E" w14:textId="620862AF" w:rsidR="005B24B2"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C. </w:t>
      </w:r>
      <w:r w:rsidR="003521EF" w:rsidRPr="00806E31">
        <w:rPr>
          <w:rFonts w:ascii="Times New Roman" w:hAnsi="Times New Roman" w:cs="Times New Roman"/>
          <w:color w:val="000000" w:themeColor="text1"/>
        </w:rPr>
        <w:fldChar w:fldCharType="begin"/>
      </w:r>
      <w:r w:rsidR="003521EF" w:rsidRPr="00806E31">
        <w:rPr>
          <w:rFonts w:ascii="Times New Roman" w:hAnsi="Times New Roman" w:cs="Times New Roman"/>
          <w:color w:val="000000" w:themeColor="text1"/>
        </w:rPr>
        <w:instrText xml:space="preserve"> SEQ Hình_D. \* ARABIC </w:instrText>
      </w:r>
      <w:r w:rsidR="003521EF"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9 </w:t>
      </w:r>
      <w:r w:rsidR="003521EF" w:rsidRPr="00806E31">
        <w:rPr>
          <w:rFonts w:ascii="Times New Roman" w:hAnsi="Times New Roman" w:cs="Times New Roman"/>
          <w:color w:val="000000" w:themeColor="text1"/>
        </w:rPr>
        <w:fldChar w:fldCharType="end"/>
      </w:r>
      <w:r w:rsidR="003521EF" w:rsidRPr="00806E31">
        <w:rPr>
          <w:rFonts w:ascii="Times New Roman" w:hAnsi="Times New Roman" w:cs="Times New Roman"/>
          <w:color w:val="000000" w:themeColor="text1"/>
        </w:rPr>
        <w:t>– In-channel selectivity measurement system setup</w:t>
      </w:r>
    </w:p>
    <w:p w14:paraId="07C3C24E" w14:textId="77777777" w:rsidR="0014639B" w:rsidRPr="00806E31" w:rsidRDefault="0014639B" w:rsidP="002F6DF0">
      <w:pPr>
        <w:pStyle w:val="Heading2"/>
        <w:numPr>
          <w:ilvl w:val="2"/>
          <w:numId w:val="27"/>
        </w:numPr>
        <w:spacing w:after="0" w:line="240" w:lineRule="auto"/>
        <w:rPr>
          <w:rFonts w:ascii="Times New Roman" w:hAnsi="Times New Roman" w:cs="Times New Roman"/>
          <w:color w:val="000000" w:themeColor="text1"/>
          <w:lang w:val="de-DE"/>
        </w:rPr>
      </w:pPr>
      <w:bookmarkStart w:id="1432" w:name="_Toc457724350"/>
      <w:bookmarkStart w:id="1433" w:name="_Toc458120535"/>
      <w:bookmarkStart w:id="1434" w:name="_Ref458413385"/>
      <w:bookmarkStart w:id="1435" w:name="_Toc464652431"/>
      <w:bookmarkStart w:id="1436" w:name="_Toc465988678"/>
      <w:bookmarkStart w:id="1437" w:name="_Toc117292004"/>
      <w:bookmarkStart w:id="1438" w:name="_Toc117292236"/>
      <w:r w:rsidRPr="00806E31">
        <w:rPr>
          <w:rFonts w:ascii="Times New Roman" w:hAnsi="Times New Roman" w:cs="Times New Roman"/>
          <w:color w:val="000000" w:themeColor="text1"/>
          <w:lang w:val="de-DE"/>
        </w:rPr>
        <w:t>Selective adjacent channel (ACS) and narrowband blocking</w:t>
      </w:r>
      <w:bookmarkEnd w:id="1432"/>
      <w:bookmarkEnd w:id="1433"/>
      <w:bookmarkEnd w:id="1434"/>
      <w:bookmarkEnd w:id="1435"/>
      <w:bookmarkEnd w:id="1436"/>
      <w:bookmarkEnd w:id="1437"/>
      <w:bookmarkEnd w:id="1438"/>
    </w:p>
    <w:p w14:paraId="7C01CF6C" w14:textId="77777777" w:rsidR="003521EF" w:rsidRPr="00806E31" w:rsidRDefault="00E820AF" w:rsidP="002F6DF0">
      <w:pPr>
        <w:keepNext/>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8200" w:dyaOrig="3115" w14:anchorId="552BA55F">
          <v:shape id="_x0000_i1067" type="#_x0000_t75" alt="" style="width:388.2pt;height:144.6pt;mso-width-percent:0;mso-height-percent:0;mso-width-percent:0;mso-height-percent:0" o:ole="">
            <v:imagedata r:id="rId70" o:title=""/>
          </v:shape>
          <o:OLEObject Type="Embed" ProgID="Visio.Drawing.11" ShapeID="_x0000_i1067" DrawAspect="Content" ObjectID="_1795518511" r:id="rId71"/>
        </w:object>
      </w:r>
    </w:p>
    <w:p w14:paraId="6C7F5F10" w14:textId="56CA7B21" w:rsidR="007A08D4"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C. </w:t>
      </w:r>
      <w:r w:rsidR="003521EF" w:rsidRPr="00806E31">
        <w:rPr>
          <w:rFonts w:ascii="Times New Roman" w:hAnsi="Times New Roman" w:cs="Times New Roman"/>
          <w:color w:val="000000" w:themeColor="text1"/>
        </w:rPr>
        <w:fldChar w:fldCharType="begin"/>
      </w:r>
      <w:r w:rsidR="003521EF" w:rsidRPr="00806E31">
        <w:rPr>
          <w:rFonts w:ascii="Times New Roman" w:hAnsi="Times New Roman" w:cs="Times New Roman"/>
          <w:color w:val="000000" w:themeColor="text1"/>
        </w:rPr>
        <w:instrText xml:space="preserve"> SEQ Hình_D. \* ARABIC </w:instrText>
      </w:r>
      <w:r w:rsidR="003521EF"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10 </w:t>
      </w:r>
      <w:r w:rsidR="003521EF" w:rsidRPr="00806E31">
        <w:rPr>
          <w:rFonts w:ascii="Times New Roman" w:hAnsi="Times New Roman" w:cs="Times New Roman"/>
          <w:color w:val="000000" w:themeColor="text1"/>
        </w:rPr>
        <w:fldChar w:fldCharType="end"/>
      </w:r>
      <w:r w:rsidR="003521EF" w:rsidRPr="00806E31">
        <w:rPr>
          <w:rFonts w:ascii="Times New Roman" w:hAnsi="Times New Roman" w:cs="Times New Roman"/>
          <w:color w:val="000000" w:themeColor="text1"/>
        </w:rPr>
        <w:t>– Narrowband blocking and adjacent channel selectivity measurement system setup</w:t>
      </w:r>
    </w:p>
    <w:p w14:paraId="50BAA98C" w14:textId="77777777" w:rsidR="0014639B" w:rsidRPr="00806E31" w:rsidRDefault="0014639B" w:rsidP="002F6DF0">
      <w:pPr>
        <w:pStyle w:val="Heading2"/>
        <w:numPr>
          <w:ilvl w:val="2"/>
          <w:numId w:val="27"/>
        </w:numPr>
        <w:spacing w:after="0" w:line="240" w:lineRule="auto"/>
        <w:rPr>
          <w:rFonts w:ascii="Times New Roman" w:hAnsi="Times New Roman" w:cs="Times New Roman"/>
          <w:color w:val="000000" w:themeColor="text1"/>
          <w:lang w:val="de-DE"/>
        </w:rPr>
      </w:pPr>
      <w:bookmarkStart w:id="1439" w:name="_Toc457724351"/>
      <w:bookmarkStart w:id="1440" w:name="_Toc458120536"/>
      <w:bookmarkStart w:id="1441" w:name="_Ref458122224"/>
      <w:bookmarkStart w:id="1442" w:name="_Toc464652432"/>
      <w:bookmarkStart w:id="1443" w:name="_Toc465988679"/>
      <w:bookmarkStart w:id="1444" w:name="_Toc117292005"/>
      <w:bookmarkStart w:id="1445" w:name="_Toc117292237"/>
      <w:r w:rsidRPr="00806E31">
        <w:rPr>
          <w:rFonts w:ascii="Times New Roman" w:hAnsi="Times New Roman" w:cs="Times New Roman"/>
          <w:color w:val="000000" w:themeColor="text1"/>
          <w:lang w:val="de-DE"/>
        </w:rPr>
        <w:t>Blocking properties</w:t>
      </w:r>
      <w:bookmarkEnd w:id="1439"/>
      <w:bookmarkEnd w:id="1440"/>
      <w:bookmarkEnd w:id="1441"/>
      <w:bookmarkEnd w:id="1442"/>
      <w:bookmarkEnd w:id="1443"/>
      <w:bookmarkEnd w:id="1444"/>
      <w:bookmarkEnd w:id="1445"/>
    </w:p>
    <w:p w14:paraId="24074264" w14:textId="77777777" w:rsidR="003521EF" w:rsidRPr="00806E31" w:rsidRDefault="00E820AF" w:rsidP="002F6DF0">
      <w:pPr>
        <w:keepNext/>
        <w:spacing w:after="0" w:line="240" w:lineRule="auto"/>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8962" w:dyaOrig="3225" w14:anchorId="2E312305">
          <v:shape id="_x0000_i1068" type="#_x0000_t75" alt="" style="width:448.8pt;height:162.6pt;mso-width-percent:0;mso-height-percent:0;mso-width-percent:0;mso-height-percent:0" o:ole="">
            <v:imagedata r:id="rId72" o:title=""/>
          </v:shape>
          <o:OLEObject Type="Embed" ProgID="Visio.Drawing.11" ShapeID="_x0000_i1068" DrawAspect="Content" ObjectID="_1795518512" r:id="rId73"/>
        </w:object>
      </w:r>
    </w:p>
    <w:p w14:paraId="458ACAB3" w14:textId="3E209E3E" w:rsidR="005B24B2"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C. </w:t>
      </w:r>
      <w:r w:rsidR="003521EF" w:rsidRPr="00806E31">
        <w:rPr>
          <w:rFonts w:ascii="Times New Roman" w:hAnsi="Times New Roman" w:cs="Times New Roman"/>
          <w:color w:val="000000" w:themeColor="text1"/>
        </w:rPr>
        <w:fldChar w:fldCharType="begin"/>
      </w:r>
      <w:r w:rsidR="003521EF" w:rsidRPr="00806E31">
        <w:rPr>
          <w:rFonts w:ascii="Times New Roman" w:hAnsi="Times New Roman" w:cs="Times New Roman"/>
          <w:color w:val="000000" w:themeColor="text1"/>
        </w:rPr>
        <w:instrText xml:space="preserve"> SEQ Hình_D. \* ARABIC </w:instrText>
      </w:r>
      <w:r w:rsidR="003521EF"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11 </w:t>
      </w:r>
      <w:r w:rsidR="003521EF" w:rsidRPr="00806E31">
        <w:rPr>
          <w:rFonts w:ascii="Times New Roman" w:hAnsi="Times New Roman" w:cs="Times New Roman"/>
          <w:color w:val="000000" w:themeColor="text1"/>
        </w:rPr>
        <w:fldChar w:fldCharType="end"/>
      </w:r>
      <w:r w:rsidR="003521EF" w:rsidRPr="00806E31">
        <w:rPr>
          <w:rFonts w:ascii="Times New Roman" w:hAnsi="Times New Roman" w:cs="Times New Roman"/>
          <w:color w:val="000000" w:themeColor="text1"/>
        </w:rPr>
        <w:t>– System setup for measuring blocking characteristics</w:t>
      </w:r>
    </w:p>
    <w:p w14:paraId="20828B9F" w14:textId="77777777" w:rsidR="0014639B" w:rsidRPr="00806E31" w:rsidRDefault="0014639B" w:rsidP="002F6DF0">
      <w:pPr>
        <w:pStyle w:val="Heading2"/>
        <w:numPr>
          <w:ilvl w:val="2"/>
          <w:numId w:val="27"/>
        </w:numPr>
        <w:spacing w:after="0" w:line="240" w:lineRule="auto"/>
        <w:rPr>
          <w:rFonts w:ascii="Times New Roman" w:hAnsi="Times New Roman" w:cs="Times New Roman"/>
          <w:color w:val="000000" w:themeColor="text1"/>
          <w:lang w:val="de-DE"/>
        </w:rPr>
      </w:pPr>
      <w:bookmarkStart w:id="1446" w:name="_Toc457724352"/>
      <w:bookmarkStart w:id="1447" w:name="_Toc458120537"/>
      <w:bookmarkStart w:id="1448" w:name="_Ref458122078"/>
      <w:bookmarkStart w:id="1449" w:name="_Toc464652433"/>
      <w:bookmarkStart w:id="1450" w:name="_Toc465988680"/>
      <w:bookmarkStart w:id="1451" w:name="_Toc117292006"/>
      <w:bookmarkStart w:id="1452" w:name="_Toc117292238"/>
      <w:r w:rsidRPr="00806E31">
        <w:rPr>
          <w:rFonts w:ascii="Times New Roman" w:hAnsi="Times New Roman" w:cs="Times New Roman"/>
          <w:color w:val="000000" w:themeColor="text1"/>
          <w:lang w:val="de-DE"/>
        </w:rPr>
        <w:t>Receiver spurious emissions</w:t>
      </w:r>
      <w:bookmarkEnd w:id="1446"/>
      <w:bookmarkEnd w:id="1447"/>
      <w:bookmarkEnd w:id="1448"/>
      <w:bookmarkEnd w:id="1449"/>
      <w:bookmarkEnd w:id="1450"/>
      <w:bookmarkEnd w:id="1451"/>
      <w:bookmarkEnd w:id="1452"/>
    </w:p>
    <w:p w14:paraId="4B3305A3" w14:textId="77777777" w:rsidR="006D0E58" w:rsidRPr="00806E31" w:rsidRDefault="00E820AF" w:rsidP="002F6DF0">
      <w:pPr>
        <w:keepNext/>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7410" w:dyaOrig="4035" w14:anchorId="19053A8F">
          <v:shape id="_x0000_i1069" type="#_x0000_t75" alt="" style="width:370.8pt;height:202.8pt;mso-width-percent:0;mso-height-percent:0;mso-width-percent:0;mso-height-percent:0" o:ole="">
            <v:imagedata r:id="rId74" o:title=""/>
          </v:shape>
          <o:OLEObject Type="Embed" ProgID="Visio.Drawing.11" ShapeID="_x0000_i1069" DrawAspect="Content" ObjectID="_1795518513" r:id="rId75"/>
        </w:object>
      </w:r>
    </w:p>
    <w:p w14:paraId="7F6C24DD" w14:textId="054BCF41" w:rsidR="001E1501"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C. </w:t>
      </w:r>
      <w:r w:rsidR="006D0E58" w:rsidRPr="00806E31">
        <w:rPr>
          <w:rFonts w:ascii="Times New Roman" w:hAnsi="Times New Roman" w:cs="Times New Roman"/>
          <w:color w:val="000000" w:themeColor="text1"/>
        </w:rPr>
        <w:fldChar w:fldCharType="begin"/>
      </w:r>
      <w:r w:rsidR="006D0E58" w:rsidRPr="00806E31">
        <w:rPr>
          <w:rFonts w:ascii="Times New Roman" w:hAnsi="Times New Roman" w:cs="Times New Roman"/>
          <w:color w:val="000000" w:themeColor="text1"/>
        </w:rPr>
        <w:instrText xml:space="preserve"> SEQ Hình_D. \* ARABIC </w:instrText>
      </w:r>
      <w:r w:rsidR="006D0E58"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12 </w:t>
      </w:r>
      <w:r w:rsidR="006D0E58" w:rsidRPr="00806E31">
        <w:rPr>
          <w:rFonts w:ascii="Times New Roman" w:hAnsi="Times New Roman" w:cs="Times New Roman"/>
          <w:color w:val="000000" w:themeColor="text1"/>
        </w:rPr>
        <w:fldChar w:fldCharType="end"/>
      </w:r>
      <w:r w:rsidR="006D0E58" w:rsidRPr="00806E31">
        <w:rPr>
          <w:rFonts w:ascii="Times New Roman" w:hAnsi="Times New Roman" w:cs="Times New Roman"/>
          <w:color w:val="000000" w:themeColor="text1"/>
        </w:rPr>
        <w:t>– Receiver spurious emission measurement system setup</w:t>
      </w:r>
    </w:p>
    <w:p w14:paraId="10F0813F" w14:textId="77777777" w:rsidR="0014639B" w:rsidRPr="00806E31" w:rsidRDefault="0014639B" w:rsidP="002F6DF0">
      <w:pPr>
        <w:pStyle w:val="Heading2"/>
        <w:numPr>
          <w:ilvl w:val="2"/>
          <w:numId w:val="27"/>
        </w:numPr>
        <w:spacing w:after="0" w:line="240" w:lineRule="auto"/>
        <w:rPr>
          <w:rFonts w:ascii="Times New Roman" w:hAnsi="Times New Roman" w:cs="Times New Roman"/>
          <w:color w:val="000000" w:themeColor="text1"/>
          <w:lang w:val="de-DE"/>
        </w:rPr>
      </w:pPr>
      <w:bookmarkStart w:id="1453" w:name="_Toc457724353"/>
      <w:bookmarkStart w:id="1454" w:name="_Toc458120538"/>
      <w:bookmarkStart w:id="1455" w:name="_Ref458122460"/>
      <w:bookmarkStart w:id="1456" w:name="_Toc464652434"/>
      <w:bookmarkStart w:id="1457" w:name="_Toc465988681"/>
      <w:bookmarkStart w:id="1458" w:name="_Toc117292007"/>
      <w:bookmarkStart w:id="1459" w:name="_Toc117292239"/>
      <w:r w:rsidRPr="00806E31">
        <w:rPr>
          <w:rFonts w:ascii="Times New Roman" w:hAnsi="Times New Roman" w:cs="Times New Roman"/>
          <w:color w:val="000000" w:themeColor="text1"/>
          <w:lang w:val="de-DE"/>
        </w:rPr>
        <w:t>Intermodulation characteristics</w:t>
      </w:r>
      <w:bookmarkEnd w:id="1453"/>
      <w:bookmarkEnd w:id="1454"/>
      <w:bookmarkEnd w:id="1455"/>
      <w:bookmarkEnd w:id="1456"/>
      <w:bookmarkEnd w:id="1457"/>
      <w:bookmarkEnd w:id="1458"/>
      <w:bookmarkEnd w:id="1459"/>
    </w:p>
    <w:p w14:paraId="759B167D" w14:textId="77777777" w:rsidR="006D0E58" w:rsidRPr="00806E31" w:rsidRDefault="00E820AF" w:rsidP="002F6DF0">
      <w:pPr>
        <w:pStyle w:val="BodyText"/>
        <w:keepNext/>
        <w:tabs>
          <w:tab w:val="left" w:pos="3210"/>
        </w:tabs>
        <w:spacing w:after="0" w:line="240" w:lineRule="auto"/>
        <w:jc w:val="center"/>
        <w:rPr>
          <w:rFonts w:ascii="Times New Roman" w:hAnsi="Times New Roman" w:cs="Times New Roman"/>
          <w:color w:val="000000" w:themeColor="text1"/>
        </w:rPr>
      </w:pPr>
      <w:r w:rsidRPr="00806E31">
        <w:rPr>
          <w:rFonts w:ascii="Times New Roman" w:hAnsi="Times New Roman" w:cs="Times New Roman"/>
          <w:noProof/>
          <w:color w:val="000000" w:themeColor="text1"/>
        </w:rPr>
        <w:object w:dxaOrig="8222" w:dyaOrig="4825" w14:anchorId="2BCBF35B">
          <v:shape id="_x0000_i1070" type="#_x0000_t75" alt="" style="width:413.4pt;height:244.2pt;mso-width-percent:0;mso-height-percent:0;mso-width-percent:0;mso-height-percent:0" o:ole="">
            <v:imagedata r:id="rId76" o:title=""/>
          </v:shape>
          <o:OLEObject Type="Embed" ProgID="Visio.Drawing.11" ShapeID="_x0000_i1070" DrawAspect="Content" ObjectID="_1795518514" r:id="rId77"/>
        </w:object>
      </w:r>
    </w:p>
    <w:p w14:paraId="59BAB9FC" w14:textId="4CA36E8A" w:rsidR="005B24B2" w:rsidRPr="00806E31" w:rsidRDefault="00EF7D2E" w:rsidP="002F6DF0">
      <w:pPr>
        <w:pStyle w:val="Caption"/>
        <w:spacing w:after="0" w:line="240" w:lineRule="auto"/>
        <w:rPr>
          <w:rFonts w:ascii="Times New Roman" w:hAnsi="Times New Roman" w:cs="Times New Roman"/>
          <w:color w:val="000000" w:themeColor="text1"/>
        </w:rPr>
      </w:pPr>
      <w:r w:rsidRPr="00806E31">
        <w:rPr>
          <w:rFonts w:ascii="Times New Roman" w:hAnsi="Times New Roman" w:cs="Times New Roman"/>
          <w:color w:val="000000" w:themeColor="text1"/>
        </w:rPr>
        <w:t xml:space="preserve">Figure C. </w:t>
      </w:r>
      <w:r w:rsidR="006D0E58" w:rsidRPr="00806E31">
        <w:rPr>
          <w:rFonts w:ascii="Times New Roman" w:hAnsi="Times New Roman" w:cs="Times New Roman"/>
          <w:color w:val="000000" w:themeColor="text1"/>
        </w:rPr>
        <w:fldChar w:fldCharType="begin"/>
      </w:r>
      <w:r w:rsidR="006D0E58" w:rsidRPr="00806E31">
        <w:rPr>
          <w:rFonts w:ascii="Times New Roman" w:hAnsi="Times New Roman" w:cs="Times New Roman"/>
          <w:color w:val="000000" w:themeColor="text1"/>
        </w:rPr>
        <w:instrText xml:space="preserve"> SEQ Hình_D. \* ARABIC </w:instrText>
      </w:r>
      <w:r w:rsidR="006D0E58" w:rsidRPr="00806E31">
        <w:rPr>
          <w:rFonts w:ascii="Times New Roman" w:hAnsi="Times New Roman" w:cs="Times New Roman"/>
          <w:color w:val="000000" w:themeColor="text1"/>
        </w:rPr>
        <w:fldChar w:fldCharType="separate"/>
      </w:r>
      <w:r w:rsidR="00DF471F" w:rsidRPr="00806E31">
        <w:rPr>
          <w:rFonts w:ascii="Times New Roman" w:hAnsi="Times New Roman" w:cs="Times New Roman"/>
          <w:color w:val="000000" w:themeColor="text1"/>
        </w:rPr>
        <w:t xml:space="preserve">13 </w:t>
      </w:r>
      <w:r w:rsidR="006D0E58" w:rsidRPr="00806E31">
        <w:rPr>
          <w:rFonts w:ascii="Times New Roman" w:hAnsi="Times New Roman" w:cs="Times New Roman"/>
          <w:color w:val="000000" w:themeColor="text1"/>
        </w:rPr>
        <w:fldChar w:fldCharType="end"/>
      </w:r>
      <w:r w:rsidR="006D0E58" w:rsidRPr="00806E31">
        <w:rPr>
          <w:rFonts w:ascii="Times New Roman" w:hAnsi="Times New Roman" w:cs="Times New Roman"/>
          <w:color w:val="000000" w:themeColor="text1"/>
        </w:rPr>
        <w:t>– System setup for measuring intermodulation characteristics</w:t>
      </w:r>
    </w:p>
    <w:p w14:paraId="6B7DED0F" w14:textId="77777777" w:rsidR="001A4259" w:rsidRPr="00806E31" w:rsidRDefault="001A4259" w:rsidP="002F6DF0">
      <w:pPr>
        <w:spacing w:after="0" w:line="240" w:lineRule="auto"/>
        <w:jc w:val="left"/>
        <w:rPr>
          <w:rFonts w:ascii="Times New Roman" w:hAnsi="Times New Roman" w:cs="Times New Roman"/>
          <w:b/>
          <w:i/>
          <w:color w:val="000000" w:themeColor="text1"/>
          <w:sz w:val="25"/>
          <w:szCs w:val="26"/>
          <w:lang w:val="de-DE"/>
        </w:rPr>
      </w:pPr>
      <w:r w:rsidRPr="00806E31">
        <w:rPr>
          <w:rFonts w:ascii="Times New Roman" w:hAnsi="Times New Roman" w:cs="Times New Roman"/>
          <w:color w:val="000000" w:themeColor="text1"/>
          <w:lang w:val="de-DE"/>
        </w:rPr>
        <w:br w:type="page"/>
      </w:r>
    </w:p>
    <w:p w14:paraId="26051D94" w14:textId="77777777" w:rsidR="001E43F2" w:rsidRPr="00806E31" w:rsidRDefault="001E43F2" w:rsidP="00146074">
      <w:pPr>
        <w:pStyle w:val="BodyText"/>
        <w:tabs>
          <w:tab w:val="left" w:pos="3210"/>
        </w:tabs>
        <w:spacing w:line="288" w:lineRule="auto"/>
        <w:jc w:val="center"/>
        <w:rPr>
          <w:rFonts w:ascii="Times New Roman" w:hAnsi="Times New Roman" w:cs="Times New Roman"/>
          <w:i w:val="0"/>
          <w:color w:val="000000" w:themeColor="text1"/>
          <w:sz w:val="24"/>
          <w:szCs w:val="24"/>
          <w:lang w:val="vi-VN"/>
        </w:rPr>
        <w:sectPr w:rsidR="001E43F2" w:rsidRPr="00806E31" w:rsidSect="001E43F2">
          <w:pgSz w:w="11907" w:h="16840" w:code="9"/>
          <w:pgMar w:top="851" w:right="1134" w:bottom="851" w:left="1701" w:header="567" w:footer="261" w:gutter="0"/>
          <w:cols w:space="720"/>
          <w:noEndnote/>
          <w:titlePg/>
          <w:docGrid w:linePitch="354"/>
        </w:sectPr>
      </w:pPr>
      <w:bookmarkStart w:id="1460" w:name="4.2.2.2_Limits"/>
      <w:bookmarkStart w:id="1461" w:name="_bookmark33"/>
      <w:bookmarkStart w:id="1462" w:name="_bookmark34"/>
      <w:bookmarkStart w:id="1463" w:name="_Toc143850300"/>
      <w:bookmarkEnd w:id="1460"/>
      <w:bookmarkEnd w:id="1461"/>
      <w:bookmarkEnd w:id="1462"/>
    </w:p>
    <w:p w14:paraId="6DC1F477" w14:textId="23489E6B" w:rsidR="00084BD8" w:rsidRPr="00806E31" w:rsidRDefault="00E959BA" w:rsidP="0082791E">
      <w:pPr>
        <w:pStyle w:val="PHLC"/>
        <w:numPr>
          <w:ilvl w:val="0"/>
          <w:numId w:val="0"/>
        </w:numPr>
        <w:spacing w:before="120" w:after="120"/>
        <w:rPr>
          <w:rFonts w:ascii="Times New Roman" w:hAnsi="Times New Roman" w:cs="Times New Roman"/>
          <w:color w:val="000000" w:themeColor="text1"/>
        </w:rPr>
      </w:pPr>
      <w:bookmarkStart w:id="1464" w:name="_Toc117292240"/>
      <w:bookmarkStart w:id="1465" w:name="_Ref117291427"/>
      <w:bookmarkEnd w:id="1464"/>
      <w:r>
        <w:rPr>
          <w:rFonts w:ascii="Times New Roman" w:hAnsi="Times New Roman" w:cs="Times New Roman"/>
          <w:color w:val="000000" w:themeColor="text1"/>
        </w:rPr>
        <w:lastRenderedPageBreak/>
        <w:t>Appendix D</w:t>
      </w:r>
    </w:p>
    <w:p w14:paraId="1449D692" w14:textId="5BCD4AF8" w:rsidR="00084BD8" w:rsidRPr="00806E31" w:rsidRDefault="00084BD8" w:rsidP="00084BD8">
      <w:pPr>
        <w:pStyle w:val="PHLC"/>
        <w:numPr>
          <w:ilvl w:val="0"/>
          <w:numId w:val="0"/>
        </w:numPr>
        <w:spacing w:before="120" w:after="120"/>
        <w:rPr>
          <w:rFonts w:ascii="Times New Roman" w:hAnsi="Times New Roman" w:cs="Times New Roman"/>
          <w:color w:val="000000" w:themeColor="text1"/>
        </w:rPr>
      </w:pPr>
      <w:bookmarkStart w:id="1466" w:name="_Toc117292241"/>
      <w:bookmarkEnd w:id="1465"/>
      <w:r w:rsidRPr="00806E31">
        <w:rPr>
          <w:rFonts w:ascii="Times New Roman" w:hAnsi="Times New Roman" w:cs="Times New Roman"/>
          <w:color w:val="000000" w:themeColor="text1"/>
        </w:rPr>
        <w:t>(Regulations)</w:t>
      </w:r>
      <w:bookmarkEnd w:id="1466"/>
    </w:p>
    <w:p w14:paraId="2C8F41D3" w14:textId="06B952EA" w:rsidR="0078301D" w:rsidRPr="00806E31" w:rsidRDefault="00E852F2" w:rsidP="0078301D">
      <w:pPr>
        <w:pStyle w:val="PHLC"/>
        <w:numPr>
          <w:ilvl w:val="0"/>
          <w:numId w:val="0"/>
        </w:numPr>
        <w:rPr>
          <w:rFonts w:ascii="Times New Roman" w:hAnsi="Times New Roman" w:cs="Times New Roman"/>
          <w:color w:val="000000" w:themeColor="text1"/>
          <w:lang w:val="vi-VN"/>
        </w:rPr>
      </w:pPr>
      <w:bookmarkStart w:id="1467" w:name="_Toc29477067"/>
      <w:bookmarkStart w:id="1468" w:name="_Toc115195967"/>
      <w:bookmarkStart w:id="1469" w:name="_Toc116974332"/>
      <w:bookmarkStart w:id="1470" w:name="_Toc117292242"/>
      <w:r w:rsidRPr="00806E31">
        <w:rPr>
          <w:rFonts w:ascii="Times New Roman" w:hAnsi="Times New Roman" w:cs="Times New Roman"/>
          <w:color w:val="000000" w:themeColor="text1"/>
        </w:rPr>
        <w:t>HS code of E-UTRA mobile communication base station equipment</w:t>
      </w:r>
      <w:bookmarkEnd w:id="1467"/>
      <w:bookmarkEnd w:id="1468"/>
      <w:bookmarkEnd w:id="1469"/>
      <w:bookmarkEnd w:id="1470"/>
    </w:p>
    <w:tbl>
      <w:tblPr>
        <w:tblStyle w:val="TableGrid1"/>
        <w:tblW w:w="5088" w:type="pct"/>
        <w:tblInd w:w="-147" w:type="dxa"/>
        <w:tblLook w:val="04A0" w:firstRow="1" w:lastRow="0" w:firstColumn="1" w:lastColumn="0" w:noHBand="0" w:noVBand="1"/>
      </w:tblPr>
      <w:tblGrid>
        <w:gridCol w:w="715"/>
        <w:gridCol w:w="3113"/>
        <w:gridCol w:w="1701"/>
        <w:gridCol w:w="3692"/>
      </w:tblGrid>
      <w:tr w:rsidR="000F5DAD" w:rsidRPr="00806E31" w14:paraId="6A849546" w14:textId="77777777" w:rsidTr="00FA1242">
        <w:tc>
          <w:tcPr>
            <w:tcW w:w="715" w:type="dxa"/>
          </w:tcPr>
          <w:p w14:paraId="23C79D26" w14:textId="77777777" w:rsidR="00084BD8" w:rsidRPr="00806E31" w:rsidRDefault="00084BD8" w:rsidP="00AF5568">
            <w:pPr>
              <w:pStyle w:val="NormalWeb"/>
              <w:keepLines/>
              <w:spacing w:before="120" w:beforeAutospacing="0" w:after="0" w:afterAutospacing="0"/>
              <w:jc w:val="center"/>
              <w:rPr>
                <w:rStyle w:val="Strong"/>
                <w:rFonts w:ascii="Times New Roman" w:eastAsiaTheme="majorEastAsia" w:hAnsi="Times New Roman" w:cs="Times New Roman"/>
                <w:color w:val="000000" w:themeColor="text1"/>
              </w:rPr>
            </w:pPr>
            <w:r w:rsidRPr="00806E31">
              <w:rPr>
                <w:rStyle w:val="Strong"/>
                <w:rFonts w:ascii="Times New Roman" w:eastAsiaTheme="majorEastAsia" w:hAnsi="Times New Roman" w:cs="Times New Roman"/>
                <w:color w:val="000000" w:themeColor="text1"/>
              </w:rPr>
              <w:t>TT</w:t>
            </w:r>
          </w:p>
        </w:tc>
        <w:tc>
          <w:tcPr>
            <w:tcW w:w="3113" w:type="dxa"/>
            <w:hideMark/>
          </w:tcPr>
          <w:p w14:paraId="3BE47AF2" w14:textId="77777777" w:rsidR="00084BD8" w:rsidRPr="00806E31" w:rsidRDefault="00084BD8" w:rsidP="00AF5568">
            <w:pPr>
              <w:pStyle w:val="NormalWeb"/>
              <w:keepLines/>
              <w:spacing w:before="120" w:beforeAutospacing="0" w:after="0" w:afterAutospacing="0"/>
              <w:jc w:val="center"/>
              <w:rPr>
                <w:rFonts w:ascii="Times New Roman" w:hAnsi="Times New Roman" w:cs="Times New Roman"/>
                <w:color w:val="000000" w:themeColor="text1"/>
              </w:rPr>
            </w:pPr>
            <w:r w:rsidRPr="00806E31">
              <w:rPr>
                <w:rStyle w:val="Strong"/>
                <w:rFonts w:ascii="Times New Roman" w:eastAsiaTheme="majorEastAsia" w:hAnsi="Times New Roman" w:cs="Times New Roman"/>
                <w:color w:val="000000" w:themeColor="text1"/>
              </w:rPr>
              <w:t>Name of products and goods according to QCVN</w:t>
            </w:r>
          </w:p>
        </w:tc>
        <w:tc>
          <w:tcPr>
            <w:tcW w:w="1701" w:type="dxa"/>
            <w:hideMark/>
          </w:tcPr>
          <w:p w14:paraId="474D5BF9" w14:textId="77777777" w:rsidR="00084BD8" w:rsidRPr="00806E31" w:rsidRDefault="00084BD8" w:rsidP="00AF5568">
            <w:pPr>
              <w:pStyle w:val="NormalWeb"/>
              <w:keepLines/>
              <w:spacing w:before="120" w:beforeAutospacing="0" w:after="0" w:afterAutospacing="0"/>
              <w:jc w:val="center"/>
              <w:rPr>
                <w:rFonts w:ascii="Times New Roman" w:hAnsi="Times New Roman" w:cs="Times New Roman"/>
                <w:color w:val="000000" w:themeColor="text1"/>
              </w:rPr>
            </w:pPr>
            <w:r w:rsidRPr="00806E31">
              <w:rPr>
                <w:rStyle w:val="Strong"/>
                <w:rFonts w:ascii="Times New Roman" w:eastAsiaTheme="majorEastAsia" w:hAnsi="Times New Roman" w:cs="Times New Roman"/>
                <w:color w:val="000000" w:themeColor="text1"/>
              </w:rPr>
              <w:t>HS code</w:t>
            </w:r>
          </w:p>
        </w:tc>
        <w:tc>
          <w:tcPr>
            <w:tcW w:w="3692" w:type="dxa"/>
            <w:hideMark/>
          </w:tcPr>
          <w:p w14:paraId="7DCE32EC" w14:textId="77777777" w:rsidR="00084BD8" w:rsidRPr="00806E31" w:rsidRDefault="00084BD8" w:rsidP="00AF5568">
            <w:pPr>
              <w:pStyle w:val="NormalWeb"/>
              <w:keepLines/>
              <w:spacing w:before="120" w:beforeAutospacing="0" w:after="0" w:afterAutospacing="0"/>
              <w:jc w:val="center"/>
              <w:rPr>
                <w:rFonts w:ascii="Times New Roman" w:hAnsi="Times New Roman" w:cs="Times New Roman"/>
                <w:color w:val="000000" w:themeColor="text1"/>
              </w:rPr>
            </w:pPr>
            <w:r w:rsidRPr="00806E31">
              <w:rPr>
                <w:rStyle w:val="Strong"/>
                <w:rFonts w:ascii="Times New Roman" w:eastAsiaTheme="majorEastAsia" w:hAnsi="Times New Roman" w:cs="Times New Roman"/>
                <w:color w:val="000000" w:themeColor="text1"/>
              </w:rPr>
              <w:t>Description of products and goods</w:t>
            </w:r>
          </w:p>
        </w:tc>
      </w:tr>
      <w:tr w:rsidR="000F5DAD" w:rsidRPr="00806E31" w14:paraId="791B18D9" w14:textId="77777777" w:rsidTr="00FA1242">
        <w:trPr>
          <w:trHeight w:val="1010"/>
        </w:trPr>
        <w:tc>
          <w:tcPr>
            <w:tcW w:w="715" w:type="dxa"/>
          </w:tcPr>
          <w:p w14:paraId="7B5F7CE9" w14:textId="77777777" w:rsidR="00084BD8" w:rsidRPr="00806E31" w:rsidRDefault="00084BD8" w:rsidP="00AF5568">
            <w:pPr>
              <w:keepLines/>
              <w:spacing w:after="0" w:line="240" w:lineRule="auto"/>
              <w:jc w:val="center"/>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rPr>
              <w:t>01</w:t>
            </w:r>
          </w:p>
        </w:tc>
        <w:tc>
          <w:tcPr>
            <w:tcW w:w="3113" w:type="dxa"/>
          </w:tcPr>
          <w:p w14:paraId="1947F8B9" w14:textId="2F736032" w:rsidR="00084BD8" w:rsidRPr="00806E31" w:rsidRDefault="00084BD8" w:rsidP="00CB61CB">
            <w:pPr>
              <w:keepLines/>
              <w:spacing w:after="0" w:line="240" w:lineRule="auto"/>
              <w:rPr>
                <w:rFonts w:ascii="Times New Roman" w:hAnsi="Times New Roman" w:cs="Times New Roman"/>
                <w:color w:val="000000" w:themeColor="text1"/>
                <w:sz w:val="24"/>
                <w:szCs w:val="24"/>
                <w:lang w:val="vi-VN"/>
              </w:rPr>
            </w:pPr>
            <w:r w:rsidRPr="00806E31">
              <w:rPr>
                <w:rFonts w:ascii="Times New Roman" w:hAnsi="Times New Roman" w:cs="Times New Roman"/>
                <w:color w:val="000000" w:themeColor="text1"/>
                <w:sz w:val="24"/>
                <w:szCs w:val="24"/>
                <w:lang w:val="vi-VN"/>
              </w:rPr>
              <w:t>E-UTRA mobile communication base station equipment</w:t>
            </w:r>
          </w:p>
        </w:tc>
        <w:tc>
          <w:tcPr>
            <w:tcW w:w="1701" w:type="dxa"/>
          </w:tcPr>
          <w:p w14:paraId="791D9144" w14:textId="077D7932" w:rsidR="00084BD8" w:rsidRPr="00806E31" w:rsidRDefault="00084BD8" w:rsidP="00AF5568">
            <w:pPr>
              <w:keepLines/>
              <w:widowControl w:val="0"/>
              <w:spacing w:after="0" w:line="240" w:lineRule="auto"/>
              <w:jc w:val="center"/>
              <w:rPr>
                <w:rFonts w:ascii="Times New Roman" w:eastAsia="Times New Roman" w:hAnsi="Times New Roman" w:cs="Times New Roman"/>
                <w:bCs/>
                <w:color w:val="000000" w:themeColor="text1"/>
                <w:sz w:val="24"/>
                <w:szCs w:val="24"/>
              </w:rPr>
            </w:pPr>
            <w:r w:rsidRPr="00806E31">
              <w:rPr>
                <w:rFonts w:ascii="Times New Roman" w:eastAsia="Times New Roman" w:hAnsi="Times New Roman" w:cs="Times New Roman"/>
                <w:bCs/>
                <w:color w:val="000000" w:themeColor="text1"/>
                <w:sz w:val="24"/>
                <w:szCs w:val="24"/>
              </w:rPr>
              <w:t>8517.61.00</w:t>
            </w:r>
          </w:p>
        </w:tc>
        <w:tc>
          <w:tcPr>
            <w:tcW w:w="3692" w:type="dxa"/>
          </w:tcPr>
          <w:p w14:paraId="4CD0E3BE" w14:textId="22202928" w:rsidR="00084BD8" w:rsidRPr="00806E31" w:rsidRDefault="00084BD8" w:rsidP="00AF5568">
            <w:pPr>
              <w:pStyle w:val="NormalWeb"/>
              <w:widowControl w:val="0"/>
              <w:spacing w:before="120" w:beforeAutospacing="0" w:after="0" w:afterAutospacing="0"/>
              <w:jc w:val="both"/>
              <w:rPr>
                <w:rFonts w:ascii="Times New Roman" w:eastAsia="Times New Roman" w:hAnsi="Times New Roman" w:cs="Times New Roman"/>
                <w:bCs/>
                <w:color w:val="000000" w:themeColor="text1"/>
              </w:rPr>
            </w:pPr>
            <w:r w:rsidRPr="00806E31">
              <w:rPr>
                <w:rFonts w:ascii="Times New Roman" w:eastAsia="Times New Roman" w:hAnsi="Times New Roman" w:cs="Times New Roman"/>
                <w:bCs/>
                <w:color w:val="000000" w:themeColor="text1"/>
              </w:rPr>
              <w:t xml:space="preserve">Base station equipment in mobile phone networks using E-UTRA FDD </w:t>
            </w:r>
            <w:r w:rsidR="00570633" w:rsidRPr="00806E31">
              <w:rPr>
                <w:rFonts w:ascii="Times New Roman" w:eastAsia="Times New Roman" w:hAnsi="Times New Roman" w:cs="Times New Roman"/>
                <w:bCs/>
                <w:color w:val="000000" w:themeColor="text1"/>
                <w:lang w:val="vi-VN"/>
              </w:rPr>
              <w:t xml:space="preserve">or TDD technology </w:t>
            </w:r>
            <w:r w:rsidRPr="00806E31">
              <w:rPr>
                <w:rFonts w:ascii="Times New Roman" w:eastAsia="Times New Roman" w:hAnsi="Times New Roman" w:cs="Times New Roman"/>
                <w:bCs/>
                <w:color w:val="000000" w:themeColor="text1"/>
              </w:rPr>
              <w:t>with or without integrating one or more of the following functions:</w:t>
            </w:r>
          </w:p>
          <w:p w14:paraId="04BDD4BB" w14:textId="77777777" w:rsidR="00084BD8" w:rsidRPr="00806E31" w:rsidRDefault="00084BD8" w:rsidP="00AF5568">
            <w:pPr>
              <w:pStyle w:val="NormalWeb"/>
              <w:widowControl w:val="0"/>
              <w:spacing w:before="120" w:beforeAutospacing="0" w:after="0" w:afterAutospacing="0"/>
              <w:jc w:val="both"/>
              <w:rPr>
                <w:rFonts w:ascii="Times New Roman" w:eastAsia="Times New Roman" w:hAnsi="Times New Roman" w:cs="Times New Roman"/>
                <w:bCs/>
                <w:color w:val="000000" w:themeColor="text1"/>
              </w:rPr>
            </w:pPr>
            <w:r w:rsidRPr="00806E31">
              <w:rPr>
                <w:rFonts w:ascii="Times New Roman" w:eastAsia="Times New Roman" w:hAnsi="Times New Roman" w:cs="Times New Roman"/>
                <w:bCs/>
                <w:color w:val="000000" w:themeColor="text1"/>
              </w:rPr>
              <w:t>- GSM mobile communication base station equipment;</w:t>
            </w:r>
          </w:p>
          <w:p w14:paraId="0196C235" w14:textId="77777777" w:rsidR="00084BD8" w:rsidRPr="00806E31" w:rsidRDefault="00084BD8" w:rsidP="00AF5568">
            <w:pPr>
              <w:pStyle w:val="NormalWeb"/>
              <w:widowControl w:val="0"/>
              <w:spacing w:before="120" w:beforeAutospacing="0" w:after="0" w:afterAutospacing="0"/>
              <w:jc w:val="both"/>
              <w:rPr>
                <w:rFonts w:ascii="Times New Roman" w:eastAsia="Times New Roman" w:hAnsi="Times New Roman" w:cs="Times New Roman"/>
                <w:bCs/>
                <w:color w:val="000000" w:themeColor="text1"/>
              </w:rPr>
            </w:pPr>
            <w:r w:rsidRPr="00806E31">
              <w:rPr>
                <w:rFonts w:ascii="Times New Roman" w:eastAsia="Times New Roman" w:hAnsi="Times New Roman" w:cs="Times New Roman"/>
                <w:bCs/>
                <w:color w:val="000000" w:themeColor="text1"/>
              </w:rPr>
              <w:t>- W-CDMA FDD mobile communication base station equipment;</w:t>
            </w:r>
          </w:p>
          <w:p w14:paraId="73E37C0E" w14:textId="0FA52E8B" w:rsidR="00084BD8" w:rsidRPr="00806E31" w:rsidRDefault="00084BD8" w:rsidP="00AF5568">
            <w:pPr>
              <w:keepLines/>
              <w:widowControl w:val="0"/>
              <w:spacing w:after="0" w:line="240" w:lineRule="auto"/>
              <w:rPr>
                <w:rFonts w:ascii="Times New Roman" w:eastAsia="Times New Roman" w:hAnsi="Times New Roman" w:cs="Times New Roman"/>
                <w:bCs/>
                <w:color w:val="000000" w:themeColor="text1"/>
                <w:sz w:val="24"/>
                <w:szCs w:val="24"/>
              </w:rPr>
            </w:pPr>
            <w:r w:rsidRPr="00806E31">
              <w:rPr>
                <w:rFonts w:ascii="Times New Roman" w:eastAsia="Times New Roman" w:hAnsi="Times New Roman" w:cs="Times New Roman"/>
                <w:bCs/>
                <w:color w:val="000000" w:themeColor="text1"/>
                <w:sz w:val="24"/>
                <w:szCs w:val="24"/>
              </w:rPr>
              <w:t>- Fifth generation (5G) mobile communication base station equipment.</w:t>
            </w:r>
          </w:p>
        </w:tc>
      </w:tr>
    </w:tbl>
    <w:p w14:paraId="67D0FB7A" w14:textId="77777777" w:rsidR="001E43F2" w:rsidRPr="00806E31" w:rsidRDefault="001E43F2" w:rsidP="00146074">
      <w:pPr>
        <w:pStyle w:val="BodyText"/>
        <w:tabs>
          <w:tab w:val="left" w:pos="3210"/>
        </w:tabs>
        <w:spacing w:line="288" w:lineRule="auto"/>
        <w:jc w:val="center"/>
        <w:rPr>
          <w:rFonts w:ascii="Times New Roman" w:hAnsi="Times New Roman" w:cs="Times New Roman"/>
          <w:i w:val="0"/>
          <w:color w:val="000000" w:themeColor="text1"/>
          <w:sz w:val="24"/>
          <w:szCs w:val="24"/>
          <w:lang w:val="vi-VN"/>
        </w:rPr>
        <w:sectPr w:rsidR="001E43F2" w:rsidRPr="00806E31" w:rsidSect="001E43F2">
          <w:pgSz w:w="11907" w:h="16840" w:code="9"/>
          <w:pgMar w:top="851" w:right="1134" w:bottom="851" w:left="1701" w:header="567" w:footer="261" w:gutter="0"/>
          <w:cols w:space="720"/>
          <w:noEndnote/>
          <w:titlePg/>
          <w:docGrid w:linePitch="354"/>
        </w:sectPr>
      </w:pPr>
    </w:p>
    <w:p w14:paraId="58FC4398" w14:textId="3C18B5B9" w:rsidR="00EC502B" w:rsidRPr="00806E31" w:rsidRDefault="001E43F2" w:rsidP="00084BD8">
      <w:pPr>
        <w:pStyle w:val="Heading1"/>
        <w:numPr>
          <w:ilvl w:val="0"/>
          <w:numId w:val="0"/>
        </w:numPr>
        <w:ind w:left="360"/>
        <w:rPr>
          <w:rFonts w:ascii="Times New Roman" w:hAnsi="Times New Roman" w:cs="Times New Roman"/>
          <w:color w:val="000000" w:themeColor="text1"/>
        </w:rPr>
      </w:pPr>
      <w:bookmarkStart w:id="1471" w:name="_Toc117292243"/>
      <w:r w:rsidRPr="00806E31">
        <w:rPr>
          <w:rFonts w:ascii="Times New Roman" w:hAnsi="Times New Roman" w:cs="Times New Roman"/>
          <w:color w:val="000000" w:themeColor="text1"/>
          <w:lang w:val="vi-VN"/>
        </w:rPr>
        <w:lastRenderedPageBreak/>
        <w:t xml:space="preserve">References </w:t>
      </w:r>
      <w:bookmarkEnd w:id="1471"/>
    </w:p>
    <w:bookmarkEnd w:id="1463"/>
    <w:p w14:paraId="60BA14D4" w14:textId="0EB3335D" w:rsidR="00C12F0B" w:rsidRPr="00806E31" w:rsidRDefault="00345F0B" w:rsidP="00AF5568">
      <w:pPr>
        <w:pStyle w:val="ListParagraph"/>
        <w:widowControl w:val="0"/>
        <w:numPr>
          <w:ilvl w:val="0"/>
          <w:numId w:val="61"/>
        </w:numPr>
        <w:autoSpaceDE w:val="0"/>
        <w:autoSpaceDN w:val="0"/>
        <w:adjustRightInd w:val="0"/>
        <w:spacing w:after="0" w:line="240" w:lineRule="auto"/>
        <w:ind w:left="567" w:right="-23" w:hanging="567"/>
        <w:contextualSpacing w:val="0"/>
        <w:rPr>
          <w:rFonts w:ascii="Times New Roman" w:hAnsi="Times New Roman" w:cs="Times New Roman"/>
          <w:color w:val="000000" w:themeColor="text1"/>
          <w:sz w:val="24"/>
          <w:szCs w:val="24"/>
        </w:rPr>
      </w:pPr>
      <w:r w:rsidRPr="00806E31">
        <w:rPr>
          <w:rFonts w:ascii="Times New Roman" w:hAnsi="Times New Roman" w:cs="Times New Roman"/>
          <w:color w:val="000000" w:themeColor="text1"/>
          <w:sz w:val="24"/>
          <w:szCs w:val="24"/>
          <w:lang w:val="it-IT"/>
        </w:rPr>
        <w:t xml:space="preserve">ETSI EN 301 908-1 V1 </w:t>
      </w:r>
      <w:r w:rsidRPr="00806E31">
        <w:rPr>
          <w:rFonts w:ascii="Times New Roman" w:hAnsi="Times New Roman" w:cs="Times New Roman"/>
          <w:color w:val="000000" w:themeColor="text1"/>
          <w:sz w:val="24"/>
          <w:szCs w:val="24"/>
          <w:lang w:val="vi-VN"/>
        </w:rPr>
        <w:t xml:space="preserve">5 </w:t>
      </w:r>
      <w:r w:rsidRPr="00806E31">
        <w:rPr>
          <w:rFonts w:ascii="Times New Roman" w:hAnsi="Times New Roman" w:cs="Times New Roman"/>
          <w:color w:val="000000" w:themeColor="text1"/>
          <w:sz w:val="24"/>
          <w:szCs w:val="24"/>
          <w:lang w:val="it-IT"/>
        </w:rPr>
        <w:t xml:space="preserve">.1.1 (20 </w:t>
      </w:r>
      <w:r w:rsidRPr="00806E31">
        <w:rPr>
          <w:rFonts w:ascii="Times New Roman" w:hAnsi="Times New Roman" w:cs="Times New Roman"/>
          <w:color w:val="000000" w:themeColor="text1"/>
          <w:sz w:val="24"/>
          <w:szCs w:val="24"/>
          <w:lang w:val="vi-VN"/>
        </w:rPr>
        <w:t xml:space="preserve">21 </w:t>
      </w:r>
      <w:r w:rsidRPr="00806E31">
        <w:rPr>
          <w:rFonts w:ascii="Times New Roman" w:hAnsi="Times New Roman" w:cs="Times New Roman"/>
          <w:color w:val="000000" w:themeColor="text1"/>
          <w:sz w:val="24"/>
          <w:szCs w:val="24"/>
          <w:lang w:val="it-IT"/>
        </w:rPr>
        <w:t xml:space="preserve">-0 </w:t>
      </w:r>
      <w:r w:rsidRPr="00806E31">
        <w:rPr>
          <w:rFonts w:ascii="Times New Roman" w:hAnsi="Times New Roman" w:cs="Times New Roman"/>
          <w:color w:val="000000" w:themeColor="text1"/>
          <w:sz w:val="24"/>
          <w:szCs w:val="24"/>
          <w:lang w:val="vi-VN"/>
        </w:rPr>
        <w:t xml:space="preserve">9 </w:t>
      </w:r>
      <w:r w:rsidRPr="00806E31">
        <w:rPr>
          <w:rFonts w:ascii="Times New Roman" w:hAnsi="Times New Roman" w:cs="Times New Roman"/>
          <w:color w:val="000000" w:themeColor="text1"/>
          <w:sz w:val="24"/>
          <w:szCs w:val="24"/>
          <w:lang w:val="it-IT"/>
        </w:rPr>
        <w:t xml:space="preserve">) </w:t>
      </w:r>
      <w:r w:rsidR="00C12F0B" w:rsidRPr="00806E31">
        <w:rPr>
          <w:rFonts w:ascii="Times New Roman" w:hAnsi="Times New Roman" w:cs="Times New Roman"/>
          <w:color w:val="000000" w:themeColor="text1"/>
          <w:sz w:val="24"/>
          <w:szCs w:val="24"/>
        </w:rPr>
        <w:t>: "IMT cellular networks; Harmonized Standard covering the essential requirements of article 3.2 of the Directive 2014/53/EU; Part 1: Introduction and common requirements".</w:t>
      </w:r>
    </w:p>
    <w:p w14:paraId="5DBDF775" w14:textId="75A71634" w:rsidR="00EC502B" w:rsidRPr="00806E31" w:rsidRDefault="00567D0C" w:rsidP="00AF5568">
      <w:pPr>
        <w:pStyle w:val="ListParagraph"/>
        <w:widowControl w:val="0"/>
        <w:numPr>
          <w:ilvl w:val="0"/>
          <w:numId w:val="61"/>
        </w:numPr>
        <w:autoSpaceDE w:val="0"/>
        <w:autoSpaceDN w:val="0"/>
        <w:adjustRightInd w:val="0"/>
        <w:spacing w:after="0" w:line="240" w:lineRule="auto"/>
        <w:ind w:left="567" w:right="-23" w:hanging="567"/>
        <w:contextualSpacing w:val="0"/>
        <w:rPr>
          <w:rFonts w:ascii="Times New Roman" w:hAnsi="Times New Roman" w:cs="Times New Roman"/>
          <w:color w:val="000000" w:themeColor="text1"/>
          <w:sz w:val="24"/>
          <w:szCs w:val="24"/>
        </w:rPr>
      </w:pPr>
      <w:r w:rsidRPr="00806E31">
        <w:rPr>
          <w:rFonts w:ascii="Times New Roman" w:hAnsi="Times New Roman" w:cs="Times New Roman"/>
          <w:noProof/>
          <w:color w:val="000000" w:themeColor="text1"/>
          <w:lang w:val="en-US"/>
        </w:rPr>
        <mc:AlternateContent>
          <mc:Choice Requires="wps">
            <w:drawing>
              <wp:anchor distT="0" distB="0" distL="114300" distR="114300" simplePos="0" relativeHeight="251658752" behindDoc="0" locked="0" layoutInCell="1" allowOverlap="1" wp14:anchorId="7E07BDE1" wp14:editId="05EECC79">
                <wp:simplePos x="0" y="0"/>
                <wp:positionH relativeFrom="column">
                  <wp:posOffset>1640205</wp:posOffset>
                </wp:positionH>
                <wp:positionV relativeFrom="paragraph">
                  <wp:posOffset>1048385</wp:posOffset>
                </wp:positionV>
                <wp:extent cx="3085465" cy="0"/>
                <wp:effectExtent l="0" t="0" r="19685" b="19050"/>
                <wp:wrapNone/>
                <wp:docPr id="2"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5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C85BB" id="Line 87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82.55pt" to="372.1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p1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"/>
            </w:pict>
          </mc:Fallback>
        </mc:AlternateContent>
      </w:r>
      <w:r w:rsidR="00C302E9" w:rsidRPr="00806E31">
        <w:rPr>
          <w:rFonts w:ascii="Times New Roman" w:hAnsi="Times New Roman" w:cs="Times New Roman"/>
          <w:color w:val="000000" w:themeColor="text1"/>
          <w:sz w:val="24"/>
          <w:szCs w:val="24"/>
          <w:lang w:val="it-IT"/>
        </w:rPr>
        <w:t>ETSI</w:t>
      </w:r>
      <w:r w:rsidR="00C302E9" w:rsidRPr="00806E31">
        <w:rPr>
          <w:rFonts w:ascii="Times New Roman" w:hAnsi="Times New Roman" w:cs="Times New Roman"/>
          <w:color w:val="000000" w:themeColor="text1"/>
          <w:sz w:val="24"/>
          <w:szCs w:val="24"/>
          <w:lang w:val="vi-VN"/>
        </w:rPr>
        <w:t xml:space="preserve"> </w:t>
      </w:r>
      <w:r w:rsidR="00345F0B" w:rsidRPr="00806E31">
        <w:rPr>
          <w:rFonts w:ascii="Times New Roman" w:hAnsi="Times New Roman" w:cs="Times New Roman"/>
          <w:color w:val="000000" w:themeColor="text1"/>
          <w:sz w:val="24"/>
          <w:szCs w:val="24"/>
          <w:lang w:val="it-IT"/>
        </w:rPr>
        <w:t xml:space="preserve">EN 301 908-14 V1 </w:t>
      </w:r>
      <w:r w:rsidR="00345F0B" w:rsidRPr="00806E31">
        <w:rPr>
          <w:rFonts w:ascii="Times New Roman" w:hAnsi="Times New Roman" w:cs="Times New Roman"/>
          <w:color w:val="000000" w:themeColor="text1"/>
          <w:sz w:val="24"/>
          <w:szCs w:val="24"/>
          <w:lang w:val="vi-VN"/>
        </w:rPr>
        <w:t xml:space="preserve">5 </w:t>
      </w:r>
      <w:r w:rsidR="00345F0B" w:rsidRPr="00806E31">
        <w:rPr>
          <w:rFonts w:ascii="Times New Roman" w:hAnsi="Times New Roman" w:cs="Times New Roman"/>
          <w:color w:val="000000" w:themeColor="text1"/>
          <w:spacing w:val="1"/>
          <w:sz w:val="24"/>
          <w:szCs w:val="24"/>
          <w:lang w:val="it-IT"/>
        </w:rPr>
        <w:t xml:space="preserve">. </w:t>
      </w:r>
      <w:r w:rsidR="00345F0B" w:rsidRPr="00806E31">
        <w:rPr>
          <w:rFonts w:ascii="Times New Roman" w:hAnsi="Times New Roman" w:cs="Times New Roman"/>
          <w:color w:val="000000" w:themeColor="text1"/>
          <w:sz w:val="24"/>
          <w:szCs w:val="24"/>
          <w:lang w:val="it-IT"/>
        </w:rPr>
        <w:t xml:space="preserve">1.1 (20 </w:t>
      </w:r>
      <w:r w:rsidR="00345F0B" w:rsidRPr="00806E31">
        <w:rPr>
          <w:rFonts w:ascii="Times New Roman" w:hAnsi="Times New Roman" w:cs="Times New Roman"/>
          <w:color w:val="000000" w:themeColor="text1"/>
          <w:sz w:val="24"/>
          <w:szCs w:val="24"/>
          <w:lang w:val="vi-VN"/>
        </w:rPr>
        <w:t xml:space="preserve">21 </w:t>
      </w:r>
      <w:r w:rsidR="00345F0B" w:rsidRPr="00806E31">
        <w:rPr>
          <w:rFonts w:ascii="Times New Roman" w:hAnsi="Times New Roman" w:cs="Times New Roman"/>
          <w:color w:val="000000" w:themeColor="text1"/>
          <w:sz w:val="24"/>
          <w:szCs w:val="24"/>
          <w:lang w:val="it-IT"/>
        </w:rPr>
        <w:t xml:space="preserve">-0 </w:t>
      </w:r>
      <w:r w:rsidR="00345F0B" w:rsidRPr="00806E31">
        <w:rPr>
          <w:rFonts w:ascii="Times New Roman" w:hAnsi="Times New Roman" w:cs="Times New Roman"/>
          <w:color w:val="000000" w:themeColor="text1"/>
          <w:sz w:val="24"/>
          <w:szCs w:val="24"/>
          <w:lang w:val="vi-VN"/>
        </w:rPr>
        <w:t xml:space="preserve">9 </w:t>
      </w:r>
      <w:r w:rsidR="00345F0B" w:rsidRPr="00806E31">
        <w:rPr>
          <w:rFonts w:ascii="Times New Roman" w:hAnsi="Times New Roman" w:cs="Times New Roman"/>
          <w:color w:val="000000" w:themeColor="text1"/>
          <w:sz w:val="24"/>
          <w:szCs w:val="24"/>
          <w:lang w:val="it-IT"/>
        </w:rPr>
        <w:t xml:space="preserve">) </w:t>
      </w:r>
      <w:r w:rsidR="00345F0B" w:rsidRPr="00806E31">
        <w:rPr>
          <w:rFonts w:ascii="Times New Roman" w:hAnsi="Times New Roman" w:cs="Times New Roman"/>
          <w:color w:val="000000" w:themeColor="text1"/>
          <w:sz w:val="24"/>
          <w:szCs w:val="24"/>
          <w:lang w:val="vi-VN"/>
        </w:rPr>
        <w:t xml:space="preserve">: </w:t>
      </w:r>
      <w:r w:rsidR="000522C0" w:rsidRPr="00806E31">
        <w:rPr>
          <w:rFonts w:ascii="Times New Roman" w:hAnsi="Times New Roman" w:cs="Times New Roman"/>
          <w:color w:val="000000" w:themeColor="text1"/>
          <w:sz w:val="24"/>
          <w:szCs w:val="24"/>
        </w:rPr>
        <w:t>IMT cellular networks; Harmonized Standard covers the essential requirements of article 3.2 of the Directive 2014/53/EU; Part 1: Introduction and common requirements.</w:t>
      </w:r>
    </w:p>
    <w:sectPr w:rsidR="00EC502B" w:rsidRPr="00806E31" w:rsidSect="001E43F2">
      <w:pgSz w:w="11907" w:h="16840" w:code="9"/>
      <w:pgMar w:top="851" w:right="1134" w:bottom="851" w:left="1701" w:header="567" w:footer="261"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51CD7" w14:textId="77777777" w:rsidR="00F83569" w:rsidRDefault="00F83569">
      <w:r>
        <w:separator/>
      </w:r>
    </w:p>
  </w:endnote>
  <w:endnote w:type="continuationSeparator" w:id="0">
    <w:p w14:paraId="185A217A" w14:textId="77777777" w:rsidR="00F83569" w:rsidRDefault="00F83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970790"/>
      <w:docPartObj>
        <w:docPartGallery w:val="Page Numbers (Bottom of Page)"/>
        <w:docPartUnique/>
      </w:docPartObj>
    </w:sdtPr>
    <w:sdtContent>
      <w:p w14:paraId="0E04F1E2" w14:textId="5B546105" w:rsidR="00AD4206" w:rsidRDefault="00AD4206">
        <w:pPr>
          <w:pStyle w:val="Footer"/>
          <w:jc w:val="center"/>
        </w:pPr>
        <w:r w:rsidRPr="00B64101">
          <w:rPr>
            <w:sz w:val="24"/>
            <w:szCs w:val="24"/>
          </w:rPr>
          <w:fldChar w:fldCharType="begin"/>
        </w:r>
        <w:r w:rsidRPr="00B64101">
          <w:rPr>
            <w:sz w:val="24"/>
            <w:szCs w:val="24"/>
          </w:rPr>
          <w:instrText xml:space="preserve"> PAGE   \* MERGEFORMAT </w:instrText>
        </w:r>
        <w:r w:rsidRPr="00B64101">
          <w:rPr>
            <w:sz w:val="24"/>
            <w:szCs w:val="24"/>
          </w:rPr>
          <w:fldChar w:fldCharType="separate"/>
        </w:r>
        <w:r w:rsidR="00E62B0A">
          <w:rPr>
            <w:noProof/>
            <w:sz w:val="24"/>
            <w:szCs w:val="24"/>
          </w:rPr>
          <w:t>2</w:t>
        </w:r>
        <w:r w:rsidRPr="00B64101">
          <w:rPr>
            <w:sz w:val="24"/>
            <w:szCs w:val="24"/>
          </w:rPr>
          <w:fldChar w:fldCharType="end"/>
        </w:r>
      </w:p>
    </w:sdtContent>
  </w:sdt>
  <w:p w14:paraId="6EC01941" w14:textId="77777777" w:rsidR="00AD4206" w:rsidRDefault="00AD420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474EA" w14:textId="4290BB88" w:rsidR="00AD4206" w:rsidRPr="00571497" w:rsidRDefault="00AD4206" w:rsidP="00905D48">
    <w:pPr>
      <w:pStyle w:val="Footer"/>
      <w:framePr w:wrap="around" w:vAnchor="text" w:hAnchor="margin" w:xAlign="center" w:y="1"/>
      <w:rPr>
        <w:rStyle w:val="PageNumber"/>
        <w:color w:val="333333"/>
        <w:sz w:val="24"/>
        <w:szCs w:val="24"/>
      </w:rPr>
    </w:pPr>
    <w:r w:rsidRPr="00571497">
      <w:rPr>
        <w:rStyle w:val="PageNumber"/>
        <w:color w:val="333333"/>
        <w:sz w:val="24"/>
        <w:szCs w:val="24"/>
      </w:rPr>
      <w:fldChar w:fldCharType="begin"/>
    </w:r>
    <w:r w:rsidRPr="00571497">
      <w:rPr>
        <w:rStyle w:val="PageNumber"/>
        <w:color w:val="333333"/>
        <w:sz w:val="24"/>
        <w:szCs w:val="24"/>
      </w:rPr>
      <w:instrText xml:space="preserve">PAGE  </w:instrText>
    </w:r>
    <w:r w:rsidRPr="00571497">
      <w:rPr>
        <w:rStyle w:val="PageNumber"/>
        <w:color w:val="333333"/>
        <w:sz w:val="24"/>
        <w:szCs w:val="24"/>
      </w:rPr>
      <w:fldChar w:fldCharType="separate"/>
    </w:r>
    <w:r w:rsidR="0075610B">
      <w:rPr>
        <w:rStyle w:val="PageNumber"/>
        <w:noProof/>
        <w:color w:val="333333"/>
        <w:sz w:val="24"/>
        <w:szCs w:val="24"/>
      </w:rPr>
      <w:t>45</w:t>
    </w:r>
    <w:r w:rsidRPr="00571497">
      <w:rPr>
        <w:rStyle w:val="PageNumber"/>
        <w:color w:val="333333"/>
        <w:sz w:val="24"/>
        <w:szCs w:val="24"/>
      </w:rPr>
      <w:fldChar w:fldCharType="end"/>
    </w:r>
  </w:p>
  <w:p w14:paraId="51A615F7" w14:textId="77777777" w:rsidR="00AD4206" w:rsidRDefault="00AD4206" w:rsidP="002256B2">
    <w:pPr>
      <w:pStyle w:val="Footer"/>
      <w:rPr>
        <w:b/>
        <w:i/>
        <w:sz w:val="4"/>
      </w:rPr>
    </w:pPr>
  </w:p>
  <w:p w14:paraId="6BA58037" w14:textId="77777777" w:rsidR="00AD4206" w:rsidRDefault="00AD4206" w:rsidP="002256B2">
    <w:pPr>
      <w:pStyle w:val="Footer"/>
      <w:rPr>
        <w:b/>
        <w:i/>
        <w:sz w:val="4"/>
      </w:rPr>
    </w:pPr>
  </w:p>
  <w:p w14:paraId="4734B5DE" w14:textId="77777777" w:rsidR="00AD4206" w:rsidRDefault="00AD4206" w:rsidP="002256B2">
    <w:pPr>
      <w:pStyle w:val="Footer"/>
      <w:rPr>
        <w:b/>
        <w:i/>
        <w:sz w:val="4"/>
      </w:rPr>
    </w:pPr>
  </w:p>
  <w:p w14:paraId="4C31D11A" w14:textId="77777777" w:rsidR="00AD4206" w:rsidRDefault="00AD4206" w:rsidP="002256B2">
    <w:pPr>
      <w:pStyle w:val="Footer"/>
      <w:rPr>
        <w:b/>
        <w:i/>
        <w:sz w:val="4"/>
      </w:rPr>
    </w:pPr>
  </w:p>
  <w:p w14:paraId="2E2FA8EA" w14:textId="77777777" w:rsidR="00AD4206" w:rsidRDefault="00AD4206" w:rsidP="002256B2">
    <w:pPr>
      <w:pStyle w:val="Footer"/>
      <w:rPr>
        <w:b/>
        <w:i/>
        <w:sz w:val="4"/>
      </w:rPr>
    </w:pPr>
  </w:p>
  <w:p w14:paraId="756FE402" w14:textId="77777777" w:rsidR="00AD4206" w:rsidRPr="008B43C1" w:rsidRDefault="00AD4206" w:rsidP="002256B2">
    <w:pPr>
      <w:pStyle w:val="Footer"/>
      <w:rPr>
        <w:b/>
        <w:i/>
        <w:sz w:val="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027484"/>
      <w:docPartObj>
        <w:docPartGallery w:val="Page Numbers (Bottom of Page)"/>
        <w:docPartUnique/>
      </w:docPartObj>
    </w:sdtPr>
    <w:sdtContent>
      <w:p w14:paraId="537587E7" w14:textId="0979AF18" w:rsidR="00AD4206" w:rsidRDefault="00AD4206">
        <w:pPr>
          <w:pStyle w:val="Footer"/>
          <w:jc w:val="center"/>
        </w:pPr>
        <w:r w:rsidRPr="00A96799">
          <w:rPr>
            <w:sz w:val="24"/>
            <w:szCs w:val="24"/>
          </w:rPr>
          <w:fldChar w:fldCharType="begin"/>
        </w:r>
        <w:r w:rsidRPr="00A96799">
          <w:rPr>
            <w:sz w:val="24"/>
            <w:szCs w:val="24"/>
          </w:rPr>
          <w:instrText xml:space="preserve"> PAGE   \* MERGEFORMAT </w:instrText>
        </w:r>
        <w:r w:rsidRPr="00A96799">
          <w:rPr>
            <w:sz w:val="24"/>
            <w:szCs w:val="24"/>
          </w:rPr>
          <w:fldChar w:fldCharType="separate"/>
        </w:r>
        <w:r w:rsidR="0075610B">
          <w:rPr>
            <w:noProof/>
            <w:sz w:val="24"/>
            <w:szCs w:val="24"/>
          </w:rPr>
          <w:t>46</w:t>
        </w:r>
        <w:r w:rsidRPr="00A96799">
          <w:rPr>
            <w:sz w:val="24"/>
            <w:szCs w:val="24"/>
          </w:rPr>
          <w:fldChar w:fldCharType="end"/>
        </w:r>
      </w:p>
    </w:sdtContent>
  </w:sdt>
  <w:p w14:paraId="5EEB79B0" w14:textId="77777777" w:rsidR="00AD4206" w:rsidRDefault="00AD420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D646C" w14:textId="08A31AD8" w:rsidR="00AD4206" w:rsidRPr="00A33781" w:rsidRDefault="00AD4206">
    <w:pPr>
      <w:pStyle w:val="Footer"/>
      <w:jc w:val="center"/>
      <w:rPr>
        <w:sz w:val="24"/>
        <w:szCs w:val="24"/>
      </w:rPr>
    </w:pPr>
    <w:r w:rsidRPr="00A33781">
      <w:rPr>
        <w:sz w:val="24"/>
        <w:szCs w:val="24"/>
      </w:rPr>
      <w:fldChar w:fldCharType="begin"/>
    </w:r>
    <w:r w:rsidRPr="00A33781">
      <w:rPr>
        <w:sz w:val="24"/>
        <w:szCs w:val="24"/>
      </w:rPr>
      <w:instrText xml:space="preserve"> PAGE   \* MERGEFORMAT </w:instrText>
    </w:r>
    <w:r w:rsidRPr="00A33781">
      <w:rPr>
        <w:sz w:val="24"/>
        <w:szCs w:val="24"/>
      </w:rPr>
      <w:fldChar w:fldCharType="separate"/>
    </w:r>
    <w:r w:rsidR="00E62B0A">
      <w:rPr>
        <w:noProof/>
        <w:sz w:val="24"/>
        <w:szCs w:val="24"/>
      </w:rPr>
      <w:t>96</w:t>
    </w:r>
    <w:r w:rsidRPr="00A33781">
      <w:rPr>
        <w:sz w:val="24"/>
        <w:szCs w:val="24"/>
      </w:rPr>
      <w:fldChar w:fldCharType="end"/>
    </w:r>
  </w:p>
  <w:p w14:paraId="7DC270DA" w14:textId="77777777" w:rsidR="00AD4206" w:rsidRDefault="00AD420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5807C" w14:textId="77777777" w:rsidR="00F83569" w:rsidRDefault="00F83569">
      <w:r>
        <w:separator/>
      </w:r>
    </w:p>
  </w:footnote>
  <w:footnote w:type="continuationSeparator" w:id="0">
    <w:p w14:paraId="015122B3" w14:textId="77777777" w:rsidR="00F83569" w:rsidRDefault="00F835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486E2" w14:textId="6010C552" w:rsidR="00AD4206" w:rsidRDefault="00AD4206">
    <w:pPr>
      <w:pStyle w:val="Header"/>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11445" w14:textId="0AA9AF88" w:rsidR="00AD4206" w:rsidRDefault="00AD4206" w:rsidP="00420E44">
    <w:pPr>
      <w:pStyle w:val="Header"/>
      <w:jc w:val="right"/>
    </w:pPr>
    <w:r>
      <w:rPr>
        <w:b/>
        <w:sz w:val="24"/>
        <w:szCs w:val="24"/>
      </w:rPr>
      <w:t xml:space="preserve"> </w:t>
    </w:r>
    <w:r>
      <w:rPr>
        <w:b/>
        <w:sz w:val="24"/>
        <w:szCs w:val="24"/>
      </w:rPr>
      <w:tab/>
    </w:r>
    <w:r>
      <w:rPr>
        <w:b/>
        <w:sz w:val="24"/>
        <w:szCs w:val="24"/>
      </w:rPr>
      <w:tab/>
      <w:t xml:space="preserve">QCVN </w:t>
    </w:r>
    <w:r>
      <w:rPr>
        <w:b/>
        <w:sz w:val="24"/>
        <w:szCs w:val="24"/>
        <w:lang w:val="vi-VN"/>
      </w:rPr>
      <w:t xml:space="preserve">110 </w:t>
    </w:r>
    <w:r>
      <w:rPr>
        <w:b/>
        <w:sz w:val="24"/>
        <w:szCs w:val="24"/>
      </w:rPr>
      <w:t xml:space="preserve">:20 </w:t>
    </w:r>
    <w:r>
      <w:rPr>
        <w:b/>
        <w:sz w:val="24"/>
        <w:szCs w:val="24"/>
        <w:lang w:val="vi-VN"/>
      </w:rPr>
      <w:t xml:space="preserve">2 </w:t>
    </w:r>
    <w:r>
      <w:rPr>
        <w:b/>
        <w:sz w:val="24"/>
        <w:szCs w:val="24"/>
      </w:rPr>
      <w:t>3/BTTTT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D39D9" w14:textId="77777777" w:rsidR="00AD4206" w:rsidRDefault="00AD4206">
    <w:pPr>
      <w:pStyle w:val="Header"/>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8849" w14:textId="16D21291" w:rsidR="00AD4206" w:rsidRDefault="00AD4206">
    <w:pPr>
      <w:pStyle w:val="Header"/>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D6615" w14:textId="77777777" w:rsidR="00AD4206" w:rsidRDefault="00AD4206">
    <w:pPr>
      <w:pStyle w:val="Header"/>
      <w:jc w:val="left"/>
    </w:pPr>
    <w:r>
      <w:rPr>
        <w:b/>
        <w:sz w:val="24"/>
        <w:szCs w:val="24"/>
      </w:rPr>
      <w:t xml:space="preserve">QCVN </w:t>
    </w:r>
    <w:r>
      <w:rPr>
        <w:b/>
        <w:sz w:val="24"/>
        <w:szCs w:val="24"/>
        <w:lang w:val="vi-VN"/>
      </w:rPr>
      <w:t xml:space="preserve">110 </w:t>
    </w:r>
    <w:r>
      <w:rPr>
        <w:b/>
        <w:sz w:val="24"/>
        <w:szCs w:val="24"/>
      </w:rPr>
      <w:t xml:space="preserve">:20 </w:t>
    </w:r>
    <w:r>
      <w:rPr>
        <w:b/>
        <w:sz w:val="24"/>
        <w:szCs w:val="24"/>
        <w:lang w:val="vi-VN"/>
      </w:rPr>
      <w:t xml:space="preserve">2 </w:t>
    </w:r>
    <w:r>
      <w:rPr>
        <w:b/>
        <w:sz w:val="24"/>
        <w:szCs w:val="24"/>
      </w:rPr>
      <w:t>3/BTTTT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128C72A"/>
    <w:lvl w:ilvl="0">
      <w:start w:val="1"/>
      <w:numFmt w:val="bullet"/>
      <w:pStyle w:val="ListBullet3"/>
      <w:lvlText w:val="-"/>
      <w:lvlJc w:val="left"/>
      <w:pPr>
        <w:tabs>
          <w:tab w:val="num" w:pos="1145"/>
        </w:tabs>
        <w:ind w:left="1145" w:hanging="360"/>
      </w:pPr>
      <w:rPr>
        <w:rFonts w:hAnsi="Courier New" w:hint="default"/>
      </w:rPr>
    </w:lvl>
  </w:abstractNum>
  <w:abstractNum w:abstractNumId="1" w15:restartNumberingAfterBreak="0">
    <w:nsid w:val="FFFFFF83"/>
    <w:multiLevelType w:val="singleLevel"/>
    <w:tmpl w:val="B2C4844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1971B84"/>
    <w:multiLevelType w:val="hybridMultilevel"/>
    <w:tmpl w:val="30B62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9386B"/>
    <w:multiLevelType w:val="hybridMultilevel"/>
    <w:tmpl w:val="1E8C6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E005C"/>
    <w:multiLevelType w:val="hybridMultilevel"/>
    <w:tmpl w:val="8BB40C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05AE2"/>
    <w:multiLevelType w:val="hybridMultilevel"/>
    <w:tmpl w:val="A2DAF198"/>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72941"/>
    <w:multiLevelType w:val="hybridMultilevel"/>
    <w:tmpl w:val="CF023004"/>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14585"/>
    <w:multiLevelType w:val="hybridMultilevel"/>
    <w:tmpl w:val="63E6EA7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B4B0D"/>
    <w:multiLevelType w:val="hybridMultilevel"/>
    <w:tmpl w:val="5AA84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213AE4"/>
    <w:multiLevelType w:val="hybridMultilevel"/>
    <w:tmpl w:val="94B44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E0447E"/>
    <w:multiLevelType w:val="multilevel"/>
    <w:tmpl w:val="FE78015C"/>
    <w:lvl w:ilvl="0">
      <w:start w:val="1"/>
      <w:numFmt w:val="upperLetter"/>
      <w:suff w:val="space"/>
      <w:lvlText w:val="PHỤ LỤC %1"/>
      <w:lvlJc w:val="left"/>
      <w:pPr>
        <w:ind w:left="0" w:firstLine="0"/>
      </w:pPr>
      <w:rPr>
        <w:rFonts w:ascii="Arial" w:hAnsi="Arial" w:hint="default"/>
        <w:sz w:val="24"/>
      </w:rPr>
    </w:lvl>
    <w:lvl w:ilvl="1">
      <w:start w:val="1"/>
      <w:numFmt w:val="decimal"/>
      <w:pStyle w:val="Style6"/>
      <w:suff w:val="nothing"/>
      <w:lvlText w:val="%1.%2.   "/>
      <w:lvlJc w:val="left"/>
      <w:pPr>
        <w:ind w:left="0" w:firstLine="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63B7BF3"/>
    <w:multiLevelType w:val="hybridMultilevel"/>
    <w:tmpl w:val="BC06B03E"/>
    <w:lvl w:ilvl="0" w:tplc="F54E6D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32D22"/>
    <w:multiLevelType w:val="multilevel"/>
    <w:tmpl w:val="B1B61EB4"/>
    <w:lvl w:ilvl="0">
      <w:start w:val="2"/>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b/>
        <w:strike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8650095"/>
    <w:multiLevelType w:val="multilevel"/>
    <w:tmpl w:val="39BEADF4"/>
    <w:lvl w:ilvl="0">
      <w:start w:val="1"/>
      <w:numFmt w:val="decimal"/>
      <w:pStyle w:val="Heading1"/>
      <w:lvlText w:val="%1."/>
      <w:lvlJc w:val="left"/>
      <w:pPr>
        <w:ind w:left="423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b/>
        <w:strike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98E1988"/>
    <w:multiLevelType w:val="hybridMultilevel"/>
    <w:tmpl w:val="A0B00D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BF5E05"/>
    <w:multiLevelType w:val="multilevel"/>
    <w:tmpl w:val="F4F4B70A"/>
    <w:lvl w:ilvl="0">
      <w:start w:val="1"/>
      <w:numFmt w:val="upperLetter"/>
      <w:suff w:val="space"/>
      <w:lvlText w:val="PHỤ LỤC %1"/>
      <w:lvlJc w:val="left"/>
      <w:pPr>
        <w:ind w:left="0" w:firstLine="0"/>
      </w:pPr>
      <w:rPr>
        <w:rFonts w:ascii="Arial" w:hAnsi="Arial" w:hint="default"/>
        <w:sz w:val="24"/>
      </w:rPr>
    </w:lvl>
    <w:lvl w:ilvl="1">
      <w:start w:val="1"/>
      <w:numFmt w:val="decimal"/>
      <w:suff w:val="nothing"/>
      <w:lvlText w:val="%1.%2.   "/>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A421040"/>
    <w:multiLevelType w:val="multilevel"/>
    <w:tmpl w:val="D97262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A93ABB"/>
    <w:multiLevelType w:val="hybridMultilevel"/>
    <w:tmpl w:val="AEA695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666732"/>
    <w:multiLevelType w:val="hybridMultilevel"/>
    <w:tmpl w:val="C722E1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E850C6"/>
    <w:multiLevelType w:val="hybridMultilevel"/>
    <w:tmpl w:val="A0B00D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4724F6C"/>
    <w:multiLevelType w:val="hybridMultilevel"/>
    <w:tmpl w:val="30FEF7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967F8F"/>
    <w:multiLevelType w:val="hybridMultilevel"/>
    <w:tmpl w:val="139813D0"/>
    <w:lvl w:ilvl="0" w:tplc="D3366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0B40EF"/>
    <w:multiLevelType w:val="hybridMultilevel"/>
    <w:tmpl w:val="A3242022"/>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7C5B1F"/>
    <w:multiLevelType w:val="hybridMultilevel"/>
    <w:tmpl w:val="E8F6D124"/>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5C2B4E"/>
    <w:multiLevelType w:val="hybridMultilevel"/>
    <w:tmpl w:val="1EE49428"/>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936070"/>
    <w:multiLevelType w:val="hybridMultilevel"/>
    <w:tmpl w:val="3172433E"/>
    <w:lvl w:ilvl="0" w:tplc="063ED6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32022B3D"/>
    <w:multiLevelType w:val="hybridMultilevel"/>
    <w:tmpl w:val="AEA695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204295"/>
    <w:multiLevelType w:val="hybridMultilevel"/>
    <w:tmpl w:val="A9943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5211E6"/>
    <w:multiLevelType w:val="hybridMultilevel"/>
    <w:tmpl w:val="B8D0A87C"/>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920542"/>
    <w:multiLevelType w:val="hybridMultilevel"/>
    <w:tmpl w:val="E2149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9347A8"/>
    <w:multiLevelType w:val="hybridMultilevel"/>
    <w:tmpl w:val="EDF69E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8759A0"/>
    <w:multiLevelType w:val="multilevel"/>
    <w:tmpl w:val="70FAB3CC"/>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0"/>
        </w:tabs>
      </w:pPr>
      <w:rPr>
        <w:rFonts w:hint="default"/>
      </w:rPr>
    </w:lvl>
    <w:lvl w:ilvl="2">
      <w:start w:val="1"/>
      <w:numFmt w:val="decimal"/>
      <w:lvlText w:val="%1.%2.%3."/>
      <w:lvlJc w:val="left"/>
      <w:pPr>
        <w:tabs>
          <w:tab w:val="num" w:pos="0"/>
        </w:tabs>
      </w:pPr>
      <w:rPr>
        <w:rFonts w:hint="default"/>
        <w:b/>
      </w:rPr>
    </w:lvl>
    <w:lvl w:ilvl="3">
      <w:start w:val="1"/>
      <w:numFmt w:val="decimal"/>
      <w:lvlText w:val="%1.%2.%3.%4."/>
      <w:lvlJc w:val="left"/>
      <w:pPr>
        <w:tabs>
          <w:tab w:val="num" w:pos="0"/>
        </w:tabs>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3" w15:restartNumberingAfterBreak="0">
    <w:nsid w:val="3B2F4525"/>
    <w:multiLevelType w:val="hybridMultilevel"/>
    <w:tmpl w:val="E5D81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7A0953"/>
    <w:multiLevelType w:val="hybridMultilevel"/>
    <w:tmpl w:val="C12EBA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BC53944"/>
    <w:multiLevelType w:val="multilevel"/>
    <w:tmpl w:val="75745EDC"/>
    <w:styleLink w:val="Style3"/>
    <w:lvl w:ilvl="0">
      <w:start w:val="1"/>
      <w:numFmt w:val="decimal"/>
      <w:lvlText w:val="A.%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240625E"/>
    <w:multiLevelType w:val="hybridMultilevel"/>
    <w:tmpl w:val="E6525F7E"/>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D06E03"/>
    <w:multiLevelType w:val="hybridMultilevel"/>
    <w:tmpl w:val="3ABEDC0C"/>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F33919"/>
    <w:multiLevelType w:val="hybridMultilevel"/>
    <w:tmpl w:val="67C209E8"/>
    <w:lvl w:ilvl="0" w:tplc="E2C07A7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6E90B36"/>
    <w:multiLevelType w:val="multilevel"/>
    <w:tmpl w:val="481836F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46FB4736"/>
    <w:multiLevelType w:val="hybridMultilevel"/>
    <w:tmpl w:val="40380762"/>
    <w:lvl w:ilvl="0" w:tplc="2C2E3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2F277F"/>
    <w:multiLevelType w:val="hybridMultilevel"/>
    <w:tmpl w:val="398287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54010B"/>
    <w:multiLevelType w:val="hybridMultilevel"/>
    <w:tmpl w:val="508C60A2"/>
    <w:lvl w:ilvl="0" w:tplc="B77CB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644B2B"/>
    <w:multiLevelType w:val="hybridMultilevel"/>
    <w:tmpl w:val="E070E430"/>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F21420"/>
    <w:multiLevelType w:val="hybridMultilevel"/>
    <w:tmpl w:val="139813D0"/>
    <w:lvl w:ilvl="0" w:tplc="D3366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E51BC7"/>
    <w:multiLevelType w:val="hybridMultilevel"/>
    <w:tmpl w:val="670CA3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B65254"/>
    <w:multiLevelType w:val="multilevel"/>
    <w:tmpl w:val="883AB660"/>
    <w:lvl w:ilvl="0">
      <w:start w:val="1"/>
      <w:numFmt w:val="decimal"/>
      <w:lvlText w:val="%1"/>
      <w:lvlJc w:val="left"/>
      <w:pPr>
        <w:tabs>
          <w:tab w:val="num" w:pos="864"/>
        </w:tabs>
        <w:ind w:left="0" w:firstLine="0"/>
      </w:pPr>
      <w:rPr>
        <w:rFonts w:hint="default"/>
      </w:rPr>
    </w:lvl>
    <w:lvl w:ilvl="1">
      <w:start w:val="1"/>
      <w:numFmt w:val="decimal"/>
      <w:pStyle w:val="Heading2"/>
      <w:lvlText w:val="%1.%2"/>
      <w:lvlJc w:val="left"/>
      <w:pPr>
        <w:tabs>
          <w:tab w:val="num" w:pos="1574"/>
        </w:tabs>
        <w:ind w:left="71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Heading3"/>
      <w:lvlText w:val="%1.%2.1"/>
      <w:lvlJc w:val="left"/>
      <w:pPr>
        <w:tabs>
          <w:tab w:val="num" w:pos="864"/>
        </w:tabs>
        <w:ind w:left="864" w:hanging="86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2.3.1.1"/>
      <w:lvlJc w:val="left"/>
      <w:pPr>
        <w:tabs>
          <w:tab w:val="num" w:pos="864"/>
        </w:tabs>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2.1.1.1.%5"/>
      <w:lvlJc w:val="left"/>
      <w:pPr>
        <w:tabs>
          <w:tab w:val="num" w:pos="2880"/>
        </w:tabs>
        <w:ind w:left="0" w:firstLine="288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7" w15:restartNumberingAfterBreak="0">
    <w:nsid w:val="535357E9"/>
    <w:multiLevelType w:val="hybridMultilevel"/>
    <w:tmpl w:val="B950C89E"/>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655CF6"/>
    <w:multiLevelType w:val="hybridMultilevel"/>
    <w:tmpl w:val="41387CCE"/>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CE5B0B"/>
    <w:multiLevelType w:val="multilevel"/>
    <w:tmpl w:val="527A882E"/>
    <w:styleLink w:val="Style5"/>
    <w:lvl w:ilvl="0">
      <w:start w:val="1"/>
      <w:numFmt w:val="upperLetter"/>
      <w:suff w:val="space"/>
      <w:lvlText w:val="PHỤ LỤC %1"/>
      <w:lvlJc w:val="left"/>
      <w:pPr>
        <w:ind w:left="0" w:firstLine="0"/>
      </w:pPr>
      <w:rPr>
        <w:rFonts w:ascii="Arial" w:hAnsi="Arial" w:hint="default"/>
        <w:sz w:val="24"/>
      </w:rPr>
    </w:lvl>
    <w:lvl w:ilvl="1">
      <w:start w:val="1"/>
      <w:numFmt w:val="decimal"/>
      <w:suff w:val="nothing"/>
      <w:lvlText w:val="A.%2.   "/>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61A41416"/>
    <w:multiLevelType w:val="multilevel"/>
    <w:tmpl w:val="73A065A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2274B2C"/>
    <w:multiLevelType w:val="hybridMultilevel"/>
    <w:tmpl w:val="4EE2B704"/>
    <w:lvl w:ilvl="0" w:tplc="41EA32A4">
      <w:start w:val="1"/>
      <w:numFmt w:val="decimal"/>
      <w:lvlText w:val="%1)"/>
      <w:lvlJc w:val="left"/>
      <w:pPr>
        <w:ind w:left="720" w:hanging="360"/>
      </w:pPr>
      <w:rPr>
        <w:rFonts w:hint="default"/>
      </w:rPr>
    </w:lvl>
    <w:lvl w:ilvl="1" w:tplc="1174EAAE" w:tentative="1">
      <w:start w:val="1"/>
      <w:numFmt w:val="lowerLetter"/>
      <w:lvlText w:val="%2."/>
      <w:lvlJc w:val="left"/>
      <w:pPr>
        <w:ind w:left="1440" w:hanging="360"/>
      </w:pPr>
    </w:lvl>
    <w:lvl w:ilvl="2" w:tplc="DB561402" w:tentative="1">
      <w:start w:val="1"/>
      <w:numFmt w:val="lowerRoman"/>
      <w:lvlText w:val="%3."/>
      <w:lvlJc w:val="right"/>
      <w:pPr>
        <w:ind w:left="2160" w:hanging="180"/>
      </w:pPr>
    </w:lvl>
    <w:lvl w:ilvl="3" w:tplc="CDE68784" w:tentative="1">
      <w:start w:val="1"/>
      <w:numFmt w:val="decimal"/>
      <w:lvlText w:val="%4."/>
      <w:lvlJc w:val="left"/>
      <w:pPr>
        <w:ind w:left="2880" w:hanging="360"/>
      </w:pPr>
    </w:lvl>
    <w:lvl w:ilvl="4" w:tplc="3B8CC366" w:tentative="1">
      <w:start w:val="1"/>
      <w:numFmt w:val="lowerLetter"/>
      <w:lvlText w:val="%5."/>
      <w:lvlJc w:val="left"/>
      <w:pPr>
        <w:ind w:left="3600" w:hanging="360"/>
      </w:pPr>
    </w:lvl>
    <w:lvl w:ilvl="5" w:tplc="D92CFD48" w:tentative="1">
      <w:start w:val="1"/>
      <w:numFmt w:val="lowerRoman"/>
      <w:lvlText w:val="%6."/>
      <w:lvlJc w:val="right"/>
      <w:pPr>
        <w:ind w:left="4320" w:hanging="180"/>
      </w:pPr>
    </w:lvl>
    <w:lvl w:ilvl="6" w:tplc="5412B6FA" w:tentative="1">
      <w:start w:val="1"/>
      <w:numFmt w:val="decimal"/>
      <w:lvlText w:val="%7."/>
      <w:lvlJc w:val="left"/>
      <w:pPr>
        <w:ind w:left="5040" w:hanging="360"/>
      </w:pPr>
    </w:lvl>
    <w:lvl w:ilvl="7" w:tplc="4830D860" w:tentative="1">
      <w:start w:val="1"/>
      <w:numFmt w:val="lowerLetter"/>
      <w:lvlText w:val="%8."/>
      <w:lvlJc w:val="left"/>
      <w:pPr>
        <w:ind w:left="5760" w:hanging="360"/>
      </w:pPr>
    </w:lvl>
    <w:lvl w:ilvl="8" w:tplc="5CF48EC0" w:tentative="1">
      <w:start w:val="1"/>
      <w:numFmt w:val="lowerRoman"/>
      <w:lvlText w:val="%9."/>
      <w:lvlJc w:val="right"/>
      <w:pPr>
        <w:ind w:left="6480" w:hanging="180"/>
      </w:pPr>
    </w:lvl>
  </w:abstractNum>
  <w:abstractNum w:abstractNumId="52" w15:restartNumberingAfterBreak="0">
    <w:nsid w:val="632C6222"/>
    <w:multiLevelType w:val="hybridMultilevel"/>
    <w:tmpl w:val="E8908CC2"/>
    <w:lvl w:ilvl="0" w:tplc="04090011">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5DB4624"/>
    <w:multiLevelType w:val="hybridMultilevel"/>
    <w:tmpl w:val="3C063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A50DD0"/>
    <w:multiLevelType w:val="hybridMultilevel"/>
    <w:tmpl w:val="6A7C8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A74131"/>
    <w:multiLevelType w:val="hybridMultilevel"/>
    <w:tmpl w:val="6A2A6E32"/>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4241EC"/>
    <w:multiLevelType w:val="hybridMultilevel"/>
    <w:tmpl w:val="783C09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A46916"/>
    <w:multiLevelType w:val="hybridMultilevel"/>
    <w:tmpl w:val="7CF40ED8"/>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C24AC2"/>
    <w:multiLevelType w:val="hybridMultilevel"/>
    <w:tmpl w:val="9022CD74"/>
    <w:lvl w:ilvl="0" w:tplc="56E4C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6358C4"/>
    <w:multiLevelType w:val="hybridMultilevel"/>
    <w:tmpl w:val="14FC5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790614"/>
    <w:multiLevelType w:val="hybridMultilevel"/>
    <w:tmpl w:val="F14C97DA"/>
    <w:lvl w:ilvl="0" w:tplc="79645E3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060AC9"/>
    <w:multiLevelType w:val="multilevel"/>
    <w:tmpl w:val="7DD8517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080" w:hanging="1080"/>
      </w:pPr>
      <w:rPr>
        <w:rFonts w:hint="default"/>
        <w:lang w:val="vi-V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74635490"/>
    <w:multiLevelType w:val="hybridMultilevel"/>
    <w:tmpl w:val="DF9C06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0F19ED"/>
    <w:multiLevelType w:val="hybridMultilevel"/>
    <w:tmpl w:val="D9C4F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A204D3"/>
    <w:multiLevelType w:val="hybridMultilevel"/>
    <w:tmpl w:val="757810BE"/>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6"/>
  </w:num>
  <w:num w:numId="4">
    <w:abstractNumId w:val="13"/>
  </w:num>
  <w:num w:numId="5">
    <w:abstractNumId w:val="12"/>
  </w:num>
  <w:num w:numId="6">
    <w:abstractNumId w:val="47"/>
  </w:num>
  <w:num w:numId="7">
    <w:abstractNumId w:val="52"/>
  </w:num>
  <w:num w:numId="8">
    <w:abstractNumId w:val="56"/>
  </w:num>
  <w:num w:numId="9">
    <w:abstractNumId w:val="16"/>
  </w:num>
  <w:num w:numId="10">
    <w:abstractNumId w:val="50"/>
  </w:num>
  <w:num w:numId="11">
    <w:abstractNumId w:val="61"/>
  </w:num>
  <w:num w:numId="12">
    <w:abstractNumId w:val="39"/>
  </w:num>
  <w:num w:numId="13">
    <w:abstractNumId w:val="18"/>
  </w:num>
  <w:num w:numId="14">
    <w:abstractNumId w:val="8"/>
  </w:num>
  <w:num w:numId="15">
    <w:abstractNumId w:val="28"/>
  </w:num>
  <w:num w:numId="16">
    <w:abstractNumId w:val="33"/>
  </w:num>
  <w:num w:numId="17">
    <w:abstractNumId w:val="24"/>
  </w:num>
  <w:num w:numId="18">
    <w:abstractNumId w:val="5"/>
  </w:num>
  <w:num w:numId="19">
    <w:abstractNumId w:val="59"/>
  </w:num>
  <w:num w:numId="20">
    <w:abstractNumId w:val="31"/>
  </w:num>
  <w:num w:numId="21">
    <w:abstractNumId w:val="7"/>
  </w:num>
  <w:num w:numId="22">
    <w:abstractNumId w:val="51"/>
  </w:num>
  <w:num w:numId="23">
    <w:abstractNumId w:val="53"/>
  </w:num>
  <w:num w:numId="24">
    <w:abstractNumId w:val="17"/>
  </w:num>
  <w:num w:numId="25">
    <w:abstractNumId w:val="21"/>
  </w:num>
  <w:num w:numId="26">
    <w:abstractNumId w:val="35"/>
  </w:num>
  <w:num w:numId="27">
    <w:abstractNumId w:val="10"/>
  </w:num>
  <w:num w:numId="28">
    <w:abstractNumId w:val="20"/>
  </w:num>
  <w:num w:numId="29">
    <w:abstractNumId w:val="49"/>
  </w:num>
  <w:num w:numId="30">
    <w:abstractNumId w:val="15"/>
  </w:num>
  <w:num w:numId="31">
    <w:abstractNumId w:val="36"/>
  </w:num>
  <w:num w:numId="32">
    <w:abstractNumId w:val="11"/>
  </w:num>
  <w:num w:numId="33">
    <w:abstractNumId w:val="25"/>
  </w:num>
  <w:num w:numId="34">
    <w:abstractNumId w:val="57"/>
  </w:num>
  <w:num w:numId="35">
    <w:abstractNumId w:val="37"/>
  </w:num>
  <w:num w:numId="36">
    <w:abstractNumId w:val="64"/>
  </w:num>
  <w:num w:numId="37">
    <w:abstractNumId w:val="48"/>
  </w:num>
  <w:num w:numId="38">
    <w:abstractNumId w:val="63"/>
  </w:num>
  <w:num w:numId="39">
    <w:abstractNumId w:val="54"/>
  </w:num>
  <w:num w:numId="40">
    <w:abstractNumId w:val="62"/>
  </w:num>
  <w:num w:numId="41">
    <w:abstractNumId w:val="19"/>
  </w:num>
  <w:num w:numId="42">
    <w:abstractNumId w:val="14"/>
  </w:num>
  <w:num w:numId="43">
    <w:abstractNumId w:val="41"/>
  </w:num>
  <w:num w:numId="44">
    <w:abstractNumId w:val="27"/>
  </w:num>
  <w:num w:numId="45">
    <w:abstractNumId w:val="2"/>
  </w:num>
  <w:num w:numId="46">
    <w:abstractNumId w:val="60"/>
  </w:num>
  <w:num w:numId="47">
    <w:abstractNumId w:val="4"/>
  </w:num>
  <w:num w:numId="48">
    <w:abstractNumId w:val="43"/>
  </w:num>
  <w:num w:numId="49">
    <w:abstractNumId w:val="3"/>
  </w:num>
  <w:num w:numId="50">
    <w:abstractNumId w:val="38"/>
  </w:num>
  <w:num w:numId="51">
    <w:abstractNumId w:val="9"/>
  </w:num>
  <w:num w:numId="52">
    <w:abstractNumId w:val="34"/>
  </w:num>
  <w:num w:numId="53">
    <w:abstractNumId w:val="42"/>
  </w:num>
  <w:num w:numId="54">
    <w:abstractNumId w:val="22"/>
  </w:num>
  <w:num w:numId="55">
    <w:abstractNumId w:val="44"/>
  </w:num>
  <w:num w:numId="56">
    <w:abstractNumId w:val="29"/>
  </w:num>
  <w:num w:numId="57">
    <w:abstractNumId w:val="23"/>
  </w:num>
  <w:num w:numId="58">
    <w:abstractNumId w:val="55"/>
  </w:num>
  <w:num w:numId="59">
    <w:abstractNumId w:val="40"/>
  </w:num>
  <w:num w:numId="60">
    <w:abstractNumId w:val="6"/>
  </w:num>
  <w:num w:numId="61">
    <w:abstractNumId w:val="58"/>
  </w:num>
  <w:num w:numId="62">
    <w:abstractNumId w:val="45"/>
  </w:num>
  <w:num w:numId="63">
    <w:abstractNumId w:val="30"/>
  </w:num>
  <w:num w:numId="64">
    <w:abstractNumId w:val="26"/>
  </w:num>
  <w:num w:numId="65">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30"/>
  <w:drawingGridVerticalSpacing w:val="113"/>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F1B"/>
    <w:rsid w:val="0000047B"/>
    <w:rsid w:val="000005D1"/>
    <w:rsid w:val="00000927"/>
    <w:rsid w:val="00000CAA"/>
    <w:rsid w:val="00000CE2"/>
    <w:rsid w:val="00001B83"/>
    <w:rsid w:val="00002736"/>
    <w:rsid w:val="00002852"/>
    <w:rsid w:val="000028E3"/>
    <w:rsid w:val="00002C6E"/>
    <w:rsid w:val="00004025"/>
    <w:rsid w:val="00004ACE"/>
    <w:rsid w:val="00005183"/>
    <w:rsid w:val="000054DE"/>
    <w:rsid w:val="00006956"/>
    <w:rsid w:val="00006E47"/>
    <w:rsid w:val="00007745"/>
    <w:rsid w:val="00007785"/>
    <w:rsid w:val="00007E6F"/>
    <w:rsid w:val="00010409"/>
    <w:rsid w:val="0001048F"/>
    <w:rsid w:val="00010941"/>
    <w:rsid w:val="00010B58"/>
    <w:rsid w:val="00010E4E"/>
    <w:rsid w:val="00010ED7"/>
    <w:rsid w:val="000114C2"/>
    <w:rsid w:val="0001186C"/>
    <w:rsid w:val="00011C25"/>
    <w:rsid w:val="00011D82"/>
    <w:rsid w:val="000126B2"/>
    <w:rsid w:val="000126F2"/>
    <w:rsid w:val="00012AD9"/>
    <w:rsid w:val="00013582"/>
    <w:rsid w:val="00013ED2"/>
    <w:rsid w:val="00014537"/>
    <w:rsid w:val="00014701"/>
    <w:rsid w:val="00014C53"/>
    <w:rsid w:val="00014E32"/>
    <w:rsid w:val="00014FBB"/>
    <w:rsid w:val="000150CE"/>
    <w:rsid w:val="000151FE"/>
    <w:rsid w:val="00015B95"/>
    <w:rsid w:val="00015BB1"/>
    <w:rsid w:val="00015F55"/>
    <w:rsid w:val="000162B5"/>
    <w:rsid w:val="000165F5"/>
    <w:rsid w:val="0001683D"/>
    <w:rsid w:val="00017491"/>
    <w:rsid w:val="000179F3"/>
    <w:rsid w:val="00017D3C"/>
    <w:rsid w:val="00017D82"/>
    <w:rsid w:val="00020C60"/>
    <w:rsid w:val="000213C2"/>
    <w:rsid w:val="000213D5"/>
    <w:rsid w:val="000221C1"/>
    <w:rsid w:val="000224DC"/>
    <w:rsid w:val="00022E20"/>
    <w:rsid w:val="00022E97"/>
    <w:rsid w:val="000231FB"/>
    <w:rsid w:val="000235E2"/>
    <w:rsid w:val="00023636"/>
    <w:rsid w:val="00023783"/>
    <w:rsid w:val="00023B80"/>
    <w:rsid w:val="00023FEB"/>
    <w:rsid w:val="000242B1"/>
    <w:rsid w:val="000242E2"/>
    <w:rsid w:val="00024983"/>
    <w:rsid w:val="00024DC7"/>
    <w:rsid w:val="00024DEB"/>
    <w:rsid w:val="00025E49"/>
    <w:rsid w:val="00026008"/>
    <w:rsid w:val="00026ACD"/>
    <w:rsid w:val="00027349"/>
    <w:rsid w:val="000277D3"/>
    <w:rsid w:val="00030184"/>
    <w:rsid w:val="00031446"/>
    <w:rsid w:val="000317D2"/>
    <w:rsid w:val="00031852"/>
    <w:rsid w:val="00031BCB"/>
    <w:rsid w:val="00032758"/>
    <w:rsid w:val="00032A44"/>
    <w:rsid w:val="0003349A"/>
    <w:rsid w:val="000338AC"/>
    <w:rsid w:val="00033D5C"/>
    <w:rsid w:val="00033DC6"/>
    <w:rsid w:val="0003407C"/>
    <w:rsid w:val="0003427E"/>
    <w:rsid w:val="000344CA"/>
    <w:rsid w:val="00034578"/>
    <w:rsid w:val="00034A25"/>
    <w:rsid w:val="00034B09"/>
    <w:rsid w:val="00034D1D"/>
    <w:rsid w:val="00034F74"/>
    <w:rsid w:val="000352E8"/>
    <w:rsid w:val="000354B1"/>
    <w:rsid w:val="00035A5F"/>
    <w:rsid w:val="00035C17"/>
    <w:rsid w:val="00036170"/>
    <w:rsid w:val="0003625F"/>
    <w:rsid w:val="00036B87"/>
    <w:rsid w:val="0003749F"/>
    <w:rsid w:val="00037BD9"/>
    <w:rsid w:val="00037C6B"/>
    <w:rsid w:val="00040552"/>
    <w:rsid w:val="00040865"/>
    <w:rsid w:val="00040876"/>
    <w:rsid w:val="000412EB"/>
    <w:rsid w:val="00041BF4"/>
    <w:rsid w:val="00042135"/>
    <w:rsid w:val="000428D1"/>
    <w:rsid w:val="00043080"/>
    <w:rsid w:val="00043A2B"/>
    <w:rsid w:val="00043E21"/>
    <w:rsid w:val="00043E7A"/>
    <w:rsid w:val="00044908"/>
    <w:rsid w:val="00044C17"/>
    <w:rsid w:val="00044D0A"/>
    <w:rsid w:val="00045223"/>
    <w:rsid w:val="000452D2"/>
    <w:rsid w:val="0004533A"/>
    <w:rsid w:val="00045BFE"/>
    <w:rsid w:val="000461C0"/>
    <w:rsid w:val="0004680D"/>
    <w:rsid w:val="00046921"/>
    <w:rsid w:val="00046E26"/>
    <w:rsid w:val="00046ED7"/>
    <w:rsid w:val="00047488"/>
    <w:rsid w:val="0004774A"/>
    <w:rsid w:val="0004792F"/>
    <w:rsid w:val="000479AE"/>
    <w:rsid w:val="00047A1C"/>
    <w:rsid w:val="00047B4C"/>
    <w:rsid w:val="00047D79"/>
    <w:rsid w:val="00047FE0"/>
    <w:rsid w:val="00050673"/>
    <w:rsid w:val="00050A8C"/>
    <w:rsid w:val="00050D40"/>
    <w:rsid w:val="0005135A"/>
    <w:rsid w:val="000522AB"/>
    <w:rsid w:val="000522C0"/>
    <w:rsid w:val="00052345"/>
    <w:rsid w:val="0005251C"/>
    <w:rsid w:val="00052FBB"/>
    <w:rsid w:val="0005361F"/>
    <w:rsid w:val="00053674"/>
    <w:rsid w:val="0005367F"/>
    <w:rsid w:val="00053920"/>
    <w:rsid w:val="000544B5"/>
    <w:rsid w:val="00054759"/>
    <w:rsid w:val="00055488"/>
    <w:rsid w:val="00055500"/>
    <w:rsid w:val="000555FC"/>
    <w:rsid w:val="000558AF"/>
    <w:rsid w:val="00055907"/>
    <w:rsid w:val="00055E2B"/>
    <w:rsid w:val="000561BE"/>
    <w:rsid w:val="0005770C"/>
    <w:rsid w:val="00057F7B"/>
    <w:rsid w:val="000600A2"/>
    <w:rsid w:val="00060173"/>
    <w:rsid w:val="00060AD5"/>
    <w:rsid w:val="00060CF7"/>
    <w:rsid w:val="00060D25"/>
    <w:rsid w:val="000610FE"/>
    <w:rsid w:val="00061427"/>
    <w:rsid w:val="0006149B"/>
    <w:rsid w:val="0006319D"/>
    <w:rsid w:val="00063355"/>
    <w:rsid w:val="0006341D"/>
    <w:rsid w:val="000639C2"/>
    <w:rsid w:val="000643A6"/>
    <w:rsid w:val="00064686"/>
    <w:rsid w:val="000649A4"/>
    <w:rsid w:val="000649FA"/>
    <w:rsid w:val="00064F23"/>
    <w:rsid w:val="00065837"/>
    <w:rsid w:val="00066C96"/>
    <w:rsid w:val="0006750D"/>
    <w:rsid w:val="000675E2"/>
    <w:rsid w:val="0006794B"/>
    <w:rsid w:val="00067B67"/>
    <w:rsid w:val="0007020F"/>
    <w:rsid w:val="00070C6F"/>
    <w:rsid w:val="0007107F"/>
    <w:rsid w:val="00071606"/>
    <w:rsid w:val="0007239B"/>
    <w:rsid w:val="0007338B"/>
    <w:rsid w:val="000733E6"/>
    <w:rsid w:val="000739A7"/>
    <w:rsid w:val="00073AB5"/>
    <w:rsid w:val="000742E7"/>
    <w:rsid w:val="000749A5"/>
    <w:rsid w:val="0007545A"/>
    <w:rsid w:val="000762D3"/>
    <w:rsid w:val="00076760"/>
    <w:rsid w:val="00077C91"/>
    <w:rsid w:val="000805A2"/>
    <w:rsid w:val="00080BD4"/>
    <w:rsid w:val="0008102A"/>
    <w:rsid w:val="0008199C"/>
    <w:rsid w:val="00081B79"/>
    <w:rsid w:val="000826DB"/>
    <w:rsid w:val="000827E9"/>
    <w:rsid w:val="00082C01"/>
    <w:rsid w:val="00082CD5"/>
    <w:rsid w:val="00082F13"/>
    <w:rsid w:val="000832D5"/>
    <w:rsid w:val="00083CBC"/>
    <w:rsid w:val="00083DC8"/>
    <w:rsid w:val="00083FCF"/>
    <w:rsid w:val="000847F6"/>
    <w:rsid w:val="00084BD8"/>
    <w:rsid w:val="000858E2"/>
    <w:rsid w:val="00085FCC"/>
    <w:rsid w:val="00086442"/>
    <w:rsid w:val="0008656F"/>
    <w:rsid w:val="000876C2"/>
    <w:rsid w:val="00090595"/>
    <w:rsid w:val="00090688"/>
    <w:rsid w:val="00090B11"/>
    <w:rsid w:val="000911BF"/>
    <w:rsid w:val="00091723"/>
    <w:rsid w:val="00091790"/>
    <w:rsid w:val="00091A95"/>
    <w:rsid w:val="000923EA"/>
    <w:rsid w:val="00092548"/>
    <w:rsid w:val="00092714"/>
    <w:rsid w:val="00092812"/>
    <w:rsid w:val="00092A7B"/>
    <w:rsid w:val="00092B42"/>
    <w:rsid w:val="0009336A"/>
    <w:rsid w:val="00094007"/>
    <w:rsid w:val="00094028"/>
    <w:rsid w:val="00094501"/>
    <w:rsid w:val="00094B50"/>
    <w:rsid w:val="0009513E"/>
    <w:rsid w:val="000959D3"/>
    <w:rsid w:val="000959EF"/>
    <w:rsid w:val="0009606B"/>
    <w:rsid w:val="00096458"/>
    <w:rsid w:val="000967B7"/>
    <w:rsid w:val="000970AB"/>
    <w:rsid w:val="000972FE"/>
    <w:rsid w:val="00097931"/>
    <w:rsid w:val="00097C03"/>
    <w:rsid w:val="00097E9B"/>
    <w:rsid w:val="000A06A5"/>
    <w:rsid w:val="000A0708"/>
    <w:rsid w:val="000A0955"/>
    <w:rsid w:val="000A09A0"/>
    <w:rsid w:val="000A1565"/>
    <w:rsid w:val="000A1AD8"/>
    <w:rsid w:val="000A2368"/>
    <w:rsid w:val="000A27BA"/>
    <w:rsid w:val="000A2BA7"/>
    <w:rsid w:val="000A308C"/>
    <w:rsid w:val="000A3565"/>
    <w:rsid w:val="000A3A3C"/>
    <w:rsid w:val="000A3D00"/>
    <w:rsid w:val="000A4CD4"/>
    <w:rsid w:val="000A5243"/>
    <w:rsid w:val="000A593B"/>
    <w:rsid w:val="000A6574"/>
    <w:rsid w:val="000A68A8"/>
    <w:rsid w:val="000A6DA3"/>
    <w:rsid w:val="000A729B"/>
    <w:rsid w:val="000A7B04"/>
    <w:rsid w:val="000A7C4C"/>
    <w:rsid w:val="000B17BB"/>
    <w:rsid w:val="000B1FB0"/>
    <w:rsid w:val="000B2F16"/>
    <w:rsid w:val="000B2F27"/>
    <w:rsid w:val="000B351E"/>
    <w:rsid w:val="000B36C4"/>
    <w:rsid w:val="000B36DB"/>
    <w:rsid w:val="000B3BF9"/>
    <w:rsid w:val="000B3CA7"/>
    <w:rsid w:val="000B3F2A"/>
    <w:rsid w:val="000B4098"/>
    <w:rsid w:val="000B4206"/>
    <w:rsid w:val="000B4A3E"/>
    <w:rsid w:val="000B4F7E"/>
    <w:rsid w:val="000B521C"/>
    <w:rsid w:val="000B58FF"/>
    <w:rsid w:val="000B5930"/>
    <w:rsid w:val="000B5A6D"/>
    <w:rsid w:val="000B630B"/>
    <w:rsid w:val="000B66C0"/>
    <w:rsid w:val="000B7148"/>
    <w:rsid w:val="000B78AF"/>
    <w:rsid w:val="000B7DEF"/>
    <w:rsid w:val="000C0606"/>
    <w:rsid w:val="000C0B19"/>
    <w:rsid w:val="000C0B59"/>
    <w:rsid w:val="000C0B80"/>
    <w:rsid w:val="000C10F7"/>
    <w:rsid w:val="000C16BD"/>
    <w:rsid w:val="000C1B4A"/>
    <w:rsid w:val="000C20B3"/>
    <w:rsid w:val="000C2583"/>
    <w:rsid w:val="000C2948"/>
    <w:rsid w:val="000C2F0F"/>
    <w:rsid w:val="000C32E0"/>
    <w:rsid w:val="000C396B"/>
    <w:rsid w:val="000C3DF0"/>
    <w:rsid w:val="000C43A1"/>
    <w:rsid w:val="000C468D"/>
    <w:rsid w:val="000C533F"/>
    <w:rsid w:val="000C5C1D"/>
    <w:rsid w:val="000C5C9D"/>
    <w:rsid w:val="000C70FB"/>
    <w:rsid w:val="000C7635"/>
    <w:rsid w:val="000D0679"/>
    <w:rsid w:val="000D0982"/>
    <w:rsid w:val="000D2181"/>
    <w:rsid w:val="000D2A0C"/>
    <w:rsid w:val="000D2BD1"/>
    <w:rsid w:val="000D32F5"/>
    <w:rsid w:val="000D34D9"/>
    <w:rsid w:val="000D3606"/>
    <w:rsid w:val="000D4841"/>
    <w:rsid w:val="000D51D2"/>
    <w:rsid w:val="000D544D"/>
    <w:rsid w:val="000D5724"/>
    <w:rsid w:val="000D5CCD"/>
    <w:rsid w:val="000D6434"/>
    <w:rsid w:val="000D64EF"/>
    <w:rsid w:val="000D665F"/>
    <w:rsid w:val="000D718D"/>
    <w:rsid w:val="000D7DE4"/>
    <w:rsid w:val="000E035E"/>
    <w:rsid w:val="000E04EC"/>
    <w:rsid w:val="000E08AB"/>
    <w:rsid w:val="000E0AFC"/>
    <w:rsid w:val="000E1433"/>
    <w:rsid w:val="000E1451"/>
    <w:rsid w:val="000E16CE"/>
    <w:rsid w:val="000E224B"/>
    <w:rsid w:val="000E2EDA"/>
    <w:rsid w:val="000E3191"/>
    <w:rsid w:val="000E344D"/>
    <w:rsid w:val="000E3830"/>
    <w:rsid w:val="000E3969"/>
    <w:rsid w:val="000E41CF"/>
    <w:rsid w:val="000E446F"/>
    <w:rsid w:val="000E5314"/>
    <w:rsid w:val="000E59A7"/>
    <w:rsid w:val="000E5E0C"/>
    <w:rsid w:val="000E6357"/>
    <w:rsid w:val="000E670C"/>
    <w:rsid w:val="000E6F0D"/>
    <w:rsid w:val="000E7305"/>
    <w:rsid w:val="000E7A37"/>
    <w:rsid w:val="000E7ECC"/>
    <w:rsid w:val="000E7F56"/>
    <w:rsid w:val="000F0280"/>
    <w:rsid w:val="000F02DB"/>
    <w:rsid w:val="000F053D"/>
    <w:rsid w:val="000F2710"/>
    <w:rsid w:val="000F3447"/>
    <w:rsid w:val="000F38CC"/>
    <w:rsid w:val="000F3C14"/>
    <w:rsid w:val="000F3C6A"/>
    <w:rsid w:val="000F3D95"/>
    <w:rsid w:val="000F5625"/>
    <w:rsid w:val="000F59CF"/>
    <w:rsid w:val="000F5DAD"/>
    <w:rsid w:val="000F65F8"/>
    <w:rsid w:val="000F7A66"/>
    <w:rsid w:val="001000D9"/>
    <w:rsid w:val="00100424"/>
    <w:rsid w:val="00100618"/>
    <w:rsid w:val="00100F84"/>
    <w:rsid w:val="00100FE3"/>
    <w:rsid w:val="001014E9"/>
    <w:rsid w:val="00101A36"/>
    <w:rsid w:val="0010287B"/>
    <w:rsid w:val="00102C2C"/>
    <w:rsid w:val="0010321A"/>
    <w:rsid w:val="001036EB"/>
    <w:rsid w:val="00103A1A"/>
    <w:rsid w:val="001050AF"/>
    <w:rsid w:val="00105214"/>
    <w:rsid w:val="001052EA"/>
    <w:rsid w:val="00106437"/>
    <w:rsid w:val="001066FC"/>
    <w:rsid w:val="001068C3"/>
    <w:rsid w:val="0010693D"/>
    <w:rsid w:val="00106C0B"/>
    <w:rsid w:val="00106E31"/>
    <w:rsid w:val="001070F1"/>
    <w:rsid w:val="00107161"/>
    <w:rsid w:val="0010718F"/>
    <w:rsid w:val="00107473"/>
    <w:rsid w:val="001074A3"/>
    <w:rsid w:val="00107E71"/>
    <w:rsid w:val="00110009"/>
    <w:rsid w:val="00110264"/>
    <w:rsid w:val="00110468"/>
    <w:rsid w:val="00110D75"/>
    <w:rsid w:val="00111287"/>
    <w:rsid w:val="0011162C"/>
    <w:rsid w:val="00112366"/>
    <w:rsid w:val="0011283B"/>
    <w:rsid w:val="00112A16"/>
    <w:rsid w:val="00112C5F"/>
    <w:rsid w:val="00112D88"/>
    <w:rsid w:val="00112D90"/>
    <w:rsid w:val="00112FD5"/>
    <w:rsid w:val="00113882"/>
    <w:rsid w:val="00113C5F"/>
    <w:rsid w:val="001147F7"/>
    <w:rsid w:val="00115A0E"/>
    <w:rsid w:val="00115BB9"/>
    <w:rsid w:val="00115BF0"/>
    <w:rsid w:val="00116376"/>
    <w:rsid w:val="00116DA8"/>
    <w:rsid w:val="0011763C"/>
    <w:rsid w:val="00117AB7"/>
    <w:rsid w:val="00117B88"/>
    <w:rsid w:val="00117BB3"/>
    <w:rsid w:val="00117C68"/>
    <w:rsid w:val="0012012B"/>
    <w:rsid w:val="001204DA"/>
    <w:rsid w:val="00120675"/>
    <w:rsid w:val="00120750"/>
    <w:rsid w:val="00121A1C"/>
    <w:rsid w:val="00121D0E"/>
    <w:rsid w:val="0012227E"/>
    <w:rsid w:val="00122A30"/>
    <w:rsid w:val="00123594"/>
    <w:rsid w:val="00123737"/>
    <w:rsid w:val="0012373F"/>
    <w:rsid w:val="00123C00"/>
    <w:rsid w:val="0012421D"/>
    <w:rsid w:val="00124847"/>
    <w:rsid w:val="00124EFE"/>
    <w:rsid w:val="00125690"/>
    <w:rsid w:val="00125B90"/>
    <w:rsid w:val="00125BAB"/>
    <w:rsid w:val="00125D02"/>
    <w:rsid w:val="001260FD"/>
    <w:rsid w:val="00126410"/>
    <w:rsid w:val="00126787"/>
    <w:rsid w:val="0012699E"/>
    <w:rsid w:val="00127924"/>
    <w:rsid w:val="00130555"/>
    <w:rsid w:val="0013097A"/>
    <w:rsid w:val="001314B1"/>
    <w:rsid w:val="00132381"/>
    <w:rsid w:val="001323ED"/>
    <w:rsid w:val="001324BA"/>
    <w:rsid w:val="00132C44"/>
    <w:rsid w:val="00133244"/>
    <w:rsid w:val="0013415D"/>
    <w:rsid w:val="001347C9"/>
    <w:rsid w:val="00134BBA"/>
    <w:rsid w:val="00134E6D"/>
    <w:rsid w:val="00135DFB"/>
    <w:rsid w:val="0013651D"/>
    <w:rsid w:val="0013668B"/>
    <w:rsid w:val="00136935"/>
    <w:rsid w:val="00136C49"/>
    <w:rsid w:val="00136EA4"/>
    <w:rsid w:val="00137572"/>
    <w:rsid w:val="0013764E"/>
    <w:rsid w:val="00140129"/>
    <w:rsid w:val="00140520"/>
    <w:rsid w:val="001407CD"/>
    <w:rsid w:val="00140CB8"/>
    <w:rsid w:val="001417E7"/>
    <w:rsid w:val="00141C94"/>
    <w:rsid w:val="0014234F"/>
    <w:rsid w:val="00142519"/>
    <w:rsid w:val="00142794"/>
    <w:rsid w:val="00142A69"/>
    <w:rsid w:val="00142BE9"/>
    <w:rsid w:val="00143314"/>
    <w:rsid w:val="00143502"/>
    <w:rsid w:val="00143C4E"/>
    <w:rsid w:val="00144131"/>
    <w:rsid w:val="00144307"/>
    <w:rsid w:val="00144D20"/>
    <w:rsid w:val="00144D89"/>
    <w:rsid w:val="00145600"/>
    <w:rsid w:val="00145605"/>
    <w:rsid w:val="001456AA"/>
    <w:rsid w:val="00145B46"/>
    <w:rsid w:val="00145DBA"/>
    <w:rsid w:val="00145F54"/>
    <w:rsid w:val="00146033"/>
    <w:rsid w:val="00146068"/>
    <w:rsid w:val="00146074"/>
    <w:rsid w:val="0014639B"/>
    <w:rsid w:val="00146F29"/>
    <w:rsid w:val="0014738F"/>
    <w:rsid w:val="00147E54"/>
    <w:rsid w:val="00150922"/>
    <w:rsid w:val="00150D25"/>
    <w:rsid w:val="001511DB"/>
    <w:rsid w:val="00151832"/>
    <w:rsid w:val="001518DF"/>
    <w:rsid w:val="00151BDD"/>
    <w:rsid w:val="00151D7B"/>
    <w:rsid w:val="00152083"/>
    <w:rsid w:val="001526A1"/>
    <w:rsid w:val="00152A77"/>
    <w:rsid w:val="00154640"/>
    <w:rsid w:val="0015493E"/>
    <w:rsid w:val="00154A1C"/>
    <w:rsid w:val="0015517C"/>
    <w:rsid w:val="001554E9"/>
    <w:rsid w:val="00155D6A"/>
    <w:rsid w:val="00155FB7"/>
    <w:rsid w:val="001569C1"/>
    <w:rsid w:val="00156F6B"/>
    <w:rsid w:val="0015761D"/>
    <w:rsid w:val="00157738"/>
    <w:rsid w:val="0015794C"/>
    <w:rsid w:val="001579DA"/>
    <w:rsid w:val="00160353"/>
    <w:rsid w:val="001609FC"/>
    <w:rsid w:val="00160B81"/>
    <w:rsid w:val="00160BC9"/>
    <w:rsid w:val="00161588"/>
    <w:rsid w:val="00161CBB"/>
    <w:rsid w:val="0016273B"/>
    <w:rsid w:val="001629A2"/>
    <w:rsid w:val="00162BDF"/>
    <w:rsid w:val="00162FE4"/>
    <w:rsid w:val="00163215"/>
    <w:rsid w:val="00163238"/>
    <w:rsid w:val="001635DD"/>
    <w:rsid w:val="0016363C"/>
    <w:rsid w:val="00164237"/>
    <w:rsid w:val="0016522D"/>
    <w:rsid w:val="001652A6"/>
    <w:rsid w:val="001652DD"/>
    <w:rsid w:val="0016549F"/>
    <w:rsid w:val="00166587"/>
    <w:rsid w:val="00167062"/>
    <w:rsid w:val="00167293"/>
    <w:rsid w:val="00167667"/>
    <w:rsid w:val="001677F0"/>
    <w:rsid w:val="001679DF"/>
    <w:rsid w:val="00167BD6"/>
    <w:rsid w:val="00170066"/>
    <w:rsid w:val="00170092"/>
    <w:rsid w:val="0017027B"/>
    <w:rsid w:val="0017046B"/>
    <w:rsid w:val="00170796"/>
    <w:rsid w:val="00170A1E"/>
    <w:rsid w:val="00171669"/>
    <w:rsid w:val="00171739"/>
    <w:rsid w:val="00171DAF"/>
    <w:rsid w:val="00172547"/>
    <w:rsid w:val="001725F2"/>
    <w:rsid w:val="001729DC"/>
    <w:rsid w:val="00172C38"/>
    <w:rsid w:val="00173178"/>
    <w:rsid w:val="00173FFE"/>
    <w:rsid w:val="001748D4"/>
    <w:rsid w:val="001749ED"/>
    <w:rsid w:val="00175309"/>
    <w:rsid w:val="00175702"/>
    <w:rsid w:val="0017588C"/>
    <w:rsid w:val="001758EA"/>
    <w:rsid w:val="00175C82"/>
    <w:rsid w:val="00176546"/>
    <w:rsid w:val="0017672A"/>
    <w:rsid w:val="0017694B"/>
    <w:rsid w:val="00176953"/>
    <w:rsid w:val="00176955"/>
    <w:rsid w:val="001769EF"/>
    <w:rsid w:val="00176A6A"/>
    <w:rsid w:val="001770DA"/>
    <w:rsid w:val="001772BA"/>
    <w:rsid w:val="00177B5B"/>
    <w:rsid w:val="00177D6F"/>
    <w:rsid w:val="00177DF6"/>
    <w:rsid w:val="001806EF"/>
    <w:rsid w:val="00181030"/>
    <w:rsid w:val="001810E2"/>
    <w:rsid w:val="0018111F"/>
    <w:rsid w:val="0018147C"/>
    <w:rsid w:val="001815F6"/>
    <w:rsid w:val="00181C28"/>
    <w:rsid w:val="00181CFE"/>
    <w:rsid w:val="00181D17"/>
    <w:rsid w:val="00182697"/>
    <w:rsid w:val="00182726"/>
    <w:rsid w:val="001828B6"/>
    <w:rsid w:val="00182F16"/>
    <w:rsid w:val="00183363"/>
    <w:rsid w:val="001835C8"/>
    <w:rsid w:val="00183798"/>
    <w:rsid w:val="0018444B"/>
    <w:rsid w:val="001848A7"/>
    <w:rsid w:val="00184F70"/>
    <w:rsid w:val="001857C4"/>
    <w:rsid w:val="00185C91"/>
    <w:rsid w:val="001868DD"/>
    <w:rsid w:val="00186D7F"/>
    <w:rsid w:val="00187373"/>
    <w:rsid w:val="00187B71"/>
    <w:rsid w:val="00190271"/>
    <w:rsid w:val="001912C3"/>
    <w:rsid w:val="001919F0"/>
    <w:rsid w:val="00191C36"/>
    <w:rsid w:val="00192233"/>
    <w:rsid w:val="0019231F"/>
    <w:rsid w:val="00193D21"/>
    <w:rsid w:val="00193FB3"/>
    <w:rsid w:val="0019450E"/>
    <w:rsid w:val="00194B7B"/>
    <w:rsid w:val="00195386"/>
    <w:rsid w:val="0019569C"/>
    <w:rsid w:val="00195802"/>
    <w:rsid w:val="00195F88"/>
    <w:rsid w:val="00196FC5"/>
    <w:rsid w:val="001973FB"/>
    <w:rsid w:val="0019742D"/>
    <w:rsid w:val="0019760A"/>
    <w:rsid w:val="0019762B"/>
    <w:rsid w:val="001A01E2"/>
    <w:rsid w:val="001A03A3"/>
    <w:rsid w:val="001A06D4"/>
    <w:rsid w:val="001A08A5"/>
    <w:rsid w:val="001A0C84"/>
    <w:rsid w:val="001A1334"/>
    <w:rsid w:val="001A14F1"/>
    <w:rsid w:val="001A1874"/>
    <w:rsid w:val="001A1C55"/>
    <w:rsid w:val="001A35F6"/>
    <w:rsid w:val="001A3DAF"/>
    <w:rsid w:val="001A4259"/>
    <w:rsid w:val="001A490B"/>
    <w:rsid w:val="001A550F"/>
    <w:rsid w:val="001A58C6"/>
    <w:rsid w:val="001A59A7"/>
    <w:rsid w:val="001A59A8"/>
    <w:rsid w:val="001A5DCD"/>
    <w:rsid w:val="001A6211"/>
    <w:rsid w:val="001A63BA"/>
    <w:rsid w:val="001A68A0"/>
    <w:rsid w:val="001A7313"/>
    <w:rsid w:val="001B00FA"/>
    <w:rsid w:val="001B0F66"/>
    <w:rsid w:val="001B1411"/>
    <w:rsid w:val="001B1982"/>
    <w:rsid w:val="001B28D3"/>
    <w:rsid w:val="001B293A"/>
    <w:rsid w:val="001B2B26"/>
    <w:rsid w:val="001B2C8D"/>
    <w:rsid w:val="001B2CF5"/>
    <w:rsid w:val="001B37B3"/>
    <w:rsid w:val="001B539C"/>
    <w:rsid w:val="001B5527"/>
    <w:rsid w:val="001B79C5"/>
    <w:rsid w:val="001B7B65"/>
    <w:rsid w:val="001B7DDA"/>
    <w:rsid w:val="001B7F93"/>
    <w:rsid w:val="001C03A5"/>
    <w:rsid w:val="001C0CA0"/>
    <w:rsid w:val="001C0E14"/>
    <w:rsid w:val="001C0F33"/>
    <w:rsid w:val="001C12E9"/>
    <w:rsid w:val="001C14C4"/>
    <w:rsid w:val="001C187B"/>
    <w:rsid w:val="001C1E80"/>
    <w:rsid w:val="001C21E3"/>
    <w:rsid w:val="001C2837"/>
    <w:rsid w:val="001C2D8D"/>
    <w:rsid w:val="001C2ED9"/>
    <w:rsid w:val="001C2FA3"/>
    <w:rsid w:val="001C3026"/>
    <w:rsid w:val="001C31AE"/>
    <w:rsid w:val="001C3A3D"/>
    <w:rsid w:val="001C3C6A"/>
    <w:rsid w:val="001C59CE"/>
    <w:rsid w:val="001C5BBF"/>
    <w:rsid w:val="001C5C05"/>
    <w:rsid w:val="001C6259"/>
    <w:rsid w:val="001C704B"/>
    <w:rsid w:val="001C7E8F"/>
    <w:rsid w:val="001D070D"/>
    <w:rsid w:val="001D0F9C"/>
    <w:rsid w:val="001D102C"/>
    <w:rsid w:val="001D175B"/>
    <w:rsid w:val="001D1A69"/>
    <w:rsid w:val="001D206C"/>
    <w:rsid w:val="001D246E"/>
    <w:rsid w:val="001D2763"/>
    <w:rsid w:val="001D27C5"/>
    <w:rsid w:val="001D2FFD"/>
    <w:rsid w:val="001D31CC"/>
    <w:rsid w:val="001D3421"/>
    <w:rsid w:val="001D3796"/>
    <w:rsid w:val="001D45F9"/>
    <w:rsid w:val="001D47A3"/>
    <w:rsid w:val="001D57FB"/>
    <w:rsid w:val="001D5AF7"/>
    <w:rsid w:val="001D5B23"/>
    <w:rsid w:val="001D5B63"/>
    <w:rsid w:val="001D66EB"/>
    <w:rsid w:val="001D6CB9"/>
    <w:rsid w:val="001D6D23"/>
    <w:rsid w:val="001D7382"/>
    <w:rsid w:val="001D7459"/>
    <w:rsid w:val="001D791C"/>
    <w:rsid w:val="001D79B3"/>
    <w:rsid w:val="001D7A15"/>
    <w:rsid w:val="001D7F1F"/>
    <w:rsid w:val="001E004C"/>
    <w:rsid w:val="001E0A2F"/>
    <w:rsid w:val="001E1501"/>
    <w:rsid w:val="001E15DB"/>
    <w:rsid w:val="001E15F0"/>
    <w:rsid w:val="001E1CEE"/>
    <w:rsid w:val="001E2665"/>
    <w:rsid w:val="001E28C4"/>
    <w:rsid w:val="001E2B4E"/>
    <w:rsid w:val="001E3D75"/>
    <w:rsid w:val="001E437D"/>
    <w:rsid w:val="001E43F2"/>
    <w:rsid w:val="001E4686"/>
    <w:rsid w:val="001E49DC"/>
    <w:rsid w:val="001E5004"/>
    <w:rsid w:val="001E56F3"/>
    <w:rsid w:val="001E5799"/>
    <w:rsid w:val="001E5CE2"/>
    <w:rsid w:val="001E5E0C"/>
    <w:rsid w:val="001E678A"/>
    <w:rsid w:val="001E6930"/>
    <w:rsid w:val="001E7284"/>
    <w:rsid w:val="001E74EF"/>
    <w:rsid w:val="001E78EF"/>
    <w:rsid w:val="001E7C64"/>
    <w:rsid w:val="001E7D3D"/>
    <w:rsid w:val="001E7FEF"/>
    <w:rsid w:val="001F03C8"/>
    <w:rsid w:val="001F0B27"/>
    <w:rsid w:val="001F0C59"/>
    <w:rsid w:val="001F1473"/>
    <w:rsid w:val="001F1532"/>
    <w:rsid w:val="001F1870"/>
    <w:rsid w:val="001F234F"/>
    <w:rsid w:val="001F2A49"/>
    <w:rsid w:val="001F3715"/>
    <w:rsid w:val="001F3886"/>
    <w:rsid w:val="001F3A96"/>
    <w:rsid w:val="001F5BC1"/>
    <w:rsid w:val="001F5CF4"/>
    <w:rsid w:val="001F5D27"/>
    <w:rsid w:val="001F7892"/>
    <w:rsid w:val="001F7B2D"/>
    <w:rsid w:val="001F7F37"/>
    <w:rsid w:val="00200062"/>
    <w:rsid w:val="00200180"/>
    <w:rsid w:val="00200A06"/>
    <w:rsid w:val="00202C44"/>
    <w:rsid w:val="0020309A"/>
    <w:rsid w:val="00203A87"/>
    <w:rsid w:val="00204D02"/>
    <w:rsid w:val="002051F5"/>
    <w:rsid w:val="0020520B"/>
    <w:rsid w:val="0020525C"/>
    <w:rsid w:val="0020595A"/>
    <w:rsid w:val="00205A23"/>
    <w:rsid w:val="00205B0D"/>
    <w:rsid w:val="00206238"/>
    <w:rsid w:val="00206879"/>
    <w:rsid w:val="0020704E"/>
    <w:rsid w:val="002072D0"/>
    <w:rsid w:val="0020795D"/>
    <w:rsid w:val="002103E5"/>
    <w:rsid w:val="0021053E"/>
    <w:rsid w:val="00210964"/>
    <w:rsid w:val="002109A1"/>
    <w:rsid w:val="00210AEB"/>
    <w:rsid w:val="00210E14"/>
    <w:rsid w:val="00210F82"/>
    <w:rsid w:val="00210FEB"/>
    <w:rsid w:val="00211DDD"/>
    <w:rsid w:val="00212052"/>
    <w:rsid w:val="00212165"/>
    <w:rsid w:val="002121A1"/>
    <w:rsid w:val="00212604"/>
    <w:rsid w:val="00212614"/>
    <w:rsid w:val="00212E14"/>
    <w:rsid w:val="00212F20"/>
    <w:rsid w:val="00213570"/>
    <w:rsid w:val="00213808"/>
    <w:rsid w:val="0021428B"/>
    <w:rsid w:val="0021429C"/>
    <w:rsid w:val="002143B3"/>
    <w:rsid w:val="00214F06"/>
    <w:rsid w:val="00215038"/>
    <w:rsid w:val="002153A6"/>
    <w:rsid w:val="00215799"/>
    <w:rsid w:val="002160E4"/>
    <w:rsid w:val="002161CD"/>
    <w:rsid w:val="0021653A"/>
    <w:rsid w:val="00216845"/>
    <w:rsid w:val="002168DC"/>
    <w:rsid w:val="002169DA"/>
    <w:rsid w:val="00217318"/>
    <w:rsid w:val="00217DCF"/>
    <w:rsid w:val="00220858"/>
    <w:rsid w:val="00220BFF"/>
    <w:rsid w:val="00220F1C"/>
    <w:rsid w:val="00221374"/>
    <w:rsid w:val="002215EA"/>
    <w:rsid w:val="00221D3B"/>
    <w:rsid w:val="0022208A"/>
    <w:rsid w:val="002221C2"/>
    <w:rsid w:val="002226D4"/>
    <w:rsid w:val="00222D6F"/>
    <w:rsid w:val="00223205"/>
    <w:rsid w:val="00223216"/>
    <w:rsid w:val="002241A8"/>
    <w:rsid w:val="0022525F"/>
    <w:rsid w:val="00225294"/>
    <w:rsid w:val="002256B2"/>
    <w:rsid w:val="00225702"/>
    <w:rsid w:val="00226208"/>
    <w:rsid w:val="002263F6"/>
    <w:rsid w:val="002264CF"/>
    <w:rsid w:val="0022688B"/>
    <w:rsid w:val="00226AB5"/>
    <w:rsid w:val="002272EC"/>
    <w:rsid w:val="002273A2"/>
    <w:rsid w:val="002274CE"/>
    <w:rsid w:val="00231423"/>
    <w:rsid w:val="00232462"/>
    <w:rsid w:val="0023297C"/>
    <w:rsid w:val="002330F7"/>
    <w:rsid w:val="0023336B"/>
    <w:rsid w:val="0023340A"/>
    <w:rsid w:val="002334BB"/>
    <w:rsid w:val="002334EC"/>
    <w:rsid w:val="00233560"/>
    <w:rsid w:val="00233AF2"/>
    <w:rsid w:val="00234247"/>
    <w:rsid w:val="002346E9"/>
    <w:rsid w:val="00234B3B"/>
    <w:rsid w:val="00234BB6"/>
    <w:rsid w:val="00234D59"/>
    <w:rsid w:val="002354C9"/>
    <w:rsid w:val="002357CF"/>
    <w:rsid w:val="00235CD0"/>
    <w:rsid w:val="00236362"/>
    <w:rsid w:val="00236452"/>
    <w:rsid w:val="002367EB"/>
    <w:rsid w:val="0023687D"/>
    <w:rsid w:val="00237272"/>
    <w:rsid w:val="0023744F"/>
    <w:rsid w:val="0023765C"/>
    <w:rsid w:val="002378C2"/>
    <w:rsid w:val="0024006E"/>
    <w:rsid w:val="002404A9"/>
    <w:rsid w:val="00240979"/>
    <w:rsid w:val="00240DE7"/>
    <w:rsid w:val="00240EAD"/>
    <w:rsid w:val="00241862"/>
    <w:rsid w:val="002420A1"/>
    <w:rsid w:val="0024273B"/>
    <w:rsid w:val="00242748"/>
    <w:rsid w:val="00242ABF"/>
    <w:rsid w:val="00242CE8"/>
    <w:rsid w:val="00242DCD"/>
    <w:rsid w:val="00242F0F"/>
    <w:rsid w:val="002443D2"/>
    <w:rsid w:val="002444E2"/>
    <w:rsid w:val="002451AF"/>
    <w:rsid w:val="0024567F"/>
    <w:rsid w:val="002459E7"/>
    <w:rsid w:val="00245EE7"/>
    <w:rsid w:val="00246333"/>
    <w:rsid w:val="00246623"/>
    <w:rsid w:val="00246904"/>
    <w:rsid w:val="00247207"/>
    <w:rsid w:val="0024744F"/>
    <w:rsid w:val="00247AF3"/>
    <w:rsid w:val="00247C07"/>
    <w:rsid w:val="00250B85"/>
    <w:rsid w:val="002510BA"/>
    <w:rsid w:val="0025134A"/>
    <w:rsid w:val="002514B4"/>
    <w:rsid w:val="002514B5"/>
    <w:rsid w:val="00251571"/>
    <w:rsid w:val="00251911"/>
    <w:rsid w:val="00251A1E"/>
    <w:rsid w:val="00251B4D"/>
    <w:rsid w:val="00251C8B"/>
    <w:rsid w:val="0025267D"/>
    <w:rsid w:val="00252785"/>
    <w:rsid w:val="00252EEB"/>
    <w:rsid w:val="0025394A"/>
    <w:rsid w:val="00253CFD"/>
    <w:rsid w:val="00253F9D"/>
    <w:rsid w:val="00254F4C"/>
    <w:rsid w:val="002562F4"/>
    <w:rsid w:val="00257142"/>
    <w:rsid w:val="002573B4"/>
    <w:rsid w:val="002573F9"/>
    <w:rsid w:val="00260A37"/>
    <w:rsid w:val="00261259"/>
    <w:rsid w:val="002614CB"/>
    <w:rsid w:val="00261761"/>
    <w:rsid w:val="00261B4B"/>
    <w:rsid w:val="0026213F"/>
    <w:rsid w:val="00262F9E"/>
    <w:rsid w:val="00263076"/>
    <w:rsid w:val="00263360"/>
    <w:rsid w:val="00263586"/>
    <w:rsid w:val="00263A7B"/>
    <w:rsid w:val="00263EF0"/>
    <w:rsid w:val="00264216"/>
    <w:rsid w:val="00264690"/>
    <w:rsid w:val="00264735"/>
    <w:rsid w:val="00264DE9"/>
    <w:rsid w:val="002655ED"/>
    <w:rsid w:val="0026565F"/>
    <w:rsid w:val="00265C1F"/>
    <w:rsid w:val="00265C21"/>
    <w:rsid w:val="00265E98"/>
    <w:rsid w:val="00265FB4"/>
    <w:rsid w:val="002661DF"/>
    <w:rsid w:val="002667F9"/>
    <w:rsid w:val="00266983"/>
    <w:rsid w:val="002706DC"/>
    <w:rsid w:val="002709FE"/>
    <w:rsid w:val="00270C22"/>
    <w:rsid w:val="00270C71"/>
    <w:rsid w:val="00270D3F"/>
    <w:rsid w:val="00271408"/>
    <w:rsid w:val="0027201D"/>
    <w:rsid w:val="002727CD"/>
    <w:rsid w:val="00272DE4"/>
    <w:rsid w:val="0027379A"/>
    <w:rsid w:val="002740D5"/>
    <w:rsid w:val="00274573"/>
    <w:rsid w:val="00274B71"/>
    <w:rsid w:val="00275DC5"/>
    <w:rsid w:val="00276D5A"/>
    <w:rsid w:val="0027797F"/>
    <w:rsid w:val="00277CB8"/>
    <w:rsid w:val="00277CE9"/>
    <w:rsid w:val="00277E6B"/>
    <w:rsid w:val="0028080E"/>
    <w:rsid w:val="00281365"/>
    <w:rsid w:val="00281D0A"/>
    <w:rsid w:val="00282240"/>
    <w:rsid w:val="00283357"/>
    <w:rsid w:val="002839AE"/>
    <w:rsid w:val="00283B2A"/>
    <w:rsid w:val="00283B79"/>
    <w:rsid w:val="00283D1D"/>
    <w:rsid w:val="00283F2D"/>
    <w:rsid w:val="0028402D"/>
    <w:rsid w:val="00284293"/>
    <w:rsid w:val="00284752"/>
    <w:rsid w:val="00284899"/>
    <w:rsid w:val="00284CDD"/>
    <w:rsid w:val="00284F8C"/>
    <w:rsid w:val="002852A9"/>
    <w:rsid w:val="0028559F"/>
    <w:rsid w:val="002858A0"/>
    <w:rsid w:val="00285BD2"/>
    <w:rsid w:val="002867F2"/>
    <w:rsid w:val="00286DC5"/>
    <w:rsid w:val="00287B94"/>
    <w:rsid w:val="00287BF3"/>
    <w:rsid w:val="002900C1"/>
    <w:rsid w:val="002904B7"/>
    <w:rsid w:val="00290E9C"/>
    <w:rsid w:val="002912FA"/>
    <w:rsid w:val="00291ABA"/>
    <w:rsid w:val="00291DC2"/>
    <w:rsid w:val="00291FC2"/>
    <w:rsid w:val="00292B39"/>
    <w:rsid w:val="002934FB"/>
    <w:rsid w:val="002938EF"/>
    <w:rsid w:val="00293C50"/>
    <w:rsid w:val="00293D77"/>
    <w:rsid w:val="00294869"/>
    <w:rsid w:val="00294D33"/>
    <w:rsid w:val="00294D90"/>
    <w:rsid w:val="00294DC7"/>
    <w:rsid w:val="00294F7B"/>
    <w:rsid w:val="00295B29"/>
    <w:rsid w:val="00296A70"/>
    <w:rsid w:val="00296DCE"/>
    <w:rsid w:val="00296F5B"/>
    <w:rsid w:val="002971D6"/>
    <w:rsid w:val="00297C7D"/>
    <w:rsid w:val="00297CAF"/>
    <w:rsid w:val="00297D51"/>
    <w:rsid w:val="00297EC7"/>
    <w:rsid w:val="00297F02"/>
    <w:rsid w:val="002A02D7"/>
    <w:rsid w:val="002A06FC"/>
    <w:rsid w:val="002A0FCF"/>
    <w:rsid w:val="002A1024"/>
    <w:rsid w:val="002A1836"/>
    <w:rsid w:val="002A198F"/>
    <w:rsid w:val="002A2A93"/>
    <w:rsid w:val="002A2BE8"/>
    <w:rsid w:val="002A3696"/>
    <w:rsid w:val="002A3A8E"/>
    <w:rsid w:val="002A3B24"/>
    <w:rsid w:val="002A3F69"/>
    <w:rsid w:val="002A427C"/>
    <w:rsid w:val="002A4468"/>
    <w:rsid w:val="002A46A5"/>
    <w:rsid w:val="002A4A58"/>
    <w:rsid w:val="002A4F71"/>
    <w:rsid w:val="002A50A8"/>
    <w:rsid w:val="002A55E8"/>
    <w:rsid w:val="002A58BD"/>
    <w:rsid w:val="002A5983"/>
    <w:rsid w:val="002A60F9"/>
    <w:rsid w:val="002A6318"/>
    <w:rsid w:val="002A6493"/>
    <w:rsid w:val="002A65E8"/>
    <w:rsid w:val="002A6B56"/>
    <w:rsid w:val="002A7C34"/>
    <w:rsid w:val="002A7FDA"/>
    <w:rsid w:val="002B0665"/>
    <w:rsid w:val="002B0779"/>
    <w:rsid w:val="002B1607"/>
    <w:rsid w:val="002B293D"/>
    <w:rsid w:val="002B3BD1"/>
    <w:rsid w:val="002B3E3E"/>
    <w:rsid w:val="002B3F28"/>
    <w:rsid w:val="002B401F"/>
    <w:rsid w:val="002B46F8"/>
    <w:rsid w:val="002B5EDE"/>
    <w:rsid w:val="002B617C"/>
    <w:rsid w:val="002B62C4"/>
    <w:rsid w:val="002B62F3"/>
    <w:rsid w:val="002B6940"/>
    <w:rsid w:val="002B724F"/>
    <w:rsid w:val="002B733D"/>
    <w:rsid w:val="002C022D"/>
    <w:rsid w:val="002C02B3"/>
    <w:rsid w:val="002C0463"/>
    <w:rsid w:val="002C06D3"/>
    <w:rsid w:val="002C1494"/>
    <w:rsid w:val="002C1629"/>
    <w:rsid w:val="002C1D53"/>
    <w:rsid w:val="002C1DBB"/>
    <w:rsid w:val="002C25B0"/>
    <w:rsid w:val="002C37D5"/>
    <w:rsid w:val="002C4AC7"/>
    <w:rsid w:val="002C4B8B"/>
    <w:rsid w:val="002C5EF0"/>
    <w:rsid w:val="002C650F"/>
    <w:rsid w:val="002C69D7"/>
    <w:rsid w:val="002C6E86"/>
    <w:rsid w:val="002C7785"/>
    <w:rsid w:val="002C7F9B"/>
    <w:rsid w:val="002D0C19"/>
    <w:rsid w:val="002D0D61"/>
    <w:rsid w:val="002D180A"/>
    <w:rsid w:val="002D1EB4"/>
    <w:rsid w:val="002D2186"/>
    <w:rsid w:val="002D294B"/>
    <w:rsid w:val="002D2967"/>
    <w:rsid w:val="002D29FB"/>
    <w:rsid w:val="002D2E36"/>
    <w:rsid w:val="002D321A"/>
    <w:rsid w:val="002D3371"/>
    <w:rsid w:val="002D34AB"/>
    <w:rsid w:val="002D39BB"/>
    <w:rsid w:val="002D3A29"/>
    <w:rsid w:val="002D3A88"/>
    <w:rsid w:val="002D4051"/>
    <w:rsid w:val="002D4189"/>
    <w:rsid w:val="002D425F"/>
    <w:rsid w:val="002D4653"/>
    <w:rsid w:val="002D467F"/>
    <w:rsid w:val="002D5051"/>
    <w:rsid w:val="002D525B"/>
    <w:rsid w:val="002D605F"/>
    <w:rsid w:val="002D60DC"/>
    <w:rsid w:val="002D709D"/>
    <w:rsid w:val="002D7155"/>
    <w:rsid w:val="002D734A"/>
    <w:rsid w:val="002D7CA3"/>
    <w:rsid w:val="002E014B"/>
    <w:rsid w:val="002E027E"/>
    <w:rsid w:val="002E03F7"/>
    <w:rsid w:val="002E064F"/>
    <w:rsid w:val="002E0B4F"/>
    <w:rsid w:val="002E0DF0"/>
    <w:rsid w:val="002E12DF"/>
    <w:rsid w:val="002E13FF"/>
    <w:rsid w:val="002E1473"/>
    <w:rsid w:val="002E1561"/>
    <w:rsid w:val="002E1D0A"/>
    <w:rsid w:val="002E230C"/>
    <w:rsid w:val="002E3544"/>
    <w:rsid w:val="002E39E2"/>
    <w:rsid w:val="002E3C81"/>
    <w:rsid w:val="002E47C8"/>
    <w:rsid w:val="002E4972"/>
    <w:rsid w:val="002E4B70"/>
    <w:rsid w:val="002E4C9E"/>
    <w:rsid w:val="002E555C"/>
    <w:rsid w:val="002E5778"/>
    <w:rsid w:val="002E5C9D"/>
    <w:rsid w:val="002E605D"/>
    <w:rsid w:val="002E66BE"/>
    <w:rsid w:val="002E6BAD"/>
    <w:rsid w:val="002E6D03"/>
    <w:rsid w:val="002E6D73"/>
    <w:rsid w:val="002E72B0"/>
    <w:rsid w:val="002E78B8"/>
    <w:rsid w:val="002E78FF"/>
    <w:rsid w:val="002E7AA6"/>
    <w:rsid w:val="002E7B92"/>
    <w:rsid w:val="002F05A1"/>
    <w:rsid w:val="002F0AF4"/>
    <w:rsid w:val="002F17B2"/>
    <w:rsid w:val="002F2DF4"/>
    <w:rsid w:val="002F3C37"/>
    <w:rsid w:val="002F416B"/>
    <w:rsid w:val="002F4537"/>
    <w:rsid w:val="002F4A6D"/>
    <w:rsid w:val="002F4F5E"/>
    <w:rsid w:val="002F53BB"/>
    <w:rsid w:val="002F5E9B"/>
    <w:rsid w:val="002F6623"/>
    <w:rsid w:val="002F6955"/>
    <w:rsid w:val="002F6A36"/>
    <w:rsid w:val="002F6DF0"/>
    <w:rsid w:val="002F720F"/>
    <w:rsid w:val="002F765A"/>
    <w:rsid w:val="002F7747"/>
    <w:rsid w:val="002F77F6"/>
    <w:rsid w:val="00300220"/>
    <w:rsid w:val="00300560"/>
    <w:rsid w:val="00300D9B"/>
    <w:rsid w:val="0030183A"/>
    <w:rsid w:val="00301903"/>
    <w:rsid w:val="00302052"/>
    <w:rsid w:val="00302D50"/>
    <w:rsid w:val="00302E97"/>
    <w:rsid w:val="0030345C"/>
    <w:rsid w:val="00303964"/>
    <w:rsid w:val="00303D20"/>
    <w:rsid w:val="00303FAB"/>
    <w:rsid w:val="00304521"/>
    <w:rsid w:val="00304533"/>
    <w:rsid w:val="00304777"/>
    <w:rsid w:val="00304F63"/>
    <w:rsid w:val="00305994"/>
    <w:rsid w:val="00305AA7"/>
    <w:rsid w:val="00306D65"/>
    <w:rsid w:val="00307B34"/>
    <w:rsid w:val="003100D7"/>
    <w:rsid w:val="003104B7"/>
    <w:rsid w:val="00310634"/>
    <w:rsid w:val="00310E8F"/>
    <w:rsid w:val="003116E5"/>
    <w:rsid w:val="003118FD"/>
    <w:rsid w:val="00311A56"/>
    <w:rsid w:val="00311BC6"/>
    <w:rsid w:val="00312567"/>
    <w:rsid w:val="00312794"/>
    <w:rsid w:val="0031291E"/>
    <w:rsid w:val="00312F66"/>
    <w:rsid w:val="003132E6"/>
    <w:rsid w:val="00313CF9"/>
    <w:rsid w:val="00313D2D"/>
    <w:rsid w:val="00313D41"/>
    <w:rsid w:val="00315ACA"/>
    <w:rsid w:val="00315BB8"/>
    <w:rsid w:val="00316345"/>
    <w:rsid w:val="0031637B"/>
    <w:rsid w:val="00316514"/>
    <w:rsid w:val="00316F23"/>
    <w:rsid w:val="00317457"/>
    <w:rsid w:val="00317A8B"/>
    <w:rsid w:val="00317E8D"/>
    <w:rsid w:val="00317F19"/>
    <w:rsid w:val="0032015D"/>
    <w:rsid w:val="003203D2"/>
    <w:rsid w:val="00320FB8"/>
    <w:rsid w:val="00321410"/>
    <w:rsid w:val="00322246"/>
    <w:rsid w:val="00322772"/>
    <w:rsid w:val="0032312A"/>
    <w:rsid w:val="003231E6"/>
    <w:rsid w:val="00323651"/>
    <w:rsid w:val="00327512"/>
    <w:rsid w:val="00330011"/>
    <w:rsid w:val="0033059E"/>
    <w:rsid w:val="00331669"/>
    <w:rsid w:val="00331698"/>
    <w:rsid w:val="00331A9C"/>
    <w:rsid w:val="00331E17"/>
    <w:rsid w:val="0033205C"/>
    <w:rsid w:val="003320CA"/>
    <w:rsid w:val="00332F79"/>
    <w:rsid w:val="0033303F"/>
    <w:rsid w:val="003330EE"/>
    <w:rsid w:val="003333F6"/>
    <w:rsid w:val="003335C6"/>
    <w:rsid w:val="00333EFC"/>
    <w:rsid w:val="003340D1"/>
    <w:rsid w:val="003340DE"/>
    <w:rsid w:val="00334619"/>
    <w:rsid w:val="003349E7"/>
    <w:rsid w:val="0033596B"/>
    <w:rsid w:val="00335B9D"/>
    <w:rsid w:val="00335BE3"/>
    <w:rsid w:val="00335F8F"/>
    <w:rsid w:val="003366EB"/>
    <w:rsid w:val="00336EA6"/>
    <w:rsid w:val="00337E85"/>
    <w:rsid w:val="00337EBB"/>
    <w:rsid w:val="00340297"/>
    <w:rsid w:val="00340613"/>
    <w:rsid w:val="003409A8"/>
    <w:rsid w:val="00340C2A"/>
    <w:rsid w:val="00342225"/>
    <w:rsid w:val="003424EC"/>
    <w:rsid w:val="0034273A"/>
    <w:rsid w:val="00342F30"/>
    <w:rsid w:val="00343AEA"/>
    <w:rsid w:val="0034400B"/>
    <w:rsid w:val="00344549"/>
    <w:rsid w:val="00344898"/>
    <w:rsid w:val="00344B4D"/>
    <w:rsid w:val="003459B9"/>
    <w:rsid w:val="00345A39"/>
    <w:rsid w:val="00345B84"/>
    <w:rsid w:val="00345F0B"/>
    <w:rsid w:val="003464E8"/>
    <w:rsid w:val="00346512"/>
    <w:rsid w:val="003475BE"/>
    <w:rsid w:val="00347CA4"/>
    <w:rsid w:val="00347E46"/>
    <w:rsid w:val="00347E7A"/>
    <w:rsid w:val="00350A00"/>
    <w:rsid w:val="003521EF"/>
    <w:rsid w:val="00352219"/>
    <w:rsid w:val="003524C3"/>
    <w:rsid w:val="00352A8B"/>
    <w:rsid w:val="0035301A"/>
    <w:rsid w:val="00353232"/>
    <w:rsid w:val="003532CD"/>
    <w:rsid w:val="00353C91"/>
    <w:rsid w:val="00354A3D"/>
    <w:rsid w:val="00354EF3"/>
    <w:rsid w:val="0035547F"/>
    <w:rsid w:val="003563B8"/>
    <w:rsid w:val="003563F7"/>
    <w:rsid w:val="00357032"/>
    <w:rsid w:val="00357679"/>
    <w:rsid w:val="00357785"/>
    <w:rsid w:val="00357ED7"/>
    <w:rsid w:val="003606C2"/>
    <w:rsid w:val="003613A2"/>
    <w:rsid w:val="00361792"/>
    <w:rsid w:val="00361DA0"/>
    <w:rsid w:val="00362500"/>
    <w:rsid w:val="00362BA6"/>
    <w:rsid w:val="00362DEB"/>
    <w:rsid w:val="00363118"/>
    <w:rsid w:val="003631DB"/>
    <w:rsid w:val="00363AF7"/>
    <w:rsid w:val="00363B12"/>
    <w:rsid w:val="0036465D"/>
    <w:rsid w:val="00364AE3"/>
    <w:rsid w:val="00364CCA"/>
    <w:rsid w:val="00364F62"/>
    <w:rsid w:val="0036583E"/>
    <w:rsid w:val="00365BBC"/>
    <w:rsid w:val="00365D38"/>
    <w:rsid w:val="0036633E"/>
    <w:rsid w:val="00366A67"/>
    <w:rsid w:val="00366B23"/>
    <w:rsid w:val="00367078"/>
    <w:rsid w:val="003679A0"/>
    <w:rsid w:val="00367BFC"/>
    <w:rsid w:val="00370041"/>
    <w:rsid w:val="003713B2"/>
    <w:rsid w:val="003717B0"/>
    <w:rsid w:val="00371800"/>
    <w:rsid w:val="003718FF"/>
    <w:rsid w:val="00371BC4"/>
    <w:rsid w:val="00371D73"/>
    <w:rsid w:val="00372E43"/>
    <w:rsid w:val="003733D0"/>
    <w:rsid w:val="0037348E"/>
    <w:rsid w:val="003739A5"/>
    <w:rsid w:val="00374D7C"/>
    <w:rsid w:val="00374EB7"/>
    <w:rsid w:val="00374FD6"/>
    <w:rsid w:val="003755FE"/>
    <w:rsid w:val="0037582D"/>
    <w:rsid w:val="003759DF"/>
    <w:rsid w:val="00375F2E"/>
    <w:rsid w:val="00376293"/>
    <w:rsid w:val="00377A89"/>
    <w:rsid w:val="00377D36"/>
    <w:rsid w:val="00377F1B"/>
    <w:rsid w:val="003807B0"/>
    <w:rsid w:val="0038097E"/>
    <w:rsid w:val="00380A21"/>
    <w:rsid w:val="00381980"/>
    <w:rsid w:val="00381C50"/>
    <w:rsid w:val="00381C74"/>
    <w:rsid w:val="0038211B"/>
    <w:rsid w:val="00382A5E"/>
    <w:rsid w:val="00382CE1"/>
    <w:rsid w:val="00382E67"/>
    <w:rsid w:val="00384C56"/>
    <w:rsid w:val="003855BD"/>
    <w:rsid w:val="003857DC"/>
    <w:rsid w:val="003859E0"/>
    <w:rsid w:val="003862D2"/>
    <w:rsid w:val="003863F4"/>
    <w:rsid w:val="0038665B"/>
    <w:rsid w:val="00386734"/>
    <w:rsid w:val="00386A16"/>
    <w:rsid w:val="003870E7"/>
    <w:rsid w:val="00387319"/>
    <w:rsid w:val="00387789"/>
    <w:rsid w:val="00390897"/>
    <w:rsid w:val="0039090A"/>
    <w:rsid w:val="00390F22"/>
    <w:rsid w:val="0039106F"/>
    <w:rsid w:val="003911C7"/>
    <w:rsid w:val="00391224"/>
    <w:rsid w:val="00391B4E"/>
    <w:rsid w:val="00391BD8"/>
    <w:rsid w:val="00391E96"/>
    <w:rsid w:val="00392594"/>
    <w:rsid w:val="0039264E"/>
    <w:rsid w:val="00392792"/>
    <w:rsid w:val="00392FD2"/>
    <w:rsid w:val="00394260"/>
    <w:rsid w:val="0039457F"/>
    <w:rsid w:val="00394747"/>
    <w:rsid w:val="00395584"/>
    <w:rsid w:val="0039567B"/>
    <w:rsid w:val="00396E95"/>
    <w:rsid w:val="003975EE"/>
    <w:rsid w:val="0039779D"/>
    <w:rsid w:val="00397D5A"/>
    <w:rsid w:val="00397FBA"/>
    <w:rsid w:val="003A0250"/>
    <w:rsid w:val="003A02C2"/>
    <w:rsid w:val="003A0ADC"/>
    <w:rsid w:val="003A0C77"/>
    <w:rsid w:val="003A1781"/>
    <w:rsid w:val="003A1C65"/>
    <w:rsid w:val="003A1F16"/>
    <w:rsid w:val="003A22BF"/>
    <w:rsid w:val="003A24AD"/>
    <w:rsid w:val="003A2843"/>
    <w:rsid w:val="003A28A5"/>
    <w:rsid w:val="003A2BD9"/>
    <w:rsid w:val="003A2F6E"/>
    <w:rsid w:val="003A3316"/>
    <w:rsid w:val="003A3C7A"/>
    <w:rsid w:val="003A428C"/>
    <w:rsid w:val="003A4608"/>
    <w:rsid w:val="003A477F"/>
    <w:rsid w:val="003A49C4"/>
    <w:rsid w:val="003A54B6"/>
    <w:rsid w:val="003A56EF"/>
    <w:rsid w:val="003A57C2"/>
    <w:rsid w:val="003A5D93"/>
    <w:rsid w:val="003A675F"/>
    <w:rsid w:val="003A69CA"/>
    <w:rsid w:val="003B043B"/>
    <w:rsid w:val="003B0726"/>
    <w:rsid w:val="003B0DCA"/>
    <w:rsid w:val="003B1AB2"/>
    <w:rsid w:val="003B3747"/>
    <w:rsid w:val="003B3912"/>
    <w:rsid w:val="003B3C92"/>
    <w:rsid w:val="003B3CB7"/>
    <w:rsid w:val="003B3CC5"/>
    <w:rsid w:val="003B43D5"/>
    <w:rsid w:val="003B4E0D"/>
    <w:rsid w:val="003B5542"/>
    <w:rsid w:val="003B5790"/>
    <w:rsid w:val="003B5F4F"/>
    <w:rsid w:val="003B68EC"/>
    <w:rsid w:val="003B6CA7"/>
    <w:rsid w:val="003B6CC6"/>
    <w:rsid w:val="003B74D3"/>
    <w:rsid w:val="003B75D4"/>
    <w:rsid w:val="003B7667"/>
    <w:rsid w:val="003B7769"/>
    <w:rsid w:val="003B7DEB"/>
    <w:rsid w:val="003C01CA"/>
    <w:rsid w:val="003C1E80"/>
    <w:rsid w:val="003C222F"/>
    <w:rsid w:val="003C3454"/>
    <w:rsid w:val="003C425F"/>
    <w:rsid w:val="003C43D5"/>
    <w:rsid w:val="003C440F"/>
    <w:rsid w:val="003C4423"/>
    <w:rsid w:val="003C4584"/>
    <w:rsid w:val="003C5915"/>
    <w:rsid w:val="003C59BE"/>
    <w:rsid w:val="003C6450"/>
    <w:rsid w:val="003C67B5"/>
    <w:rsid w:val="003C7A9A"/>
    <w:rsid w:val="003D001D"/>
    <w:rsid w:val="003D01EA"/>
    <w:rsid w:val="003D0249"/>
    <w:rsid w:val="003D02FE"/>
    <w:rsid w:val="003D0BC5"/>
    <w:rsid w:val="003D0BEE"/>
    <w:rsid w:val="003D1404"/>
    <w:rsid w:val="003D14B5"/>
    <w:rsid w:val="003D1AA7"/>
    <w:rsid w:val="003D1B75"/>
    <w:rsid w:val="003D1D52"/>
    <w:rsid w:val="003D1FB2"/>
    <w:rsid w:val="003D21B2"/>
    <w:rsid w:val="003D243C"/>
    <w:rsid w:val="003D24F2"/>
    <w:rsid w:val="003D29CC"/>
    <w:rsid w:val="003D3960"/>
    <w:rsid w:val="003D3D18"/>
    <w:rsid w:val="003D3D7E"/>
    <w:rsid w:val="003D4767"/>
    <w:rsid w:val="003D4E41"/>
    <w:rsid w:val="003D522C"/>
    <w:rsid w:val="003D5599"/>
    <w:rsid w:val="003D5AF8"/>
    <w:rsid w:val="003D671A"/>
    <w:rsid w:val="003D752E"/>
    <w:rsid w:val="003D7728"/>
    <w:rsid w:val="003D79E2"/>
    <w:rsid w:val="003D7EE3"/>
    <w:rsid w:val="003E03F4"/>
    <w:rsid w:val="003E18B6"/>
    <w:rsid w:val="003E19B7"/>
    <w:rsid w:val="003E2040"/>
    <w:rsid w:val="003E205A"/>
    <w:rsid w:val="003E25BA"/>
    <w:rsid w:val="003E26E7"/>
    <w:rsid w:val="003E2739"/>
    <w:rsid w:val="003E2B21"/>
    <w:rsid w:val="003E2CAA"/>
    <w:rsid w:val="003E387C"/>
    <w:rsid w:val="003E3B78"/>
    <w:rsid w:val="003E4228"/>
    <w:rsid w:val="003E471B"/>
    <w:rsid w:val="003E508F"/>
    <w:rsid w:val="003E5937"/>
    <w:rsid w:val="003E5947"/>
    <w:rsid w:val="003E5EE6"/>
    <w:rsid w:val="003E62CC"/>
    <w:rsid w:val="003E6388"/>
    <w:rsid w:val="003E671E"/>
    <w:rsid w:val="003E67C4"/>
    <w:rsid w:val="003E6D61"/>
    <w:rsid w:val="003E71E3"/>
    <w:rsid w:val="003F0017"/>
    <w:rsid w:val="003F025D"/>
    <w:rsid w:val="003F16FE"/>
    <w:rsid w:val="003F1EAD"/>
    <w:rsid w:val="003F20D5"/>
    <w:rsid w:val="003F272D"/>
    <w:rsid w:val="003F2A9C"/>
    <w:rsid w:val="003F2D0B"/>
    <w:rsid w:val="003F2E99"/>
    <w:rsid w:val="003F349F"/>
    <w:rsid w:val="003F40D3"/>
    <w:rsid w:val="003F415F"/>
    <w:rsid w:val="003F47A3"/>
    <w:rsid w:val="003F4B80"/>
    <w:rsid w:val="003F54E2"/>
    <w:rsid w:val="003F5657"/>
    <w:rsid w:val="003F6091"/>
    <w:rsid w:val="003F63AB"/>
    <w:rsid w:val="003F6CDB"/>
    <w:rsid w:val="003F7207"/>
    <w:rsid w:val="003F79B5"/>
    <w:rsid w:val="00400921"/>
    <w:rsid w:val="00400A8C"/>
    <w:rsid w:val="00400BEB"/>
    <w:rsid w:val="00402029"/>
    <w:rsid w:val="0040214F"/>
    <w:rsid w:val="0040267D"/>
    <w:rsid w:val="00402760"/>
    <w:rsid w:val="004031E4"/>
    <w:rsid w:val="00403CEC"/>
    <w:rsid w:val="00403D5C"/>
    <w:rsid w:val="00405894"/>
    <w:rsid w:val="004061B5"/>
    <w:rsid w:val="004063C2"/>
    <w:rsid w:val="0040722D"/>
    <w:rsid w:val="00407F63"/>
    <w:rsid w:val="00410565"/>
    <w:rsid w:val="00410771"/>
    <w:rsid w:val="00410D3A"/>
    <w:rsid w:val="00410E8C"/>
    <w:rsid w:val="004118ED"/>
    <w:rsid w:val="0041251B"/>
    <w:rsid w:val="004126BC"/>
    <w:rsid w:val="00413587"/>
    <w:rsid w:val="00413CF8"/>
    <w:rsid w:val="0041456D"/>
    <w:rsid w:val="004145CE"/>
    <w:rsid w:val="00415824"/>
    <w:rsid w:val="004159C1"/>
    <w:rsid w:val="00415A07"/>
    <w:rsid w:val="004163AB"/>
    <w:rsid w:val="00416EF0"/>
    <w:rsid w:val="00417C8B"/>
    <w:rsid w:val="004201BE"/>
    <w:rsid w:val="0042033D"/>
    <w:rsid w:val="004206E3"/>
    <w:rsid w:val="00420D36"/>
    <w:rsid w:val="00420E2D"/>
    <w:rsid w:val="00420E44"/>
    <w:rsid w:val="00421FC9"/>
    <w:rsid w:val="00422611"/>
    <w:rsid w:val="00422B35"/>
    <w:rsid w:val="00422F50"/>
    <w:rsid w:val="00423050"/>
    <w:rsid w:val="0042419E"/>
    <w:rsid w:val="00424FBA"/>
    <w:rsid w:val="0042514D"/>
    <w:rsid w:val="004259DA"/>
    <w:rsid w:val="00426019"/>
    <w:rsid w:val="004263E9"/>
    <w:rsid w:val="004265AE"/>
    <w:rsid w:val="004269D8"/>
    <w:rsid w:val="00426EA3"/>
    <w:rsid w:val="00426FE5"/>
    <w:rsid w:val="00427630"/>
    <w:rsid w:val="00427F60"/>
    <w:rsid w:val="004308C3"/>
    <w:rsid w:val="0043094D"/>
    <w:rsid w:val="00430ECB"/>
    <w:rsid w:val="00430FDE"/>
    <w:rsid w:val="00431369"/>
    <w:rsid w:val="00431444"/>
    <w:rsid w:val="0043153F"/>
    <w:rsid w:val="00431D07"/>
    <w:rsid w:val="00431FC9"/>
    <w:rsid w:val="00432205"/>
    <w:rsid w:val="00432ACC"/>
    <w:rsid w:val="0043435B"/>
    <w:rsid w:val="004347B8"/>
    <w:rsid w:val="00434876"/>
    <w:rsid w:val="00434D49"/>
    <w:rsid w:val="00434EF8"/>
    <w:rsid w:val="004363A8"/>
    <w:rsid w:val="00437BFE"/>
    <w:rsid w:val="00437D6A"/>
    <w:rsid w:val="00437F47"/>
    <w:rsid w:val="004401B6"/>
    <w:rsid w:val="0044095C"/>
    <w:rsid w:val="00440EF6"/>
    <w:rsid w:val="00441334"/>
    <w:rsid w:val="00441836"/>
    <w:rsid w:val="0044367D"/>
    <w:rsid w:val="004436E9"/>
    <w:rsid w:val="0044386F"/>
    <w:rsid w:val="004438B3"/>
    <w:rsid w:val="00443B44"/>
    <w:rsid w:val="004442CB"/>
    <w:rsid w:val="0044521F"/>
    <w:rsid w:val="00445FF0"/>
    <w:rsid w:val="00446322"/>
    <w:rsid w:val="004465D2"/>
    <w:rsid w:val="004467DC"/>
    <w:rsid w:val="00446B2A"/>
    <w:rsid w:val="00447267"/>
    <w:rsid w:val="004501EE"/>
    <w:rsid w:val="0045068E"/>
    <w:rsid w:val="004511C6"/>
    <w:rsid w:val="00451508"/>
    <w:rsid w:val="004516B2"/>
    <w:rsid w:val="004516ED"/>
    <w:rsid w:val="00451CC0"/>
    <w:rsid w:val="00451E5D"/>
    <w:rsid w:val="00452336"/>
    <w:rsid w:val="004526FD"/>
    <w:rsid w:val="00452C48"/>
    <w:rsid w:val="00453008"/>
    <w:rsid w:val="0045358B"/>
    <w:rsid w:val="004535FE"/>
    <w:rsid w:val="0045383E"/>
    <w:rsid w:val="004539D0"/>
    <w:rsid w:val="00453D4A"/>
    <w:rsid w:val="0045404A"/>
    <w:rsid w:val="0045451A"/>
    <w:rsid w:val="00454632"/>
    <w:rsid w:val="00454699"/>
    <w:rsid w:val="00454BC8"/>
    <w:rsid w:val="00454D4C"/>
    <w:rsid w:val="004554E6"/>
    <w:rsid w:val="00455E5C"/>
    <w:rsid w:val="00456209"/>
    <w:rsid w:val="0045658E"/>
    <w:rsid w:val="00456819"/>
    <w:rsid w:val="00456DED"/>
    <w:rsid w:val="00456E9E"/>
    <w:rsid w:val="00460468"/>
    <w:rsid w:val="004604FC"/>
    <w:rsid w:val="0046115F"/>
    <w:rsid w:val="00461373"/>
    <w:rsid w:val="00461EEF"/>
    <w:rsid w:val="004628B7"/>
    <w:rsid w:val="00462944"/>
    <w:rsid w:val="0046318B"/>
    <w:rsid w:val="0046369B"/>
    <w:rsid w:val="0046383B"/>
    <w:rsid w:val="004646A2"/>
    <w:rsid w:val="0046485F"/>
    <w:rsid w:val="0046499E"/>
    <w:rsid w:val="0046505B"/>
    <w:rsid w:val="0046592F"/>
    <w:rsid w:val="00465B20"/>
    <w:rsid w:val="00466568"/>
    <w:rsid w:val="00467352"/>
    <w:rsid w:val="00467A27"/>
    <w:rsid w:val="004706A0"/>
    <w:rsid w:val="004707F0"/>
    <w:rsid w:val="00470D85"/>
    <w:rsid w:val="004716D9"/>
    <w:rsid w:val="00472120"/>
    <w:rsid w:val="00472364"/>
    <w:rsid w:val="00472F1A"/>
    <w:rsid w:val="00473164"/>
    <w:rsid w:val="004732E9"/>
    <w:rsid w:val="00473CF0"/>
    <w:rsid w:val="00473DED"/>
    <w:rsid w:val="00474965"/>
    <w:rsid w:val="004756A7"/>
    <w:rsid w:val="00475933"/>
    <w:rsid w:val="00475E89"/>
    <w:rsid w:val="00477872"/>
    <w:rsid w:val="004779DA"/>
    <w:rsid w:val="00481645"/>
    <w:rsid w:val="00481DC7"/>
    <w:rsid w:val="00482454"/>
    <w:rsid w:val="004836A9"/>
    <w:rsid w:val="004838A7"/>
    <w:rsid w:val="00483DBA"/>
    <w:rsid w:val="00483DBF"/>
    <w:rsid w:val="00484544"/>
    <w:rsid w:val="00484E64"/>
    <w:rsid w:val="00485B74"/>
    <w:rsid w:val="00485E0C"/>
    <w:rsid w:val="004861E0"/>
    <w:rsid w:val="004863B0"/>
    <w:rsid w:val="004869C2"/>
    <w:rsid w:val="00487164"/>
    <w:rsid w:val="00487CAE"/>
    <w:rsid w:val="00487E74"/>
    <w:rsid w:val="00487EF1"/>
    <w:rsid w:val="004903C6"/>
    <w:rsid w:val="00490632"/>
    <w:rsid w:val="00490E7B"/>
    <w:rsid w:val="00490F6D"/>
    <w:rsid w:val="00491A2B"/>
    <w:rsid w:val="00492BF6"/>
    <w:rsid w:val="00492C2A"/>
    <w:rsid w:val="00493343"/>
    <w:rsid w:val="004935D8"/>
    <w:rsid w:val="00493621"/>
    <w:rsid w:val="00493DE5"/>
    <w:rsid w:val="00493ED9"/>
    <w:rsid w:val="00493F47"/>
    <w:rsid w:val="00493F9A"/>
    <w:rsid w:val="00494002"/>
    <w:rsid w:val="004943BE"/>
    <w:rsid w:val="00495CE9"/>
    <w:rsid w:val="00495FCD"/>
    <w:rsid w:val="004965E7"/>
    <w:rsid w:val="00496A0E"/>
    <w:rsid w:val="00496C3F"/>
    <w:rsid w:val="00497569"/>
    <w:rsid w:val="004977B7"/>
    <w:rsid w:val="0049784B"/>
    <w:rsid w:val="00497BCC"/>
    <w:rsid w:val="004A0112"/>
    <w:rsid w:val="004A07EA"/>
    <w:rsid w:val="004A0B37"/>
    <w:rsid w:val="004A12CD"/>
    <w:rsid w:val="004A13E9"/>
    <w:rsid w:val="004A14FC"/>
    <w:rsid w:val="004A1617"/>
    <w:rsid w:val="004A1757"/>
    <w:rsid w:val="004A1AC6"/>
    <w:rsid w:val="004A1B3A"/>
    <w:rsid w:val="004A1E37"/>
    <w:rsid w:val="004A1E66"/>
    <w:rsid w:val="004A1EDE"/>
    <w:rsid w:val="004A26F0"/>
    <w:rsid w:val="004A3730"/>
    <w:rsid w:val="004A3C01"/>
    <w:rsid w:val="004A4DE4"/>
    <w:rsid w:val="004A50BA"/>
    <w:rsid w:val="004A5991"/>
    <w:rsid w:val="004A5CA0"/>
    <w:rsid w:val="004A6055"/>
    <w:rsid w:val="004A6A07"/>
    <w:rsid w:val="004A7360"/>
    <w:rsid w:val="004A76A5"/>
    <w:rsid w:val="004A7717"/>
    <w:rsid w:val="004B00BC"/>
    <w:rsid w:val="004B0267"/>
    <w:rsid w:val="004B0CFA"/>
    <w:rsid w:val="004B1097"/>
    <w:rsid w:val="004B12DF"/>
    <w:rsid w:val="004B2216"/>
    <w:rsid w:val="004B2303"/>
    <w:rsid w:val="004B25D5"/>
    <w:rsid w:val="004B34F0"/>
    <w:rsid w:val="004B3513"/>
    <w:rsid w:val="004B35DE"/>
    <w:rsid w:val="004B36ED"/>
    <w:rsid w:val="004B38D9"/>
    <w:rsid w:val="004B39F9"/>
    <w:rsid w:val="004B457E"/>
    <w:rsid w:val="004B49C6"/>
    <w:rsid w:val="004B4E12"/>
    <w:rsid w:val="004B4E5A"/>
    <w:rsid w:val="004B4F6A"/>
    <w:rsid w:val="004B54AD"/>
    <w:rsid w:val="004B56CD"/>
    <w:rsid w:val="004B5FE8"/>
    <w:rsid w:val="004B60BA"/>
    <w:rsid w:val="004B61FF"/>
    <w:rsid w:val="004B6960"/>
    <w:rsid w:val="004B6EAB"/>
    <w:rsid w:val="004B71A0"/>
    <w:rsid w:val="004B7648"/>
    <w:rsid w:val="004B7726"/>
    <w:rsid w:val="004B7846"/>
    <w:rsid w:val="004B78A0"/>
    <w:rsid w:val="004B79FF"/>
    <w:rsid w:val="004B7B15"/>
    <w:rsid w:val="004B7DE4"/>
    <w:rsid w:val="004C0436"/>
    <w:rsid w:val="004C064B"/>
    <w:rsid w:val="004C0873"/>
    <w:rsid w:val="004C094C"/>
    <w:rsid w:val="004C0DCC"/>
    <w:rsid w:val="004C0F19"/>
    <w:rsid w:val="004C134C"/>
    <w:rsid w:val="004C1503"/>
    <w:rsid w:val="004C15B8"/>
    <w:rsid w:val="004C16BB"/>
    <w:rsid w:val="004C26AC"/>
    <w:rsid w:val="004C3426"/>
    <w:rsid w:val="004C387D"/>
    <w:rsid w:val="004C4894"/>
    <w:rsid w:val="004C49E9"/>
    <w:rsid w:val="004C529E"/>
    <w:rsid w:val="004C5305"/>
    <w:rsid w:val="004C5EC5"/>
    <w:rsid w:val="004C6126"/>
    <w:rsid w:val="004C633E"/>
    <w:rsid w:val="004C69F7"/>
    <w:rsid w:val="004C6AFD"/>
    <w:rsid w:val="004C6E96"/>
    <w:rsid w:val="004C6F8F"/>
    <w:rsid w:val="004C75E0"/>
    <w:rsid w:val="004C773D"/>
    <w:rsid w:val="004D0D16"/>
    <w:rsid w:val="004D107F"/>
    <w:rsid w:val="004D1654"/>
    <w:rsid w:val="004D2986"/>
    <w:rsid w:val="004D2C43"/>
    <w:rsid w:val="004D2CB1"/>
    <w:rsid w:val="004D3596"/>
    <w:rsid w:val="004D3E10"/>
    <w:rsid w:val="004D4109"/>
    <w:rsid w:val="004D4335"/>
    <w:rsid w:val="004D46F9"/>
    <w:rsid w:val="004D4877"/>
    <w:rsid w:val="004D48BF"/>
    <w:rsid w:val="004D4F0F"/>
    <w:rsid w:val="004D52B0"/>
    <w:rsid w:val="004D563C"/>
    <w:rsid w:val="004D623A"/>
    <w:rsid w:val="004D6832"/>
    <w:rsid w:val="004D6932"/>
    <w:rsid w:val="004D6A87"/>
    <w:rsid w:val="004D77EC"/>
    <w:rsid w:val="004D78C7"/>
    <w:rsid w:val="004D7A52"/>
    <w:rsid w:val="004D7E5B"/>
    <w:rsid w:val="004E0D40"/>
    <w:rsid w:val="004E0F3B"/>
    <w:rsid w:val="004E0FCC"/>
    <w:rsid w:val="004E11AE"/>
    <w:rsid w:val="004E1812"/>
    <w:rsid w:val="004E1E34"/>
    <w:rsid w:val="004E28C0"/>
    <w:rsid w:val="004E323F"/>
    <w:rsid w:val="004E3F87"/>
    <w:rsid w:val="004E49E4"/>
    <w:rsid w:val="004E4E1A"/>
    <w:rsid w:val="004E5384"/>
    <w:rsid w:val="004E5987"/>
    <w:rsid w:val="004E59C1"/>
    <w:rsid w:val="004E5CE1"/>
    <w:rsid w:val="004E5F47"/>
    <w:rsid w:val="004E62BB"/>
    <w:rsid w:val="004E6344"/>
    <w:rsid w:val="004E65FF"/>
    <w:rsid w:val="004E696C"/>
    <w:rsid w:val="004E6E3B"/>
    <w:rsid w:val="004E733B"/>
    <w:rsid w:val="004E78D8"/>
    <w:rsid w:val="004F00E9"/>
    <w:rsid w:val="004F0AA0"/>
    <w:rsid w:val="004F0EBE"/>
    <w:rsid w:val="004F17FE"/>
    <w:rsid w:val="004F1F1D"/>
    <w:rsid w:val="004F2081"/>
    <w:rsid w:val="004F2333"/>
    <w:rsid w:val="004F2D1B"/>
    <w:rsid w:val="004F2D2A"/>
    <w:rsid w:val="004F2F46"/>
    <w:rsid w:val="004F374C"/>
    <w:rsid w:val="004F37BF"/>
    <w:rsid w:val="004F380D"/>
    <w:rsid w:val="004F42ED"/>
    <w:rsid w:val="004F4C86"/>
    <w:rsid w:val="004F4FFB"/>
    <w:rsid w:val="004F6190"/>
    <w:rsid w:val="004F6EB9"/>
    <w:rsid w:val="004F7226"/>
    <w:rsid w:val="004F7677"/>
    <w:rsid w:val="0050005D"/>
    <w:rsid w:val="00500985"/>
    <w:rsid w:val="0050189F"/>
    <w:rsid w:val="005018EA"/>
    <w:rsid w:val="00501C82"/>
    <w:rsid w:val="005023D6"/>
    <w:rsid w:val="00502756"/>
    <w:rsid w:val="00502A26"/>
    <w:rsid w:val="00502AF1"/>
    <w:rsid w:val="0050301B"/>
    <w:rsid w:val="00503601"/>
    <w:rsid w:val="00505AEA"/>
    <w:rsid w:val="00505E0A"/>
    <w:rsid w:val="0050609E"/>
    <w:rsid w:val="005066DF"/>
    <w:rsid w:val="005067A7"/>
    <w:rsid w:val="00506A3D"/>
    <w:rsid w:val="00506DDE"/>
    <w:rsid w:val="00506F65"/>
    <w:rsid w:val="00507115"/>
    <w:rsid w:val="00507DD0"/>
    <w:rsid w:val="0051058D"/>
    <w:rsid w:val="0051095E"/>
    <w:rsid w:val="00510CE4"/>
    <w:rsid w:val="0051176F"/>
    <w:rsid w:val="0051191F"/>
    <w:rsid w:val="00511C1B"/>
    <w:rsid w:val="00511CE9"/>
    <w:rsid w:val="00511FA1"/>
    <w:rsid w:val="00512713"/>
    <w:rsid w:val="00512820"/>
    <w:rsid w:val="00512ACA"/>
    <w:rsid w:val="00512BDF"/>
    <w:rsid w:val="00513DAA"/>
    <w:rsid w:val="00514261"/>
    <w:rsid w:val="00515E7A"/>
    <w:rsid w:val="005160A0"/>
    <w:rsid w:val="005162BF"/>
    <w:rsid w:val="0051718F"/>
    <w:rsid w:val="005171BB"/>
    <w:rsid w:val="0051743D"/>
    <w:rsid w:val="005202F9"/>
    <w:rsid w:val="00520812"/>
    <w:rsid w:val="0052090E"/>
    <w:rsid w:val="005209F3"/>
    <w:rsid w:val="00520B59"/>
    <w:rsid w:val="00521CFF"/>
    <w:rsid w:val="00522013"/>
    <w:rsid w:val="0052267A"/>
    <w:rsid w:val="00522A7F"/>
    <w:rsid w:val="0052302B"/>
    <w:rsid w:val="00524B3A"/>
    <w:rsid w:val="0052509D"/>
    <w:rsid w:val="005250D7"/>
    <w:rsid w:val="005254B2"/>
    <w:rsid w:val="00525EE4"/>
    <w:rsid w:val="00525F62"/>
    <w:rsid w:val="005265A2"/>
    <w:rsid w:val="005265D3"/>
    <w:rsid w:val="00526B30"/>
    <w:rsid w:val="00527345"/>
    <w:rsid w:val="00527520"/>
    <w:rsid w:val="0052770F"/>
    <w:rsid w:val="0053058D"/>
    <w:rsid w:val="00530B8C"/>
    <w:rsid w:val="0053101B"/>
    <w:rsid w:val="00531371"/>
    <w:rsid w:val="00531CDC"/>
    <w:rsid w:val="00532019"/>
    <w:rsid w:val="00532664"/>
    <w:rsid w:val="00532D11"/>
    <w:rsid w:val="0053319D"/>
    <w:rsid w:val="005335CB"/>
    <w:rsid w:val="005336A0"/>
    <w:rsid w:val="0053432D"/>
    <w:rsid w:val="005343CC"/>
    <w:rsid w:val="005344DF"/>
    <w:rsid w:val="005344EE"/>
    <w:rsid w:val="00534B2D"/>
    <w:rsid w:val="00536260"/>
    <w:rsid w:val="00536331"/>
    <w:rsid w:val="00537CE1"/>
    <w:rsid w:val="00537E69"/>
    <w:rsid w:val="0054034F"/>
    <w:rsid w:val="005407A7"/>
    <w:rsid w:val="005409F7"/>
    <w:rsid w:val="00540C7D"/>
    <w:rsid w:val="00540CA2"/>
    <w:rsid w:val="00540D0F"/>
    <w:rsid w:val="005413D3"/>
    <w:rsid w:val="00541E2E"/>
    <w:rsid w:val="00541EF9"/>
    <w:rsid w:val="00541FE9"/>
    <w:rsid w:val="005428AF"/>
    <w:rsid w:val="00542B68"/>
    <w:rsid w:val="005432A3"/>
    <w:rsid w:val="005433F8"/>
    <w:rsid w:val="00543BC2"/>
    <w:rsid w:val="00543F6B"/>
    <w:rsid w:val="0054402D"/>
    <w:rsid w:val="0054436A"/>
    <w:rsid w:val="005443F4"/>
    <w:rsid w:val="0054442A"/>
    <w:rsid w:val="005449C7"/>
    <w:rsid w:val="00545507"/>
    <w:rsid w:val="0054556A"/>
    <w:rsid w:val="0054566A"/>
    <w:rsid w:val="0054589D"/>
    <w:rsid w:val="00545A51"/>
    <w:rsid w:val="005463D8"/>
    <w:rsid w:val="00546BB0"/>
    <w:rsid w:val="00546E99"/>
    <w:rsid w:val="00547B25"/>
    <w:rsid w:val="0055058A"/>
    <w:rsid w:val="0055069A"/>
    <w:rsid w:val="00550F8B"/>
    <w:rsid w:val="005514BE"/>
    <w:rsid w:val="00551B51"/>
    <w:rsid w:val="00552125"/>
    <w:rsid w:val="005527E6"/>
    <w:rsid w:val="00552FCC"/>
    <w:rsid w:val="0055395F"/>
    <w:rsid w:val="00554D9B"/>
    <w:rsid w:val="0055591D"/>
    <w:rsid w:val="00555E2B"/>
    <w:rsid w:val="00556861"/>
    <w:rsid w:val="00556B35"/>
    <w:rsid w:val="00557BF8"/>
    <w:rsid w:val="00560A2A"/>
    <w:rsid w:val="00560E9F"/>
    <w:rsid w:val="00561755"/>
    <w:rsid w:val="00561ED6"/>
    <w:rsid w:val="00562E7B"/>
    <w:rsid w:val="00562FF8"/>
    <w:rsid w:val="00563051"/>
    <w:rsid w:val="0056324A"/>
    <w:rsid w:val="0056385E"/>
    <w:rsid w:val="00563A18"/>
    <w:rsid w:val="00563AF1"/>
    <w:rsid w:val="00563E84"/>
    <w:rsid w:val="00564A93"/>
    <w:rsid w:val="00564C2D"/>
    <w:rsid w:val="00564E07"/>
    <w:rsid w:val="00564FB8"/>
    <w:rsid w:val="0056518E"/>
    <w:rsid w:val="005652E0"/>
    <w:rsid w:val="00565A32"/>
    <w:rsid w:val="00565C75"/>
    <w:rsid w:val="00565FFD"/>
    <w:rsid w:val="00566005"/>
    <w:rsid w:val="005666E7"/>
    <w:rsid w:val="0056692F"/>
    <w:rsid w:val="00567153"/>
    <w:rsid w:val="0056725D"/>
    <w:rsid w:val="005676B5"/>
    <w:rsid w:val="00567A6C"/>
    <w:rsid w:val="00567D0C"/>
    <w:rsid w:val="00567F48"/>
    <w:rsid w:val="0057003F"/>
    <w:rsid w:val="005704C3"/>
    <w:rsid w:val="00570633"/>
    <w:rsid w:val="005709AB"/>
    <w:rsid w:val="00571497"/>
    <w:rsid w:val="00571564"/>
    <w:rsid w:val="00571E94"/>
    <w:rsid w:val="00571F46"/>
    <w:rsid w:val="00572D39"/>
    <w:rsid w:val="00573088"/>
    <w:rsid w:val="00573655"/>
    <w:rsid w:val="0057392D"/>
    <w:rsid w:val="005741FB"/>
    <w:rsid w:val="00574611"/>
    <w:rsid w:val="00574F8B"/>
    <w:rsid w:val="005751F6"/>
    <w:rsid w:val="0057526B"/>
    <w:rsid w:val="00575301"/>
    <w:rsid w:val="00575838"/>
    <w:rsid w:val="00575AF1"/>
    <w:rsid w:val="00575EC6"/>
    <w:rsid w:val="00576576"/>
    <w:rsid w:val="0057663C"/>
    <w:rsid w:val="00576953"/>
    <w:rsid w:val="00576A82"/>
    <w:rsid w:val="00576B5E"/>
    <w:rsid w:val="00577029"/>
    <w:rsid w:val="00577267"/>
    <w:rsid w:val="0057796A"/>
    <w:rsid w:val="00580238"/>
    <w:rsid w:val="00580331"/>
    <w:rsid w:val="00581865"/>
    <w:rsid w:val="005820AB"/>
    <w:rsid w:val="005821C9"/>
    <w:rsid w:val="005824A2"/>
    <w:rsid w:val="005831EE"/>
    <w:rsid w:val="005837FF"/>
    <w:rsid w:val="00583B33"/>
    <w:rsid w:val="00583C3C"/>
    <w:rsid w:val="00583EA5"/>
    <w:rsid w:val="00583FA9"/>
    <w:rsid w:val="00584D77"/>
    <w:rsid w:val="00584FFE"/>
    <w:rsid w:val="00585089"/>
    <w:rsid w:val="00585813"/>
    <w:rsid w:val="00586242"/>
    <w:rsid w:val="00586595"/>
    <w:rsid w:val="005868A0"/>
    <w:rsid w:val="00586935"/>
    <w:rsid w:val="005872F6"/>
    <w:rsid w:val="005873A7"/>
    <w:rsid w:val="00587475"/>
    <w:rsid w:val="0058769A"/>
    <w:rsid w:val="00587C5D"/>
    <w:rsid w:val="0059014B"/>
    <w:rsid w:val="0059022D"/>
    <w:rsid w:val="0059061D"/>
    <w:rsid w:val="00590A9C"/>
    <w:rsid w:val="00591CD7"/>
    <w:rsid w:val="005921ED"/>
    <w:rsid w:val="005925EB"/>
    <w:rsid w:val="00592CDD"/>
    <w:rsid w:val="00592FC3"/>
    <w:rsid w:val="00593886"/>
    <w:rsid w:val="00593BC7"/>
    <w:rsid w:val="005940ED"/>
    <w:rsid w:val="005941F7"/>
    <w:rsid w:val="005942CD"/>
    <w:rsid w:val="00594D9C"/>
    <w:rsid w:val="00595165"/>
    <w:rsid w:val="00595245"/>
    <w:rsid w:val="0059652F"/>
    <w:rsid w:val="005970B2"/>
    <w:rsid w:val="005979AB"/>
    <w:rsid w:val="00597AC6"/>
    <w:rsid w:val="005A045D"/>
    <w:rsid w:val="005A0C2E"/>
    <w:rsid w:val="005A1869"/>
    <w:rsid w:val="005A24D6"/>
    <w:rsid w:val="005A324C"/>
    <w:rsid w:val="005A4172"/>
    <w:rsid w:val="005A45B9"/>
    <w:rsid w:val="005A4ABF"/>
    <w:rsid w:val="005A4C64"/>
    <w:rsid w:val="005A56C0"/>
    <w:rsid w:val="005A5912"/>
    <w:rsid w:val="005A5925"/>
    <w:rsid w:val="005A5F02"/>
    <w:rsid w:val="005A60B3"/>
    <w:rsid w:val="005A6701"/>
    <w:rsid w:val="005A69C2"/>
    <w:rsid w:val="005A6C7B"/>
    <w:rsid w:val="005A6E71"/>
    <w:rsid w:val="005A74F9"/>
    <w:rsid w:val="005A7739"/>
    <w:rsid w:val="005A7EB4"/>
    <w:rsid w:val="005B063C"/>
    <w:rsid w:val="005B0BD9"/>
    <w:rsid w:val="005B0D77"/>
    <w:rsid w:val="005B0EC3"/>
    <w:rsid w:val="005B10FF"/>
    <w:rsid w:val="005B12EE"/>
    <w:rsid w:val="005B138E"/>
    <w:rsid w:val="005B195B"/>
    <w:rsid w:val="005B1D48"/>
    <w:rsid w:val="005B1F10"/>
    <w:rsid w:val="005B20CA"/>
    <w:rsid w:val="005B24B2"/>
    <w:rsid w:val="005B2A0E"/>
    <w:rsid w:val="005B2A81"/>
    <w:rsid w:val="005B325B"/>
    <w:rsid w:val="005B339D"/>
    <w:rsid w:val="005B37F6"/>
    <w:rsid w:val="005B460C"/>
    <w:rsid w:val="005B6328"/>
    <w:rsid w:val="005B64DB"/>
    <w:rsid w:val="005B68DC"/>
    <w:rsid w:val="005B7723"/>
    <w:rsid w:val="005B793A"/>
    <w:rsid w:val="005C0197"/>
    <w:rsid w:val="005C0B19"/>
    <w:rsid w:val="005C11C1"/>
    <w:rsid w:val="005C16FB"/>
    <w:rsid w:val="005C1918"/>
    <w:rsid w:val="005C1C9B"/>
    <w:rsid w:val="005C1E9B"/>
    <w:rsid w:val="005C312B"/>
    <w:rsid w:val="005C3757"/>
    <w:rsid w:val="005C3BEB"/>
    <w:rsid w:val="005C3C12"/>
    <w:rsid w:val="005C3C87"/>
    <w:rsid w:val="005C402D"/>
    <w:rsid w:val="005C4313"/>
    <w:rsid w:val="005C489E"/>
    <w:rsid w:val="005C48BA"/>
    <w:rsid w:val="005C4FEC"/>
    <w:rsid w:val="005C5364"/>
    <w:rsid w:val="005C5381"/>
    <w:rsid w:val="005C5A1D"/>
    <w:rsid w:val="005C5E14"/>
    <w:rsid w:val="005C5F87"/>
    <w:rsid w:val="005C6801"/>
    <w:rsid w:val="005C6B86"/>
    <w:rsid w:val="005C6DE4"/>
    <w:rsid w:val="005C70E9"/>
    <w:rsid w:val="005C739B"/>
    <w:rsid w:val="005C7664"/>
    <w:rsid w:val="005C79EE"/>
    <w:rsid w:val="005C7A4C"/>
    <w:rsid w:val="005D053E"/>
    <w:rsid w:val="005D06D8"/>
    <w:rsid w:val="005D0CD9"/>
    <w:rsid w:val="005D231B"/>
    <w:rsid w:val="005D26A5"/>
    <w:rsid w:val="005D27FD"/>
    <w:rsid w:val="005D30B3"/>
    <w:rsid w:val="005D3563"/>
    <w:rsid w:val="005D45D5"/>
    <w:rsid w:val="005D5554"/>
    <w:rsid w:val="005D5A49"/>
    <w:rsid w:val="005D62F9"/>
    <w:rsid w:val="005D63D6"/>
    <w:rsid w:val="005D6C39"/>
    <w:rsid w:val="005D7F5B"/>
    <w:rsid w:val="005D7F98"/>
    <w:rsid w:val="005E0215"/>
    <w:rsid w:val="005E0288"/>
    <w:rsid w:val="005E1417"/>
    <w:rsid w:val="005E16EA"/>
    <w:rsid w:val="005E26BE"/>
    <w:rsid w:val="005E3969"/>
    <w:rsid w:val="005E3A3C"/>
    <w:rsid w:val="005E4430"/>
    <w:rsid w:val="005E459B"/>
    <w:rsid w:val="005E4A05"/>
    <w:rsid w:val="005E4EEF"/>
    <w:rsid w:val="005E5C3A"/>
    <w:rsid w:val="005E6038"/>
    <w:rsid w:val="005E7391"/>
    <w:rsid w:val="005E73C0"/>
    <w:rsid w:val="005E7616"/>
    <w:rsid w:val="005F002E"/>
    <w:rsid w:val="005F00D0"/>
    <w:rsid w:val="005F04F2"/>
    <w:rsid w:val="005F0814"/>
    <w:rsid w:val="005F08AA"/>
    <w:rsid w:val="005F0E1B"/>
    <w:rsid w:val="005F12FB"/>
    <w:rsid w:val="005F187E"/>
    <w:rsid w:val="005F1C65"/>
    <w:rsid w:val="005F2675"/>
    <w:rsid w:val="005F2971"/>
    <w:rsid w:val="005F2A90"/>
    <w:rsid w:val="005F3D68"/>
    <w:rsid w:val="005F3FAC"/>
    <w:rsid w:val="005F40D4"/>
    <w:rsid w:val="005F46C4"/>
    <w:rsid w:val="005F47F7"/>
    <w:rsid w:val="005F4A63"/>
    <w:rsid w:val="005F4F55"/>
    <w:rsid w:val="005F53F0"/>
    <w:rsid w:val="005F53F1"/>
    <w:rsid w:val="005F5908"/>
    <w:rsid w:val="005F5A75"/>
    <w:rsid w:val="005F5A84"/>
    <w:rsid w:val="005F5FAA"/>
    <w:rsid w:val="005F605A"/>
    <w:rsid w:val="005F60E2"/>
    <w:rsid w:val="005F63ED"/>
    <w:rsid w:val="005F6571"/>
    <w:rsid w:val="005F6928"/>
    <w:rsid w:val="005F7933"/>
    <w:rsid w:val="005F7E87"/>
    <w:rsid w:val="005F7FC4"/>
    <w:rsid w:val="00600AAC"/>
    <w:rsid w:val="006016CF"/>
    <w:rsid w:val="00601818"/>
    <w:rsid w:val="00601DD9"/>
    <w:rsid w:val="00602021"/>
    <w:rsid w:val="00602482"/>
    <w:rsid w:val="00602B4A"/>
    <w:rsid w:val="00602D74"/>
    <w:rsid w:val="00602DC7"/>
    <w:rsid w:val="006031F6"/>
    <w:rsid w:val="00603766"/>
    <w:rsid w:val="00603ACF"/>
    <w:rsid w:val="00603B38"/>
    <w:rsid w:val="0060424F"/>
    <w:rsid w:val="00604490"/>
    <w:rsid w:val="00604711"/>
    <w:rsid w:val="006047BF"/>
    <w:rsid w:val="00604BED"/>
    <w:rsid w:val="00604FB3"/>
    <w:rsid w:val="00605090"/>
    <w:rsid w:val="00605573"/>
    <w:rsid w:val="00606143"/>
    <w:rsid w:val="00606391"/>
    <w:rsid w:val="00606E93"/>
    <w:rsid w:val="0060770C"/>
    <w:rsid w:val="00607DD0"/>
    <w:rsid w:val="00607F14"/>
    <w:rsid w:val="00610786"/>
    <w:rsid w:val="00610975"/>
    <w:rsid w:val="0061152A"/>
    <w:rsid w:val="00611778"/>
    <w:rsid w:val="006118F6"/>
    <w:rsid w:val="00611B09"/>
    <w:rsid w:val="006122B0"/>
    <w:rsid w:val="006128DE"/>
    <w:rsid w:val="006129FC"/>
    <w:rsid w:val="00613337"/>
    <w:rsid w:val="00613761"/>
    <w:rsid w:val="00613DE5"/>
    <w:rsid w:val="00613E51"/>
    <w:rsid w:val="00615098"/>
    <w:rsid w:val="006151FD"/>
    <w:rsid w:val="006152CD"/>
    <w:rsid w:val="00615B4D"/>
    <w:rsid w:val="00615FF7"/>
    <w:rsid w:val="006169B0"/>
    <w:rsid w:val="00616A3D"/>
    <w:rsid w:val="00616B29"/>
    <w:rsid w:val="00616CD9"/>
    <w:rsid w:val="0061727F"/>
    <w:rsid w:val="00617765"/>
    <w:rsid w:val="00617A5B"/>
    <w:rsid w:val="00617DF6"/>
    <w:rsid w:val="006201F0"/>
    <w:rsid w:val="0062043B"/>
    <w:rsid w:val="00620E63"/>
    <w:rsid w:val="00621581"/>
    <w:rsid w:val="006229C1"/>
    <w:rsid w:val="00622C12"/>
    <w:rsid w:val="0062346F"/>
    <w:rsid w:val="006234E0"/>
    <w:rsid w:val="006237AA"/>
    <w:rsid w:val="00623ADD"/>
    <w:rsid w:val="00623D31"/>
    <w:rsid w:val="00624ACA"/>
    <w:rsid w:val="00624ACC"/>
    <w:rsid w:val="00624CBF"/>
    <w:rsid w:val="00625042"/>
    <w:rsid w:val="006252BA"/>
    <w:rsid w:val="0062538B"/>
    <w:rsid w:val="00625500"/>
    <w:rsid w:val="006261FE"/>
    <w:rsid w:val="00626764"/>
    <w:rsid w:val="00626FDE"/>
    <w:rsid w:val="00627004"/>
    <w:rsid w:val="00627ABE"/>
    <w:rsid w:val="00627C51"/>
    <w:rsid w:val="00630B9A"/>
    <w:rsid w:val="00630BFB"/>
    <w:rsid w:val="0063106B"/>
    <w:rsid w:val="006310B7"/>
    <w:rsid w:val="006314E2"/>
    <w:rsid w:val="006318FB"/>
    <w:rsid w:val="00632563"/>
    <w:rsid w:val="006329B0"/>
    <w:rsid w:val="0063327E"/>
    <w:rsid w:val="006338BD"/>
    <w:rsid w:val="00634187"/>
    <w:rsid w:val="00634EC1"/>
    <w:rsid w:val="00634F89"/>
    <w:rsid w:val="006403A2"/>
    <w:rsid w:val="00640A70"/>
    <w:rsid w:val="00640F6F"/>
    <w:rsid w:val="006415E9"/>
    <w:rsid w:val="00642C7A"/>
    <w:rsid w:val="00643207"/>
    <w:rsid w:val="00643B18"/>
    <w:rsid w:val="00643B49"/>
    <w:rsid w:val="00643C89"/>
    <w:rsid w:val="006442E7"/>
    <w:rsid w:val="006443E3"/>
    <w:rsid w:val="006448B5"/>
    <w:rsid w:val="0064693A"/>
    <w:rsid w:val="0064697F"/>
    <w:rsid w:val="00646D87"/>
    <w:rsid w:val="00647039"/>
    <w:rsid w:val="006470C7"/>
    <w:rsid w:val="0064743A"/>
    <w:rsid w:val="00647A72"/>
    <w:rsid w:val="00647B63"/>
    <w:rsid w:val="00647D05"/>
    <w:rsid w:val="0065003D"/>
    <w:rsid w:val="006507E3"/>
    <w:rsid w:val="00650CAC"/>
    <w:rsid w:val="006517C3"/>
    <w:rsid w:val="00651EE1"/>
    <w:rsid w:val="0065223C"/>
    <w:rsid w:val="00652513"/>
    <w:rsid w:val="006525D8"/>
    <w:rsid w:val="0065261D"/>
    <w:rsid w:val="00652620"/>
    <w:rsid w:val="00652CF4"/>
    <w:rsid w:val="00653387"/>
    <w:rsid w:val="00653572"/>
    <w:rsid w:val="006538BE"/>
    <w:rsid w:val="00653C85"/>
    <w:rsid w:val="00654346"/>
    <w:rsid w:val="00654563"/>
    <w:rsid w:val="006547D5"/>
    <w:rsid w:val="00655323"/>
    <w:rsid w:val="00655672"/>
    <w:rsid w:val="00655B37"/>
    <w:rsid w:val="00655FD1"/>
    <w:rsid w:val="0065602E"/>
    <w:rsid w:val="0065642D"/>
    <w:rsid w:val="00656AF0"/>
    <w:rsid w:val="00657116"/>
    <w:rsid w:val="006572FF"/>
    <w:rsid w:val="00657DBC"/>
    <w:rsid w:val="00657F9D"/>
    <w:rsid w:val="006602A8"/>
    <w:rsid w:val="006605B4"/>
    <w:rsid w:val="006607C2"/>
    <w:rsid w:val="00660B69"/>
    <w:rsid w:val="006611C7"/>
    <w:rsid w:val="00661996"/>
    <w:rsid w:val="00661F3C"/>
    <w:rsid w:val="006627E0"/>
    <w:rsid w:val="00662ED1"/>
    <w:rsid w:val="006630D0"/>
    <w:rsid w:val="006633FC"/>
    <w:rsid w:val="006635FC"/>
    <w:rsid w:val="006638B9"/>
    <w:rsid w:val="00664A98"/>
    <w:rsid w:val="00664DA4"/>
    <w:rsid w:val="0066519C"/>
    <w:rsid w:val="00665664"/>
    <w:rsid w:val="00665988"/>
    <w:rsid w:val="00665B54"/>
    <w:rsid w:val="00666800"/>
    <w:rsid w:val="00666E58"/>
    <w:rsid w:val="00667790"/>
    <w:rsid w:val="00667938"/>
    <w:rsid w:val="00667B21"/>
    <w:rsid w:val="00667D39"/>
    <w:rsid w:val="00670007"/>
    <w:rsid w:val="006701FE"/>
    <w:rsid w:val="006706C2"/>
    <w:rsid w:val="00670EB9"/>
    <w:rsid w:val="006711A6"/>
    <w:rsid w:val="0067168C"/>
    <w:rsid w:val="00672402"/>
    <w:rsid w:val="00673BE3"/>
    <w:rsid w:val="006740BD"/>
    <w:rsid w:val="006747F0"/>
    <w:rsid w:val="00674C2F"/>
    <w:rsid w:val="00675A1E"/>
    <w:rsid w:val="00675DCE"/>
    <w:rsid w:val="00676069"/>
    <w:rsid w:val="00676575"/>
    <w:rsid w:val="00676C04"/>
    <w:rsid w:val="00676D1E"/>
    <w:rsid w:val="00676D36"/>
    <w:rsid w:val="00677870"/>
    <w:rsid w:val="006778F8"/>
    <w:rsid w:val="00677F5F"/>
    <w:rsid w:val="006803F5"/>
    <w:rsid w:val="006811A4"/>
    <w:rsid w:val="006818F3"/>
    <w:rsid w:val="00681C07"/>
    <w:rsid w:val="0068292E"/>
    <w:rsid w:val="00682D84"/>
    <w:rsid w:val="00682F01"/>
    <w:rsid w:val="006834AD"/>
    <w:rsid w:val="006834FF"/>
    <w:rsid w:val="00683B70"/>
    <w:rsid w:val="00684217"/>
    <w:rsid w:val="006845C0"/>
    <w:rsid w:val="00684893"/>
    <w:rsid w:val="00684B7B"/>
    <w:rsid w:val="006852F0"/>
    <w:rsid w:val="0068534D"/>
    <w:rsid w:val="00685B3D"/>
    <w:rsid w:val="00685D9E"/>
    <w:rsid w:val="006870C8"/>
    <w:rsid w:val="0068774F"/>
    <w:rsid w:val="00687FE6"/>
    <w:rsid w:val="00690088"/>
    <w:rsid w:val="0069081F"/>
    <w:rsid w:val="00690C6F"/>
    <w:rsid w:val="00690CB1"/>
    <w:rsid w:val="00691253"/>
    <w:rsid w:val="00691DA8"/>
    <w:rsid w:val="0069236F"/>
    <w:rsid w:val="00692F85"/>
    <w:rsid w:val="0069313D"/>
    <w:rsid w:val="006931E3"/>
    <w:rsid w:val="00693DDC"/>
    <w:rsid w:val="0069464A"/>
    <w:rsid w:val="0069483F"/>
    <w:rsid w:val="00694FD6"/>
    <w:rsid w:val="0069508C"/>
    <w:rsid w:val="00695493"/>
    <w:rsid w:val="00695E97"/>
    <w:rsid w:val="0069658A"/>
    <w:rsid w:val="00696A13"/>
    <w:rsid w:val="00696EF1"/>
    <w:rsid w:val="00697099"/>
    <w:rsid w:val="00697F77"/>
    <w:rsid w:val="006A0202"/>
    <w:rsid w:val="006A0558"/>
    <w:rsid w:val="006A196D"/>
    <w:rsid w:val="006A1A02"/>
    <w:rsid w:val="006A22D9"/>
    <w:rsid w:val="006A2308"/>
    <w:rsid w:val="006A284B"/>
    <w:rsid w:val="006A2B51"/>
    <w:rsid w:val="006A3284"/>
    <w:rsid w:val="006A3B4B"/>
    <w:rsid w:val="006A4601"/>
    <w:rsid w:val="006A4EEA"/>
    <w:rsid w:val="006A51FA"/>
    <w:rsid w:val="006A521B"/>
    <w:rsid w:val="006A55BB"/>
    <w:rsid w:val="006A5834"/>
    <w:rsid w:val="006A5859"/>
    <w:rsid w:val="006A5AEF"/>
    <w:rsid w:val="006A5CD6"/>
    <w:rsid w:val="006A5CED"/>
    <w:rsid w:val="006A60FB"/>
    <w:rsid w:val="006A61C0"/>
    <w:rsid w:val="006A6379"/>
    <w:rsid w:val="006A6744"/>
    <w:rsid w:val="006B001C"/>
    <w:rsid w:val="006B09C3"/>
    <w:rsid w:val="006B15C6"/>
    <w:rsid w:val="006B1B7F"/>
    <w:rsid w:val="006B1D39"/>
    <w:rsid w:val="006B1D3B"/>
    <w:rsid w:val="006B2714"/>
    <w:rsid w:val="006B3801"/>
    <w:rsid w:val="006B39BB"/>
    <w:rsid w:val="006B3A3C"/>
    <w:rsid w:val="006B3B1D"/>
    <w:rsid w:val="006B42B0"/>
    <w:rsid w:val="006B44A9"/>
    <w:rsid w:val="006B4704"/>
    <w:rsid w:val="006B4997"/>
    <w:rsid w:val="006B4B24"/>
    <w:rsid w:val="006B55DA"/>
    <w:rsid w:val="006B5803"/>
    <w:rsid w:val="006B5846"/>
    <w:rsid w:val="006B5A1B"/>
    <w:rsid w:val="006B5E03"/>
    <w:rsid w:val="006B6AC6"/>
    <w:rsid w:val="006B6AF3"/>
    <w:rsid w:val="006B7091"/>
    <w:rsid w:val="006B7578"/>
    <w:rsid w:val="006C0212"/>
    <w:rsid w:val="006C0CC5"/>
    <w:rsid w:val="006C1684"/>
    <w:rsid w:val="006C1D8C"/>
    <w:rsid w:val="006C2443"/>
    <w:rsid w:val="006C26C5"/>
    <w:rsid w:val="006C2D69"/>
    <w:rsid w:val="006C2DA9"/>
    <w:rsid w:val="006C2F0A"/>
    <w:rsid w:val="006C2F58"/>
    <w:rsid w:val="006C3618"/>
    <w:rsid w:val="006C4489"/>
    <w:rsid w:val="006C4D97"/>
    <w:rsid w:val="006C58B2"/>
    <w:rsid w:val="006C6334"/>
    <w:rsid w:val="006C6984"/>
    <w:rsid w:val="006C69A3"/>
    <w:rsid w:val="006C69AF"/>
    <w:rsid w:val="006C6BC5"/>
    <w:rsid w:val="006C71E0"/>
    <w:rsid w:val="006C7617"/>
    <w:rsid w:val="006C7C16"/>
    <w:rsid w:val="006C7E7F"/>
    <w:rsid w:val="006D0021"/>
    <w:rsid w:val="006D0179"/>
    <w:rsid w:val="006D0E58"/>
    <w:rsid w:val="006D12D4"/>
    <w:rsid w:val="006D1917"/>
    <w:rsid w:val="006D2244"/>
    <w:rsid w:val="006D33D9"/>
    <w:rsid w:val="006D3E4D"/>
    <w:rsid w:val="006D4354"/>
    <w:rsid w:val="006D45DA"/>
    <w:rsid w:val="006D498A"/>
    <w:rsid w:val="006D5044"/>
    <w:rsid w:val="006D5102"/>
    <w:rsid w:val="006D53A0"/>
    <w:rsid w:val="006D5A65"/>
    <w:rsid w:val="006D68C1"/>
    <w:rsid w:val="006D72F6"/>
    <w:rsid w:val="006D7E94"/>
    <w:rsid w:val="006E0000"/>
    <w:rsid w:val="006E0269"/>
    <w:rsid w:val="006E066B"/>
    <w:rsid w:val="006E08A3"/>
    <w:rsid w:val="006E0C59"/>
    <w:rsid w:val="006E0EFB"/>
    <w:rsid w:val="006E155D"/>
    <w:rsid w:val="006E17C3"/>
    <w:rsid w:val="006E1CF3"/>
    <w:rsid w:val="006E1D3A"/>
    <w:rsid w:val="006E314B"/>
    <w:rsid w:val="006E340D"/>
    <w:rsid w:val="006E3493"/>
    <w:rsid w:val="006E3569"/>
    <w:rsid w:val="006E38A6"/>
    <w:rsid w:val="006E38DC"/>
    <w:rsid w:val="006E4112"/>
    <w:rsid w:val="006E4430"/>
    <w:rsid w:val="006E4717"/>
    <w:rsid w:val="006E4E89"/>
    <w:rsid w:val="006E57B3"/>
    <w:rsid w:val="006E58AB"/>
    <w:rsid w:val="006E59A0"/>
    <w:rsid w:val="006E6462"/>
    <w:rsid w:val="006E7278"/>
    <w:rsid w:val="006E7450"/>
    <w:rsid w:val="006E7745"/>
    <w:rsid w:val="006E7B05"/>
    <w:rsid w:val="006E7DE8"/>
    <w:rsid w:val="006F0F62"/>
    <w:rsid w:val="006F1549"/>
    <w:rsid w:val="006F1CF4"/>
    <w:rsid w:val="006F2174"/>
    <w:rsid w:val="006F2760"/>
    <w:rsid w:val="006F2AA3"/>
    <w:rsid w:val="006F3C51"/>
    <w:rsid w:val="006F432B"/>
    <w:rsid w:val="006F4A6E"/>
    <w:rsid w:val="006F4D02"/>
    <w:rsid w:val="006F5BAB"/>
    <w:rsid w:val="006F70EC"/>
    <w:rsid w:val="006F74B2"/>
    <w:rsid w:val="006F7DFA"/>
    <w:rsid w:val="006F7ECE"/>
    <w:rsid w:val="0070021F"/>
    <w:rsid w:val="00700246"/>
    <w:rsid w:val="00700ABB"/>
    <w:rsid w:val="00701206"/>
    <w:rsid w:val="00701596"/>
    <w:rsid w:val="0070173D"/>
    <w:rsid w:val="00701847"/>
    <w:rsid w:val="00701D1E"/>
    <w:rsid w:val="00701FA8"/>
    <w:rsid w:val="00702408"/>
    <w:rsid w:val="007027BA"/>
    <w:rsid w:val="00702A77"/>
    <w:rsid w:val="007031F4"/>
    <w:rsid w:val="0070341D"/>
    <w:rsid w:val="0070346D"/>
    <w:rsid w:val="00704458"/>
    <w:rsid w:val="007044D9"/>
    <w:rsid w:val="00704F3A"/>
    <w:rsid w:val="00705D6D"/>
    <w:rsid w:val="007062B2"/>
    <w:rsid w:val="00706650"/>
    <w:rsid w:val="00706D71"/>
    <w:rsid w:val="00707FE1"/>
    <w:rsid w:val="007109DA"/>
    <w:rsid w:val="00710BFA"/>
    <w:rsid w:val="00710CCD"/>
    <w:rsid w:val="00710D46"/>
    <w:rsid w:val="00710FBF"/>
    <w:rsid w:val="007112D6"/>
    <w:rsid w:val="00711BAC"/>
    <w:rsid w:val="00711E2C"/>
    <w:rsid w:val="00711FBE"/>
    <w:rsid w:val="00712937"/>
    <w:rsid w:val="0071353D"/>
    <w:rsid w:val="00713546"/>
    <w:rsid w:val="0071391C"/>
    <w:rsid w:val="0071399D"/>
    <w:rsid w:val="007139AA"/>
    <w:rsid w:val="00714E98"/>
    <w:rsid w:val="00715214"/>
    <w:rsid w:val="00715946"/>
    <w:rsid w:val="00715970"/>
    <w:rsid w:val="007159C5"/>
    <w:rsid w:val="007159C9"/>
    <w:rsid w:val="00715AA4"/>
    <w:rsid w:val="0071634D"/>
    <w:rsid w:val="007165B8"/>
    <w:rsid w:val="00716D6C"/>
    <w:rsid w:val="007177E0"/>
    <w:rsid w:val="0071797A"/>
    <w:rsid w:val="00717EF9"/>
    <w:rsid w:val="00720712"/>
    <w:rsid w:val="0072145F"/>
    <w:rsid w:val="00721540"/>
    <w:rsid w:val="0072200C"/>
    <w:rsid w:val="00722967"/>
    <w:rsid w:val="00722C42"/>
    <w:rsid w:val="00722D3A"/>
    <w:rsid w:val="00723410"/>
    <w:rsid w:val="00723880"/>
    <w:rsid w:val="007238DC"/>
    <w:rsid w:val="0072428E"/>
    <w:rsid w:val="007244C1"/>
    <w:rsid w:val="007244FE"/>
    <w:rsid w:val="00724668"/>
    <w:rsid w:val="00724920"/>
    <w:rsid w:val="00724B8A"/>
    <w:rsid w:val="00724D5D"/>
    <w:rsid w:val="00725212"/>
    <w:rsid w:val="007252AC"/>
    <w:rsid w:val="0072556D"/>
    <w:rsid w:val="00725A33"/>
    <w:rsid w:val="007263F7"/>
    <w:rsid w:val="00726CBA"/>
    <w:rsid w:val="00726FF1"/>
    <w:rsid w:val="007303E2"/>
    <w:rsid w:val="00731062"/>
    <w:rsid w:val="00731507"/>
    <w:rsid w:val="0073169F"/>
    <w:rsid w:val="00732240"/>
    <w:rsid w:val="007328DF"/>
    <w:rsid w:val="0073333D"/>
    <w:rsid w:val="007334C7"/>
    <w:rsid w:val="00733E0C"/>
    <w:rsid w:val="00733F38"/>
    <w:rsid w:val="007348A4"/>
    <w:rsid w:val="00735088"/>
    <w:rsid w:val="0073573C"/>
    <w:rsid w:val="007357BC"/>
    <w:rsid w:val="0073583F"/>
    <w:rsid w:val="00735BBE"/>
    <w:rsid w:val="0073662B"/>
    <w:rsid w:val="00736A34"/>
    <w:rsid w:val="00736BF5"/>
    <w:rsid w:val="00736DAD"/>
    <w:rsid w:val="00736F87"/>
    <w:rsid w:val="00737883"/>
    <w:rsid w:val="00737990"/>
    <w:rsid w:val="00737A8A"/>
    <w:rsid w:val="0074024E"/>
    <w:rsid w:val="0074086F"/>
    <w:rsid w:val="007409E4"/>
    <w:rsid w:val="00740EF2"/>
    <w:rsid w:val="007410D3"/>
    <w:rsid w:val="00741638"/>
    <w:rsid w:val="00742C53"/>
    <w:rsid w:val="00742F8E"/>
    <w:rsid w:val="00743A4B"/>
    <w:rsid w:val="00744089"/>
    <w:rsid w:val="00744301"/>
    <w:rsid w:val="00744AFE"/>
    <w:rsid w:val="0074587A"/>
    <w:rsid w:val="00745BFB"/>
    <w:rsid w:val="00746D43"/>
    <w:rsid w:val="007476BF"/>
    <w:rsid w:val="0075017F"/>
    <w:rsid w:val="00750CD4"/>
    <w:rsid w:val="00752552"/>
    <w:rsid w:val="00752B83"/>
    <w:rsid w:val="007533E0"/>
    <w:rsid w:val="00753E14"/>
    <w:rsid w:val="00754042"/>
    <w:rsid w:val="007549AB"/>
    <w:rsid w:val="00755378"/>
    <w:rsid w:val="00755601"/>
    <w:rsid w:val="00755E53"/>
    <w:rsid w:val="0075610B"/>
    <w:rsid w:val="00756244"/>
    <w:rsid w:val="007562A4"/>
    <w:rsid w:val="007564D1"/>
    <w:rsid w:val="0075687B"/>
    <w:rsid w:val="0075713D"/>
    <w:rsid w:val="00757230"/>
    <w:rsid w:val="00760342"/>
    <w:rsid w:val="007603EE"/>
    <w:rsid w:val="00760685"/>
    <w:rsid w:val="00760755"/>
    <w:rsid w:val="0076125E"/>
    <w:rsid w:val="007617F7"/>
    <w:rsid w:val="007618C3"/>
    <w:rsid w:val="007618EA"/>
    <w:rsid w:val="00762280"/>
    <w:rsid w:val="007625DE"/>
    <w:rsid w:val="007625EF"/>
    <w:rsid w:val="0076293C"/>
    <w:rsid w:val="00763222"/>
    <w:rsid w:val="00763426"/>
    <w:rsid w:val="007647BC"/>
    <w:rsid w:val="00764BE7"/>
    <w:rsid w:val="0076545C"/>
    <w:rsid w:val="00765C94"/>
    <w:rsid w:val="007668A8"/>
    <w:rsid w:val="0076691D"/>
    <w:rsid w:val="00766AC1"/>
    <w:rsid w:val="00766EA5"/>
    <w:rsid w:val="007671DA"/>
    <w:rsid w:val="007677BF"/>
    <w:rsid w:val="00767FAC"/>
    <w:rsid w:val="0077000D"/>
    <w:rsid w:val="007701D5"/>
    <w:rsid w:val="00770F7F"/>
    <w:rsid w:val="00771772"/>
    <w:rsid w:val="0077191B"/>
    <w:rsid w:val="00771C33"/>
    <w:rsid w:val="00771D00"/>
    <w:rsid w:val="00772460"/>
    <w:rsid w:val="0077254E"/>
    <w:rsid w:val="00772BD5"/>
    <w:rsid w:val="00772C10"/>
    <w:rsid w:val="00773A57"/>
    <w:rsid w:val="00773A7E"/>
    <w:rsid w:val="00773C01"/>
    <w:rsid w:val="00774EB6"/>
    <w:rsid w:val="00774F23"/>
    <w:rsid w:val="007757B9"/>
    <w:rsid w:val="007759BE"/>
    <w:rsid w:val="00775DDA"/>
    <w:rsid w:val="00776857"/>
    <w:rsid w:val="00776B1A"/>
    <w:rsid w:val="00776F69"/>
    <w:rsid w:val="0077714E"/>
    <w:rsid w:val="0077721F"/>
    <w:rsid w:val="00780293"/>
    <w:rsid w:val="00780529"/>
    <w:rsid w:val="0078132C"/>
    <w:rsid w:val="00781582"/>
    <w:rsid w:val="0078158E"/>
    <w:rsid w:val="00781B85"/>
    <w:rsid w:val="00781BBC"/>
    <w:rsid w:val="00781CBB"/>
    <w:rsid w:val="00781E92"/>
    <w:rsid w:val="00782893"/>
    <w:rsid w:val="0078301D"/>
    <w:rsid w:val="00783208"/>
    <w:rsid w:val="0078354F"/>
    <w:rsid w:val="007837B7"/>
    <w:rsid w:val="00783A3F"/>
    <w:rsid w:val="00783CF6"/>
    <w:rsid w:val="007844BF"/>
    <w:rsid w:val="00784A91"/>
    <w:rsid w:val="0078592D"/>
    <w:rsid w:val="00786356"/>
    <w:rsid w:val="00786740"/>
    <w:rsid w:val="00787026"/>
    <w:rsid w:val="00787BBB"/>
    <w:rsid w:val="00790469"/>
    <w:rsid w:val="00790638"/>
    <w:rsid w:val="0079088C"/>
    <w:rsid w:val="00791314"/>
    <w:rsid w:val="00791CDC"/>
    <w:rsid w:val="00791FC3"/>
    <w:rsid w:val="007921DE"/>
    <w:rsid w:val="0079255D"/>
    <w:rsid w:val="007925EA"/>
    <w:rsid w:val="00792680"/>
    <w:rsid w:val="00792E5D"/>
    <w:rsid w:val="00793B28"/>
    <w:rsid w:val="00793FCE"/>
    <w:rsid w:val="00794A86"/>
    <w:rsid w:val="007957C1"/>
    <w:rsid w:val="00795BD5"/>
    <w:rsid w:val="00795D43"/>
    <w:rsid w:val="0079639A"/>
    <w:rsid w:val="0079651A"/>
    <w:rsid w:val="00796D28"/>
    <w:rsid w:val="00796D4F"/>
    <w:rsid w:val="00797263"/>
    <w:rsid w:val="00797B7C"/>
    <w:rsid w:val="00797CD5"/>
    <w:rsid w:val="007A0206"/>
    <w:rsid w:val="007A07C3"/>
    <w:rsid w:val="007A08D4"/>
    <w:rsid w:val="007A0AFF"/>
    <w:rsid w:val="007A0F66"/>
    <w:rsid w:val="007A2031"/>
    <w:rsid w:val="007A230C"/>
    <w:rsid w:val="007A2979"/>
    <w:rsid w:val="007A32FD"/>
    <w:rsid w:val="007A3351"/>
    <w:rsid w:val="007A3750"/>
    <w:rsid w:val="007A3B5E"/>
    <w:rsid w:val="007A4370"/>
    <w:rsid w:val="007A453A"/>
    <w:rsid w:val="007A47AD"/>
    <w:rsid w:val="007A4A2B"/>
    <w:rsid w:val="007A5147"/>
    <w:rsid w:val="007A5800"/>
    <w:rsid w:val="007A5C8D"/>
    <w:rsid w:val="007A5E60"/>
    <w:rsid w:val="007A6AD1"/>
    <w:rsid w:val="007A7169"/>
    <w:rsid w:val="007A7A76"/>
    <w:rsid w:val="007A7D78"/>
    <w:rsid w:val="007B019F"/>
    <w:rsid w:val="007B0234"/>
    <w:rsid w:val="007B03B8"/>
    <w:rsid w:val="007B03F7"/>
    <w:rsid w:val="007B0B04"/>
    <w:rsid w:val="007B19F3"/>
    <w:rsid w:val="007B1AE4"/>
    <w:rsid w:val="007B2596"/>
    <w:rsid w:val="007B25FB"/>
    <w:rsid w:val="007B2780"/>
    <w:rsid w:val="007B27DD"/>
    <w:rsid w:val="007B2D3F"/>
    <w:rsid w:val="007B352F"/>
    <w:rsid w:val="007B37E6"/>
    <w:rsid w:val="007B3DDE"/>
    <w:rsid w:val="007B3EA6"/>
    <w:rsid w:val="007B4143"/>
    <w:rsid w:val="007B4402"/>
    <w:rsid w:val="007B4D0A"/>
    <w:rsid w:val="007B503B"/>
    <w:rsid w:val="007B5245"/>
    <w:rsid w:val="007B53B1"/>
    <w:rsid w:val="007B581D"/>
    <w:rsid w:val="007B59E5"/>
    <w:rsid w:val="007B5A02"/>
    <w:rsid w:val="007B5B06"/>
    <w:rsid w:val="007B6030"/>
    <w:rsid w:val="007B60BD"/>
    <w:rsid w:val="007B67B1"/>
    <w:rsid w:val="007B699E"/>
    <w:rsid w:val="007B6E9B"/>
    <w:rsid w:val="007B7371"/>
    <w:rsid w:val="007B753D"/>
    <w:rsid w:val="007B7FB2"/>
    <w:rsid w:val="007C00D2"/>
    <w:rsid w:val="007C052B"/>
    <w:rsid w:val="007C0ACF"/>
    <w:rsid w:val="007C0B56"/>
    <w:rsid w:val="007C1CD1"/>
    <w:rsid w:val="007C2943"/>
    <w:rsid w:val="007C31E3"/>
    <w:rsid w:val="007C352C"/>
    <w:rsid w:val="007C3A0E"/>
    <w:rsid w:val="007C3FAC"/>
    <w:rsid w:val="007C3FDB"/>
    <w:rsid w:val="007C51D5"/>
    <w:rsid w:val="007C5A36"/>
    <w:rsid w:val="007C66F2"/>
    <w:rsid w:val="007C6F77"/>
    <w:rsid w:val="007C7304"/>
    <w:rsid w:val="007D0090"/>
    <w:rsid w:val="007D0250"/>
    <w:rsid w:val="007D0674"/>
    <w:rsid w:val="007D06C5"/>
    <w:rsid w:val="007D0B2E"/>
    <w:rsid w:val="007D162D"/>
    <w:rsid w:val="007D19ED"/>
    <w:rsid w:val="007D1DCD"/>
    <w:rsid w:val="007D1F08"/>
    <w:rsid w:val="007D2498"/>
    <w:rsid w:val="007D2B45"/>
    <w:rsid w:val="007D3561"/>
    <w:rsid w:val="007D3DE7"/>
    <w:rsid w:val="007D484A"/>
    <w:rsid w:val="007D4907"/>
    <w:rsid w:val="007D4AF1"/>
    <w:rsid w:val="007D4CD6"/>
    <w:rsid w:val="007D4F76"/>
    <w:rsid w:val="007D50EF"/>
    <w:rsid w:val="007D5161"/>
    <w:rsid w:val="007D52C0"/>
    <w:rsid w:val="007D53C9"/>
    <w:rsid w:val="007D53CC"/>
    <w:rsid w:val="007D58BA"/>
    <w:rsid w:val="007D5D22"/>
    <w:rsid w:val="007D612B"/>
    <w:rsid w:val="007D64D3"/>
    <w:rsid w:val="007D6B65"/>
    <w:rsid w:val="007D6C7F"/>
    <w:rsid w:val="007D7361"/>
    <w:rsid w:val="007D77EE"/>
    <w:rsid w:val="007D7ACF"/>
    <w:rsid w:val="007D7CD8"/>
    <w:rsid w:val="007E0BAA"/>
    <w:rsid w:val="007E0F4A"/>
    <w:rsid w:val="007E1883"/>
    <w:rsid w:val="007E1AF7"/>
    <w:rsid w:val="007E2BBC"/>
    <w:rsid w:val="007E367A"/>
    <w:rsid w:val="007E3B2C"/>
    <w:rsid w:val="007E3F89"/>
    <w:rsid w:val="007E4365"/>
    <w:rsid w:val="007E4445"/>
    <w:rsid w:val="007E54DF"/>
    <w:rsid w:val="007E562F"/>
    <w:rsid w:val="007E59F5"/>
    <w:rsid w:val="007E6704"/>
    <w:rsid w:val="007E67D6"/>
    <w:rsid w:val="007E68F0"/>
    <w:rsid w:val="007E6DFD"/>
    <w:rsid w:val="007E6EB1"/>
    <w:rsid w:val="007E7112"/>
    <w:rsid w:val="007E742E"/>
    <w:rsid w:val="007F0867"/>
    <w:rsid w:val="007F0AD1"/>
    <w:rsid w:val="007F10DB"/>
    <w:rsid w:val="007F1B58"/>
    <w:rsid w:val="007F253B"/>
    <w:rsid w:val="007F2799"/>
    <w:rsid w:val="007F2956"/>
    <w:rsid w:val="007F2D42"/>
    <w:rsid w:val="007F3A26"/>
    <w:rsid w:val="007F3C99"/>
    <w:rsid w:val="007F3F53"/>
    <w:rsid w:val="007F4086"/>
    <w:rsid w:val="007F422B"/>
    <w:rsid w:val="007F43BE"/>
    <w:rsid w:val="007F4412"/>
    <w:rsid w:val="007F463D"/>
    <w:rsid w:val="007F4BBA"/>
    <w:rsid w:val="007F53FC"/>
    <w:rsid w:val="007F5858"/>
    <w:rsid w:val="007F698F"/>
    <w:rsid w:val="007F6B94"/>
    <w:rsid w:val="007F755B"/>
    <w:rsid w:val="0080021C"/>
    <w:rsid w:val="00800399"/>
    <w:rsid w:val="00800B9F"/>
    <w:rsid w:val="0080107B"/>
    <w:rsid w:val="008020BF"/>
    <w:rsid w:val="00802457"/>
    <w:rsid w:val="008025B2"/>
    <w:rsid w:val="0080325C"/>
    <w:rsid w:val="00803A90"/>
    <w:rsid w:val="00803CAE"/>
    <w:rsid w:val="0080417E"/>
    <w:rsid w:val="0080430B"/>
    <w:rsid w:val="0080431D"/>
    <w:rsid w:val="008045AB"/>
    <w:rsid w:val="00804851"/>
    <w:rsid w:val="00804FCD"/>
    <w:rsid w:val="00805013"/>
    <w:rsid w:val="00806073"/>
    <w:rsid w:val="0080694E"/>
    <w:rsid w:val="00806E31"/>
    <w:rsid w:val="008075EC"/>
    <w:rsid w:val="00807904"/>
    <w:rsid w:val="00807B5F"/>
    <w:rsid w:val="008107A3"/>
    <w:rsid w:val="00810846"/>
    <w:rsid w:val="00810937"/>
    <w:rsid w:val="00810A4D"/>
    <w:rsid w:val="00810A89"/>
    <w:rsid w:val="00810BB1"/>
    <w:rsid w:val="00811AB4"/>
    <w:rsid w:val="00811FC3"/>
    <w:rsid w:val="00812160"/>
    <w:rsid w:val="008124B7"/>
    <w:rsid w:val="008127EF"/>
    <w:rsid w:val="0081280F"/>
    <w:rsid w:val="00812899"/>
    <w:rsid w:val="00812A7E"/>
    <w:rsid w:val="00813254"/>
    <w:rsid w:val="00813A52"/>
    <w:rsid w:val="00813B63"/>
    <w:rsid w:val="00813C14"/>
    <w:rsid w:val="00813CEE"/>
    <w:rsid w:val="00813F3F"/>
    <w:rsid w:val="008141FA"/>
    <w:rsid w:val="00814518"/>
    <w:rsid w:val="00814A2B"/>
    <w:rsid w:val="00814C7D"/>
    <w:rsid w:val="00815144"/>
    <w:rsid w:val="008153FA"/>
    <w:rsid w:val="008154F5"/>
    <w:rsid w:val="00816999"/>
    <w:rsid w:val="0081700A"/>
    <w:rsid w:val="0081719D"/>
    <w:rsid w:val="00817CD0"/>
    <w:rsid w:val="00820387"/>
    <w:rsid w:val="00821DF1"/>
    <w:rsid w:val="0082262D"/>
    <w:rsid w:val="008229E9"/>
    <w:rsid w:val="00822B6C"/>
    <w:rsid w:val="00823169"/>
    <w:rsid w:val="008233FA"/>
    <w:rsid w:val="0082345C"/>
    <w:rsid w:val="00824C11"/>
    <w:rsid w:val="00824D4A"/>
    <w:rsid w:val="00824D58"/>
    <w:rsid w:val="00825091"/>
    <w:rsid w:val="00825BDD"/>
    <w:rsid w:val="00826132"/>
    <w:rsid w:val="00826B45"/>
    <w:rsid w:val="00826C3A"/>
    <w:rsid w:val="00827352"/>
    <w:rsid w:val="0082791E"/>
    <w:rsid w:val="008309CD"/>
    <w:rsid w:val="00830B9F"/>
    <w:rsid w:val="00831557"/>
    <w:rsid w:val="0083155C"/>
    <w:rsid w:val="00831C07"/>
    <w:rsid w:val="00831E97"/>
    <w:rsid w:val="00831ECB"/>
    <w:rsid w:val="008323BC"/>
    <w:rsid w:val="00832B28"/>
    <w:rsid w:val="00833176"/>
    <w:rsid w:val="00833A4F"/>
    <w:rsid w:val="00833E3A"/>
    <w:rsid w:val="0083404B"/>
    <w:rsid w:val="00834094"/>
    <w:rsid w:val="00834A98"/>
    <w:rsid w:val="00834D83"/>
    <w:rsid w:val="00834F17"/>
    <w:rsid w:val="00835429"/>
    <w:rsid w:val="00835876"/>
    <w:rsid w:val="00835AE6"/>
    <w:rsid w:val="00835BF9"/>
    <w:rsid w:val="00835DD9"/>
    <w:rsid w:val="0083607A"/>
    <w:rsid w:val="00837D50"/>
    <w:rsid w:val="00840240"/>
    <w:rsid w:val="0084041E"/>
    <w:rsid w:val="0084077A"/>
    <w:rsid w:val="00840993"/>
    <w:rsid w:val="00840A9E"/>
    <w:rsid w:val="00840C43"/>
    <w:rsid w:val="00840E98"/>
    <w:rsid w:val="00840EB8"/>
    <w:rsid w:val="0084150A"/>
    <w:rsid w:val="00841BC2"/>
    <w:rsid w:val="00841CF4"/>
    <w:rsid w:val="00842189"/>
    <w:rsid w:val="00842CB0"/>
    <w:rsid w:val="00842CD0"/>
    <w:rsid w:val="00842F7D"/>
    <w:rsid w:val="00842FFE"/>
    <w:rsid w:val="00843723"/>
    <w:rsid w:val="00843EC4"/>
    <w:rsid w:val="00844D3C"/>
    <w:rsid w:val="00844F05"/>
    <w:rsid w:val="00845122"/>
    <w:rsid w:val="0084567E"/>
    <w:rsid w:val="00845731"/>
    <w:rsid w:val="00846354"/>
    <w:rsid w:val="00846E1C"/>
    <w:rsid w:val="00850036"/>
    <w:rsid w:val="00850237"/>
    <w:rsid w:val="0085043E"/>
    <w:rsid w:val="00850A37"/>
    <w:rsid w:val="00850BD4"/>
    <w:rsid w:val="00851D9F"/>
    <w:rsid w:val="00852277"/>
    <w:rsid w:val="00852919"/>
    <w:rsid w:val="0085310F"/>
    <w:rsid w:val="00853B79"/>
    <w:rsid w:val="00853BF3"/>
    <w:rsid w:val="00853EF7"/>
    <w:rsid w:val="008540B7"/>
    <w:rsid w:val="00854657"/>
    <w:rsid w:val="00855369"/>
    <w:rsid w:val="008558E5"/>
    <w:rsid w:val="0085606B"/>
    <w:rsid w:val="008564FE"/>
    <w:rsid w:val="00856A7C"/>
    <w:rsid w:val="00856AE8"/>
    <w:rsid w:val="00856E97"/>
    <w:rsid w:val="0085728C"/>
    <w:rsid w:val="0085746A"/>
    <w:rsid w:val="00857A0A"/>
    <w:rsid w:val="00857A15"/>
    <w:rsid w:val="00857BDB"/>
    <w:rsid w:val="008606AA"/>
    <w:rsid w:val="008610E5"/>
    <w:rsid w:val="008615DC"/>
    <w:rsid w:val="0086202D"/>
    <w:rsid w:val="00862C51"/>
    <w:rsid w:val="00863E82"/>
    <w:rsid w:val="008658A3"/>
    <w:rsid w:val="0086594A"/>
    <w:rsid w:val="00865F1D"/>
    <w:rsid w:val="0086628A"/>
    <w:rsid w:val="00866430"/>
    <w:rsid w:val="00866600"/>
    <w:rsid w:val="00866824"/>
    <w:rsid w:val="00866F5B"/>
    <w:rsid w:val="00867340"/>
    <w:rsid w:val="008675C8"/>
    <w:rsid w:val="00867859"/>
    <w:rsid w:val="00867963"/>
    <w:rsid w:val="00870359"/>
    <w:rsid w:val="008704E9"/>
    <w:rsid w:val="00870519"/>
    <w:rsid w:val="00870846"/>
    <w:rsid w:val="00870B9B"/>
    <w:rsid w:val="00870D5F"/>
    <w:rsid w:val="00870DF1"/>
    <w:rsid w:val="008711A2"/>
    <w:rsid w:val="008715CB"/>
    <w:rsid w:val="008725B5"/>
    <w:rsid w:val="00872943"/>
    <w:rsid w:val="00872D7E"/>
    <w:rsid w:val="00872FAD"/>
    <w:rsid w:val="0087307F"/>
    <w:rsid w:val="008736C4"/>
    <w:rsid w:val="00873899"/>
    <w:rsid w:val="00873A86"/>
    <w:rsid w:val="00873B0C"/>
    <w:rsid w:val="00874138"/>
    <w:rsid w:val="00874812"/>
    <w:rsid w:val="008748EF"/>
    <w:rsid w:val="008753C8"/>
    <w:rsid w:val="00875CBF"/>
    <w:rsid w:val="00875CE0"/>
    <w:rsid w:val="00875F64"/>
    <w:rsid w:val="0087671F"/>
    <w:rsid w:val="008774B6"/>
    <w:rsid w:val="00880767"/>
    <w:rsid w:val="00880CBA"/>
    <w:rsid w:val="008813A3"/>
    <w:rsid w:val="008813BA"/>
    <w:rsid w:val="00881B5A"/>
    <w:rsid w:val="008828DE"/>
    <w:rsid w:val="00882C28"/>
    <w:rsid w:val="00882F7A"/>
    <w:rsid w:val="00883494"/>
    <w:rsid w:val="0088398A"/>
    <w:rsid w:val="00883A82"/>
    <w:rsid w:val="00883D4C"/>
    <w:rsid w:val="00884044"/>
    <w:rsid w:val="0088405D"/>
    <w:rsid w:val="008843E8"/>
    <w:rsid w:val="008849B0"/>
    <w:rsid w:val="00886234"/>
    <w:rsid w:val="00886C50"/>
    <w:rsid w:val="00886CA4"/>
    <w:rsid w:val="00887195"/>
    <w:rsid w:val="008876B2"/>
    <w:rsid w:val="00887B65"/>
    <w:rsid w:val="008907D7"/>
    <w:rsid w:val="00890A23"/>
    <w:rsid w:val="00890A24"/>
    <w:rsid w:val="00890FDF"/>
    <w:rsid w:val="008914A3"/>
    <w:rsid w:val="00891ABA"/>
    <w:rsid w:val="00891B9A"/>
    <w:rsid w:val="00892056"/>
    <w:rsid w:val="0089262A"/>
    <w:rsid w:val="00892707"/>
    <w:rsid w:val="00892AAB"/>
    <w:rsid w:val="00892DD6"/>
    <w:rsid w:val="00892F51"/>
    <w:rsid w:val="008930A7"/>
    <w:rsid w:val="008934F8"/>
    <w:rsid w:val="00893B08"/>
    <w:rsid w:val="008944AF"/>
    <w:rsid w:val="008946BC"/>
    <w:rsid w:val="008948E6"/>
    <w:rsid w:val="00894F08"/>
    <w:rsid w:val="008951DB"/>
    <w:rsid w:val="0089594D"/>
    <w:rsid w:val="00895AB2"/>
    <w:rsid w:val="0089628E"/>
    <w:rsid w:val="008965A6"/>
    <w:rsid w:val="00896DC7"/>
    <w:rsid w:val="00896E22"/>
    <w:rsid w:val="008975CF"/>
    <w:rsid w:val="008A084D"/>
    <w:rsid w:val="008A1E89"/>
    <w:rsid w:val="008A2DCE"/>
    <w:rsid w:val="008A3990"/>
    <w:rsid w:val="008A40EB"/>
    <w:rsid w:val="008A42E9"/>
    <w:rsid w:val="008A46E3"/>
    <w:rsid w:val="008A4B60"/>
    <w:rsid w:val="008A5562"/>
    <w:rsid w:val="008A5732"/>
    <w:rsid w:val="008A66E3"/>
    <w:rsid w:val="008A6778"/>
    <w:rsid w:val="008A6A09"/>
    <w:rsid w:val="008A6B2B"/>
    <w:rsid w:val="008A6D4D"/>
    <w:rsid w:val="008A6E18"/>
    <w:rsid w:val="008A6EF6"/>
    <w:rsid w:val="008A7208"/>
    <w:rsid w:val="008A72BC"/>
    <w:rsid w:val="008A757D"/>
    <w:rsid w:val="008A7EDC"/>
    <w:rsid w:val="008B01CD"/>
    <w:rsid w:val="008B0417"/>
    <w:rsid w:val="008B05D4"/>
    <w:rsid w:val="008B06AC"/>
    <w:rsid w:val="008B0B31"/>
    <w:rsid w:val="008B0BCA"/>
    <w:rsid w:val="008B0C5F"/>
    <w:rsid w:val="008B0E28"/>
    <w:rsid w:val="008B0EDE"/>
    <w:rsid w:val="008B10A6"/>
    <w:rsid w:val="008B1163"/>
    <w:rsid w:val="008B15F6"/>
    <w:rsid w:val="008B2227"/>
    <w:rsid w:val="008B222A"/>
    <w:rsid w:val="008B268E"/>
    <w:rsid w:val="008B2881"/>
    <w:rsid w:val="008B2C82"/>
    <w:rsid w:val="008B3B38"/>
    <w:rsid w:val="008B3E92"/>
    <w:rsid w:val="008B43C1"/>
    <w:rsid w:val="008B4C26"/>
    <w:rsid w:val="008B4CDD"/>
    <w:rsid w:val="008B597C"/>
    <w:rsid w:val="008B5FBB"/>
    <w:rsid w:val="008B6A8E"/>
    <w:rsid w:val="008B6BB1"/>
    <w:rsid w:val="008B6EFF"/>
    <w:rsid w:val="008B7253"/>
    <w:rsid w:val="008B7C59"/>
    <w:rsid w:val="008C008C"/>
    <w:rsid w:val="008C020C"/>
    <w:rsid w:val="008C05DE"/>
    <w:rsid w:val="008C09B2"/>
    <w:rsid w:val="008C1051"/>
    <w:rsid w:val="008C144C"/>
    <w:rsid w:val="008C19A2"/>
    <w:rsid w:val="008C227D"/>
    <w:rsid w:val="008C38CC"/>
    <w:rsid w:val="008C3B5C"/>
    <w:rsid w:val="008C3F9A"/>
    <w:rsid w:val="008C4136"/>
    <w:rsid w:val="008C44FD"/>
    <w:rsid w:val="008C4BBA"/>
    <w:rsid w:val="008C4D48"/>
    <w:rsid w:val="008C4D54"/>
    <w:rsid w:val="008C60F8"/>
    <w:rsid w:val="008C6807"/>
    <w:rsid w:val="008C6B23"/>
    <w:rsid w:val="008C6C12"/>
    <w:rsid w:val="008C6E30"/>
    <w:rsid w:val="008C6F6F"/>
    <w:rsid w:val="008C6FD0"/>
    <w:rsid w:val="008C71AD"/>
    <w:rsid w:val="008C7211"/>
    <w:rsid w:val="008C766E"/>
    <w:rsid w:val="008C77A9"/>
    <w:rsid w:val="008C7CA8"/>
    <w:rsid w:val="008D028C"/>
    <w:rsid w:val="008D031D"/>
    <w:rsid w:val="008D08CA"/>
    <w:rsid w:val="008D0D3A"/>
    <w:rsid w:val="008D1C3C"/>
    <w:rsid w:val="008D1EC0"/>
    <w:rsid w:val="008D2B52"/>
    <w:rsid w:val="008D2F47"/>
    <w:rsid w:val="008D35B1"/>
    <w:rsid w:val="008D3C90"/>
    <w:rsid w:val="008D4C6A"/>
    <w:rsid w:val="008D4E97"/>
    <w:rsid w:val="008D5143"/>
    <w:rsid w:val="008D5378"/>
    <w:rsid w:val="008D540E"/>
    <w:rsid w:val="008D5498"/>
    <w:rsid w:val="008D5CAB"/>
    <w:rsid w:val="008D646C"/>
    <w:rsid w:val="008D68EB"/>
    <w:rsid w:val="008D71FE"/>
    <w:rsid w:val="008D72EE"/>
    <w:rsid w:val="008D7BFD"/>
    <w:rsid w:val="008E0816"/>
    <w:rsid w:val="008E08E6"/>
    <w:rsid w:val="008E0A46"/>
    <w:rsid w:val="008E1576"/>
    <w:rsid w:val="008E37CF"/>
    <w:rsid w:val="008E3AA3"/>
    <w:rsid w:val="008E3B63"/>
    <w:rsid w:val="008E3CD8"/>
    <w:rsid w:val="008E3D57"/>
    <w:rsid w:val="008E4A22"/>
    <w:rsid w:val="008E5112"/>
    <w:rsid w:val="008E56F7"/>
    <w:rsid w:val="008E5D60"/>
    <w:rsid w:val="008E5D62"/>
    <w:rsid w:val="008E6E8E"/>
    <w:rsid w:val="008E757F"/>
    <w:rsid w:val="008E777E"/>
    <w:rsid w:val="008E7A09"/>
    <w:rsid w:val="008F0BC1"/>
    <w:rsid w:val="008F0E84"/>
    <w:rsid w:val="008F0E97"/>
    <w:rsid w:val="008F0F8C"/>
    <w:rsid w:val="008F17B4"/>
    <w:rsid w:val="008F1CA5"/>
    <w:rsid w:val="008F205A"/>
    <w:rsid w:val="008F2228"/>
    <w:rsid w:val="008F250F"/>
    <w:rsid w:val="008F2539"/>
    <w:rsid w:val="008F274D"/>
    <w:rsid w:val="008F29D3"/>
    <w:rsid w:val="008F2BF2"/>
    <w:rsid w:val="008F3AAF"/>
    <w:rsid w:val="008F4607"/>
    <w:rsid w:val="008F4765"/>
    <w:rsid w:val="008F4BB5"/>
    <w:rsid w:val="008F57BA"/>
    <w:rsid w:val="008F5B6E"/>
    <w:rsid w:val="008F5CBB"/>
    <w:rsid w:val="008F5F25"/>
    <w:rsid w:val="008F65E7"/>
    <w:rsid w:val="008F6955"/>
    <w:rsid w:val="008F6F71"/>
    <w:rsid w:val="008F7216"/>
    <w:rsid w:val="008F7DA5"/>
    <w:rsid w:val="00901535"/>
    <w:rsid w:val="009016EE"/>
    <w:rsid w:val="00901E36"/>
    <w:rsid w:val="00901FF2"/>
    <w:rsid w:val="009020E3"/>
    <w:rsid w:val="009024AE"/>
    <w:rsid w:val="00902757"/>
    <w:rsid w:val="00903434"/>
    <w:rsid w:val="00903951"/>
    <w:rsid w:val="00903C5C"/>
    <w:rsid w:val="00903DCA"/>
    <w:rsid w:val="009040AB"/>
    <w:rsid w:val="00904129"/>
    <w:rsid w:val="009049DD"/>
    <w:rsid w:val="00904BC0"/>
    <w:rsid w:val="00904DD5"/>
    <w:rsid w:val="009051B0"/>
    <w:rsid w:val="0090582E"/>
    <w:rsid w:val="00905C0F"/>
    <w:rsid w:val="00905D48"/>
    <w:rsid w:val="00906138"/>
    <w:rsid w:val="0090629E"/>
    <w:rsid w:val="009067F6"/>
    <w:rsid w:val="00906DF1"/>
    <w:rsid w:val="00907874"/>
    <w:rsid w:val="00907BC2"/>
    <w:rsid w:val="0091008F"/>
    <w:rsid w:val="009100B4"/>
    <w:rsid w:val="00910B19"/>
    <w:rsid w:val="00910CB6"/>
    <w:rsid w:val="00910D53"/>
    <w:rsid w:val="00910DC1"/>
    <w:rsid w:val="00911097"/>
    <w:rsid w:val="00911482"/>
    <w:rsid w:val="00911727"/>
    <w:rsid w:val="0091183D"/>
    <w:rsid w:val="0091197C"/>
    <w:rsid w:val="00911E1B"/>
    <w:rsid w:val="00912009"/>
    <w:rsid w:val="009126BB"/>
    <w:rsid w:val="00912973"/>
    <w:rsid w:val="00912D7F"/>
    <w:rsid w:val="00913B01"/>
    <w:rsid w:val="00913B8D"/>
    <w:rsid w:val="009149C9"/>
    <w:rsid w:val="00914CD6"/>
    <w:rsid w:val="00914E74"/>
    <w:rsid w:val="0091533A"/>
    <w:rsid w:val="00915538"/>
    <w:rsid w:val="009159E0"/>
    <w:rsid w:val="00915B09"/>
    <w:rsid w:val="00915C08"/>
    <w:rsid w:val="00915E9D"/>
    <w:rsid w:val="0091603B"/>
    <w:rsid w:val="009160AA"/>
    <w:rsid w:val="009168D2"/>
    <w:rsid w:val="009179D4"/>
    <w:rsid w:val="00917C6A"/>
    <w:rsid w:val="009203AB"/>
    <w:rsid w:val="00920D50"/>
    <w:rsid w:val="0092184E"/>
    <w:rsid w:val="00922586"/>
    <w:rsid w:val="009225C9"/>
    <w:rsid w:val="00922912"/>
    <w:rsid w:val="009229AF"/>
    <w:rsid w:val="00923580"/>
    <w:rsid w:val="00923753"/>
    <w:rsid w:val="00923B1E"/>
    <w:rsid w:val="00923C4C"/>
    <w:rsid w:val="00923F9E"/>
    <w:rsid w:val="0092440F"/>
    <w:rsid w:val="00924508"/>
    <w:rsid w:val="00924940"/>
    <w:rsid w:val="00924D73"/>
    <w:rsid w:val="009260F0"/>
    <w:rsid w:val="009267D1"/>
    <w:rsid w:val="00927BD0"/>
    <w:rsid w:val="00930147"/>
    <w:rsid w:val="00930477"/>
    <w:rsid w:val="00930B02"/>
    <w:rsid w:val="00931335"/>
    <w:rsid w:val="0093159A"/>
    <w:rsid w:val="00931841"/>
    <w:rsid w:val="00931B10"/>
    <w:rsid w:val="00932990"/>
    <w:rsid w:val="009329D9"/>
    <w:rsid w:val="009330CA"/>
    <w:rsid w:val="00934272"/>
    <w:rsid w:val="00934CD4"/>
    <w:rsid w:val="009357A1"/>
    <w:rsid w:val="00935CD5"/>
    <w:rsid w:val="00935D41"/>
    <w:rsid w:val="00935F95"/>
    <w:rsid w:val="0093632D"/>
    <w:rsid w:val="0093697E"/>
    <w:rsid w:val="009369C7"/>
    <w:rsid w:val="009369D9"/>
    <w:rsid w:val="00936BB3"/>
    <w:rsid w:val="009372B6"/>
    <w:rsid w:val="009373E6"/>
    <w:rsid w:val="00937506"/>
    <w:rsid w:val="00937BE6"/>
    <w:rsid w:val="00937D99"/>
    <w:rsid w:val="00937EC7"/>
    <w:rsid w:val="00940F68"/>
    <w:rsid w:val="009410B6"/>
    <w:rsid w:val="00941467"/>
    <w:rsid w:val="009415E8"/>
    <w:rsid w:val="00941BE0"/>
    <w:rsid w:val="00941FC1"/>
    <w:rsid w:val="0094227E"/>
    <w:rsid w:val="00942720"/>
    <w:rsid w:val="0094294A"/>
    <w:rsid w:val="00942B75"/>
    <w:rsid w:val="00943186"/>
    <w:rsid w:val="0094343C"/>
    <w:rsid w:val="00943489"/>
    <w:rsid w:val="00943661"/>
    <w:rsid w:val="00943B08"/>
    <w:rsid w:val="00943E58"/>
    <w:rsid w:val="00944011"/>
    <w:rsid w:val="009452B6"/>
    <w:rsid w:val="00945BA2"/>
    <w:rsid w:val="00945E52"/>
    <w:rsid w:val="00946262"/>
    <w:rsid w:val="009464E4"/>
    <w:rsid w:val="00946AFB"/>
    <w:rsid w:val="00946B08"/>
    <w:rsid w:val="009473AD"/>
    <w:rsid w:val="00947426"/>
    <w:rsid w:val="0095088B"/>
    <w:rsid w:val="00951112"/>
    <w:rsid w:val="009521E1"/>
    <w:rsid w:val="00952777"/>
    <w:rsid w:val="009528EB"/>
    <w:rsid w:val="00952A1E"/>
    <w:rsid w:val="009531D8"/>
    <w:rsid w:val="009536E7"/>
    <w:rsid w:val="009544BB"/>
    <w:rsid w:val="009545CE"/>
    <w:rsid w:val="009546AC"/>
    <w:rsid w:val="0095523D"/>
    <w:rsid w:val="00955785"/>
    <w:rsid w:val="00955B88"/>
    <w:rsid w:val="009565F8"/>
    <w:rsid w:val="00956E6A"/>
    <w:rsid w:val="0095701E"/>
    <w:rsid w:val="00957548"/>
    <w:rsid w:val="009575C1"/>
    <w:rsid w:val="00957B2E"/>
    <w:rsid w:val="00957B6B"/>
    <w:rsid w:val="00960541"/>
    <w:rsid w:val="0096076F"/>
    <w:rsid w:val="00960AB6"/>
    <w:rsid w:val="00960E2D"/>
    <w:rsid w:val="009610A9"/>
    <w:rsid w:val="0096116E"/>
    <w:rsid w:val="00961184"/>
    <w:rsid w:val="009613AC"/>
    <w:rsid w:val="009620C0"/>
    <w:rsid w:val="00962B55"/>
    <w:rsid w:val="00962BC4"/>
    <w:rsid w:val="0096306B"/>
    <w:rsid w:val="009632B7"/>
    <w:rsid w:val="00963433"/>
    <w:rsid w:val="009634AB"/>
    <w:rsid w:val="00963810"/>
    <w:rsid w:val="00963AFE"/>
    <w:rsid w:val="00964C1B"/>
    <w:rsid w:val="00964F88"/>
    <w:rsid w:val="00965703"/>
    <w:rsid w:val="0096587D"/>
    <w:rsid w:val="00966324"/>
    <w:rsid w:val="00967005"/>
    <w:rsid w:val="00967173"/>
    <w:rsid w:val="00967E78"/>
    <w:rsid w:val="00970875"/>
    <w:rsid w:val="00970B58"/>
    <w:rsid w:val="00970E3D"/>
    <w:rsid w:val="00972CA1"/>
    <w:rsid w:val="0097331B"/>
    <w:rsid w:val="00973E58"/>
    <w:rsid w:val="00973F05"/>
    <w:rsid w:val="0097410F"/>
    <w:rsid w:val="009742B8"/>
    <w:rsid w:val="0097489D"/>
    <w:rsid w:val="00974D51"/>
    <w:rsid w:val="009754CD"/>
    <w:rsid w:val="00975520"/>
    <w:rsid w:val="009759D6"/>
    <w:rsid w:val="00975FC3"/>
    <w:rsid w:val="009761D4"/>
    <w:rsid w:val="00976A45"/>
    <w:rsid w:val="00977750"/>
    <w:rsid w:val="0098004B"/>
    <w:rsid w:val="009805AB"/>
    <w:rsid w:val="00980AFA"/>
    <w:rsid w:val="0098130E"/>
    <w:rsid w:val="009816B3"/>
    <w:rsid w:val="00981848"/>
    <w:rsid w:val="00981A8A"/>
    <w:rsid w:val="0098228E"/>
    <w:rsid w:val="0098238A"/>
    <w:rsid w:val="00982393"/>
    <w:rsid w:val="009823B7"/>
    <w:rsid w:val="009832DA"/>
    <w:rsid w:val="00983332"/>
    <w:rsid w:val="00983C67"/>
    <w:rsid w:val="00984AB2"/>
    <w:rsid w:val="009855D9"/>
    <w:rsid w:val="00985AB0"/>
    <w:rsid w:val="009867DF"/>
    <w:rsid w:val="00986AA0"/>
    <w:rsid w:val="009873F2"/>
    <w:rsid w:val="0098761E"/>
    <w:rsid w:val="00987AE3"/>
    <w:rsid w:val="00987D7A"/>
    <w:rsid w:val="009903F9"/>
    <w:rsid w:val="0099069C"/>
    <w:rsid w:val="0099120F"/>
    <w:rsid w:val="0099127F"/>
    <w:rsid w:val="009913B2"/>
    <w:rsid w:val="00991595"/>
    <w:rsid w:val="00991CEE"/>
    <w:rsid w:val="0099225E"/>
    <w:rsid w:val="00992B07"/>
    <w:rsid w:val="00992E67"/>
    <w:rsid w:val="00993059"/>
    <w:rsid w:val="009930FA"/>
    <w:rsid w:val="0099359E"/>
    <w:rsid w:val="00993CB4"/>
    <w:rsid w:val="00993DA8"/>
    <w:rsid w:val="00994CA2"/>
    <w:rsid w:val="00995277"/>
    <w:rsid w:val="009952D7"/>
    <w:rsid w:val="00995964"/>
    <w:rsid w:val="00996508"/>
    <w:rsid w:val="00996603"/>
    <w:rsid w:val="009967C0"/>
    <w:rsid w:val="00996C44"/>
    <w:rsid w:val="0099705D"/>
    <w:rsid w:val="0099746C"/>
    <w:rsid w:val="009976D8"/>
    <w:rsid w:val="00997711"/>
    <w:rsid w:val="009978A8"/>
    <w:rsid w:val="00997B38"/>
    <w:rsid w:val="009A0049"/>
    <w:rsid w:val="009A028C"/>
    <w:rsid w:val="009A0539"/>
    <w:rsid w:val="009A05CB"/>
    <w:rsid w:val="009A0F4E"/>
    <w:rsid w:val="009A1050"/>
    <w:rsid w:val="009A266A"/>
    <w:rsid w:val="009A29BA"/>
    <w:rsid w:val="009A29DA"/>
    <w:rsid w:val="009A32A3"/>
    <w:rsid w:val="009A34AF"/>
    <w:rsid w:val="009A4803"/>
    <w:rsid w:val="009A4D32"/>
    <w:rsid w:val="009A5194"/>
    <w:rsid w:val="009A6E37"/>
    <w:rsid w:val="009A6EC6"/>
    <w:rsid w:val="009A73AB"/>
    <w:rsid w:val="009A763C"/>
    <w:rsid w:val="009A7645"/>
    <w:rsid w:val="009A7992"/>
    <w:rsid w:val="009A7B3B"/>
    <w:rsid w:val="009B028B"/>
    <w:rsid w:val="009B234C"/>
    <w:rsid w:val="009B2A29"/>
    <w:rsid w:val="009B320C"/>
    <w:rsid w:val="009B3694"/>
    <w:rsid w:val="009B3B1D"/>
    <w:rsid w:val="009B49B0"/>
    <w:rsid w:val="009B4D5C"/>
    <w:rsid w:val="009B4DC6"/>
    <w:rsid w:val="009B55DC"/>
    <w:rsid w:val="009B6229"/>
    <w:rsid w:val="009C0459"/>
    <w:rsid w:val="009C0771"/>
    <w:rsid w:val="009C0F68"/>
    <w:rsid w:val="009C0F69"/>
    <w:rsid w:val="009C1185"/>
    <w:rsid w:val="009C118E"/>
    <w:rsid w:val="009C11C4"/>
    <w:rsid w:val="009C1835"/>
    <w:rsid w:val="009C31BF"/>
    <w:rsid w:val="009C4D5A"/>
    <w:rsid w:val="009C4E35"/>
    <w:rsid w:val="009C5F4E"/>
    <w:rsid w:val="009C6C3E"/>
    <w:rsid w:val="009C6D38"/>
    <w:rsid w:val="009C6ED8"/>
    <w:rsid w:val="009C6F74"/>
    <w:rsid w:val="009C713E"/>
    <w:rsid w:val="009C749E"/>
    <w:rsid w:val="009C77D7"/>
    <w:rsid w:val="009C79D3"/>
    <w:rsid w:val="009D01DF"/>
    <w:rsid w:val="009D06F8"/>
    <w:rsid w:val="009D10B8"/>
    <w:rsid w:val="009D1BF3"/>
    <w:rsid w:val="009D1E92"/>
    <w:rsid w:val="009D22E5"/>
    <w:rsid w:val="009D24EF"/>
    <w:rsid w:val="009D2541"/>
    <w:rsid w:val="009D25FD"/>
    <w:rsid w:val="009D28CA"/>
    <w:rsid w:val="009D31EB"/>
    <w:rsid w:val="009D328E"/>
    <w:rsid w:val="009D3747"/>
    <w:rsid w:val="009D3F73"/>
    <w:rsid w:val="009D447A"/>
    <w:rsid w:val="009D48CA"/>
    <w:rsid w:val="009D5587"/>
    <w:rsid w:val="009D5BE6"/>
    <w:rsid w:val="009D6115"/>
    <w:rsid w:val="009D6675"/>
    <w:rsid w:val="009D7B9B"/>
    <w:rsid w:val="009E0F18"/>
    <w:rsid w:val="009E0FBF"/>
    <w:rsid w:val="009E1834"/>
    <w:rsid w:val="009E19F8"/>
    <w:rsid w:val="009E1A71"/>
    <w:rsid w:val="009E20A4"/>
    <w:rsid w:val="009E25DA"/>
    <w:rsid w:val="009E267A"/>
    <w:rsid w:val="009E2D67"/>
    <w:rsid w:val="009E3411"/>
    <w:rsid w:val="009E4946"/>
    <w:rsid w:val="009E5483"/>
    <w:rsid w:val="009E54F0"/>
    <w:rsid w:val="009E55F0"/>
    <w:rsid w:val="009E59EF"/>
    <w:rsid w:val="009E59F3"/>
    <w:rsid w:val="009E5A30"/>
    <w:rsid w:val="009E66D2"/>
    <w:rsid w:val="009E6D9F"/>
    <w:rsid w:val="009E781C"/>
    <w:rsid w:val="009F0146"/>
    <w:rsid w:val="009F0A80"/>
    <w:rsid w:val="009F0F52"/>
    <w:rsid w:val="009F0FD5"/>
    <w:rsid w:val="009F1113"/>
    <w:rsid w:val="009F1254"/>
    <w:rsid w:val="009F1A9F"/>
    <w:rsid w:val="009F1D67"/>
    <w:rsid w:val="009F2316"/>
    <w:rsid w:val="009F2C31"/>
    <w:rsid w:val="009F2DA0"/>
    <w:rsid w:val="009F2E34"/>
    <w:rsid w:val="009F2ED0"/>
    <w:rsid w:val="009F3153"/>
    <w:rsid w:val="009F3424"/>
    <w:rsid w:val="009F41B9"/>
    <w:rsid w:val="009F4CF8"/>
    <w:rsid w:val="009F54A2"/>
    <w:rsid w:val="009F56F9"/>
    <w:rsid w:val="009F572B"/>
    <w:rsid w:val="009F591C"/>
    <w:rsid w:val="009F5C5E"/>
    <w:rsid w:val="009F5F7E"/>
    <w:rsid w:val="009F61FE"/>
    <w:rsid w:val="009F6B71"/>
    <w:rsid w:val="009F6BDE"/>
    <w:rsid w:val="009F6EAC"/>
    <w:rsid w:val="009F6EC0"/>
    <w:rsid w:val="009F7013"/>
    <w:rsid w:val="009F7795"/>
    <w:rsid w:val="009F791E"/>
    <w:rsid w:val="009F7F71"/>
    <w:rsid w:val="00A00B81"/>
    <w:rsid w:val="00A00D38"/>
    <w:rsid w:val="00A00EE8"/>
    <w:rsid w:val="00A011DA"/>
    <w:rsid w:val="00A01733"/>
    <w:rsid w:val="00A017C5"/>
    <w:rsid w:val="00A02D52"/>
    <w:rsid w:val="00A02E95"/>
    <w:rsid w:val="00A037E7"/>
    <w:rsid w:val="00A03834"/>
    <w:rsid w:val="00A03C08"/>
    <w:rsid w:val="00A03CF7"/>
    <w:rsid w:val="00A0402F"/>
    <w:rsid w:val="00A04BD2"/>
    <w:rsid w:val="00A0582C"/>
    <w:rsid w:val="00A0618F"/>
    <w:rsid w:val="00A062E3"/>
    <w:rsid w:val="00A0635B"/>
    <w:rsid w:val="00A06581"/>
    <w:rsid w:val="00A06A01"/>
    <w:rsid w:val="00A06EFA"/>
    <w:rsid w:val="00A07CFD"/>
    <w:rsid w:val="00A10169"/>
    <w:rsid w:val="00A1044E"/>
    <w:rsid w:val="00A10BCA"/>
    <w:rsid w:val="00A1108F"/>
    <w:rsid w:val="00A1180C"/>
    <w:rsid w:val="00A11B70"/>
    <w:rsid w:val="00A11F5E"/>
    <w:rsid w:val="00A127E2"/>
    <w:rsid w:val="00A1289F"/>
    <w:rsid w:val="00A12BE2"/>
    <w:rsid w:val="00A13480"/>
    <w:rsid w:val="00A136C6"/>
    <w:rsid w:val="00A141CD"/>
    <w:rsid w:val="00A143B2"/>
    <w:rsid w:val="00A1448F"/>
    <w:rsid w:val="00A1557F"/>
    <w:rsid w:val="00A157A2"/>
    <w:rsid w:val="00A17B04"/>
    <w:rsid w:val="00A20A7C"/>
    <w:rsid w:val="00A20AF0"/>
    <w:rsid w:val="00A20D30"/>
    <w:rsid w:val="00A2107A"/>
    <w:rsid w:val="00A218A2"/>
    <w:rsid w:val="00A21C84"/>
    <w:rsid w:val="00A221C0"/>
    <w:rsid w:val="00A2284E"/>
    <w:rsid w:val="00A22897"/>
    <w:rsid w:val="00A22DC4"/>
    <w:rsid w:val="00A24F18"/>
    <w:rsid w:val="00A24FF0"/>
    <w:rsid w:val="00A2647C"/>
    <w:rsid w:val="00A26F64"/>
    <w:rsid w:val="00A2759D"/>
    <w:rsid w:val="00A27E20"/>
    <w:rsid w:val="00A27F65"/>
    <w:rsid w:val="00A30141"/>
    <w:rsid w:val="00A3044C"/>
    <w:rsid w:val="00A3091C"/>
    <w:rsid w:val="00A314D3"/>
    <w:rsid w:val="00A318DF"/>
    <w:rsid w:val="00A319B5"/>
    <w:rsid w:val="00A32062"/>
    <w:rsid w:val="00A3208C"/>
    <w:rsid w:val="00A32348"/>
    <w:rsid w:val="00A324CA"/>
    <w:rsid w:val="00A32755"/>
    <w:rsid w:val="00A3287F"/>
    <w:rsid w:val="00A33781"/>
    <w:rsid w:val="00A337F5"/>
    <w:rsid w:val="00A350C4"/>
    <w:rsid w:val="00A352DB"/>
    <w:rsid w:val="00A3537D"/>
    <w:rsid w:val="00A354F4"/>
    <w:rsid w:val="00A358DB"/>
    <w:rsid w:val="00A35D6B"/>
    <w:rsid w:val="00A36733"/>
    <w:rsid w:val="00A369C8"/>
    <w:rsid w:val="00A37E9F"/>
    <w:rsid w:val="00A4002F"/>
    <w:rsid w:val="00A40424"/>
    <w:rsid w:val="00A40AFD"/>
    <w:rsid w:val="00A41B49"/>
    <w:rsid w:val="00A41E25"/>
    <w:rsid w:val="00A41F4B"/>
    <w:rsid w:val="00A42643"/>
    <w:rsid w:val="00A427A2"/>
    <w:rsid w:val="00A427D1"/>
    <w:rsid w:val="00A43041"/>
    <w:rsid w:val="00A43094"/>
    <w:rsid w:val="00A446EA"/>
    <w:rsid w:val="00A44B89"/>
    <w:rsid w:val="00A44BA2"/>
    <w:rsid w:val="00A461DB"/>
    <w:rsid w:val="00A467FE"/>
    <w:rsid w:val="00A46890"/>
    <w:rsid w:val="00A46A49"/>
    <w:rsid w:val="00A46A7F"/>
    <w:rsid w:val="00A46D16"/>
    <w:rsid w:val="00A47967"/>
    <w:rsid w:val="00A47AB6"/>
    <w:rsid w:val="00A47CA2"/>
    <w:rsid w:val="00A47CCE"/>
    <w:rsid w:val="00A502B8"/>
    <w:rsid w:val="00A510C7"/>
    <w:rsid w:val="00A51666"/>
    <w:rsid w:val="00A526DE"/>
    <w:rsid w:val="00A535C3"/>
    <w:rsid w:val="00A53D84"/>
    <w:rsid w:val="00A54375"/>
    <w:rsid w:val="00A544BF"/>
    <w:rsid w:val="00A549F2"/>
    <w:rsid w:val="00A54ABF"/>
    <w:rsid w:val="00A556FB"/>
    <w:rsid w:val="00A560CA"/>
    <w:rsid w:val="00A563DF"/>
    <w:rsid w:val="00A56D9D"/>
    <w:rsid w:val="00A579E0"/>
    <w:rsid w:val="00A60643"/>
    <w:rsid w:val="00A60BBE"/>
    <w:rsid w:val="00A60CD3"/>
    <w:rsid w:val="00A60F38"/>
    <w:rsid w:val="00A61458"/>
    <w:rsid w:val="00A618FB"/>
    <w:rsid w:val="00A62FE9"/>
    <w:rsid w:val="00A63052"/>
    <w:rsid w:val="00A638A0"/>
    <w:rsid w:val="00A63970"/>
    <w:rsid w:val="00A63F97"/>
    <w:rsid w:val="00A64979"/>
    <w:rsid w:val="00A651B5"/>
    <w:rsid w:val="00A65B41"/>
    <w:rsid w:val="00A65DC9"/>
    <w:rsid w:val="00A666E6"/>
    <w:rsid w:val="00A66C8E"/>
    <w:rsid w:val="00A66EEC"/>
    <w:rsid w:val="00A673DE"/>
    <w:rsid w:val="00A67437"/>
    <w:rsid w:val="00A703EB"/>
    <w:rsid w:val="00A705BE"/>
    <w:rsid w:val="00A70830"/>
    <w:rsid w:val="00A709F7"/>
    <w:rsid w:val="00A70ECB"/>
    <w:rsid w:val="00A710BE"/>
    <w:rsid w:val="00A71111"/>
    <w:rsid w:val="00A717D8"/>
    <w:rsid w:val="00A718E7"/>
    <w:rsid w:val="00A72719"/>
    <w:rsid w:val="00A72DE4"/>
    <w:rsid w:val="00A72F27"/>
    <w:rsid w:val="00A737EF"/>
    <w:rsid w:val="00A73AB5"/>
    <w:rsid w:val="00A73E48"/>
    <w:rsid w:val="00A743F6"/>
    <w:rsid w:val="00A74C42"/>
    <w:rsid w:val="00A7507A"/>
    <w:rsid w:val="00A759FA"/>
    <w:rsid w:val="00A75C11"/>
    <w:rsid w:val="00A75C1B"/>
    <w:rsid w:val="00A75DE5"/>
    <w:rsid w:val="00A763AC"/>
    <w:rsid w:val="00A7710F"/>
    <w:rsid w:val="00A7713C"/>
    <w:rsid w:val="00A77A61"/>
    <w:rsid w:val="00A77FC6"/>
    <w:rsid w:val="00A80153"/>
    <w:rsid w:val="00A80830"/>
    <w:rsid w:val="00A8133E"/>
    <w:rsid w:val="00A817FD"/>
    <w:rsid w:val="00A81B9A"/>
    <w:rsid w:val="00A81C54"/>
    <w:rsid w:val="00A81C5E"/>
    <w:rsid w:val="00A81C7D"/>
    <w:rsid w:val="00A82932"/>
    <w:rsid w:val="00A82D2E"/>
    <w:rsid w:val="00A830B2"/>
    <w:rsid w:val="00A8359D"/>
    <w:rsid w:val="00A83A10"/>
    <w:rsid w:val="00A840E6"/>
    <w:rsid w:val="00A849D6"/>
    <w:rsid w:val="00A84A23"/>
    <w:rsid w:val="00A84A5B"/>
    <w:rsid w:val="00A85243"/>
    <w:rsid w:val="00A85540"/>
    <w:rsid w:val="00A85EE7"/>
    <w:rsid w:val="00A8673F"/>
    <w:rsid w:val="00A867EE"/>
    <w:rsid w:val="00A8683C"/>
    <w:rsid w:val="00A868D3"/>
    <w:rsid w:val="00A86D2D"/>
    <w:rsid w:val="00A870A8"/>
    <w:rsid w:val="00A87478"/>
    <w:rsid w:val="00A8759B"/>
    <w:rsid w:val="00A87D54"/>
    <w:rsid w:val="00A87E22"/>
    <w:rsid w:val="00A905A2"/>
    <w:rsid w:val="00A90AD8"/>
    <w:rsid w:val="00A9112B"/>
    <w:rsid w:val="00A91569"/>
    <w:rsid w:val="00A91843"/>
    <w:rsid w:val="00A91A2D"/>
    <w:rsid w:val="00A920DA"/>
    <w:rsid w:val="00A92434"/>
    <w:rsid w:val="00A93097"/>
    <w:rsid w:val="00A93514"/>
    <w:rsid w:val="00A93564"/>
    <w:rsid w:val="00A93B18"/>
    <w:rsid w:val="00A93D05"/>
    <w:rsid w:val="00A941AD"/>
    <w:rsid w:val="00A944FC"/>
    <w:rsid w:val="00A9498E"/>
    <w:rsid w:val="00A949B5"/>
    <w:rsid w:val="00A95EA9"/>
    <w:rsid w:val="00A96551"/>
    <w:rsid w:val="00A96645"/>
    <w:rsid w:val="00A96799"/>
    <w:rsid w:val="00A96DF5"/>
    <w:rsid w:val="00A96E33"/>
    <w:rsid w:val="00A97536"/>
    <w:rsid w:val="00A97A77"/>
    <w:rsid w:val="00A97C8C"/>
    <w:rsid w:val="00A97E52"/>
    <w:rsid w:val="00A97EF8"/>
    <w:rsid w:val="00AA040D"/>
    <w:rsid w:val="00AA0B7D"/>
    <w:rsid w:val="00AA0C22"/>
    <w:rsid w:val="00AA10BA"/>
    <w:rsid w:val="00AA1587"/>
    <w:rsid w:val="00AA185C"/>
    <w:rsid w:val="00AA260A"/>
    <w:rsid w:val="00AA2C65"/>
    <w:rsid w:val="00AA3112"/>
    <w:rsid w:val="00AA3120"/>
    <w:rsid w:val="00AA3193"/>
    <w:rsid w:val="00AA3721"/>
    <w:rsid w:val="00AA3882"/>
    <w:rsid w:val="00AA38B7"/>
    <w:rsid w:val="00AA3B07"/>
    <w:rsid w:val="00AA3EEE"/>
    <w:rsid w:val="00AA40CB"/>
    <w:rsid w:val="00AA4289"/>
    <w:rsid w:val="00AA455F"/>
    <w:rsid w:val="00AA48E6"/>
    <w:rsid w:val="00AA49A3"/>
    <w:rsid w:val="00AA4C3A"/>
    <w:rsid w:val="00AA58E6"/>
    <w:rsid w:val="00AA5988"/>
    <w:rsid w:val="00AA60DD"/>
    <w:rsid w:val="00AA6317"/>
    <w:rsid w:val="00AA65C0"/>
    <w:rsid w:val="00AA6987"/>
    <w:rsid w:val="00AA747B"/>
    <w:rsid w:val="00AA760F"/>
    <w:rsid w:val="00AB03A6"/>
    <w:rsid w:val="00AB0F5A"/>
    <w:rsid w:val="00AB17FA"/>
    <w:rsid w:val="00AB2002"/>
    <w:rsid w:val="00AB20DB"/>
    <w:rsid w:val="00AB22E3"/>
    <w:rsid w:val="00AB2437"/>
    <w:rsid w:val="00AB3056"/>
    <w:rsid w:val="00AB36F9"/>
    <w:rsid w:val="00AB3848"/>
    <w:rsid w:val="00AB394B"/>
    <w:rsid w:val="00AB39EF"/>
    <w:rsid w:val="00AB4119"/>
    <w:rsid w:val="00AB4435"/>
    <w:rsid w:val="00AB46CA"/>
    <w:rsid w:val="00AB4799"/>
    <w:rsid w:val="00AB4D65"/>
    <w:rsid w:val="00AB5EBB"/>
    <w:rsid w:val="00AB5F4E"/>
    <w:rsid w:val="00AB67C9"/>
    <w:rsid w:val="00AB6C4E"/>
    <w:rsid w:val="00AB6CDF"/>
    <w:rsid w:val="00AB6DA5"/>
    <w:rsid w:val="00AB724C"/>
    <w:rsid w:val="00AB7823"/>
    <w:rsid w:val="00AC02BF"/>
    <w:rsid w:val="00AC0BD7"/>
    <w:rsid w:val="00AC10C1"/>
    <w:rsid w:val="00AC1BF0"/>
    <w:rsid w:val="00AC2BFD"/>
    <w:rsid w:val="00AC2E3B"/>
    <w:rsid w:val="00AC390C"/>
    <w:rsid w:val="00AC3E32"/>
    <w:rsid w:val="00AC4018"/>
    <w:rsid w:val="00AC41DF"/>
    <w:rsid w:val="00AC4673"/>
    <w:rsid w:val="00AC46D2"/>
    <w:rsid w:val="00AC65C9"/>
    <w:rsid w:val="00AC6D29"/>
    <w:rsid w:val="00AC7F19"/>
    <w:rsid w:val="00AD1794"/>
    <w:rsid w:val="00AD17A7"/>
    <w:rsid w:val="00AD1860"/>
    <w:rsid w:val="00AD19AF"/>
    <w:rsid w:val="00AD2D9A"/>
    <w:rsid w:val="00AD2F00"/>
    <w:rsid w:val="00AD38F4"/>
    <w:rsid w:val="00AD3A6F"/>
    <w:rsid w:val="00AD4071"/>
    <w:rsid w:val="00AD4206"/>
    <w:rsid w:val="00AD42BE"/>
    <w:rsid w:val="00AD444C"/>
    <w:rsid w:val="00AD47EE"/>
    <w:rsid w:val="00AD4C2E"/>
    <w:rsid w:val="00AD539D"/>
    <w:rsid w:val="00AD5519"/>
    <w:rsid w:val="00AD57EF"/>
    <w:rsid w:val="00AD5B05"/>
    <w:rsid w:val="00AD5FEE"/>
    <w:rsid w:val="00AD69AE"/>
    <w:rsid w:val="00AD7377"/>
    <w:rsid w:val="00AD7835"/>
    <w:rsid w:val="00AD7D42"/>
    <w:rsid w:val="00AE01AD"/>
    <w:rsid w:val="00AE05D7"/>
    <w:rsid w:val="00AE0622"/>
    <w:rsid w:val="00AE08F4"/>
    <w:rsid w:val="00AE0BF5"/>
    <w:rsid w:val="00AE0C3B"/>
    <w:rsid w:val="00AE0C43"/>
    <w:rsid w:val="00AE1189"/>
    <w:rsid w:val="00AE119D"/>
    <w:rsid w:val="00AE1990"/>
    <w:rsid w:val="00AE26E6"/>
    <w:rsid w:val="00AE2770"/>
    <w:rsid w:val="00AE2776"/>
    <w:rsid w:val="00AE2BAC"/>
    <w:rsid w:val="00AE2BB7"/>
    <w:rsid w:val="00AE2E0A"/>
    <w:rsid w:val="00AE2E65"/>
    <w:rsid w:val="00AE344C"/>
    <w:rsid w:val="00AE367B"/>
    <w:rsid w:val="00AE3698"/>
    <w:rsid w:val="00AE3E0F"/>
    <w:rsid w:val="00AE48E0"/>
    <w:rsid w:val="00AE4977"/>
    <w:rsid w:val="00AE49CB"/>
    <w:rsid w:val="00AE4E4D"/>
    <w:rsid w:val="00AE4ED6"/>
    <w:rsid w:val="00AE51D2"/>
    <w:rsid w:val="00AE560F"/>
    <w:rsid w:val="00AE5896"/>
    <w:rsid w:val="00AE69D6"/>
    <w:rsid w:val="00AE6B50"/>
    <w:rsid w:val="00AE7583"/>
    <w:rsid w:val="00AE76E8"/>
    <w:rsid w:val="00AE7AE5"/>
    <w:rsid w:val="00AE7BD1"/>
    <w:rsid w:val="00AE7E8D"/>
    <w:rsid w:val="00AF007A"/>
    <w:rsid w:val="00AF0080"/>
    <w:rsid w:val="00AF0340"/>
    <w:rsid w:val="00AF19F1"/>
    <w:rsid w:val="00AF1BF5"/>
    <w:rsid w:val="00AF1F0C"/>
    <w:rsid w:val="00AF337D"/>
    <w:rsid w:val="00AF37FD"/>
    <w:rsid w:val="00AF42D7"/>
    <w:rsid w:val="00AF45B1"/>
    <w:rsid w:val="00AF4672"/>
    <w:rsid w:val="00AF5568"/>
    <w:rsid w:val="00AF5BF1"/>
    <w:rsid w:val="00AF5C65"/>
    <w:rsid w:val="00AF6120"/>
    <w:rsid w:val="00AF61BF"/>
    <w:rsid w:val="00AF69CC"/>
    <w:rsid w:val="00AF73C8"/>
    <w:rsid w:val="00AF7867"/>
    <w:rsid w:val="00B0033B"/>
    <w:rsid w:val="00B00665"/>
    <w:rsid w:val="00B01127"/>
    <w:rsid w:val="00B023B8"/>
    <w:rsid w:val="00B027EB"/>
    <w:rsid w:val="00B02FCC"/>
    <w:rsid w:val="00B04057"/>
    <w:rsid w:val="00B041A5"/>
    <w:rsid w:val="00B0425C"/>
    <w:rsid w:val="00B042B2"/>
    <w:rsid w:val="00B04987"/>
    <w:rsid w:val="00B049FD"/>
    <w:rsid w:val="00B0501B"/>
    <w:rsid w:val="00B050BF"/>
    <w:rsid w:val="00B05570"/>
    <w:rsid w:val="00B05AE1"/>
    <w:rsid w:val="00B07AA6"/>
    <w:rsid w:val="00B07C57"/>
    <w:rsid w:val="00B1006C"/>
    <w:rsid w:val="00B1085F"/>
    <w:rsid w:val="00B10963"/>
    <w:rsid w:val="00B10CB9"/>
    <w:rsid w:val="00B11014"/>
    <w:rsid w:val="00B11079"/>
    <w:rsid w:val="00B1158F"/>
    <w:rsid w:val="00B11BC5"/>
    <w:rsid w:val="00B1229E"/>
    <w:rsid w:val="00B1231A"/>
    <w:rsid w:val="00B12F2C"/>
    <w:rsid w:val="00B1316C"/>
    <w:rsid w:val="00B14F00"/>
    <w:rsid w:val="00B1507B"/>
    <w:rsid w:val="00B16346"/>
    <w:rsid w:val="00B16664"/>
    <w:rsid w:val="00B17096"/>
    <w:rsid w:val="00B17BF1"/>
    <w:rsid w:val="00B17D27"/>
    <w:rsid w:val="00B202A2"/>
    <w:rsid w:val="00B20E13"/>
    <w:rsid w:val="00B20FA7"/>
    <w:rsid w:val="00B21B56"/>
    <w:rsid w:val="00B21E13"/>
    <w:rsid w:val="00B222C4"/>
    <w:rsid w:val="00B2292B"/>
    <w:rsid w:val="00B23059"/>
    <w:rsid w:val="00B23500"/>
    <w:rsid w:val="00B2375B"/>
    <w:rsid w:val="00B2395A"/>
    <w:rsid w:val="00B23AC6"/>
    <w:rsid w:val="00B2458A"/>
    <w:rsid w:val="00B24BF3"/>
    <w:rsid w:val="00B2526D"/>
    <w:rsid w:val="00B25C5B"/>
    <w:rsid w:val="00B25E5C"/>
    <w:rsid w:val="00B2604F"/>
    <w:rsid w:val="00B266B5"/>
    <w:rsid w:val="00B267DC"/>
    <w:rsid w:val="00B2681E"/>
    <w:rsid w:val="00B268BA"/>
    <w:rsid w:val="00B26C42"/>
    <w:rsid w:val="00B271E9"/>
    <w:rsid w:val="00B27EF1"/>
    <w:rsid w:val="00B302AC"/>
    <w:rsid w:val="00B30C29"/>
    <w:rsid w:val="00B32245"/>
    <w:rsid w:val="00B32677"/>
    <w:rsid w:val="00B32C43"/>
    <w:rsid w:val="00B3307B"/>
    <w:rsid w:val="00B336E8"/>
    <w:rsid w:val="00B337E0"/>
    <w:rsid w:val="00B33B40"/>
    <w:rsid w:val="00B34B4B"/>
    <w:rsid w:val="00B34F40"/>
    <w:rsid w:val="00B36FBE"/>
    <w:rsid w:val="00B37062"/>
    <w:rsid w:val="00B372DE"/>
    <w:rsid w:val="00B375CE"/>
    <w:rsid w:val="00B37A3D"/>
    <w:rsid w:val="00B37C00"/>
    <w:rsid w:val="00B4042E"/>
    <w:rsid w:val="00B408C2"/>
    <w:rsid w:val="00B40ADD"/>
    <w:rsid w:val="00B40FA8"/>
    <w:rsid w:val="00B41D1A"/>
    <w:rsid w:val="00B424FA"/>
    <w:rsid w:val="00B42516"/>
    <w:rsid w:val="00B42F3D"/>
    <w:rsid w:val="00B431A3"/>
    <w:rsid w:val="00B43583"/>
    <w:rsid w:val="00B43926"/>
    <w:rsid w:val="00B43A71"/>
    <w:rsid w:val="00B43C79"/>
    <w:rsid w:val="00B43C7A"/>
    <w:rsid w:val="00B43F1D"/>
    <w:rsid w:val="00B440A6"/>
    <w:rsid w:val="00B441EF"/>
    <w:rsid w:val="00B44BD1"/>
    <w:rsid w:val="00B45651"/>
    <w:rsid w:val="00B4569F"/>
    <w:rsid w:val="00B459D7"/>
    <w:rsid w:val="00B45D16"/>
    <w:rsid w:val="00B46100"/>
    <w:rsid w:val="00B46551"/>
    <w:rsid w:val="00B46657"/>
    <w:rsid w:val="00B466AB"/>
    <w:rsid w:val="00B467A3"/>
    <w:rsid w:val="00B46BE3"/>
    <w:rsid w:val="00B47041"/>
    <w:rsid w:val="00B47596"/>
    <w:rsid w:val="00B50072"/>
    <w:rsid w:val="00B502FB"/>
    <w:rsid w:val="00B50387"/>
    <w:rsid w:val="00B5062F"/>
    <w:rsid w:val="00B50903"/>
    <w:rsid w:val="00B50B39"/>
    <w:rsid w:val="00B5115E"/>
    <w:rsid w:val="00B51F8E"/>
    <w:rsid w:val="00B523C2"/>
    <w:rsid w:val="00B52F1A"/>
    <w:rsid w:val="00B53447"/>
    <w:rsid w:val="00B534F0"/>
    <w:rsid w:val="00B5384E"/>
    <w:rsid w:val="00B53BA0"/>
    <w:rsid w:val="00B5402A"/>
    <w:rsid w:val="00B547B7"/>
    <w:rsid w:val="00B5485B"/>
    <w:rsid w:val="00B54EDC"/>
    <w:rsid w:val="00B55445"/>
    <w:rsid w:val="00B554D1"/>
    <w:rsid w:val="00B557AF"/>
    <w:rsid w:val="00B55A9D"/>
    <w:rsid w:val="00B55D2C"/>
    <w:rsid w:val="00B56090"/>
    <w:rsid w:val="00B56191"/>
    <w:rsid w:val="00B56281"/>
    <w:rsid w:val="00B565F4"/>
    <w:rsid w:val="00B569AD"/>
    <w:rsid w:val="00B57169"/>
    <w:rsid w:val="00B57436"/>
    <w:rsid w:val="00B5767D"/>
    <w:rsid w:val="00B6072A"/>
    <w:rsid w:val="00B60842"/>
    <w:rsid w:val="00B60BA9"/>
    <w:rsid w:val="00B60D84"/>
    <w:rsid w:val="00B60E0F"/>
    <w:rsid w:val="00B61277"/>
    <w:rsid w:val="00B624D0"/>
    <w:rsid w:val="00B63168"/>
    <w:rsid w:val="00B63B2A"/>
    <w:rsid w:val="00B63C51"/>
    <w:rsid w:val="00B63F13"/>
    <w:rsid w:val="00B64101"/>
    <w:rsid w:val="00B64435"/>
    <w:rsid w:val="00B6452E"/>
    <w:rsid w:val="00B647AB"/>
    <w:rsid w:val="00B64A3B"/>
    <w:rsid w:val="00B64F93"/>
    <w:rsid w:val="00B653A4"/>
    <w:rsid w:val="00B65F43"/>
    <w:rsid w:val="00B6631F"/>
    <w:rsid w:val="00B667FE"/>
    <w:rsid w:val="00B66FF6"/>
    <w:rsid w:val="00B67201"/>
    <w:rsid w:val="00B673BD"/>
    <w:rsid w:val="00B676F5"/>
    <w:rsid w:val="00B67D6A"/>
    <w:rsid w:val="00B70106"/>
    <w:rsid w:val="00B70AB8"/>
    <w:rsid w:val="00B7107D"/>
    <w:rsid w:val="00B714C6"/>
    <w:rsid w:val="00B717B7"/>
    <w:rsid w:val="00B72068"/>
    <w:rsid w:val="00B722DE"/>
    <w:rsid w:val="00B72EC9"/>
    <w:rsid w:val="00B72F24"/>
    <w:rsid w:val="00B74425"/>
    <w:rsid w:val="00B749B5"/>
    <w:rsid w:val="00B74E7E"/>
    <w:rsid w:val="00B752DF"/>
    <w:rsid w:val="00B75BED"/>
    <w:rsid w:val="00B76125"/>
    <w:rsid w:val="00B766C1"/>
    <w:rsid w:val="00B768CE"/>
    <w:rsid w:val="00B76E43"/>
    <w:rsid w:val="00B76EDB"/>
    <w:rsid w:val="00B774BA"/>
    <w:rsid w:val="00B77B0B"/>
    <w:rsid w:val="00B77B93"/>
    <w:rsid w:val="00B80065"/>
    <w:rsid w:val="00B80C51"/>
    <w:rsid w:val="00B80FD0"/>
    <w:rsid w:val="00B81178"/>
    <w:rsid w:val="00B816F5"/>
    <w:rsid w:val="00B8172A"/>
    <w:rsid w:val="00B819EB"/>
    <w:rsid w:val="00B81A6F"/>
    <w:rsid w:val="00B81BB9"/>
    <w:rsid w:val="00B81BD9"/>
    <w:rsid w:val="00B81CE3"/>
    <w:rsid w:val="00B82696"/>
    <w:rsid w:val="00B830F8"/>
    <w:rsid w:val="00B83A84"/>
    <w:rsid w:val="00B83CB8"/>
    <w:rsid w:val="00B84089"/>
    <w:rsid w:val="00B8486E"/>
    <w:rsid w:val="00B851E7"/>
    <w:rsid w:val="00B8540B"/>
    <w:rsid w:val="00B85410"/>
    <w:rsid w:val="00B85759"/>
    <w:rsid w:val="00B85AD3"/>
    <w:rsid w:val="00B85BD3"/>
    <w:rsid w:val="00B85E57"/>
    <w:rsid w:val="00B8600D"/>
    <w:rsid w:val="00B86064"/>
    <w:rsid w:val="00B86992"/>
    <w:rsid w:val="00B870BD"/>
    <w:rsid w:val="00B872DE"/>
    <w:rsid w:val="00B87551"/>
    <w:rsid w:val="00B87DFC"/>
    <w:rsid w:val="00B90C20"/>
    <w:rsid w:val="00B91270"/>
    <w:rsid w:val="00B91537"/>
    <w:rsid w:val="00B91668"/>
    <w:rsid w:val="00B917C7"/>
    <w:rsid w:val="00B917F7"/>
    <w:rsid w:val="00B91BA5"/>
    <w:rsid w:val="00B926D5"/>
    <w:rsid w:val="00B92C06"/>
    <w:rsid w:val="00B93043"/>
    <w:rsid w:val="00B93085"/>
    <w:rsid w:val="00B93A2A"/>
    <w:rsid w:val="00B93C80"/>
    <w:rsid w:val="00B940CA"/>
    <w:rsid w:val="00B945FB"/>
    <w:rsid w:val="00B9466C"/>
    <w:rsid w:val="00B947E7"/>
    <w:rsid w:val="00B94BA8"/>
    <w:rsid w:val="00B94E3C"/>
    <w:rsid w:val="00B9583E"/>
    <w:rsid w:val="00B962D4"/>
    <w:rsid w:val="00B96365"/>
    <w:rsid w:val="00B9648B"/>
    <w:rsid w:val="00B96E3A"/>
    <w:rsid w:val="00B97B9D"/>
    <w:rsid w:val="00BA028A"/>
    <w:rsid w:val="00BA0295"/>
    <w:rsid w:val="00BA06F7"/>
    <w:rsid w:val="00BA0A51"/>
    <w:rsid w:val="00BA0C98"/>
    <w:rsid w:val="00BA16D8"/>
    <w:rsid w:val="00BA1E9B"/>
    <w:rsid w:val="00BA1F69"/>
    <w:rsid w:val="00BA2186"/>
    <w:rsid w:val="00BA2B01"/>
    <w:rsid w:val="00BA2DF7"/>
    <w:rsid w:val="00BA32AC"/>
    <w:rsid w:val="00BA3716"/>
    <w:rsid w:val="00BA37E6"/>
    <w:rsid w:val="00BA3977"/>
    <w:rsid w:val="00BA3A5F"/>
    <w:rsid w:val="00BA4111"/>
    <w:rsid w:val="00BA4885"/>
    <w:rsid w:val="00BA4DBB"/>
    <w:rsid w:val="00BA4E01"/>
    <w:rsid w:val="00BA5D6B"/>
    <w:rsid w:val="00BA6981"/>
    <w:rsid w:val="00BA6A6B"/>
    <w:rsid w:val="00BA6BF9"/>
    <w:rsid w:val="00BA71BF"/>
    <w:rsid w:val="00BA7322"/>
    <w:rsid w:val="00BA755F"/>
    <w:rsid w:val="00BA7953"/>
    <w:rsid w:val="00BB09F8"/>
    <w:rsid w:val="00BB0BA1"/>
    <w:rsid w:val="00BB1695"/>
    <w:rsid w:val="00BB1728"/>
    <w:rsid w:val="00BB19F6"/>
    <w:rsid w:val="00BB1E0C"/>
    <w:rsid w:val="00BB21A4"/>
    <w:rsid w:val="00BB29AB"/>
    <w:rsid w:val="00BB2EAD"/>
    <w:rsid w:val="00BB2F09"/>
    <w:rsid w:val="00BB349D"/>
    <w:rsid w:val="00BB38B0"/>
    <w:rsid w:val="00BB3C1B"/>
    <w:rsid w:val="00BB3C3D"/>
    <w:rsid w:val="00BB507A"/>
    <w:rsid w:val="00BB5195"/>
    <w:rsid w:val="00BB56BE"/>
    <w:rsid w:val="00BB6381"/>
    <w:rsid w:val="00BB63C6"/>
    <w:rsid w:val="00BB72B1"/>
    <w:rsid w:val="00BB7462"/>
    <w:rsid w:val="00BB76CA"/>
    <w:rsid w:val="00BB7CF4"/>
    <w:rsid w:val="00BC0B8D"/>
    <w:rsid w:val="00BC0ED1"/>
    <w:rsid w:val="00BC1A6E"/>
    <w:rsid w:val="00BC1CA7"/>
    <w:rsid w:val="00BC275E"/>
    <w:rsid w:val="00BC289D"/>
    <w:rsid w:val="00BC449E"/>
    <w:rsid w:val="00BC463E"/>
    <w:rsid w:val="00BC49CA"/>
    <w:rsid w:val="00BC4AAC"/>
    <w:rsid w:val="00BC4E71"/>
    <w:rsid w:val="00BC59EC"/>
    <w:rsid w:val="00BC5BA9"/>
    <w:rsid w:val="00BC611C"/>
    <w:rsid w:val="00BC6182"/>
    <w:rsid w:val="00BC6AF7"/>
    <w:rsid w:val="00BC6ECD"/>
    <w:rsid w:val="00BC7567"/>
    <w:rsid w:val="00BC79C5"/>
    <w:rsid w:val="00BC7A3A"/>
    <w:rsid w:val="00BC7CB3"/>
    <w:rsid w:val="00BC7D9E"/>
    <w:rsid w:val="00BC7E74"/>
    <w:rsid w:val="00BC7F30"/>
    <w:rsid w:val="00BC7FAC"/>
    <w:rsid w:val="00BD0DEF"/>
    <w:rsid w:val="00BD0F55"/>
    <w:rsid w:val="00BD1551"/>
    <w:rsid w:val="00BD17C9"/>
    <w:rsid w:val="00BD210E"/>
    <w:rsid w:val="00BD2967"/>
    <w:rsid w:val="00BD29A2"/>
    <w:rsid w:val="00BD2FFE"/>
    <w:rsid w:val="00BD31CA"/>
    <w:rsid w:val="00BD31F8"/>
    <w:rsid w:val="00BD3274"/>
    <w:rsid w:val="00BD36AE"/>
    <w:rsid w:val="00BD390F"/>
    <w:rsid w:val="00BD3EAE"/>
    <w:rsid w:val="00BD3F2E"/>
    <w:rsid w:val="00BD428A"/>
    <w:rsid w:val="00BD42B2"/>
    <w:rsid w:val="00BD453E"/>
    <w:rsid w:val="00BD53C4"/>
    <w:rsid w:val="00BD62CB"/>
    <w:rsid w:val="00BD66FD"/>
    <w:rsid w:val="00BD6A92"/>
    <w:rsid w:val="00BD6B6B"/>
    <w:rsid w:val="00BD71AC"/>
    <w:rsid w:val="00BD7FFE"/>
    <w:rsid w:val="00BE004B"/>
    <w:rsid w:val="00BE06F0"/>
    <w:rsid w:val="00BE0C9F"/>
    <w:rsid w:val="00BE0F0A"/>
    <w:rsid w:val="00BE150B"/>
    <w:rsid w:val="00BE16B1"/>
    <w:rsid w:val="00BE1CD1"/>
    <w:rsid w:val="00BE2308"/>
    <w:rsid w:val="00BE2437"/>
    <w:rsid w:val="00BE27A7"/>
    <w:rsid w:val="00BE29D8"/>
    <w:rsid w:val="00BE2A31"/>
    <w:rsid w:val="00BE2CAB"/>
    <w:rsid w:val="00BE2EA0"/>
    <w:rsid w:val="00BE3461"/>
    <w:rsid w:val="00BE3EB1"/>
    <w:rsid w:val="00BE46EE"/>
    <w:rsid w:val="00BE4858"/>
    <w:rsid w:val="00BE4DB4"/>
    <w:rsid w:val="00BE55C5"/>
    <w:rsid w:val="00BE5987"/>
    <w:rsid w:val="00BE5FBB"/>
    <w:rsid w:val="00BE61A3"/>
    <w:rsid w:val="00BE62BB"/>
    <w:rsid w:val="00BE6A45"/>
    <w:rsid w:val="00BE6B30"/>
    <w:rsid w:val="00BE6B76"/>
    <w:rsid w:val="00BE6C5C"/>
    <w:rsid w:val="00BE6F15"/>
    <w:rsid w:val="00BE71E2"/>
    <w:rsid w:val="00BE77AD"/>
    <w:rsid w:val="00BE7E0E"/>
    <w:rsid w:val="00BF044B"/>
    <w:rsid w:val="00BF0717"/>
    <w:rsid w:val="00BF0A05"/>
    <w:rsid w:val="00BF0FE8"/>
    <w:rsid w:val="00BF110D"/>
    <w:rsid w:val="00BF163B"/>
    <w:rsid w:val="00BF1C7D"/>
    <w:rsid w:val="00BF26AC"/>
    <w:rsid w:val="00BF2C6F"/>
    <w:rsid w:val="00BF2C91"/>
    <w:rsid w:val="00BF35C3"/>
    <w:rsid w:val="00BF3D5F"/>
    <w:rsid w:val="00BF3E1F"/>
    <w:rsid w:val="00BF4F68"/>
    <w:rsid w:val="00BF5BD9"/>
    <w:rsid w:val="00BF5DC8"/>
    <w:rsid w:val="00BF6188"/>
    <w:rsid w:val="00BF619B"/>
    <w:rsid w:val="00BF6B91"/>
    <w:rsid w:val="00BF6DE2"/>
    <w:rsid w:val="00BF7107"/>
    <w:rsid w:val="00BF7350"/>
    <w:rsid w:val="00BF7481"/>
    <w:rsid w:val="00BF7896"/>
    <w:rsid w:val="00BF7E71"/>
    <w:rsid w:val="00C0067A"/>
    <w:rsid w:val="00C00730"/>
    <w:rsid w:val="00C01DD2"/>
    <w:rsid w:val="00C02D7F"/>
    <w:rsid w:val="00C0320F"/>
    <w:rsid w:val="00C03F07"/>
    <w:rsid w:val="00C044A0"/>
    <w:rsid w:val="00C04A36"/>
    <w:rsid w:val="00C04F74"/>
    <w:rsid w:val="00C058B6"/>
    <w:rsid w:val="00C05F2D"/>
    <w:rsid w:val="00C0642D"/>
    <w:rsid w:val="00C066B7"/>
    <w:rsid w:val="00C069E5"/>
    <w:rsid w:val="00C07A30"/>
    <w:rsid w:val="00C07DBC"/>
    <w:rsid w:val="00C1058B"/>
    <w:rsid w:val="00C117D0"/>
    <w:rsid w:val="00C12048"/>
    <w:rsid w:val="00C12810"/>
    <w:rsid w:val="00C12F0B"/>
    <w:rsid w:val="00C138D8"/>
    <w:rsid w:val="00C13C3D"/>
    <w:rsid w:val="00C13E7F"/>
    <w:rsid w:val="00C141A9"/>
    <w:rsid w:val="00C1446B"/>
    <w:rsid w:val="00C145CA"/>
    <w:rsid w:val="00C14808"/>
    <w:rsid w:val="00C15311"/>
    <w:rsid w:val="00C15670"/>
    <w:rsid w:val="00C15784"/>
    <w:rsid w:val="00C15A80"/>
    <w:rsid w:val="00C15B10"/>
    <w:rsid w:val="00C15FF1"/>
    <w:rsid w:val="00C1611D"/>
    <w:rsid w:val="00C167AF"/>
    <w:rsid w:val="00C16975"/>
    <w:rsid w:val="00C1748A"/>
    <w:rsid w:val="00C174AA"/>
    <w:rsid w:val="00C17584"/>
    <w:rsid w:val="00C17F60"/>
    <w:rsid w:val="00C2009A"/>
    <w:rsid w:val="00C20345"/>
    <w:rsid w:val="00C206D1"/>
    <w:rsid w:val="00C2159F"/>
    <w:rsid w:val="00C215DF"/>
    <w:rsid w:val="00C2175D"/>
    <w:rsid w:val="00C21CC5"/>
    <w:rsid w:val="00C21D08"/>
    <w:rsid w:val="00C21D0B"/>
    <w:rsid w:val="00C228AF"/>
    <w:rsid w:val="00C22C00"/>
    <w:rsid w:val="00C22CDA"/>
    <w:rsid w:val="00C238CB"/>
    <w:rsid w:val="00C23B38"/>
    <w:rsid w:val="00C24680"/>
    <w:rsid w:val="00C2473F"/>
    <w:rsid w:val="00C249DA"/>
    <w:rsid w:val="00C24F86"/>
    <w:rsid w:val="00C26513"/>
    <w:rsid w:val="00C2661A"/>
    <w:rsid w:val="00C269F9"/>
    <w:rsid w:val="00C26F3F"/>
    <w:rsid w:val="00C272EF"/>
    <w:rsid w:val="00C302E9"/>
    <w:rsid w:val="00C30334"/>
    <w:rsid w:val="00C3077D"/>
    <w:rsid w:val="00C30852"/>
    <w:rsid w:val="00C31692"/>
    <w:rsid w:val="00C3171A"/>
    <w:rsid w:val="00C3187D"/>
    <w:rsid w:val="00C31953"/>
    <w:rsid w:val="00C323E1"/>
    <w:rsid w:val="00C326C0"/>
    <w:rsid w:val="00C32BA9"/>
    <w:rsid w:val="00C32F29"/>
    <w:rsid w:val="00C332BD"/>
    <w:rsid w:val="00C33462"/>
    <w:rsid w:val="00C34391"/>
    <w:rsid w:val="00C3440E"/>
    <w:rsid w:val="00C34509"/>
    <w:rsid w:val="00C345FC"/>
    <w:rsid w:val="00C35430"/>
    <w:rsid w:val="00C35C1A"/>
    <w:rsid w:val="00C35E16"/>
    <w:rsid w:val="00C362DD"/>
    <w:rsid w:val="00C36473"/>
    <w:rsid w:val="00C378C0"/>
    <w:rsid w:val="00C37F25"/>
    <w:rsid w:val="00C37F8D"/>
    <w:rsid w:val="00C402BF"/>
    <w:rsid w:val="00C40565"/>
    <w:rsid w:val="00C41B94"/>
    <w:rsid w:val="00C42E09"/>
    <w:rsid w:val="00C432D3"/>
    <w:rsid w:val="00C438D4"/>
    <w:rsid w:val="00C43B83"/>
    <w:rsid w:val="00C44B24"/>
    <w:rsid w:val="00C44C09"/>
    <w:rsid w:val="00C4509E"/>
    <w:rsid w:val="00C45273"/>
    <w:rsid w:val="00C4558E"/>
    <w:rsid w:val="00C456FD"/>
    <w:rsid w:val="00C45D4F"/>
    <w:rsid w:val="00C45D80"/>
    <w:rsid w:val="00C45F4C"/>
    <w:rsid w:val="00C46192"/>
    <w:rsid w:val="00C46BBB"/>
    <w:rsid w:val="00C471FA"/>
    <w:rsid w:val="00C4726F"/>
    <w:rsid w:val="00C4759E"/>
    <w:rsid w:val="00C476A4"/>
    <w:rsid w:val="00C47962"/>
    <w:rsid w:val="00C47BC0"/>
    <w:rsid w:val="00C47C06"/>
    <w:rsid w:val="00C50134"/>
    <w:rsid w:val="00C51632"/>
    <w:rsid w:val="00C516EC"/>
    <w:rsid w:val="00C5189A"/>
    <w:rsid w:val="00C52933"/>
    <w:rsid w:val="00C5369F"/>
    <w:rsid w:val="00C53A0E"/>
    <w:rsid w:val="00C53A6A"/>
    <w:rsid w:val="00C5477E"/>
    <w:rsid w:val="00C55C0D"/>
    <w:rsid w:val="00C56297"/>
    <w:rsid w:val="00C5667E"/>
    <w:rsid w:val="00C57204"/>
    <w:rsid w:val="00C573FE"/>
    <w:rsid w:val="00C57FE1"/>
    <w:rsid w:val="00C61351"/>
    <w:rsid w:val="00C619D9"/>
    <w:rsid w:val="00C61A24"/>
    <w:rsid w:val="00C62168"/>
    <w:rsid w:val="00C63436"/>
    <w:rsid w:val="00C63F69"/>
    <w:rsid w:val="00C643F6"/>
    <w:rsid w:val="00C64A3F"/>
    <w:rsid w:val="00C64E6D"/>
    <w:rsid w:val="00C6530C"/>
    <w:rsid w:val="00C65720"/>
    <w:rsid w:val="00C65D06"/>
    <w:rsid w:val="00C66292"/>
    <w:rsid w:val="00C6655A"/>
    <w:rsid w:val="00C6659F"/>
    <w:rsid w:val="00C67501"/>
    <w:rsid w:val="00C67747"/>
    <w:rsid w:val="00C67791"/>
    <w:rsid w:val="00C71325"/>
    <w:rsid w:val="00C71385"/>
    <w:rsid w:val="00C7227F"/>
    <w:rsid w:val="00C732A8"/>
    <w:rsid w:val="00C73A4A"/>
    <w:rsid w:val="00C73EED"/>
    <w:rsid w:val="00C73FF9"/>
    <w:rsid w:val="00C7403F"/>
    <w:rsid w:val="00C74B13"/>
    <w:rsid w:val="00C754FB"/>
    <w:rsid w:val="00C7575E"/>
    <w:rsid w:val="00C7579B"/>
    <w:rsid w:val="00C757B1"/>
    <w:rsid w:val="00C759BE"/>
    <w:rsid w:val="00C75D54"/>
    <w:rsid w:val="00C764BE"/>
    <w:rsid w:val="00C7659D"/>
    <w:rsid w:val="00C76733"/>
    <w:rsid w:val="00C76BED"/>
    <w:rsid w:val="00C76C25"/>
    <w:rsid w:val="00C77C3B"/>
    <w:rsid w:val="00C77C8C"/>
    <w:rsid w:val="00C77D0D"/>
    <w:rsid w:val="00C813E7"/>
    <w:rsid w:val="00C81746"/>
    <w:rsid w:val="00C819EA"/>
    <w:rsid w:val="00C81C35"/>
    <w:rsid w:val="00C821A0"/>
    <w:rsid w:val="00C82213"/>
    <w:rsid w:val="00C82266"/>
    <w:rsid w:val="00C825F5"/>
    <w:rsid w:val="00C82606"/>
    <w:rsid w:val="00C8352F"/>
    <w:rsid w:val="00C838C8"/>
    <w:rsid w:val="00C83FA6"/>
    <w:rsid w:val="00C84153"/>
    <w:rsid w:val="00C84222"/>
    <w:rsid w:val="00C85BF6"/>
    <w:rsid w:val="00C85C45"/>
    <w:rsid w:val="00C85D69"/>
    <w:rsid w:val="00C85DD1"/>
    <w:rsid w:val="00C867F8"/>
    <w:rsid w:val="00C8715D"/>
    <w:rsid w:val="00C87572"/>
    <w:rsid w:val="00C87BE4"/>
    <w:rsid w:val="00C87E61"/>
    <w:rsid w:val="00C900B9"/>
    <w:rsid w:val="00C901B9"/>
    <w:rsid w:val="00C906A8"/>
    <w:rsid w:val="00C90B06"/>
    <w:rsid w:val="00C90C2E"/>
    <w:rsid w:val="00C90E07"/>
    <w:rsid w:val="00C90E91"/>
    <w:rsid w:val="00C913A9"/>
    <w:rsid w:val="00C91859"/>
    <w:rsid w:val="00C91994"/>
    <w:rsid w:val="00C919DD"/>
    <w:rsid w:val="00C91F2E"/>
    <w:rsid w:val="00C91F5B"/>
    <w:rsid w:val="00C91F9E"/>
    <w:rsid w:val="00C92417"/>
    <w:rsid w:val="00C9246E"/>
    <w:rsid w:val="00C927C6"/>
    <w:rsid w:val="00C9318C"/>
    <w:rsid w:val="00C938F6"/>
    <w:rsid w:val="00C93E29"/>
    <w:rsid w:val="00C94620"/>
    <w:rsid w:val="00C9467A"/>
    <w:rsid w:val="00C94733"/>
    <w:rsid w:val="00C94854"/>
    <w:rsid w:val="00C95792"/>
    <w:rsid w:val="00C958E3"/>
    <w:rsid w:val="00C95A28"/>
    <w:rsid w:val="00C95B5A"/>
    <w:rsid w:val="00C95B68"/>
    <w:rsid w:val="00C95FFF"/>
    <w:rsid w:val="00C96292"/>
    <w:rsid w:val="00C96312"/>
    <w:rsid w:val="00C96392"/>
    <w:rsid w:val="00C96716"/>
    <w:rsid w:val="00C96984"/>
    <w:rsid w:val="00C96FF7"/>
    <w:rsid w:val="00C97307"/>
    <w:rsid w:val="00CA01FE"/>
    <w:rsid w:val="00CA0788"/>
    <w:rsid w:val="00CA0D2C"/>
    <w:rsid w:val="00CA106E"/>
    <w:rsid w:val="00CA203C"/>
    <w:rsid w:val="00CA2671"/>
    <w:rsid w:val="00CA2A0D"/>
    <w:rsid w:val="00CA2C99"/>
    <w:rsid w:val="00CA2D2B"/>
    <w:rsid w:val="00CA32A3"/>
    <w:rsid w:val="00CA3A98"/>
    <w:rsid w:val="00CA3AF8"/>
    <w:rsid w:val="00CA4230"/>
    <w:rsid w:val="00CA529F"/>
    <w:rsid w:val="00CA54D9"/>
    <w:rsid w:val="00CA55F1"/>
    <w:rsid w:val="00CA5947"/>
    <w:rsid w:val="00CA5DBE"/>
    <w:rsid w:val="00CA6126"/>
    <w:rsid w:val="00CA6181"/>
    <w:rsid w:val="00CA6260"/>
    <w:rsid w:val="00CA6491"/>
    <w:rsid w:val="00CA72BF"/>
    <w:rsid w:val="00CB0061"/>
    <w:rsid w:val="00CB01A4"/>
    <w:rsid w:val="00CB0668"/>
    <w:rsid w:val="00CB0AAE"/>
    <w:rsid w:val="00CB0CFC"/>
    <w:rsid w:val="00CB106D"/>
    <w:rsid w:val="00CB109D"/>
    <w:rsid w:val="00CB173D"/>
    <w:rsid w:val="00CB19E9"/>
    <w:rsid w:val="00CB1F8C"/>
    <w:rsid w:val="00CB21E3"/>
    <w:rsid w:val="00CB243A"/>
    <w:rsid w:val="00CB29C2"/>
    <w:rsid w:val="00CB31C1"/>
    <w:rsid w:val="00CB3E72"/>
    <w:rsid w:val="00CB439D"/>
    <w:rsid w:val="00CB48A5"/>
    <w:rsid w:val="00CB6117"/>
    <w:rsid w:val="00CB612A"/>
    <w:rsid w:val="00CB61CB"/>
    <w:rsid w:val="00CB628E"/>
    <w:rsid w:val="00CB62A3"/>
    <w:rsid w:val="00CB6A4D"/>
    <w:rsid w:val="00CB717F"/>
    <w:rsid w:val="00CB71B8"/>
    <w:rsid w:val="00CB7716"/>
    <w:rsid w:val="00CB7B37"/>
    <w:rsid w:val="00CB7D7F"/>
    <w:rsid w:val="00CB7F26"/>
    <w:rsid w:val="00CC0084"/>
    <w:rsid w:val="00CC05F0"/>
    <w:rsid w:val="00CC062D"/>
    <w:rsid w:val="00CC0907"/>
    <w:rsid w:val="00CC133C"/>
    <w:rsid w:val="00CC177B"/>
    <w:rsid w:val="00CC1971"/>
    <w:rsid w:val="00CC268F"/>
    <w:rsid w:val="00CC283C"/>
    <w:rsid w:val="00CC341C"/>
    <w:rsid w:val="00CC3A05"/>
    <w:rsid w:val="00CC3A36"/>
    <w:rsid w:val="00CC44BC"/>
    <w:rsid w:val="00CC4659"/>
    <w:rsid w:val="00CC51D5"/>
    <w:rsid w:val="00CC5223"/>
    <w:rsid w:val="00CC5307"/>
    <w:rsid w:val="00CC54FD"/>
    <w:rsid w:val="00CC562D"/>
    <w:rsid w:val="00CC5DFF"/>
    <w:rsid w:val="00CC6297"/>
    <w:rsid w:val="00CC66E4"/>
    <w:rsid w:val="00CC68E1"/>
    <w:rsid w:val="00CC6C4D"/>
    <w:rsid w:val="00CC6D27"/>
    <w:rsid w:val="00CC72DE"/>
    <w:rsid w:val="00CD0FAD"/>
    <w:rsid w:val="00CD1FEB"/>
    <w:rsid w:val="00CD223C"/>
    <w:rsid w:val="00CD230B"/>
    <w:rsid w:val="00CD2515"/>
    <w:rsid w:val="00CD3781"/>
    <w:rsid w:val="00CD3A6A"/>
    <w:rsid w:val="00CD3EC0"/>
    <w:rsid w:val="00CD3EE0"/>
    <w:rsid w:val="00CD4BAF"/>
    <w:rsid w:val="00CD5040"/>
    <w:rsid w:val="00CD55AC"/>
    <w:rsid w:val="00CD648E"/>
    <w:rsid w:val="00CD65EA"/>
    <w:rsid w:val="00CD6873"/>
    <w:rsid w:val="00CD6900"/>
    <w:rsid w:val="00CD7827"/>
    <w:rsid w:val="00CD7E17"/>
    <w:rsid w:val="00CE02F2"/>
    <w:rsid w:val="00CE05E6"/>
    <w:rsid w:val="00CE0AFE"/>
    <w:rsid w:val="00CE151A"/>
    <w:rsid w:val="00CE1D0B"/>
    <w:rsid w:val="00CE2168"/>
    <w:rsid w:val="00CE2240"/>
    <w:rsid w:val="00CE27F6"/>
    <w:rsid w:val="00CE3934"/>
    <w:rsid w:val="00CE3937"/>
    <w:rsid w:val="00CE3CBD"/>
    <w:rsid w:val="00CE4260"/>
    <w:rsid w:val="00CE4E07"/>
    <w:rsid w:val="00CE51B2"/>
    <w:rsid w:val="00CE629C"/>
    <w:rsid w:val="00CE6704"/>
    <w:rsid w:val="00CE756C"/>
    <w:rsid w:val="00CE7AAB"/>
    <w:rsid w:val="00CF0F96"/>
    <w:rsid w:val="00CF1663"/>
    <w:rsid w:val="00CF1A8E"/>
    <w:rsid w:val="00CF2CAD"/>
    <w:rsid w:val="00CF2DC3"/>
    <w:rsid w:val="00CF2EFC"/>
    <w:rsid w:val="00CF3044"/>
    <w:rsid w:val="00CF3362"/>
    <w:rsid w:val="00CF36C8"/>
    <w:rsid w:val="00CF393B"/>
    <w:rsid w:val="00CF463F"/>
    <w:rsid w:val="00CF4A65"/>
    <w:rsid w:val="00CF5207"/>
    <w:rsid w:val="00CF53C0"/>
    <w:rsid w:val="00CF5540"/>
    <w:rsid w:val="00CF5D8D"/>
    <w:rsid w:val="00CF5F72"/>
    <w:rsid w:val="00CF7B68"/>
    <w:rsid w:val="00CF7CCB"/>
    <w:rsid w:val="00D006B4"/>
    <w:rsid w:val="00D0083B"/>
    <w:rsid w:val="00D0094E"/>
    <w:rsid w:val="00D009D5"/>
    <w:rsid w:val="00D01277"/>
    <w:rsid w:val="00D01A9E"/>
    <w:rsid w:val="00D01B9C"/>
    <w:rsid w:val="00D01E44"/>
    <w:rsid w:val="00D01E65"/>
    <w:rsid w:val="00D0235A"/>
    <w:rsid w:val="00D024E6"/>
    <w:rsid w:val="00D02527"/>
    <w:rsid w:val="00D031C2"/>
    <w:rsid w:val="00D03960"/>
    <w:rsid w:val="00D03DA6"/>
    <w:rsid w:val="00D04448"/>
    <w:rsid w:val="00D04485"/>
    <w:rsid w:val="00D04A29"/>
    <w:rsid w:val="00D05CB4"/>
    <w:rsid w:val="00D0639A"/>
    <w:rsid w:val="00D071A4"/>
    <w:rsid w:val="00D074DD"/>
    <w:rsid w:val="00D075BB"/>
    <w:rsid w:val="00D07715"/>
    <w:rsid w:val="00D07E99"/>
    <w:rsid w:val="00D10C01"/>
    <w:rsid w:val="00D1123E"/>
    <w:rsid w:val="00D11782"/>
    <w:rsid w:val="00D11E0A"/>
    <w:rsid w:val="00D11E9B"/>
    <w:rsid w:val="00D128AC"/>
    <w:rsid w:val="00D130EF"/>
    <w:rsid w:val="00D1382B"/>
    <w:rsid w:val="00D13BDB"/>
    <w:rsid w:val="00D141FD"/>
    <w:rsid w:val="00D14651"/>
    <w:rsid w:val="00D14A13"/>
    <w:rsid w:val="00D14B74"/>
    <w:rsid w:val="00D14BCC"/>
    <w:rsid w:val="00D14C75"/>
    <w:rsid w:val="00D151F4"/>
    <w:rsid w:val="00D15343"/>
    <w:rsid w:val="00D153F6"/>
    <w:rsid w:val="00D1559B"/>
    <w:rsid w:val="00D15FCA"/>
    <w:rsid w:val="00D161CC"/>
    <w:rsid w:val="00D16270"/>
    <w:rsid w:val="00D16462"/>
    <w:rsid w:val="00D164E5"/>
    <w:rsid w:val="00D16CE8"/>
    <w:rsid w:val="00D16D8C"/>
    <w:rsid w:val="00D17D4E"/>
    <w:rsid w:val="00D2023F"/>
    <w:rsid w:val="00D20ADD"/>
    <w:rsid w:val="00D2109E"/>
    <w:rsid w:val="00D214D2"/>
    <w:rsid w:val="00D21B46"/>
    <w:rsid w:val="00D21C83"/>
    <w:rsid w:val="00D22362"/>
    <w:rsid w:val="00D22796"/>
    <w:rsid w:val="00D22C43"/>
    <w:rsid w:val="00D22FBF"/>
    <w:rsid w:val="00D23073"/>
    <w:rsid w:val="00D2332A"/>
    <w:rsid w:val="00D23336"/>
    <w:rsid w:val="00D23408"/>
    <w:rsid w:val="00D2349D"/>
    <w:rsid w:val="00D23935"/>
    <w:rsid w:val="00D2440C"/>
    <w:rsid w:val="00D24485"/>
    <w:rsid w:val="00D245E0"/>
    <w:rsid w:val="00D24E1D"/>
    <w:rsid w:val="00D258E0"/>
    <w:rsid w:val="00D2597C"/>
    <w:rsid w:val="00D25A85"/>
    <w:rsid w:val="00D25A92"/>
    <w:rsid w:val="00D25B04"/>
    <w:rsid w:val="00D25E0F"/>
    <w:rsid w:val="00D261C9"/>
    <w:rsid w:val="00D26904"/>
    <w:rsid w:val="00D2744F"/>
    <w:rsid w:val="00D27B3D"/>
    <w:rsid w:val="00D303CD"/>
    <w:rsid w:val="00D312C7"/>
    <w:rsid w:val="00D313BB"/>
    <w:rsid w:val="00D3217E"/>
    <w:rsid w:val="00D32194"/>
    <w:rsid w:val="00D323E9"/>
    <w:rsid w:val="00D324C8"/>
    <w:rsid w:val="00D32604"/>
    <w:rsid w:val="00D32735"/>
    <w:rsid w:val="00D3282F"/>
    <w:rsid w:val="00D3306E"/>
    <w:rsid w:val="00D3328A"/>
    <w:rsid w:val="00D332BF"/>
    <w:rsid w:val="00D333A7"/>
    <w:rsid w:val="00D33849"/>
    <w:rsid w:val="00D33B94"/>
    <w:rsid w:val="00D33C7C"/>
    <w:rsid w:val="00D34039"/>
    <w:rsid w:val="00D34CC1"/>
    <w:rsid w:val="00D34D28"/>
    <w:rsid w:val="00D3590B"/>
    <w:rsid w:val="00D35F76"/>
    <w:rsid w:val="00D364E0"/>
    <w:rsid w:val="00D3670C"/>
    <w:rsid w:val="00D36ACB"/>
    <w:rsid w:val="00D36BBB"/>
    <w:rsid w:val="00D36E58"/>
    <w:rsid w:val="00D36EDC"/>
    <w:rsid w:val="00D371FC"/>
    <w:rsid w:val="00D37930"/>
    <w:rsid w:val="00D37BF3"/>
    <w:rsid w:val="00D37C9C"/>
    <w:rsid w:val="00D37E57"/>
    <w:rsid w:val="00D37ECE"/>
    <w:rsid w:val="00D401F6"/>
    <w:rsid w:val="00D402DB"/>
    <w:rsid w:val="00D41175"/>
    <w:rsid w:val="00D41669"/>
    <w:rsid w:val="00D416BE"/>
    <w:rsid w:val="00D41F5A"/>
    <w:rsid w:val="00D420D0"/>
    <w:rsid w:val="00D4289A"/>
    <w:rsid w:val="00D42DEA"/>
    <w:rsid w:val="00D4322A"/>
    <w:rsid w:val="00D44467"/>
    <w:rsid w:val="00D4449D"/>
    <w:rsid w:val="00D4467F"/>
    <w:rsid w:val="00D44869"/>
    <w:rsid w:val="00D44A16"/>
    <w:rsid w:val="00D4537C"/>
    <w:rsid w:val="00D45DA1"/>
    <w:rsid w:val="00D466A4"/>
    <w:rsid w:val="00D466D1"/>
    <w:rsid w:val="00D469E6"/>
    <w:rsid w:val="00D46F42"/>
    <w:rsid w:val="00D470BB"/>
    <w:rsid w:val="00D479E3"/>
    <w:rsid w:val="00D47DCD"/>
    <w:rsid w:val="00D5082C"/>
    <w:rsid w:val="00D50862"/>
    <w:rsid w:val="00D50BCC"/>
    <w:rsid w:val="00D51830"/>
    <w:rsid w:val="00D51AF9"/>
    <w:rsid w:val="00D51F8E"/>
    <w:rsid w:val="00D52003"/>
    <w:rsid w:val="00D525A4"/>
    <w:rsid w:val="00D52AEB"/>
    <w:rsid w:val="00D52D98"/>
    <w:rsid w:val="00D5341B"/>
    <w:rsid w:val="00D5396A"/>
    <w:rsid w:val="00D53D74"/>
    <w:rsid w:val="00D53E6B"/>
    <w:rsid w:val="00D54643"/>
    <w:rsid w:val="00D54DFB"/>
    <w:rsid w:val="00D5515C"/>
    <w:rsid w:val="00D5590F"/>
    <w:rsid w:val="00D56057"/>
    <w:rsid w:val="00D56086"/>
    <w:rsid w:val="00D56726"/>
    <w:rsid w:val="00D569B9"/>
    <w:rsid w:val="00D56A32"/>
    <w:rsid w:val="00D56D96"/>
    <w:rsid w:val="00D574E6"/>
    <w:rsid w:val="00D57A7B"/>
    <w:rsid w:val="00D57E77"/>
    <w:rsid w:val="00D60524"/>
    <w:rsid w:val="00D61440"/>
    <w:rsid w:val="00D616D6"/>
    <w:rsid w:val="00D6189E"/>
    <w:rsid w:val="00D6193C"/>
    <w:rsid w:val="00D62137"/>
    <w:rsid w:val="00D621D9"/>
    <w:rsid w:val="00D62618"/>
    <w:rsid w:val="00D6281D"/>
    <w:rsid w:val="00D62BEF"/>
    <w:rsid w:val="00D6318C"/>
    <w:rsid w:val="00D635AC"/>
    <w:rsid w:val="00D63C9B"/>
    <w:rsid w:val="00D63D95"/>
    <w:rsid w:val="00D63E40"/>
    <w:rsid w:val="00D6439F"/>
    <w:rsid w:val="00D65300"/>
    <w:rsid w:val="00D65349"/>
    <w:rsid w:val="00D65912"/>
    <w:rsid w:val="00D65AA1"/>
    <w:rsid w:val="00D65B29"/>
    <w:rsid w:val="00D65E78"/>
    <w:rsid w:val="00D66820"/>
    <w:rsid w:val="00D66846"/>
    <w:rsid w:val="00D67325"/>
    <w:rsid w:val="00D67490"/>
    <w:rsid w:val="00D6776F"/>
    <w:rsid w:val="00D67A97"/>
    <w:rsid w:val="00D67B0A"/>
    <w:rsid w:val="00D67F65"/>
    <w:rsid w:val="00D70420"/>
    <w:rsid w:val="00D70A48"/>
    <w:rsid w:val="00D70E21"/>
    <w:rsid w:val="00D71151"/>
    <w:rsid w:val="00D7117E"/>
    <w:rsid w:val="00D714C8"/>
    <w:rsid w:val="00D716BC"/>
    <w:rsid w:val="00D71800"/>
    <w:rsid w:val="00D727AC"/>
    <w:rsid w:val="00D7294C"/>
    <w:rsid w:val="00D72DEA"/>
    <w:rsid w:val="00D72EB1"/>
    <w:rsid w:val="00D73265"/>
    <w:rsid w:val="00D7393A"/>
    <w:rsid w:val="00D73E90"/>
    <w:rsid w:val="00D73F26"/>
    <w:rsid w:val="00D73FA9"/>
    <w:rsid w:val="00D7433B"/>
    <w:rsid w:val="00D743A2"/>
    <w:rsid w:val="00D74424"/>
    <w:rsid w:val="00D74A19"/>
    <w:rsid w:val="00D7504D"/>
    <w:rsid w:val="00D7526B"/>
    <w:rsid w:val="00D759E3"/>
    <w:rsid w:val="00D760A8"/>
    <w:rsid w:val="00D76117"/>
    <w:rsid w:val="00D7632D"/>
    <w:rsid w:val="00D76D48"/>
    <w:rsid w:val="00D76EE3"/>
    <w:rsid w:val="00D76F4F"/>
    <w:rsid w:val="00D77072"/>
    <w:rsid w:val="00D773B2"/>
    <w:rsid w:val="00D77B21"/>
    <w:rsid w:val="00D806DC"/>
    <w:rsid w:val="00D80D8F"/>
    <w:rsid w:val="00D80DD3"/>
    <w:rsid w:val="00D82016"/>
    <w:rsid w:val="00D820AB"/>
    <w:rsid w:val="00D824D4"/>
    <w:rsid w:val="00D82A0E"/>
    <w:rsid w:val="00D82B43"/>
    <w:rsid w:val="00D82DC4"/>
    <w:rsid w:val="00D830E1"/>
    <w:rsid w:val="00D84005"/>
    <w:rsid w:val="00D84022"/>
    <w:rsid w:val="00D84DFF"/>
    <w:rsid w:val="00D84E71"/>
    <w:rsid w:val="00D8635E"/>
    <w:rsid w:val="00D8674F"/>
    <w:rsid w:val="00D87080"/>
    <w:rsid w:val="00D900E9"/>
    <w:rsid w:val="00D9081A"/>
    <w:rsid w:val="00D91C84"/>
    <w:rsid w:val="00D9249E"/>
    <w:rsid w:val="00D929AF"/>
    <w:rsid w:val="00D92F15"/>
    <w:rsid w:val="00D9344C"/>
    <w:rsid w:val="00D936DB"/>
    <w:rsid w:val="00D93C0B"/>
    <w:rsid w:val="00D9411B"/>
    <w:rsid w:val="00D945BA"/>
    <w:rsid w:val="00D9483F"/>
    <w:rsid w:val="00D94911"/>
    <w:rsid w:val="00D94C54"/>
    <w:rsid w:val="00D95520"/>
    <w:rsid w:val="00D95A22"/>
    <w:rsid w:val="00D95C64"/>
    <w:rsid w:val="00D9629F"/>
    <w:rsid w:val="00D96406"/>
    <w:rsid w:val="00D96A6C"/>
    <w:rsid w:val="00D96C8D"/>
    <w:rsid w:val="00D96CF1"/>
    <w:rsid w:val="00D973FC"/>
    <w:rsid w:val="00DA0861"/>
    <w:rsid w:val="00DA0936"/>
    <w:rsid w:val="00DA0B6C"/>
    <w:rsid w:val="00DA0BF1"/>
    <w:rsid w:val="00DA0DC8"/>
    <w:rsid w:val="00DA0F71"/>
    <w:rsid w:val="00DA16C5"/>
    <w:rsid w:val="00DA17A2"/>
    <w:rsid w:val="00DA1872"/>
    <w:rsid w:val="00DA1CE1"/>
    <w:rsid w:val="00DA21C4"/>
    <w:rsid w:val="00DA3088"/>
    <w:rsid w:val="00DA3433"/>
    <w:rsid w:val="00DA3843"/>
    <w:rsid w:val="00DA3A17"/>
    <w:rsid w:val="00DA3C68"/>
    <w:rsid w:val="00DA4448"/>
    <w:rsid w:val="00DA4869"/>
    <w:rsid w:val="00DA4A1E"/>
    <w:rsid w:val="00DA4A5E"/>
    <w:rsid w:val="00DA4E0D"/>
    <w:rsid w:val="00DA506F"/>
    <w:rsid w:val="00DA5535"/>
    <w:rsid w:val="00DA57DD"/>
    <w:rsid w:val="00DA602A"/>
    <w:rsid w:val="00DA634D"/>
    <w:rsid w:val="00DA63AC"/>
    <w:rsid w:val="00DA6745"/>
    <w:rsid w:val="00DA6A1C"/>
    <w:rsid w:val="00DA6DD9"/>
    <w:rsid w:val="00DA735D"/>
    <w:rsid w:val="00DA7511"/>
    <w:rsid w:val="00DA7B14"/>
    <w:rsid w:val="00DB04DB"/>
    <w:rsid w:val="00DB0824"/>
    <w:rsid w:val="00DB0E6E"/>
    <w:rsid w:val="00DB1407"/>
    <w:rsid w:val="00DB1A0C"/>
    <w:rsid w:val="00DB2E0C"/>
    <w:rsid w:val="00DB38E5"/>
    <w:rsid w:val="00DB44BC"/>
    <w:rsid w:val="00DB44E4"/>
    <w:rsid w:val="00DB4554"/>
    <w:rsid w:val="00DB46A4"/>
    <w:rsid w:val="00DB47EB"/>
    <w:rsid w:val="00DB4BCE"/>
    <w:rsid w:val="00DB511D"/>
    <w:rsid w:val="00DB51F0"/>
    <w:rsid w:val="00DB6BE5"/>
    <w:rsid w:val="00DB6DB4"/>
    <w:rsid w:val="00DB6E20"/>
    <w:rsid w:val="00DB716D"/>
    <w:rsid w:val="00DC01F8"/>
    <w:rsid w:val="00DC03A8"/>
    <w:rsid w:val="00DC03D2"/>
    <w:rsid w:val="00DC05A5"/>
    <w:rsid w:val="00DC0CD2"/>
    <w:rsid w:val="00DC0D68"/>
    <w:rsid w:val="00DC1E87"/>
    <w:rsid w:val="00DC25F9"/>
    <w:rsid w:val="00DC2D94"/>
    <w:rsid w:val="00DC48C3"/>
    <w:rsid w:val="00DC4E3E"/>
    <w:rsid w:val="00DC52D0"/>
    <w:rsid w:val="00DC671D"/>
    <w:rsid w:val="00DC729D"/>
    <w:rsid w:val="00DD0140"/>
    <w:rsid w:val="00DD0CCD"/>
    <w:rsid w:val="00DD14EB"/>
    <w:rsid w:val="00DD18AE"/>
    <w:rsid w:val="00DD18E2"/>
    <w:rsid w:val="00DD1DB5"/>
    <w:rsid w:val="00DD2865"/>
    <w:rsid w:val="00DD3801"/>
    <w:rsid w:val="00DD400A"/>
    <w:rsid w:val="00DD42E9"/>
    <w:rsid w:val="00DD4498"/>
    <w:rsid w:val="00DD44B5"/>
    <w:rsid w:val="00DD4A7A"/>
    <w:rsid w:val="00DD5435"/>
    <w:rsid w:val="00DD60DC"/>
    <w:rsid w:val="00DD61E7"/>
    <w:rsid w:val="00DD67BC"/>
    <w:rsid w:val="00DD6966"/>
    <w:rsid w:val="00DD69EF"/>
    <w:rsid w:val="00DD6D3C"/>
    <w:rsid w:val="00DD7202"/>
    <w:rsid w:val="00DD7548"/>
    <w:rsid w:val="00DD7F02"/>
    <w:rsid w:val="00DE0063"/>
    <w:rsid w:val="00DE00D8"/>
    <w:rsid w:val="00DE03F4"/>
    <w:rsid w:val="00DE0573"/>
    <w:rsid w:val="00DE14E1"/>
    <w:rsid w:val="00DE1D55"/>
    <w:rsid w:val="00DE214A"/>
    <w:rsid w:val="00DE2623"/>
    <w:rsid w:val="00DE28F5"/>
    <w:rsid w:val="00DE34BF"/>
    <w:rsid w:val="00DE3AFA"/>
    <w:rsid w:val="00DE3CC1"/>
    <w:rsid w:val="00DE3F28"/>
    <w:rsid w:val="00DE439C"/>
    <w:rsid w:val="00DE4460"/>
    <w:rsid w:val="00DE4DAC"/>
    <w:rsid w:val="00DE4FCF"/>
    <w:rsid w:val="00DE4FD6"/>
    <w:rsid w:val="00DE524C"/>
    <w:rsid w:val="00DE5612"/>
    <w:rsid w:val="00DE590A"/>
    <w:rsid w:val="00DE5942"/>
    <w:rsid w:val="00DE6A64"/>
    <w:rsid w:val="00DE6D43"/>
    <w:rsid w:val="00DE7050"/>
    <w:rsid w:val="00DF02D2"/>
    <w:rsid w:val="00DF094A"/>
    <w:rsid w:val="00DF0DBB"/>
    <w:rsid w:val="00DF13F6"/>
    <w:rsid w:val="00DF16A7"/>
    <w:rsid w:val="00DF1D75"/>
    <w:rsid w:val="00DF1FBB"/>
    <w:rsid w:val="00DF24FA"/>
    <w:rsid w:val="00DF2F0B"/>
    <w:rsid w:val="00DF3275"/>
    <w:rsid w:val="00DF35E3"/>
    <w:rsid w:val="00DF36CE"/>
    <w:rsid w:val="00DF380D"/>
    <w:rsid w:val="00DF3D6E"/>
    <w:rsid w:val="00DF3FBD"/>
    <w:rsid w:val="00DF432C"/>
    <w:rsid w:val="00DF471F"/>
    <w:rsid w:val="00DF4C99"/>
    <w:rsid w:val="00DF519A"/>
    <w:rsid w:val="00DF5722"/>
    <w:rsid w:val="00DF5AF4"/>
    <w:rsid w:val="00DF6B27"/>
    <w:rsid w:val="00DF6BF4"/>
    <w:rsid w:val="00DF6D0C"/>
    <w:rsid w:val="00DF6D88"/>
    <w:rsid w:val="00DF6EF0"/>
    <w:rsid w:val="00DF71D7"/>
    <w:rsid w:val="00DF78F6"/>
    <w:rsid w:val="00DF7F8F"/>
    <w:rsid w:val="00E00120"/>
    <w:rsid w:val="00E0017E"/>
    <w:rsid w:val="00E00256"/>
    <w:rsid w:val="00E002FA"/>
    <w:rsid w:val="00E00323"/>
    <w:rsid w:val="00E01289"/>
    <w:rsid w:val="00E012BE"/>
    <w:rsid w:val="00E02277"/>
    <w:rsid w:val="00E0271A"/>
    <w:rsid w:val="00E035C2"/>
    <w:rsid w:val="00E03BFE"/>
    <w:rsid w:val="00E040C8"/>
    <w:rsid w:val="00E044CA"/>
    <w:rsid w:val="00E062D0"/>
    <w:rsid w:val="00E06A98"/>
    <w:rsid w:val="00E06EA9"/>
    <w:rsid w:val="00E06F78"/>
    <w:rsid w:val="00E0729F"/>
    <w:rsid w:val="00E075E1"/>
    <w:rsid w:val="00E076F3"/>
    <w:rsid w:val="00E078B5"/>
    <w:rsid w:val="00E07F5D"/>
    <w:rsid w:val="00E1021E"/>
    <w:rsid w:val="00E103F2"/>
    <w:rsid w:val="00E11B6C"/>
    <w:rsid w:val="00E12695"/>
    <w:rsid w:val="00E12B0F"/>
    <w:rsid w:val="00E13014"/>
    <w:rsid w:val="00E131FD"/>
    <w:rsid w:val="00E13409"/>
    <w:rsid w:val="00E13B7E"/>
    <w:rsid w:val="00E14212"/>
    <w:rsid w:val="00E143BA"/>
    <w:rsid w:val="00E145E6"/>
    <w:rsid w:val="00E14F6A"/>
    <w:rsid w:val="00E15A42"/>
    <w:rsid w:val="00E17470"/>
    <w:rsid w:val="00E17854"/>
    <w:rsid w:val="00E17D2C"/>
    <w:rsid w:val="00E20A10"/>
    <w:rsid w:val="00E20EB2"/>
    <w:rsid w:val="00E21912"/>
    <w:rsid w:val="00E219E9"/>
    <w:rsid w:val="00E21F54"/>
    <w:rsid w:val="00E2257A"/>
    <w:rsid w:val="00E226BB"/>
    <w:rsid w:val="00E22E4C"/>
    <w:rsid w:val="00E23222"/>
    <w:rsid w:val="00E243B7"/>
    <w:rsid w:val="00E243C2"/>
    <w:rsid w:val="00E24B46"/>
    <w:rsid w:val="00E2522C"/>
    <w:rsid w:val="00E254CB"/>
    <w:rsid w:val="00E25965"/>
    <w:rsid w:val="00E25A2B"/>
    <w:rsid w:val="00E25E0D"/>
    <w:rsid w:val="00E26B24"/>
    <w:rsid w:val="00E275F9"/>
    <w:rsid w:val="00E27772"/>
    <w:rsid w:val="00E27814"/>
    <w:rsid w:val="00E30185"/>
    <w:rsid w:val="00E3087D"/>
    <w:rsid w:val="00E30965"/>
    <w:rsid w:val="00E30EB6"/>
    <w:rsid w:val="00E31254"/>
    <w:rsid w:val="00E31AAE"/>
    <w:rsid w:val="00E31AD6"/>
    <w:rsid w:val="00E31FD2"/>
    <w:rsid w:val="00E320B3"/>
    <w:rsid w:val="00E323B4"/>
    <w:rsid w:val="00E3293F"/>
    <w:rsid w:val="00E32B14"/>
    <w:rsid w:val="00E33159"/>
    <w:rsid w:val="00E33337"/>
    <w:rsid w:val="00E33865"/>
    <w:rsid w:val="00E33BD3"/>
    <w:rsid w:val="00E33D08"/>
    <w:rsid w:val="00E33E3B"/>
    <w:rsid w:val="00E34813"/>
    <w:rsid w:val="00E35378"/>
    <w:rsid w:val="00E353C2"/>
    <w:rsid w:val="00E35785"/>
    <w:rsid w:val="00E35C21"/>
    <w:rsid w:val="00E3605D"/>
    <w:rsid w:val="00E36EE2"/>
    <w:rsid w:val="00E3711D"/>
    <w:rsid w:val="00E372B5"/>
    <w:rsid w:val="00E37C74"/>
    <w:rsid w:val="00E37ED2"/>
    <w:rsid w:val="00E402AE"/>
    <w:rsid w:val="00E4039F"/>
    <w:rsid w:val="00E4060B"/>
    <w:rsid w:val="00E40CFC"/>
    <w:rsid w:val="00E42240"/>
    <w:rsid w:val="00E42443"/>
    <w:rsid w:val="00E4248C"/>
    <w:rsid w:val="00E42B1B"/>
    <w:rsid w:val="00E42D27"/>
    <w:rsid w:val="00E43203"/>
    <w:rsid w:val="00E43274"/>
    <w:rsid w:val="00E43BA6"/>
    <w:rsid w:val="00E43E33"/>
    <w:rsid w:val="00E4439E"/>
    <w:rsid w:val="00E448A0"/>
    <w:rsid w:val="00E44914"/>
    <w:rsid w:val="00E45AEB"/>
    <w:rsid w:val="00E46A72"/>
    <w:rsid w:val="00E46DE6"/>
    <w:rsid w:val="00E46F16"/>
    <w:rsid w:val="00E47BE0"/>
    <w:rsid w:val="00E47D90"/>
    <w:rsid w:val="00E500B3"/>
    <w:rsid w:val="00E505DC"/>
    <w:rsid w:val="00E50949"/>
    <w:rsid w:val="00E50DAA"/>
    <w:rsid w:val="00E50FF7"/>
    <w:rsid w:val="00E52462"/>
    <w:rsid w:val="00E526D6"/>
    <w:rsid w:val="00E52892"/>
    <w:rsid w:val="00E52941"/>
    <w:rsid w:val="00E52A87"/>
    <w:rsid w:val="00E52CA2"/>
    <w:rsid w:val="00E5301E"/>
    <w:rsid w:val="00E535E7"/>
    <w:rsid w:val="00E53A2B"/>
    <w:rsid w:val="00E5449F"/>
    <w:rsid w:val="00E5461D"/>
    <w:rsid w:val="00E546A3"/>
    <w:rsid w:val="00E54840"/>
    <w:rsid w:val="00E54D98"/>
    <w:rsid w:val="00E54F57"/>
    <w:rsid w:val="00E556A1"/>
    <w:rsid w:val="00E56A37"/>
    <w:rsid w:val="00E56C28"/>
    <w:rsid w:val="00E57670"/>
    <w:rsid w:val="00E60BEB"/>
    <w:rsid w:val="00E61876"/>
    <w:rsid w:val="00E61E9A"/>
    <w:rsid w:val="00E6202C"/>
    <w:rsid w:val="00E62125"/>
    <w:rsid w:val="00E624D6"/>
    <w:rsid w:val="00E62702"/>
    <w:rsid w:val="00E62953"/>
    <w:rsid w:val="00E62B0A"/>
    <w:rsid w:val="00E62FF7"/>
    <w:rsid w:val="00E633FE"/>
    <w:rsid w:val="00E6348A"/>
    <w:rsid w:val="00E63A3E"/>
    <w:rsid w:val="00E63A71"/>
    <w:rsid w:val="00E63D17"/>
    <w:rsid w:val="00E6478B"/>
    <w:rsid w:val="00E64F60"/>
    <w:rsid w:val="00E6502A"/>
    <w:rsid w:val="00E652BF"/>
    <w:rsid w:val="00E65350"/>
    <w:rsid w:val="00E65357"/>
    <w:rsid w:val="00E65BDF"/>
    <w:rsid w:val="00E660D3"/>
    <w:rsid w:val="00E66D9B"/>
    <w:rsid w:val="00E66E2D"/>
    <w:rsid w:val="00E67A8B"/>
    <w:rsid w:val="00E70C0C"/>
    <w:rsid w:val="00E71C43"/>
    <w:rsid w:val="00E72268"/>
    <w:rsid w:val="00E737F2"/>
    <w:rsid w:val="00E73CD2"/>
    <w:rsid w:val="00E7405B"/>
    <w:rsid w:val="00E749EA"/>
    <w:rsid w:val="00E74AAC"/>
    <w:rsid w:val="00E74CAF"/>
    <w:rsid w:val="00E75528"/>
    <w:rsid w:val="00E757FD"/>
    <w:rsid w:val="00E769C9"/>
    <w:rsid w:val="00E76A93"/>
    <w:rsid w:val="00E77398"/>
    <w:rsid w:val="00E775D3"/>
    <w:rsid w:val="00E77B6B"/>
    <w:rsid w:val="00E8062D"/>
    <w:rsid w:val="00E820AF"/>
    <w:rsid w:val="00E826DF"/>
    <w:rsid w:val="00E829F6"/>
    <w:rsid w:val="00E830CA"/>
    <w:rsid w:val="00E8333F"/>
    <w:rsid w:val="00E8336C"/>
    <w:rsid w:val="00E84544"/>
    <w:rsid w:val="00E851F2"/>
    <w:rsid w:val="00E852F2"/>
    <w:rsid w:val="00E85589"/>
    <w:rsid w:val="00E8596E"/>
    <w:rsid w:val="00E85A69"/>
    <w:rsid w:val="00E85DA2"/>
    <w:rsid w:val="00E86C27"/>
    <w:rsid w:val="00E86ED5"/>
    <w:rsid w:val="00E86EFB"/>
    <w:rsid w:val="00E87876"/>
    <w:rsid w:val="00E87D26"/>
    <w:rsid w:val="00E9040B"/>
    <w:rsid w:val="00E906CE"/>
    <w:rsid w:val="00E90A90"/>
    <w:rsid w:val="00E90B88"/>
    <w:rsid w:val="00E90CAF"/>
    <w:rsid w:val="00E9175C"/>
    <w:rsid w:val="00E91CE8"/>
    <w:rsid w:val="00E91DEB"/>
    <w:rsid w:val="00E92094"/>
    <w:rsid w:val="00E92235"/>
    <w:rsid w:val="00E922D0"/>
    <w:rsid w:val="00E923DB"/>
    <w:rsid w:val="00E92A57"/>
    <w:rsid w:val="00E9331F"/>
    <w:rsid w:val="00E9345C"/>
    <w:rsid w:val="00E9351D"/>
    <w:rsid w:val="00E937B3"/>
    <w:rsid w:val="00E94439"/>
    <w:rsid w:val="00E94714"/>
    <w:rsid w:val="00E94940"/>
    <w:rsid w:val="00E94E05"/>
    <w:rsid w:val="00E94F9A"/>
    <w:rsid w:val="00E958F8"/>
    <w:rsid w:val="00E959BA"/>
    <w:rsid w:val="00E9601F"/>
    <w:rsid w:val="00E96698"/>
    <w:rsid w:val="00E96DC7"/>
    <w:rsid w:val="00E97479"/>
    <w:rsid w:val="00E97855"/>
    <w:rsid w:val="00E97DEC"/>
    <w:rsid w:val="00EA00CF"/>
    <w:rsid w:val="00EA091C"/>
    <w:rsid w:val="00EA10DD"/>
    <w:rsid w:val="00EA11A4"/>
    <w:rsid w:val="00EA11B9"/>
    <w:rsid w:val="00EA135A"/>
    <w:rsid w:val="00EA1BF4"/>
    <w:rsid w:val="00EA253E"/>
    <w:rsid w:val="00EA262C"/>
    <w:rsid w:val="00EA27F8"/>
    <w:rsid w:val="00EA2E35"/>
    <w:rsid w:val="00EA2E8C"/>
    <w:rsid w:val="00EA3486"/>
    <w:rsid w:val="00EA3527"/>
    <w:rsid w:val="00EA47EB"/>
    <w:rsid w:val="00EA4EC6"/>
    <w:rsid w:val="00EA51BE"/>
    <w:rsid w:val="00EA533A"/>
    <w:rsid w:val="00EA5573"/>
    <w:rsid w:val="00EA5ED0"/>
    <w:rsid w:val="00EA66D8"/>
    <w:rsid w:val="00EA6961"/>
    <w:rsid w:val="00EA69C0"/>
    <w:rsid w:val="00EA6FD0"/>
    <w:rsid w:val="00EA70EA"/>
    <w:rsid w:val="00EA737A"/>
    <w:rsid w:val="00EA73FF"/>
    <w:rsid w:val="00EA744C"/>
    <w:rsid w:val="00EA7A1E"/>
    <w:rsid w:val="00EB0058"/>
    <w:rsid w:val="00EB015E"/>
    <w:rsid w:val="00EB0220"/>
    <w:rsid w:val="00EB06B8"/>
    <w:rsid w:val="00EB076C"/>
    <w:rsid w:val="00EB0AA4"/>
    <w:rsid w:val="00EB14D3"/>
    <w:rsid w:val="00EB1F9E"/>
    <w:rsid w:val="00EB26B6"/>
    <w:rsid w:val="00EB2FFE"/>
    <w:rsid w:val="00EB33D4"/>
    <w:rsid w:val="00EB3602"/>
    <w:rsid w:val="00EB386A"/>
    <w:rsid w:val="00EB396D"/>
    <w:rsid w:val="00EB4251"/>
    <w:rsid w:val="00EB4315"/>
    <w:rsid w:val="00EB45EF"/>
    <w:rsid w:val="00EB4652"/>
    <w:rsid w:val="00EB4D02"/>
    <w:rsid w:val="00EB53C8"/>
    <w:rsid w:val="00EB53D9"/>
    <w:rsid w:val="00EB56BE"/>
    <w:rsid w:val="00EB60C3"/>
    <w:rsid w:val="00EB6926"/>
    <w:rsid w:val="00EB6D1F"/>
    <w:rsid w:val="00EB6F90"/>
    <w:rsid w:val="00EB7078"/>
    <w:rsid w:val="00EB74F1"/>
    <w:rsid w:val="00EB7937"/>
    <w:rsid w:val="00EB7B2E"/>
    <w:rsid w:val="00EB7BF5"/>
    <w:rsid w:val="00EC0486"/>
    <w:rsid w:val="00EC060E"/>
    <w:rsid w:val="00EC082F"/>
    <w:rsid w:val="00EC08D6"/>
    <w:rsid w:val="00EC0959"/>
    <w:rsid w:val="00EC0F1E"/>
    <w:rsid w:val="00EC16BB"/>
    <w:rsid w:val="00EC183C"/>
    <w:rsid w:val="00EC2461"/>
    <w:rsid w:val="00EC3216"/>
    <w:rsid w:val="00EC4019"/>
    <w:rsid w:val="00EC40A4"/>
    <w:rsid w:val="00EC427A"/>
    <w:rsid w:val="00EC4316"/>
    <w:rsid w:val="00EC43D8"/>
    <w:rsid w:val="00EC4763"/>
    <w:rsid w:val="00EC4FCB"/>
    <w:rsid w:val="00EC502B"/>
    <w:rsid w:val="00EC5366"/>
    <w:rsid w:val="00EC5B02"/>
    <w:rsid w:val="00EC5D79"/>
    <w:rsid w:val="00EC6102"/>
    <w:rsid w:val="00EC660F"/>
    <w:rsid w:val="00EC67CD"/>
    <w:rsid w:val="00EC7151"/>
    <w:rsid w:val="00ED00DA"/>
    <w:rsid w:val="00ED0F43"/>
    <w:rsid w:val="00ED1132"/>
    <w:rsid w:val="00ED12F3"/>
    <w:rsid w:val="00ED13B6"/>
    <w:rsid w:val="00ED1574"/>
    <w:rsid w:val="00ED165B"/>
    <w:rsid w:val="00ED18CB"/>
    <w:rsid w:val="00ED1E77"/>
    <w:rsid w:val="00ED1E95"/>
    <w:rsid w:val="00ED2898"/>
    <w:rsid w:val="00ED2925"/>
    <w:rsid w:val="00ED2F82"/>
    <w:rsid w:val="00ED3570"/>
    <w:rsid w:val="00ED3AD5"/>
    <w:rsid w:val="00ED3CFA"/>
    <w:rsid w:val="00ED44DC"/>
    <w:rsid w:val="00ED451D"/>
    <w:rsid w:val="00ED4AE7"/>
    <w:rsid w:val="00ED551F"/>
    <w:rsid w:val="00ED593C"/>
    <w:rsid w:val="00ED5A60"/>
    <w:rsid w:val="00ED5AA7"/>
    <w:rsid w:val="00ED5B6F"/>
    <w:rsid w:val="00ED5F2A"/>
    <w:rsid w:val="00ED6022"/>
    <w:rsid w:val="00ED6128"/>
    <w:rsid w:val="00ED623F"/>
    <w:rsid w:val="00ED644E"/>
    <w:rsid w:val="00ED6607"/>
    <w:rsid w:val="00ED66B5"/>
    <w:rsid w:val="00ED71FF"/>
    <w:rsid w:val="00ED7274"/>
    <w:rsid w:val="00ED7297"/>
    <w:rsid w:val="00ED7713"/>
    <w:rsid w:val="00ED7F15"/>
    <w:rsid w:val="00ED7F24"/>
    <w:rsid w:val="00EE00E1"/>
    <w:rsid w:val="00EE055B"/>
    <w:rsid w:val="00EE0741"/>
    <w:rsid w:val="00EE0B46"/>
    <w:rsid w:val="00EE0EA5"/>
    <w:rsid w:val="00EE15C1"/>
    <w:rsid w:val="00EE18DB"/>
    <w:rsid w:val="00EE252B"/>
    <w:rsid w:val="00EE2867"/>
    <w:rsid w:val="00EE2DDB"/>
    <w:rsid w:val="00EE31D0"/>
    <w:rsid w:val="00EE335E"/>
    <w:rsid w:val="00EE368D"/>
    <w:rsid w:val="00EE3B39"/>
    <w:rsid w:val="00EE3CC3"/>
    <w:rsid w:val="00EE3E34"/>
    <w:rsid w:val="00EE451E"/>
    <w:rsid w:val="00EE4F56"/>
    <w:rsid w:val="00EE5F82"/>
    <w:rsid w:val="00EE5FC1"/>
    <w:rsid w:val="00EE622F"/>
    <w:rsid w:val="00EE642B"/>
    <w:rsid w:val="00EE6518"/>
    <w:rsid w:val="00EE6C7B"/>
    <w:rsid w:val="00EE7449"/>
    <w:rsid w:val="00EE75ED"/>
    <w:rsid w:val="00EE797E"/>
    <w:rsid w:val="00EE79AA"/>
    <w:rsid w:val="00EE7AFA"/>
    <w:rsid w:val="00EF0129"/>
    <w:rsid w:val="00EF028C"/>
    <w:rsid w:val="00EF05E1"/>
    <w:rsid w:val="00EF0815"/>
    <w:rsid w:val="00EF0D89"/>
    <w:rsid w:val="00EF12BF"/>
    <w:rsid w:val="00EF1551"/>
    <w:rsid w:val="00EF1ABF"/>
    <w:rsid w:val="00EF1D5E"/>
    <w:rsid w:val="00EF1DD0"/>
    <w:rsid w:val="00EF22D8"/>
    <w:rsid w:val="00EF253E"/>
    <w:rsid w:val="00EF2B87"/>
    <w:rsid w:val="00EF2BEC"/>
    <w:rsid w:val="00EF2D96"/>
    <w:rsid w:val="00EF2EC5"/>
    <w:rsid w:val="00EF3585"/>
    <w:rsid w:val="00EF3925"/>
    <w:rsid w:val="00EF3E9A"/>
    <w:rsid w:val="00EF4357"/>
    <w:rsid w:val="00EF4405"/>
    <w:rsid w:val="00EF45AA"/>
    <w:rsid w:val="00EF4CC8"/>
    <w:rsid w:val="00EF50E6"/>
    <w:rsid w:val="00EF5711"/>
    <w:rsid w:val="00EF595C"/>
    <w:rsid w:val="00EF5C52"/>
    <w:rsid w:val="00EF5C58"/>
    <w:rsid w:val="00EF5EA0"/>
    <w:rsid w:val="00EF6A63"/>
    <w:rsid w:val="00EF6CB3"/>
    <w:rsid w:val="00EF70F2"/>
    <w:rsid w:val="00EF7645"/>
    <w:rsid w:val="00EF7D1A"/>
    <w:rsid w:val="00EF7D2E"/>
    <w:rsid w:val="00EF7D49"/>
    <w:rsid w:val="00F00212"/>
    <w:rsid w:val="00F00262"/>
    <w:rsid w:val="00F0066D"/>
    <w:rsid w:val="00F006B5"/>
    <w:rsid w:val="00F00982"/>
    <w:rsid w:val="00F010F6"/>
    <w:rsid w:val="00F0142B"/>
    <w:rsid w:val="00F0247E"/>
    <w:rsid w:val="00F02580"/>
    <w:rsid w:val="00F03048"/>
    <w:rsid w:val="00F041DC"/>
    <w:rsid w:val="00F04DE6"/>
    <w:rsid w:val="00F0536B"/>
    <w:rsid w:val="00F05416"/>
    <w:rsid w:val="00F05A8F"/>
    <w:rsid w:val="00F06202"/>
    <w:rsid w:val="00F068C6"/>
    <w:rsid w:val="00F0693E"/>
    <w:rsid w:val="00F06AE3"/>
    <w:rsid w:val="00F0744D"/>
    <w:rsid w:val="00F076FA"/>
    <w:rsid w:val="00F079B3"/>
    <w:rsid w:val="00F10C86"/>
    <w:rsid w:val="00F10F28"/>
    <w:rsid w:val="00F11991"/>
    <w:rsid w:val="00F11EF6"/>
    <w:rsid w:val="00F12360"/>
    <w:rsid w:val="00F12B0D"/>
    <w:rsid w:val="00F13150"/>
    <w:rsid w:val="00F1336B"/>
    <w:rsid w:val="00F13683"/>
    <w:rsid w:val="00F13D2A"/>
    <w:rsid w:val="00F147D2"/>
    <w:rsid w:val="00F1484D"/>
    <w:rsid w:val="00F14CD5"/>
    <w:rsid w:val="00F14FC0"/>
    <w:rsid w:val="00F15123"/>
    <w:rsid w:val="00F1512A"/>
    <w:rsid w:val="00F15969"/>
    <w:rsid w:val="00F16569"/>
    <w:rsid w:val="00F168E0"/>
    <w:rsid w:val="00F16C55"/>
    <w:rsid w:val="00F179D7"/>
    <w:rsid w:val="00F17BEA"/>
    <w:rsid w:val="00F200C3"/>
    <w:rsid w:val="00F201F0"/>
    <w:rsid w:val="00F209F8"/>
    <w:rsid w:val="00F2135C"/>
    <w:rsid w:val="00F21D0B"/>
    <w:rsid w:val="00F2218B"/>
    <w:rsid w:val="00F2226D"/>
    <w:rsid w:val="00F22899"/>
    <w:rsid w:val="00F22928"/>
    <w:rsid w:val="00F22AEE"/>
    <w:rsid w:val="00F2325B"/>
    <w:rsid w:val="00F23448"/>
    <w:rsid w:val="00F23786"/>
    <w:rsid w:val="00F2554C"/>
    <w:rsid w:val="00F25FD9"/>
    <w:rsid w:val="00F26316"/>
    <w:rsid w:val="00F26348"/>
    <w:rsid w:val="00F268B1"/>
    <w:rsid w:val="00F26BB1"/>
    <w:rsid w:val="00F26DE4"/>
    <w:rsid w:val="00F27666"/>
    <w:rsid w:val="00F27F79"/>
    <w:rsid w:val="00F27FC0"/>
    <w:rsid w:val="00F30DB5"/>
    <w:rsid w:val="00F3152E"/>
    <w:rsid w:val="00F31F23"/>
    <w:rsid w:val="00F32959"/>
    <w:rsid w:val="00F3331E"/>
    <w:rsid w:val="00F337EE"/>
    <w:rsid w:val="00F33971"/>
    <w:rsid w:val="00F3397F"/>
    <w:rsid w:val="00F33CC1"/>
    <w:rsid w:val="00F346E8"/>
    <w:rsid w:val="00F34BD1"/>
    <w:rsid w:val="00F34EE4"/>
    <w:rsid w:val="00F352B9"/>
    <w:rsid w:val="00F35473"/>
    <w:rsid w:val="00F357C7"/>
    <w:rsid w:val="00F35A19"/>
    <w:rsid w:val="00F362BE"/>
    <w:rsid w:val="00F36458"/>
    <w:rsid w:val="00F365FD"/>
    <w:rsid w:val="00F36A28"/>
    <w:rsid w:val="00F36BEF"/>
    <w:rsid w:val="00F36E80"/>
    <w:rsid w:val="00F36F08"/>
    <w:rsid w:val="00F3719E"/>
    <w:rsid w:val="00F37A7F"/>
    <w:rsid w:val="00F37E4F"/>
    <w:rsid w:val="00F4064A"/>
    <w:rsid w:val="00F40C5C"/>
    <w:rsid w:val="00F40DCD"/>
    <w:rsid w:val="00F40DE7"/>
    <w:rsid w:val="00F41632"/>
    <w:rsid w:val="00F41A25"/>
    <w:rsid w:val="00F41B6A"/>
    <w:rsid w:val="00F427A7"/>
    <w:rsid w:val="00F429A6"/>
    <w:rsid w:val="00F42DCC"/>
    <w:rsid w:val="00F4306B"/>
    <w:rsid w:val="00F43CF6"/>
    <w:rsid w:val="00F44559"/>
    <w:rsid w:val="00F44831"/>
    <w:rsid w:val="00F44DC7"/>
    <w:rsid w:val="00F45464"/>
    <w:rsid w:val="00F45683"/>
    <w:rsid w:val="00F46028"/>
    <w:rsid w:val="00F46904"/>
    <w:rsid w:val="00F46C19"/>
    <w:rsid w:val="00F474C8"/>
    <w:rsid w:val="00F477F3"/>
    <w:rsid w:val="00F478A3"/>
    <w:rsid w:val="00F502CA"/>
    <w:rsid w:val="00F50780"/>
    <w:rsid w:val="00F508EB"/>
    <w:rsid w:val="00F518D0"/>
    <w:rsid w:val="00F51CAA"/>
    <w:rsid w:val="00F5202F"/>
    <w:rsid w:val="00F5204C"/>
    <w:rsid w:val="00F52277"/>
    <w:rsid w:val="00F524F2"/>
    <w:rsid w:val="00F528D9"/>
    <w:rsid w:val="00F52FFB"/>
    <w:rsid w:val="00F532B4"/>
    <w:rsid w:val="00F53362"/>
    <w:rsid w:val="00F5388A"/>
    <w:rsid w:val="00F53BD3"/>
    <w:rsid w:val="00F53DC3"/>
    <w:rsid w:val="00F54882"/>
    <w:rsid w:val="00F54D15"/>
    <w:rsid w:val="00F54DD4"/>
    <w:rsid w:val="00F54EC4"/>
    <w:rsid w:val="00F557FE"/>
    <w:rsid w:val="00F5598F"/>
    <w:rsid w:val="00F55FB1"/>
    <w:rsid w:val="00F56845"/>
    <w:rsid w:val="00F56C2D"/>
    <w:rsid w:val="00F56D1A"/>
    <w:rsid w:val="00F56E69"/>
    <w:rsid w:val="00F5772F"/>
    <w:rsid w:val="00F6037A"/>
    <w:rsid w:val="00F606AD"/>
    <w:rsid w:val="00F60E02"/>
    <w:rsid w:val="00F61162"/>
    <w:rsid w:val="00F613AA"/>
    <w:rsid w:val="00F61512"/>
    <w:rsid w:val="00F6178E"/>
    <w:rsid w:val="00F61C1F"/>
    <w:rsid w:val="00F6230D"/>
    <w:rsid w:val="00F625BF"/>
    <w:rsid w:val="00F62B96"/>
    <w:rsid w:val="00F6311C"/>
    <w:rsid w:val="00F63408"/>
    <w:rsid w:val="00F63D75"/>
    <w:rsid w:val="00F63E8B"/>
    <w:rsid w:val="00F640E0"/>
    <w:rsid w:val="00F6414B"/>
    <w:rsid w:val="00F6435A"/>
    <w:rsid w:val="00F645A0"/>
    <w:rsid w:val="00F650F1"/>
    <w:rsid w:val="00F6523A"/>
    <w:rsid w:val="00F65291"/>
    <w:rsid w:val="00F6531B"/>
    <w:rsid w:val="00F65C27"/>
    <w:rsid w:val="00F66084"/>
    <w:rsid w:val="00F6647B"/>
    <w:rsid w:val="00F66F87"/>
    <w:rsid w:val="00F67391"/>
    <w:rsid w:val="00F67AAA"/>
    <w:rsid w:val="00F7085A"/>
    <w:rsid w:val="00F708E9"/>
    <w:rsid w:val="00F70932"/>
    <w:rsid w:val="00F7195A"/>
    <w:rsid w:val="00F719B6"/>
    <w:rsid w:val="00F71ECE"/>
    <w:rsid w:val="00F72314"/>
    <w:rsid w:val="00F724AA"/>
    <w:rsid w:val="00F72987"/>
    <w:rsid w:val="00F72AD0"/>
    <w:rsid w:val="00F72E50"/>
    <w:rsid w:val="00F72EBE"/>
    <w:rsid w:val="00F73685"/>
    <w:rsid w:val="00F7388F"/>
    <w:rsid w:val="00F73B65"/>
    <w:rsid w:val="00F73B6D"/>
    <w:rsid w:val="00F746DD"/>
    <w:rsid w:val="00F74BCF"/>
    <w:rsid w:val="00F74C86"/>
    <w:rsid w:val="00F75202"/>
    <w:rsid w:val="00F753B5"/>
    <w:rsid w:val="00F75664"/>
    <w:rsid w:val="00F75690"/>
    <w:rsid w:val="00F75960"/>
    <w:rsid w:val="00F76518"/>
    <w:rsid w:val="00F76526"/>
    <w:rsid w:val="00F765B9"/>
    <w:rsid w:val="00F76638"/>
    <w:rsid w:val="00F76DA2"/>
    <w:rsid w:val="00F76DDD"/>
    <w:rsid w:val="00F77232"/>
    <w:rsid w:val="00F77B49"/>
    <w:rsid w:val="00F77E06"/>
    <w:rsid w:val="00F77F2E"/>
    <w:rsid w:val="00F80119"/>
    <w:rsid w:val="00F80422"/>
    <w:rsid w:val="00F80948"/>
    <w:rsid w:val="00F81267"/>
    <w:rsid w:val="00F812EB"/>
    <w:rsid w:val="00F81897"/>
    <w:rsid w:val="00F81904"/>
    <w:rsid w:val="00F81AE9"/>
    <w:rsid w:val="00F81BEF"/>
    <w:rsid w:val="00F8225E"/>
    <w:rsid w:val="00F82437"/>
    <w:rsid w:val="00F82E95"/>
    <w:rsid w:val="00F83569"/>
    <w:rsid w:val="00F83D17"/>
    <w:rsid w:val="00F844EB"/>
    <w:rsid w:val="00F84C74"/>
    <w:rsid w:val="00F84F87"/>
    <w:rsid w:val="00F85828"/>
    <w:rsid w:val="00F863FE"/>
    <w:rsid w:val="00F8671C"/>
    <w:rsid w:val="00F86DC1"/>
    <w:rsid w:val="00F8707F"/>
    <w:rsid w:val="00F87A63"/>
    <w:rsid w:val="00F87F9B"/>
    <w:rsid w:val="00F87FDC"/>
    <w:rsid w:val="00F904C3"/>
    <w:rsid w:val="00F908DA"/>
    <w:rsid w:val="00F9128F"/>
    <w:rsid w:val="00F916BB"/>
    <w:rsid w:val="00F92246"/>
    <w:rsid w:val="00F928A1"/>
    <w:rsid w:val="00F929E0"/>
    <w:rsid w:val="00F92B52"/>
    <w:rsid w:val="00F92C0B"/>
    <w:rsid w:val="00F93AB7"/>
    <w:rsid w:val="00F9401F"/>
    <w:rsid w:val="00F94088"/>
    <w:rsid w:val="00F95191"/>
    <w:rsid w:val="00F954EB"/>
    <w:rsid w:val="00F9555D"/>
    <w:rsid w:val="00F95C7D"/>
    <w:rsid w:val="00F95D22"/>
    <w:rsid w:val="00F96942"/>
    <w:rsid w:val="00F96E54"/>
    <w:rsid w:val="00F976B9"/>
    <w:rsid w:val="00F97A51"/>
    <w:rsid w:val="00F97C6F"/>
    <w:rsid w:val="00F97E52"/>
    <w:rsid w:val="00F97EA8"/>
    <w:rsid w:val="00FA01FD"/>
    <w:rsid w:val="00FA0218"/>
    <w:rsid w:val="00FA04B2"/>
    <w:rsid w:val="00FA0594"/>
    <w:rsid w:val="00FA0D6F"/>
    <w:rsid w:val="00FA0D83"/>
    <w:rsid w:val="00FA11B2"/>
    <w:rsid w:val="00FA1242"/>
    <w:rsid w:val="00FA2C11"/>
    <w:rsid w:val="00FA2E96"/>
    <w:rsid w:val="00FA3966"/>
    <w:rsid w:val="00FA3B00"/>
    <w:rsid w:val="00FA4640"/>
    <w:rsid w:val="00FA4DE7"/>
    <w:rsid w:val="00FA5619"/>
    <w:rsid w:val="00FA60C1"/>
    <w:rsid w:val="00FA6422"/>
    <w:rsid w:val="00FA6500"/>
    <w:rsid w:val="00FA7A8C"/>
    <w:rsid w:val="00FA7D0E"/>
    <w:rsid w:val="00FA7ED4"/>
    <w:rsid w:val="00FB0AB7"/>
    <w:rsid w:val="00FB0C81"/>
    <w:rsid w:val="00FB0F06"/>
    <w:rsid w:val="00FB104B"/>
    <w:rsid w:val="00FB13E1"/>
    <w:rsid w:val="00FB15BD"/>
    <w:rsid w:val="00FB15E0"/>
    <w:rsid w:val="00FB183F"/>
    <w:rsid w:val="00FB1F4C"/>
    <w:rsid w:val="00FB2425"/>
    <w:rsid w:val="00FB476B"/>
    <w:rsid w:val="00FB5150"/>
    <w:rsid w:val="00FB51AC"/>
    <w:rsid w:val="00FB56D7"/>
    <w:rsid w:val="00FB5A64"/>
    <w:rsid w:val="00FB5EB8"/>
    <w:rsid w:val="00FB601A"/>
    <w:rsid w:val="00FB61E5"/>
    <w:rsid w:val="00FB663C"/>
    <w:rsid w:val="00FB76EC"/>
    <w:rsid w:val="00FB779C"/>
    <w:rsid w:val="00FB7C5D"/>
    <w:rsid w:val="00FB7F2B"/>
    <w:rsid w:val="00FC0459"/>
    <w:rsid w:val="00FC16C1"/>
    <w:rsid w:val="00FC2010"/>
    <w:rsid w:val="00FC2A01"/>
    <w:rsid w:val="00FC41EC"/>
    <w:rsid w:val="00FC4424"/>
    <w:rsid w:val="00FC48A5"/>
    <w:rsid w:val="00FC4BE8"/>
    <w:rsid w:val="00FC508A"/>
    <w:rsid w:val="00FC5856"/>
    <w:rsid w:val="00FC6315"/>
    <w:rsid w:val="00FC6CD8"/>
    <w:rsid w:val="00FC7EFA"/>
    <w:rsid w:val="00FD029E"/>
    <w:rsid w:val="00FD0442"/>
    <w:rsid w:val="00FD0822"/>
    <w:rsid w:val="00FD0DE0"/>
    <w:rsid w:val="00FD117C"/>
    <w:rsid w:val="00FD1284"/>
    <w:rsid w:val="00FD1927"/>
    <w:rsid w:val="00FD1F41"/>
    <w:rsid w:val="00FD209D"/>
    <w:rsid w:val="00FD2178"/>
    <w:rsid w:val="00FD2378"/>
    <w:rsid w:val="00FD2A4B"/>
    <w:rsid w:val="00FD2BE4"/>
    <w:rsid w:val="00FD2D4D"/>
    <w:rsid w:val="00FD3044"/>
    <w:rsid w:val="00FD37A6"/>
    <w:rsid w:val="00FD3891"/>
    <w:rsid w:val="00FD3DCA"/>
    <w:rsid w:val="00FD422A"/>
    <w:rsid w:val="00FD4609"/>
    <w:rsid w:val="00FD479C"/>
    <w:rsid w:val="00FD5DA2"/>
    <w:rsid w:val="00FD5E13"/>
    <w:rsid w:val="00FD5FDE"/>
    <w:rsid w:val="00FD60DC"/>
    <w:rsid w:val="00FD6941"/>
    <w:rsid w:val="00FD6BAF"/>
    <w:rsid w:val="00FD6ED6"/>
    <w:rsid w:val="00FD7041"/>
    <w:rsid w:val="00FD716C"/>
    <w:rsid w:val="00FD74AC"/>
    <w:rsid w:val="00FD75D1"/>
    <w:rsid w:val="00FE0888"/>
    <w:rsid w:val="00FE0A4B"/>
    <w:rsid w:val="00FE0A8B"/>
    <w:rsid w:val="00FE1883"/>
    <w:rsid w:val="00FE2213"/>
    <w:rsid w:val="00FE2D47"/>
    <w:rsid w:val="00FE2E4D"/>
    <w:rsid w:val="00FE32C3"/>
    <w:rsid w:val="00FE3A3B"/>
    <w:rsid w:val="00FE3EDE"/>
    <w:rsid w:val="00FE4328"/>
    <w:rsid w:val="00FE4C61"/>
    <w:rsid w:val="00FE4C85"/>
    <w:rsid w:val="00FE4F1F"/>
    <w:rsid w:val="00FE6CA4"/>
    <w:rsid w:val="00FE721A"/>
    <w:rsid w:val="00FE74D1"/>
    <w:rsid w:val="00FE7FF6"/>
    <w:rsid w:val="00FF0B98"/>
    <w:rsid w:val="00FF0BB8"/>
    <w:rsid w:val="00FF1031"/>
    <w:rsid w:val="00FF1D26"/>
    <w:rsid w:val="00FF1E73"/>
    <w:rsid w:val="00FF1F44"/>
    <w:rsid w:val="00FF2253"/>
    <w:rsid w:val="00FF2598"/>
    <w:rsid w:val="00FF2F2B"/>
    <w:rsid w:val="00FF31C0"/>
    <w:rsid w:val="00FF3F1A"/>
    <w:rsid w:val="00FF438F"/>
    <w:rsid w:val="00FF5361"/>
    <w:rsid w:val="00FF62E5"/>
    <w:rsid w:val="00FF6378"/>
    <w:rsid w:val="00FF63D7"/>
    <w:rsid w:val="00FF74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58382"/>
  <w15:docId w15:val="{17D053AC-4C47-4C27-9263-D934F3AC6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9EB"/>
    <w:pPr>
      <w:spacing w:before="120" w:after="120" w:line="288" w:lineRule="auto"/>
      <w:jc w:val="both"/>
    </w:pPr>
  </w:style>
  <w:style w:type="paragraph" w:styleId="Heading1">
    <w:name w:val="heading 1"/>
    <w:basedOn w:val="Normal"/>
    <w:next w:val="Normal"/>
    <w:link w:val="Heading1Char"/>
    <w:qFormat/>
    <w:rsid w:val="003340D1"/>
    <w:pPr>
      <w:keepNext/>
      <w:numPr>
        <w:numId w:val="4"/>
      </w:numPr>
      <w:tabs>
        <w:tab w:val="left" w:pos="360"/>
      </w:tabs>
      <w:spacing w:before="240" w:after="60"/>
      <w:ind w:left="360"/>
      <w:jc w:val="center"/>
      <w:outlineLvl w:val="0"/>
    </w:pPr>
    <w:rPr>
      <w:b/>
      <w:bCs/>
      <w:kern w:val="32"/>
      <w:sz w:val="24"/>
      <w:szCs w:val="24"/>
    </w:rPr>
  </w:style>
  <w:style w:type="paragraph" w:styleId="Heading2">
    <w:name w:val="heading 2"/>
    <w:basedOn w:val="Normal"/>
    <w:next w:val="Normal"/>
    <w:link w:val="Heading2Char"/>
    <w:qFormat/>
    <w:rsid w:val="003C43D5"/>
    <w:pPr>
      <w:keepNext/>
      <w:numPr>
        <w:ilvl w:val="1"/>
        <w:numId w:val="3"/>
      </w:numPr>
      <w:outlineLvl w:val="1"/>
    </w:pPr>
    <w:rPr>
      <w:b/>
      <w:bCs/>
      <w:iCs/>
      <w:color w:val="000000"/>
      <w:sz w:val="24"/>
      <w:szCs w:val="24"/>
    </w:rPr>
  </w:style>
  <w:style w:type="paragraph" w:styleId="Heading3">
    <w:name w:val="heading 3"/>
    <w:basedOn w:val="Normal"/>
    <w:next w:val="Normal"/>
    <w:qFormat/>
    <w:rsid w:val="00AF6120"/>
    <w:pPr>
      <w:keepNext/>
      <w:numPr>
        <w:ilvl w:val="2"/>
        <w:numId w:val="3"/>
      </w:numPr>
      <w:spacing w:before="240" w:after="60"/>
      <w:outlineLvl w:val="2"/>
    </w:pPr>
    <w:rPr>
      <w:rFonts w:eastAsia="SimSun"/>
      <w:b/>
      <w:bCs/>
      <w:sz w:val="24"/>
      <w:szCs w:val="24"/>
      <w:lang w:eastAsia="zh-CN"/>
    </w:rPr>
  </w:style>
  <w:style w:type="paragraph" w:styleId="Heading4">
    <w:name w:val="heading 4"/>
    <w:basedOn w:val="Normal"/>
    <w:next w:val="Normal"/>
    <w:autoRedefine/>
    <w:qFormat/>
    <w:rsid w:val="00C9318C"/>
    <w:pPr>
      <w:keepNext/>
      <w:numPr>
        <w:ilvl w:val="3"/>
        <w:numId w:val="9"/>
      </w:numPr>
      <w:spacing w:before="240" w:after="60"/>
      <w:ind w:left="1080" w:hanging="1080"/>
      <w:outlineLvl w:val="3"/>
    </w:pPr>
    <w:rPr>
      <w:b/>
      <w:bCs/>
      <w:sz w:val="24"/>
      <w:szCs w:val="28"/>
    </w:rPr>
  </w:style>
  <w:style w:type="paragraph" w:styleId="Heading5">
    <w:name w:val="heading 5"/>
    <w:basedOn w:val="Normal"/>
    <w:next w:val="Normal"/>
    <w:qFormat/>
    <w:rsid w:val="002A3696"/>
    <w:pPr>
      <w:numPr>
        <w:ilvl w:val="4"/>
        <w:numId w:val="3"/>
      </w:numPr>
      <w:spacing w:before="240" w:after="60"/>
      <w:outlineLvl w:val="4"/>
    </w:pPr>
    <w:rPr>
      <w:bCs/>
      <w:iCs/>
      <w:szCs w:val="26"/>
    </w:rPr>
  </w:style>
  <w:style w:type="paragraph" w:styleId="Heading6">
    <w:name w:val="heading 6"/>
    <w:basedOn w:val="Normal"/>
    <w:next w:val="Normal"/>
    <w:qFormat/>
    <w:rsid w:val="002A3696"/>
    <w:pPr>
      <w:numPr>
        <w:ilvl w:val="5"/>
        <w:numId w:val="3"/>
      </w:numPr>
      <w:spacing w:before="240" w:after="60"/>
      <w:outlineLvl w:val="5"/>
    </w:pPr>
    <w:rPr>
      <w:b/>
      <w:bCs/>
    </w:rPr>
  </w:style>
  <w:style w:type="paragraph" w:styleId="Heading7">
    <w:name w:val="heading 7"/>
    <w:basedOn w:val="Normal"/>
    <w:next w:val="Normal"/>
    <w:qFormat/>
    <w:rsid w:val="002A3696"/>
    <w:pPr>
      <w:numPr>
        <w:ilvl w:val="6"/>
        <w:numId w:val="3"/>
      </w:numPr>
      <w:spacing w:before="240" w:after="60"/>
      <w:outlineLvl w:val="6"/>
    </w:pPr>
    <w:rPr>
      <w:sz w:val="24"/>
      <w:szCs w:val="24"/>
    </w:rPr>
  </w:style>
  <w:style w:type="paragraph" w:styleId="Heading8">
    <w:name w:val="heading 8"/>
    <w:basedOn w:val="Normal"/>
    <w:next w:val="Normal"/>
    <w:qFormat/>
    <w:rsid w:val="002A3696"/>
    <w:pPr>
      <w:numPr>
        <w:ilvl w:val="7"/>
        <w:numId w:val="3"/>
      </w:numPr>
      <w:spacing w:before="240" w:after="60"/>
      <w:outlineLvl w:val="7"/>
    </w:pPr>
    <w:rPr>
      <w:i/>
      <w:iCs/>
      <w:sz w:val="24"/>
      <w:szCs w:val="24"/>
    </w:rPr>
  </w:style>
  <w:style w:type="paragraph" w:styleId="Heading9">
    <w:name w:val="heading 9"/>
    <w:basedOn w:val="Normal"/>
    <w:next w:val="Normal"/>
    <w:qFormat/>
    <w:rsid w:val="002A3696"/>
    <w:pPr>
      <w:numPr>
        <w:ilvl w:val="8"/>
        <w:numId w:val="3"/>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7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A3B07"/>
    <w:pPr>
      <w:keepNext/>
      <w:autoSpaceDE w:val="0"/>
      <w:autoSpaceDN w:val="0"/>
      <w:adjustRightInd w:val="0"/>
      <w:jc w:val="center"/>
    </w:pPr>
    <w:rPr>
      <w:b/>
      <w:bCs/>
      <w:noProof/>
      <w:sz w:val="24"/>
      <w:szCs w:val="24"/>
    </w:rPr>
  </w:style>
  <w:style w:type="paragraph" w:styleId="TOC2">
    <w:name w:val="toc 2"/>
    <w:basedOn w:val="Normal"/>
    <w:next w:val="Normal"/>
    <w:autoRedefine/>
    <w:uiPriority w:val="39"/>
    <w:qFormat/>
    <w:rsid w:val="00E40CFC"/>
    <w:pPr>
      <w:tabs>
        <w:tab w:val="left" w:pos="540"/>
        <w:tab w:val="right" w:leader="dot" w:pos="9062"/>
      </w:tabs>
      <w:spacing w:line="340" w:lineRule="exact"/>
      <w:jc w:val="left"/>
    </w:pPr>
    <w:rPr>
      <w:b/>
      <w:noProof/>
      <w:sz w:val="24"/>
      <w:szCs w:val="24"/>
    </w:rPr>
  </w:style>
  <w:style w:type="paragraph" w:styleId="TOC1">
    <w:name w:val="toc 1"/>
    <w:basedOn w:val="Normal"/>
    <w:next w:val="Normal"/>
    <w:autoRedefine/>
    <w:uiPriority w:val="39"/>
    <w:qFormat/>
    <w:rsid w:val="00BF7107"/>
    <w:pPr>
      <w:tabs>
        <w:tab w:val="left" w:pos="360"/>
        <w:tab w:val="right" w:leader="dot" w:pos="9072"/>
      </w:tabs>
    </w:pPr>
    <w:rPr>
      <w:b/>
      <w:noProof/>
      <w:sz w:val="24"/>
      <w:szCs w:val="24"/>
    </w:rPr>
  </w:style>
  <w:style w:type="paragraph" w:styleId="TOC3">
    <w:name w:val="toc 3"/>
    <w:basedOn w:val="Normal"/>
    <w:next w:val="Normal"/>
    <w:autoRedefine/>
    <w:uiPriority w:val="39"/>
    <w:qFormat/>
    <w:rsid w:val="00C058B6"/>
    <w:pPr>
      <w:tabs>
        <w:tab w:val="left" w:pos="480"/>
        <w:tab w:val="left" w:pos="720"/>
        <w:tab w:val="left" w:pos="900"/>
        <w:tab w:val="right" w:leader="dot" w:pos="10080"/>
      </w:tabs>
      <w:jc w:val="center"/>
    </w:pPr>
    <w:rPr>
      <w:b/>
      <w:noProof/>
      <w:sz w:val="24"/>
      <w:szCs w:val="24"/>
    </w:rPr>
  </w:style>
  <w:style w:type="paragraph" w:styleId="Header">
    <w:name w:val="header"/>
    <w:basedOn w:val="Normal"/>
    <w:rsid w:val="002B0665"/>
    <w:pPr>
      <w:tabs>
        <w:tab w:val="center" w:pos="4320"/>
        <w:tab w:val="right" w:pos="8640"/>
      </w:tabs>
    </w:pPr>
  </w:style>
  <w:style w:type="paragraph" w:styleId="Footer">
    <w:name w:val="footer"/>
    <w:basedOn w:val="Normal"/>
    <w:link w:val="FooterChar"/>
    <w:uiPriority w:val="99"/>
    <w:rsid w:val="002B0665"/>
    <w:pPr>
      <w:tabs>
        <w:tab w:val="center" w:pos="4320"/>
        <w:tab w:val="right" w:pos="8640"/>
      </w:tabs>
    </w:pPr>
  </w:style>
  <w:style w:type="paragraph" w:customStyle="1" w:styleId="Style1">
    <w:name w:val="Style1"/>
    <w:basedOn w:val="Heading4"/>
    <w:autoRedefine/>
    <w:rsid w:val="000C70FB"/>
    <w:rPr>
      <w:i/>
    </w:rPr>
  </w:style>
  <w:style w:type="paragraph" w:customStyle="1" w:styleId="Style2">
    <w:name w:val="Style2"/>
    <w:basedOn w:val="Heading4"/>
    <w:next w:val="Heading4"/>
    <w:autoRedefine/>
    <w:rsid w:val="000C70FB"/>
    <w:pPr>
      <w:tabs>
        <w:tab w:val="right" w:leader="dot" w:pos="8750"/>
      </w:tabs>
    </w:pPr>
    <w:rPr>
      <w:i/>
      <w:noProof/>
      <w:sz w:val="32"/>
      <w:szCs w:val="32"/>
    </w:rPr>
  </w:style>
  <w:style w:type="paragraph" w:customStyle="1" w:styleId="StyleHeading1TimesNewRoman18ptNotItalic">
    <w:name w:val="Style Heading 1 + Times New Roman 18 pt Not Italic"/>
    <w:basedOn w:val="Heading1"/>
    <w:autoRedefine/>
    <w:rsid w:val="009D3747"/>
    <w:pPr>
      <w:spacing w:before="360" w:after="120"/>
    </w:pPr>
    <w:rPr>
      <w:i/>
    </w:rPr>
  </w:style>
  <w:style w:type="paragraph" w:customStyle="1" w:styleId="StyleHeading2TimesNewRoman16pt">
    <w:name w:val="Style Heading 2 + Times New Roman 16 pt"/>
    <w:basedOn w:val="Heading2"/>
    <w:autoRedefine/>
    <w:rsid w:val="009229AF"/>
    <w:pPr>
      <w:spacing w:before="360" w:after="240"/>
    </w:pPr>
    <w:rPr>
      <w:iCs w:val="0"/>
      <w:sz w:val="26"/>
      <w:szCs w:val="26"/>
    </w:rPr>
  </w:style>
  <w:style w:type="paragraph" w:customStyle="1" w:styleId="StyleHeading3TimesNewRoman14pt">
    <w:name w:val="Style Heading 3 + Times New Roman 14 pt"/>
    <w:basedOn w:val="Heading3"/>
    <w:autoRedefine/>
    <w:rsid w:val="00A62FE9"/>
    <w:pPr>
      <w:spacing w:before="120" w:after="240"/>
    </w:pPr>
    <w:rPr>
      <w:i/>
    </w:rPr>
  </w:style>
  <w:style w:type="paragraph" w:styleId="TOC4">
    <w:name w:val="toc 4"/>
    <w:basedOn w:val="Normal"/>
    <w:next w:val="Normal"/>
    <w:autoRedefine/>
    <w:uiPriority w:val="39"/>
    <w:rsid w:val="003B043B"/>
    <w:pPr>
      <w:tabs>
        <w:tab w:val="left" w:pos="480"/>
        <w:tab w:val="left" w:pos="1440"/>
        <w:tab w:val="right" w:leader="dot" w:pos="9062"/>
      </w:tabs>
      <w:ind w:left="480"/>
    </w:pPr>
  </w:style>
  <w:style w:type="paragraph" w:styleId="DocumentMap">
    <w:name w:val="Document Map"/>
    <w:basedOn w:val="Normal"/>
    <w:autoRedefine/>
    <w:rsid w:val="002B62F3"/>
    <w:pPr>
      <w:shd w:val="clear" w:color="auto" w:fill="000080"/>
    </w:pPr>
    <w:rPr>
      <w:rFonts w:ascii="Tahoma" w:hAnsi="Tahoma" w:cs="Tahoma"/>
      <w:sz w:val="18"/>
      <w:szCs w:val="20"/>
    </w:rPr>
  </w:style>
  <w:style w:type="character" w:styleId="PageNumber">
    <w:name w:val="page number"/>
    <w:basedOn w:val="DefaultParagraphFont"/>
    <w:rsid w:val="00EF5711"/>
  </w:style>
  <w:style w:type="paragraph" w:styleId="BodyText">
    <w:name w:val="Body Text"/>
    <w:basedOn w:val="Normal"/>
    <w:rsid w:val="005265A2"/>
    <w:pPr>
      <w:spacing w:line="300" w:lineRule="auto"/>
    </w:pPr>
    <w:rPr>
      <w:b/>
      <w:i/>
      <w:sz w:val="25"/>
      <w:szCs w:val="26"/>
    </w:rPr>
  </w:style>
  <w:style w:type="paragraph" w:styleId="ListBullet2">
    <w:name w:val="List Bullet 2"/>
    <w:basedOn w:val="Normal"/>
    <w:autoRedefine/>
    <w:rsid w:val="005265A2"/>
    <w:pPr>
      <w:numPr>
        <w:numId w:val="1"/>
      </w:numPr>
      <w:spacing w:line="300" w:lineRule="auto"/>
    </w:pPr>
    <w:rPr>
      <w:b/>
      <w:i/>
      <w:sz w:val="25"/>
      <w:szCs w:val="26"/>
    </w:rPr>
  </w:style>
  <w:style w:type="paragraph" w:styleId="ListBullet3">
    <w:name w:val="List Bullet 3"/>
    <w:basedOn w:val="Normal"/>
    <w:autoRedefine/>
    <w:rsid w:val="005265A2"/>
    <w:pPr>
      <w:numPr>
        <w:numId w:val="2"/>
      </w:numPr>
      <w:spacing w:line="300" w:lineRule="auto"/>
    </w:pPr>
    <w:rPr>
      <w:b/>
      <w:i/>
      <w:szCs w:val="26"/>
    </w:rPr>
  </w:style>
  <w:style w:type="paragraph" w:styleId="TOC5">
    <w:name w:val="toc 5"/>
    <w:basedOn w:val="Normal"/>
    <w:next w:val="Normal"/>
    <w:autoRedefine/>
    <w:uiPriority w:val="39"/>
    <w:rsid w:val="00E34813"/>
    <w:pPr>
      <w:spacing w:before="0" w:after="0" w:line="240" w:lineRule="auto"/>
      <w:ind w:left="960"/>
      <w:jc w:val="left"/>
    </w:pPr>
    <w:rPr>
      <w:sz w:val="24"/>
      <w:szCs w:val="24"/>
    </w:rPr>
  </w:style>
  <w:style w:type="paragraph" w:styleId="BodyTextIndent3">
    <w:name w:val="Body Text Indent 3"/>
    <w:basedOn w:val="Normal"/>
    <w:rsid w:val="009C11C4"/>
    <w:pPr>
      <w:ind w:firstLine="720"/>
    </w:pPr>
    <w:rPr>
      <w:rFonts w:ascii=".VnTime" w:hAnsi=".VnTime"/>
      <w:b/>
      <w:i/>
      <w:color w:val="000000"/>
      <w:sz w:val="28"/>
      <w:szCs w:val="28"/>
    </w:rPr>
  </w:style>
  <w:style w:type="character" w:styleId="CommentReference">
    <w:name w:val="annotation reference"/>
    <w:basedOn w:val="DefaultParagraphFont"/>
    <w:semiHidden/>
    <w:rsid w:val="00C35430"/>
    <w:rPr>
      <w:sz w:val="16"/>
      <w:szCs w:val="16"/>
    </w:rPr>
  </w:style>
  <w:style w:type="paragraph" w:styleId="CommentText">
    <w:name w:val="annotation text"/>
    <w:aliases w:val=" Char Char, Char"/>
    <w:basedOn w:val="Normal"/>
    <w:link w:val="CommentTextChar"/>
    <w:semiHidden/>
    <w:rsid w:val="00C35430"/>
    <w:rPr>
      <w:sz w:val="20"/>
      <w:szCs w:val="20"/>
    </w:rPr>
  </w:style>
  <w:style w:type="paragraph" w:styleId="CommentSubject">
    <w:name w:val="annotation subject"/>
    <w:basedOn w:val="CommentText"/>
    <w:next w:val="CommentText"/>
    <w:semiHidden/>
    <w:rsid w:val="00C35430"/>
    <w:rPr>
      <w:b/>
      <w:bCs/>
    </w:rPr>
  </w:style>
  <w:style w:type="paragraph" w:styleId="BalloonText">
    <w:name w:val="Balloon Text"/>
    <w:basedOn w:val="Normal"/>
    <w:semiHidden/>
    <w:rsid w:val="00C35430"/>
    <w:rPr>
      <w:rFonts w:ascii="Tahoma" w:hAnsi="Tahoma" w:cs="Tahoma"/>
      <w:sz w:val="16"/>
      <w:szCs w:val="16"/>
    </w:rPr>
  </w:style>
  <w:style w:type="paragraph" w:styleId="TOC6">
    <w:name w:val="toc 6"/>
    <w:basedOn w:val="Normal"/>
    <w:next w:val="Normal"/>
    <w:autoRedefine/>
    <w:uiPriority w:val="39"/>
    <w:rsid w:val="00E34813"/>
    <w:pPr>
      <w:spacing w:before="0" w:after="0" w:line="240" w:lineRule="auto"/>
      <w:ind w:left="1200"/>
      <w:jc w:val="left"/>
    </w:pPr>
    <w:rPr>
      <w:sz w:val="24"/>
      <w:szCs w:val="24"/>
    </w:rPr>
  </w:style>
  <w:style w:type="paragraph" w:styleId="TOC7">
    <w:name w:val="toc 7"/>
    <w:basedOn w:val="Normal"/>
    <w:next w:val="Normal"/>
    <w:autoRedefine/>
    <w:uiPriority w:val="39"/>
    <w:rsid w:val="00E34813"/>
    <w:pPr>
      <w:spacing w:before="0" w:after="0" w:line="240" w:lineRule="auto"/>
      <w:ind w:left="1440"/>
      <w:jc w:val="left"/>
    </w:pPr>
    <w:rPr>
      <w:sz w:val="24"/>
      <w:szCs w:val="24"/>
    </w:rPr>
  </w:style>
  <w:style w:type="paragraph" w:styleId="TOC8">
    <w:name w:val="toc 8"/>
    <w:basedOn w:val="Normal"/>
    <w:next w:val="Normal"/>
    <w:autoRedefine/>
    <w:uiPriority w:val="39"/>
    <w:rsid w:val="00E34813"/>
    <w:pPr>
      <w:spacing w:before="0" w:after="0" w:line="240" w:lineRule="auto"/>
      <w:ind w:left="1680"/>
      <w:jc w:val="left"/>
    </w:pPr>
    <w:rPr>
      <w:sz w:val="24"/>
      <w:szCs w:val="24"/>
    </w:rPr>
  </w:style>
  <w:style w:type="paragraph" w:styleId="TOC9">
    <w:name w:val="toc 9"/>
    <w:basedOn w:val="Normal"/>
    <w:next w:val="Normal"/>
    <w:autoRedefine/>
    <w:uiPriority w:val="39"/>
    <w:rsid w:val="00E34813"/>
    <w:pPr>
      <w:spacing w:before="0" w:after="0" w:line="240" w:lineRule="auto"/>
      <w:ind w:left="1920"/>
      <w:jc w:val="left"/>
    </w:pPr>
    <w:rPr>
      <w:sz w:val="24"/>
      <w:szCs w:val="24"/>
    </w:rPr>
  </w:style>
  <w:style w:type="character" w:styleId="Hyperlink">
    <w:name w:val="Hyperlink"/>
    <w:basedOn w:val="DefaultParagraphFont"/>
    <w:uiPriority w:val="99"/>
    <w:rsid w:val="00E34813"/>
    <w:rPr>
      <w:color w:val="0000FF"/>
      <w:u w:val="single"/>
    </w:rPr>
  </w:style>
  <w:style w:type="paragraph" w:customStyle="1" w:styleId="CharCharChar">
    <w:name w:val="Char Char Char"/>
    <w:basedOn w:val="Normal"/>
    <w:rsid w:val="00604490"/>
    <w:pPr>
      <w:spacing w:after="160" w:line="240" w:lineRule="exact"/>
    </w:pPr>
    <w:rPr>
      <w:b/>
      <w:i/>
      <w:sz w:val="28"/>
      <w:szCs w:val="20"/>
    </w:rPr>
  </w:style>
  <w:style w:type="paragraph" w:customStyle="1" w:styleId="CharCharChar0">
    <w:name w:val="Char Char Char"/>
    <w:basedOn w:val="Normal"/>
    <w:rsid w:val="00976A45"/>
    <w:pPr>
      <w:spacing w:after="160" w:line="240" w:lineRule="exact"/>
    </w:pPr>
    <w:rPr>
      <w:rFonts w:ascii="Verdana" w:hAnsi="Verdana"/>
      <w:b/>
      <w:i/>
      <w:sz w:val="20"/>
      <w:szCs w:val="20"/>
    </w:rPr>
  </w:style>
  <w:style w:type="paragraph" w:customStyle="1" w:styleId="Bng">
    <w:name w:val="Bảng"/>
    <w:basedOn w:val="Normal"/>
    <w:autoRedefine/>
    <w:qFormat/>
    <w:rsid w:val="006C2D69"/>
    <w:pPr>
      <w:spacing w:line="312" w:lineRule="auto"/>
      <w:jc w:val="center"/>
    </w:pPr>
    <w:rPr>
      <w:b/>
      <w:color w:val="FF0000"/>
      <w:sz w:val="24"/>
      <w:szCs w:val="24"/>
      <w:u w:val="single"/>
    </w:rPr>
  </w:style>
  <w:style w:type="character" w:customStyle="1" w:styleId="CommentTextChar">
    <w:name w:val="Comment Text Char"/>
    <w:aliases w:val=" Char Char Char, Char Char1"/>
    <w:basedOn w:val="DefaultParagraphFont"/>
    <w:link w:val="CommentText"/>
    <w:semiHidden/>
    <w:rsid w:val="00A00D38"/>
  </w:style>
  <w:style w:type="paragraph" w:customStyle="1" w:styleId="ghichu9">
    <w:name w:val="ghichu9"/>
    <w:basedOn w:val="Normal"/>
    <w:qFormat/>
    <w:rsid w:val="00A00D38"/>
    <w:pPr>
      <w:spacing w:after="0" w:line="360" w:lineRule="auto"/>
    </w:pPr>
    <w:rPr>
      <w:sz w:val="18"/>
      <w:szCs w:val="24"/>
    </w:rPr>
  </w:style>
  <w:style w:type="paragraph" w:customStyle="1" w:styleId="1">
    <w:name w:val="1"/>
    <w:basedOn w:val="Normal"/>
    <w:rsid w:val="006C0212"/>
    <w:pPr>
      <w:spacing w:before="0" w:after="160" w:line="240" w:lineRule="exact"/>
      <w:jc w:val="left"/>
    </w:pPr>
    <w:rPr>
      <w:rFonts w:ascii="Verdana" w:hAnsi="Verdana"/>
      <w:sz w:val="20"/>
      <w:szCs w:val="20"/>
    </w:rPr>
  </w:style>
  <w:style w:type="character" w:customStyle="1" w:styleId="hps">
    <w:name w:val="hps"/>
    <w:basedOn w:val="DefaultParagraphFont"/>
    <w:rsid w:val="009F0FD5"/>
  </w:style>
  <w:style w:type="paragraph" w:styleId="NormalWeb">
    <w:name w:val="Normal (Web)"/>
    <w:basedOn w:val="Normal"/>
    <w:uiPriority w:val="99"/>
    <w:rsid w:val="00283B79"/>
    <w:pPr>
      <w:spacing w:before="100" w:beforeAutospacing="1" w:after="100" w:afterAutospacing="1" w:line="240" w:lineRule="auto"/>
      <w:jc w:val="left"/>
    </w:pPr>
    <w:rPr>
      <w:sz w:val="24"/>
      <w:szCs w:val="24"/>
    </w:rPr>
  </w:style>
  <w:style w:type="character" w:customStyle="1" w:styleId="shorttext">
    <w:name w:val="short_text"/>
    <w:basedOn w:val="DefaultParagraphFont"/>
    <w:rsid w:val="00283B79"/>
  </w:style>
  <w:style w:type="character" w:customStyle="1" w:styleId="hpsatn">
    <w:name w:val="hps atn"/>
    <w:basedOn w:val="DefaultParagraphFont"/>
    <w:rsid w:val="00283B79"/>
  </w:style>
  <w:style w:type="character" w:customStyle="1" w:styleId="hpsalt-edited">
    <w:name w:val="hps alt-edited"/>
    <w:basedOn w:val="DefaultParagraphFont"/>
    <w:rsid w:val="00283B79"/>
  </w:style>
  <w:style w:type="paragraph" w:styleId="ListParagraph">
    <w:name w:val="List Paragraph"/>
    <w:basedOn w:val="Normal"/>
    <w:uiPriority w:val="1"/>
    <w:qFormat/>
    <w:rsid w:val="00283B79"/>
    <w:pPr>
      <w:ind w:left="720"/>
      <w:contextualSpacing/>
    </w:pPr>
  </w:style>
  <w:style w:type="paragraph" w:styleId="Revision">
    <w:name w:val="Revision"/>
    <w:hidden/>
    <w:uiPriority w:val="99"/>
    <w:semiHidden/>
    <w:rsid w:val="009225C9"/>
    <w:rPr>
      <w:sz w:val="26"/>
      <w:szCs w:val="48"/>
    </w:rPr>
  </w:style>
  <w:style w:type="paragraph" w:customStyle="1" w:styleId="m-1nho">
    <w:name w:val="m-1nho"/>
    <w:basedOn w:val="Normal"/>
    <w:rsid w:val="006B2714"/>
    <w:pPr>
      <w:spacing w:before="240" w:after="0"/>
    </w:pPr>
    <w:rPr>
      <w:b/>
      <w:sz w:val="28"/>
      <w:szCs w:val="28"/>
    </w:rPr>
  </w:style>
  <w:style w:type="paragraph" w:customStyle="1" w:styleId="m111">
    <w:name w:val="m1.1.1"/>
    <w:basedOn w:val="Normal"/>
    <w:rsid w:val="006B2714"/>
    <w:pPr>
      <w:spacing w:before="240" w:after="0"/>
    </w:pPr>
    <w:rPr>
      <w:b/>
      <w:i/>
      <w:sz w:val="28"/>
      <w:szCs w:val="28"/>
    </w:rPr>
  </w:style>
  <w:style w:type="paragraph" w:customStyle="1" w:styleId="m-nghieng">
    <w:name w:val="m-nghieng"/>
    <w:basedOn w:val="Normal"/>
    <w:rsid w:val="006B2714"/>
    <w:pPr>
      <w:spacing w:before="240" w:after="0"/>
      <w:ind w:firstLine="567"/>
    </w:pPr>
    <w:rPr>
      <w:i/>
      <w:sz w:val="28"/>
      <w:szCs w:val="28"/>
    </w:rPr>
  </w:style>
  <w:style w:type="paragraph" w:customStyle="1" w:styleId="m-bang">
    <w:name w:val="m-bang"/>
    <w:basedOn w:val="Normal"/>
    <w:rsid w:val="006B2714"/>
    <w:pPr>
      <w:spacing w:after="40"/>
      <w:jc w:val="center"/>
    </w:pPr>
    <w:rPr>
      <w:i/>
      <w:sz w:val="28"/>
      <w:szCs w:val="28"/>
    </w:rPr>
  </w:style>
  <w:style w:type="paragraph" w:customStyle="1" w:styleId="Stylem-bodyTimesNewRomanBefore96pt">
    <w:name w:val="Style m-body + Times New Roman Before:  9.6 pt"/>
    <w:basedOn w:val="Normal"/>
    <w:rsid w:val="006B2714"/>
    <w:pPr>
      <w:spacing w:before="80" w:after="0"/>
      <w:ind w:firstLine="567"/>
    </w:pPr>
    <w:rPr>
      <w:sz w:val="28"/>
      <w:szCs w:val="20"/>
    </w:rPr>
  </w:style>
  <w:style w:type="paragraph" w:styleId="TOCHeading">
    <w:name w:val="TOC Heading"/>
    <w:basedOn w:val="Heading1"/>
    <w:next w:val="Normal"/>
    <w:uiPriority w:val="39"/>
    <w:unhideWhenUsed/>
    <w:qFormat/>
    <w:rsid w:val="006572FF"/>
    <w:pPr>
      <w:keepLines/>
      <w:numPr>
        <w:numId w:val="0"/>
      </w:numPr>
      <w:spacing w:before="480" w:after="0" w:line="276" w:lineRule="auto"/>
      <w:jc w:val="left"/>
      <w:outlineLvl w:val="9"/>
    </w:pPr>
    <w:rPr>
      <w:rFonts w:ascii="Cambria" w:hAnsi="Cambria" w:cs="Times New Roman"/>
      <w:color w:val="365F91"/>
      <w:kern w:val="0"/>
      <w:sz w:val="28"/>
      <w:szCs w:val="28"/>
    </w:rPr>
  </w:style>
  <w:style w:type="character" w:styleId="Strong">
    <w:name w:val="Strong"/>
    <w:basedOn w:val="DefaultParagraphFont"/>
    <w:uiPriority w:val="22"/>
    <w:qFormat/>
    <w:rsid w:val="00261B4B"/>
    <w:rPr>
      <w:b/>
      <w:bCs/>
    </w:rPr>
  </w:style>
  <w:style w:type="character" w:customStyle="1" w:styleId="FooterChar">
    <w:name w:val="Footer Char"/>
    <w:basedOn w:val="DefaultParagraphFont"/>
    <w:link w:val="Footer"/>
    <w:uiPriority w:val="99"/>
    <w:rsid w:val="001E28C4"/>
    <w:rPr>
      <w:sz w:val="26"/>
      <w:szCs w:val="48"/>
    </w:rPr>
  </w:style>
  <w:style w:type="paragraph" w:styleId="HTMLPreformatted">
    <w:name w:val="HTML Preformatted"/>
    <w:basedOn w:val="Normal"/>
    <w:link w:val="HTMLPreformattedChar"/>
    <w:uiPriority w:val="99"/>
    <w:unhideWhenUsed/>
    <w:rsid w:val="00006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06956"/>
    <w:rPr>
      <w:rFonts w:ascii="Courier New" w:hAnsi="Courier New" w:cs="Courier New"/>
    </w:rPr>
  </w:style>
  <w:style w:type="paragraph" w:customStyle="1" w:styleId="TableParagraph">
    <w:name w:val="Table Paragraph"/>
    <w:basedOn w:val="Normal"/>
    <w:uiPriority w:val="1"/>
    <w:qFormat/>
    <w:rsid w:val="00182726"/>
    <w:pPr>
      <w:widowControl w:val="0"/>
      <w:spacing w:before="0" w:after="0" w:line="240" w:lineRule="auto"/>
      <w:jc w:val="left"/>
    </w:pPr>
    <w:rPr>
      <w:rFonts w:eastAsia="Arial"/>
    </w:rPr>
  </w:style>
  <w:style w:type="table" w:customStyle="1" w:styleId="TableGrid1">
    <w:name w:val="Table Grid1"/>
    <w:basedOn w:val="TableNormal"/>
    <w:next w:val="TableGrid"/>
    <w:uiPriority w:val="59"/>
    <w:rsid w:val="00F502CA"/>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4704"/>
    <w:rPr>
      <w:color w:val="808080"/>
    </w:rPr>
  </w:style>
  <w:style w:type="numbering" w:customStyle="1" w:styleId="Style3">
    <w:name w:val="Style3"/>
    <w:uiPriority w:val="99"/>
    <w:rsid w:val="00E46F16"/>
    <w:pPr>
      <w:numPr>
        <w:numId w:val="26"/>
      </w:numPr>
    </w:pPr>
  </w:style>
  <w:style w:type="paragraph" w:customStyle="1" w:styleId="PHLC">
    <w:name w:val="PHỤ LỤC"/>
    <w:basedOn w:val="Heading1"/>
    <w:link w:val="PHLCChar"/>
    <w:qFormat/>
    <w:rsid w:val="00C332BD"/>
    <w:pPr>
      <w:numPr>
        <w:numId w:val="28"/>
      </w:numPr>
    </w:pPr>
  </w:style>
  <w:style w:type="paragraph" w:customStyle="1" w:styleId="A1">
    <w:name w:val="A.1."/>
    <w:basedOn w:val="Heading2"/>
    <w:link w:val="A1Char"/>
    <w:rsid w:val="00C332BD"/>
    <w:pPr>
      <w:numPr>
        <w:ilvl w:val="0"/>
        <w:numId w:val="0"/>
      </w:numPr>
      <w:tabs>
        <w:tab w:val="left" w:pos="720"/>
      </w:tabs>
      <w:spacing w:before="2"/>
    </w:pPr>
  </w:style>
  <w:style w:type="character" w:customStyle="1" w:styleId="Heading1Char">
    <w:name w:val="Heading 1 Char"/>
    <w:basedOn w:val="DefaultParagraphFont"/>
    <w:link w:val="Heading1"/>
    <w:rsid w:val="00C332BD"/>
    <w:rPr>
      <w:b/>
      <w:bCs/>
      <w:kern w:val="32"/>
      <w:sz w:val="24"/>
      <w:szCs w:val="24"/>
      <w:lang w:val="en"/>
    </w:rPr>
  </w:style>
  <w:style w:type="character" w:customStyle="1" w:styleId="PHLCChar">
    <w:name w:val="PHỤ LỤC Char"/>
    <w:basedOn w:val="Heading1Char"/>
    <w:link w:val="PHLC"/>
    <w:rsid w:val="00C332BD"/>
    <w:rPr>
      <w:b/>
      <w:bCs/>
      <w:kern w:val="32"/>
      <w:sz w:val="24"/>
      <w:szCs w:val="24"/>
      <w:lang w:val="en"/>
    </w:rPr>
  </w:style>
  <w:style w:type="paragraph" w:customStyle="1" w:styleId="Style4">
    <w:name w:val="Style4"/>
    <w:basedOn w:val="Heading2"/>
    <w:link w:val="Style4Char"/>
    <w:rsid w:val="00B81BB9"/>
    <w:pPr>
      <w:numPr>
        <w:ilvl w:val="0"/>
        <w:numId w:val="0"/>
      </w:numPr>
    </w:pPr>
  </w:style>
  <w:style w:type="character" w:customStyle="1" w:styleId="Heading2Char">
    <w:name w:val="Heading 2 Char"/>
    <w:basedOn w:val="DefaultParagraphFont"/>
    <w:link w:val="Heading2"/>
    <w:rsid w:val="00C332BD"/>
    <w:rPr>
      <w:b/>
      <w:bCs/>
      <w:iCs/>
      <w:color w:val="000000"/>
      <w:sz w:val="24"/>
      <w:szCs w:val="24"/>
      <w:lang w:val="en"/>
    </w:rPr>
  </w:style>
  <w:style w:type="character" w:customStyle="1" w:styleId="A1Char">
    <w:name w:val="A.1. Char"/>
    <w:basedOn w:val="Heading2Char"/>
    <w:link w:val="A1"/>
    <w:rsid w:val="00C332BD"/>
    <w:rPr>
      <w:rFonts w:ascii="Arial" w:hAnsi="Arial" w:cs="Arial"/>
      <w:b/>
      <w:bCs/>
      <w:iCs/>
      <w:color w:val="000000"/>
      <w:sz w:val="24"/>
      <w:szCs w:val="24"/>
      <w:lang w:val="en"/>
    </w:rPr>
  </w:style>
  <w:style w:type="numbering" w:customStyle="1" w:styleId="Style5">
    <w:name w:val="Style5"/>
    <w:uiPriority w:val="99"/>
    <w:rsid w:val="00B81BB9"/>
    <w:pPr>
      <w:numPr>
        <w:numId w:val="29"/>
      </w:numPr>
    </w:pPr>
  </w:style>
  <w:style w:type="character" w:customStyle="1" w:styleId="Style4Char">
    <w:name w:val="Style4 Char"/>
    <w:basedOn w:val="Heading2Char"/>
    <w:link w:val="Style4"/>
    <w:rsid w:val="00B81BB9"/>
    <w:rPr>
      <w:rFonts w:ascii="Arial" w:hAnsi="Arial" w:cs="Arial"/>
      <w:b/>
      <w:bCs/>
      <w:iCs/>
      <w:color w:val="000000"/>
      <w:sz w:val="24"/>
      <w:szCs w:val="24"/>
      <w:lang w:val="en"/>
    </w:rPr>
  </w:style>
  <w:style w:type="paragraph" w:customStyle="1" w:styleId="Style6">
    <w:name w:val="Style6"/>
    <w:basedOn w:val="Heading2"/>
    <w:next w:val="Heading2"/>
    <w:link w:val="Style6Char"/>
    <w:qFormat/>
    <w:rsid w:val="00B81BB9"/>
    <w:pPr>
      <w:numPr>
        <w:numId w:val="27"/>
      </w:numPr>
    </w:pPr>
  </w:style>
  <w:style w:type="character" w:customStyle="1" w:styleId="Style6Char">
    <w:name w:val="Style6 Char"/>
    <w:basedOn w:val="Heading1Char"/>
    <w:link w:val="Style6"/>
    <w:rsid w:val="00C92417"/>
    <w:rPr>
      <w:b/>
      <w:bCs/>
      <w:iCs/>
      <w:color w:val="000000"/>
      <w:kern w:val="32"/>
      <w:sz w:val="24"/>
      <w:szCs w:val="24"/>
      <w:lang w:val="en"/>
    </w:rPr>
  </w:style>
  <w:style w:type="character" w:customStyle="1" w:styleId="UnresolvedMention1">
    <w:name w:val="Unresolved Mention1"/>
    <w:basedOn w:val="DefaultParagraphFont"/>
    <w:uiPriority w:val="99"/>
    <w:semiHidden/>
    <w:unhideWhenUsed/>
    <w:rsid w:val="00084BD8"/>
    <w:rPr>
      <w:color w:val="605E5C"/>
      <w:shd w:val="clear" w:color="auto" w:fill="E1DFDD"/>
    </w:rPr>
  </w:style>
  <w:style w:type="paragraph" w:styleId="NoSpacing">
    <w:name w:val="No Spacing"/>
    <w:uiPriority w:val="1"/>
    <w:qFormat/>
    <w:rsid w:val="005C5A1D"/>
    <w:rPr>
      <w:rFonts w:ascii="Calibri" w:eastAsia="MS Mincho" w:hAnsi="Calibri"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172">
      <w:bodyDiv w:val="1"/>
      <w:marLeft w:val="0"/>
      <w:marRight w:val="0"/>
      <w:marTop w:val="0"/>
      <w:marBottom w:val="0"/>
      <w:divBdr>
        <w:top w:val="none" w:sz="0" w:space="0" w:color="auto"/>
        <w:left w:val="none" w:sz="0" w:space="0" w:color="auto"/>
        <w:bottom w:val="none" w:sz="0" w:space="0" w:color="auto"/>
        <w:right w:val="none" w:sz="0" w:space="0" w:color="auto"/>
      </w:divBdr>
    </w:div>
    <w:div w:id="128062215">
      <w:bodyDiv w:val="1"/>
      <w:marLeft w:val="0"/>
      <w:marRight w:val="0"/>
      <w:marTop w:val="0"/>
      <w:marBottom w:val="0"/>
      <w:divBdr>
        <w:top w:val="none" w:sz="0" w:space="0" w:color="auto"/>
        <w:left w:val="none" w:sz="0" w:space="0" w:color="auto"/>
        <w:bottom w:val="none" w:sz="0" w:space="0" w:color="auto"/>
        <w:right w:val="none" w:sz="0" w:space="0" w:color="auto"/>
      </w:divBdr>
    </w:div>
    <w:div w:id="208078525">
      <w:bodyDiv w:val="1"/>
      <w:marLeft w:val="0"/>
      <w:marRight w:val="0"/>
      <w:marTop w:val="0"/>
      <w:marBottom w:val="0"/>
      <w:divBdr>
        <w:top w:val="none" w:sz="0" w:space="0" w:color="auto"/>
        <w:left w:val="none" w:sz="0" w:space="0" w:color="auto"/>
        <w:bottom w:val="none" w:sz="0" w:space="0" w:color="auto"/>
        <w:right w:val="none" w:sz="0" w:space="0" w:color="auto"/>
      </w:divBdr>
    </w:div>
    <w:div w:id="339355769">
      <w:bodyDiv w:val="1"/>
      <w:marLeft w:val="0"/>
      <w:marRight w:val="0"/>
      <w:marTop w:val="0"/>
      <w:marBottom w:val="0"/>
      <w:divBdr>
        <w:top w:val="none" w:sz="0" w:space="0" w:color="auto"/>
        <w:left w:val="none" w:sz="0" w:space="0" w:color="auto"/>
        <w:bottom w:val="none" w:sz="0" w:space="0" w:color="auto"/>
        <w:right w:val="none" w:sz="0" w:space="0" w:color="auto"/>
      </w:divBdr>
    </w:div>
    <w:div w:id="347677200">
      <w:bodyDiv w:val="1"/>
      <w:marLeft w:val="0"/>
      <w:marRight w:val="0"/>
      <w:marTop w:val="0"/>
      <w:marBottom w:val="0"/>
      <w:divBdr>
        <w:top w:val="none" w:sz="0" w:space="0" w:color="auto"/>
        <w:left w:val="none" w:sz="0" w:space="0" w:color="auto"/>
        <w:bottom w:val="none" w:sz="0" w:space="0" w:color="auto"/>
        <w:right w:val="none" w:sz="0" w:space="0" w:color="auto"/>
      </w:divBdr>
    </w:div>
    <w:div w:id="693306686">
      <w:bodyDiv w:val="1"/>
      <w:marLeft w:val="0"/>
      <w:marRight w:val="0"/>
      <w:marTop w:val="0"/>
      <w:marBottom w:val="0"/>
      <w:divBdr>
        <w:top w:val="none" w:sz="0" w:space="0" w:color="auto"/>
        <w:left w:val="none" w:sz="0" w:space="0" w:color="auto"/>
        <w:bottom w:val="none" w:sz="0" w:space="0" w:color="auto"/>
        <w:right w:val="none" w:sz="0" w:space="0" w:color="auto"/>
      </w:divBdr>
    </w:div>
    <w:div w:id="861212302">
      <w:bodyDiv w:val="1"/>
      <w:marLeft w:val="0"/>
      <w:marRight w:val="0"/>
      <w:marTop w:val="0"/>
      <w:marBottom w:val="0"/>
      <w:divBdr>
        <w:top w:val="none" w:sz="0" w:space="0" w:color="auto"/>
        <w:left w:val="none" w:sz="0" w:space="0" w:color="auto"/>
        <w:bottom w:val="none" w:sz="0" w:space="0" w:color="auto"/>
        <w:right w:val="none" w:sz="0" w:space="0" w:color="auto"/>
      </w:divBdr>
      <w:divsChild>
        <w:div w:id="1382510071">
          <w:marLeft w:val="0"/>
          <w:marRight w:val="0"/>
          <w:marTop w:val="0"/>
          <w:marBottom w:val="0"/>
          <w:divBdr>
            <w:top w:val="none" w:sz="0" w:space="0" w:color="auto"/>
            <w:left w:val="none" w:sz="0" w:space="0" w:color="auto"/>
            <w:bottom w:val="none" w:sz="0" w:space="0" w:color="auto"/>
            <w:right w:val="none" w:sz="0" w:space="0" w:color="auto"/>
          </w:divBdr>
          <w:divsChild>
            <w:div w:id="990402668">
              <w:marLeft w:val="0"/>
              <w:marRight w:val="0"/>
              <w:marTop w:val="0"/>
              <w:marBottom w:val="0"/>
              <w:divBdr>
                <w:top w:val="none" w:sz="0" w:space="0" w:color="auto"/>
                <w:left w:val="none" w:sz="0" w:space="0" w:color="auto"/>
                <w:bottom w:val="none" w:sz="0" w:space="0" w:color="auto"/>
                <w:right w:val="none" w:sz="0" w:space="0" w:color="auto"/>
              </w:divBdr>
              <w:divsChild>
                <w:div w:id="889464786">
                  <w:marLeft w:val="0"/>
                  <w:marRight w:val="0"/>
                  <w:marTop w:val="0"/>
                  <w:marBottom w:val="0"/>
                  <w:divBdr>
                    <w:top w:val="none" w:sz="0" w:space="0" w:color="auto"/>
                    <w:left w:val="none" w:sz="0" w:space="0" w:color="auto"/>
                    <w:bottom w:val="none" w:sz="0" w:space="0" w:color="auto"/>
                    <w:right w:val="none" w:sz="0" w:space="0" w:color="auto"/>
                  </w:divBdr>
                  <w:divsChild>
                    <w:div w:id="306279720">
                      <w:marLeft w:val="0"/>
                      <w:marRight w:val="0"/>
                      <w:marTop w:val="0"/>
                      <w:marBottom w:val="0"/>
                      <w:divBdr>
                        <w:top w:val="none" w:sz="0" w:space="0" w:color="auto"/>
                        <w:left w:val="none" w:sz="0" w:space="0" w:color="auto"/>
                        <w:bottom w:val="none" w:sz="0" w:space="0" w:color="auto"/>
                        <w:right w:val="none" w:sz="0" w:space="0" w:color="auto"/>
                      </w:divBdr>
                      <w:divsChild>
                        <w:div w:id="372854263">
                          <w:marLeft w:val="0"/>
                          <w:marRight w:val="0"/>
                          <w:marTop w:val="0"/>
                          <w:marBottom w:val="0"/>
                          <w:divBdr>
                            <w:top w:val="none" w:sz="0" w:space="0" w:color="auto"/>
                            <w:left w:val="none" w:sz="0" w:space="0" w:color="auto"/>
                            <w:bottom w:val="none" w:sz="0" w:space="0" w:color="auto"/>
                            <w:right w:val="none" w:sz="0" w:space="0" w:color="auto"/>
                          </w:divBdr>
                          <w:divsChild>
                            <w:div w:id="11807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612729">
      <w:bodyDiv w:val="1"/>
      <w:marLeft w:val="0"/>
      <w:marRight w:val="0"/>
      <w:marTop w:val="0"/>
      <w:marBottom w:val="0"/>
      <w:divBdr>
        <w:top w:val="none" w:sz="0" w:space="0" w:color="auto"/>
        <w:left w:val="none" w:sz="0" w:space="0" w:color="auto"/>
        <w:bottom w:val="none" w:sz="0" w:space="0" w:color="auto"/>
        <w:right w:val="none" w:sz="0" w:space="0" w:color="auto"/>
      </w:divBdr>
    </w:div>
    <w:div w:id="986981120">
      <w:bodyDiv w:val="1"/>
      <w:marLeft w:val="0"/>
      <w:marRight w:val="0"/>
      <w:marTop w:val="0"/>
      <w:marBottom w:val="0"/>
      <w:divBdr>
        <w:top w:val="none" w:sz="0" w:space="0" w:color="auto"/>
        <w:left w:val="none" w:sz="0" w:space="0" w:color="auto"/>
        <w:bottom w:val="none" w:sz="0" w:space="0" w:color="auto"/>
        <w:right w:val="none" w:sz="0" w:space="0" w:color="auto"/>
      </w:divBdr>
    </w:div>
    <w:div w:id="1042708730">
      <w:bodyDiv w:val="1"/>
      <w:marLeft w:val="0"/>
      <w:marRight w:val="0"/>
      <w:marTop w:val="0"/>
      <w:marBottom w:val="0"/>
      <w:divBdr>
        <w:top w:val="none" w:sz="0" w:space="0" w:color="auto"/>
        <w:left w:val="none" w:sz="0" w:space="0" w:color="auto"/>
        <w:bottom w:val="none" w:sz="0" w:space="0" w:color="auto"/>
        <w:right w:val="none" w:sz="0" w:space="0" w:color="auto"/>
      </w:divBdr>
    </w:div>
    <w:div w:id="1047144026">
      <w:bodyDiv w:val="1"/>
      <w:marLeft w:val="0"/>
      <w:marRight w:val="0"/>
      <w:marTop w:val="0"/>
      <w:marBottom w:val="0"/>
      <w:divBdr>
        <w:top w:val="none" w:sz="0" w:space="0" w:color="auto"/>
        <w:left w:val="none" w:sz="0" w:space="0" w:color="auto"/>
        <w:bottom w:val="none" w:sz="0" w:space="0" w:color="auto"/>
        <w:right w:val="none" w:sz="0" w:space="0" w:color="auto"/>
      </w:divBdr>
    </w:div>
    <w:div w:id="1183058999">
      <w:bodyDiv w:val="1"/>
      <w:marLeft w:val="0"/>
      <w:marRight w:val="0"/>
      <w:marTop w:val="0"/>
      <w:marBottom w:val="0"/>
      <w:divBdr>
        <w:top w:val="none" w:sz="0" w:space="0" w:color="auto"/>
        <w:left w:val="none" w:sz="0" w:space="0" w:color="auto"/>
        <w:bottom w:val="none" w:sz="0" w:space="0" w:color="auto"/>
        <w:right w:val="none" w:sz="0" w:space="0" w:color="auto"/>
      </w:divBdr>
      <w:divsChild>
        <w:div w:id="67114915">
          <w:marLeft w:val="0"/>
          <w:marRight w:val="0"/>
          <w:marTop w:val="0"/>
          <w:marBottom w:val="0"/>
          <w:divBdr>
            <w:top w:val="none" w:sz="0" w:space="0" w:color="auto"/>
            <w:left w:val="none" w:sz="0" w:space="0" w:color="auto"/>
            <w:bottom w:val="none" w:sz="0" w:space="0" w:color="auto"/>
            <w:right w:val="none" w:sz="0" w:space="0" w:color="auto"/>
          </w:divBdr>
          <w:divsChild>
            <w:div w:id="7330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09540">
      <w:bodyDiv w:val="1"/>
      <w:marLeft w:val="0"/>
      <w:marRight w:val="0"/>
      <w:marTop w:val="0"/>
      <w:marBottom w:val="0"/>
      <w:divBdr>
        <w:top w:val="none" w:sz="0" w:space="0" w:color="auto"/>
        <w:left w:val="none" w:sz="0" w:space="0" w:color="auto"/>
        <w:bottom w:val="none" w:sz="0" w:space="0" w:color="auto"/>
        <w:right w:val="none" w:sz="0" w:space="0" w:color="auto"/>
      </w:divBdr>
    </w:div>
    <w:div w:id="1332371384">
      <w:bodyDiv w:val="1"/>
      <w:marLeft w:val="0"/>
      <w:marRight w:val="0"/>
      <w:marTop w:val="0"/>
      <w:marBottom w:val="0"/>
      <w:divBdr>
        <w:top w:val="none" w:sz="0" w:space="0" w:color="auto"/>
        <w:left w:val="none" w:sz="0" w:space="0" w:color="auto"/>
        <w:bottom w:val="none" w:sz="0" w:space="0" w:color="auto"/>
        <w:right w:val="none" w:sz="0" w:space="0" w:color="auto"/>
      </w:divBdr>
    </w:div>
    <w:div w:id="1358434849">
      <w:bodyDiv w:val="1"/>
      <w:marLeft w:val="0"/>
      <w:marRight w:val="0"/>
      <w:marTop w:val="0"/>
      <w:marBottom w:val="0"/>
      <w:divBdr>
        <w:top w:val="none" w:sz="0" w:space="0" w:color="auto"/>
        <w:left w:val="none" w:sz="0" w:space="0" w:color="auto"/>
        <w:bottom w:val="none" w:sz="0" w:space="0" w:color="auto"/>
        <w:right w:val="none" w:sz="0" w:space="0" w:color="auto"/>
      </w:divBdr>
    </w:div>
    <w:div w:id="1458717339">
      <w:bodyDiv w:val="1"/>
      <w:marLeft w:val="0"/>
      <w:marRight w:val="0"/>
      <w:marTop w:val="0"/>
      <w:marBottom w:val="0"/>
      <w:divBdr>
        <w:top w:val="none" w:sz="0" w:space="0" w:color="auto"/>
        <w:left w:val="none" w:sz="0" w:space="0" w:color="auto"/>
        <w:bottom w:val="none" w:sz="0" w:space="0" w:color="auto"/>
        <w:right w:val="none" w:sz="0" w:space="0" w:color="auto"/>
      </w:divBdr>
      <w:divsChild>
        <w:div w:id="1742557792">
          <w:marLeft w:val="0"/>
          <w:marRight w:val="0"/>
          <w:marTop w:val="0"/>
          <w:marBottom w:val="0"/>
          <w:divBdr>
            <w:top w:val="none" w:sz="0" w:space="0" w:color="auto"/>
            <w:left w:val="none" w:sz="0" w:space="0" w:color="auto"/>
            <w:bottom w:val="none" w:sz="0" w:space="0" w:color="auto"/>
            <w:right w:val="none" w:sz="0" w:space="0" w:color="auto"/>
          </w:divBdr>
          <w:divsChild>
            <w:div w:id="1052071281">
              <w:marLeft w:val="0"/>
              <w:marRight w:val="0"/>
              <w:marTop w:val="0"/>
              <w:marBottom w:val="0"/>
              <w:divBdr>
                <w:top w:val="none" w:sz="0" w:space="0" w:color="auto"/>
                <w:left w:val="none" w:sz="0" w:space="0" w:color="auto"/>
                <w:bottom w:val="none" w:sz="0" w:space="0" w:color="auto"/>
                <w:right w:val="none" w:sz="0" w:space="0" w:color="auto"/>
              </w:divBdr>
              <w:divsChild>
                <w:div w:id="18347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4778">
      <w:bodyDiv w:val="1"/>
      <w:marLeft w:val="0"/>
      <w:marRight w:val="0"/>
      <w:marTop w:val="0"/>
      <w:marBottom w:val="0"/>
      <w:divBdr>
        <w:top w:val="none" w:sz="0" w:space="0" w:color="auto"/>
        <w:left w:val="none" w:sz="0" w:space="0" w:color="auto"/>
        <w:bottom w:val="none" w:sz="0" w:space="0" w:color="auto"/>
        <w:right w:val="none" w:sz="0" w:space="0" w:color="auto"/>
      </w:divBdr>
    </w:div>
    <w:div w:id="1503013258">
      <w:bodyDiv w:val="1"/>
      <w:marLeft w:val="0"/>
      <w:marRight w:val="0"/>
      <w:marTop w:val="0"/>
      <w:marBottom w:val="0"/>
      <w:divBdr>
        <w:top w:val="none" w:sz="0" w:space="0" w:color="auto"/>
        <w:left w:val="none" w:sz="0" w:space="0" w:color="auto"/>
        <w:bottom w:val="none" w:sz="0" w:space="0" w:color="auto"/>
        <w:right w:val="none" w:sz="0" w:space="0" w:color="auto"/>
      </w:divBdr>
    </w:div>
    <w:div w:id="1570535478">
      <w:bodyDiv w:val="1"/>
      <w:marLeft w:val="0"/>
      <w:marRight w:val="0"/>
      <w:marTop w:val="0"/>
      <w:marBottom w:val="0"/>
      <w:divBdr>
        <w:top w:val="none" w:sz="0" w:space="0" w:color="auto"/>
        <w:left w:val="none" w:sz="0" w:space="0" w:color="auto"/>
        <w:bottom w:val="none" w:sz="0" w:space="0" w:color="auto"/>
        <w:right w:val="none" w:sz="0" w:space="0" w:color="auto"/>
      </w:divBdr>
    </w:div>
    <w:div w:id="1609509554">
      <w:bodyDiv w:val="1"/>
      <w:marLeft w:val="0"/>
      <w:marRight w:val="0"/>
      <w:marTop w:val="0"/>
      <w:marBottom w:val="0"/>
      <w:divBdr>
        <w:top w:val="none" w:sz="0" w:space="0" w:color="auto"/>
        <w:left w:val="none" w:sz="0" w:space="0" w:color="auto"/>
        <w:bottom w:val="none" w:sz="0" w:space="0" w:color="auto"/>
        <w:right w:val="none" w:sz="0" w:space="0" w:color="auto"/>
      </w:divBdr>
    </w:div>
    <w:div w:id="1622959903">
      <w:bodyDiv w:val="1"/>
      <w:marLeft w:val="0"/>
      <w:marRight w:val="0"/>
      <w:marTop w:val="0"/>
      <w:marBottom w:val="0"/>
      <w:divBdr>
        <w:top w:val="none" w:sz="0" w:space="0" w:color="auto"/>
        <w:left w:val="none" w:sz="0" w:space="0" w:color="auto"/>
        <w:bottom w:val="none" w:sz="0" w:space="0" w:color="auto"/>
        <w:right w:val="none" w:sz="0" w:space="0" w:color="auto"/>
      </w:divBdr>
      <w:divsChild>
        <w:div w:id="670564638">
          <w:marLeft w:val="0"/>
          <w:marRight w:val="0"/>
          <w:marTop w:val="0"/>
          <w:marBottom w:val="0"/>
          <w:divBdr>
            <w:top w:val="none" w:sz="0" w:space="0" w:color="auto"/>
            <w:left w:val="none" w:sz="0" w:space="0" w:color="auto"/>
            <w:bottom w:val="none" w:sz="0" w:space="0" w:color="auto"/>
            <w:right w:val="none" w:sz="0" w:space="0" w:color="auto"/>
          </w:divBdr>
          <w:divsChild>
            <w:div w:id="10843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7137">
      <w:bodyDiv w:val="1"/>
      <w:marLeft w:val="0"/>
      <w:marRight w:val="0"/>
      <w:marTop w:val="0"/>
      <w:marBottom w:val="0"/>
      <w:divBdr>
        <w:top w:val="none" w:sz="0" w:space="0" w:color="auto"/>
        <w:left w:val="none" w:sz="0" w:space="0" w:color="auto"/>
        <w:bottom w:val="none" w:sz="0" w:space="0" w:color="auto"/>
        <w:right w:val="none" w:sz="0" w:space="0" w:color="auto"/>
      </w:divBdr>
    </w:div>
    <w:div w:id="1913274241">
      <w:bodyDiv w:val="1"/>
      <w:marLeft w:val="0"/>
      <w:marRight w:val="0"/>
      <w:marTop w:val="0"/>
      <w:marBottom w:val="0"/>
      <w:divBdr>
        <w:top w:val="none" w:sz="0" w:space="0" w:color="auto"/>
        <w:left w:val="none" w:sz="0" w:space="0" w:color="auto"/>
        <w:bottom w:val="none" w:sz="0" w:space="0" w:color="auto"/>
        <w:right w:val="none" w:sz="0" w:space="0" w:color="auto"/>
      </w:divBdr>
    </w:div>
    <w:div w:id="1933202443">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337779226">
          <w:marLeft w:val="0"/>
          <w:marRight w:val="0"/>
          <w:marTop w:val="0"/>
          <w:marBottom w:val="0"/>
          <w:divBdr>
            <w:top w:val="none" w:sz="0" w:space="0" w:color="auto"/>
            <w:left w:val="none" w:sz="0" w:space="0" w:color="auto"/>
            <w:bottom w:val="none" w:sz="0" w:space="0" w:color="auto"/>
            <w:right w:val="none" w:sz="0" w:space="0" w:color="auto"/>
          </w:divBdr>
          <w:divsChild>
            <w:div w:id="1798256918">
              <w:marLeft w:val="0"/>
              <w:marRight w:val="0"/>
              <w:marTop w:val="0"/>
              <w:marBottom w:val="0"/>
              <w:divBdr>
                <w:top w:val="none" w:sz="0" w:space="0" w:color="auto"/>
                <w:left w:val="none" w:sz="0" w:space="0" w:color="auto"/>
                <w:bottom w:val="none" w:sz="0" w:space="0" w:color="auto"/>
                <w:right w:val="none" w:sz="0" w:space="0" w:color="auto"/>
              </w:divBdr>
              <w:divsChild>
                <w:div w:id="905142311">
                  <w:marLeft w:val="0"/>
                  <w:marRight w:val="0"/>
                  <w:marTop w:val="0"/>
                  <w:marBottom w:val="0"/>
                  <w:divBdr>
                    <w:top w:val="none" w:sz="0" w:space="0" w:color="auto"/>
                    <w:left w:val="none" w:sz="0" w:space="0" w:color="auto"/>
                    <w:bottom w:val="none" w:sz="0" w:space="0" w:color="auto"/>
                    <w:right w:val="none" w:sz="0" w:space="0" w:color="auto"/>
                  </w:divBdr>
                  <w:divsChild>
                    <w:div w:id="501629451">
                      <w:marLeft w:val="0"/>
                      <w:marRight w:val="0"/>
                      <w:marTop w:val="0"/>
                      <w:marBottom w:val="0"/>
                      <w:divBdr>
                        <w:top w:val="none" w:sz="0" w:space="0" w:color="auto"/>
                        <w:left w:val="none" w:sz="0" w:space="0" w:color="auto"/>
                        <w:bottom w:val="none" w:sz="0" w:space="0" w:color="auto"/>
                        <w:right w:val="none" w:sz="0" w:space="0" w:color="auto"/>
                      </w:divBdr>
                      <w:divsChild>
                        <w:div w:id="572469499">
                          <w:marLeft w:val="0"/>
                          <w:marRight w:val="0"/>
                          <w:marTop w:val="0"/>
                          <w:marBottom w:val="0"/>
                          <w:divBdr>
                            <w:top w:val="none" w:sz="0" w:space="0" w:color="auto"/>
                            <w:left w:val="none" w:sz="0" w:space="0" w:color="auto"/>
                            <w:bottom w:val="none" w:sz="0" w:space="0" w:color="auto"/>
                            <w:right w:val="none" w:sz="0" w:space="0" w:color="auto"/>
                          </w:divBdr>
                          <w:divsChild>
                            <w:div w:id="1190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155779">
      <w:bodyDiv w:val="1"/>
      <w:marLeft w:val="0"/>
      <w:marRight w:val="0"/>
      <w:marTop w:val="0"/>
      <w:marBottom w:val="0"/>
      <w:divBdr>
        <w:top w:val="none" w:sz="0" w:space="0" w:color="auto"/>
        <w:left w:val="none" w:sz="0" w:space="0" w:color="auto"/>
        <w:bottom w:val="none" w:sz="0" w:space="0" w:color="auto"/>
        <w:right w:val="none" w:sz="0" w:space="0" w:color="auto"/>
      </w:divBdr>
    </w:div>
    <w:div w:id="211034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oleObject1.bin"/><Relationship Id="rId42" Type="http://schemas.openxmlformats.org/officeDocument/2006/relationships/oleObject" Target="embeddings/oleObject15.bin"/><Relationship Id="rId47" Type="http://schemas.openxmlformats.org/officeDocument/2006/relationships/image" Target="media/image9.emf"/><Relationship Id="rId63" Type="http://schemas.openxmlformats.org/officeDocument/2006/relationships/oleObject" Target="embeddings/oleObject27.bin"/><Relationship Id="rId68" Type="http://schemas.openxmlformats.org/officeDocument/2006/relationships/image" Target="media/image19.emf"/><Relationship Id="rId16" Type="http://schemas.openxmlformats.org/officeDocument/2006/relationships/footer" Target="footer2.xml"/><Relationship Id="rId11" Type="http://schemas.openxmlformats.org/officeDocument/2006/relationships/hyperlink" Target="https://thuvienphapluat.vn/van-ban/linh-vuc-khac/nghi-dinh-127-2007-nd-cp-huong-dan-luat-tieu-chuan-va-quy-chuan-ky-thuat-54148.aspx" TargetMode="External"/><Relationship Id="rId24" Type="http://schemas.openxmlformats.org/officeDocument/2006/relationships/image" Target="media/image4.emf"/><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oleObject" Target="embeddings/oleObject13.bin"/><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14.emf"/><Relationship Id="rId66" Type="http://schemas.openxmlformats.org/officeDocument/2006/relationships/image" Target="media/image18.emf"/><Relationship Id="rId74" Type="http://schemas.openxmlformats.org/officeDocument/2006/relationships/image" Target="media/image22.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oleObject" Target="embeddings/oleObject26.bin"/><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image" Target="media/image8.wmf"/><Relationship Id="rId43" Type="http://schemas.openxmlformats.org/officeDocument/2006/relationships/oleObject" Target="embeddings/oleObject16.bin"/><Relationship Id="rId48" Type="http://schemas.openxmlformats.org/officeDocument/2006/relationships/oleObject" Target="embeddings/oleObject20.bin"/><Relationship Id="rId56" Type="http://schemas.openxmlformats.org/officeDocument/2006/relationships/image" Target="media/image13.emf"/><Relationship Id="rId64" Type="http://schemas.openxmlformats.org/officeDocument/2006/relationships/image" Target="media/image17.e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oleObject" Target="embeddings/oleObject3.bin"/><Relationship Id="rId33" Type="http://schemas.openxmlformats.org/officeDocument/2006/relationships/header" Target="header5.xml"/><Relationship Id="rId38" Type="http://schemas.openxmlformats.org/officeDocument/2006/relationships/oleObject" Target="embeddings/oleObject11.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2.emf"/><Relationship Id="rId41" Type="http://schemas.openxmlformats.org/officeDocument/2006/relationships/oleObject" Target="embeddings/oleObject14.bin"/><Relationship Id="rId54" Type="http://schemas.openxmlformats.org/officeDocument/2006/relationships/image" Target="media/image12.emf"/><Relationship Id="rId62" Type="http://schemas.openxmlformats.org/officeDocument/2006/relationships/image" Target="media/image16.emf"/><Relationship Id="rId70" Type="http://schemas.openxmlformats.org/officeDocument/2006/relationships/image" Target="media/image20.emf"/><Relationship Id="rId75"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oleObject" Target="embeddings/oleObject9.bin"/><Relationship Id="rId49" Type="http://schemas.openxmlformats.org/officeDocument/2006/relationships/image" Target="media/image10.emf"/><Relationship Id="rId57" Type="http://schemas.openxmlformats.org/officeDocument/2006/relationships/oleObject" Target="embeddings/oleObject24.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oleObject" Target="embeddings/oleObject17.bin"/><Relationship Id="rId52" Type="http://schemas.openxmlformats.org/officeDocument/2006/relationships/image" Target="media/image11.emf"/><Relationship Id="rId60" Type="http://schemas.openxmlformats.org/officeDocument/2006/relationships/image" Target="media/image15.e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oleObject" Target="embeddings/oleObject12.bin"/><Relationship Id="rId34" Type="http://schemas.openxmlformats.org/officeDocument/2006/relationships/oleObject" Target="embeddings/oleObject8.bin"/><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image" Target="media/image23.emf"/><Relationship Id="rId7" Type="http://schemas.openxmlformats.org/officeDocument/2006/relationships/settings" Target="settings.xml"/><Relationship Id="rId71"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684bd3222992a56ddc0522b2d22dc7d5">
  <xsd:schema xmlns:xsd="http://www.w3.org/2001/XMLSchema" xmlns:p="http://schemas.microsoft.com/office/2006/metadata/properties" targetNamespace="http://schemas.microsoft.com/office/2006/metadata/properties" ma:root="true" ma:fieldsID="fc811160ca02a9ea17a363220c94b2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57242-07FF-4949-A473-54C4BFE7C6DB}">
  <ds:schemaRefs>
    <ds:schemaRef ds:uri="http://schemas.microsoft.com/sharepoint/v3/contenttype/forms"/>
  </ds:schemaRefs>
</ds:datastoreItem>
</file>

<file path=customXml/itemProps2.xml><?xml version="1.0" encoding="utf-8"?>
<ds:datastoreItem xmlns:ds="http://schemas.openxmlformats.org/officeDocument/2006/customXml" ds:itemID="{9DD3A12A-3247-4C6D-8BBB-F6A669D502CF}">
  <ds:schemaRefs>
    <ds:schemaRef ds:uri="http://schemas.microsoft.com/office/2006/metadata/properties"/>
  </ds:schemaRefs>
</ds:datastoreItem>
</file>

<file path=customXml/itemProps3.xml><?xml version="1.0" encoding="utf-8"?>
<ds:datastoreItem xmlns:ds="http://schemas.openxmlformats.org/officeDocument/2006/customXml" ds:itemID="{8FD2BE13-2ED2-4316-97BA-484116B96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785DC0D-C870-45FA-BD24-15A61B38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31517</Words>
  <Characters>179651</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Contents</vt:lpstr>
    </vt:vector>
  </TitlesOfParts>
  <Company>DHQG</Company>
  <LinksUpToDate>false</LinksUpToDate>
  <CharactersWithSpaces>210747</CharactersWithSpaces>
  <SharedDoc>false</SharedDoc>
  <HLinks>
    <vt:vector size="114" baseType="variant">
      <vt:variant>
        <vt:i4>1572918</vt:i4>
      </vt:variant>
      <vt:variant>
        <vt:i4>110</vt:i4>
      </vt:variant>
      <vt:variant>
        <vt:i4>0</vt:i4>
      </vt:variant>
      <vt:variant>
        <vt:i4>5</vt:i4>
      </vt:variant>
      <vt:variant>
        <vt:lpwstr/>
      </vt:variant>
      <vt:variant>
        <vt:lpwstr>_Toc393959368</vt:lpwstr>
      </vt:variant>
      <vt:variant>
        <vt:i4>1572918</vt:i4>
      </vt:variant>
      <vt:variant>
        <vt:i4>104</vt:i4>
      </vt:variant>
      <vt:variant>
        <vt:i4>0</vt:i4>
      </vt:variant>
      <vt:variant>
        <vt:i4>5</vt:i4>
      </vt:variant>
      <vt:variant>
        <vt:lpwstr/>
      </vt:variant>
      <vt:variant>
        <vt:lpwstr>_Toc393959366</vt:lpwstr>
      </vt:variant>
      <vt:variant>
        <vt:i4>1572918</vt:i4>
      </vt:variant>
      <vt:variant>
        <vt:i4>98</vt:i4>
      </vt:variant>
      <vt:variant>
        <vt:i4>0</vt:i4>
      </vt:variant>
      <vt:variant>
        <vt:i4>5</vt:i4>
      </vt:variant>
      <vt:variant>
        <vt:lpwstr/>
      </vt:variant>
      <vt:variant>
        <vt:lpwstr>_Toc393959365</vt:lpwstr>
      </vt:variant>
      <vt:variant>
        <vt:i4>1572918</vt:i4>
      </vt:variant>
      <vt:variant>
        <vt:i4>92</vt:i4>
      </vt:variant>
      <vt:variant>
        <vt:i4>0</vt:i4>
      </vt:variant>
      <vt:variant>
        <vt:i4>5</vt:i4>
      </vt:variant>
      <vt:variant>
        <vt:lpwstr/>
      </vt:variant>
      <vt:variant>
        <vt:lpwstr>_Toc393959364</vt:lpwstr>
      </vt:variant>
      <vt:variant>
        <vt:i4>1572918</vt:i4>
      </vt:variant>
      <vt:variant>
        <vt:i4>86</vt:i4>
      </vt:variant>
      <vt:variant>
        <vt:i4>0</vt:i4>
      </vt:variant>
      <vt:variant>
        <vt:i4>5</vt:i4>
      </vt:variant>
      <vt:variant>
        <vt:lpwstr/>
      </vt:variant>
      <vt:variant>
        <vt:lpwstr>_Toc393959363</vt:lpwstr>
      </vt:variant>
      <vt:variant>
        <vt:i4>1572918</vt:i4>
      </vt:variant>
      <vt:variant>
        <vt:i4>80</vt:i4>
      </vt:variant>
      <vt:variant>
        <vt:i4>0</vt:i4>
      </vt:variant>
      <vt:variant>
        <vt:i4>5</vt:i4>
      </vt:variant>
      <vt:variant>
        <vt:lpwstr/>
      </vt:variant>
      <vt:variant>
        <vt:lpwstr>_Toc393959362</vt:lpwstr>
      </vt:variant>
      <vt:variant>
        <vt:i4>1572918</vt:i4>
      </vt:variant>
      <vt:variant>
        <vt:i4>74</vt:i4>
      </vt:variant>
      <vt:variant>
        <vt:i4>0</vt:i4>
      </vt:variant>
      <vt:variant>
        <vt:i4>5</vt:i4>
      </vt:variant>
      <vt:variant>
        <vt:lpwstr/>
      </vt:variant>
      <vt:variant>
        <vt:lpwstr>_Toc393959361</vt:lpwstr>
      </vt:variant>
      <vt:variant>
        <vt:i4>1572918</vt:i4>
      </vt:variant>
      <vt:variant>
        <vt:i4>68</vt:i4>
      </vt:variant>
      <vt:variant>
        <vt:i4>0</vt:i4>
      </vt:variant>
      <vt:variant>
        <vt:i4>5</vt:i4>
      </vt:variant>
      <vt:variant>
        <vt:lpwstr/>
      </vt:variant>
      <vt:variant>
        <vt:lpwstr>_Toc393959360</vt:lpwstr>
      </vt:variant>
      <vt:variant>
        <vt:i4>1769526</vt:i4>
      </vt:variant>
      <vt:variant>
        <vt:i4>62</vt:i4>
      </vt:variant>
      <vt:variant>
        <vt:i4>0</vt:i4>
      </vt:variant>
      <vt:variant>
        <vt:i4>5</vt:i4>
      </vt:variant>
      <vt:variant>
        <vt:lpwstr/>
      </vt:variant>
      <vt:variant>
        <vt:lpwstr>_Toc393959359</vt:lpwstr>
      </vt:variant>
      <vt:variant>
        <vt:i4>1769526</vt:i4>
      </vt:variant>
      <vt:variant>
        <vt:i4>56</vt:i4>
      </vt:variant>
      <vt:variant>
        <vt:i4>0</vt:i4>
      </vt:variant>
      <vt:variant>
        <vt:i4>5</vt:i4>
      </vt:variant>
      <vt:variant>
        <vt:lpwstr/>
      </vt:variant>
      <vt:variant>
        <vt:lpwstr>_Toc393959355</vt:lpwstr>
      </vt:variant>
      <vt:variant>
        <vt:i4>1769526</vt:i4>
      </vt:variant>
      <vt:variant>
        <vt:i4>50</vt:i4>
      </vt:variant>
      <vt:variant>
        <vt:i4>0</vt:i4>
      </vt:variant>
      <vt:variant>
        <vt:i4>5</vt:i4>
      </vt:variant>
      <vt:variant>
        <vt:lpwstr/>
      </vt:variant>
      <vt:variant>
        <vt:lpwstr>_Toc393959354</vt:lpwstr>
      </vt:variant>
      <vt:variant>
        <vt:i4>1769526</vt:i4>
      </vt:variant>
      <vt:variant>
        <vt:i4>44</vt:i4>
      </vt:variant>
      <vt:variant>
        <vt:i4>0</vt:i4>
      </vt:variant>
      <vt:variant>
        <vt:i4>5</vt:i4>
      </vt:variant>
      <vt:variant>
        <vt:lpwstr/>
      </vt:variant>
      <vt:variant>
        <vt:lpwstr>_Toc393959353</vt:lpwstr>
      </vt:variant>
      <vt:variant>
        <vt:i4>1769526</vt:i4>
      </vt:variant>
      <vt:variant>
        <vt:i4>38</vt:i4>
      </vt:variant>
      <vt:variant>
        <vt:i4>0</vt:i4>
      </vt:variant>
      <vt:variant>
        <vt:i4>5</vt:i4>
      </vt:variant>
      <vt:variant>
        <vt:lpwstr/>
      </vt:variant>
      <vt:variant>
        <vt:lpwstr>_Toc393959352</vt:lpwstr>
      </vt:variant>
      <vt:variant>
        <vt:i4>1769526</vt:i4>
      </vt:variant>
      <vt:variant>
        <vt:i4>32</vt:i4>
      </vt:variant>
      <vt:variant>
        <vt:i4>0</vt:i4>
      </vt:variant>
      <vt:variant>
        <vt:i4>5</vt:i4>
      </vt:variant>
      <vt:variant>
        <vt:lpwstr/>
      </vt:variant>
      <vt:variant>
        <vt:lpwstr>_Toc393959351</vt:lpwstr>
      </vt:variant>
      <vt:variant>
        <vt:i4>1769526</vt:i4>
      </vt:variant>
      <vt:variant>
        <vt:i4>26</vt:i4>
      </vt:variant>
      <vt:variant>
        <vt:i4>0</vt:i4>
      </vt:variant>
      <vt:variant>
        <vt:i4>5</vt:i4>
      </vt:variant>
      <vt:variant>
        <vt:lpwstr/>
      </vt:variant>
      <vt:variant>
        <vt:lpwstr>_Toc393959350</vt:lpwstr>
      </vt:variant>
      <vt:variant>
        <vt:i4>1703990</vt:i4>
      </vt:variant>
      <vt:variant>
        <vt:i4>20</vt:i4>
      </vt:variant>
      <vt:variant>
        <vt:i4>0</vt:i4>
      </vt:variant>
      <vt:variant>
        <vt:i4>5</vt:i4>
      </vt:variant>
      <vt:variant>
        <vt:lpwstr/>
      </vt:variant>
      <vt:variant>
        <vt:lpwstr>_Toc393959349</vt:lpwstr>
      </vt:variant>
      <vt:variant>
        <vt:i4>1703990</vt:i4>
      </vt:variant>
      <vt:variant>
        <vt:i4>14</vt:i4>
      </vt:variant>
      <vt:variant>
        <vt:i4>0</vt:i4>
      </vt:variant>
      <vt:variant>
        <vt:i4>5</vt:i4>
      </vt:variant>
      <vt:variant>
        <vt:lpwstr/>
      </vt:variant>
      <vt:variant>
        <vt:lpwstr>_Toc393959348</vt:lpwstr>
      </vt:variant>
      <vt:variant>
        <vt:i4>1703990</vt:i4>
      </vt:variant>
      <vt:variant>
        <vt:i4>8</vt:i4>
      </vt:variant>
      <vt:variant>
        <vt:i4>0</vt:i4>
      </vt:variant>
      <vt:variant>
        <vt:i4>5</vt:i4>
      </vt:variant>
      <vt:variant>
        <vt:lpwstr/>
      </vt:variant>
      <vt:variant>
        <vt:lpwstr>_Toc393959347</vt:lpwstr>
      </vt:variant>
      <vt:variant>
        <vt:i4>1703990</vt:i4>
      </vt:variant>
      <vt:variant>
        <vt:i4>2</vt:i4>
      </vt:variant>
      <vt:variant>
        <vt:i4>0</vt:i4>
      </vt:variant>
      <vt:variant>
        <vt:i4>5</vt:i4>
      </vt:variant>
      <vt:variant>
        <vt:lpwstr/>
      </vt:variant>
      <vt:variant>
        <vt:lpwstr>_Toc393959346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Dung</dc:creator>
  <cp:lastModifiedBy>User</cp:lastModifiedBy>
  <cp:revision>65</cp:revision>
  <cp:lastPrinted>2023-06-21T09:00:00Z</cp:lastPrinted>
  <dcterms:created xsi:type="dcterms:W3CDTF">2024-08-21T07:13:00Z</dcterms:created>
  <dcterms:modified xsi:type="dcterms:W3CDTF">2024-12-12T07:20:00Z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0x0101003A8E34902AE51042BC9262C0223E9C09</vt:lpwstr>
  </property>
  <property fmtid="{D5CDD505-2E9C-101B-9397-08002B2CF9AE}" pid="3" name="MTWinEqns">
    <vt:bool>true</vt:bool>
  </property>
</Properties>
</file>