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60" w:type="dxa"/>
        <w:jc w:val="center"/>
        <w:tblLook w:val="04A0" w:firstRow="1" w:lastRow="0" w:firstColumn="1" w:lastColumn="0" w:noHBand="0" w:noVBand="1"/>
      </w:tblPr>
      <w:tblGrid>
        <w:gridCol w:w="4976"/>
        <w:gridCol w:w="4984"/>
      </w:tblGrid>
      <w:tr w:rsidR="00D20829" w:rsidRPr="00D63422" w14:paraId="69DE54DF" w14:textId="77777777" w:rsidTr="0030657D">
        <w:trPr>
          <w:trHeight w:val="810"/>
          <w:jc w:val="center"/>
        </w:trPr>
        <w:tc>
          <w:tcPr>
            <w:tcW w:w="4976" w:type="dxa"/>
          </w:tcPr>
          <w:bookmarkStart w:id="0" w:name="_GoBack"/>
          <w:bookmarkEnd w:id="0"/>
          <w:p w14:paraId="3F01C03A" w14:textId="77777777" w:rsidR="00D20829" w:rsidRPr="0052331F" w:rsidRDefault="00D20829" w:rsidP="0030657D">
            <w:pPr>
              <w:spacing w:line="276" w:lineRule="auto"/>
              <w:jc w:val="center"/>
              <w:rPr>
                <w:b/>
                <w:color w:val="000000" w:themeColor="text1"/>
                <w:spacing w:val="-10"/>
                <w:sz w:val="26"/>
                <w:szCs w:val="26"/>
                <w:lang w:val="vi-VN"/>
              </w:rPr>
            </w:pPr>
            <w:r w:rsidRPr="0052331F">
              <w:rPr>
                <w:noProof/>
                <w:color w:val="000000" w:themeColor="text1"/>
                <w:sz w:val="26"/>
                <w:szCs w:val="26"/>
              </w:rPr>
              <mc:AlternateContent>
                <mc:Choice Requires="wps">
                  <w:drawing>
                    <wp:anchor distT="0" distB="0" distL="114300" distR="114300" simplePos="0" relativeHeight="251716608" behindDoc="0" locked="0" layoutInCell="1" allowOverlap="1" wp14:anchorId="5C62593F" wp14:editId="4406B814">
                      <wp:simplePos x="0" y="0"/>
                      <wp:positionH relativeFrom="column">
                        <wp:posOffset>892175</wp:posOffset>
                      </wp:positionH>
                      <wp:positionV relativeFrom="paragraph">
                        <wp:posOffset>259715</wp:posOffset>
                      </wp:positionV>
                      <wp:extent cx="1248410" cy="0"/>
                      <wp:effectExtent l="0" t="0" r="27940" b="19050"/>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48410" cy="0"/>
                              </a:xfrm>
                              <a:prstGeom prst="straightConnector1">
                                <a:avLst/>
                              </a:prstGeom>
                              <a:noFill/>
                              <a:ln w="9525">
                                <a:solidFill>
                                  <a:srgbClr val="000000"/>
                                </a:solidFill>
                                <a:round/>
                              </a:ln>
                            </wps:spPr>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157D03D" id="_x0000_t32" coordsize="21600,21600" o:spt="32" o:oned="t" path="m,l21600,21600e" filled="f">
                      <v:path arrowok="t" fillok="f" o:connecttype="none"/>
                      <o:lock v:ext="edit" shapetype="t"/>
                    </v:shapetype>
                    <v:shape id="Straight Arrow Connector 12" o:spid="_x0000_s1026" type="#_x0000_t32" style="position:absolute;margin-left:70.25pt;margin-top:20.45pt;width:98.3pt;height:0;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"/>
                  </w:pict>
                </mc:Fallback>
              </mc:AlternateContent>
            </w:r>
            <w:r w:rsidRPr="0052331F">
              <w:rPr>
                <w:b/>
                <w:color w:val="000000" w:themeColor="text1"/>
                <w:spacing w:val="-10"/>
                <w:sz w:val="26"/>
                <w:szCs w:val="26"/>
                <w:lang w:val="vi-VN"/>
              </w:rPr>
              <w:t>BỘ THÔNG TIN VÀ TRUYỀN THÔNG</w:t>
            </w:r>
          </w:p>
        </w:tc>
        <w:tc>
          <w:tcPr>
            <w:tcW w:w="4984" w:type="dxa"/>
          </w:tcPr>
          <w:p w14:paraId="41384404" w14:textId="77777777" w:rsidR="00D20829" w:rsidRPr="0052331F" w:rsidRDefault="00D20829" w:rsidP="0030657D">
            <w:pPr>
              <w:spacing w:line="276" w:lineRule="auto"/>
              <w:ind w:left="-12"/>
              <w:jc w:val="center"/>
              <w:rPr>
                <w:b/>
                <w:color w:val="000000" w:themeColor="text1"/>
                <w:spacing w:val="-20"/>
                <w:sz w:val="26"/>
                <w:szCs w:val="26"/>
                <w:lang w:val="vi-VN"/>
              </w:rPr>
            </w:pPr>
            <w:r w:rsidRPr="0052331F">
              <w:rPr>
                <w:b/>
                <w:color w:val="000000" w:themeColor="text1"/>
                <w:spacing w:val="-20"/>
                <w:sz w:val="26"/>
                <w:szCs w:val="26"/>
                <w:lang w:val="vi-VN"/>
              </w:rPr>
              <w:t xml:space="preserve">CỘNG HÒA XÃ HỘI CHỦ NGHĨA </w:t>
            </w:r>
            <w:r w:rsidRPr="0052331F">
              <w:rPr>
                <w:b/>
                <w:bCs/>
                <w:color w:val="000000" w:themeColor="text1"/>
                <w:spacing w:val="-20"/>
                <w:sz w:val="26"/>
                <w:szCs w:val="26"/>
                <w:lang w:val="vi-VN"/>
              </w:rPr>
              <w:t>VIỆT</w:t>
            </w:r>
            <w:r w:rsidRPr="0052331F">
              <w:rPr>
                <w:b/>
                <w:color w:val="000000" w:themeColor="text1"/>
                <w:spacing w:val="-20"/>
                <w:sz w:val="26"/>
                <w:szCs w:val="26"/>
                <w:lang w:val="vi-VN"/>
              </w:rPr>
              <w:t xml:space="preserve"> NAM</w:t>
            </w:r>
          </w:p>
          <w:p w14:paraId="26962A37" w14:textId="77777777" w:rsidR="00D20829" w:rsidRPr="0052331F" w:rsidRDefault="00D20829" w:rsidP="0030657D">
            <w:pPr>
              <w:spacing w:line="276" w:lineRule="auto"/>
              <w:ind w:left="-12"/>
              <w:jc w:val="center"/>
              <w:rPr>
                <w:b/>
                <w:color w:val="000000" w:themeColor="text1"/>
                <w:w w:val="95"/>
                <w:sz w:val="28"/>
                <w:szCs w:val="28"/>
                <w:lang w:val="vi-VN"/>
              </w:rPr>
            </w:pPr>
            <w:r w:rsidRPr="0052331F">
              <w:rPr>
                <w:noProof/>
                <w:color w:val="000000" w:themeColor="text1"/>
                <w:sz w:val="28"/>
                <w:szCs w:val="28"/>
              </w:rPr>
              <mc:AlternateContent>
                <mc:Choice Requires="wps">
                  <w:drawing>
                    <wp:anchor distT="0" distB="0" distL="114300" distR="114300" simplePos="0" relativeHeight="251717632" behindDoc="0" locked="0" layoutInCell="1" allowOverlap="1" wp14:anchorId="50D0AA36" wp14:editId="701EB660">
                      <wp:simplePos x="0" y="0"/>
                      <wp:positionH relativeFrom="column">
                        <wp:posOffset>462915</wp:posOffset>
                      </wp:positionH>
                      <wp:positionV relativeFrom="paragraph">
                        <wp:posOffset>226695</wp:posOffset>
                      </wp:positionV>
                      <wp:extent cx="2103120" cy="635"/>
                      <wp:effectExtent l="0" t="0" r="30480" b="37465"/>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03120" cy="635"/>
                              </a:xfrm>
                              <a:prstGeom prst="straightConnector1">
                                <a:avLst/>
                              </a:prstGeom>
                              <a:noFill/>
                              <a:ln w="9525">
                                <a:solidFill>
                                  <a:srgbClr val="000000"/>
                                </a:solidFill>
                                <a:round/>
                              </a:ln>
                            </wps:spPr>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93F0A09" id="Straight Arrow Connector 11" o:spid="_x0000_s1026" type="#_x0000_t32" style="position:absolute;margin-left:36.45pt;margin-top:17.85pt;width:165.6pt;height:.05pt;flip:y;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"/>
                  </w:pict>
                </mc:Fallback>
              </mc:AlternateContent>
            </w:r>
            <w:r w:rsidRPr="0052331F">
              <w:rPr>
                <w:b/>
                <w:color w:val="000000" w:themeColor="text1"/>
                <w:sz w:val="28"/>
                <w:szCs w:val="28"/>
                <w:lang w:val="vi-VN"/>
              </w:rPr>
              <w:t>Độc lập - Tự do - Hạnh phúc</w:t>
            </w:r>
          </w:p>
        </w:tc>
      </w:tr>
      <w:tr w:rsidR="00D20829" w:rsidRPr="00D63422" w14:paraId="22C79ACB" w14:textId="77777777" w:rsidTr="0030657D">
        <w:trPr>
          <w:trHeight w:val="459"/>
          <w:jc w:val="center"/>
        </w:trPr>
        <w:tc>
          <w:tcPr>
            <w:tcW w:w="4976" w:type="dxa"/>
          </w:tcPr>
          <w:p w14:paraId="116AE780" w14:textId="000B45C6" w:rsidR="00D20829" w:rsidRPr="00D63422" w:rsidRDefault="00D20829" w:rsidP="0030657D">
            <w:pPr>
              <w:spacing w:line="276" w:lineRule="auto"/>
              <w:jc w:val="center"/>
              <w:rPr>
                <w:color w:val="000000" w:themeColor="text1"/>
                <w:sz w:val="28"/>
                <w:szCs w:val="28"/>
                <w:lang w:val="vi-VN"/>
              </w:rPr>
            </w:pPr>
            <w:r w:rsidRPr="00D63422">
              <w:rPr>
                <w:color w:val="000000" w:themeColor="text1"/>
                <w:sz w:val="28"/>
                <w:szCs w:val="28"/>
                <w:lang w:val="vi-VN"/>
              </w:rPr>
              <w:t xml:space="preserve">Số: </w:t>
            </w:r>
            <w:r w:rsidR="00415224" w:rsidRPr="00D63422">
              <w:rPr>
                <w:color w:val="000000" w:themeColor="text1"/>
                <w:sz w:val="28"/>
                <w:szCs w:val="28"/>
              </w:rPr>
              <w:t xml:space="preserve">       </w:t>
            </w:r>
            <w:r w:rsidRPr="00D63422">
              <w:rPr>
                <w:color w:val="000000" w:themeColor="text1"/>
                <w:sz w:val="28"/>
                <w:szCs w:val="28"/>
                <w:lang w:val="vi-VN"/>
              </w:rPr>
              <w:t>/20</w:t>
            </w:r>
            <w:r w:rsidRPr="00D63422">
              <w:rPr>
                <w:color w:val="000000" w:themeColor="text1"/>
                <w:sz w:val="28"/>
                <w:szCs w:val="28"/>
              </w:rPr>
              <w:t>2</w:t>
            </w:r>
            <w:r w:rsidR="00415224" w:rsidRPr="00D63422">
              <w:rPr>
                <w:color w:val="000000" w:themeColor="text1"/>
                <w:sz w:val="28"/>
                <w:szCs w:val="28"/>
              </w:rPr>
              <w:t>3</w:t>
            </w:r>
            <w:r w:rsidRPr="00D63422">
              <w:rPr>
                <w:color w:val="000000" w:themeColor="text1"/>
                <w:sz w:val="28"/>
                <w:szCs w:val="28"/>
                <w:lang w:val="vi-VN"/>
              </w:rPr>
              <w:t>/TT-BTTTT</w:t>
            </w:r>
          </w:p>
          <w:p w14:paraId="4D3FCFF9" w14:textId="1491B570" w:rsidR="00D20829" w:rsidRPr="00D63422" w:rsidRDefault="00B93BCD" w:rsidP="0030657D">
            <w:pPr>
              <w:spacing w:line="276" w:lineRule="auto"/>
              <w:jc w:val="center"/>
              <w:rPr>
                <w:b/>
                <w:color w:val="000000" w:themeColor="text1"/>
                <w:sz w:val="28"/>
                <w:szCs w:val="28"/>
                <w:lang w:val="vi-VN"/>
              </w:rPr>
            </w:pPr>
            <w:r w:rsidRPr="00D63422">
              <w:rPr>
                <w:noProof/>
                <w:color w:val="000000" w:themeColor="text1"/>
                <w:sz w:val="28"/>
                <w:szCs w:val="28"/>
              </w:rPr>
              <mc:AlternateContent>
                <mc:Choice Requires="wps">
                  <w:drawing>
                    <wp:anchor distT="0" distB="0" distL="114300" distR="114300" simplePos="0" relativeHeight="251723776" behindDoc="0" locked="0" layoutInCell="1" allowOverlap="1" wp14:anchorId="1B086C8B" wp14:editId="433CCEBC">
                      <wp:simplePos x="0" y="0"/>
                      <wp:positionH relativeFrom="column">
                        <wp:posOffset>746097</wp:posOffset>
                      </wp:positionH>
                      <wp:positionV relativeFrom="paragraph">
                        <wp:posOffset>91827</wp:posOffset>
                      </wp:positionV>
                      <wp:extent cx="1143000" cy="285750"/>
                      <wp:effectExtent l="0" t="0" r="19050" b="1905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85750"/>
                              </a:xfrm>
                              <a:prstGeom prst="rect">
                                <a:avLst/>
                              </a:prstGeom>
                              <a:solidFill>
                                <a:srgbClr val="FFFFFF"/>
                              </a:solidFill>
                              <a:ln w="9525">
                                <a:solidFill>
                                  <a:srgbClr val="000000"/>
                                </a:solidFill>
                                <a:miter lim="800000"/>
                              </a:ln>
                            </wps:spPr>
                            <wps:txbx>
                              <w:txbxContent>
                                <w:p w14:paraId="7EA74ED5" w14:textId="311799AE" w:rsidR="00BD38CA" w:rsidRDefault="00BD38CA" w:rsidP="00B93BCD">
                                  <w:pPr>
                                    <w:jc w:val="center"/>
                                    <w:rPr>
                                      <w:b/>
                                    </w:rPr>
                                  </w:pPr>
                                  <w:r>
                                    <w:rPr>
                                      <w:b/>
                                    </w:rPr>
                                    <w:t xml:space="preserve">DỰ THẢO </w:t>
                                  </w:r>
                                </w:p>
                                <w:p w14:paraId="73883045" w14:textId="77777777" w:rsidR="00BD38CA" w:rsidRDefault="00BD38CA" w:rsidP="00B93BCD">
                                  <w:pPr>
                                    <w:jc w:val="center"/>
                                    <w:rPr>
                                      <w:b/>
                                      <w:color w:val="FFFFFF" w:themeColor="background1"/>
                                    </w:rPr>
                                  </w:pPr>
                                  <w:r>
                                    <w:rPr>
                                      <w:b/>
                                      <w:color w:val="FFFFFF" w:themeColor="background1"/>
                                    </w:rPr>
                                    <w:t>18.3.2022</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w14:anchorId="1B086C8B" id="_x0000_t202" coordsize="21600,21600" o:spt="202" path="m,l,21600r21600,l21600,xe">
                      <v:stroke joinstyle="miter"/>
                      <v:path gradientshapeok="t" o:connecttype="rect"/>
                    </v:shapetype>
                    <v:shape id="Text Box 10" o:spid="_x0000_s1026" type="#_x0000_t202" style="position:absolute;left:0;text-align:left;margin-left:58.75pt;margin-top:7.25pt;width:90pt;height:22.5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">
                      <v:textbox>
                        <w:txbxContent>
                          <w:p w14:paraId="7EA74ED5" w14:textId="311799AE" w:rsidR="00BD38CA" w:rsidRDefault="00BD38CA" w:rsidP="00B93BCD">
                            <w:pPr>
                              <w:jc w:val="center"/>
                              <w:rPr>
                                <w:b/>
                              </w:rPr>
                            </w:pPr>
                            <w:r>
                              <w:rPr>
                                <w:b/>
                              </w:rPr>
                              <w:t xml:space="preserve">DỰ THẢO </w:t>
                            </w:r>
                          </w:p>
                          <w:p w14:paraId="73883045" w14:textId="77777777" w:rsidR="00BD38CA" w:rsidRDefault="00BD38CA" w:rsidP="00B93BCD">
                            <w:pPr>
                              <w:jc w:val="center"/>
                              <w:rPr>
                                <w:b/>
                                <w:color w:val="FFFFFF" w:themeColor="background1"/>
                              </w:rPr>
                            </w:pPr>
                            <w:r>
                              <w:rPr>
                                <w:b/>
                                <w:color w:val="FFFFFF" w:themeColor="background1"/>
                              </w:rPr>
                              <w:t>18.3.2022</w:t>
                            </w:r>
                          </w:p>
                        </w:txbxContent>
                      </v:textbox>
                    </v:shape>
                  </w:pict>
                </mc:Fallback>
              </mc:AlternateContent>
            </w:r>
          </w:p>
        </w:tc>
        <w:tc>
          <w:tcPr>
            <w:tcW w:w="4984" w:type="dxa"/>
          </w:tcPr>
          <w:p w14:paraId="241A5F52" w14:textId="0B1514C0" w:rsidR="00D20829" w:rsidRPr="00D63422" w:rsidRDefault="00D20829" w:rsidP="00415224">
            <w:pPr>
              <w:spacing w:line="276" w:lineRule="auto"/>
              <w:jc w:val="center"/>
              <w:rPr>
                <w:color w:val="000000" w:themeColor="text1"/>
                <w:sz w:val="28"/>
                <w:szCs w:val="28"/>
                <w:lang w:val="vi-VN"/>
              </w:rPr>
            </w:pPr>
            <w:r w:rsidRPr="00D63422">
              <w:rPr>
                <w:i/>
                <w:color w:val="000000" w:themeColor="text1"/>
                <w:sz w:val="28"/>
                <w:szCs w:val="28"/>
                <w:lang w:val="vi-VN"/>
              </w:rPr>
              <w:t>Hà Nội, ngày</w:t>
            </w:r>
            <w:r w:rsidR="006D5CF9" w:rsidRPr="00D63422">
              <w:rPr>
                <w:i/>
                <w:color w:val="000000" w:themeColor="text1"/>
                <w:sz w:val="28"/>
                <w:szCs w:val="28"/>
                <w:lang w:val="vi-VN"/>
              </w:rPr>
              <w:t xml:space="preserve"> </w:t>
            </w:r>
            <w:r w:rsidR="00415224" w:rsidRPr="00D63422">
              <w:rPr>
                <w:i/>
                <w:color w:val="000000" w:themeColor="text1"/>
                <w:sz w:val="28"/>
                <w:szCs w:val="28"/>
              </w:rPr>
              <w:t xml:space="preserve">    </w:t>
            </w:r>
            <w:r w:rsidRPr="00D63422">
              <w:rPr>
                <w:i/>
                <w:color w:val="000000" w:themeColor="text1"/>
                <w:sz w:val="28"/>
                <w:szCs w:val="28"/>
                <w:lang w:val="vi-VN"/>
              </w:rPr>
              <w:t xml:space="preserve"> tháng </w:t>
            </w:r>
            <w:r w:rsidR="00415224" w:rsidRPr="00D63422">
              <w:rPr>
                <w:i/>
                <w:color w:val="000000" w:themeColor="text1"/>
                <w:sz w:val="28"/>
                <w:szCs w:val="28"/>
              </w:rPr>
              <w:t xml:space="preserve">    </w:t>
            </w:r>
            <w:r w:rsidRPr="00D63422">
              <w:rPr>
                <w:i/>
                <w:color w:val="000000" w:themeColor="text1"/>
                <w:sz w:val="28"/>
                <w:szCs w:val="28"/>
                <w:lang w:val="vi-VN"/>
              </w:rPr>
              <w:t xml:space="preserve"> năm 202</w:t>
            </w:r>
            <w:r w:rsidR="00415224" w:rsidRPr="00D63422">
              <w:rPr>
                <w:i/>
                <w:color w:val="000000" w:themeColor="text1"/>
                <w:sz w:val="28"/>
                <w:szCs w:val="28"/>
              </w:rPr>
              <w:t>3</w:t>
            </w:r>
            <w:r w:rsidRPr="00D63422">
              <w:rPr>
                <w:i/>
                <w:color w:val="000000" w:themeColor="text1"/>
                <w:sz w:val="28"/>
                <w:szCs w:val="28"/>
                <w:lang w:val="vi-VN"/>
              </w:rPr>
              <w:t xml:space="preserve">   </w:t>
            </w:r>
          </w:p>
        </w:tc>
      </w:tr>
    </w:tbl>
    <w:p w14:paraId="5E8A1498" w14:textId="6666E5FB" w:rsidR="00D20829" w:rsidRPr="00D63422" w:rsidRDefault="00D20829" w:rsidP="00D20829">
      <w:pPr>
        <w:jc w:val="center"/>
        <w:rPr>
          <w:b/>
          <w:bCs/>
          <w:color w:val="000000" w:themeColor="text1"/>
          <w:sz w:val="28"/>
          <w:szCs w:val="28"/>
          <w:lang w:val="vi-VN"/>
        </w:rPr>
      </w:pPr>
    </w:p>
    <w:p w14:paraId="7244E38E" w14:textId="77777777" w:rsidR="00D20829" w:rsidRPr="00D63422" w:rsidRDefault="00D20829" w:rsidP="00D20829">
      <w:pPr>
        <w:spacing w:before="60" w:after="60" w:line="264" w:lineRule="auto"/>
        <w:jc w:val="center"/>
        <w:rPr>
          <w:color w:val="000000" w:themeColor="text1"/>
          <w:sz w:val="28"/>
          <w:szCs w:val="28"/>
          <w:lang w:val="vi-VN"/>
        </w:rPr>
      </w:pPr>
      <w:r w:rsidRPr="00D63422">
        <w:rPr>
          <w:b/>
          <w:bCs/>
          <w:color w:val="000000" w:themeColor="text1"/>
          <w:sz w:val="28"/>
          <w:szCs w:val="28"/>
          <w:lang w:val="vi-VN"/>
        </w:rPr>
        <w:t>THÔNG TƯ</w:t>
      </w:r>
    </w:p>
    <w:p w14:paraId="7EB932FC" w14:textId="5EE2D608" w:rsidR="00D20829" w:rsidRPr="00D63422" w:rsidRDefault="00415224" w:rsidP="00D20829">
      <w:pPr>
        <w:spacing w:line="264" w:lineRule="auto"/>
        <w:ind w:firstLine="289"/>
        <w:jc w:val="center"/>
        <w:rPr>
          <w:b/>
          <w:iCs/>
          <w:color w:val="000000" w:themeColor="text1"/>
          <w:spacing w:val="-14"/>
          <w:sz w:val="28"/>
          <w:szCs w:val="28"/>
          <w:lang w:val="vi-VN"/>
        </w:rPr>
      </w:pPr>
      <w:bookmarkStart w:id="1" w:name="loai_1_name"/>
      <w:r w:rsidRPr="00D63422">
        <w:rPr>
          <w:b/>
          <w:color w:val="000000" w:themeColor="text1"/>
          <w:sz w:val="28"/>
          <w:szCs w:val="28"/>
        </w:rPr>
        <w:t>Sửa đổi, bổ sung một số điều của Thông tư số 14/2022/TT-BTTTT ngày 28 tháng 10 năm 2022 của Bộ trưởng Bộ Thông tin và Truyền thông quy định danh mục, chất lượng dịch vụ viễn thông công ích và hướng dẫn thực hiện chương trình cung cấp dịch vụ viễn thông công ích đến năm 2025</w:t>
      </w:r>
      <w:bookmarkEnd w:id="1"/>
    </w:p>
    <w:p w14:paraId="21E5E895" w14:textId="77777777" w:rsidR="00D20829" w:rsidRPr="00D63422" w:rsidRDefault="00D20829" w:rsidP="00D20829">
      <w:pPr>
        <w:spacing w:before="60" w:after="60" w:line="264" w:lineRule="auto"/>
        <w:ind w:firstLine="720"/>
        <w:rPr>
          <w:color w:val="000000" w:themeColor="text1"/>
          <w:sz w:val="28"/>
          <w:szCs w:val="28"/>
          <w:lang w:val="vi-VN"/>
        </w:rPr>
      </w:pPr>
      <w:r w:rsidRPr="00D63422">
        <w:rPr>
          <w:noProof/>
          <w:color w:val="000000" w:themeColor="text1"/>
          <w:sz w:val="28"/>
          <w:szCs w:val="28"/>
        </w:rPr>
        <mc:AlternateContent>
          <mc:Choice Requires="wps">
            <w:drawing>
              <wp:anchor distT="0" distB="0" distL="114300" distR="114300" simplePos="0" relativeHeight="251718656" behindDoc="0" locked="0" layoutInCell="1" allowOverlap="1" wp14:anchorId="65477C21" wp14:editId="769DAB60">
                <wp:simplePos x="0" y="0"/>
                <wp:positionH relativeFrom="margin">
                  <wp:align>center</wp:align>
                </wp:positionH>
                <wp:positionV relativeFrom="paragraph">
                  <wp:posOffset>116205</wp:posOffset>
                </wp:positionV>
                <wp:extent cx="1153160" cy="12065"/>
                <wp:effectExtent l="0" t="0" r="27940" b="26035"/>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53160" cy="12065"/>
                        </a:xfrm>
                        <a:prstGeom prst="straightConnector1">
                          <a:avLst/>
                        </a:prstGeom>
                        <a:noFill/>
                        <a:ln w="9525">
                          <a:solidFill>
                            <a:srgbClr val="000000"/>
                          </a:solidFill>
                          <a:round/>
                        </a:ln>
                      </wps:spPr>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93C1F2F" id="Straight Arrow Connector 9" o:spid="_x0000_s1026" type="#_x0000_t32" style="position:absolute;margin-left:0;margin-top:9.15pt;width:90.8pt;height:.95pt;flip:y;z-index:251718656;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">
                <w10:wrap anchorx="margin"/>
              </v:shape>
            </w:pict>
          </mc:Fallback>
        </mc:AlternateContent>
      </w:r>
      <w:r w:rsidRPr="00D63422">
        <w:rPr>
          <w:color w:val="000000" w:themeColor="text1"/>
          <w:sz w:val="28"/>
          <w:szCs w:val="28"/>
          <w:lang w:val="vi-VN"/>
        </w:rPr>
        <w:t xml:space="preserve">                                                             </w:t>
      </w:r>
    </w:p>
    <w:p w14:paraId="5CE2BB48" w14:textId="77777777" w:rsidR="00CB0C07" w:rsidRPr="00D63422" w:rsidRDefault="00CB0C07" w:rsidP="00280315">
      <w:pPr>
        <w:spacing w:before="60" w:after="60" w:line="252" w:lineRule="auto"/>
        <w:ind w:firstLine="720"/>
        <w:jc w:val="both"/>
        <w:rPr>
          <w:i/>
          <w:iCs/>
          <w:color w:val="000000" w:themeColor="text1"/>
          <w:sz w:val="28"/>
          <w:szCs w:val="28"/>
          <w:lang w:val="vi-VN"/>
        </w:rPr>
      </w:pPr>
    </w:p>
    <w:p w14:paraId="5708208D" w14:textId="6F103C35" w:rsidR="00CE449A" w:rsidRPr="00D63422" w:rsidRDefault="00CE449A" w:rsidP="00591A14">
      <w:pPr>
        <w:spacing w:before="60" w:after="60" w:line="264" w:lineRule="auto"/>
        <w:ind w:firstLine="720"/>
        <w:jc w:val="both"/>
        <w:rPr>
          <w:i/>
          <w:iCs/>
          <w:color w:val="000000" w:themeColor="text1"/>
          <w:sz w:val="28"/>
          <w:szCs w:val="28"/>
          <w:lang w:val="vi-VN"/>
        </w:rPr>
      </w:pPr>
      <w:r w:rsidRPr="00D63422">
        <w:rPr>
          <w:i/>
          <w:iCs/>
          <w:color w:val="000000" w:themeColor="text1"/>
          <w:sz w:val="28"/>
          <w:szCs w:val="28"/>
          <w:lang w:val="vi-VN"/>
        </w:rPr>
        <w:t xml:space="preserve">Căn cứ Luật Viễn thông ngày 23 tháng 11 năm 2009; </w:t>
      </w:r>
    </w:p>
    <w:p w14:paraId="6DD5B79B" w14:textId="77777777" w:rsidR="00CE449A" w:rsidRPr="00D63422" w:rsidRDefault="00CE449A" w:rsidP="00591A14">
      <w:pPr>
        <w:spacing w:before="60" w:after="60" w:line="264" w:lineRule="auto"/>
        <w:ind w:firstLine="720"/>
        <w:jc w:val="both"/>
        <w:rPr>
          <w:i/>
          <w:iCs/>
          <w:color w:val="000000" w:themeColor="text1"/>
          <w:spacing w:val="-6"/>
          <w:sz w:val="28"/>
          <w:szCs w:val="28"/>
          <w:lang w:val="vi-VN"/>
        </w:rPr>
      </w:pPr>
      <w:r w:rsidRPr="00D63422">
        <w:rPr>
          <w:i/>
          <w:iCs/>
          <w:color w:val="000000" w:themeColor="text1"/>
          <w:spacing w:val="-6"/>
          <w:sz w:val="28"/>
          <w:szCs w:val="28"/>
          <w:lang w:val="vi-VN"/>
        </w:rPr>
        <w:t>Căn cứ Nghị định số 25/2011/NĐ-CP ngày 06 tháng 4 năm 2011 của Chính phủ quy định chi tiết và hướng dẫn thi hành một số điều của Luật Viễn thông;</w:t>
      </w:r>
    </w:p>
    <w:p w14:paraId="3AF1B536" w14:textId="77777777" w:rsidR="00CE449A" w:rsidRPr="00D63422" w:rsidRDefault="00CE449A" w:rsidP="00591A14">
      <w:pPr>
        <w:spacing w:before="60" w:after="60" w:line="264" w:lineRule="auto"/>
        <w:ind w:firstLine="720"/>
        <w:jc w:val="both"/>
        <w:rPr>
          <w:iCs/>
          <w:color w:val="000000" w:themeColor="text1"/>
          <w:sz w:val="28"/>
          <w:szCs w:val="28"/>
          <w:lang w:val="vi-VN"/>
        </w:rPr>
      </w:pPr>
      <w:r w:rsidRPr="00D63422">
        <w:rPr>
          <w:i/>
          <w:iCs/>
          <w:color w:val="000000" w:themeColor="text1"/>
          <w:sz w:val="28"/>
          <w:szCs w:val="28"/>
          <w:lang w:val="vi-VN"/>
        </w:rPr>
        <w:t>Căn cứ </w:t>
      </w:r>
      <w:hyperlink r:id="rId9" w:anchor="noidung" w:tgtFrame="_blank" w:history="1">
        <w:r w:rsidRPr="00D63422">
          <w:rPr>
            <w:rStyle w:val="Hyperlink"/>
            <w:i/>
            <w:iCs/>
            <w:color w:val="000000" w:themeColor="text1"/>
            <w:sz w:val="28"/>
            <w:szCs w:val="28"/>
            <w:u w:val="none"/>
            <w:lang w:val="vi-VN"/>
          </w:rPr>
          <w:t xml:space="preserve">Nghị định số </w:t>
        </w:r>
        <w:r w:rsidRPr="00D63422">
          <w:rPr>
            <w:rStyle w:val="Hyperlink"/>
            <w:i/>
            <w:iCs/>
            <w:color w:val="000000" w:themeColor="text1"/>
            <w:sz w:val="28"/>
            <w:szCs w:val="28"/>
            <w:u w:val="none"/>
          </w:rPr>
          <w:t>48</w:t>
        </w:r>
        <w:r w:rsidRPr="00D63422">
          <w:rPr>
            <w:rStyle w:val="Hyperlink"/>
            <w:i/>
            <w:iCs/>
            <w:color w:val="000000" w:themeColor="text1"/>
            <w:sz w:val="28"/>
            <w:szCs w:val="28"/>
            <w:u w:val="none"/>
            <w:lang w:val="vi-VN"/>
          </w:rPr>
          <w:t>/20</w:t>
        </w:r>
        <w:r w:rsidRPr="00D63422">
          <w:rPr>
            <w:rStyle w:val="Hyperlink"/>
            <w:i/>
            <w:iCs/>
            <w:color w:val="000000" w:themeColor="text1"/>
            <w:sz w:val="28"/>
            <w:szCs w:val="28"/>
            <w:u w:val="none"/>
          </w:rPr>
          <w:t>22</w:t>
        </w:r>
        <w:r w:rsidRPr="00D63422">
          <w:rPr>
            <w:rStyle w:val="Hyperlink"/>
            <w:i/>
            <w:iCs/>
            <w:color w:val="000000" w:themeColor="text1"/>
            <w:sz w:val="28"/>
            <w:szCs w:val="28"/>
            <w:u w:val="none"/>
            <w:lang w:val="vi-VN"/>
          </w:rPr>
          <w:t>/NĐ-CP</w:t>
        </w:r>
      </w:hyperlink>
      <w:r w:rsidRPr="00D63422">
        <w:rPr>
          <w:color w:val="000000" w:themeColor="text1"/>
          <w:sz w:val="28"/>
          <w:szCs w:val="28"/>
          <w:lang w:val="vi-VN"/>
        </w:rPr>
        <w:t xml:space="preserve"> </w:t>
      </w:r>
      <w:r w:rsidRPr="00D63422">
        <w:rPr>
          <w:i/>
          <w:iCs/>
          <w:color w:val="000000" w:themeColor="text1"/>
          <w:sz w:val="28"/>
          <w:szCs w:val="28"/>
          <w:lang w:val="vi-VN"/>
        </w:rPr>
        <w:t xml:space="preserve">ngày </w:t>
      </w:r>
      <w:r w:rsidRPr="00D63422">
        <w:rPr>
          <w:i/>
          <w:iCs/>
          <w:color w:val="000000" w:themeColor="text1"/>
          <w:sz w:val="28"/>
          <w:szCs w:val="28"/>
        </w:rPr>
        <w:t>26</w:t>
      </w:r>
      <w:r w:rsidRPr="00D63422">
        <w:rPr>
          <w:i/>
          <w:iCs/>
          <w:color w:val="000000" w:themeColor="text1"/>
          <w:sz w:val="28"/>
          <w:szCs w:val="28"/>
          <w:lang w:val="vi-VN"/>
        </w:rPr>
        <w:t xml:space="preserve"> tháng </w:t>
      </w:r>
      <w:r w:rsidRPr="00D63422">
        <w:rPr>
          <w:i/>
          <w:iCs/>
          <w:color w:val="000000" w:themeColor="text1"/>
          <w:sz w:val="28"/>
          <w:szCs w:val="28"/>
        </w:rPr>
        <w:t>7</w:t>
      </w:r>
      <w:r w:rsidRPr="00D63422">
        <w:rPr>
          <w:i/>
          <w:iCs/>
          <w:color w:val="000000" w:themeColor="text1"/>
          <w:sz w:val="28"/>
          <w:szCs w:val="28"/>
          <w:lang w:val="vi-VN"/>
        </w:rPr>
        <w:t xml:space="preserve"> năm 20</w:t>
      </w:r>
      <w:r w:rsidRPr="00D63422">
        <w:rPr>
          <w:i/>
          <w:iCs/>
          <w:color w:val="000000" w:themeColor="text1"/>
          <w:sz w:val="28"/>
          <w:szCs w:val="28"/>
        </w:rPr>
        <w:t>22</w:t>
      </w:r>
      <w:r w:rsidRPr="00D63422">
        <w:rPr>
          <w:i/>
          <w:iCs/>
          <w:color w:val="000000" w:themeColor="text1"/>
          <w:sz w:val="28"/>
          <w:szCs w:val="28"/>
          <w:lang w:val="vi-VN"/>
        </w:rPr>
        <w:t xml:space="preserve"> của Chính phủ quy định</w:t>
      </w:r>
      <w:r w:rsidRPr="00D63422">
        <w:rPr>
          <w:rStyle w:val="Emphasis"/>
          <w:rFonts w:eastAsia="Calibri"/>
          <w:color w:val="000000" w:themeColor="text1"/>
          <w:sz w:val="28"/>
          <w:szCs w:val="28"/>
          <w:shd w:val="clear" w:color="auto" w:fill="FFFFFF"/>
          <w:lang w:val="vi-VN"/>
        </w:rPr>
        <w:t xml:space="preserve"> chức năng, nhiệm vụ, quyền hạn và cơ cấu tổ chức của Bộ Thông tin và Truyền thông</w:t>
      </w:r>
      <w:r w:rsidRPr="00D63422">
        <w:rPr>
          <w:iCs/>
          <w:color w:val="000000" w:themeColor="text1"/>
          <w:sz w:val="28"/>
          <w:szCs w:val="28"/>
          <w:lang w:val="vi-VN"/>
        </w:rPr>
        <w:t>;</w:t>
      </w:r>
    </w:p>
    <w:p w14:paraId="65C1B4DA" w14:textId="77777777" w:rsidR="00CE449A" w:rsidRPr="00D63422" w:rsidRDefault="00CE449A" w:rsidP="00591A14">
      <w:pPr>
        <w:pStyle w:val="NormalWeb"/>
        <w:spacing w:before="60" w:beforeAutospacing="0" w:after="60" w:afterAutospacing="0" w:line="264" w:lineRule="auto"/>
        <w:ind w:firstLine="720"/>
        <w:jc w:val="both"/>
        <w:rPr>
          <w:color w:val="000000" w:themeColor="text1"/>
          <w:sz w:val="28"/>
          <w:szCs w:val="28"/>
        </w:rPr>
      </w:pPr>
      <w:r w:rsidRPr="00D63422">
        <w:rPr>
          <w:i/>
          <w:iCs/>
          <w:color w:val="000000" w:themeColor="text1"/>
          <w:sz w:val="28"/>
          <w:szCs w:val="28"/>
        </w:rPr>
        <w:t xml:space="preserve">Căn cứ Nghị định số 32/2019/NĐ-CP ngày 10 tháng 4 năm 2019 của </w:t>
      </w:r>
      <w:r w:rsidRPr="00D63422">
        <w:rPr>
          <w:i/>
          <w:iCs/>
          <w:color w:val="000000" w:themeColor="text1"/>
          <w:sz w:val="28"/>
          <w:szCs w:val="28"/>
          <w:lang w:val="vi-VN"/>
        </w:rPr>
        <w:t>Chính phủ quy định giao nhiệm vụ, đặt hàng hoặc đ</w:t>
      </w:r>
      <w:r w:rsidRPr="00D63422">
        <w:rPr>
          <w:i/>
          <w:iCs/>
          <w:color w:val="000000" w:themeColor="text1"/>
          <w:sz w:val="28"/>
          <w:szCs w:val="28"/>
        </w:rPr>
        <w:t>ấ</w:t>
      </w:r>
      <w:r w:rsidRPr="00D63422">
        <w:rPr>
          <w:i/>
          <w:iCs/>
          <w:color w:val="000000" w:themeColor="text1"/>
          <w:sz w:val="28"/>
          <w:szCs w:val="28"/>
          <w:lang w:val="vi-VN"/>
        </w:rPr>
        <w:t>u thầu cung cấp sản phẩm, dịch vụ công sử dụng ng</w:t>
      </w:r>
      <w:r w:rsidRPr="00D63422">
        <w:rPr>
          <w:i/>
          <w:iCs/>
          <w:color w:val="000000" w:themeColor="text1"/>
          <w:sz w:val="28"/>
          <w:szCs w:val="28"/>
        </w:rPr>
        <w:t>â</w:t>
      </w:r>
      <w:r w:rsidRPr="00D63422">
        <w:rPr>
          <w:i/>
          <w:iCs/>
          <w:color w:val="000000" w:themeColor="text1"/>
          <w:sz w:val="28"/>
          <w:szCs w:val="28"/>
          <w:lang w:val="vi-VN"/>
        </w:rPr>
        <w:t>n sách nhà nước từ nguồn kinh phí ch</w:t>
      </w:r>
      <w:r w:rsidRPr="00D63422">
        <w:rPr>
          <w:i/>
          <w:iCs/>
          <w:color w:val="000000" w:themeColor="text1"/>
          <w:sz w:val="28"/>
          <w:szCs w:val="28"/>
        </w:rPr>
        <w:t xml:space="preserve">i </w:t>
      </w:r>
      <w:r w:rsidRPr="00D63422">
        <w:rPr>
          <w:i/>
          <w:iCs/>
          <w:color w:val="000000" w:themeColor="text1"/>
          <w:sz w:val="28"/>
          <w:szCs w:val="28"/>
          <w:lang w:val="vi-VN"/>
        </w:rPr>
        <w:t>thường xuyên;</w:t>
      </w:r>
    </w:p>
    <w:p w14:paraId="53440009" w14:textId="77777777" w:rsidR="00CE449A" w:rsidRPr="00D63422" w:rsidRDefault="00CE449A" w:rsidP="00591A14">
      <w:pPr>
        <w:spacing w:before="60" w:after="60" w:line="264" w:lineRule="auto"/>
        <w:ind w:firstLine="720"/>
        <w:jc w:val="both"/>
        <w:rPr>
          <w:i/>
          <w:iCs/>
          <w:color w:val="000000" w:themeColor="text1"/>
          <w:sz w:val="28"/>
          <w:szCs w:val="28"/>
        </w:rPr>
      </w:pPr>
      <w:r w:rsidRPr="00D63422">
        <w:rPr>
          <w:i/>
          <w:iCs/>
          <w:color w:val="000000" w:themeColor="text1"/>
          <w:sz w:val="28"/>
          <w:szCs w:val="28"/>
        </w:rPr>
        <w:t>Thực hiện Quyết định số 2269/QĐ-TTg ngày 31 tháng 12 năm 2021 của Thủ tướng Chính phủ phê duyệt Chương trình cung cấp dịch vụ viễn thông công ích đến năm 2025;</w:t>
      </w:r>
    </w:p>
    <w:p w14:paraId="72C2483C" w14:textId="77777777" w:rsidR="00CE449A" w:rsidRPr="00D63422" w:rsidRDefault="00CE449A" w:rsidP="00591A14">
      <w:pPr>
        <w:spacing w:before="60" w:after="60" w:line="264" w:lineRule="auto"/>
        <w:ind w:firstLine="720"/>
        <w:jc w:val="both"/>
        <w:rPr>
          <w:i/>
          <w:color w:val="000000" w:themeColor="text1"/>
          <w:sz w:val="28"/>
          <w:szCs w:val="28"/>
          <w:lang w:val="vi-VN"/>
        </w:rPr>
      </w:pPr>
      <w:r w:rsidRPr="00D63422">
        <w:rPr>
          <w:i/>
          <w:iCs/>
          <w:color w:val="000000" w:themeColor="text1"/>
          <w:sz w:val="28"/>
          <w:szCs w:val="28"/>
          <w:lang w:val="vi-VN"/>
        </w:rPr>
        <w:t>Theo đề nghị của Vụ trưởng Vụ Kế hoạch - Tài chính;</w:t>
      </w:r>
    </w:p>
    <w:p w14:paraId="225A2660" w14:textId="0C0FF62B" w:rsidR="00CE449A" w:rsidRPr="00657526" w:rsidRDefault="00CE449A" w:rsidP="00591A14">
      <w:pPr>
        <w:spacing w:before="60" w:after="60" w:line="264" w:lineRule="auto"/>
        <w:ind w:firstLine="720"/>
        <w:jc w:val="both"/>
        <w:rPr>
          <w:bCs/>
          <w:i/>
          <w:color w:val="000000" w:themeColor="text1"/>
          <w:spacing w:val="-4"/>
          <w:sz w:val="28"/>
          <w:szCs w:val="28"/>
        </w:rPr>
      </w:pPr>
      <w:r w:rsidRPr="00657526">
        <w:rPr>
          <w:i/>
          <w:iCs/>
          <w:color w:val="000000" w:themeColor="text1"/>
          <w:spacing w:val="-4"/>
          <w:sz w:val="28"/>
          <w:szCs w:val="28"/>
          <w:lang w:val="vi-VN"/>
        </w:rPr>
        <w:t>Bộ trưởng Bộ Thông tin và Truyền thông ban hành Thông tư</w:t>
      </w:r>
      <w:r w:rsidRPr="00657526">
        <w:rPr>
          <w:i/>
          <w:iCs/>
          <w:color w:val="000000" w:themeColor="text1"/>
          <w:spacing w:val="-4"/>
          <w:sz w:val="28"/>
          <w:szCs w:val="28"/>
        </w:rPr>
        <w:t xml:space="preserve"> </w:t>
      </w:r>
      <w:r w:rsidR="00415224" w:rsidRPr="00657526">
        <w:rPr>
          <w:i/>
          <w:color w:val="000000" w:themeColor="text1"/>
          <w:spacing w:val="-4"/>
          <w:sz w:val="28"/>
          <w:szCs w:val="28"/>
        </w:rPr>
        <w:t xml:space="preserve">sửa đổi, bổ sung một số điều của </w:t>
      </w:r>
      <w:r w:rsidR="00415224" w:rsidRPr="00657526">
        <w:rPr>
          <w:i/>
          <w:iCs/>
          <w:color w:val="000000" w:themeColor="text1"/>
          <w:spacing w:val="-4"/>
          <w:sz w:val="28"/>
          <w:szCs w:val="28"/>
        </w:rPr>
        <w:t>Thông tư</w:t>
      </w:r>
      <w:r w:rsidR="00415224" w:rsidRPr="00657526">
        <w:rPr>
          <w:i/>
          <w:color w:val="000000" w:themeColor="text1"/>
          <w:spacing w:val="-4"/>
          <w:sz w:val="28"/>
          <w:szCs w:val="28"/>
        </w:rPr>
        <w:t xml:space="preserve"> số 14/2022/TT-BTTTT ngày 28 tháng 10 năm 2022 của Bộ trưởng Bộ Thông tin và Truyền thông </w:t>
      </w:r>
      <w:r w:rsidR="00415224" w:rsidRPr="00657526">
        <w:rPr>
          <w:i/>
          <w:iCs/>
          <w:color w:val="000000" w:themeColor="text1"/>
          <w:spacing w:val="-4"/>
          <w:sz w:val="28"/>
          <w:szCs w:val="28"/>
        </w:rPr>
        <w:t xml:space="preserve">quy định danh mục, chất lượng dịch vụ viễn thông công ích và hướng dẫn thực hiện Chương trình cung cấp dịch vụ viễn thông công ích đến năm 2025 (sau đây </w:t>
      </w:r>
      <w:r w:rsidR="00657526" w:rsidRPr="00657526">
        <w:rPr>
          <w:i/>
          <w:iCs/>
          <w:color w:val="000000" w:themeColor="text1"/>
          <w:spacing w:val="-4"/>
          <w:sz w:val="28"/>
          <w:szCs w:val="28"/>
        </w:rPr>
        <w:t>gọi chung</w:t>
      </w:r>
      <w:r w:rsidR="00415224" w:rsidRPr="00657526">
        <w:rPr>
          <w:i/>
          <w:iCs/>
          <w:color w:val="000000" w:themeColor="text1"/>
          <w:spacing w:val="-4"/>
          <w:sz w:val="28"/>
          <w:szCs w:val="28"/>
        </w:rPr>
        <w:t xml:space="preserve"> là Thông tư số 14/2022/TT-BTTTT)</w:t>
      </w:r>
      <w:r w:rsidR="00415224" w:rsidRPr="00657526">
        <w:rPr>
          <w:iCs/>
          <w:color w:val="000000" w:themeColor="text1"/>
          <w:spacing w:val="-4"/>
          <w:sz w:val="28"/>
          <w:szCs w:val="28"/>
        </w:rPr>
        <w:t>.</w:t>
      </w:r>
    </w:p>
    <w:p w14:paraId="52614949" w14:textId="77777777" w:rsidR="00CE449A" w:rsidRPr="00D63422" w:rsidRDefault="00CE449A" w:rsidP="00CE449A">
      <w:pPr>
        <w:jc w:val="center"/>
        <w:rPr>
          <w:b/>
          <w:iCs/>
          <w:color w:val="000000" w:themeColor="text1"/>
          <w:sz w:val="28"/>
          <w:szCs w:val="28"/>
          <w:lang w:val="vi-VN"/>
        </w:rPr>
      </w:pPr>
    </w:p>
    <w:p w14:paraId="160D941E" w14:textId="4DA1BCB8" w:rsidR="00415224" w:rsidRPr="00591A14" w:rsidRDefault="00CE449A" w:rsidP="00591A14">
      <w:pPr>
        <w:spacing w:before="60" w:after="60" w:line="264" w:lineRule="auto"/>
        <w:ind w:firstLine="709"/>
        <w:jc w:val="both"/>
        <w:rPr>
          <w:color w:val="000000" w:themeColor="text1"/>
          <w:sz w:val="28"/>
          <w:szCs w:val="28"/>
        </w:rPr>
      </w:pPr>
      <w:r w:rsidRPr="00591A14">
        <w:rPr>
          <w:b/>
          <w:iCs/>
          <w:color w:val="000000" w:themeColor="text1"/>
          <w:spacing w:val="-4"/>
          <w:sz w:val="28"/>
          <w:szCs w:val="28"/>
          <w:lang w:val="vi-VN"/>
        </w:rPr>
        <w:t xml:space="preserve">Điều 1. </w:t>
      </w:r>
      <w:r w:rsidR="00415224" w:rsidRPr="00591A14">
        <w:rPr>
          <w:b/>
          <w:bCs/>
          <w:color w:val="000000" w:themeColor="text1"/>
          <w:spacing w:val="-4"/>
          <w:sz w:val="28"/>
          <w:szCs w:val="28"/>
        </w:rPr>
        <w:t xml:space="preserve">Sửa đổi, bổ sung một số điều của </w:t>
      </w:r>
      <w:r w:rsidR="00415224" w:rsidRPr="00591A14">
        <w:rPr>
          <w:b/>
          <w:iCs/>
          <w:color w:val="000000" w:themeColor="text1"/>
          <w:spacing w:val="-4"/>
          <w:sz w:val="28"/>
          <w:szCs w:val="28"/>
        </w:rPr>
        <w:t>Thông tư</w:t>
      </w:r>
      <w:r w:rsidR="00415224" w:rsidRPr="00591A14">
        <w:rPr>
          <w:b/>
          <w:color w:val="000000" w:themeColor="text1"/>
          <w:spacing w:val="-4"/>
          <w:sz w:val="28"/>
          <w:szCs w:val="28"/>
        </w:rPr>
        <w:t xml:space="preserve"> số 14/2022/TT-BTTTT</w:t>
      </w:r>
      <w:r w:rsidR="00415224" w:rsidRPr="00591A14">
        <w:rPr>
          <w:b/>
          <w:color w:val="000000" w:themeColor="text1"/>
          <w:sz w:val="28"/>
          <w:szCs w:val="28"/>
        </w:rPr>
        <w:t xml:space="preserve"> như sau:</w:t>
      </w:r>
    </w:p>
    <w:p w14:paraId="4425474A" w14:textId="496B9329" w:rsidR="00883636" w:rsidRDefault="00B12E58" w:rsidP="00591A14">
      <w:pPr>
        <w:spacing w:before="60" w:after="60" w:line="264" w:lineRule="auto"/>
        <w:ind w:firstLine="709"/>
        <w:jc w:val="both"/>
        <w:rPr>
          <w:color w:val="000000" w:themeColor="text1"/>
          <w:sz w:val="28"/>
          <w:szCs w:val="28"/>
        </w:rPr>
      </w:pPr>
      <w:r w:rsidRPr="00591A14">
        <w:rPr>
          <w:color w:val="000000" w:themeColor="text1"/>
          <w:sz w:val="28"/>
          <w:szCs w:val="28"/>
        </w:rPr>
        <w:t xml:space="preserve">1. </w:t>
      </w:r>
      <w:r w:rsidR="00883636">
        <w:rPr>
          <w:color w:val="000000" w:themeColor="text1"/>
          <w:sz w:val="28"/>
          <w:szCs w:val="28"/>
        </w:rPr>
        <w:t>Sửa đổi Điều 8 như sau:</w:t>
      </w:r>
    </w:p>
    <w:p w14:paraId="04A4DD60" w14:textId="77777777" w:rsidR="00883636" w:rsidRDefault="00883636" w:rsidP="00591A14">
      <w:pPr>
        <w:spacing w:before="60" w:after="60" w:line="264" w:lineRule="auto"/>
        <w:ind w:firstLine="709"/>
        <w:jc w:val="both"/>
        <w:rPr>
          <w:i/>
          <w:color w:val="000000" w:themeColor="text1"/>
          <w:sz w:val="28"/>
          <w:szCs w:val="28"/>
        </w:rPr>
      </w:pPr>
      <w:r>
        <w:rPr>
          <w:color w:val="000000" w:themeColor="text1"/>
          <w:sz w:val="28"/>
          <w:szCs w:val="28"/>
        </w:rPr>
        <w:t>“</w:t>
      </w:r>
      <w:r>
        <w:rPr>
          <w:b/>
          <w:i/>
          <w:color w:val="000000" w:themeColor="text1"/>
          <w:sz w:val="28"/>
          <w:szCs w:val="28"/>
        </w:rPr>
        <w:t>Điều 8. Khu vực khó khăn được phổ cập dịch vụ viễn thông</w:t>
      </w:r>
    </w:p>
    <w:p w14:paraId="0A86B938" w14:textId="77777777" w:rsidR="00883636" w:rsidRDefault="00883636" w:rsidP="00591A14">
      <w:pPr>
        <w:spacing w:before="60" w:after="60" w:line="264" w:lineRule="auto"/>
        <w:ind w:firstLine="709"/>
        <w:jc w:val="both"/>
        <w:rPr>
          <w:color w:val="000000" w:themeColor="text1"/>
          <w:sz w:val="28"/>
          <w:szCs w:val="28"/>
        </w:rPr>
      </w:pPr>
      <w:r>
        <w:rPr>
          <w:i/>
          <w:color w:val="000000" w:themeColor="text1"/>
          <w:sz w:val="28"/>
          <w:szCs w:val="28"/>
        </w:rPr>
        <w:t xml:space="preserve">1. Khu vực khó khăn được phổ cập dịch vụ viễn thông </w:t>
      </w:r>
      <w:r w:rsidRPr="00883636">
        <w:rPr>
          <w:i/>
          <w:sz w:val="28"/>
          <w:szCs w:val="28"/>
        </w:rPr>
        <w:t>là các thôn đáp ứng điều kiện quy định tại khoản 9 Điều 3 Thông tư này do Bộ Thông tin và Truyền thông công bố trên cơ sở đề nghị của các địa phương</w:t>
      </w:r>
      <w:r>
        <w:rPr>
          <w:color w:val="000000" w:themeColor="text1"/>
          <w:sz w:val="28"/>
          <w:szCs w:val="28"/>
        </w:rPr>
        <w:t>.</w:t>
      </w:r>
    </w:p>
    <w:p w14:paraId="3EF97AA4" w14:textId="244155B1" w:rsidR="00883636" w:rsidRPr="00883636" w:rsidRDefault="00883636" w:rsidP="00591A14">
      <w:pPr>
        <w:spacing w:before="60" w:after="60" w:line="264" w:lineRule="auto"/>
        <w:ind w:firstLine="709"/>
        <w:jc w:val="both"/>
        <w:rPr>
          <w:color w:val="000000" w:themeColor="text1"/>
          <w:sz w:val="28"/>
          <w:szCs w:val="28"/>
        </w:rPr>
      </w:pPr>
      <w:r w:rsidRPr="00883636">
        <w:rPr>
          <w:i/>
          <w:color w:val="000000" w:themeColor="text1"/>
          <w:sz w:val="28"/>
          <w:szCs w:val="28"/>
        </w:rPr>
        <w:lastRenderedPageBreak/>
        <w:t xml:space="preserve">2. </w:t>
      </w:r>
      <w:r>
        <w:rPr>
          <w:i/>
          <w:color w:val="000000" w:themeColor="text1"/>
          <w:sz w:val="28"/>
          <w:szCs w:val="28"/>
        </w:rPr>
        <w:t>Bãi bỏ Phụ lục X và Phụ lục XI ban hành kèm theo Thông tư số 14/2022/TT-BTTTT</w:t>
      </w:r>
      <w:r>
        <w:rPr>
          <w:color w:val="000000" w:themeColor="text1"/>
          <w:sz w:val="28"/>
          <w:szCs w:val="28"/>
        </w:rPr>
        <w:t>”.</w:t>
      </w:r>
    </w:p>
    <w:p w14:paraId="00641841" w14:textId="0941E722" w:rsidR="00B12E58" w:rsidRPr="00591A14" w:rsidRDefault="00883636" w:rsidP="00591A14">
      <w:pPr>
        <w:spacing w:before="60" w:after="60" w:line="264" w:lineRule="auto"/>
        <w:ind w:firstLine="709"/>
        <w:jc w:val="both"/>
        <w:rPr>
          <w:color w:val="000000" w:themeColor="text1"/>
          <w:sz w:val="28"/>
          <w:szCs w:val="28"/>
        </w:rPr>
      </w:pPr>
      <w:r>
        <w:rPr>
          <w:color w:val="000000" w:themeColor="text1"/>
          <w:sz w:val="28"/>
          <w:szCs w:val="28"/>
        </w:rPr>
        <w:t xml:space="preserve">2. </w:t>
      </w:r>
      <w:r w:rsidR="00B12E58" w:rsidRPr="00591A14">
        <w:rPr>
          <w:color w:val="000000" w:themeColor="text1"/>
          <w:sz w:val="28"/>
          <w:szCs w:val="28"/>
        </w:rPr>
        <w:t>Sửa đổi điểm b và điểm c khoản 3 Điều 9 như sau:</w:t>
      </w:r>
    </w:p>
    <w:p w14:paraId="1B2B906E" w14:textId="00CA77D9" w:rsidR="00B12E58" w:rsidRPr="00B17744" w:rsidRDefault="00B12E58" w:rsidP="00591A14">
      <w:pPr>
        <w:spacing w:before="60" w:after="60" w:line="264" w:lineRule="auto"/>
        <w:ind w:firstLine="709"/>
        <w:jc w:val="both"/>
        <w:rPr>
          <w:i/>
          <w:sz w:val="28"/>
          <w:szCs w:val="28"/>
        </w:rPr>
      </w:pPr>
      <w:r w:rsidRPr="00B17744">
        <w:rPr>
          <w:i/>
          <w:color w:val="000000" w:themeColor="text1"/>
          <w:sz w:val="28"/>
          <w:szCs w:val="28"/>
        </w:rPr>
        <w:t>“</w:t>
      </w:r>
      <w:r w:rsidRPr="00B17744">
        <w:rPr>
          <w:i/>
          <w:sz w:val="28"/>
          <w:szCs w:val="28"/>
        </w:rPr>
        <w:t>b) Đấu thầu lựa chọn doanh nghiệp cung cấp dịch vụ viễn thông quy định tại khoản 1 Điều này ở khu vực khó khăn được phổ cập dịch vụ viễn thông đến hết ngày 31 tháng 8 năm 2022 chưa có các dịch vụ này (theo danh sách do Bộ Thông tin và Truyền thông công bố);</w:t>
      </w:r>
    </w:p>
    <w:p w14:paraId="2CB91AF0" w14:textId="0E3A99B2" w:rsidR="00B12E58" w:rsidRPr="00B17744" w:rsidRDefault="00B12E58" w:rsidP="00591A14">
      <w:pPr>
        <w:spacing w:before="60" w:after="60" w:line="264" w:lineRule="auto"/>
        <w:ind w:firstLine="709"/>
        <w:jc w:val="both"/>
        <w:rPr>
          <w:i/>
          <w:color w:val="000000" w:themeColor="text1"/>
          <w:sz w:val="28"/>
          <w:szCs w:val="28"/>
        </w:rPr>
      </w:pPr>
      <w:r w:rsidRPr="00B17744">
        <w:rPr>
          <w:i/>
          <w:sz w:val="28"/>
          <w:szCs w:val="28"/>
        </w:rPr>
        <w:t>c) Giao kế hoạch cung cấp dịch vụ: Trường hợp không thực hiện được các phương thức theo quy định tại điểm a và điểm b khoản này, Bộ Thông tin và Truyền thông lựa chọn doanh nghiệp để giao kế hoạch cung cấp dịch vụ viễn thông quy định tại khoản 1 Điều này</w:t>
      </w:r>
      <w:r w:rsidR="00B23EA1" w:rsidRPr="00B17744">
        <w:rPr>
          <w:i/>
          <w:sz w:val="28"/>
          <w:szCs w:val="28"/>
        </w:rPr>
        <w:t>. Các doanh nghiệp được giao kế hoạch phải đảm bảo tiến độ triển khai để cung cấp dịch vụ trong 06 tháng, kể từ thời điểm Bộ Thông tin và Truyền thông giao kế hoạch</w:t>
      </w:r>
      <w:r w:rsidRPr="00B17744">
        <w:rPr>
          <w:i/>
          <w:sz w:val="28"/>
          <w:szCs w:val="28"/>
        </w:rPr>
        <w:t>”.</w:t>
      </w:r>
    </w:p>
    <w:p w14:paraId="03E3DE6A" w14:textId="4F9AC15F" w:rsidR="00B17744" w:rsidRPr="00591A14" w:rsidRDefault="00883636" w:rsidP="00591A14">
      <w:pPr>
        <w:spacing w:before="60" w:after="60" w:line="264" w:lineRule="auto"/>
        <w:ind w:firstLine="709"/>
        <w:jc w:val="both"/>
        <w:rPr>
          <w:color w:val="000000" w:themeColor="text1"/>
          <w:sz w:val="28"/>
          <w:szCs w:val="28"/>
        </w:rPr>
      </w:pPr>
      <w:r>
        <w:rPr>
          <w:color w:val="000000" w:themeColor="text1"/>
          <w:sz w:val="28"/>
          <w:szCs w:val="28"/>
        </w:rPr>
        <w:t>3</w:t>
      </w:r>
      <w:r w:rsidR="00415224" w:rsidRPr="00591A14">
        <w:rPr>
          <w:color w:val="000000" w:themeColor="text1"/>
          <w:sz w:val="28"/>
          <w:szCs w:val="28"/>
        </w:rPr>
        <w:t xml:space="preserve">. </w:t>
      </w:r>
      <w:r w:rsidR="00B17744" w:rsidRPr="00591A14">
        <w:rPr>
          <w:color w:val="000000" w:themeColor="text1"/>
          <w:sz w:val="28"/>
          <w:szCs w:val="28"/>
        </w:rPr>
        <w:t>Sửa đổi, bổ sung khoản 4 Điều 9 như sau:</w:t>
      </w:r>
    </w:p>
    <w:p w14:paraId="3DFF4FDF" w14:textId="77777777" w:rsidR="00B17744" w:rsidRPr="00B17744" w:rsidRDefault="00B17744" w:rsidP="00591A14">
      <w:pPr>
        <w:pStyle w:val="NormalWeb"/>
        <w:spacing w:before="60" w:beforeAutospacing="0" w:after="60" w:afterAutospacing="0" w:line="264" w:lineRule="auto"/>
        <w:ind w:firstLine="709"/>
        <w:jc w:val="both"/>
        <w:rPr>
          <w:i/>
          <w:sz w:val="28"/>
          <w:szCs w:val="28"/>
        </w:rPr>
      </w:pPr>
      <w:r w:rsidRPr="00B17744">
        <w:rPr>
          <w:i/>
          <w:color w:val="000000" w:themeColor="text1"/>
          <w:sz w:val="28"/>
          <w:szCs w:val="28"/>
        </w:rPr>
        <w:t>“</w:t>
      </w:r>
      <w:r w:rsidRPr="00B17744">
        <w:rPr>
          <w:i/>
          <w:sz w:val="28"/>
          <w:szCs w:val="28"/>
        </w:rPr>
        <w:t>4. Thời điểm bắt đầu tính hỗ trợ doanh nghiệp: Thực hiện theo quy định tại điểm a mục 3 phần III Điều 1 Quyết định số 2269/QĐ-TTg ngày 31/122021 của Thủ tướng Chính phủ phê duyệt Chương trình cung cấp dịch vụ viễn thông công ích đến năm 2025.</w:t>
      </w:r>
    </w:p>
    <w:p w14:paraId="31DAAC9C" w14:textId="241B5CC2" w:rsidR="00B17744" w:rsidRPr="00B17744" w:rsidRDefault="00B17744" w:rsidP="00591A14">
      <w:pPr>
        <w:spacing w:before="60" w:after="60" w:line="264" w:lineRule="auto"/>
        <w:ind w:firstLine="709"/>
        <w:jc w:val="both"/>
        <w:rPr>
          <w:i/>
          <w:color w:val="000000" w:themeColor="text1"/>
          <w:sz w:val="28"/>
          <w:szCs w:val="28"/>
        </w:rPr>
      </w:pPr>
      <w:r w:rsidRPr="00B17744">
        <w:rPr>
          <w:i/>
          <w:sz w:val="28"/>
          <w:szCs w:val="28"/>
        </w:rPr>
        <w:t xml:space="preserve">Thời điểm cụ thể do doanh nghiệp cung cấp dịch vụ báo cáo và được Sở Thông tin và Truyền thông xác nhận theo </w:t>
      </w:r>
      <w:bookmarkStart w:id="2" w:name="bieumau_ms_04_bbxn_kvkk_pl_6"/>
      <w:r w:rsidRPr="00B17744">
        <w:rPr>
          <w:i/>
          <w:sz w:val="28"/>
          <w:szCs w:val="28"/>
        </w:rPr>
        <w:t>Mẫu số 04/BBXN-KVKK, Phụ lục VI</w:t>
      </w:r>
      <w:bookmarkEnd w:id="2"/>
      <w:r w:rsidRPr="00B17744">
        <w:rPr>
          <w:i/>
          <w:sz w:val="28"/>
          <w:szCs w:val="28"/>
        </w:rPr>
        <w:t xml:space="preserve"> ban hành kèm theo Thông tư này”.</w:t>
      </w:r>
    </w:p>
    <w:p w14:paraId="6701EE25" w14:textId="44DD877C" w:rsidR="00415224" w:rsidRPr="00591A14" w:rsidRDefault="00883636" w:rsidP="00591A14">
      <w:pPr>
        <w:spacing w:before="60" w:after="60" w:line="264" w:lineRule="auto"/>
        <w:ind w:firstLine="709"/>
        <w:jc w:val="both"/>
        <w:rPr>
          <w:color w:val="000000" w:themeColor="text1"/>
          <w:sz w:val="28"/>
          <w:szCs w:val="28"/>
        </w:rPr>
      </w:pPr>
      <w:r>
        <w:rPr>
          <w:color w:val="000000" w:themeColor="text1"/>
          <w:sz w:val="28"/>
          <w:szCs w:val="28"/>
        </w:rPr>
        <w:t>4</w:t>
      </w:r>
      <w:r w:rsidR="00B17744" w:rsidRPr="00591A14">
        <w:rPr>
          <w:color w:val="000000" w:themeColor="text1"/>
          <w:sz w:val="28"/>
          <w:szCs w:val="28"/>
        </w:rPr>
        <w:t xml:space="preserve">. </w:t>
      </w:r>
      <w:r w:rsidR="00415224" w:rsidRPr="00591A14">
        <w:rPr>
          <w:color w:val="000000" w:themeColor="text1"/>
          <w:sz w:val="28"/>
          <w:szCs w:val="28"/>
        </w:rPr>
        <w:t xml:space="preserve">Sửa đổi, bổ sung </w:t>
      </w:r>
      <w:r w:rsidR="00194FFB" w:rsidRPr="00591A14">
        <w:rPr>
          <w:color w:val="000000" w:themeColor="text1"/>
          <w:sz w:val="28"/>
          <w:szCs w:val="28"/>
        </w:rPr>
        <w:t xml:space="preserve">Điều 10 Thông tư </w:t>
      </w:r>
      <w:r w:rsidR="00415224" w:rsidRPr="00591A14">
        <w:rPr>
          <w:color w:val="000000" w:themeColor="text1"/>
          <w:sz w:val="28"/>
          <w:szCs w:val="28"/>
        </w:rPr>
        <w:t>như sau:</w:t>
      </w:r>
    </w:p>
    <w:p w14:paraId="1F7393F9" w14:textId="747C4D94" w:rsidR="00467B46" w:rsidRPr="00A2613F" w:rsidRDefault="00194FFB" w:rsidP="00591A14">
      <w:pPr>
        <w:spacing w:before="60" w:after="60" w:line="264" w:lineRule="auto"/>
        <w:ind w:firstLine="709"/>
        <w:jc w:val="both"/>
        <w:rPr>
          <w:rStyle w:val="Strong"/>
          <w:i/>
          <w:color w:val="000000" w:themeColor="text1"/>
          <w:sz w:val="28"/>
          <w:szCs w:val="28"/>
          <w:shd w:val="clear" w:color="auto" w:fill="FFFFFF"/>
        </w:rPr>
      </w:pPr>
      <w:r w:rsidRPr="00A2613F">
        <w:rPr>
          <w:i/>
          <w:color w:val="000000" w:themeColor="text1"/>
          <w:sz w:val="28"/>
          <w:szCs w:val="28"/>
        </w:rPr>
        <w:t>“</w:t>
      </w:r>
      <w:r w:rsidRPr="00A2613F">
        <w:rPr>
          <w:b/>
          <w:i/>
          <w:color w:val="000000" w:themeColor="text1"/>
          <w:sz w:val="28"/>
          <w:szCs w:val="28"/>
        </w:rPr>
        <w:t>Điều 10.</w:t>
      </w:r>
      <w:r w:rsidRPr="00A2613F">
        <w:rPr>
          <w:i/>
          <w:color w:val="000000" w:themeColor="text1"/>
          <w:sz w:val="28"/>
          <w:szCs w:val="28"/>
        </w:rPr>
        <w:t xml:space="preserve"> </w:t>
      </w:r>
      <w:bookmarkStart w:id="3" w:name="dieu_10"/>
      <w:r w:rsidRPr="00A2613F">
        <w:rPr>
          <w:rStyle w:val="Strong"/>
          <w:i/>
          <w:color w:val="000000" w:themeColor="text1"/>
          <w:sz w:val="28"/>
          <w:szCs w:val="28"/>
          <w:shd w:val="clear" w:color="auto" w:fill="FFFFFF"/>
        </w:rPr>
        <w:t>Hỗ trợ chi phí cho doanh nghiệp cung cấp dịch vụ ở khu vực khó khăn được phổ cập dịch vụ viễn thông</w:t>
      </w:r>
      <w:bookmarkEnd w:id="3"/>
    </w:p>
    <w:p w14:paraId="201AE5F2" w14:textId="77777777"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rStyle w:val="Strong"/>
          <w:b w:val="0"/>
          <w:i/>
          <w:color w:val="000000" w:themeColor="text1"/>
          <w:sz w:val="28"/>
          <w:szCs w:val="28"/>
          <w:shd w:val="clear" w:color="auto" w:fill="FFFFFF"/>
        </w:rPr>
        <w:t xml:space="preserve">1. </w:t>
      </w:r>
      <w:r w:rsidRPr="00A2613F">
        <w:rPr>
          <w:i/>
          <w:color w:val="000000" w:themeColor="text1"/>
          <w:sz w:val="28"/>
          <w:szCs w:val="28"/>
          <w:shd w:val="clear" w:color="auto" w:fill="FFFFFF"/>
        </w:rPr>
        <w:t>Chương trình hỗ trợ một phần chi phí</w:t>
      </w:r>
      <w:r w:rsidRPr="00A2613F">
        <w:rPr>
          <w:rStyle w:val="Strong"/>
          <w:b w:val="0"/>
          <w:i/>
          <w:color w:val="000000" w:themeColor="text1"/>
          <w:sz w:val="28"/>
          <w:szCs w:val="28"/>
          <w:shd w:val="clear" w:color="auto" w:fill="FFFFFF"/>
        </w:rPr>
        <w:t xml:space="preserve"> cho doanh nghiệp cung cấp dịch vụ viễn thông ở khu vực khó khăn được phổ cập dịch vụ viễn thông</w:t>
      </w:r>
      <w:r w:rsidRPr="00A2613F">
        <w:rPr>
          <w:i/>
          <w:color w:val="000000" w:themeColor="text1"/>
          <w:sz w:val="28"/>
          <w:szCs w:val="28"/>
          <w:shd w:val="clear" w:color="auto" w:fill="FFFFFF"/>
        </w:rPr>
        <w:t xml:space="preserve">, cụ thể: </w:t>
      </w:r>
    </w:p>
    <w:p w14:paraId="42F4477D" w14:textId="2166BA73"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a) Nội dung chi phí được hỗ trợ, bao gồm các chi phí trực tiếp sau:</w:t>
      </w:r>
    </w:p>
    <w:p w14:paraId="30674BD5" w14:textId="645A8CDB"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Chi phí khấu hao tài sản cố định công trình hạ tầng trực tiếp cung cấp dịch vụ tại khu vực khó khăn được phổ cập dịch vụ viễn thông.</w:t>
      </w:r>
    </w:p>
    <w:p w14:paraId="05D4FC34" w14:textId="40F53AFF" w:rsidR="00B17744" w:rsidRPr="00A2613F" w:rsidRDefault="00B17744" w:rsidP="00591A14">
      <w:pPr>
        <w:spacing w:before="60" w:after="60" w:line="264" w:lineRule="auto"/>
        <w:ind w:firstLine="709"/>
        <w:jc w:val="both"/>
        <w:rPr>
          <w:i/>
          <w:color w:val="000000" w:themeColor="text1"/>
          <w:spacing w:val="-2"/>
          <w:sz w:val="28"/>
          <w:szCs w:val="28"/>
          <w:shd w:val="clear" w:color="auto" w:fill="FFFFFF"/>
        </w:rPr>
      </w:pPr>
      <w:r w:rsidRPr="00A2613F">
        <w:rPr>
          <w:i/>
          <w:color w:val="000000" w:themeColor="text1"/>
          <w:spacing w:val="-2"/>
          <w:sz w:val="28"/>
          <w:szCs w:val="28"/>
          <w:shd w:val="clear" w:color="auto" w:fill="FFFFFF"/>
        </w:rPr>
        <w:t xml:space="preserve">- Chi phí trực tiếp duy trì vận hành, bảo dưỡng công trình cung cấp dịch vụ </w:t>
      </w:r>
      <w:r w:rsidRPr="00A2613F">
        <w:rPr>
          <w:rStyle w:val="Strong"/>
          <w:b w:val="0"/>
          <w:i/>
          <w:color w:val="000000" w:themeColor="text1"/>
          <w:spacing w:val="-2"/>
          <w:sz w:val="28"/>
          <w:szCs w:val="28"/>
          <w:shd w:val="clear" w:color="auto" w:fill="FFFFFF"/>
        </w:rPr>
        <w:t>tại khu vực khó khăn được phổ cập dịch vụ viễn thông, bao gồm: Chi phí sử dụng điện, thuê hạ tầng, thuê địa điểm lắp đặt; chi phí bảo dưỡng trực tiếp công trình.</w:t>
      </w:r>
    </w:p>
    <w:p w14:paraId="56DC17DA" w14:textId="317AAF38"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b) Các doanh nghiệp cung cấp dịch vụ viễn thông tự bù đắp các khoản chi phí sau khi cung cấp dịch vụ viễn thông tại khu vực khó khăn được phổ cập dịch vụ viễn thông:</w:t>
      </w:r>
    </w:p>
    <w:p w14:paraId="548BF28A" w14:textId="1D50B528"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xml:space="preserve">- Chi phí khấu hao tài sản cố định hạ tầng mạng viễn thông dùng chung cho mạng lưới, </w:t>
      </w:r>
      <w:r w:rsidRPr="00A2613F">
        <w:rPr>
          <w:rStyle w:val="Strong"/>
          <w:b w:val="0"/>
          <w:i/>
          <w:color w:val="000000" w:themeColor="text1"/>
          <w:sz w:val="28"/>
          <w:szCs w:val="28"/>
          <w:shd w:val="clear" w:color="auto" w:fill="FFFFFF"/>
        </w:rPr>
        <w:t>chi phí quản lý chung của doanh nghiệp</w:t>
      </w:r>
      <w:r w:rsidRPr="00A2613F">
        <w:rPr>
          <w:i/>
          <w:color w:val="000000" w:themeColor="text1"/>
          <w:sz w:val="28"/>
          <w:szCs w:val="28"/>
          <w:shd w:val="clear" w:color="auto" w:fill="FFFFFF"/>
        </w:rPr>
        <w:t xml:space="preserve"> (Không phân bổ các chi phí này cho hoạt động cung cấp dịch vụ tại khu vực khó khăn được phổ cập dịch vụ viễn thông). </w:t>
      </w:r>
    </w:p>
    <w:p w14:paraId="17E48B00" w14:textId="2C031929"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lastRenderedPageBreak/>
        <w:t>- Chi phí sửa chữa lớn công trình hạ tầng tại khu vực khó khăn được phổ cập dịch vụ viễn thông.</w:t>
      </w:r>
    </w:p>
    <w:p w14:paraId="35B543EF" w14:textId="052252DD"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rPr>
        <w:t xml:space="preserve">2. Chi phí </w:t>
      </w:r>
      <w:r w:rsidRPr="00A2613F">
        <w:rPr>
          <w:i/>
          <w:color w:val="000000" w:themeColor="text1"/>
          <w:sz w:val="28"/>
          <w:szCs w:val="28"/>
          <w:shd w:val="clear" w:color="auto" w:fill="FFFFFF"/>
        </w:rPr>
        <w:t xml:space="preserve">cung cấp dịch vụ tại khu vực khó khăn được phổ cập dịch vụ viễn thông làm cơ sở xây dựng giá dịch vụ: </w:t>
      </w:r>
    </w:p>
    <w:p w14:paraId="05FC05DD" w14:textId="55BCB2A3"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xml:space="preserve">a) Chi phí khấu hao tài sản cố định công trình hạ tầng do doanh nghiệp đầu tư cung cấp dịch vụ tại khu vực khó khăn được phổ cập dịch vụ viễn thông (gọi tắt là công trình hạ tầng) xác định trên cơ sở: </w:t>
      </w:r>
    </w:p>
    <w:p w14:paraId="3079A130" w14:textId="7A1D2F50"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Giá trị công trình hạ tầng, xác định trên cơ sở:</w:t>
      </w:r>
    </w:p>
    <w:p w14:paraId="4529873A" w14:textId="1E1F099F"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Thiết kế tiêu chuẩn (cho từng hạng mục) đáp ứng nhu cầu tối thiểu cung cấp dịch vụ viễn thông phổ cập tại khu vực khó khăn được phổ cập dịch vụ viễn thông do Bộ Thông tin và Truyền thông công bố.</w:t>
      </w:r>
    </w:p>
    <w:p w14:paraId="65359F46" w14:textId="43D9C9CE"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Định mức kinh tế - kỹ thuật, định mức chi phí (nếu có) trong đầu tư xây dựng xây dựng công trình hạ tầng do cấp có thẩm quyền ban hành.</w:t>
      </w:r>
    </w:p>
    <w:p w14:paraId="552C2D26" w14:textId="44C5B597"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Giá cả nhân công, giá vật liệu xây dựng: Theo giá được cấp có thẩm quyền công bố, tính bình quân giữa chung các địa phương có khu vực khó khăn được phổ cập dịch vụ viễn thông từ Quý I năm 2021 đến Quý III năm 2022.</w:t>
      </w:r>
    </w:p>
    <w:p w14:paraId="1ACCFA27" w14:textId="595FF883"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xml:space="preserve">+ Giá thiết bị viễn thông, các kết cấu kỹ thuật (cột ăng ten, tủ thiết bị, ...) và các thiết bị phụ trợ theo thiết kế tiêu chuẩn lắp đặt cố định vào công trình: </w:t>
      </w:r>
      <w:r w:rsidRPr="004A528F">
        <w:rPr>
          <w:i/>
          <w:color w:val="000000" w:themeColor="text1"/>
          <w:spacing w:val="-2"/>
          <w:sz w:val="28"/>
          <w:szCs w:val="28"/>
          <w:shd w:val="clear" w:color="auto" w:fill="FFFFFF"/>
        </w:rPr>
        <w:t xml:space="preserve">Tính theo giá trúng thầu </w:t>
      </w:r>
      <w:r w:rsidR="004A528F" w:rsidRPr="004A528F">
        <w:rPr>
          <w:i/>
          <w:color w:val="000000" w:themeColor="text1"/>
          <w:spacing w:val="-2"/>
          <w:sz w:val="28"/>
          <w:szCs w:val="28"/>
          <w:shd w:val="clear" w:color="auto" w:fill="FFFFFF"/>
        </w:rPr>
        <w:t>thiết bị lắp đặt các công trình bình quân từ năm 2021 đến hết Quý III năm 2022</w:t>
      </w:r>
      <w:r w:rsidRPr="004A528F">
        <w:rPr>
          <w:i/>
          <w:color w:val="000000" w:themeColor="text1"/>
          <w:spacing w:val="-2"/>
          <w:sz w:val="28"/>
          <w:szCs w:val="28"/>
          <w:shd w:val="clear" w:color="auto" w:fill="FFFFFF"/>
        </w:rPr>
        <w:t xml:space="preserve"> (vận chuyển đến chân công trình) do doanh nghiệp báo cá</w:t>
      </w:r>
      <w:r w:rsidRPr="00A2613F">
        <w:rPr>
          <w:i/>
          <w:color w:val="000000" w:themeColor="text1"/>
          <w:sz w:val="28"/>
          <w:szCs w:val="28"/>
          <w:shd w:val="clear" w:color="auto" w:fill="FFFFFF"/>
        </w:rPr>
        <w:t>o.</w:t>
      </w:r>
    </w:p>
    <w:p w14:paraId="44A55A7F" w14:textId="4B3164E2"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Mức khấu hao tài sản cố định hàng năm: Xác định trên cơ sở:</w:t>
      </w:r>
    </w:p>
    <w:p w14:paraId="168D9A0C" w14:textId="79D21BE9"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xml:space="preserve">+ Thời gian sử dụng tài sản cố định: </w:t>
      </w:r>
      <w:r w:rsidR="004A528F">
        <w:rPr>
          <w:i/>
          <w:color w:val="000000" w:themeColor="text1"/>
          <w:sz w:val="28"/>
          <w:szCs w:val="28"/>
          <w:shd w:val="clear" w:color="auto" w:fill="FFFFFF"/>
        </w:rPr>
        <w:t>Thực hiện</w:t>
      </w:r>
      <w:r w:rsidRPr="00A2613F">
        <w:rPr>
          <w:i/>
          <w:color w:val="000000" w:themeColor="text1"/>
          <w:sz w:val="28"/>
          <w:szCs w:val="28"/>
          <w:shd w:val="clear" w:color="auto" w:fill="FFFFFF"/>
        </w:rPr>
        <w:t xml:space="preserve"> theo quy định của chế độ quản lý, tính khâu hao tài sản cố định đối với doanh nghiệp.</w:t>
      </w:r>
    </w:p>
    <w:p w14:paraId="515B8504" w14:textId="69C62A7F"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Áp dụng phương pháp tính khấu hao: Đường thẳng.</w:t>
      </w:r>
    </w:p>
    <w:p w14:paraId="3F0ACF4F" w14:textId="2D9D6FCE"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xml:space="preserve">- Trường hợp doanh nghiệp cung cấp dịch vụ đi thuê dịch vụ hạ tầng hoặc hạng mục cấu thành công trình hạ tầng thì không tính chi phí khấu hao đối với công trình, hạng mục công trình hạ tầng đi thuê. Chi phí thuê dịch vụ hạ tầng tính vào chi phí duy trì, vận hành công trình hạ tầng cung cấp dịch vụ quy định tại điểm b khoản này.   </w:t>
      </w:r>
    </w:p>
    <w:p w14:paraId="1CBFCFE9" w14:textId="043E3021" w:rsidR="00B17744" w:rsidRPr="00A2613F" w:rsidRDefault="00B17744" w:rsidP="00591A14">
      <w:pPr>
        <w:spacing w:before="60" w:after="60" w:line="264" w:lineRule="auto"/>
        <w:ind w:firstLine="709"/>
        <w:jc w:val="both"/>
        <w:rPr>
          <w:rStyle w:val="Strong"/>
          <w:b w:val="0"/>
          <w:i/>
          <w:color w:val="000000" w:themeColor="text1"/>
          <w:sz w:val="28"/>
          <w:szCs w:val="28"/>
          <w:shd w:val="clear" w:color="auto" w:fill="FFFFFF"/>
        </w:rPr>
      </w:pPr>
      <w:r w:rsidRPr="00A2613F">
        <w:rPr>
          <w:i/>
          <w:color w:val="000000" w:themeColor="text1"/>
          <w:sz w:val="28"/>
          <w:szCs w:val="28"/>
          <w:shd w:val="clear" w:color="auto" w:fill="FFFFFF"/>
        </w:rPr>
        <w:t xml:space="preserve">b) Chi phí duy trì, vận hành trực tiếp công trình hạ tầng cung cấp dịch vụ </w:t>
      </w:r>
      <w:r w:rsidRPr="00A2613F">
        <w:rPr>
          <w:rStyle w:val="Strong"/>
          <w:b w:val="0"/>
          <w:i/>
          <w:color w:val="000000" w:themeColor="text1"/>
          <w:sz w:val="28"/>
          <w:szCs w:val="28"/>
          <w:shd w:val="clear" w:color="auto" w:fill="FFFFFF"/>
        </w:rPr>
        <w:t>ở khu vực khó khăn được phổ cập dịch vụ viễn thông, bao gồm:</w:t>
      </w:r>
    </w:p>
    <w:p w14:paraId="0597D8B1" w14:textId="308F405E" w:rsidR="00B17744" w:rsidRPr="00A2613F" w:rsidRDefault="00B17744" w:rsidP="00591A14">
      <w:pPr>
        <w:spacing w:before="60" w:after="60" w:line="264" w:lineRule="auto"/>
        <w:ind w:firstLine="709"/>
        <w:jc w:val="both"/>
        <w:rPr>
          <w:rStyle w:val="Strong"/>
          <w:b w:val="0"/>
          <w:i/>
          <w:color w:val="000000" w:themeColor="text1"/>
          <w:sz w:val="28"/>
          <w:szCs w:val="28"/>
          <w:shd w:val="clear" w:color="auto" w:fill="FFFFFF"/>
        </w:rPr>
      </w:pPr>
      <w:r w:rsidRPr="00A2613F">
        <w:rPr>
          <w:rStyle w:val="Strong"/>
          <w:b w:val="0"/>
          <w:i/>
          <w:color w:val="000000" w:themeColor="text1"/>
          <w:sz w:val="28"/>
          <w:szCs w:val="28"/>
          <w:shd w:val="clear" w:color="auto" w:fill="FFFFFF"/>
        </w:rPr>
        <w:t>- Chi phí sử dụng điện năng: Tính theo công suất tiêu thụ điện của các thành phần (hạng mục) của công trình hạ tầng cung cấp dịch vụ theo thiết kế tiêu chuẩn và giá điện theo quy định của ngành điện</w:t>
      </w:r>
      <w:r w:rsidR="004A528F">
        <w:rPr>
          <w:rStyle w:val="Strong"/>
          <w:b w:val="0"/>
          <w:i/>
          <w:color w:val="000000" w:themeColor="text1"/>
          <w:sz w:val="28"/>
          <w:szCs w:val="28"/>
          <w:shd w:val="clear" w:color="auto" w:fill="FFFFFF"/>
        </w:rPr>
        <w:t xml:space="preserve"> năm 2022</w:t>
      </w:r>
      <w:r w:rsidRPr="00A2613F">
        <w:rPr>
          <w:rStyle w:val="Strong"/>
          <w:b w:val="0"/>
          <w:i/>
          <w:color w:val="000000" w:themeColor="text1"/>
          <w:sz w:val="28"/>
          <w:szCs w:val="28"/>
          <w:shd w:val="clear" w:color="auto" w:fill="FFFFFF"/>
        </w:rPr>
        <w:t xml:space="preserve">. </w:t>
      </w:r>
      <w:r w:rsidR="004A528F">
        <w:rPr>
          <w:rStyle w:val="Strong"/>
          <w:b w:val="0"/>
          <w:i/>
          <w:color w:val="000000" w:themeColor="text1"/>
          <w:sz w:val="28"/>
          <w:szCs w:val="28"/>
          <w:shd w:val="clear" w:color="auto" w:fill="FFFFFF"/>
        </w:rPr>
        <w:t>Trường hợp quá trình thực hiện giá điện được cơ quan có thẩm quyền điều chỉnh, khi đề xuất phương án giá dịch vụ, doanh nghiệp đề xuất điều chỉnh chi phí điện năng trong phương án giá.</w:t>
      </w:r>
    </w:p>
    <w:p w14:paraId="2D60B6E0" w14:textId="73030D39" w:rsidR="00B17744" w:rsidRPr="00A2613F" w:rsidRDefault="00B17744" w:rsidP="00591A14">
      <w:pPr>
        <w:spacing w:before="60" w:after="60" w:line="264" w:lineRule="auto"/>
        <w:ind w:firstLine="709"/>
        <w:jc w:val="both"/>
        <w:rPr>
          <w:rStyle w:val="Strong"/>
          <w:b w:val="0"/>
          <w:i/>
          <w:sz w:val="28"/>
          <w:szCs w:val="28"/>
          <w:shd w:val="clear" w:color="auto" w:fill="FFFFFF"/>
        </w:rPr>
      </w:pPr>
      <w:r w:rsidRPr="00A2613F">
        <w:rPr>
          <w:rStyle w:val="Strong"/>
          <w:b w:val="0"/>
          <w:i/>
          <w:sz w:val="28"/>
          <w:szCs w:val="28"/>
          <w:shd w:val="clear" w:color="auto" w:fill="FFFFFF"/>
        </w:rPr>
        <w:t xml:space="preserve">- Chi phí thuê hạ tầng (nếu có), gồm: Nhà trạm, cột ăng ten, cột treo cáp, cống bể cáp viễn thông và các dịch vụ sử dụng hạ tầng khác (đối với trường hợp doanh nghiệp thuê ngoài của tổ chức, cá nhân khác): Xác định theo hóa đơn, </w:t>
      </w:r>
      <w:r w:rsidRPr="00A2613F">
        <w:rPr>
          <w:rStyle w:val="Strong"/>
          <w:b w:val="0"/>
          <w:i/>
          <w:sz w:val="28"/>
          <w:szCs w:val="28"/>
          <w:shd w:val="clear" w:color="auto" w:fill="FFFFFF"/>
        </w:rPr>
        <w:lastRenderedPageBreak/>
        <w:t xml:space="preserve">chứng từ thanh toán thực tế </w:t>
      </w:r>
      <w:r w:rsidR="004A528F">
        <w:rPr>
          <w:rStyle w:val="Strong"/>
          <w:b w:val="0"/>
          <w:i/>
          <w:sz w:val="28"/>
          <w:szCs w:val="28"/>
          <w:shd w:val="clear" w:color="auto" w:fill="FFFFFF"/>
        </w:rPr>
        <w:t>của</w:t>
      </w:r>
      <w:r w:rsidRPr="00A2613F">
        <w:rPr>
          <w:rStyle w:val="Strong"/>
          <w:b w:val="0"/>
          <w:i/>
          <w:sz w:val="28"/>
          <w:szCs w:val="28"/>
          <w:shd w:val="clear" w:color="auto" w:fill="FFFFFF"/>
        </w:rPr>
        <w:t xml:space="preserve"> doanh nghiệp cho bên cho thuê và tính bình quân giá thuê của các doanh nghiệp (theo từng nội dung dịch vụ thuê) thực hiện năm 2022 theo báo cáo của các doanh nghiệp.</w:t>
      </w:r>
    </w:p>
    <w:p w14:paraId="7254682B" w14:textId="337432D7" w:rsidR="00B17744" w:rsidRPr="00A2613F" w:rsidRDefault="00B17744" w:rsidP="00591A14">
      <w:pPr>
        <w:spacing w:before="60" w:after="60" w:line="264" w:lineRule="auto"/>
        <w:ind w:firstLine="709"/>
        <w:jc w:val="both"/>
        <w:rPr>
          <w:rStyle w:val="Strong"/>
          <w:b w:val="0"/>
          <w:i/>
          <w:sz w:val="28"/>
          <w:szCs w:val="28"/>
          <w:shd w:val="clear" w:color="auto" w:fill="FFFFFF"/>
        </w:rPr>
      </w:pPr>
      <w:r w:rsidRPr="00A2613F">
        <w:rPr>
          <w:rStyle w:val="Strong"/>
          <w:b w:val="0"/>
          <w:i/>
          <w:spacing w:val="-2"/>
          <w:sz w:val="28"/>
          <w:szCs w:val="28"/>
          <w:shd w:val="clear" w:color="auto" w:fill="FFFFFF"/>
        </w:rPr>
        <w:t>- Chi phí thuê địa điểm lắp đặt, bảo vệ công trình: Xác định theo hóa đơn, chứng từ thanh toán cho bên cho thuê và tính bình quân giá thuê năm 2022 của các doanh nghiệp (theo từng nội dung dịch vụ thuê) theo báo cáo của các doanh nghiệp</w:t>
      </w:r>
      <w:r w:rsidRPr="00A2613F">
        <w:rPr>
          <w:rStyle w:val="Strong"/>
          <w:b w:val="0"/>
          <w:i/>
          <w:sz w:val="28"/>
          <w:szCs w:val="28"/>
          <w:shd w:val="clear" w:color="auto" w:fill="FFFFFF"/>
        </w:rPr>
        <w:t>.</w:t>
      </w:r>
    </w:p>
    <w:p w14:paraId="2B2D2DB0" w14:textId="3BB17084" w:rsidR="00B17744" w:rsidRDefault="00B17744" w:rsidP="00591A14">
      <w:pPr>
        <w:spacing w:before="60" w:after="60" w:line="264" w:lineRule="auto"/>
        <w:ind w:firstLine="709"/>
        <w:jc w:val="both"/>
        <w:rPr>
          <w:rStyle w:val="Strong"/>
          <w:b w:val="0"/>
          <w:i/>
          <w:sz w:val="28"/>
          <w:szCs w:val="28"/>
          <w:shd w:val="clear" w:color="auto" w:fill="FFFFFF"/>
        </w:rPr>
      </w:pPr>
      <w:r w:rsidRPr="00A2613F">
        <w:rPr>
          <w:rStyle w:val="Strong"/>
          <w:b w:val="0"/>
          <w:i/>
          <w:sz w:val="28"/>
          <w:szCs w:val="28"/>
          <w:shd w:val="clear" w:color="auto" w:fill="FFFFFF"/>
        </w:rPr>
        <w:t xml:space="preserve">c) Bộ Thông tin và Truyền thông ban hành định mức chi phí quy định tại điểm a và điểm b khoản này làm cơ sở xây dựng giá dịch vụ cung cấp tại khu vực khó khăn được phổ cập dịch vụ viễn thông. </w:t>
      </w:r>
    </w:p>
    <w:p w14:paraId="21363DA3" w14:textId="4115634A" w:rsidR="004A528F" w:rsidRPr="00A2613F" w:rsidRDefault="004A528F" w:rsidP="00591A14">
      <w:pPr>
        <w:spacing w:before="60" w:after="60" w:line="264" w:lineRule="auto"/>
        <w:ind w:firstLine="709"/>
        <w:jc w:val="both"/>
        <w:rPr>
          <w:i/>
          <w:sz w:val="28"/>
          <w:szCs w:val="28"/>
          <w:shd w:val="clear" w:color="auto" w:fill="FFFFFF"/>
        </w:rPr>
      </w:pPr>
      <w:r>
        <w:rPr>
          <w:rStyle w:val="Strong"/>
          <w:b w:val="0"/>
          <w:i/>
          <w:sz w:val="28"/>
          <w:szCs w:val="28"/>
          <w:shd w:val="clear" w:color="auto" w:fill="FFFFFF"/>
        </w:rPr>
        <w:t>Căn cứ quy định tại khoản này, Quỹ Dịch vụ viễn thông công ích Việt Nam phối hợp với các doanh nghiệp viễn thông đề xuất định mức chi phí để Bộ Thông tin và Truyền thông xem xét, ban hành.</w:t>
      </w:r>
    </w:p>
    <w:p w14:paraId="7F3E7A59" w14:textId="5F806A5F" w:rsidR="00B17744" w:rsidRPr="00A2613F" w:rsidRDefault="00B17744" w:rsidP="00591A14">
      <w:pPr>
        <w:spacing w:before="60" w:after="60" w:line="264" w:lineRule="auto"/>
        <w:ind w:firstLine="709"/>
        <w:jc w:val="both"/>
        <w:rPr>
          <w:i/>
          <w:color w:val="000000" w:themeColor="text1"/>
          <w:spacing w:val="-6"/>
          <w:sz w:val="28"/>
          <w:szCs w:val="28"/>
        </w:rPr>
      </w:pPr>
      <w:r w:rsidRPr="00A2613F">
        <w:rPr>
          <w:i/>
          <w:color w:val="000000" w:themeColor="text1"/>
          <w:spacing w:val="-6"/>
          <w:sz w:val="28"/>
          <w:szCs w:val="28"/>
          <w:shd w:val="clear" w:color="auto" w:fill="FFFFFF"/>
        </w:rPr>
        <w:t xml:space="preserve">3. </w:t>
      </w:r>
      <w:r w:rsidR="004A528F">
        <w:rPr>
          <w:i/>
          <w:color w:val="000000" w:themeColor="text1"/>
          <w:spacing w:val="-6"/>
          <w:sz w:val="28"/>
          <w:szCs w:val="28"/>
          <w:shd w:val="clear" w:color="auto" w:fill="FFFFFF"/>
        </w:rPr>
        <w:t>Doanh nghiệp viễn thông đề xuất phương án g</w:t>
      </w:r>
      <w:r w:rsidRPr="00A2613F">
        <w:rPr>
          <w:i/>
          <w:color w:val="000000" w:themeColor="text1"/>
          <w:spacing w:val="-6"/>
          <w:sz w:val="28"/>
          <w:szCs w:val="28"/>
          <w:shd w:val="clear" w:color="auto" w:fill="FFFFFF"/>
        </w:rPr>
        <w:t xml:space="preserve">iá dịch vụ </w:t>
      </w:r>
      <w:r w:rsidRPr="00A2613F">
        <w:rPr>
          <w:i/>
          <w:color w:val="000000" w:themeColor="text1"/>
          <w:spacing w:val="-6"/>
          <w:sz w:val="28"/>
          <w:szCs w:val="28"/>
        </w:rPr>
        <w:t>viễn thông</w:t>
      </w:r>
      <w:r w:rsidR="004A528F">
        <w:rPr>
          <w:i/>
          <w:color w:val="000000" w:themeColor="text1"/>
          <w:spacing w:val="-6"/>
          <w:sz w:val="28"/>
          <w:szCs w:val="28"/>
        </w:rPr>
        <w:t xml:space="preserve"> cung cấp</w:t>
      </w:r>
      <w:r w:rsidRPr="00A2613F">
        <w:rPr>
          <w:i/>
          <w:color w:val="000000" w:themeColor="text1"/>
          <w:spacing w:val="-6"/>
          <w:sz w:val="28"/>
          <w:szCs w:val="28"/>
        </w:rPr>
        <w:t xml:space="preserve"> tại khu vực khó khăn được phổ cập dịch vụ viễn thông:</w:t>
      </w:r>
    </w:p>
    <w:p w14:paraId="1AE89821" w14:textId="17476647" w:rsidR="00B17744" w:rsidRPr="00A2613F" w:rsidRDefault="00B17744" w:rsidP="00591A14">
      <w:pPr>
        <w:spacing w:before="60" w:after="60" w:line="264" w:lineRule="auto"/>
        <w:ind w:firstLine="709"/>
        <w:jc w:val="both"/>
        <w:rPr>
          <w:i/>
          <w:color w:val="000000" w:themeColor="text1"/>
          <w:sz w:val="28"/>
          <w:szCs w:val="28"/>
        </w:rPr>
      </w:pPr>
      <w:r w:rsidRPr="00A2613F">
        <w:rPr>
          <w:i/>
          <w:color w:val="000000" w:themeColor="text1"/>
          <w:sz w:val="28"/>
          <w:szCs w:val="28"/>
        </w:rPr>
        <w:t xml:space="preserve">a) Đối tượng tính giá: Tính </w:t>
      </w:r>
      <w:r w:rsidR="001E5D59">
        <w:rPr>
          <w:i/>
          <w:color w:val="000000" w:themeColor="text1"/>
          <w:sz w:val="28"/>
          <w:szCs w:val="28"/>
        </w:rPr>
        <w:t>t</w:t>
      </w:r>
      <w:r w:rsidR="004A528F">
        <w:rPr>
          <w:i/>
          <w:color w:val="000000" w:themeColor="text1"/>
          <w:sz w:val="28"/>
          <w:szCs w:val="28"/>
        </w:rPr>
        <w:t>rọn</w:t>
      </w:r>
      <w:r w:rsidRPr="00A2613F">
        <w:rPr>
          <w:i/>
          <w:color w:val="000000" w:themeColor="text1"/>
          <w:sz w:val="28"/>
          <w:szCs w:val="28"/>
        </w:rPr>
        <w:t xml:space="preserve"> </w:t>
      </w:r>
      <w:r w:rsidR="001E5D59">
        <w:rPr>
          <w:i/>
          <w:color w:val="000000" w:themeColor="text1"/>
          <w:sz w:val="28"/>
          <w:szCs w:val="28"/>
        </w:rPr>
        <w:t xml:space="preserve">gói </w:t>
      </w:r>
      <w:r w:rsidRPr="00A2613F">
        <w:rPr>
          <w:i/>
          <w:color w:val="000000" w:themeColor="text1"/>
          <w:sz w:val="28"/>
          <w:szCs w:val="28"/>
        </w:rPr>
        <w:t>d</w:t>
      </w:r>
      <w:r w:rsidR="004A528F">
        <w:rPr>
          <w:i/>
          <w:color w:val="000000" w:themeColor="text1"/>
          <w:sz w:val="28"/>
          <w:szCs w:val="28"/>
        </w:rPr>
        <w:t>ị</w:t>
      </w:r>
      <w:r w:rsidRPr="00A2613F">
        <w:rPr>
          <w:i/>
          <w:color w:val="000000" w:themeColor="text1"/>
          <w:sz w:val="28"/>
          <w:szCs w:val="28"/>
        </w:rPr>
        <w:t xml:space="preserve">ch vụ viễn thông của doanh nghiệp </w:t>
      </w:r>
      <w:r w:rsidR="004A528F">
        <w:rPr>
          <w:i/>
          <w:color w:val="000000" w:themeColor="text1"/>
          <w:sz w:val="28"/>
          <w:szCs w:val="28"/>
        </w:rPr>
        <w:t xml:space="preserve">cung cấp theo </w:t>
      </w:r>
      <w:r w:rsidRPr="00A2613F">
        <w:rPr>
          <w:i/>
          <w:color w:val="000000" w:themeColor="text1"/>
          <w:sz w:val="28"/>
          <w:szCs w:val="28"/>
        </w:rPr>
        <w:t>từng công trình hạ tầng tại khu vực khó khăn được phổ cập dịch vụ viễn thông (không xác định chi tiết cho từng dịch vụ);</w:t>
      </w:r>
    </w:p>
    <w:p w14:paraId="6820DDC3" w14:textId="78CAED6D" w:rsidR="00B17744" w:rsidRPr="00A2613F" w:rsidRDefault="00B17744" w:rsidP="00591A14">
      <w:pPr>
        <w:spacing w:before="60" w:after="60" w:line="264" w:lineRule="auto"/>
        <w:ind w:firstLine="709"/>
        <w:jc w:val="both"/>
        <w:rPr>
          <w:i/>
          <w:color w:val="000000" w:themeColor="text1"/>
          <w:sz w:val="28"/>
          <w:szCs w:val="28"/>
        </w:rPr>
      </w:pPr>
      <w:r w:rsidRPr="00A2613F">
        <w:rPr>
          <w:i/>
          <w:color w:val="000000" w:themeColor="text1"/>
          <w:sz w:val="28"/>
          <w:szCs w:val="28"/>
        </w:rPr>
        <w:t xml:space="preserve">b) Giá dịch vụ viễn thông công ích được xác định trên cơ sở các khoản chi phí tại khoản 1 và khoản 2 </w:t>
      </w:r>
      <w:r w:rsidR="004A528F">
        <w:rPr>
          <w:i/>
          <w:color w:val="000000" w:themeColor="text1"/>
          <w:sz w:val="28"/>
          <w:szCs w:val="28"/>
        </w:rPr>
        <w:t>Đ</w:t>
      </w:r>
      <w:r w:rsidRPr="00A2613F">
        <w:rPr>
          <w:i/>
          <w:color w:val="000000" w:themeColor="text1"/>
          <w:sz w:val="28"/>
          <w:szCs w:val="28"/>
        </w:rPr>
        <w:t>iều này và cấu hình kỹ thuật từng hạng mục công trình hạ tầng theo thiết k</w:t>
      </w:r>
      <w:r w:rsidR="004A528F">
        <w:rPr>
          <w:i/>
          <w:color w:val="000000" w:themeColor="text1"/>
          <w:sz w:val="28"/>
          <w:szCs w:val="28"/>
        </w:rPr>
        <w:t>ế</w:t>
      </w:r>
      <w:r w:rsidRPr="00A2613F">
        <w:rPr>
          <w:i/>
          <w:color w:val="000000" w:themeColor="text1"/>
          <w:sz w:val="28"/>
          <w:szCs w:val="28"/>
        </w:rPr>
        <w:t xml:space="preserve"> tiêu chuẩn đã áp dụng tại doanh nghiệp.</w:t>
      </w:r>
    </w:p>
    <w:p w14:paraId="4FE86F62" w14:textId="2B399CC4"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Không tính lợi nhuận đối với hoạt động cung cấp dịch vụ viễn thông công ích tại khu vực khó khăn được phổ cập dịch vụ viễn thông.</w:t>
      </w:r>
    </w:p>
    <w:p w14:paraId="361CC7BD" w14:textId="4D8EF858" w:rsidR="00B17744" w:rsidRPr="00A2613F" w:rsidRDefault="00B17744" w:rsidP="00591A14">
      <w:pPr>
        <w:spacing w:before="60" w:after="60" w:line="264" w:lineRule="auto"/>
        <w:ind w:firstLine="709"/>
        <w:jc w:val="both"/>
        <w:rPr>
          <w:i/>
          <w:color w:val="000000" w:themeColor="text1"/>
          <w:sz w:val="28"/>
          <w:szCs w:val="28"/>
        </w:rPr>
      </w:pPr>
      <w:r w:rsidRPr="00A2613F">
        <w:rPr>
          <w:i/>
          <w:color w:val="000000" w:themeColor="text1"/>
          <w:sz w:val="28"/>
          <w:szCs w:val="28"/>
        </w:rPr>
        <w:t xml:space="preserve">- Trường hợp giá trị công trình </w:t>
      </w:r>
      <w:r w:rsidR="004A528F">
        <w:rPr>
          <w:i/>
          <w:color w:val="000000" w:themeColor="text1"/>
          <w:sz w:val="28"/>
          <w:szCs w:val="28"/>
        </w:rPr>
        <w:t>thực tế do</w:t>
      </w:r>
      <w:r w:rsidRPr="00A2613F">
        <w:rPr>
          <w:i/>
          <w:color w:val="000000" w:themeColor="text1"/>
          <w:sz w:val="28"/>
          <w:szCs w:val="28"/>
        </w:rPr>
        <w:t xml:space="preserve"> doanh nghiệp</w:t>
      </w:r>
      <w:r w:rsidR="004A528F">
        <w:rPr>
          <w:i/>
          <w:color w:val="000000" w:themeColor="text1"/>
          <w:sz w:val="28"/>
          <w:szCs w:val="28"/>
        </w:rPr>
        <w:t xml:space="preserve"> đầu tư</w:t>
      </w:r>
      <w:r w:rsidRPr="00A2613F">
        <w:rPr>
          <w:i/>
          <w:color w:val="000000" w:themeColor="text1"/>
          <w:sz w:val="28"/>
          <w:szCs w:val="28"/>
        </w:rPr>
        <w:t xml:space="preserve"> cao hơn định mức chi phí do Bộ Thông tin và Truyền thông ban hành tại điểm c khoản 2 Điều này thì </w:t>
      </w:r>
      <w:r w:rsidR="004A528F">
        <w:rPr>
          <w:i/>
          <w:color w:val="000000" w:themeColor="text1"/>
          <w:sz w:val="28"/>
          <w:szCs w:val="28"/>
        </w:rPr>
        <w:t xml:space="preserve">áp dụng </w:t>
      </w:r>
      <w:r w:rsidRPr="00A2613F">
        <w:rPr>
          <w:i/>
          <w:color w:val="000000" w:themeColor="text1"/>
          <w:sz w:val="28"/>
          <w:szCs w:val="28"/>
        </w:rPr>
        <w:t>chi phí khấu hao theo định mức chi phí do Bộ Thông tin và Truyền thông ban hành.</w:t>
      </w:r>
    </w:p>
    <w:p w14:paraId="45E76BCC" w14:textId="73081162" w:rsidR="00B17744" w:rsidRPr="00A2613F" w:rsidRDefault="00B17744" w:rsidP="00591A14">
      <w:pPr>
        <w:pStyle w:val="NormalWeb"/>
        <w:shd w:val="clear" w:color="auto" w:fill="FFFFFF"/>
        <w:spacing w:before="60" w:beforeAutospacing="0" w:after="60" w:afterAutospacing="0" w:line="264" w:lineRule="auto"/>
        <w:ind w:firstLine="709"/>
        <w:jc w:val="both"/>
        <w:rPr>
          <w:i/>
          <w:color w:val="000000" w:themeColor="text1"/>
          <w:spacing w:val="-6"/>
          <w:sz w:val="28"/>
          <w:szCs w:val="28"/>
          <w:shd w:val="clear" w:color="auto" w:fill="FFFFFF"/>
        </w:rPr>
      </w:pPr>
      <w:r w:rsidRPr="00A2613F">
        <w:rPr>
          <w:i/>
          <w:color w:val="000000" w:themeColor="text1"/>
          <w:spacing w:val="-6"/>
          <w:sz w:val="28"/>
          <w:szCs w:val="28"/>
          <w:shd w:val="clear" w:color="auto" w:fill="FFFFFF"/>
        </w:rPr>
        <w:t xml:space="preserve">c) Quyết định giá dịch vụ tại khu vực khó khăn được phổ cập dịch vụ viễn thông: </w:t>
      </w:r>
    </w:p>
    <w:p w14:paraId="5A1F597C" w14:textId="2512FFAA"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xml:space="preserve">- Trên cơ sở phương án giá do doanh nghiệp được đặt hàng đề xuất, Bộ Thông tin và Truyền thông tổ chức thẩm định, ban hành giá cung cấp dịch vụ đối từng doanh nghiệp theo quy định của pháp luật về giá. </w:t>
      </w:r>
    </w:p>
    <w:p w14:paraId="25F336F8" w14:textId="77777777" w:rsidR="00A2613F" w:rsidRPr="00A2613F" w:rsidRDefault="00B17744" w:rsidP="00591A14">
      <w:pPr>
        <w:spacing w:before="60" w:after="60" w:line="264" w:lineRule="auto"/>
        <w:ind w:firstLine="709"/>
        <w:jc w:val="both"/>
        <w:rPr>
          <w:rStyle w:val="Strong"/>
          <w:b w:val="0"/>
          <w:i/>
          <w:color w:val="000000" w:themeColor="text1"/>
          <w:sz w:val="28"/>
          <w:szCs w:val="28"/>
          <w:shd w:val="clear" w:color="auto" w:fill="FFFFFF"/>
        </w:rPr>
      </w:pPr>
      <w:r w:rsidRPr="00A2613F">
        <w:rPr>
          <w:i/>
          <w:color w:val="000000" w:themeColor="text1"/>
          <w:sz w:val="28"/>
          <w:szCs w:val="28"/>
          <w:shd w:val="clear" w:color="auto" w:fill="FFFFFF"/>
        </w:rPr>
        <w:t xml:space="preserve">- </w:t>
      </w:r>
      <w:r w:rsidRPr="00A2613F">
        <w:rPr>
          <w:rStyle w:val="Strong"/>
          <w:b w:val="0"/>
          <w:i/>
          <w:color w:val="000000" w:themeColor="text1"/>
          <w:sz w:val="28"/>
          <w:szCs w:val="28"/>
          <w:shd w:val="clear" w:color="auto" w:fill="FFFFFF"/>
        </w:rPr>
        <w:t>Hàng năm các doanh nghiệp có trách nhiệm rà soát các yếu tố hình thành giá và báo cáo Bộ Thông tin và Truyền thông ban hành giá để áp dụng xác định mức hỗ trợ cho doanh nghiệp trong năm.</w:t>
      </w:r>
    </w:p>
    <w:p w14:paraId="6E650B74" w14:textId="37C13194"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4. Mức hỗ trợ cho doanh nghiệp cung câp dịch vụ viễn thông phổ cập tại khu vực khó khăn được phổ cập dịch vụ viễn thông:</w:t>
      </w:r>
    </w:p>
    <w:p w14:paraId="357551C2" w14:textId="487A44CD" w:rsidR="00B17744" w:rsidRPr="00A2613F" w:rsidRDefault="00B17744" w:rsidP="00591A14">
      <w:pPr>
        <w:spacing w:before="60" w:after="60" w:line="264" w:lineRule="auto"/>
        <w:ind w:firstLine="709"/>
        <w:jc w:val="both"/>
        <w:rPr>
          <w:i/>
          <w:color w:val="000000" w:themeColor="text1"/>
          <w:sz w:val="28"/>
          <w:szCs w:val="28"/>
        </w:rPr>
      </w:pPr>
      <w:r w:rsidRPr="00A2613F">
        <w:rPr>
          <w:i/>
          <w:color w:val="000000" w:themeColor="text1"/>
          <w:sz w:val="28"/>
          <w:szCs w:val="28"/>
        </w:rPr>
        <w:t>Mức hỗ trợ doanh nghiệp = Giá dịch vụ viễn thông của doanh nghiệp cung cấp tại khu vực khó khăn được phổ cập dịch vụ viễn thông - Doanh thu cung cấp dịch vụ tại khu vực khó khăn được phổ cập dịch vụ viễn thông) x Tỷ lệ hỗ trợ</w:t>
      </w:r>
    </w:p>
    <w:p w14:paraId="70CE599D" w14:textId="44F88FB3"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Trong đó:</w:t>
      </w:r>
    </w:p>
    <w:p w14:paraId="3750C995" w14:textId="05F4512E"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lastRenderedPageBreak/>
        <w:t xml:space="preserve">a) </w:t>
      </w:r>
      <w:r w:rsidRPr="00A2613F">
        <w:rPr>
          <w:i/>
          <w:color w:val="000000" w:themeColor="text1"/>
          <w:sz w:val="28"/>
          <w:szCs w:val="28"/>
        </w:rPr>
        <w:t>Giá dịch vụ viễn thông của doanh nghiệp cung cấp tại khu vực khó khăn được phổ cập dịch vụ viễn thông được xác định cấu thành từ các khoản chi phí của doanh nghiệp nhưng không vượt quá định mức chi phí do Bộ Thông tin và Truyền thông ban hành tại khoản 2 Điều này</w:t>
      </w:r>
      <w:r w:rsidRPr="00A2613F">
        <w:rPr>
          <w:i/>
          <w:color w:val="000000" w:themeColor="text1"/>
          <w:sz w:val="28"/>
          <w:szCs w:val="28"/>
          <w:shd w:val="clear" w:color="auto" w:fill="FFFFFF"/>
        </w:rPr>
        <w:t>.</w:t>
      </w:r>
    </w:p>
    <w:p w14:paraId="3152222F" w14:textId="54B46325"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xml:space="preserve">b) </w:t>
      </w:r>
      <w:r w:rsidRPr="00A2613F">
        <w:rPr>
          <w:i/>
          <w:color w:val="000000" w:themeColor="text1"/>
          <w:sz w:val="28"/>
          <w:szCs w:val="28"/>
        </w:rPr>
        <w:t>Doanh thu cung cấp dịch vụ tại khu vực khó khăn được phổ cập dịch vụ viễn thông được xác định như sau:</w:t>
      </w:r>
    </w:p>
    <w:p w14:paraId="36F642BC" w14:textId="33358ADE" w:rsidR="00B17744" w:rsidRPr="00A2613F" w:rsidRDefault="00B17744" w:rsidP="00591A14">
      <w:pPr>
        <w:pStyle w:val="NormalWeb"/>
        <w:spacing w:before="60" w:beforeAutospacing="0" w:after="60" w:afterAutospacing="0" w:line="264" w:lineRule="auto"/>
        <w:ind w:firstLine="709"/>
        <w:jc w:val="both"/>
        <w:rPr>
          <w:i/>
          <w:color w:val="000000" w:themeColor="text1"/>
          <w:sz w:val="28"/>
          <w:szCs w:val="28"/>
        </w:rPr>
      </w:pPr>
      <w:r w:rsidRPr="00A2613F">
        <w:rPr>
          <w:i/>
          <w:color w:val="000000" w:themeColor="text1"/>
          <w:sz w:val="28"/>
          <w:szCs w:val="28"/>
        </w:rPr>
        <w:t>- Đối với hỗ trợ cung cấp dịch vụ viễn thông di động: Tính bằng 6% doanh thu bình quân chung tính trên trạm BTS</w:t>
      </w:r>
      <w:r w:rsidR="004A528F">
        <w:rPr>
          <w:i/>
          <w:color w:val="000000" w:themeColor="text1"/>
          <w:sz w:val="28"/>
          <w:szCs w:val="28"/>
        </w:rPr>
        <w:t xml:space="preserve"> trong năm</w:t>
      </w:r>
      <w:r w:rsidRPr="00A2613F">
        <w:rPr>
          <w:i/>
          <w:color w:val="000000" w:themeColor="text1"/>
          <w:sz w:val="28"/>
          <w:szCs w:val="28"/>
        </w:rPr>
        <w:t xml:space="preserve"> do doanh nghiệp báo cáo.</w:t>
      </w:r>
    </w:p>
    <w:p w14:paraId="206B0216" w14:textId="0B2270A9" w:rsidR="00B17744" w:rsidRPr="00A2613F" w:rsidRDefault="00B17744" w:rsidP="00591A14">
      <w:pPr>
        <w:pStyle w:val="NormalWeb"/>
        <w:spacing w:before="60" w:beforeAutospacing="0" w:after="60" w:afterAutospacing="0" w:line="264" w:lineRule="auto"/>
        <w:ind w:firstLine="709"/>
        <w:jc w:val="both"/>
        <w:rPr>
          <w:i/>
          <w:color w:val="000000" w:themeColor="text1"/>
          <w:sz w:val="28"/>
          <w:szCs w:val="28"/>
        </w:rPr>
      </w:pPr>
      <w:r w:rsidRPr="00A2613F">
        <w:rPr>
          <w:i/>
          <w:color w:val="000000" w:themeColor="text1"/>
          <w:sz w:val="28"/>
          <w:szCs w:val="28"/>
        </w:rPr>
        <w:t>- Đối với hỗ trợ cung cấp dịch vụ truy nhập Internet băng rộng cố định: Tính bằng 73% doanh thu bình quân</w:t>
      </w:r>
      <w:r w:rsidR="004A528F">
        <w:rPr>
          <w:i/>
          <w:color w:val="000000" w:themeColor="text1"/>
          <w:sz w:val="28"/>
          <w:szCs w:val="28"/>
        </w:rPr>
        <w:t xml:space="preserve"> trong năm tính</w:t>
      </w:r>
      <w:r w:rsidRPr="00A2613F">
        <w:rPr>
          <w:i/>
          <w:color w:val="000000" w:themeColor="text1"/>
          <w:sz w:val="28"/>
          <w:szCs w:val="28"/>
        </w:rPr>
        <w:t xml:space="preserve"> trên thuê bao sử dụng Internet băng rộng cố định do doanh nghiệp báo cáo x Số cổng thiết kế tiêu chuẩn.</w:t>
      </w:r>
    </w:p>
    <w:p w14:paraId="443BCD06" w14:textId="0764317F" w:rsidR="00B17744" w:rsidRPr="00A2613F" w:rsidRDefault="00B17744" w:rsidP="00591A14">
      <w:pPr>
        <w:spacing w:before="60" w:after="60" w:line="264" w:lineRule="auto"/>
        <w:ind w:firstLine="709"/>
        <w:jc w:val="both"/>
        <w:rPr>
          <w:i/>
          <w:color w:val="000000" w:themeColor="text1"/>
          <w:sz w:val="28"/>
          <w:szCs w:val="28"/>
        </w:rPr>
      </w:pPr>
      <w:r w:rsidRPr="00A2613F">
        <w:rPr>
          <w:i/>
          <w:color w:val="000000" w:themeColor="text1"/>
          <w:sz w:val="28"/>
          <w:szCs w:val="28"/>
          <w:shd w:val="clear" w:color="auto" w:fill="FFFFFF"/>
        </w:rPr>
        <w:t xml:space="preserve">c) </w:t>
      </w:r>
      <w:r w:rsidRPr="00A2613F">
        <w:rPr>
          <w:i/>
          <w:color w:val="000000" w:themeColor="text1"/>
          <w:sz w:val="28"/>
          <w:szCs w:val="28"/>
        </w:rPr>
        <w:t xml:space="preserve">Tỷ lệ hỗ trợ: Là tỷ lệ % hỗ trợ chi phí cho doanh nghiêp cung cấp dịch vụ viễn thông công ích áp dụng chung cho tất cả các doanh nghiệp, không vượt quá 100%. </w:t>
      </w:r>
    </w:p>
    <w:p w14:paraId="45354083" w14:textId="6A53D496"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rPr>
        <w:t>Căn cứ giá dịch vụ cung cấp tại khu vực khó khăn được phổ cập dịch vụ viễn thông, quy mô chi phí cần hỗ trợ và khả năng tài trợ của Chương trình, Bộ Thông tin và Truyền thông quyết định</w:t>
      </w:r>
      <w:r w:rsidR="004A528F">
        <w:rPr>
          <w:i/>
          <w:color w:val="000000" w:themeColor="text1"/>
          <w:sz w:val="28"/>
          <w:szCs w:val="28"/>
        </w:rPr>
        <w:t xml:space="preserve"> tỷ lệ hỗ trợ và</w:t>
      </w:r>
      <w:r w:rsidRPr="00A2613F">
        <w:rPr>
          <w:i/>
          <w:color w:val="000000" w:themeColor="text1"/>
          <w:sz w:val="28"/>
          <w:szCs w:val="28"/>
        </w:rPr>
        <w:t xml:space="preserve"> mức hỗ trợ.</w:t>
      </w:r>
    </w:p>
    <w:p w14:paraId="26F8B98F" w14:textId="2CB4F799" w:rsidR="00B17744" w:rsidRPr="00A2613F" w:rsidRDefault="00D26D22"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5</w:t>
      </w:r>
      <w:r w:rsidR="00B17744" w:rsidRPr="00A2613F">
        <w:rPr>
          <w:i/>
          <w:color w:val="000000" w:themeColor="text1"/>
          <w:sz w:val="28"/>
          <w:szCs w:val="28"/>
          <w:shd w:val="clear" w:color="auto" w:fill="FFFFFF"/>
        </w:rPr>
        <w:t xml:space="preserve">. Hỗ trợ doanh nghiệp cung cấp dịch vụ tại khu vực khó khăn được phổ cập dịch vụ viễn thông thep phương thức đấu thầu: </w:t>
      </w:r>
    </w:p>
    <w:p w14:paraId="2EF35FDE" w14:textId="27942261"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a) Dự toán, giá gói thầu được xây dựng trên cơ sở cấu hình kỹ thuật của thiết kế tiêu chuẩn do Bộ Thông tin và Truyền thông công bố, định mức kinh tế</w:t>
      </w:r>
      <w:r w:rsidR="00D26D22" w:rsidRPr="00A2613F">
        <w:rPr>
          <w:i/>
          <w:color w:val="000000" w:themeColor="text1"/>
          <w:sz w:val="28"/>
          <w:szCs w:val="28"/>
          <w:shd w:val="clear" w:color="auto" w:fill="FFFFFF"/>
        </w:rPr>
        <w:t xml:space="preserve"> </w:t>
      </w:r>
      <w:r w:rsidRPr="00A2613F">
        <w:rPr>
          <w:i/>
          <w:color w:val="000000" w:themeColor="text1"/>
          <w:sz w:val="28"/>
          <w:szCs w:val="28"/>
          <w:shd w:val="clear" w:color="auto" w:fill="FFFFFF"/>
        </w:rPr>
        <w:t xml:space="preserve">- kỹ thuật, định mức chi phí (nếu có), </w:t>
      </w:r>
      <w:r w:rsidR="00A2613F" w:rsidRPr="00A2613F">
        <w:rPr>
          <w:i/>
          <w:color w:val="000000" w:themeColor="text1"/>
          <w:sz w:val="28"/>
          <w:szCs w:val="28"/>
          <w:shd w:val="clear" w:color="auto" w:fill="FFFFFF"/>
        </w:rPr>
        <w:t xml:space="preserve">chi phí </w:t>
      </w:r>
      <w:r w:rsidRPr="00A2613F">
        <w:rPr>
          <w:i/>
          <w:color w:val="000000" w:themeColor="text1"/>
          <w:sz w:val="28"/>
          <w:szCs w:val="28"/>
          <w:shd w:val="clear" w:color="auto" w:fill="FFFFFF"/>
        </w:rPr>
        <w:t xml:space="preserve">nhân công, vật liệu, thiết bị được cơ quan có thẩm quyền ban hành hoặc công bố, giá khảo sát trên thị trường (đối với vật tư thiết bị không được cơ quan có thẩm quyền công bố giá) </w:t>
      </w:r>
      <w:r w:rsidRPr="00A2613F">
        <w:rPr>
          <w:i/>
          <w:sz w:val="28"/>
          <w:szCs w:val="28"/>
          <w:shd w:val="clear" w:color="auto" w:fill="FFFFFF"/>
        </w:rPr>
        <w:t>và các khoản chi phí doanh nghiệp được hỗ trợ theo quy định tại khoản 1 Điều này</w:t>
      </w:r>
      <w:r w:rsidRPr="00A2613F">
        <w:rPr>
          <w:i/>
          <w:color w:val="000000" w:themeColor="text1"/>
          <w:sz w:val="28"/>
          <w:szCs w:val="28"/>
          <w:shd w:val="clear" w:color="auto" w:fill="FFFFFF"/>
        </w:rPr>
        <w:t>;</w:t>
      </w:r>
    </w:p>
    <w:p w14:paraId="49B194F9" w14:textId="0BAFFB6C"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 xml:space="preserve">b) Mức hỗ trợ thực hiện theo kết quả đấu thầu theo quy định của pháp luật về </w:t>
      </w:r>
      <w:r w:rsidRPr="00591A14">
        <w:rPr>
          <w:i/>
          <w:color w:val="000000" w:themeColor="text1"/>
          <w:sz w:val="28"/>
          <w:szCs w:val="28"/>
          <w:shd w:val="clear" w:color="auto" w:fill="FFFFFF"/>
        </w:rPr>
        <w:t>đấu thầu đối với gói thầu mua sắm sử dụng vốn nhà nước</w:t>
      </w:r>
      <w:r w:rsidRPr="00A2613F">
        <w:rPr>
          <w:i/>
          <w:color w:val="000000" w:themeColor="text1"/>
          <w:sz w:val="28"/>
          <w:szCs w:val="28"/>
          <w:shd w:val="clear" w:color="auto" w:fill="FFFFFF"/>
        </w:rPr>
        <w:t>.</w:t>
      </w:r>
    </w:p>
    <w:p w14:paraId="3CACFFAE" w14:textId="07E5F382" w:rsidR="00B17744" w:rsidRPr="00A2613F" w:rsidRDefault="00D26D22"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6</w:t>
      </w:r>
      <w:r w:rsidR="00B17744" w:rsidRPr="00A2613F">
        <w:rPr>
          <w:i/>
          <w:color w:val="000000" w:themeColor="text1"/>
          <w:sz w:val="28"/>
          <w:szCs w:val="28"/>
          <w:shd w:val="clear" w:color="auto" w:fill="FFFFFF"/>
        </w:rPr>
        <w:t xml:space="preserve">. Trường hợp giao kế hoạch: </w:t>
      </w:r>
    </w:p>
    <w:p w14:paraId="53D98D47" w14:textId="1037A7C6" w:rsidR="00B17744" w:rsidRPr="00A2613F" w:rsidRDefault="00B17744" w:rsidP="00591A14">
      <w:pPr>
        <w:spacing w:before="60" w:after="60" w:line="264" w:lineRule="auto"/>
        <w:ind w:firstLine="709"/>
        <w:jc w:val="both"/>
        <w:rPr>
          <w:i/>
          <w:color w:val="000000" w:themeColor="text1"/>
          <w:sz w:val="28"/>
          <w:szCs w:val="28"/>
          <w:shd w:val="clear" w:color="auto" w:fill="FFFFFF"/>
        </w:rPr>
      </w:pPr>
      <w:r w:rsidRPr="00A2613F">
        <w:rPr>
          <w:i/>
          <w:color w:val="000000" w:themeColor="text1"/>
          <w:sz w:val="28"/>
          <w:szCs w:val="28"/>
          <w:shd w:val="clear" w:color="auto" w:fill="FFFFFF"/>
        </w:rPr>
        <w:t>a) Nội dung chi phí được hỗ trợ theo quy định tại mục a khoản 1 Điều này;</w:t>
      </w:r>
    </w:p>
    <w:p w14:paraId="5C0DB92E" w14:textId="6E0EED3D" w:rsidR="00B17744" w:rsidRPr="00A2613F" w:rsidRDefault="00B17744" w:rsidP="00591A14">
      <w:pPr>
        <w:spacing w:before="60" w:after="60" w:line="264" w:lineRule="auto"/>
        <w:ind w:firstLine="709"/>
        <w:jc w:val="both"/>
        <w:rPr>
          <w:i/>
          <w:color w:val="000000" w:themeColor="text1"/>
          <w:spacing w:val="-2"/>
          <w:sz w:val="28"/>
          <w:szCs w:val="28"/>
          <w:shd w:val="clear" w:color="auto" w:fill="FFFFFF"/>
        </w:rPr>
      </w:pPr>
      <w:r w:rsidRPr="00A2613F">
        <w:rPr>
          <w:i/>
          <w:color w:val="000000" w:themeColor="text1"/>
          <w:spacing w:val="-2"/>
          <w:sz w:val="28"/>
          <w:szCs w:val="28"/>
          <w:shd w:val="clear" w:color="auto" w:fill="FFFFFF"/>
        </w:rPr>
        <w:t>b) Mức hỗ trợ do doanh nghiệp lập dự toán được Bộ Thông tin và Truyền thông phê duyệt và thanh toán khối lượng dịch vụ doanh nghiệp thực hiện kế hoạch.</w:t>
      </w:r>
    </w:p>
    <w:p w14:paraId="1585F221" w14:textId="4E16B937" w:rsidR="00B17744" w:rsidRPr="00A2613F" w:rsidRDefault="00D26D22"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sidRPr="00A2613F">
        <w:rPr>
          <w:i/>
          <w:color w:val="000000" w:themeColor="text1"/>
          <w:sz w:val="28"/>
          <w:szCs w:val="28"/>
          <w:shd w:val="clear" w:color="auto" w:fill="FFFFFF"/>
        </w:rPr>
        <w:t>7</w:t>
      </w:r>
      <w:r w:rsidR="00B17744" w:rsidRPr="00A2613F">
        <w:rPr>
          <w:i/>
          <w:color w:val="000000" w:themeColor="text1"/>
          <w:sz w:val="28"/>
          <w:szCs w:val="28"/>
        </w:rPr>
        <w:t>. Quy trình đặt hàng doanh nghiệp cung cấp dịch vụ viễn thông công ích tại khu vực khó khăn được phổ cập dịch vụ viễn thông:</w:t>
      </w:r>
    </w:p>
    <w:p w14:paraId="4EA69C5A" w14:textId="6F18C320" w:rsidR="00B17744" w:rsidRPr="00A2613F" w:rsidRDefault="00B17744"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sidRPr="00A2613F">
        <w:rPr>
          <w:i/>
          <w:color w:val="000000" w:themeColor="text1"/>
          <w:sz w:val="28"/>
          <w:szCs w:val="28"/>
        </w:rPr>
        <w:t>a) Doanh nghiệp cung cấp dịch vụ đề xuất Bộ Thông tin và Truyền thông kế hoạch đặt hàng cung cấp dịch vụ. Nội dung Báo cáo kế hoạch, bao gồm:</w:t>
      </w:r>
    </w:p>
    <w:p w14:paraId="68C903A8" w14:textId="2237BF54" w:rsidR="00B17744" w:rsidRPr="00A2613F" w:rsidRDefault="00B17744"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sidRPr="00A2613F">
        <w:rPr>
          <w:i/>
          <w:color w:val="000000" w:themeColor="text1"/>
          <w:sz w:val="28"/>
          <w:szCs w:val="28"/>
        </w:rPr>
        <w:t>- Danh sách thôn thuộc khu vực khó khăn được phổ cập dịch vụ viễn thông di động và số lượng trạm BTS; danh sách số thôn đã cung cấp dịch vụ truy nhập Internet bang rộng cố định.</w:t>
      </w:r>
    </w:p>
    <w:p w14:paraId="029E3181" w14:textId="5B404B10" w:rsidR="00B17744" w:rsidRPr="00A2613F" w:rsidRDefault="00B17744"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sidRPr="00A2613F">
        <w:rPr>
          <w:i/>
          <w:color w:val="000000" w:themeColor="text1"/>
          <w:sz w:val="28"/>
          <w:szCs w:val="28"/>
        </w:rPr>
        <w:t>- Thời điểm bắt đầu cung cấp dịch vụ, thời điểm bắt đầu tính hỗ trợ.</w:t>
      </w:r>
    </w:p>
    <w:p w14:paraId="09DDE3CE" w14:textId="6789DE09" w:rsidR="00B17744" w:rsidRPr="00A2613F" w:rsidRDefault="00B17744"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sidRPr="00A2613F">
        <w:rPr>
          <w:i/>
          <w:color w:val="000000" w:themeColor="text1"/>
          <w:sz w:val="28"/>
          <w:szCs w:val="28"/>
        </w:rPr>
        <w:lastRenderedPageBreak/>
        <w:t xml:space="preserve">- Danh mục cấu hình kỹ thuật của thiết kế tiêu chuẩn đã </w:t>
      </w:r>
      <w:r w:rsidR="00D26D22" w:rsidRPr="00A2613F">
        <w:rPr>
          <w:i/>
          <w:color w:val="000000" w:themeColor="text1"/>
          <w:sz w:val="28"/>
          <w:szCs w:val="28"/>
        </w:rPr>
        <w:t>áp dụng.</w:t>
      </w:r>
    </w:p>
    <w:p w14:paraId="20790352" w14:textId="09C2D962" w:rsidR="00B17744" w:rsidRPr="00A2613F" w:rsidRDefault="00B17744"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sidRPr="00A2613F">
        <w:rPr>
          <w:i/>
          <w:color w:val="000000" w:themeColor="text1"/>
          <w:sz w:val="28"/>
          <w:szCs w:val="28"/>
        </w:rPr>
        <w:t>-</w:t>
      </w:r>
      <w:r w:rsidRPr="00A2613F">
        <w:rPr>
          <w:i/>
          <w:color w:val="000000" w:themeColor="text1"/>
          <w:sz w:val="28"/>
          <w:szCs w:val="28"/>
          <w:shd w:val="clear" w:color="auto" w:fill="FFFFFF"/>
        </w:rPr>
        <w:t xml:space="preserve"> Giá cung cấp dịch vụ</w:t>
      </w:r>
      <w:r w:rsidR="00D26D22" w:rsidRPr="00A2613F">
        <w:rPr>
          <w:i/>
          <w:color w:val="000000" w:themeColor="text1"/>
          <w:sz w:val="28"/>
          <w:szCs w:val="28"/>
        </w:rPr>
        <w:t>.</w:t>
      </w:r>
    </w:p>
    <w:p w14:paraId="5D813513" w14:textId="738FCD2B" w:rsidR="00B17744" w:rsidRPr="00A2613F" w:rsidRDefault="00B17744" w:rsidP="00591A14">
      <w:pPr>
        <w:spacing w:before="60" w:after="60" w:line="264" w:lineRule="auto"/>
        <w:ind w:firstLine="709"/>
        <w:jc w:val="both"/>
        <w:rPr>
          <w:i/>
          <w:color w:val="000000" w:themeColor="text1"/>
          <w:spacing w:val="-4"/>
          <w:sz w:val="28"/>
          <w:szCs w:val="28"/>
        </w:rPr>
      </w:pPr>
      <w:r w:rsidRPr="00A2613F">
        <w:rPr>
          <w:i/>
          <w:color w:val="000000" w:themeColor="text1"/>
          <w:spacing w:val="-4"/>
          <w:sz w:val="28"/>
          <w:szCs w:val="28"/>
        </w:rPr>
        <w:t>- Doanh thu từ khai thác công trình hạ tầng của doanh nghiệp tại khu vực khó khăn được phổ cập dịch vụ viễn thông theo quy định tại điểm c khoản 5 Điều này.</w:t>
      </w:r>
    </w:p>
    <w:p w14:paraId="40DDF1C2" w14:textId="1367152A" w:rsidR="00B17744" w:rsidRPr="00A2613F" w:rsidRDefault="00B17744"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sidRPr="00A2613F">
        <w:rPr>
          <w:i/>
          <w:color w:val="000000" w:themeColor="text1"/>
          <w:sz w:val="28"/>
          <w:szCs w:val="28"/>
        </w:rPr>
        <w:t>- Đề xuất mức hỗ trợ của Chương trình hàng năm. Trường hợp năm đầu tiên không đủ 12 tháng thì mức hỗ trợ tính bình quân hàng tháng (mức hỗ trợ năm chia cho 12 tháng).</w:t>
      </w:r>
    </w:p>
    <w:p w14:paraId="1D90652A" w14:textId="033E2B6C" w:rsidR="00B17744" w:rsidRPr="00A2613F" w:rsidRDefault="00B17744"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sidRPr="00A2613F">
        <w:rPr>
          <w:i/>
          <w:color w:val="000000" w:themeColor="text1"/>
          <w:sz w:val="28"/>
          <w:szCs w:val="28"/>
        </w:rPr>
        <w:t>- Bản sao có chứng thực các Giấy phép kinh doanh dịch vụ viễn thông của doanh nghiệp.</w:t>
      </w:r>
    </w:p>
    <w:p w14:paraId="4785ACE3" w14:textId="2295E846" w:rsidR="00B17744" w:rsidRPr="00A2613F" w:rsidRDefault="00B17744"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sidRPr="00A2613F">
        <w:rPr>
          <w:i/>
          <w:color w:val="000000" w:themeColor="text1"/>
          <w:sz w:val="28"/>
          <w:szCs w:val="28"/>
        </w:rPr>
        <w:t>Doanh nghiệp chịu trách nhiệm trước pháp luật về các thông tin, số liệu trong báo cáo gửi Bộ Thông tin và Truyền thông.</w:t>
      </w:r>
    </w:p>
    <w:p w14:paraId="6E4655E1" w14:textId="18ED4135" w:rsidR="00B17744" w:rsidRPr="00A2613F" w:rsidRDefault="000846E3"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Pr>
          <w:i/>
          <w:color w:val="000000" w:themeColor="text1"/>
          <w:sz w:val="28"/>
          <w:szCs w:val="28"/>
        </w:rPr>
        <w:t>b</w:t>
      </w:r>
      <w:r w:rsidR="00B17744" w:rsidRPr="00A2613F">
        <w:rPr>
          <w:i/>
          <w:color w:val="000000" w:themeColor="text1"/>
          <w:sz w:val="28"/>
          <w:szCs w:val="28"/>
        </w:rPr>
        <w:t xml:space="preserve">) Trong 15 ngày, kể từ ngày nhận được đề xuất của doanh nghiệp, </w:t>
      </w:r>
      <w:r w:rsidRPr="00A2613F">
        <w:rPr>
          <w:rStyle w:val="Strong"/>
          <w:b w:val="0"/>
          <w:i/>
          <w:color w:val="000000" w:themeColor="text1"/>
          <w:sz w:val="28"/>
          <w:szCs w:val="28"/>
          <w:shd w:val="clear" w:color="auto" w:fill="FFFFFF"/>
        </w:rPr>
        <w:t>Quỹ Dịch vụ viễn thông công ích Việt Nam có trách nhiệm phối hợp với các doanh nghiệp viễn thông rà soát, tổng hợp phương án giá và đề xuất Bộ Thông tin và Truyền thông ban hành theo quy định.</w:t>
      </w:r>
      <w:r w:rsidRPr="00A2613F">
        <w:rPr>
          <w:i/>
          <w:color w:val="000000" w:themeColor="text1"/>
          <w:sz w:val="28"/>
          <w:szCs w:val="28"/>
          <w:shd w:val="clear" w:color="auto" w:fill="FFFFFF"/>
        </w:rPr>
        <w:t xml:space="preserve"> </w:t>
      </w:r>
      <w:r w:rsidR="00B17744" w:rsidRPr="00A2613F">
        <w:rPr>
          <w:i/>
          <w:color w:val="000000" w:themeColor="text1"/>
          <w:sz w:val="28"/>
          <w:szCs w:val="28"/>
        </w:rPr>
        <w:t xml:space="preserve">Bộ Thông tin và Truyền thông xem xét, quyết định đặt hàng, dự toán đặt hàng doanh nghiệp cung cấp dịch vụ; ban hành giá cung cấp dịch vụ theo quy định của pháp luật về giá và mức hỗ trợ doanh nghiệp cung cấp dịch vụ; </w:t>
      </w:r>
    </w:p>
    <w:p w14:paraId="08B11E12" w14:textId="0BFB030C" w:rsidR="00B17744" w:rsidRPr="00591A14" w:rsidRDefault="00B17744" w:rsidP="00591A14">
      <w:pPr>
        <w:spacing w:before="60" w:after="60" w:line="264" w:lineRule="auto"/>
        <w:ind w:firstLine="709"/>
        <w:jc w:val="both"/>
        <w:rPr>
          <w:i/>
          <w:color w:val="000000" w:themeColor="text1"/>
          <w:spacing w:val="-4"/>
          <w:sz w:val="28"/>
          <w:szCs w:val="28"/>
        </w:rPr>
      </w:pPr>
      <w:r w:rsidRPr="00591A14">
        <w:rPr>
          <w:i/>
          <w:color w:val="000000" w:themeColor="text1"/>
          <w:spacing w:val="-4"/>
          <w:sz w:val="28"/>
          <w:szCs w:val="28"/>
        </w:rPr>
        <w:t>c) Căn cứ quyết định đặt hàng, dự toán, giá cung cấp dịch vụ, mức hỗ trợ doanh nghiệp tại khu vực khó khăn được phổ cập dịch vụ viễn thông của Bộ Thông tin và Truyền thông, Quỹ Dịch vụ viễn thông công ích Việt Nam và các doanh nghiệp cung cấp dịch vụ viễn thông công ích bổ sung, hoàn thiện hợp đồng đặt hàng cung cấp dịch vụ theo quy định và gửi báo cáo Bộ Thông tin và Truyền thông</w:t>
      </w:r>
      <w:r w:rsidR="00D26D22" w:rsidRPr="00591A14">
        <w:rPr>
          <w:i/>
          <w:color w:val="000000" w:themeColor="text1"/>
          <w:spacing w:val="-4"/>
          <w:sz w:val="28"/>
          <w:szCs w:val="28"/>
        </w:rPr>
        <w:t>”</w:t>
      </w:r>
      <w:r w:rsidRPr="00591A14">
        <w:rPr>
          <w:i/>
          <w:color w:val="000000" w:themeColor="text1"/>
          <w:spacing w:val="-4"/>
          <w:sz w:val="28"/>
          <w:szCs w:val="28"/>
        </w:rPr>
        <w:t>.</w:t>
      </w:r>
    </w:p>
    <w:p w14:paraId="37B0A539" w14:textId="2D9780D8" w:rsidR="00A2613F" w:rsidRPr="00591A14" w:rsidRDefault="00883636" w:rsidP="00591A14">
      <w:pPr>
        <w:spacing w:before="60" w:after="60" w:line="264" w:lineRule="auto"/>
        <w:ind w:firstLine="709"/>
        <w:jc w:val="both"/>
        <w:rPr>
          <w:sz w:val="28"/>
          <w:szCs w:val="28"/>
        </w:rPr>
      </w:pPr>
      <w:r>
        <w:rPr>
          <w:sz w:val="28"/>
          <w:szCs w:val="28"/>
        </w:rPr>
        <w:t>5</w:t>
      </w:r>
      <w:r w:rsidR="00A2613F" w:rsidRPr="00591A14">
        <w:rPr>
          <w:sz w:val="28"/>
          <w:szCs w:val="28"/>
        </w:rPr>
        <w:t>. Sửa đổi, bổ sung khoản</w:t>
      </w:r>
      <w:r w:rsidR="000846E3" w:rsidRPr="00591A14">
        <w:rPr>
          <w:sz w:val="28"/>
          <w:szCs w:val="28"/>
        </w:rPr>
        <w:t xml:space="preserve"> 5, khoản 6 </w:t>
      </w:r>
      <w:r w:rsidR="00A2613F" w:rsidRPr="00591A14">
        <w:rPr>
          <w:sz w:val="28"/>
          <w:szCs w:val="28"/>
        </w:rPr>
        <w:t>Điều 11 như sau:</w:t>
      </w:r>
    </w:p>
    <w:p w14:paraId="29726AF3" w14:textId="58CCE204" w:rsidR="002F7D68" w:rsidRPr="002F7D68" w:rsidRDefault="00591A14" w:rsidP="00591A14">
      <w:pPr>
        <w:pStyle w:val="NormalWeb"/>
        <w:shd w:val="clear" w:color="auto" w:fill="FFFFFF"/>
        <w:spacing w:before="60" w:beforeAutospacing="0" w:after="60" w:afterAutospacing="0" w:line="264" w:lineRule="auto"/>
        <w:ind w:firstLine="709"/>
        <w:jc w:val="both"/>
        <w:rPr>
          <w:color w:val="000000"/>
          <w:sz w:val="28"/>
          <w:szCs w:val="28"/>
        </w:rPr>
      </w:pPr>
      <w:r>
        <w:rPr>
          <w:i/>
          <w:color w:val="000000"/>
          <w:sz w:val="28"/>
          <w:szCs w:val="28"/>
        </w:rPr>
        <w:t>“</w:t>
      </w:r>
      <w:r w:rsidR="002F7D68" w:rsidRPr="00591A14">
        <w:rPr>
          <w:i/>
          <w:color w:val="000000"/>
          <w:sz w:val="28"/>
          <w:szCs w:val="28"/>
        </w:rPr>
        <w:t xml:space="preserve">5. </w:t>
      </w:r>
      <w:r w:rsidR="002F7D68" w:rsidRPr="00591A14">
        <w:rPr>
          <w:i/>
          <w:color w:val="000000"/>
          <w:sz w:val="28"/>
          <w:szCs w:val="28"/>
          <w:shd w:val="clear" w:color="auto" w:fill="FFFFFF"/>
        </w:rPr>
        <w:t>Mức hỗ trợ doanh nghiệ cung cấp dịch vụ</w:t>
      </w:r>
      <w:r w:rsidR="002F7D68" w:rsidRPr="002F7D68">
        <w:rPr>
          <w:color w:val="000000"/>
          <w:sz w:val="28"/>
          <w:szCs w:val="28"/>
          <w:shd w:val="clear" w:color="auto" w:fill="FFFFFF"/>
        </w:rPr>
        <w:t>:</w:t>
      </w:r>
    </w:p>
    <w:p w14:paraId="338FCFF4" w14:textId="776BB694" w:rsidR="000846E3" w:rsidRPr="002F7D68" w:rsidRDefault="002F7D68" w:rsidP="00591A14">
      <w:pPr>
        <w:pStyle w:val="NormalWeb"/>
        <w:shd w:val="clear" w:color="auto" w:fill="FFFFFF"/>
        <w:spacing w:before="60" w:beforeAutospacing="0" w:after="60" w:afterAutospacing="0" w:line="264" w:lineRule="auto"/>
        <w:ind w:firstLine="709"/>
        <w:jc w:val="both"/>
        <w:rPr>
          <w:i/>
          <w:color w:val="000000"/>
          <w:sz w:val="28"/>
          <w:szCs w:val="28"/>
        </w:rPr>
      </w:pPr>
      <w:r w:rsidRPr="002F7D68">
        <w:rPr>
          <w:color w:val="000000"/>
          <w:sz w:val="28"/>
          <w:szCs w:val="28"/>
        </w:rPr>
        <w:t xml:space="preserve">  </w:t>
      </w:r>
      <w:r w:rsidR="00A2613F" w:rsidRPr="002F7D68">
        <w:rPr>
          <w:i/>
          <w:color w:val="000000"/>
          <w:sz w:val="28"/>
          <w:szCs w:val="28"/>
        </w:rPr>
        <w:t>a) Trường hợp đặt hàng:</w:t>
      </w:r>
      <w:r w:rsidR="000846E3" w:rsidRPr="002F7D68">
        <w:rPr>
          <w:i/>
          <w:color w:val="000000"/>
          <w:sz w:val="28"/>
          <w:szCs w:val="28"/>
        </w:rPr>
        <w:t xml:space="preserve"> Căn cứ </w:t>
      </w:r>
      <w:r w:rsidR="000846E3" w:rsidRPr="002F7D68">
        <w:rPr>
          <w:i/>
          <w:color w:val="000000"/>
          <w:sz w:val="28"/>
          <w:szCs w:val="28"/>
          <w:shd w:val="clear" w:color="auto" w:fill="FFFFFF"/>
        </w:rPr>
        <w:t xml:space="preserve">yêu cầu kỹ thuật, chất lượng dịch vụ do Bộ Thông tin và Truyền thông ban hành. </w:t>
      </w:r>
      <w:r w:rsidR="000846E3" w:rsidRPr="002F7D68">
        <w:rPr>
          <w:i/>
          <w:color w:val="000000"/>
          <w:sz w:val="28"/>
          <w:szCs w:val="28"/>
        </w:rPr>
        <w:t>quyết định đặt hàng, dự toán được Bộ Thông tin và Truyền thông phê duyệt, doanh nghiệp viễn thông xây dựng phương án giá đặt hàng cung cấp dịch vụ. Chi phí câu thành giá dịch vụ bao gồm:</w:t>
      </w:r>
    </w:p>
    <w:p w14:paraId="5CFF1EAE" w14:textId="3163470D" w:rsidR="000846E3" w:rsidRPr="002F7D68" w:rsidRDefault="000846E3" w:rsidP="00591A14">
      <w:pPr>
        <w:pStyle w:val="NormalWeb"/>
        <w:shd w:val="clear" w:color="auto" w:fill="FFFFFF"/>
        <w:spacing w:before="60" w:beforeAutospacing="0" w:after="60" w:afterAutospacing="0" w:line="264" w:lineRule="auto"/>
        <w:ind w:firstLine="709"/>
        <w:jc w:val="both"/>
        <w:rPr>
          <w:i/>
          <w:color w:val="000000"/>
          <w:sz w:val="28"/>
          <w:szCs w:val="28"/>
        </w:rPr>
      </w:pPr>
      <w:r w:rsidRPr="002F7D68">
        <w:rPr>
          <w:i/>
          <w:color w:val="000000"/>
          <w:sz w:val="28"/>
          <w:szCs w:val="28"/>
        </w:rPr>
        <w:t xml:space="preserve">  - Chi phí khấu hao tài sản cố định</w:t>
      </w:r>
    </w:p>
    <w:p w14:paraId="4243687E" w14:textId="7FC3B6AA" w:rsidR="000846E3" w:rsidRPr="002F7D68" w:rsidRDefault="000846E3" w:rsidP="00591A14">
      <w:pPr>
        <w:pStyle w:val="NormalWeb"/>
        <w:shd w:val="clear" w:color="auto" w:fill="FFFFFF"/>
        <w:spacing w:before="60" w:beforeAutospacing="0" w:after="60" w:afterAutospacing="0" w:line="264" w:lineRule="auto"/>
        <w:ind w:firstLine="709"/>
        <w:jc w:val="both"/>
        <w:rPr>
          <w:i/>
          <w:color w:val="000000"/>
          <w:sz w:val="28"/>
          <w:szCs w:val="28"/>
        </w:rPr>
      </w:pPr>
      <w:r w:rsidRPr="002F7D68">
        <w:rPr>
          <w:i/>
          <w:color w:val="000000"/>
          <w:sz w:val="28"/>
          <w:szCs w:val="28"/>
        </w:rPr>
        <w:t xml:space="preserve">  - Chi phí duy trì vận hành điểm cung cấp dịch vụ (bao gồm chi phí: điện năng, chi phí sử dụng dịch vụ truy nhập internet bang rộng cố định (có Wifi), chi phí thuê nhân công, địa điểm cung cấp dịch vụ (</w:t>
      </w:r>
      <w:r w:rsidR="002F7D68" w:rsidRPr="002F7D68">
        <w:rPr>
          <w:i/>
          <w:color w:val="000000"/>
          <w:sz w:val="28"/>
          <w:szCs w:val="28"/>
        </w:rPr>
        <w:t>trường hợp doanh nghiệp cung cấp dịch vụ không sở hữu cơ sở kinh doan tại địa điểm cung cấp dịch vụ</w:t>
      </w:r>
      <w:r w:rsidRPr="002F7D68">
        <w:rPr>
          <w:i/>
          <w:color w:val="000000"/>
          <w:sz w:val="28"/>
          <w:szCs w:val="28"/>
        </w:rPr>
        <w:t xml:space="preserve">). </w:t>
      </w:r>
    </w:p>
    <w:p w14:paraId="0B27B237" w14:textId="5653437E" w:rsidR="00A2613F" w:rsidRPr="002F7D68" w:rsidRDefault="00A2613F" w:rsidP="00591A14">
      <w:pPr>
        <w:pStyle w:val="NormalWeb"/>
        <w:shd w:val="clear" w:color="auto" w:fill="FFFFFF"/>
        <w:spacing w:before="60" w:beforeAutospacing="0" w:after="60" w:afterAutospacing="0" w:line="264" w:lineRule="auto"/>
        <w:ind w:firstLine="709"/>
        <w:jc w:val="both"/>
        <w:rPr>
          <w:i/>
          <w:color w:val="000000"/>
          <w:sz w:val="28"/>
          <w:szCs w:val="28"/>
        </w:rPr>
      </w:pPr>
      <w:r w:rsidRPr="002F7D68">
        <w:rPr>
          <w:i/>
          <w:color w:val="000000"/>
          <w:sz w:val="28"/>
          <w:szCs w:val="28"/>
        </w:rPr>
        <w:t>Trường hợp điểm cung cấp dịch vụ của doanh nghiệp đã được hỗ trợ bù đắp chi phí từ các chương trình, đề án khác sử dụng vốn nhà nước, doanh nghiệp không được đề xuất hỗ trợ trùng lặp. Doanh nghiệp được đặt hàng chịu trách nhiệm về số liệu báo cáo.</w:t>
      </w:r>
    </w:p>
    <w:p w14:paraId="0CEC9C22" w14:textId="69A58FC3" w:rsidR="00A2613F" w:rsidRPr="002F7D68" w:rsidRDefault="00A2613F" w:rsidP="00591A14">
      <w:pPr>
        <w:pStyle w:val="NormalWeb"/>
        <w:shd w:val="clear" w:color="auto" w:fill="FFFFFF"/>
        <w:spacing w:before="60" w:beforeAutospacing="0" w:after="60" w:afterAutospacing="0" w:line="264" w:lineRule="auto"/>
        <w:ind w:firstLine="709"/>
        <w:jc w:val="both"/>
        <w:rPr>
          <w:i/>
          <w:color w:val="000000"/>
          <w:sz w:val="28"/>
          <w:szCs w:val="28"/>
        </w:rPr>
      </w:pPr>
      <w:r w:rsidRPr="002F7D68">
        <w:rPr>
          <w:i/>
          <w:color w:val="000000"/>
          <w:sz w:val="28"/>
          <w:szCs w:val="28"/>
        </w:rPr>
        <w:t>b) Trường hợp đấu thầu: Mức hỗ trợ theo quy định của pháp luật về đấu thầu</w:t>
      </w:r>
      <w:r w:rsidR="002F7D68" w:rsidRPr="002F7D68">
        <w:rPr>
          <w:i/>
          <w:color w:val="000000"/>
          <w:sz w:val="28"/>
          <w:szCs w:val="28"/>
        </w:rPr>
        <w:t>. Giá gói thầu được cấu thành từ các khoản chi phí nêu trên.</w:t>
      </w:r>
    </w:p>
    <w:p w14:paraId="6C2E8802" w14:textId="66689542" w:rsidR="00A2613F" w:rsidRPr="002F7D68" w:rsidRDefault="00A2613F" w:rsidP="00591A14">
      <w:pPr>
        <w:pStyle w:val="NormalWeb"/>
        <w:shd w:val="clear" w:color="auto" w:fill="FFFFFF"/>
        <w:spacing w:before="60" w:beforeAutospacing="0" w:after="60" w:afterAutospacing="0" w:line="264" w:lineRule="auto"/>
        <w:ind w:firstLine="709"/>
        <w:jc w:val="both"/>
        <w:rPr>
          <w:i/>
          <w:color w:val="000000"/>
          <w:sz w:val="28"/>
          <w:szCs w:val="28"/>
        </w:rPr>
      </w:pPr>
      <w:r w:rsidRPr="002F7D68">
        <w:rPr>
          <w:i/>
          <w:color w:val="000000"/>
          <w:sz w:val="28"/>
          <w:szCs w:val="28"/>
        </w:rPr>
        <w:lastRenderedPageBreak/>
        <w:t>c) Trường hợp giao kế hoạch: Mức hỗ trợ theo kế hoạch, dự toán được Bộ Thông tin và Truyền thông phê duyệt; đảm bảo không trùng lặp với các chương trình, đề án khác (nếu có).</w:t>
      </w:r>
    </w:p>
    <w:p w14:paraId="3C1DDCAA" w14:textId="73CFE3EA" w:rsidR="002F7D68" w:rsidRPr="002F7D68" w:rsidRDefault="002F7D68" w:rsidP="00591A14">
      <w:pPr>
        <w:pStyle w:val="NormalWeb"/>
        <w:shd w:val="clear" w:color="auto" w:fill="FFFFFF"/>
        <w:spacing w:before="60" w:beforeAutospacing="0" w:after="60" w:afterAutospacing="0" w:line="264" w:lineRule="auto"/>
        <w:ind w:firstLine="709"/>
        <w:jc w:val="both"/>
        <w:rPr>
          <w:i/>
          <w:color w:val="000000"/>
          <w:sz w:val="28"/>
          <w:szCs w:val="28"/>
        </w:rPr>
      </w:pPr>
      <w:r w:rsidRPr="002F7D68">
        <w:rPr>
          <w:i/>
          <w:color w:val="000000"/>
          <w:sz w:val="28"/>
          <w:szCs w:val="28"/>
        </w:rPr>
        <w:t xml:space="preserve">d) Doanh nghiệp được đặt hàng, trúng thầu, giao kế hoạch có trách nhiệm cung cấp dịch vụ miễn phí cho người sử dụng có nhu cầu. </w:t>
      </w:r>
    </w:p>
    <w:p w14:paraId="704FB440" w14:textId="3A82D3BA" w:rsidR="00A2613F" w:rsidRPr="00883636" w:rsidRDefault="00A2613F" w:rsidP="00591A14">
      <w:pPr>
        <w:pStyle w:val="NormalWeb"/>
        <w:shd w:val="clear" w:color="auto" w:fill="FFFFFF"/>
        <w:spacing w:before="60" w:beforeAutospacing="0" w:after="60" w:afterAutospacing="0" w:line="264" w:lineRule="auto"/>
        <w:ind w:firstLine="709"/>
        <w:jc w:val="both"/>
        <w:rPr>
          <w:color w:val="000000"/>
          <w:sz w:val="28"/>
          <w:szCs w:val="28"/>
        </w:rPr>
      </w:pPr>
      <w:r w:rsidRPr="002F7D68">
        <w:rPr>
          <w:i/>
          <w:color w:val="000000"/>
          <w:sz w:val="28"/>
          <w:szCs w:val="28"/>
        </w:rPr>
        <w:t>6. Quy trình đặt hàng doanh nghiệp cung cấp dịch vụ:</w:t>
      </w:r>
      <w:r w:rsidR="002F7D68" w:rsidRPr="002F7D68">
        <w:rPr>
          <w:i/>
          <w:color w:val="000000"/>
          <w:sz w:val="28"/>
          <w:szCs w:val="28"/>
        </w:rPr>
        <w:t xml:space="preserve"> Thực hiện theo quy trình tại khoản 7 Điều 10 Thông tư này</w:t>
      </w:r>
      <w:r w:rsidR="002F7D68">
        <w:rPr>
          <w:i/>
          <w:color w:val="000000"/>
          <w:sz w:val="28"/>
          <w:szCs w:val="28"/>
        </w:rPr>
        <w:t>”</w:t>
      </w:r>
      <w:r w:rsidR="00883636">
        <w:rPr>
          <w:color w:val="000000"/>
          <w:sz w:val="28"/>
          <w:szCs w:val="28"/>
        </w:rPr>
        <w:t>.</w:t>
      </w:r>
    </w:p>
    <w:p w14:paraId="76B554F2" w14:textId="7C669838" w:rsidR="00A2613F" w:rsidRPr="00591A14" w:rsidRDefault="00883636" w:rsidP="00591A14">
      <w:pPr>
        <w:spacing w:before="60" w:after="60" w:line="264" w:lineRule="auto"/>
        <w:ind w:firstLine="709"/>
        <w:jc w:val="both"/>
        <w:rPr>
          <w:rStyle w:val="Strong"/>
          <w:b w:val="0"/>
          <w:sz w:val="28"/>
          <w:szCs w:val="28"/>
          <w:shd w:val="clear" w:color="auto" w:fill="FFFFFF"/>
        </w:rPr>
      </w:pPr>
      <w:r>
        <w:rPr>
          <w:rStyle w:val="Strong"/>
          <w:b w:val="0"/>
          <w:sz w:val="28"/>
          <w:szCs w:val="28"/>
          <w:shd w:val="clear" w:color="auto" w:fill="FFFFFF"/>
        </w:rPr>
        <w:t>6</w:t>
      </w:r>
      <w:r w:rsidR="00A2613F" w:rsidRPr="00591A14">
        <w:rPr>
          <w:rStyle w:val="Strong"/>
          <w:b w:val="0"/>
          <w:sz w:val="28"/>
          <w:szCs w:val="28"/>
          <w:shd w:val="clear" w:color="auto" w:fill="FFFFFF"/>
        </w:rPr>
        <w:t xml:space="preserve">. Sửa đổi, bổ sung </w:t>
      </w:r>
      <w:r w:rsidR="00504064" w:rsidRPr="00591A14">
        <w:rPr>
          <w:rStyle w:val="Strong"/>
          <w:b w:val="0"/>
          <w:sz w:val="28"/>
          <w:szCs w:val="28"/>
          <w:shd w:val="clear" w:color="auto" w:fill="FFFFFF"/>
        </w:rPr>
        <w:t>điể</w:t>
      </w:r>
      <w:r w:rsidR="00591A14">
        <w:rPr>
          <w:rStyle w:val="Strong"/>
          <w:b w:val="0"/>
          <w:sz w:val="28"/>
          <w:szCs w:val="28"/>
          <w:shd w:val="clear" w:color="auto" w:fill="FFFFFF"/>
        </w:rPr>
        <w:t>m</w:t>
      </w:r>
      <w:r w:rsidR="00504064" w:rsidRPr="00591A14">
        <w:rPr>
          <w:rStyle w:val="Strong"/>
          <w:b w:val="0"/>
          <w:sz w:val="28"/>
          <w:szCs w:val="28"/>
          <w:shd w:val="clear" w:color="auto" w:fill="FFFFFF"/>
        </w:rPr>
        <w:t xml:space="preserve"> a, </w:t>
      </w:r>
      <w:r w:rsidR="00A2613F" w:rsidRPr="00591A14">
        <w:rPr>
          <w:rStyle w:val="Strong"/>
          <w:b w:val="0"/>
          <w:sz w:val="28"/>
          <w:szCs w:val="28"/>
          <w:shd w:val="clear" w:color="auto" w:fill="FFFFFF"/>
        </w:rPr>
        <w:t>khoản</w:t>
      </w:r>
      <w:r w:rsidR="00504064" w:rsidRPr="00591A14">
        <w:rPr>
          <w:rStyle w:val="Strong"/>
          <w:b w:val="0"/>
          <w:sz w:val="28"/>
          <w:szCs w:val="28"/>
          <w:shd w:val="clear" w:color="auto" w:fill="FFFFFF"/>
        </w:rPr>
        <w:t xml:space="preserve"> 7</w:t>
      </w:r>
      <w:r w:rsidR="00A2613F" w:rsidRPr="00591A14">
        <w:rPr>
          <w:rStyle w:val="Strong"/>
          <w:b w:val="0"/>
          <w:sz w:val="28"/>
          <w:szCs w:val="28"/>
          <w:shd w:val="clear" w:color="auto" w:fill="FFFFFF"/>
        </w:rPr>
        <w:t xml:space="preserve"> Điều 12 như sau:</w:t>
      </w:r>
    </w:p>
    <w:p w14:paraId="17C52F06" w14:textId="562B94C8" w:rsidR="00504064" w:rsidRPr="00504064" w:rsidRDefault="00504064" w:rsidP="00591A14">
      <w:pPr>
        <w:pStyle w:val="NormalWeb"/>
        <w:shd w:val="clear" w:color="auto" w:fill="FFFFFF"/>
        <w:spacing w:before="60" w:beforeAutospacing="0" w:after="60" w:afterAutospacing="0" w:line="264" w:lineRule="auto"/>
        <w:ind w:firstLine="709"/>
        <w:jc w:val="both"/>
        <w:rPr>
          <w:i/>
          <w:color w:val="000000"/>
          <w:sz w:val="28"/>
          <w:szCs w:val="28"/>
        </w:rPr>
      </w:pPr>
      <w:r w:rsidRPr="00504064">
        <w:rPr>
          <w:i/>
          <w:color w:val="000000"/>
          <w:sz w:val="28"/>
          <w:szCs w:val="28"/>
        </w:rPr>
        <w:t xml:space="preserve">“a) Trường hợp đặt hàng: Căn cứ </w:t>
      </w:r>
      <w:r w:rsidRPr="00504064">
        <w:rPr>
          <w:i/>
          <w:color w:val="000000"/>
          <w:sz w:val="28"/>
          <w:szCs w:val="28"/>
          <w:shd w:val="clear" w:color="auto" w:fill="FFFFFF"/>
        </w:rPr>
        <w:t xml:space="preserve">yêu cầu kỹ thuật, chất lượng dịch vụ do Bộ Thông tin và Truyền thông ban hành. </w:t>
      </w:r>
      <w:r w:rsidRPr="00504064">
        <w:rPr>
          <w:i/>
          <w:color w:val="000000"/>
          <w:sz w:val="28"/>
          <w:szCs w:val="28"/>
        </w:rPr>
        <w:t>quyết định đặt hàng, dự toán được Bộ Thông tin và Truyền thông phê duyệt, doanh nghiệp viễn thông xây dựng phương án giá đặt hàng cung cấp dịch vụ, Nội dung chi phí cấu thành giá cung cấp dịch vụ theo quy định tại khoản 2 Điều này.</w:t>
      </w:r>
    </w:p>
    <w:p w14:paraId="31D5775F" w14:textId="4AA61AF7" w:rsidR="00504064" w:rsidRPr="00504064" w:rsidRDefault="00504064" w:rsidP="00591A14">
      <w:pPr>
        <w:pStyle w:val="NormalWeb"/>
        <w:shd w:val="clear" w:color="auto" w:fill="FFFFFF"/>
        <w:spacing w:before="60" w:beforeAutospacing="0" w:after="60" w:afterAutospacing="0" w:line="264" w:lineRule="auto"/>
        <w:ind w:firstLine="709"/>
        <w:jc w:val="both"/>
        <w:rPr>
          <w:i/>
          <w:color w:val="000000"/>
          <w:sz w:val="28"/>
          <w:szCs w:val="28"/>
        </w:rPr>
      </w:pPr>
      <w:r w:rsidRPr="00504064">
        <w:rPr>
          <w:i/>
          <w:color w:val="000000"/>
          <w:sz w:val="28"/>
          <w:szCs w:val="28"/>
        </w:rPr>
        <w:t xml:space="preserve">Trên cơ sở giá dịch vụ doanh nghiệp cung cấp tại đảo nhà giàn do Bộ Thông tin và Truyền thông ban hành, doanh thu cung cấp dịch vụ tại đảo, nhà giàn, Bộ Thông tin và Truyền thông ban hành Quyết định mức hỗ trợ doanh nghiệp cung cấp dịch vụ. Mức hỗ trợ không vượt quá phần còn lại của giá cung cấp dịch vụ sau khi trừ doanh thu cung cấp dịch vụ. </w:t>
      </w:r>
    </w:p>
    <w:p w14:paraId="65514283" w14:textId="360F5F82" w:rsidR="00504064" w:rsidRPr="00504064" w:rsidRDefault="00504064" w:rsidP="00591A14">
      <w:pPr>
        <w:pStyle w:val="NormalWeb"/>
        <w:shd w:val="clear" w:color="auto" w:fill="FFFFFF"/>
        <w:spacing w:before="60" w:beforeAutospacing="0" w:after="60" w:afterAutospacing="0" w:line="264" w:lineRule="auto"/>
        <w:ind w:firstLine="709"/>
        <w:jc w:val="both"/>
        <w:rPr>
          <w:i/>
          <w:color w:val="000000"/>
          <w:sz w:val="28"/>
          <w:szCs w:val="28"/>
        </w:rPr>
      </w:pPr>
      <w:r w:rsidRPr="00504064">
        <w:rPr>
          <w:i/>
          <w:color w:val="000000"/>
          <w:sz w:val="28"/>
          <w:szCs w:val="28"/>
        </w:rPr>
        <w:t>Trường hợp doanh nghiệp có chi phí cung cấp dịch vụ cao hơn mức hỗ trợ của Bộ Thông tin và Truyền thông quyết định, doanh nghiệp tự đảm bảo bù đắp phần chi phí cao hơn mức hỗ trợ.</w:t>
      </w:r>
      <w:r>
        <w:rPr>
          <w:i/>
          <w:color w:val="000000"/>
          <w:sz w:val="28"/>
          <w:szCs w:val="28"/>
        </w:rPr>
        <w:t>”</w:t>
      </w:r>
    </w:p>
    <w:p w14:paraId="4150D86F" w14:textId="06CC7C58" w:rsidR="000774C2" w:rsidRPr="00D63422" w:rsidRDefault="00883636" w:rsidP="00591A14">
      <w:pPr>
        <w:spacing w:before="60" w:after="60" w:line="264" w:lineRule="auto"/>
        <w:ind w:firstLine="709"/>
        <w:jc w:val="both"/>
        <w:rPr>
          <w:color w:val="000000" w:themeColor="text1"/>
          <w:sz w:val="28"/>
          <w:szCs w:val="28"/>
        </w:rPr>
      </w:pPr>
      <w:r>
        <w:rPr>
          <w:color w:val="000000" w:themeColor="text1"/>
          <w:sz w:val="28"/>
          <w:szCs w:val="28"/>
        </w:rPr>
        <w:t>7</w:t>
      </w:r>
      <w:r w:rsidR="000774C2" w:rsidRPr="00D63422">
        <w:rPr>
          <w:color w:val="000000" w:themeColor="text1"/>
          <w:sz w:val="28"/>
          <w:szCs w:val="28"/>
        </w:rPr>
        <w:t xml:space="preserve">. Sửa đổi khoản </w:t>
      </w:r>
      <w:r w:rsidR="00B23EA1">
        <w:rPr>
          <w:color w:val="000000" w:themeColor="text1"/>
          <w:sz w:val="28"/>
          <w:szCs w:val="28"/>
        </w:rPr>
        <w:t>2</w:t>
      </w:r>
      <w:r w:rsidR="000774C2" w:rsidRPr="00D63422">
        <w:rPr>
          <w:color w:val="000000" w:themeColor="text1"/>
          <w:sz w:val="28"/>
          <w:szCs w:val="28"/>
        </w:rPr>
        <w:t xml:space="preserve"> Điều 13 như sau:</w:t>
      </w:r>
    </w:p>
    <w:p w14:paraId="7C716D10" w14:textId="5853DEE5" w:rsidR="00B23EA1" w:rsidRPr="00B23EA1" w:rsidRDefault="00B23EA1"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Pr>
          <w:color w:val="000000" w:themeColor="text1"/>
          <w:sz w:val="28"/>
          <w:szCs w:val="28"/>
        </w:rPr>
        <w:t>“</w:t>
      </w:r>
      <w:r w:rsidRPr="00B23EA1">
        <w:rPr>
          <w:i/>
          <w:color w:val="000000" w:themeColor="text1"/>
          <w:sz w:val="28"/>
          <w:szCs w:val="28"/>
        </w:rPr>
        <w:t>2. Hội đồng thẩm định được thành lập theo quy định tại khoản 1 Điều này có trách nhiệm thẩm định, đề xuất cho Bộ Thông tin và Truyền thông xem xét, quyết định công bố các nội dung sau:</w:t>
      </w:r>
    </w:p>
    <w:p w14:paraId="5F39EF2C" w14:textId="41D751FF" w:rsidR="00B17FB2" w:rsidRPr="00B23EA1" w:rsidRDefault="00B17FB2"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sidRPr="00B23EA1">
        <w:rPr>
          <w:i/>
          <w:color w:val="000000" w:themeColor="text1"/>
          <w:sz w:val="28"/>
          <w:szCs w:val="28"/>
        </w:rPr>
        <w:t>a) Thiết kế tiêu chuẩn trạm BTS và công trình hạ tầng đáp ứng yêu cầu tối thiểu cung cấp dịch vụ viễn thông công ích tại khu vực khó khăn được phổ cập dịch vụ viễn thông;</w:t>
      </w:r>
    </w:p>
    <w:p w14:paraId="326A5C5D" w14:textId="4BFE60AA" w:rsidR="00B17FB2" w:rsidRPr="00B23EA1" w:rsidRDefault="00E743E3" w:rsidP="00591A14">
      <w:pPr>
        <w:pStyle w:val="NormalWeb"/>
        <w:shd w:val="clear" w:color="auto" w:fill="FFFFFF"/>
        <w:spacing w:before="60" w:beforeAutospacing="0" w:after="60" w:afterAutospacing="0" w:line="264" w:lineRule="auto"/>
        <w:ind w:firstLine="709"/>
        <w:jc w:val="both"/>
        <w:rPr>
          <w:i/>
          <w:color w:val="000000" w:themeColor="text1"/>
          <w:sz w:val="28"/>
          <w:szCs w:val="28"/>
        </w:rPr>
      </w:pPr>
      <w:r>
        <w:rPr>
          <w:i/>
          <w:color w:val="000000" w:themeColor="text1"/>
          <w:sz w:val="28"/>
          <w:szCs w:val="28"/>
        </w:rPr>
        <w:t>b</w:t>
      </w:r>
      <w:r w:rsidR="00B17FB2" w:rsidRPr="00B23EA1">
        <w:rPr>
          <w:i/>
          <w:color w:val="000000" w:themeColor="text1"/>
          <w:sz w:val="28"/>
          <w:szCs w:val="28"/>
        </w:rPr>
        <w:t>) Yêu cầu kỹ thuật, chất lượng dịch vụ, định mức chi phí của điểm truy nhập Internet công cộng;</w:t>
      </w:r>
    </w:p>
    <w:p w14:paraId="35662DC2" w14:textId="1D3AC6BD" w:rsidR="00B17FB2" w:rsidRDefault="00E743E3" w:rsidP="00591A14">
      <w:pPr>
        <w:pStyle w:val="NormalWeb"/>
        <w:shd w:val="clear" w:color="auto" w:fill="FFFFFF"/>
        <w:spacing w:before="60" w:beforeAutospacing="0" w:after="60" w:afterAutospacing="0" w:line="264" w:lineRule="auto"/>
        <w:ind w:firstLine="709"/>
        <w:jc w:val="both"/>
        <w:rPr>
          <w:color w:val="000000" w:themeColor="text1"/>
          <w:sz w:val="28"/>
          <w:szCs w:val="28"/>
        </w:rPr>
      </w:pPr>
      <w:r>
        <w:rPr>
          <w:i/>
          <w:color w:val="000000" w:themeColor="text1"/>
          <w:sz w:val="28"/>
          <w:szCs w:val="28"/>
        </w:rPr>
        <w:t>c</w:t>
      </w:r>
      <w:r w:rsidR="00B17FB2" w:rsidRPr="00B23EA1">
        <w:rPr>
          <w:i/>
          <w:color w:val="000000" w:themeColor="text1"/>
          <w:sz w:val="28"/>
          <w:szCs w:val="28"/>
        </w:rPr>
        <w:t>) Danh mục địa bàn, yêu cầu về kỹ thuật - công nghệ cung cấp dịch vụ viễn thông đến các đảo, xã đảo, huyện đảo, nhà giàn trên biển và giá cung cấp dịch vụ</w:t>
      </w:r>
      <w:r w:rsidR="00B17FB2" w:rsidRPr="00D63422">
        <w:rPr>
          <w:color w:val="000000" w:themeColor="text1"/>
          <w:sz w:val="28"/>
          <w:szCs w:val="28"/>
        </w:rPr>
        <w:t>.</w:t>
      </w:r>
    </w:p>
    <w:p w14:paraId="67E6168C" w14:textId="3FEC86AB" w:rsidR="00E743E3" w:rsidRPr="00B23EA1" w:rsidRDefault="00E743E3" w:rsidP="00E743E3">
      <w:pPr>
        <w:pStyle w:val="NormalWeb"/>
        <w:shd w:val="clear" w:color="auto" w:fill="FFFFFF"/>
        <w:spacing w:before="60" w:beforeAutospacing="0" w:after="60" w:afterAutospacing="0" w:line="264" w:lineRule="auto"/>
        <w:ind w:firstLine="709"/>
        <w:jc w:val="both"/>
        <w:rPr>
          <w:i/>
          <w:color w:val="000000" w:themeColor="text1"/>
          <w:sz w:val="28"/>
          <w:szCs w:val="28"/>
        </w:rPr>
      </w:pPr>
      <w:r w:rsidRPr="00E743E3">
        <w:rPr>
          <w:i/>
          <w:color w:val="000000" w:themeColor="text1"/>
          <w:sz w:val="28"/>
          <w:szCs w:val="28"/>
        </w:rPr>
        <w:t xml:space="preserve">Ngoài các </w:t>
      </w:r>
      <w:r>
        <w:rPr>
          <w:i/>
          <w:color w:val="000000" w:themeColor="text1"/>
          <w:sz w:val="28"/>
          <w:szCs w:val="28"/>
        </w:rPr>
        <w:t>nội dung tại điểm a, b, c nêu trên, trường hợp Bộ Thông tin và Truyền thông lấy ý kiến nội dung tham gia, có ý kiến về đ</w:t>
      </w:r>
      <w:r w:rsidRPr="00B23EA1">
        <w:rPr>
          <w:i/>
          <w:color w:val="000000" w:themeColor="text1"/>
          <w:sz w:val="28"/>
          <w:szCs w:val="28"/>
        </w:rPr>
        <w:t>ịnh mức chi phí khấu hao, chi phí duy trì, khai thác công trình hạ tầng cung cấp dịch vụ viễn thông công ích tại khu vực khó khăn được phổ cập dịch vụ viễn thông</w:t>
      </w:r>
      <w:r>
        <w:rPr>
          <w:i/>
          <w:color w:val="000000" w:themeColor="text1"/>
          <w:sz w:val="28"/>
          <w:szCs w:val="28"/>
        </w:rPr>
        <w:t>.</w:t>
      </w:r>
    </w:p>
    <w:p w14:paraId="433D9DC3" w14:textId="62E90362" w:rsidR="005E5936" w:rsidRDefault="00883636" w:rsidP="00591A14">
      <w:pPr>
        <w:pStyle w:val="NormalWeb"/>
        <w:shd w:val="clear" w:color="auto" w:fill="FFFFFF"/>
        <w:spacing w:before="60" w:beforeAutospacing="0" w:after="60" w:afterAutospacing="0" w:line="264" w:lineRule="auto"/>
        <w:ind w:firstLine="709"/>
        <w:jc w:val="both"/>
        <w:rPr>
          <w:color w:val="000000" w:themeColor="text1"/>
          <w:sz w:val="28"/>
          <w:szCs w:val="28"/>
        </w:rPr>
      </w:pPr>
      <w:r>
        <w:rPr>
          <w:color w:val="000000" w:themeColor="text1"/>
          <w:sz w:val="28"/>
          <w:szCs w:val="28"/>
        </w:rPr>
        <w:t>8</w:t>
      </w:r>
      <w:r w:rsidR="008A17A5" w:rsidRPr="00D63422">
        <w:rPr>
          <w:color w:val="000000" w:themeColor="text1"/>
          <w:sz w:val="28"/>
          <w:szCs w:val="28"/>
        </w:rPr>
        <w:t xml:space="preserve">. </w:t>
      </w:r>
      <w:r w:rsidR="005E5936">
        <w:rPr>
          <w:color w:val="000000" w:themeColor="text1"/>
          <w:sz w:val="28"/>
          <w:szCs w:val="28"/>
        </w:rPr>
        <w:t>Sửa đổi, bổ sung khoản 4 Điều 21 như sau:</w:t>
      </w:r>
    </w:p>
    <w:p w14:paraId="21AC3461" w14:textId="5BE8251A" w:rsidR="005E5936" w:rsidRDefault="005E5936" w:rsidP="00591A14">
      <w:pPr>
        <w:pStyle w:val="NormalWeb"/>
        <w:shd w:val="clear" w:color="auto" w:fill="FFFFFF"/>
        <w:spacing w:before="60" w:beforeAutospacing="0" w:after="60" w:afterAutospacing="0" w:line="264" w:lineRule="auto"/>
        <w:ind w:firstLine="709"/>
        <w:jc w:val="both"/>
        <w:rPr>
          <w:i/>
          <w:sz w:val="28"/>
          <w:szCs w:val="28"/>
        </w:rPr>
      </w:pPr>
      <w:r>
        <w:rPr>
          <w:color w:val="000000" w:themeColor="text1"/>
          <w:sz w:val="28"/>
          <w:szCs w:val="28"/>
        </w:rPr>
        <w:t>“</w:t>
      </w:r>
      <w:r w:rsidRPr="005E5936">
        <w:rPr>
          <w:i/>
          <w:sz w:val="28"/>
          <w:szCs w:val="28"/>
        </w:rPr>
        <w:t xml:space="preserve">4. Thời gian hỗ trợ từ thời điểm hỗ trợ đến khi không còn là đối tượng được hỗ trợ hoặc không còn nhu cầu nhận hỗ trợ sử dụng dịch vụ viễn thông phổ </w:t>
      </w:r>
      <w:r w:rsidRPr="005E5936">
        <w:rPr>
          <w:i/>
          <w:sz w:val="28"/>
          <w:szCs w:val="28"/>
        </w:rPr>
        <w:lastRenderedPageBreak/>
        <w:t>cập.</w:t>
      </w:r>
      <w:r>
        <w:rPr>
          <w:i/>
          <w:sz w:val="28"/>
          <w:szCs w:val="28"/>
        </w:rPr>
        <w:t xml:space="preserve"> Đối với trường hợp tháng ngừng hỗ trợ không tròn tháng, áp dụng mức hỗ trợ cho các hộ gia đình như sau:</w:t>
      </w:r>
    </w:p>
    <w:p w14:paraId="73E44F9A" w14:textId="3A90330D" w:rsidR="005E5936" w:rsidRDefault="005E5936" w:rsidP="00591A14">
      <w:pPr>
        <w:pStyle w:val="NormalWeb"/>
        <w:shd w:val="clear" w:color="auto" w:fill="FFFFFF"/>
        <w:spacing w:before="60" w:beforeAutospacing="0" w:after="60" w:afterAutospacing="0" w:line="264" w:lineRule="auto"/>
        <w:ind w:firstLine="709"/>
        <w:jc w:val="both"/>
        <w:rPr>
          <w:i/>
          <w:sz w:val="28"/>
          <w:szCs w:val="28"/>
        </w:rPr>
      </w:pPr>
      <w:r>
        <w:rPr>
          <w:i/>
          <w:sz w:val="28"/>
          <w:szCs w:val="28"/>
        </w:rPr>
        <w:t>a) Hộ gia đình ngừng nhận hỗ trợ từ ngày đấu tháng đến ngày 15 của tháng: Áp dụng mức bằng 50% mức hỗ trợ/tháng;</w:t>
      </w:r>
    </w:p>
    <w:p w14:paraId="49035895" w14:textId="72DC9420" w:rsidR="005E5936" w:rsidRDefault="005E5936" w:rsidP="00591A14">
      <w:pPr>
        <w:pStyle w:val="NormalWeb"/>
        <w:shd w:val="clear" w:color="auto" w:fill="FFFFFF"/>
        <w:spacing w:before="60" w:beforeAutospacing="0" w:after="60" w:afterAutospacing="0" w:line="264" w:lineRule="auto"/>
        <w:ind w:firstLine="709"/>
        <w:jc w:val="both"/>
        <w:rPr>
          <w:sz w:val="28"/>
          <w:szCs w:val="28"/>
        </w:rPr>
      </w:pPr>
      <w:r>
        <w:rPr>
          <w:i/>
          <w:sz w:val="28"/>
          <w:szCs w:val="28"/>
        </w:rPr>
        <w:t>b) Hộ gia đình ngừng nhận hỗ trợ từ ngày 16 đến ngày cuối tháng: Áp dụng mức bằng 100% mức hỗ trợ/tháng”.</w:t>
      </w:r>
    </w:p>
    <w:p w14:paraId="62FF73AA" w14:textId="13B064EE" w:rsidR="006218FF" w:rsidRDefault="00883636" w:rsidP="00591A14">
      <w:pPr>
        <w:pStyle w:val="NormalWeb"/>
        <w:shd w:val="clear" w:color="auto" w:fill="FFFFFF"/>
        <w:spacing w:before="60" w:beforeAutospacing="0" w:after="60" w:afterAutospacing="0" w:line="264" w:lineRule="auto"/>
        <w:ind w:firstLine="709"/>
        <w:jc w:val="both"/>
        <w:rPr>
          <w:color w:val="000000" w:themeColor="text1"/>
          <w:sz w:val="28"/>
          <w:szCs w:val="28"/>
        </w:rPr>
      </w:pPr>
      <w:r>
        <w:rPr>
          <w:color w:val="000000" w:themeColor="text1"/>
          <w:sz w:val="28"/>
          <w:szCs w:val="28"/>
        </w:rPr>
        <w:t>9</w:t>
      </w:r>
      <w:r w:rsidR="00A84EB2">
        <w:rPr>
          <w:color w:val="000000" w:themeColor="text1"/>
          <w:sz w:val="28"/>
          <w:szCs w:val="28"/>
        </w:rPr>
        <w:t xml:space="preserve">. </w:t>
      </w:r>
      <w:r w:rsidR="006218FF">
        <w:rPr>
          <w:color w:val="000000" w:themeColor="text1"/>
          <w:sz w:val="28"/>
          <w:szCs w:val="28"/>
        </w:rPr>
        <w:t>Sửa đổi khoản 2 Điều 24 như sau:</w:t>
      </w:r>
    </w:p>
    <w:p w14:paraId="2F078C6C" w14:textId="527D05C0" w:rsidR="006218FF" w:rsidRPr="006218FF" w:rsidRDefault="006218FF" w:rsidP="00591A14">
      <w:pPr>
        <w:spacing w:before="60" w:after="60" w:line="264" w:lineRule="auto"/>
        <w:ind w:firstLine="709"/>
        <w:jc w:val="both"/>
        <w:rPr>
          <w:i/>
          <w:sz w:val="28"/>
          <w:szCs w:val="28"/>
        </w:rPr>
      </w:pPr>
      <w:r>
        <w:rPr>
          <w:spacing w:val="-2"/>
          <w:sz w:val="28"/>
          <w:szCs w:val="28"/>
        </w:rPr>
        <w:t>“</w:t>
      </w:r>
      <w:r w:rsidRPr="006218FF">
        <w:rPr>
          <w:i/>
          <w:spacing w:val="2"/>
          <w:sz w:val="28"/>
          <w:szCs w:val="28"/>
        </w:rPr>
        <w:t>2</w:t>
      </w:r>
      <w:r w:rsidRPr="006218FF">
        <w:rPr>
          <w:spacing w:val="2"/>
          <w:sz w:val="28"/>
          <w:szCs w:val="28"/>
        </w:rPr>
        <w:t xml:space="preserve">. </w:t>
      </w:r>
      <w:r w:rsidRPr="006218FF">
        <w:rPr>
          <w:i/>
          <w:spacing w:val="2"/>
          <w:sz w:val="28"/>
          <w:szCs w:val="28"/>
        </w:rPr>
        <w:t>Chậm nhất vào ngày 10 tháng tiếp theo kể từ tháng nhận được danh sách theo báo cáo của doanh nghiệp, Quỹ Dịch vụ viễn thông công ích Việt Nam thực hiện rà soát, xác nhận các hộ gia đình đủ điều kiện nhận hỗ trợ sử dụng dịch vụ viễn thông phổ cập và gửi lại doanh nghiệp viễn thông theo Mẫu số 08b/DSQ-ĐKDVPC</w:t>
      </w:r>
      <w:r w:rsidRPr="006218FF">
        <w:rPr>
          <w:i/>
          <w:spacing w:val="-2"/>
          <w:sz w:val="28"/>
          <w:szCs w:val="28"/>
        </w:rPr>
        <w:t>, Phụ lục I</w:t>
      </w:r>
      <w:r w:rsidRPr="006218FF">
        <w:rPr>
          <w:i/>
          <w:sz w:val="28"/>
          <w:szCs w:val="28"/>
        </w:rPr>
        <w:t xml:space="preserve"> ban hành kèm theo Thông tư này. </w:t>
      </w:r>
    </w:p>
    <w:p w14:paraId="4FA2DD21" w14:textId="77777777" w:rsidR="006218FF" w:rsidRPr="006218FF" w:rsidRDefault="006218FF" w:rsidP="00591A14">
      <w:pPr>
        <w:spacing w:before="60" w:after="60" w:line="264" w:lineRule="auto"/>
        <w:ind w:firstLine="709"/>
        <w:jc w:val="both"/>
        <w:rPr>
          <w:i/>
          <w:sz w:val="28"/>
          <w:szCs w:val="28"/>
        </w:rPr>
      </w:pPr>
      <w:r w:rsidRPr="006218FF">
        <w:rPr>
          <w:i/>
          <w:sz w:val="28"/>
          <w:szCs w:val="28"/>
        </w:rPr>
        <w:t>Thuê bao được xác nhận phù hợp với quy định, được nhận hỗ trợ sử dụng dịch vụ viễn thông công ích ngay từ tháng tiếp theo tháng doanh nghiệp gửi danh sách về Quỹ dịch vụ viễn thông công ích Việt Nam.</w:t>
      </w:r>
    </w:p>
    <w:p w14:paraId="360A2949" w14:textId="77777777" w:rsidR="006218FF" w:rsidRPr="006218FF" w:rsidRDefault="006218FF" w:rsidP="00591A14">
      <w:pPr>
        <w:spacing w:before="60" w:after="60" w:line="264" w:lineRule="auto"/>
        <w:ind w:firstLine="709"/>
        <w:jc w:val="both"/>
        <w:rPr>
          <w:i/>
          <w:sz w:val="28"/>
          <w:szCs w:val="28"/>
        </w:rPr>
      </w:pPr>
      <w:r w:rsidRPr="006218FF">
        <w:rPr>
          <w:i/>
          <w:sz w:val="28"/>
          <w:szCs w:val="28"/>
        </w:rPr>
        <w:t>Trường hợp phát hiện hộ gia đình đăng ký nhận hỗ trợ sử dụng dịch vụ viễn thông phổ cập tại 02 doanh nghiệp trở lên hoặc nhận hỗ trợ sử dụng 02 dịch vụ viễn thông phổ cập, Quỹ Dịch vụ viễn thông công ích Việt Nam thông báo cho các doanh nghiệp liên quan biết về các trường hợp này; gồm:</w:t>
      </w:r>
    </w:p>
    <w:p w14:paraId="3EDE9762" w14:textId="77777777" w:rsidR="006218FF" w:rsidRPr="006218FF" w:rsidRDefault="006218FF" w:rsidP="00591A14">
      <w:pPr>
        <w:spacing w:before="60" w:after="60" w:line="264" w:lineRule="auto"/>
        <w:ind w:firstLine="709"/>
        <w:jc w:val="both"/>
        <w:rPr>
          <w:i/>
          <w:sz w:val="28"/>
          <w:szCs w:val="28"/>
        </w:rPr>
      </w:pPr>
      <w:r w:rsidRPr="006218FF">
        <w:rPr>
          <w:i/>
          <w:sz w:val="28"/>
          <w:szCs w:val="28"/>
        </w:rPr>
        <w:t>a) Các trường hợp hộ gia đình đã nhận hỗ trợ từ Chương trình thông qua doanh nghiệp khác;</w:t>
      </w:r>
    </w:p>
    <w:p w14:paraId="09CDCEF6" w14:textId="005C26B2" w:rsidR="006218FF" w:rsidRDefault="006218FF" w:rsidP="00591A14">
      <w:pPr>
        <w:pStyle w:val="NormalWeb"/>
        <w:shd w:val="clear" w:color="auto" w:fill="FFFFFF"/>
        <w:spacing w:before="60" w:beforeAutospacing="0" w:after="60" w:afterAutospacing="0" w:line="264" w:lineRule="auto"/>
        <w:ind w:firstLine="709"/>
        <w:jc w:val="both"/>
        <w:rPr>
          <w:color w:val="000000" w:themeColor="text1"/>
          <w:sz w:val="28"/>
          <w:szCs w:val="28"/>
        </w:rPr>
      </w:pPr>
      <w:r w:rsidRPr="006218FF">
        <w:rPr>
          <w:i/>
          <w:sz w:val="28"/>
          <w:szCs w:val="28"/>
        </w:rPr>
        <w:t>b) Các trường hợp đăng ký mới nhận hỗ trợ từ Chương trình tại 02 doanh nghiệp hoặc đăng ký nhận hỗ trợ 02 dịch vụ viễn thông phổ cập</w:t>
      </w:r>
      <w:r>
        <w:rPr>
          <w:sz w:val="28"/>
          <w:szCs w:val="28"/>
        </w:rPr>
        <w:t>”</w:t>
      </w:r>
      <w:r w:rsidRPr="00DC0D74">
        <w:rPr>
          <w:sz w:val="28"/>
          <w:szCs w:val="28"/>
        </w:rPr>
        <w:t>.</w:t>
      </w:r>
    </w:p>
    <w:p w14:paraId="452997EA" w14:textId="2CC85CD2" w:rsidR="008A17A5" w:rsidRPr="00D63422" w:rsidRDefault="00883636" w:rsidP="00591A14">
      <w:pPr>
        <w:pStyle w:val="NormalWeb"/>
        <w:shd w:val="clear" w:color="auto" w:fill="FFFFFF"/>
        <w:spacing w:before="60" w:beforeAutospacing="0" w:after="60" w:afterAutospacing="0" w:line="264" w:lineRule="auto"/>
        <w:ind w:firstLine="709"/>
        <w:jc w:val="both"/>
        <w:rPr>
          <w:color w:val="000000" w:themeColor="text1"/>
          <w:sz w:val="28"/>
          <w:szCs w:val="28"/>
        </w:rPr>
      </w:pPr>
      <w:r>
        <w:rPr>
          <w:color w:val="000000" w:themeColor="text1"/>
          <w:sz w:val="28"/>
          <w:szCs w:val="28"/>
        </w:rPr>
        <w:t>10</w:t>
      </w:r>
      <w:r w:rsidR="006218FF">
        <w:rPr>
          <w:color w:val="000000" w:themeColor="text1"/>
          <w:sz w:val="28"/>
          <w:szCs w:val="28"/>
        </w:rPr>
        <w:t xml:space="preserve">. </w:t>
      </w:r>
      <w:r w:rsidR="008A17A5" w:rsidRPr="00D63422">
        <w:rPr>
          <w:color w:val="000000" w:themeColor="text1"/>
          <w:sz w:val="28"/>
          <w:szCs w:val="28"/>
        </w:rPr>
        <w:t>Bổ sung điểm c</w:t>
      </w:r>
      <w:r w:rsidR="00186E5B">
        <w:rPr>
          <w:color w:val="000000" w:themeColor="text1"/>
          <w:sz w:val="28"/>
          <w:szCs w:val="28"/>
        </w:rPr>
        <w:t xml:space="preserve"> </w:t>
      </w:r>
      <w:r w:rsidR="008A17A5" w:rsidRPr="00D63422">
        <w:rPr>
          <w:color w:val="000000" w:themeColor="text1"/>
          <w:sz w:val="28"/>
          <w:szCs w:val="28"/>
        </w:rPr>
        <w:t xml:space="preserve">khoản </w:t>
      </w:r>
      <w:r w:rsidR="00186E5B">
        <w:rPr>
          <w:color w:val="000000" w:themeColor="text1"/>
          <w:sz w:val="28"/>
          <w:szCs w:val="28"/>
        </w:rPr>
        <w:t>4</w:t>
      </w:r>
      <w:r w:rsidR="008A17A5" w:rsidRPr="00D63422">
        <w:rPr>
          <w:color w:val="000000" w:themeColor="text1"/>
          <w:sz w:val="28"/>
          <w:szCs w:val="28"/>
        </w:rPr>
        <w:t xml:space="preserve"> Điều 24 như sau:</w:t>
      </w:r>
    </w:p>
    <w:p w14:paraId="3CBA953F" w14:textId="384B93FF" w:rsidR="00186E5B" w:rsidRDefault="00A84EB2" w:rsidP="00591A14">
      <w:pPr>
        <w:spacing w:before="60" w:after="60" w:line="264" w:lineRule="auto"/>
        <w:ind w:firstLine="709"/>
        <w:jc w:val="both"/>
        <w:rPr>
          <w:i/>
          <w:color w:val="000000" w:themeColor="text1"/>
          <w:sz w:val="28"/>
          <w:szCs w:val="28"/>
        </w:rPr>
      </w:pPr>
      <w:r>
        <w:rPr>
          <w:color w:val="000000" w:themeColor="text1"/>
          <w:sz w:val="28"/>
          <w:szCs w:val="28"/>
        </w:rPr>
        <w:t>“</w:t>
      </w:r>
      <w:r w:rsidR="008A17A5" w:rsidRPr="00A84EB2">
        <w:rPr>
          <w:i/>
          <w:color w:val="000000" w:themeColor="text1"/>
          <w:sz w:val="28"/>
          <w:szCs w:val="28"/>
        </w:rPr>
        <w:t xml:space="preserve">c) Đối với hộ gia đình đã được Quỹ Dịch vụ viễn thông công ích Việt Nam rà soát, thông báo cho các doanh nghiệp theo quy định tại </w:t>
      </w:r>
      <w:r w:rsidR="00A263F6" w:rsidRPr="00A84EB2">
        <w:rPr>
          <w:i/>
          <w:color w:val="000000" w:themeColor="text1"/>
          <w:sz w:val="28"/>
          <w:szCs w:val="28"/>
        </w:rPr>
        <w:t>điểm a và điểm b khoản này, tại các kỳ rà soát tiếp theo</w:t>
      </w:r>
      <w:r>
        <w:rPr>
          <w:i/>
          <w:color w:val="000000" w:themeColor="text1"/>
          <w:sz w:val="28"/>
          <w:szCs w:val="28"/>
        </w:rPr>
        <w:t xml:space="preserve"> </w:t>
      </w:r>
      <w:r w:rsidR="00A263F6" w:rsidRPr="00A84EB2">
        <w:rPr>
          <w:i/>
          <w:color w:val="000000" w:themeColor="text1"/>
          <w:sz w:val="28"/>
          <w:szCs w:val="28"/>
        </w:rPr>
        <w:t xml:space="preserve">Quỹ Dịch vụ viễn thông công ích Việt Nam phát hiện </w:t>
      </w:r>
      <w:r>
        <w:rPr>
          <w:i/>
          <w:color w:val="000000" w:themeColor="text1"/>
          <w:sz w:val="28"/>
          <w:szCs w:val="28"/>
        </w:rPr>
        <w:t xml:space="preserve">trường hợp </w:t>
      </w:r>
      <w:r w:rsidR="00A263F6" w:rsidRPr="00A84EB2">
        <w:rPr>
          <w:i/>
          <w:color w:val="000000" w:themeColor="text1"/>
          <w:sz w:val="28"/>
          <w:szCs w:val="28"/>
        </w:rPr>
        <w:t xml:space="preserve">hộ gia đình này vẫn tiếp tục đăng ký nhận hỗ trợ tại 02 doanh nghiệp trở lên, Quỹ Dịch vụ viễn thông công ích Việt Nam </w:t>
      </w:r>
      <w:r>
        <w:rPr>
          <w:i/>
          <w:color w:val="000000" w:themeColor="text1"/>
          <w:sz w:val="28"/>
          <w:szCs w:val="28"/>
        </w:rPr>
        <w:t xml:space="preserve">có văn bản </w:t>
      </w:r>
      <w:r w:rsidR="00186E5B">
        <w:rPr>
          <w:i/>
          <w:color w:val="000000" w:themeColor="text1"/>
          <w:sz w:val="28"/>
          <w:szCs w:val="28"/>
        </w:rPr>
        <w:t>đề nghị</w:t>
      </w:r>
      <w:r>
        <w:rPr>
          <w:i/>
          <w:color w:val="000000" w:themeColor="text1"/>
          <w:sz w:val="28"/>
          <w:szCs w:val="28"/>
        </w:rPr>
        <w:t xml:space="preserve"> Sở Thông tin và Truyền thông các tỉnh, thành phố </w:t>
      </w:r>
      <w:r w:rsidR="00186E5B">
        <w:rPr>
          <w:i/>
          <w:color w:val="000000" w:themeColor="text1"/>
          <w:sz w:val="28"/>
          <w:szCs w:val="28"/>
        </w:rPr>
        <w:t>trực thuộc Trung ương xác minh việc đăng ký nhận hỗ trợ từ các doanh nghiệp đối với các trường hợp này. Căn cứ kết quả xác minh của Sở Thông tin và Truyền thông, Quỹ Dịch vụ viễn thông công ích thực hiện</w:t>
      </w:r>
      <w:r w:rsidR="006218FF">
        <w:rPr>
          <w:i/>
          <w:color w:val="000000" w:themeColor="text1"/>
          <w:sz w:val="28"/>
          <w:szCs w:val="28"/>
        </w:rPr>
        <w:t xml:space="preserve"> như sau</w:t>
      </w:r>
      <w:r w:rsidR="00186E5B">
        <w:rPr>
          <w:i/>
          <w:color w:val="000000" w:themeColor="text1"/>
          <w:sz w:val="28"/>
          <w:szCs w:val="28"/>
        </w:rPr>
        <w:t>:</w:t>
      </w:r>
    </w:p>
    <w:p w14:paraId="530B9112" w14:textId="7650B344" w:rsidR="00186E5B" w:rsidRDefault="00186E5B" w:rsidP="00591A14">
      <w:pPr>
        <w:spacing w:before="60" w:after="60" w:line="264" w:lineRule="auto"/>
        <w:ind w:firstLine="709"/>
        <w:jc w:val="both"/>
        <w:rPr>
          <w:i/>
          <w:color w:val="000000" w:themeColor="text1"/>
          <w:sz w:val="28"/>
          <w:szCs w:val="28"/>
        </w:rPr>
      </w:pPr>
      <w:r>
        <w:rPr>
          <w:i/>
          <w:color w:val="000000" w:themeColor="text1"/>
          <w:sz w:val="28"/>
          <w:szCs w:val="28"/>
        </w:rPr>
        <w:t>- Đối với trường hợp kết quả xác minh của Sở Thông tin và Truyền thông xác định hộ gia đình chỉ đăng ký nhận hỗ trợ tại 01 doanh nghiệp, Quỹ Dịch vụ viễn thông công ích Việt Nam thông báo cho doanh nghiệp thực hiện đăng ký hỗ trợ cho hộ gia đình theo kết quả xác minh của Sở Thông tin và Truyền thông.</w:t>
      </w:r>
    </w:p>
    <w:p w14:paraId="53FBA0A9" w14:textId="3B317027" w:rsidR="00186E5B" w:rsidRDefault="00186E5B" w:rsidP="00591A14">
      <w:pPr>
        <w:spacing w:before="60" w:after="60" w:line="264" w:lineRule="auto"/>
        <w:ind w:firstLine="709"/>
        <w:jc w:val="both"/>
        <w:rPr>
          <w:sz w:val="28"/>
          <w:szCs w:val="28"/>
        </w:rPr>
      </w:pPr>
      <w:r>
        <w:rPr>
          <w:i/>
          <w:color w:val="000000" w:themeColor="text1"/>
          <w:sz w:val="28"/>
          <w:szCs w:val="28"/>
        </w:rPr>
        <w:t xml:space="preserve">- Đối với trường hợp kết quả xác minh của Sở Thông tin và Truyền thông xác định hộ gia đình đăng ký tại 02 doanh nghiệp: </w:t>
      </w:r>
      <w:r w:rsidRPr="00CD75FC">
        <w:rPr>
          <w:i/>
          <w:sz w:val="28"/>
          <w:szCs w:val="28"/>
        </w:rPr>
        <w:t xml:space="preserve">Quỹ Dịch vụ viễn thông công ích Việt Nam thông báo cho các doanh nghiệp liên quan không thực hiện đăng ký </w:t>
      </w:r>
      <w:r w:rsidRPr="00CD75FC">
        <w:rPr>
          <w:i/>
          <w:sz w:val="28"/>
          <w:szCs w:val="28"/>
        </w:rPr>
        <w:lastRenderedPageBreak/>
        <w:t>thuê bao được hỗ trợ sử dụng dịch vụ viễn thông phổ cập trong năm đăng ký đối với các hộ gia đình này</w:t>
      </w:r>
      <w:r>
        <w:rPr>
          <w:i/>
          <w:sz w:val="28"/>
          <w:szCs w:val="28"/>
        </w:rPr>
        <w:t>”</w:t>
      </w:r>
      <w:r>
        <w:rPr>
          <w:sz w:val="28"/>
          <w:szCs w:val="28"/>
        </w:rPr>
        <w:t>.</w:t>
      </w:r>
    </w:p>
    <w:p w14:paraId="72A868AC" w14:textId="3F728F9E" w:rsidR="006218FF" w:rsidRDefault="00504064" w:rsidP="00591A14">
      <w:pPr>
        <w:spacing w:before="60" w:after="60" w:line="264" w:lineRule="auto"/>
        <w:ind w:firstLine="709"/>
        <w:jc w:val="both"/>
        <w:rPr>
          <w:sz w:val="28"/>
          <w:szCs w:val="28"/>
        </w:rPr>
      </w:pPr>
      <w:r>
        <w:rPr>
          <w:sz w:val="28"/>
          <w:szCs w:val="28"/>
        </w:rPr>
        <w:t>1</w:t>
      </w:r>
      <w:r w:rsidR="00883636">
        <w:rPr>
          <w:sz w:val="28"/>
          <w:szCs w:val="28"/>
        </w:rPr>
        <w:t>1</w:t>
      </w:r>
      <w:r w:rsidR="006218FF">
        <w:rPr>
          <w:sz w:val="28"/>
          <w:szCs w:val="28"/>
        </w:rPr>
        <w:t>. Bổ sung khoản 7 Điều 24 như sau:</w:t>
      </w:r>
    </w:p>
    <w:p w14:paraId="7EB36CEE" w14:textId="5D494509" w:rsidR="006218FF" w:rsidRDefault="006218FF" w:rsidP="00591A14">
      <w:pPr>
        <w:spacing w:before="60" w:after="60" w:line="264" w:lineRule="auto"/>
        <w:ind w:firstLine="709"/>
        <w:jc w:val="both"/>
        <w:rPr>
          <w:sz w:val="28"/>
          <w:szCs w:val="28"/>
        </w:rPr>
      </w:pPr>
      <w:r>
        <w:rPr>
          <w:sz w:val="28"/>
          <w:szCs w:val="28"/>
        </w:rPr>
        <w:t>“</w:t>
      </w:r>
      <w:r>
        <w:rPr>
          <w:i/>
          <w:sz w:val="28"/>
          <w:szCs w:val="28"/>
        </w:rPr>
        <w:t>7. Trường hợp có sự sai khác thông tin của hộ nghèo, hộ cận nghèo giữa danh sách chi tiết hộ nghèo, hộ cận nghèo tại địa phương do Ủy ban nhân dân cấp t</w:t>
      </w:r>
      <w:r w:rsidR="00392BED">
        <w:rPr>
          <w:i/>
          <w:sz w:val="28"/>
          <w:szCs w:val="28"/>
        </w:rPr>
        <w:t>ỉ</w:t>
      </w:r>
      <w:r>
        <w:rPr>
          <w:i/>
          <w:sz w:val="28"/>
          <w:szCs w:val="28"/>
        </w:rPr>
        <w:t>nh báo cáo theo mẫu số 01/DS</w:t>
      </w:r>
      <w:r w:rsidR="00392BED">
        <w:rPr>
          <w:i/>
          <w:sz w:val="28"/>
          <w:szCs w:val="28"/>
        </w:rPr>
        <w:t xml:space="preserve"> </w:t>
      </w:r>
      <w:r>
        <w:rPr>
          <w:i/>
          <w:sz w:val="28"/>
          <w:szCs w:val="28"/>
        </w:rPr>
        <w:t xml:space="preserve">HN, HCN, Phụ lục I ban hành kèm theo Thông tư này và danh sách theo báo cáo của doanh nghiệp: Căn cứ thông báo của Quỹ Dịch vụ viễn thông công ích Việt Nam, doanh nghiệp có văn bản đề nghị cơ quan có thẩm quyền tại địa phương xác minh, điều chỉnh thông tin đối với các trường hợp này. Căn cứ kết quả xác minh, điều chỉnh thông tin của cơ quan có thẩm quyền tại địa phương, Quỹ Dịch vụ viễn thông công ích Việt Nam </w:t>
      </w:r>
      <w:r w:rsidR="00392BED">
        <w:rPr>
          <w:i/>
          <w:sz w:val="28"/>
          <w:szCs w:val="28"/>
        </w:rPr>
        <w:t>thông báo cho doanh nghiệp theo quy định tại khoản 2 Điều này”</w:t>
      </w:r>
      <w:r w:rsidR="00392BED">
        <w:rPr>
          <w:sz w:val="28"/>
          <w:szCs w:val="28"/>
        </w:rPr>
        <w:t>.</w:t>
      </w:r>
    </w:p>
    <w:p w14:paraId="1F68A22B" w14:textId="1730C287" w:rsidR="00F07274" w:rsidRDefault="00504064" w:rsidP="00591A14">
      <w:pPr>
        <w:spacing w:before="60" w:after="60" w:line="264" w:lineRule="auto"/>
        <w:ind w:firstLine="709"/>
        <w:jc w:val="both"/>
        <w:rPr>
          <w:sz w:val="28"/>
          <w:szCs w:val="28"/>
        </w:rPr>
      </w:pPr>
      <w:r>
        <w:rPr>
          <w:sz w:val="28"/>
          <w:szCs w:val="28"/>
        </w:rPr>
        <w:t>1</w:t>
      </w:r>
      <w:r w:rsidR="00883636">
        <w:rPr>
          <w:sz w:val="28"/>
          <w:szCs w:val="28"/>
        </w:rPr>
        <w:t>2</w:t>
      </w:r>
      <w:r w:rsidR="00392BED">
        <w:rPr>
          <w:sz w:val="28"/>
          <w:szCs w:val="28"/>
        </w:rPr>
        <w:t xml:space="preserve">. </w:t>
      </w:r>
      <w:r w:rsidR="00F07274">
        <w:rPr>
          <w:sz w:val="28"/>
          <w:szCs w:val="28"/>
        </w:rPr>
        <w:t>Bãi bỏ điểm b khoản 1 và khoản 3 Điều 25.</w:t>
      </w:r>
    </w:p>
    <w:p w14:paraId="5EEA5D48" w14:textId="17D24099" w:rsidR="00392BED" w:rsidRDefault="00D26D22" w:rsidP="00591A14">
      <w:pPr>
        <w:spacing w:before="60" w:after="60" w:line="264" w:lineRule="auto"/>
        <w:ind w:firstLine="709"/>
        <w:jc w:val="both"/>
        <w:rPr>
          <w:sz w:val="28"/>
          <w:szCs w:val="28"/>
        </w:rPr>
      </w:pPr>
      <w:r>
        <w:rPr>
          <w:sz w:val="28"/>
          <w:szCs w:val="28"/>
        </w:rPr>
        <w:t>1</w:t>
      </w:r>
      <w:r w:rsidR="00883636">
        <w:rPr>
          <w:sz w:val="28"/>
          <w:szCs w:val="28"/>
        </w:rPr>
        <w:t>3</w:t>
      </w:r>
      <w:r w:rsidR="00F07274">
        <w:rPr>
          <w:sz w:val="28"/>
          <w:szCs w:val="28"/>
        </w:rPr>
        <w:t xml:space="preserve">. </w:t>
      </w:r>
      <w:r w:rsidR="00392BED">
        <w:rPr>
          <w:sz w:val="28"/>
          <w:szCs w:val="28"/>
        </w:rPr>
        <w:t>Sửa đổi, bổ sung điểm b khoản 2 Điều 26 như sau:</w:t>
      </w:r>
    </w:p>
    <w:p w14:paraId="3B752727" w14:textId="264D64A9" w:rsidR="00392BED" w:rsidRPr="00392BED" w:rsidRDefault="00392BED" w:rsidP="00591A14">
      <w:pPr>
        <w:spacing w:before="60" w:after="60" w:line="264" w:lineRule="auto"/>
        <w:ind w:firstLine="709"/>
        <w:jc w:val="both"/>
        <w:rPr>
          <w:i/>
          <w:sz w:val="28"/>
          <w:szCs w:val="28"/>
        </w:rPr>
      </w:pPr>
      <w:r>
        <w:rPr>
          <w:sz w:val="28"/>
          <w:szCs w:val="28"/>
        </w:rPr>
        <w:t>“</w:t>
      </w:r>
      <w:r w:rsidRPr="00392BED">
        <w:rPr>
          <w:i/>
          <w:spacing w:val="-2"/>
          <w:sz w:val="28"/>
          <w:szCs w:val="28"/>
        </w:rPr>
        <w:t xml:space="preserve">b) </w:t>
      </w:r>
      <w:r w:rsidRPr="00392BED">
        <w:rPr>
          <w:i/>
          <w:sz w:val="28"/>
          <w:szCs w:val="28"/>
        </w:rPr>
        <w:t xml:space="preserve">Đối với các trường hợp quy định tại điểm b khoản 1 Điều này, doanh nghiệp cung cấp viễn thông công ích tạm dừng hỗ trợ từ tháng 01 năm tiếp theo và thông báo cho chủ thuê bao biết. </w:t>
      </w:r>
      <w:r>
        <w:rPr>
          <w:i/>
          <w:sz w:val="28"/>
          <w:szCs w:val="28"/>
        </w:rPr>
        <w:t>Doanh nghiệp thực hiện khôi phục</w:t>
      </w:r>
      <w:r w:rsidR="00E743E3">
        <w:rPr>
          <w:i/>
          <w:sz w:val="28"/>
          <w:szCs w:val="28"/>
        </w:rPr>
        <w:t xml:space="preserve"> đối tượng được</w:t>
      </w:r>
      <w:r>
        <w:rPr>
          <w:i/>
          <w:sz w:val="28"/>
          <w:szCs w:val="28"/>
        </w:rPr>
        <w:t xml:space="preserve"> hưởng hỗ trợ sử dụng dịch vụ phổ cập cho hộ gia đình khi hộ gia đình cung cấp bản sao được chứng thực Giấy chứng nhận hộ nghèo, hộ cận nghèo theo quy định tại khoản 3 Điều 23 hoặc hộ gia đình có tên trong danh sách hộ nghèo, hộ cận nghèo do Ủy ban nhân dân cấp tỉnh báo cáo theo mẫu số 01/DS HN, HCN, Phụ lục I ban hành kèm theo Thông tư này.</w:t>
      </w:r>
      <w:r w:rsidR="00F07274">
        <w:rPr>
          <w:i/>
          <w:sz w:val="28"/>
          <w:szCs w:val="28"/>
        </w:rPr>
        <w:t xml:space="preserve"> </w:t>
      </w:r>
    </w:p>
    <w:p w14:paraId="54F20D0E" w14:textId="3F7964AB" w:rsidR="00392BED" w:rsidRPr="00F07274" w:rsidRDefault="00392BED" w:rsidP="00591A14">
      <w:pPr>
        <w:spacing w:before="60" w:after="60" w:line="264" w:lineRule="auto"/>
        <w:ind w:firstLine="709"/>
        <w:jc w:val="both"/>
        <w:rPr>
          <w:color w:val="000000" w:themeColor="text1"/>
          <w:sz w:val="28"/>
          <w:szCs w:val="28"/>
        </w:rPr>
      </w:pPr>
      <w:r w:rsidRPr="00392BED">
        <w:rPr>
          <w:i/>
          <w:sz w:val="28"/>
          <w:szCs w:val="28"/>
        </w:rPr>
        <w:t xml:space="preserve">Trường hợp sau khi dừng hỗ trợ, hộ gia đình vẫn tiếp tục sử dụng dịch vụ viễn thông của doanh nghiệp và sau đó hộ gia đình </w:t>
      </w:r>
      <w:r w:rsidR="00F07274">
        <w:rPr>
          <w:i/>
          <w:sz w:val="28"/>
          <w:szCs w:val="28"/>
        </w:rPr>
        <w:t>được xác định tiếp tục</w:t>
      </w:r>
      <w:r w:rsidRPr="00392BED">
        <w:rPr>
          <w:i/>
          <w:sz w:val="28"/>
          <w:szCs w:val="28"/>
        </w:rPr>
        <w:t xml:space="preserve"> là hộ nghèo, hộ cận nghèo (đảm bảo điều kiện được hỗ trợ) thì doanh nghiệp tiếp tục hỗ trợ hộ gia đình sử dụng dịch vụ viễn thông phổ cập và hộ gia đình được đảm bảo tính liên tục của việc hỗ trợ sử dụng dịch vụ viễn thông công ích phù hợp với hiện trạng hộ gia đình được cấp có thẩm quyền công nhận hộ nghèo, hộ cận nghèo. Doanh nghiệp có trách nhiệm hoàn trả </w:t>
      </w:r>
      <w:r w:rsidR="00F07274">
        <w:rPr>
          <w:i/>
          <w:sz w:val="28"/>
          <w:szCs w:val="28"/>
        </w:rPr>
        <w:t xml:space="preserve">(cộng vào mức hỗ trợ tháng khôi phục hỗ trợ) </w:t>
      </w:r>
      <w:r w:rsidRPr="00392BED">
        <w:rPr>
          <w:i/>
          <w:sz w:val="28"/>
          <w:szCs w:val="28"/>
        </w:rPr>
        <w:t>cho hộ gia đình số tiền sử dụng dịch vụ trong thời gian tạm dừng hỗ trợ theo mức</w:t>
      </w:r>
      <w:r w:rsidR="00F07274">
        <w:rPr>
          <w:i/>
          <w:sz w:val="28"/>
          <w:szCs w:val="28"/>
        </w:rPr>
        <w:t xml:space="preserve"> theo mức thực tế hộ gia đình đăng ký sử dụng trong thời gian dừng hỗ trợ, nhưng không vượt quá mức hỗ trợ từ Chương trình do Bộ Thông tin và Truyền thông ban hành”</w:t>
      </w:r>
      <w:r w:rsidR="00F07274">
        <w:rPr>
          <w:sz w:val="28"/>
          <w:szCs w:val="28"/>
        </w:rPr>
        <w:t>.</w:t>
      </w:r>
    </w:p>
    <w:p w14:paraId="4A5466BD" w14:textId="450F2FDF" w:rsidR="00835287" w:rsidRPr="00D63422" w:rsidRDefault="00D26D22" w:rsidP="00591A14">
      <w:pPr>
        <w:spacing w:before="60" w:after="60" w:line="264" w:lineRule="auto"/>
        <w:ind w:firstLine="709"/>
        <w:jc w:val="both"/>
        <w:rPr>
          <w:color w:val="000000" w:themeColor="text1"/>
          <w:sz w:val="28"/>
          <w:szCs w:val="28"/>
        </w:rPr>
      </w:pPr>
      <w:r>
        <w:rPr>
          <w:color w:val="000000" w:themeColor="text1"/>
          <w:sz w:val="28"/>
          <w:szCs w:val="28"/>
        </w:rPr>
        <w:t>1</w:t>
      </w:r>
      <w:r w:rsidR="00883636">
        <w:rPr>
          <w:color w:val="000000" w:themeColor="text1"/>
          <w:sz w:val="28"/>
          <w:szCs w:val="28"/>
        </w:rPr>
        <w:t>4</w:t>
      </w:r>
      <w:r w:rsidR="000774C2" w:rsidRPr="00D63422">
        <w:rPr>
          <w:color w:val="000000" w:themeColor="text1"/>
          <w:sz w:val="28"/>
          <w:szCs w:val="28"/>
        </w:rPr>
        <w:t xml:space="preserve">. </w:t>
      </w:r>
      <w:r w:rsidR="00835287" w:rsidRPr="00D63422">
        <w:rPr>
          <w:color w:val="000000" w:themeColor="text1"/>
          <w:sz w:val="28"/>
          <w:szCs w:val="28"/>
        </w:rPr>
        <w:t xml:space="preserve">Sửa đổi điểm d, khoản 1 Điều </w:t>
      </w:r>
      <w:r w:rsidR="00F07274">
        <w:rPr>
          <w:color w:val="000000" w:themeColor="text1"/>
          <w:sz w:val="28"/>
          <w:szCs w:val="28"/>
        </w:rPr>
        <w:t>3</w:t>
      </w:r>
      <w:r w:rsidR="00835287" w:rsidRPr="00D63422">
        <w:rPr>
          <w:color w:val="000000" w:themeColor="text1"/>
          <w:sz w:val="28"/>
          <w:szCs w:val="28"/>
        </w:rPr>
        <w:t>0 như sau:</w:t>
      </w:r>
    </w:p>
    <w:p w14:paraId="3C25314C" w14:textId="1B34881A" w:rsidR="00835287" w:rsidRDefault="00835287" w:rsidP="00591A14">
      <w:pPr>
        <w:spacing w:before="60" w:after="60" w:line="264" w:lineRule="auto"/>
        <w:ind w:firstLine="709"/>
        <w:jc w:val="both"/>
        <w:rPr>
          <w:iCs/>
          <w:color w:val="000000" w:themeColor="text1"/>
          <w:sz w:val="28"/>
          <w:szCs w:val="28"/>
          <w:shd w:val="clear" w:color="auto" w:fill="FFFFFF"/>
        </w:rPr>
      </w:pPr>
      <w:r w:rsidRPr="00D63422">
        <w:rPr>
          <w:color w:val="000000" w:themeColor="text1"/>
          <w:spacing w:val="-2"/>
          <w:sz w:val="28"/>
          <w:szCs w:val="28"/>
          <w:shd w:val="clear" w:color="auto" w:fill="FFFFFF"/>
        </w:rPr>
        <w:t>“</w:t>
      </w:r>
      <w:r w:rsidRPr="00591A14">
        <w:rPr>
          <w:i/>
          <w:color w:val="000000" w:themeColor="text1"/>
          <w:sz w:val="28"/>
          <w:szCs w:val="28"/>
          <w:shd w:val="clear" w:color="auto" w:fill="FFFFFF"/>
        </w:rPr>
        <w:t xml:space="preserve">d) Điểm ứng dụng công nghệ thông tin phục vụ đồng bào dân tộc thiểu số và miền núi theo hướng dẫn tại Điều 6 Chương III Thông tư số 03/2023/TT-BTTTT ngày 30 tháng 5 năm 2023 của Bộ trưởng Bộ Thông tin và Truyền </w:t>
      </w:r>
      <w:r w:rsidRPr="00591A14">
        <w:rPr>
          <w:i/>
          <w:iCs/>
          <w:color w:val="000000" w:themeColor="text1"/>
          <w:sz w:val="28"/>
          <w:szCs w:val="28"/>
          <w:shd w:val="clear" w:color="auto" w:fill="FFFFFF"/>
        </w:rPr>
        <w:t>hướng dẫn thực hiện một số nội dung về thông tin và truyền thông trong Tiểu dự án 1 và Tiểu dự án 2 thuộc Dự án 10 của Chương trình mục tiêu quốc gia phát triển kinh tế - xã hội vùng đồng bào dân tộc thiểu số và miền núi giai đoạn 2021 - 2030, giai đoạn I</w:t>
      </w:r>
      <w:r w:rsidRPr="00742ABC">
        <w:rPr>
          <w:i/>
          <w:iCs/>
          <w:color w:val="000000" w:themeColor="text1"/>
          <w:sz w:val="28"/>
          <w:szCs w:val="28"/>
          <w:shd w:val="clear" w:color="auto" w:fill="FFFFFF"/>
        </w:rPr>
        <w:t>: Từ năm 2021 đến năm 2025</w:t>
      </w:r>
      <w:r w:rsidRPr="00D63422">
        <w:rPr>
          <w:iCs/>
          <w:color w:val="000000" w:themeColor="text1"/>
          <w:sz w:val="28"/>
          <w:szCs w:val="28"/>
          <w:shd w:val="clear" w:color="auto" w:fill="FFFFFF"/>
        </w:rPr>
        <w:t>”.</w:t>
      </w:r>
    </w:p>
    <w:p w14:paraId="12E6C8EA" w14:textId="403A11CE" w:rsidR="00742ABC" w:rsidRPr="00D63422" w:rsidRDefault="00742ABC" w:rsidP="00591A14">
      <w:pPr>
        <w:spacing w:before="60" w:after="60" w:line="264" w:lineRule="auto"/>
        <w:ind w:firstLine="709"/>
        <w:jc w:val="both"/>
        <w:rPr>
          <w:color w:val="000000" w:themeColor="text1"/>
          <w:sz w:val="28"/>
          <w:szCs w:val="28"/>
        </w:rPr>
      </w:pPr>
      <w:r>
        <w:rPr>
          <w:color w:val="000000" w:themeColor="text1"/>
          <w:sz w:val="28"/>
          <w:szCs w:val="28"/>
        </w:rPr>
        <w:lastRenderedPageBreak/>
        <w:t>1</w:t>
      </w:r>
      <w:r w:rsidR="00883636">
        <w:rPr>
          <w:color w:val="000000" w:themeColor="text1"/>
          <w:sz w:val="28"/>
          <w:szCs w:val="28"/>
        </w:rPr>
        <w:t>5</w:t>
      </w:r>
      <w:r w:rsidRPr="00D63422">
        <w:rPr>
          <w:color w:val="000000" w:themeColor="text1"/>
          <w:sz w:val="28"/>
          <w:szCs w:val="28"/>
        </w:rPr>
        <w:t xml:space="preserve">. Sửa đổi khoản </w:t>
      </w:r>
      <w:r>
        <w:rPr>
          <w:color w:val="000000" w:themeColor="text1"/>
          <w:sz w:val="28"/>
          <w:szCs w:val="28"/>
        </w:rPr>
        <w:t>3</w:t>
      </w:r>
      <w:r w:rsidRPr="00D63422">
        <w:rPr>
          <w:color w:val="000000" w:themeColor="text1"/>
          <w:sz w:val="28"/>
          <w:szCs w:val="28"/>
        </w:rPr>
        <w:t xml:space="preserve"> Điều </w:t>
      </w:r>
      <w:r>
        <w:rPr>
          <w:color w:val="000000" w:themeColor="text1"/>
          <w:sz w:val="28"/>
          <w:szCs w:val="28"/>
        </w:rPr>
        <w:t>3</w:t>
      </w:r>
      <w:r w:rsidRPr="00D63422">
        <w:rPr>
          <w:color w:val="000000" w:themeColor="text1"/>
          <w:sz w:val="28"/>
          <w:szCs w:val="28"/>
        </w:rPr>
        <w:t>0 như sau:</w:t>
      </w:r>
    </w:p>
    <w:p w14:paraId="495602A5" w14:textId="220AAE36" w:rsidR="00742ABC" w:rsidRPr="00D63422" w:rsidRDefault="00742ABC" w:rsidP="00591A14">
      <w:pPr>
        <w:spacing w:before="60" w:after="60" w:line="264" w:lineRule="auto"/>
        <w:ind w:firstLine="709"/>
        <w:jc w:val="both"/>
        <w:rPr>
          <w:color w:val="000000" w:themeColor="text1"/>
          <w:sz w:val="28"/>
          <w:szCs w:val="28"/>
        </w:rPr>
      </w:pPr>
      <w:r>
        <w:rPr>
          <w:spacing w:val="-2"/>
          <w:sz w:val="28"/>
          <w:szCs w:val="28"/>
        </w:rPr>
        <w:t>“</w:t>
      </w:r>
      <w:r w:rsidRPr="00742ABC">
        <w:rPr>
          <w:i/>
          <w:spacing w:val="-2"/>
          <w:sz w:val="28"/>
          <w:szCs w:val="28"/>
        </w:rPr>
        <w:t xml:space="preserve">3. Thủ trưởng các đơn vị quy định tại điểm a, b khoản 1 Điều này và Chủ tịch Ủy ban nhân dân cấp xã quản lý trạm y tế xã, </w:t>
      </w:r>
      <w:r w:rsidRPr="00742ABC">
        <w:rPr>
          <w:i/>
          <w:color w:val="000000" w:themeColor="text1"/>
          <w:spacing w:val="-2"/>
          <w:sz w:val="28"/>
          <w:szCs w:val="28"/>
          <w:shd w:val="clear" w:color="auto" w:fill="FFFFFF"/>
        </w:rPr>
        <w:t>điểm ứng dụng công nghệ thông tin phục vụ đồng bào dân tộc thiểu số và miền núi</w:t>
      </w:r>
      <w:r w:rsidRPr="00742ABC">
        <w:rPr>
          <w:i/>
          <w:sz w:val="28"/>
          <w:szCs w:val="28"/>
        </w:rPr>
        <w:t xml:space="preserve"> </w:t>
      </w:r>
      <w:r w:rsidRPr="00742ABC">
        <w:rPr>
          <w:i/>
          <w:spacing w:val="-2"/>
          <w:sz w:val="28"/>
          <w:szCs w:val="28"/>
        </w:rPr>
        <w:t>quy định tại điểm c và điểm d khoản 1 Điều này thực hiện thủ tục đăng ký thuê bao sử dụng dịch vụ viễn thông công ích theo Mẫu số 04b/ĐK-DVTC</w:t>
      </w:r>
      <w:r w:rsidRPr="00742ABC">
        <w:rPr>
          <w:i/>
          <w:sz w:val="28"/>
          <w:szCs w:val="28"/>
        </w:rPr>
        <w:t>, Phụ lục I ban hành kèm theo Thông tư này gửi doanh nghiệp cung cấp dịch vụ viễn thông công ích (do đơn vị lựa chọn)</w:t>
      </w:r>
      <w:r>
        <w:rPr>
          <w:sz w:val="28"/>
          <w:szCs w:val="28"/>
        </w:rPr>
        <w:t>”.</w:t>
      </w:r>
    </w:p>
    <w:p w14:paraId="08022F97" w14:textId="682FFF95" w:rsidR="000774C2" w:rsidRPr="00D63422" w:rsidRDefault="00742ABC" w:rsidP="00591A14">
      <w:pPr>
        <w:spacing w:before="60" w:after="60" w:line="264" w:lineRule="auto"/>
        <w:ind w:firstLine="709"/>
        <w:jc w:val="both"/>
        <w:rPr>
          <w:color w:val="000000" w:themeColor="text1"/>
          <w:sz w:val="28"/>
          <w:szCs w:val="28"/>
        </w:rPr>
      </w:pPr>
      <w:r>
        <w:rPr>
          <w:color w:val="000000" w:themeColor="text1"/>
          <w:sz w:val="28"/>
          <w:szCs w:val="28"/>
        </w:rPr>
        <w:t>1</w:t>
      </w:r>
      <w:r w:rsidR="00883636">
        <w:rPr>
          <w:color w:val="000000" w:themeColor="text1"/>
          <w:sz w:val="28"/>
          <w:szCs w:val="28"/>
        </w:rPr>
        <w:t>6</w:t>
      </w:r>
      <w:r w:rsidR="00835287" w:rsidRPr="00D63422">
        <w:rPr>
          <w:color w:val="000000" w:themeColor="text1"/>
          <w:sz w:val="28"/>
          <w:szCs w:val="28"/>
        </w:rPr>
        <w:t xml:space="preserve">. </w:t>
      </w:r>
      <w:r w:rsidR="000774C2" w:rsidRPr="00D63422">
        <w:rPr>
          <w:color w:val="000000" w:themeColor="text1"/>
          <w:sz w:val="28"/>
          <w:szCs w:val="28"/>
        </w:rPr>
        <w:t>Sửa đổi khoản 2 Điều 38 như sau:</w:t>
      </w:r>
    </w:p>
    <w:p w14:paraId="56E86874" w14:textId="58694C60" w:rsidR="000774C2" w:rsidRPr="00742ABC" w:rsidRDefault="000774C2" w:rsidP="00591A14">
      <w:pPr>
        <w:pStyle w:val="NormalWeb"/>
        <w:spacing w:before="60" w:beforeAutospacing="0" w:after="60" w:afterAutospacing="0" w:line="264" w:lineRule="auto"/>
        <w:ind w:firstLine="709"/>
        <w:jc w:val="both"/>
        <w:rPr>
          <w:i/>
          <w:color w:val="000000" w:themeColor="text1"/>
          <w:sz w:val="28"/>
          <w:szCs w:val="28"/>
        </w:rPr>
      </w:pPr>
      <w:r w:rsidRPr="00D63422">
        <w:rPr>
          <w:color w:val="000000" w:themeColor="text1"/>
          <w:sz w:val="28"/>
          <w:szCs w:val="28"/>
        </w:rPr>
        <w:t>“</w:t>
      </w:r>
      <w:r w:rsidRPr="00742ABC">
        <w:rPr>
          <w:i/>
          <w:color w:val="000000" w:themeColor="text1"/>
          <w:sz w:val="28"/>
          <w:szCs w:val="28"/>
        </w:rPr>
        <w:t>2. Căn cứ lập kế hoạch:</w:t>
      </w:r>
    </w:p>
    <w:p w14:paraId="2CFC179D" w14:textId="23A7D574" w:rsidR="000774C2" w:rsidRPr="00742ABC" w:rsidRDefault="000774C2" w:rsidP="00591A14">
      <w:pPr>
        <w:pStyle w:val="NormalWeb"/>
        <w:spacing w:before="60" w:beforeAutospacing="0" w:after="60" w:afterAutospacing="0" w:line="264" w:lineRule="auto"/>
        <w:ind w:firstLine="709"/>
        <w:jc w:val="both"/>
        <w:rPr>
          <w:i/>
          <w:color w:val="000000" w:themeColor="text1"/>
          <w:sz w:val="28"/>
          <w:szCs w:val="28"/>
        </w:rPr>
      </w:pPr>
      <w:r w:rsidRPr="00742ABC">
        <w:rPr>
          <w:i/>
          <w:color w:val="000000" w:themeColor="text1"/>
          <w:sz w:val="28"/>
          <w:szCs w:val="28"/>
        </w:rPr>
        <w:t>a) Danh sách khu vực khó khăn được phổ cập dịch vụ viễn thông do Bộ Thông tin và Truyền thông ban hành;</w:t>
      </w:r>
    </w:p>
    <w:p w14:paraId="5E22A3F8" w14:textId="64C196C4" w:rsidR="000774C2" w:rsidRPr="00742ABC" w:rsidRDefault="000774C2" w:rsidP="00591A14">
      <w:pPr>
        <w:pStyle w:val="NormalWeb"/>
        <w:spacing w:before="60" w:beforeAutospacing="0" w:after="60" w:afterAutospacing="0" w:line="264" w:lineRule="auto"/>
        <w:ind w:firstLine="709"/>
        <w:jc w:val="both"/>
        <w:rPr>
          <w:i/>
          <w:color w:val="000000" w:themeColor="text1"/>
          <w:sz w:val="28"/>
          <w:szCs w:val="28"/>
        </w:rPr>
      </w:pPr>
      <w:r w:rsidRPr="00742ABC">
        <w:rPr>
          <w:i/>
          <w:color w:val="000000" w:themeColor="text1"/>
          <w:sz w:val="28"/>
          <w:szCs w:val="28"/>
        </w:rPr>
        <w:t>b) Số lượng máy tính bảng, điện thoại thông minh theo Quyết định phân bổ của Bộ Thông tin và Truyền thông;</w:t>
      </w:r>
    </w:p>
    <w:p w14:paraId="71F95B4D" w14:textId="7A83819D" w:rsidR="000774C2" w:rsidRPr="00742ABC" w:rsidRDefault="000774C2" w:rsidP="00591A14">
      <w:pPr>
        <w:pStyle w:val="NormalWeb"/>
        <w:spacing w:before="60" w:beforeAutospacing="0" w:after="60" w:afterAutospacing="0" w:line="264" w:lineRule="auto"/>
        <w:ind w:firstLine="709"/>
        <w:jc w:val="both"/>
        <w:rPr>
          <w:i/>
          <w:color w:val="000000" w:themeColor="text1"/>
          <w:sz w:val="28"/>
          <w:szCs w:val="28"/>
        </w:rPr>
      </w:pPr>
      <w:r w:rsidRPr="00742ABC">
        <w:rPr>
          <w:i/>
          <w:color w:val="000000" w:themeColor="text1"/>
          <w:sz w:val="28"/>
          <w:szCs w:val="28"/>
        </w:rPr>
        <w:t>c) Số lượng hộ nghèo, hộ cận nghèo (ở thời điểm cơ quan có thẩm quyền công bố gần nhất với thời điểm lập kế hoạch);</w:t>
      </w:r>
    </w:p>
    <w:p w14:paraId="06307CA2" w14:textId="60266876" w:rsidR="000774C2" w:rsidRPr="00742ABC" w:rsidRDefault="000774C2" w:rsidP="00591A14">
      <w:pPr>
        <w:pStyle w:val="NormalWeb"/>
        <w:spacing w:before="60" w:beforeAutospacing="0" w:after="60" w:afterAutospacing="0" w:line="264" w:lineRule="auto"/>
        <w:ind w:firstLine="709"/>
        <w:jc w:val="both"/>
        <w:rPr>
          <w:i/>
          <w:color w:val="000000" w:themeColor="text1"/>
          <w:spacing w:val="-4"/>
          <w:sz w:val="28"/>
          <w:szCs w:val="28"/>
        </w:rPr>
      </w:pPr>
      <w:r w:rsidRPr="00742ABC">
        <w:rPr>
          <w:i/>
          <w:color w:val="000000" w:themeColor="text1"/>
          <w:spacing w:val="-4"/>
          <w:sz w:val="28"/>
          <w:szCs w:val="28"/>
        </w:rPr>
        <w:t>d) Tình hình cung cấp dịch vụ viễn thông công ích của doanh nghiệp kỳ trước;</w:t>
      </w:r>
    </w:p>
    <w:p w14:paraId="0D29F672" w14:textId="0C9308C6" w:rsidR="000774C2" w:rsidRPr="00742ABC" w:rsidRDefault="000774C2" w:rsidP="00591A14">
      <w:pPr>
        <w:pStyle w:val="NormalWeb"/>
        <w:spacing w:before="60" w:beforeAutospacing="0" w:after="60" w:afterAutospacing="0" w:line="264" w:lineRule="auto"/>
        <w:ind w:firstLine="709"/>
        <w:jc w:val="both"/>
        <w:rPr>
          <w:i/>
          <w:color w:val="000000" w:themeColor="text1"/>
          <w:sz w:val="28"/>
          <w:szCs w:val="28"/>
        </w:rPr>
      </w:pPr>
      <w:r w:rsidRPr="00742ABC">
        <w:rPr>
          <w:i/>
          <w:color w:val="000000" w:themeColor="text1"/>
          <w:sz w:val="28"/>
          <w:szCs w:val="28"/>
        </w:rPr>
        <w:t>đ) Kế hoạch phát triển hạ tầng, mạng lưới cung cấp dịch vụ viễn thông công ích ở khu vực khó khăn được phổ cập dịch vụ viễn thông của doanh nghiệp;</w:t>
      </w:r>
    </w:p>
    <w:p w14:paraId="1DE0319B" w14:textId="583388FD" w:rsidR="000774C2" w:rsidRPr="00742ABC" w:rsidRDefault="000774C2" w:rsidP="00591A14">
      <w:pPr>
        <w:pStyle w:val="NormalWeb"/>
        <w:spacing w:before="60" w:beforeAutospacing="0" w:after="60" w:afterAutospacing="0" w:line="264" w:lineRule="auto"/>
        <w:ind w:firstLine="709"/>
        <w:jc w:val="both"/>
        <w:rPr>
          <w:i/>
          <w:color w:val="000000" w:themeColor="text1"/>
          <w:sz w:val="28"/>
          <w:szCs w:val="28"/>
        </w:rPr>
      </w:pPr>
      <w:r w:rsidRPr="00742ABC">
        <w:rPr>
          <w:i/>
          <w:color w:val="000000" w:themeColor="text1"/>
          <w:sz w:val="28"/>
          <w:szCs w:val="28"/>
        </w:rPr>
        <w:t>e) Giá dịch vụ viễn thông công ích do doanh nghiệp đề xuất; trường hợp Bộ Thông tin và Truyền thông đã ban hành giá dịch vụ viễn thông công ích, thực hiện theo giá do Bộ Thông tin và Truyền thông ban hành;</w:t>
      </w:r>
    </w:p>
    <w:p w14:paraId="3CDBD802" w14:textId="3E0AEC03" w:rsidR="000774C2" w:rsidRPr="00742ABC" w:rsidRDefault="000774C2" w:rsidP="00591A14">
      <w:pPr>
        <w:pStyle w:val="NormalWeb"/>
        <w:spacing w:before="60" w:beforeAutospacing="0" w:after="60" w:afterAutospacing="0" w:line="264" w:lineRule="auto"/>
        <w:ind w:firstLine="709"/>
        <w:jc w:val="both"/>
        <w:rPr>
          <w:i/>
          <w:color w:val="000000" w:themeColor="text1"/>
          <w:sz w:val="28"/>
          <w:szCs w:val="28"/>
        </w:rPr>
      </w:pPr>
      <w:r w:rsidRPr="00742ABC">
        <w:rPr>
          <w:i/>
          <w:color w:val="000000" w:themeColor="text1"/>
          <w:sz w:val="28"/>
          <w:szCs w:val="28"/>
        </w:rPr>
        <w:t>g) Mức hỗ trợ cung cấp, sử dụng dịch vụ viễn thông công ích do Bộ Thông tin và Truyền thông ban hành;</w:t>
      </w:r>
    </w:p>
    <w:p w14:paraId="58FA9041" w14:textId="30E679B7" w:rsidR="000774C2" w:rsidRPr="00742ABC" w:rsidRDefault="000774C2" w:rsidP="00591A14">
      <w:pPr>
        <w:pStyle w:val="NormalWeb"/>
        <w:spacing w:before="60" w:beforeAutospacing="0" w:after="60" w:afterAutospacing="0" w:line="264" w:lineRule="auto"/>
        <w:ind w:firstLine="709"/>
        <w:jc w:val="both"/>
        <w:rPr>
          <w:i/>
          <w:color w:val="000000" w:themeColor="text1"/>
          <w:sz w:val="28"/>
          <w:szCs w:val="28"/>
        </w:rPr>
      </w:pPr>
      <w:r w:rsidRPr="00742ABC">
        <w:rPr>
          <w:i/>
          <w:color w:val="000000" w:themeColor="text1"/>
          <w:sz w:val="28"/>
          <w:szCs w:val="28"/>
        </w:rPr>
        <w:t>h) Hướng dẫn của Bộ Thông tin và Truyền thông tại Thông tư này và các văn bản liên quan;</w:t>
      </w:r>
    </w:p>
    <w:p w14:paraId="6B7CCF92" w14:textId="3D153F7B" w:rsidR="000774C2" w:rsidRPr="00D63422" w:rsidRDefault="000774C2" w:rsidP="00591A14">
      <w:pPr>
        <w:spacing w:before="60" w:after="60" w:line="264" w:lineRule="auto"/>
        <w:ind w:firstLine="709"/>
        <w:jc w:val="both"/>
        <w:rPr>
          <w:color w:val="000000" w:themeColor="text1"/>
          <w:sz w:val="28"/>
          <w:szCs w:val="28"/>
        </w:rPr>
      </w:pPr>
      <w:r w:rsidRPr="00742ABC">
        <w:rPr>
          <w:i/>
          <w:color w:val="000000" w:themeColor="text1"/>
          <w:sz w:val="28"/>
          <w:szCs w:val="28"/>
        </w:rPr>
        <w:t>i) Các quy định liên quan khác</w:t>
      </w:r>
      <w:r w:rsidRPr="00D63422">
        <w:rPr>
          <w:color w:val="000000" w:themeColor="text1"/>
          <w:sz w:val="28"/>
          <w:szCs w:val="28"/>
        </w:rPr>
        <w:t>”.</w:t>
      </w:r>
    </w:p>
    <w:p w14:paraId="782B2A6A" w14:textId="31521442" w:rsidR="00DE1D61" w:rsidRPr="00D63422" w:rsidRDefault="00742ABC" w:rsidP="00591A14">
      <w:pPr>
        <w:spacing w:before="60" w:after="60" w:line="264" w:lineRule="auto"/>
        <w:ind w:firstLine="709"/>
        <w:jc w:val="both"/>
        <w:rPr>
          <w:color w:val="000000" w:themeColor="text1"/>
          <w:sz w:val="28"/>
          <w:szCs w:val="28"/>
        </w:rPr>
      </w:pPr>
      <w:r>
        <w:rPr>
          <w:color w:val="000000" w:themeColor="text1"/>
          <w:sz w:val="28"/>
          <w:szCs w:val="28"/>
        </w:rPr>
        <w:t>1</w:t>
      </w:r>
      <w:r w:rsidR="00883636">
        <w:rPr>
          <w:color w:val="000000" w:themeColor="text1"/>
          <w:sz w:val="28"/>
          <w:szCs w:val="28"/>
        </w:rPr>
        <w:t>7</w:t>
      </w:r>
      <w:r w:rsidR="000774C2" w:rsidRPr="00D63422">
        <w:rPr>
          <w:color w:val="000000" w:themeColor="text1"/>
          <w:sz w:val="28"/>
          <w:szCs w:val="28"/>
        </w:rPr>
        <w:t xml:space="preserve">. </w:t>
      </w:r>
      <w:r w:rsidR="00DE1D61" w:rsidRPr="00D63422">
        <w:rPr>
          <w:color w:val="000000" w:themeColor="text1"/>
          <w:sz w:val="28"/>
          <w:szCs w:val="28"/>
        </w:rPr>
        <w:t>Sửa đổi</w:t>
      </w:r>
      <w:r w:rsidR="00DE1D61">
        <w:rPr>
          <w:color w:val="000000" w:themeColor="text1"/>
          <w:sz w:val="28"/>
          <w:szCs w:val="28"/>
        </w:rPr>
        <w:t xml:space="preserve"> mức tạm ứng quy định tại điểm a và điểm b khoản 2, khoản 3 và khoản 4 Điều 43 </w:t>
      </w:r>
      <w:r w:rsidR="00DE1D61" w:rsidRPr="00D63422">
        <w:rPr>
          <w:color w:val="000000" w:themeColor="text1"/>
          <w:sz w:val="28"/>
          <w:szCs w:val="28"/>
        </w:rPr>
        <w:t>như sau:</w:t>
      </w:r>
    </w:p>
    <w:p w14:paraId="4D812484" w14:textId="77777777" w:rsidR="00DE1D61" w:rsidRDefault="00DE1D61" w:rsidP="00591A14">
      <w:pPr>
        <w:shd w:val="clear" w:color="auto" w:fill="FFFFFF"/>
        <w:spacing w:before="60" w:after="60" w:line="264" w:lineRule="auto"/>
        <w:ind w:firstLine="709"/>
        <w:jc w:val="both"/>
        <w:rPr>
          <w:color w:val="000000" w:themeColor="text1"/>
          <w:sz w:val="28"/>
          <w:szCs w:val="28"/>
        </w:rPr>
      </w:pPr>
      <w:r>
        <w:rPr>
          <w:color w:val="000000" w:themeColor="text1"/>
          <w:sz w:val="28"/>
          <w:szCs w:val="28"/>
        </w:rPr>
        <w:t>“</w:t>
      </w:r>
      <w:r w:rsidRPr="00DE1D61">
        <w:rPr>
          <w:i/>
          <w:color w:val="000000" w:themeColor="text1"/>
          <w:sz w:val="28"/>
          <w:szCs w:val="28"/>
        </w:rPr>
        <w:t>Mức tạm ứng của Quỹ Dịch vụ viễn thông công ích Việt Nam cho doanh nghiệp không quá 30% giá trị hợp đồng hàng năm. Đối với kỳ tạm ứng thứ 2 trở đi, mức tạm ứng bằng 30% giá trị hợp đồng còn lại trong năm</w:t>
      </w:r>
      <w:r>
        <w:rPr>
          <w:color w:val="000000" w:themeColor="text1"/>
          <w:sz w:val="28"/>
          <w:szCs w:val="28"/>
        </w:rPr>
        <w:t>”</w:t>
      </w:r>
      <w:r w:rsidRPr="00D63422">
        <w:rPr>
          <w:color w:val="000000" w:themeColor="text1"/>
          <w:sz w:val="28"/>
          <w:szCs w:val="28"/>
        </w:rPr>
        <w:t>.</w:t>
      </w:r>
    </w:p>
    <w:p w14:paraId="20827799" w14:textId="3EB4951C" w:rsidR="00DE1D61" w:rsidRDefault="00DE1D61" w:rsidP="00591A14">
      <w:pPr>
        <w:shd w:val="clear" w:color="auto" w:fill="FFFFFF"/>
        <w:spacing w:before="60" w:after="60" w:line="264" w:lineRule="auto"/>
        <w:ind w:firstLine="709"/>
        <w:jc w:val="both"/>
        <w:rPr>
          <w:color w:val="000000" w:themeColor="text1"/>
          <w:sz w:val="28"/>
          <w:szCs w:val="28"/>
        </w:rPr>
      </w:pPr>
      <w:r>
        <w:rPr>
          <w:color w:val="000000" w:themeColor="text1"/>
          <w:sz w:val="28"/>
          <w:szCs w:val="28"/>
        </w:rPr>
        <w:t>1</w:t>
      </w:r>
      <w:r w:rsidR="00883636">
        <w:rPr>
          <w:color w:val="000000" w:themeColor="text1"/>
          <w:sz w:val="28"/>
          <w:szCs w:val="28"/>
        </w:rPr>
        <w:t>8</w:t>
      </w:r>
      <w:r>
        <w:rPr>
          <w:color w:val="000000" w:themeColor="text1"/>
          <w:sz w:val="28"/>
          <w:szCs w:val="28"/>
        </w:rPr>
        <w:t>. Sửa đổi khoản 3 Điều 41 như sau:</w:t>
      </w:r>
    </w:p>
    <w:p w14:paraId="2428005C" w14:textId="4C1458C2" w:rsidR="00DE1D61" w:rsidRPr="0018173C" w:rsidRDefault="00DE1D61" w:rsidP="00591A14">
      <w:pPr>
        <w:shd w:val="clear" w:color="auto" w:fill="FFFFFF"/>
        <w:spacing w:before="60" w:after="60" w:line="264" w:lineRule="auto"/>
        <w:ind w:firstLine="709"/>
        <w:jc w:val="both"/>
        <w:rPr>
          <w:color w:val="000000" w:themeColor="text1"/>
          <w:spacing w:val="-2"/>
          <w:sz w:val="28"/>
          <w:szCs w:val="28"/>
        </w:rPr>
      </w:pPr>
      <w:r w:rsidRPr="0018173C">
        <w:rPr>
          <w:color w:val="000000" w:themeColor="text1"/>
          <w:spacing w:val="-2"/>
          <w:sz w:val="28"/>
          <w:szCs w:val="28"/>
        </w:rPr>
        <w:t>“</w:t>
      </w:r>
      <w:r w:rsidRPr="0018173C">
        <w:rPr>
          <w:i/>
          <w:color w:val="000000" w:themeColor="text1"/>
          <w:spacing w:val="-2"/>
          <w:sz w:val="28"/>
          <w:szCs w:val="28"/>
        </w:rPr>
        <w:t xml:space="preserve">3. </w:t>
      </w:r>
      <w:r w:rsidRPr="0018173C">
        <w:rPr>
          <w:i/>
          <w:spacing w:val="-2"/>
          <w:sz w:val="28"/>
          <w:szCs w:val="28"/>
          <w:lang w:val="nl-NL"/>
        </w:rPr>
        <w:t>Việc đấu thầu lựa chọn nhà thầu cung cấp dịch vụ viễn thông đến khu vực khó khăn được phổ cập dịch vụ viễn thông và đấu thầu lựa chọn nhà thầu cung cấp các dịch vụ khác thuộc Chương trình thực hiện theo quy định của pháp luật về đấu thầu đối với gói thầu mua sắm hàng hóa, dịch vụ sử dụng vốn nhà nước</w:t>
      </w:r>
      <w:r w:rsidR="0018173C" w:rsidRPr="0018173C">
        <w:rPr>
          <w:spacing w:val="-2"/>
          <w:sz w:val="28"/>
          <w:szCs w:val="28"/>
          <w:lang w:val="nl-NL"/>
        </w:rPr>
        <w:t>”.</w:t>
      </w:r>
    </w:p>
    <w:p w14:paraId="3B70EC4E" w14:textId="71B6B82A" w:rsidR="00FD3E47" w:rsidRPr="00D63422" w:rsidRDefault="0018173C" w:rsidP="00591A14">
      <w:pPr>
        <w:shd w:val="clear" w:color="auto" w:fill="FFFFFF"/>
        <w:spacing w:before="60" w:after="60" w:line="264" w:lineRule="auto"/>
        <w:ind w:firstLine="709"/>
        <w:jc w:val="both"/>
        <w:rPr>
          <w:color w:val="000000" w:themeColor="text1"/>
          <w:sz w:val="28"/>
          <w:szCs w:val="28"/>
        </w:rPr>
      </w:pPr>
      <w:r>
        <w:rPr>
          <w:color w:val="000000" w:themeColor="text1"/>
          <w:sz w:val="28"/>
          <w:szCs w:val="28"/>
        </w:rPr>
        <w:t>1</w:t>
      </w:r>
      <w:r w:rsidR="00883636">
        <w:rPr>
          <w:color w:val="000000" w:themeColor="text1"/>
          <w:sz w:val="28"/>
          <w:szCs w:val="28"/>
        </w:rPr>
        <w:t>9</w:t>
      </w:r>
      <w:r>
        <w:rPr>
          <w:color w:val="000000" w:themeColor="text1"/>
          <w:sz w:val="28"/>
          <w:szCs w:val="28"/>
        </w:rPr>
        <w:t xml:space="preserve">. </w:t>
      </w:r>
      <w:r w:rsidR="00FD3E47" w:rsidRPr="00D63422">
        <w:rPr>
          <w:color w:val="000000" w:themeColor="text1"/>
          <w:sz w:val="28"/>
          <w:szCs w:val="28"/>
        </w:rPr>
        <w:t>Sửa đổi tên Điều 44 như sau:</w:t>
      </w:r>
    </w:p>
    <w:p w14:paraId="762648B8" w14:textId="4192B59B" w:rsidR="00FD3E47" w:rsidRPr="00D63422" w:rsidRDefault="00FD3E47" w:rsidP="00591A14">
      <w:pPr>
        <w:shd w:val="clear" w:color="auto" w:fill="FFFFFF"/>
        <w:spacing w:before="60" w:after="60" w:line="264" w:lineRule="auto"/>
        <w:ind w:firstLine="709"/>
        <w:jc w:val="both"/>
        <w:rPr>
          <w:bCs/>
          <w:color w:val="000000" w:themeColor="text1"/>
          <w:sz w:val="28"/>
          <w:szCs w:val="28"/>
        </w:rPr>
      </w:pPr>
      <w:r w:rsidRPr="00D63422">
        <w:rPr>
          <w:color w:val="000000" w:themeColor="text1"/>
          <w:sz w:val="28"/>
          <w:szCs w:val="28"/>
        </w:rPr>
        <w:lastRenderedPageBreak/>
        <w:t>“</w:t>
      </w:r>
      <w:bookmarkStart w:id="4" w:name="dieu_44"/>
      <w:r w:rsidRPr="00742ABC">
        <w:rPr>
          <w:b/>
          <w:bCs/>
          <w:i/>
          <w:color w:val="000000" w:themeColor="text1"/>
          <w:sz w:val="28"/>
          <w:szCs w:val="28"/>
        </w:rPr>
        <w:t>Điều 44</w:t>
      </w:r>
      <w:r w:rsidRPr="00742ABC">
        <w:rPr>
          <w:bCs/>
          <w:i/>
          <w:color w:val="000000" w:themeColor="text1"/>
          <w:sz w:val="28"/>
          <w:szCs w:val="28"/>
        </w:rPr>
        <w:t xml:space="preserve">. </w:t>
      </w:r>
      <w:r w:rsidRPr="00742ABC">
        <w:rPr>
          <w:b/>
          <w:bCs/>
          <w:i/>
          <w:color w:val="000000" w:themeColor="text1"/>
          <w:sz w:val="28"/>
          <w:szCs w:val="28"/>
        </w:rPr>
        <w:t>Nghiệm thu khối lượng, chất lượng dịch vụ viễn thông công ích và xác định giá trị thực hiện hợp đồng cung cấp dịch vụ viễn thông công ích, thanh lý hợp đồng cung cấp dịch vụ viễn thông công ích</w:t>
      </w:r>
      <w:bookmarkEnd w:id="4"/>
      <w:r w:rsidRPr="00D63422">
        <w:rPr>
          <w:bCs/>
          <w:color w:val="000000" w:themeColor="text1"/>
          <w:sz w:val="28"/>
          <w:szCs w:val="28"/>
        </w:rPr>
        <w:t>”.</w:t>
      </w:r>
    </w:p>
    <w:p w14:paraId="35C0B9A0" w14:textId="41AF3ABC" w:rsidR="00FD3E47" w:rsidRPr="00D63422" w:rsidRDefault="00883636" w:rsidP="00591A14">
      <w:pPr>
        <w:shd w:val="clear" w:color="auto" w:fill="FFFFFF"/>
        <w:spacing w:before="60" w:after="60" w:line="264" w:lineRule="auto"/>
        <w:ind w:firstLine="709"/>
        <w:jc w:val="both"/>
        <w:rPr>
          <w:color w:val="000000" w:themeColor="text1"/>
          <w:sz w:val="28"/>
          <w:szCs w:val="28"/>
        </w:rPr>
      </w:pPr>
      <w:r>
        <w:rPr>
          <w:bCs/>
          <w:color w:val="000000" w:themeColor="text1"/>
          <w:sz w:val="28"/>
          <w:szCs w:val="28"/>
        </w:rPr>
        <w:t>20</w:t>
      </w:r>
      <w:r w:rsidR="00FD3E47" w:rsidRPr="00D63422">
        <w:rPr>
          <w:bCs/>
          <w:color w:val="000000" w:themeColor="text1"/>
          <w:sz w:val="28"/>
          <w:szCs w:val="28"/>
        </w:rPr>
        <w:t>. Sửa đổi khoản 1 Điều 44 như sau:</w:t>
      </w:r>
    </w:p>
    <w:p w14:paraId="3D9DEF7D" w14:textId="4721F861" w:rsidR="00FD3E47" w:rsidRPr="00F504B4" w:rsidRDefault="00FD3E47" w:rsidP="00591A14">
      <w:pPr>
        <w:spacing w:before="60" w:after="60" w:line="264" w:lineRule="auto"/>
        <w:ind w:firstLine="709"/>
        <w:rPr>
          <w:i/>
          <w:color w:val="000000" w:themeColor="text1"/>
          <w:sz w:val="28"/>
          <w:szCs w:val="28"/>
        </w:rPr>
      </w:pPr>
      <w:r w:rsidRPr="00D63422">
        <w:rPr>
          <w:color w:val="000000" w:themeColor="text1"/>
          <w:sz w:val="28"/>
          <w:szCs w:val="28"/>
        </w:rPr>
        <w:t>“</w:t>
      </w:r>
      <w:r w:rsidRPr="00F504B4">
        <w:rPr>
          <w:i/>
          <w:color w:val="000000" w:themeColor="text1"/>
          <w:sz w:val="28"/>
          <w:szCs w:val="28"/>
        </w:rPr>
        <w:t>1. Nội dung nghi</w:t>
      </w:r>
      <w:r w:rsidR="00742ABC" w:rsidRPr="00F504B4">
        <w:rPr>
          <w:i/>
          <w:color w:val="000000" w:themeColor="text1"/>
          <w:sz w:val="28"/>
          <w:szCs w:val="28"/>
        </w:rPr>
        <w:t>ệm</w:t>
      </w:r>
      <w:r w:rsidRPr="00F504B4">
        <w:rPr>
          <w:i/>
          <w:color w:val="000000" w:themeColor="text1"/>
          <w:sz w:val="28"/>
          <w:szCs w:val="28"/>
        </w:rPr>
        <w:t xml:space="preserve"> thu, kỳ nghiệm thu:</w:t>
      </w:r>
    </w:p>
    <w:p w14:paraId="6EF9695F" w14:textId="65C8CAD9" w:rsidR="00FD3E47" w:rsidRPr="00F504B4" w:rsidRDefault="00FD3E47" w:rsidP="00591A14">
      <w:pPr>
        <w:spacing w:before="60" w:after="60" w:line="264" w:lineRule="auto"/>
        <w:ind w:firstLine="709"/>
        <w:rPr>
          <w:i/>
          <w:color w:val="000000" w:themeColor="text1"/>
          <w:sz w:val="28"/>
          <w:szCs w:val="28"/>
        </w:rPr>
      </w:pPr>
      <w:r w:rsidRPr="00F504B4">
        <w:rPr>
          <w:i/>
          <w:color w:val="000000" w:themeColor="text1"/>
          <w:sz w:val="28"/>
          <w:szCs w:val="28"/>
        </w:rPr>
        <w:t>a) Nội dung nghiệm thu:</w:t>
      </w:r>
    </w:p>
    <w:p w14:paraId="714C4EFB" w14:textId="7DDCBC7F" w:rsidR="00FD3E47" w:rsidRPr="00F504B4" w:rsidRDefault="00FD3E47" w:rsidP="00591A14">
      <w:pPr>
        <w:spacing w:before="60" w:after="60" w:line="264" w:lineRule="auto"/>
        <w:ind w:firstLine="709"/>
        <w:jc w:val="both"/>
        <w:rPr>
          <w:i/>
          <w:color w:val="000000" w:themeColor="text1"/>
          <w:sz w:val="28"/>
          <w:szCs w:val="28"/>
        </w:rPr>
      </w:pPr>
      <w:r w:rsidRPr="00F504B4">
        <w:rPr>
          <w:i/>
          <w:color w:val="000000" w:themeColor="text1"/>
          <w:sz w:val="28"/>
          <w:szCs w:val="28"/>
        </w:rPr>
        <w:t>Quỹ Dịch vụ viễn thông công ích Việt Nam phối hợp với các doanh nghiệp viễn thông nghiệm thu kết quả thục hiện hợp đồng cung cấp dịch vụ viễn thông công ích, hỗ trợ các đối tượng sử dụng ịch vụ viễn thông công ích đã ký kết trên cơ sở báo cáo kết quả thực hiện hợp đồng của doanh nghiệp cung cấp dịch vụ viễn thông công ích. Nội dung nhiệm th</w:t>
      </w:r>
      <w:r w:rsidR="00E10E0D" w:rsidRPr="00F504B4">
        <w:rPr>
          <w:i/>
          <w:color w:val="000000" w:themeColor="text1"/>
          <w:sz w:val="28"/>
          <w:szCs w:val="28"/>
        </w:rPr>
        <w:t>u</w:t>
      </w:r>
      <w:r w:rsidRPr="00F504B4">
        <w:rPr>
          <w:i/>
          <w:color w:val="000000" w:themeColor="text1"/>
          <w:sz w:val="28"/>
          <w:szCs w:val="28"/>
        </w:rPr>
        <w:t>, trong đó:</w:t>
      </w:r>
    </w:p>
    <w:p w14:paraId="177EDB90" w14:textId="69262F2D" w:rsidR="00FD3E47" w:rsidRPr="00F504B4" w:rsidRDefault="00FD3E47" w:rsidP="00591A14">
      <w:pPr>
        <w:spacing w:before="60" w:after="60" w:line="264" w:lineRule="auto"/>
        <w:ind w:firstLine="709"/>
        <w:jc w:val="both"/>
        <w:rPr>
          <w:i/>
          <w:color w:val="000000" w:themeColor="text1"/>
          <w:sz w:val="28"/>
          <w:szCs w:val="28"/>
        </w:rPr>
      </w:pPr>
      <w:r w:rsidRPr="00F504B4">
        <w:rPr>
          <w:i/>
          <w:color w:val="000000" w:themeColor="text1"/>
          <w:sz w:val="28"/>
          <w:szCs w:val="28"/>
        </w:rPr>
        <w:t>- Đối với nghiệm thu khối lượng dịch vụ doanh nghiệp đã thực hiện:</w:t>
      </w:r>
    </w:p>
    <w:p w14:paraId="78B9D7D6" w14:textId="1B74459E" w:rsidR="00FD3E47" w:rsidRPr="00F504B4" w:rsidRDefault="00FD3E47" w:rsidP="00591A14">
      <w:pPr>
        <w:spacing w:before="60" w:after="60" w:line="264" w:lineRule="auto"/>
        <w:ind w:firstLine="709"/>
        <w:jc w:val="both"/>
        <w:rPr>
          <w:i/>
          <w:color w:val="000000" w:themeColor="text1"/>
          <w:sz w:val="28"/>
          <w:szCs w:val="28"/>
        </w:rPr>
      </w:pPr>
      <w:r w:rsidRPr="00F504B4">
        <w:rPr>
          <w:i/>
          <w:color w:val="000000" w:themeColor="text1"/>
          <w:sz w:val="28"/>
          <w:szCs w:val="28"/>
        </w:rPr>
        <w:t xml:space="preserve">+ Nghiệm thu khối lượng dịch vụ doanh nghiệp được hỗ trợ cung cấp trong kỳ đối với từng loại dịch vụ </w:t>
      </w:r>
    </w:p>
    <w:p w14:paraId="0C9A133F" w14:textId="2D036352" w:rsidR="00FD3E47" w:rsidRPr="00F504B4" w:rsidRDefault="00FD3E47" w:rsidP="00591A14">
      <w:pPr>
        <w:spacing w:before="60" w:after="60" w:line="264" w:lineRule="auto"/>
        <w:ind w:firstLine="709"/>
        <w:jc w:val="both"/>
        <w:rPr>
          <w:i/>
          <w:color w:val="000000" w:themeColor="text1"/>
          <w:sz w:val="28"/>
          <w:szCs w:val="28"/>
        </w:rPr>
      </w:pPr>
      <w:r w:rsidRPr="00F504B4">
        <w:rPr>
          <w:i/>
          <w:color w:val="000000" w:themeColor="text1"/>
          <w:sz w:val="28"/>
          <w:szCs w:val="28"/>
        </w:rPr>
        <w:t>+ Nghiệm thu số lượng các đối tượng được hỗ trợ sử dụng dịch vụ viễn thông công ích trong kỳ theo từng loại dịch vụ viễn thông bắt buộc, dịch vụ viễn thông phổ cập</w:t>
      </w:r>
    </w:p>
    <w:p w14:paraId="347AFBBA" w14:textId="32196595" w:rsidR="00742ABC" w:rsidRPr="00F504B4" w:rsidRDefault="00FD3E47" w:rsidP="00591A14">
      <w:pPr>
        <w:spacing w:before="60" w:after="60" w:line="264" w:lineRule="auto"/>
        <w:ind w:firstLine="709"/>
        <w:jc w:val="both"/>
        <w:rPr>
          <w:i/>
          <w:color w:val="000000" w:themeColor="text1"/>
          <w:sz w:val="28"/>
          <w:szCs w:val="28"/>
        </w:rPr>
      </w:pPr>
      <w:r w:rsidRPr="00F504B4">
        <w:rPr>
          <w:i/>
          <w:color w:val="000000" w:themeColor="text1"/>
          <w:sz w:val="28"/>
          <w:szCs w:val="28"/>
        </w:rPr>
        <w:t>- Nghiệm thu chất lượng dịch vụ viễn thông công ích</w:t>
      </w:r>
      <w:r w:rsidR="00742ABC" w:rsidRPr="00F504B4">
        <w:rPr>
          <w:i/>
          <w:color w:val="000000" w:themeColor="text1"/>
          <w:sz w:val="28"/>
          <w:szCs w:val="28"/>
        </w:rPr>
        <w:t xml:space="preserve">: </w:t>
      </w:r>
      <w:r w:rsidR="00317397" w:rsidRPr="00F504B4">
        <w:rPr>
          <w:i/>
          <w:color w:val="000000" w:themeColor="text1"/>
          <w:sz w:val="28"/>
          <w:szCs w:val="28"/>
        </w:rPr>
        <w:t>Quỹ Dịch vụ viễn thông công ích Việt Nam căn cứ các tài liệu sau để thực hiện nghiệm thu chất lượng dịch vụ viễn thông công ích:</w:t>
      </w:r>
    </w:p>
    <w:p w14:paraId="0DE11DF3" w14:textId="46E74BFA" w:rsidR="00FD3E47" w:rsidRPr="00F504B4" w:rsidRDefault="00742ABC" w:rsidP="00591A14">
      <w:pPr>
        <w:spacing w:before="60" w:after="60" w:line="264" w:lineRule="auto"/>
        <w:ind w:firstLine="709"/>
        <w:jc w:val="both"/>
        <w:rPr>
          <w:i/>
          <w:color w:val="000000" w:themeColor="text1"/>
          <w:sz w:val="28"/>
          <w:szCs w:val="28"/>
        </w:rPr>
      </w:pPr>
      <w:r w:rsidRPr="00F504B4">
        <w:rPr>
          <w:i/>
          <w:color w:val="000000" w:themeColor="text1"/>
          <w:sz w:val="28"/>
          <w:szCs w:val="28"/>
        </w:rPr>
        <w:t xml:space="preserve">+ </w:t>
      </w:r>
      <w:r w:rsidR="00317397" w:rsidRPr="00F504B4">
        <w:rPr>
          <w:i/>
          <w:color w:val="000000" w:themeColor="text1"/>
          <w:sz w:val="28"/>
          <w:szCs w:val="28"/>
        </w:rPr>
        <w:t>Bản công bố chất lượng dịch vụ viễn thông của các doanh nghiệp.</w:t>
      </w:r>
    </w:p>
    <w:p w14:paraId="306842CD" w14:textId="19FE2F74" w:rsidR="00317397" w:rsidRPr="00F504B4" w:rsidRDefault="00317397" w:rsidP="00591A14">
      <w:pPr>
        <w:spacing w:before="60" w:after="60" w:line="264" w:lineRule="auto"/>
        <w:ind w:firstLine="709"/>
        <w:jc w:val="both"/>
        <w:rPr>
          <w:i/>
          <w:color w:val="000000" w:themeColor="text1"/>
          <w:sz w:val="28"/>
          <w:szCs w:val="28"/>
        </w:rPr>
      </w:pPr>
      <w:r w:rsidRPr="00F504B4">
        <w:rPr>
          <w:i/>
          <w:color w:val="000000" w:themeColor="text1"/>
          <w:sz w:val="28"/>
          <w:szCs w:val="28"/>
        </w:rPr>
        <w:t>+ Báo cáo định ký về chất lượng dịch vụ viễn thông của các doanh nghiệp.</w:t>
      </w:r>
    </w:p>
    <w:p w14:paraId="476F289E" w14:textId="170C2605" w:rsidR="00317397" w:rsidRPr="00F504B4" w:rsidRDefault="00317397" w:rsidP="00591A14">
      <w:pPr>
        <w:spacing w:before="60" w:after="60" w:line="264" w:lineRule="auto"/>
        <w:ind w:firstLine="709"/>
        <w:jc w:val="both"/>
        <w:rPr>
          <w:i/>
          <w:color w:val="000000" w:themeColor="text1"/>
          <w:sz w:val="28"/>
          <w:szCs w:val="28"/>
        </w:rPr>
      </w:pPr>
      <w:r w:rsidRPr="00F504B4">
        <w:rPr>
          <w:i/>
          <w:color w:val="000000" w:themeColor="text1"/>
          <w:sz w:val="28"/>
          <w:szCs w:val="28"/>
        </w:rPr>
        <w:t>+ Kết quả tự kiểm tra, giám sát chất lượng dịch vụ viễn thông.</w:t>
      </w:r>
    </w:p>
    <w:p w14:paraId="1046A063" w14:textId="46485C5F" w:rsidR="00FD3E47" w:rsidRPr="00F504B4" w:rsidRDefault="00FD3E47" w:rsidP="00591A14">
      <w:pPr>
        <w:shd w:val="clear" w:color="auto" w:fill="FFFFFF"/>
        <w:spacing w:before="60" w:after="60" w:line="264" w:lineRule="auto"/>
        <w:ind w:firstLine="709"/>
        <w:jc w:val="both"/>
        <w:rPr>
          <w:i/>
          <w:color w:val="000000" w:themeColor="text1"/>
          <w:sz w:val="28"/>
          <w:szCs w:val="28"/>
        </w:rPr>
      </w:pPr>
      <w:r w:rsidRPr="00F504B4">
        <w:rPr>
          <w:i/>
          <w:color w:val="000000" w:themeColor="text1"/>
          <w:sz w:val="28"/>
          <w:szCs w:val="28"/>
        </w:rPr>
        <w:t>b) Kỳ nghiệm thu:</w:t>
      </w:r>
    </w:p>
    <w:p w14:paraId="0083B6C8" w14:textId="16C85ED7" w:rsidR="00FD3E47" w:rsidRPr="00F504B4" w:rsidRDefault="00FD3E47" w:rsidP="00591A14">
      <w:pPr>
        <w:shd w:val="clear" w:color="auto" w:fill="FFFFFF"/>
        <w:spacing w:before="60" w:after="60" w:line="264" w:lineRule="auto"/>
        <w:ind w:firstLine="709"/>
        <w:jc w:val="both"/>
        <w:rPr>
          <w:i/>
          <w:color w:val="000000" w:themeColor="text1"/>
          <w:sz w:val="28"/>
          <w:szCs w:val="28"/>
        </w:rPr>
      </w:pPr>
      <w:r w:rsidRPr="00F504B4">
        <w:rPr>
          <w:i/>
          <w:color w:val="000000" w:themeColor="text1"/>
          <w:sz w:val="28"/>
          <w:szCs w:val="28"/>
        </w:rPr>
        <w:t xml:space="preserve">- Thực hiện 06 tháng đối với hỗ trợ </w:t>
      </w:r>
      <w:r w:rsidR="009861E1" w:rsidRPr="00F504B4">
        <w:rPr>
          <w:i/>
          <w:color w:val="000000" w:themeColor="text1"/>
          <w:sz w:val="28"/>
          <w:szCs w:val="28"/>
        </w:rPr>
        <w:t>đối tượng</w:t>
      </w:r>
      <w:r w:rsidRPr="00F504B4">
        <w:rPr>
          <w:i/>
          <w:color w:val="000000" w:themeColor="text1"/>
          <w:sz w:val="28"/>
          <w:szCs w:val="28"/>
        </w:rPr>
        <w:t xml:space="preserve"> sử dụng dịch vụ viễn thông công ích. Trường hợp thời hạn bắt đầu thực hiện hợp đồng đến hết tháng 6 hoặc trong 06 tháng cuối năm nhưng đến hết tháng 12 không đủ 06 tháng thì nghiệm thu theo thời gian thực tế thực hiện trong kỳ đầu tiên;</w:t>
      </w:r>
    </w:p>
    <w:p w14:paraId="5B6C2646" w14:textId="79E661AD" w:rsidR="00FD3E47" w:rsidRDefault="00FD3E47" w:rsidP="00591A14">
      <w:pPr>
        <w:spacing w:before="60" w:after="60" w:line="264" w:lineRule="auto"/>
        <w:ind w:firstLine="709"/>
        <w:jc w:val="both"/>
        <w:rPr>
          <w:color w:val="000000" w:themeColor="text1"/>
          <w:sz w:val="28"/>
          <w:szCs w:val="28"/>
        </w:rPr>
      </w:pPr>
      <w:r w:rsidRPr="00F504B4">
        <w:rPr>
          <w:i/>
          <w:color w:val="000000" w:themeColor="text1"/>
          <w:sz w:val="28"/>
          <w:szCs w:val="28"/>
        </w:rPr>
        <w:t>- Thực hiện hàng năm đối với hỗ trợ doanh nghiệp cung cấp dịch vụ viễn thông công ích</w:t>
      </w:r>
      <w:r w:rsidR="009861E1" w:rsidRPr="00D63422">
        <w:rPr>
          <w:color w:val="000000" w:themeColor="text1"/>
          <w:sz w:val="28"/>
          <w:szCs w:val="28"/>
        </w:rPr>
        <w:t>”.</w:t>
      </w:r>
    </w:p>
    <w:p w14:paraId="163E32D2" w14:textId="01DFA5CD" w:rsidR="00F504B4" w:rsidRDefault="00504064" w:rsidP="00591A14">
      <w:pPr>
        <w:spacing w:before="60" w:after="60" w:line="264" w:lineRule="auto"/>
        <w:ind w:firstLine="709"/>
        <w:jc w:val="both"/>
        <w:rPr>
          <w:color w:val="000000" w:themeColor="text1"/>
          <w:sz w:val="28"/>
          <w:szCs w:val="28"/>
        </w:rPr>
      </w:pPr>
      <w:r>
        <w:rPr>
          <w:color w:val="000000" w:themeColor="text1"/>
          <w:sz w:val="28"/>
          <w:szCs w:val="28"/>
        </w:rPr>
        <w:t>2</w:t>
      </w:r>
      <w:r w:rsidR="00883636">
        <w:rPr>
          <w:color w:val="000000" w:themeColor="text1"/>
          <w:sz w:val="28"/>
          <w:szCs w:val="28"/>
        </w:rPr>
        <w:t>1</w:t>
      </w:r>
      <w:r w:rsidR="00F504B4">
        <w:rPr>
          <w:color w:val="000000" w:themeColor="text1"/>
          <w:sz w:val="28"/>
          <w:szCs w:val="28"/>
        </w:rPr>
        <w:t>. Sửa đổi, bổ sung điểm a khoản 5 Điều 44 như sau:</w:t>
      </w:r>
    </w:p>
    <w:p w14:paraId="6DFA3C01" w14:textId="64E351F7" w:rsidR="00F504B4" w:rsidRPr="00F504B4" w:rsidRDefault="00F504B4" w:rsidP="00591A14">
      <w:pPr>
        <w:spacing w:before="60" w:after="60" w:line="264" w:lineRule="auto"/>
        <w:ind w:firstLine="709"/>
        <w:jc w:val="both"/>
        <w:rPr>
          <w:i/>
          <w:sz w:val="28"/>
          <w:szCs w:val="28"/>
        </w:rPr>
      </w:pPr>
      <w:r w:rsidRPr="00F504B4">
        <w:rPr>
          <w:i/>
          <w:sz w:val="28"/>
          <w:szCs w:val="28"/>
        </w:rPr>
        <w:t xml:space="preserve">“a) </w:t>
      </w:r>
      <w:r>
        <w:rPr>
          <w:i/>
          <w:sz w:val="28"/>
          <w:szCs w:val="28"/>
        </w:rPr>
        <w:t>N</w:t>
      </w:r>
      <w:r w:rsidRPr="00F504B4">
        <w:rPr>
          <w:i/>
          <w:sz w:val="28"/>
          <w:szCs w:val="28"/>
        </w:rPr>
        <w:t>ghiệm thu kết quả thực hiện hợp đồng cung cấp</w:t>
      </w:r>
      <w:r w:rsidR="00E743E3">
        <w:rPr>
          <w:i/>
          <w:sz w:val="28"/>
          <w:szCs w:val="28"/>
        </w:rPr>
        <w:t xml:space="preserve"> dịch vụ</w:t>
      </w:r>
      <w:r w:rsidRPr="00F504B4">
        <w:rPr>
          <w:i/>
          <w:sz w:val="28"/>
          <w:szCs w:val="28"/>
        </w:rPr>
        <w:t>:</w:t>
      </w:r>
    </w:p>
    <w:p w14:paraId="33DCD2FC" w14:textId="77777777" w:rsidR="00F504B4" w:rsidRPr="00F504B4" w:rsidRDefault="00F504B4" w:rsidP="00591A14">
      <w:pPr>
        <w:spacing w:before="60" w:after="60" w:line="264" w:lineRule="auto"/>
        <w:ind w:firstLine="709"/>
        <w:jc w:val="both"/>
        <w:rPr>
          <w:i/>
          <w:sz w:val="28"/>
          <w:szCs w:val="28"/>
        </w:rPr>
      </w:pPr>
      <w:r w:rsidRPr="00F504B4">
        <w:rPr>
          <w:i/>
          <w:sz w:val="28"/>
          <w:szCs w:val="28"/>
        </w:rPr>
        <w:t>- Dịch vụ truyền số liệu kết nối thông tin từ đất liền ra các đảo, xã đảo, huyện đảo, nhà giàn trên biển.</w:t>
      </w:r>
    </w:p>
    <w:p w14:paraId="3996DCE6" w14:textId="77777777" w:rsidR="00F504B4" w:rsidRPr="00F504B4" w:rsidRDefault="00F504B4" w:rsidP="00591A14">
      <w:pPr>
        <w:spacing w:before="60" w:after="60" w:line="264" w:lineRule="auto"/>
        <w:ind w:firstLine="709"/>
        <w:jc w:val="both"/>
        <w:rPr>
          <w:i/>
          <w:sz w:val="28"/>
          <w:szCs w:val="28"/>
        </w:rPr>
      </w:pPr>
      <w:r w:rsidRPr="00F504B4">
        <w:rPr>
          <w:i/>
          <w:sz w:val="28"/>
          <w:szCs w:val="28"/>
        </w:rPr>
        <w:t>- Dịch vụ viễn thông bắt buộc.</w:t>
      </w:r>
    </w:p>
    <w:p w14:paraId="6BA524BD" w14:textId="77777777" w:rsidR="00F504B4" w:rsidRPr="00F504B4" w:rsidRDefault="00F504B4" w:rsidP="00591A14">
      <w:pPr>
        <w:spacing w:before="60" w:after="60" w:line="264" w:lineRule="auto"/>
        <w:ind w:firstLine="709"/>
        <w:jc w:val="both"/>
        <w:rPr>
          <w:i/>
          <w:sz w:val="28"/>
          <w:szCs w:val="28"/>
        </w:rPr>
      </w:pPr>
      <w:r w:rsidRPr="00F504B4">
        <w:rPr>
          <w:i/>
          <w:spacing w:val="-2"/>
          <w:sz w:val="28"/>
          <w:szCs w:val="28"/>
        </w:rPr>
        <w:t>- Kinh phí hỗ trợ trang bị điện thoại thông minh cho hộ nghèo, hộ cận nghèo</w:t>
      </w:r>
      <w:r w:rsidRPr="00F504B4">
        <w:rPr>
          <w:i/>
          <w:sz w:val="28"/>
          <w:szCs w:val="28"/>
        </w:rPr>
        <w:t>.</w:t>
      </w:r>
    </w:p>
    <w:p w14:paraId="397F67EA" w14:textId="77777777" w:rsidR="00F504B4" w:rsidRPr="00F504B4" w:rsidRDefault="00F504B4" w:rsidP="00591A14">
      <w:pPr>
        <w:spacing w:before="60" w:after="60" w:line="276" w:lineRule="auto"/>
        <w:ind w:firstLine="709"/>
        <w:jc w:val="both"/>
        <w:rPr>
          <w:i/>
          <w:sz w:val="28"/>
          <w:szCs w:val="28"/>
        </w:rPr>
      </w:pPr>
      <w:r w:rsidRPr="00F504B4">
        <w:rPr>
          <w:i/>
          <w:sz w:val="28"/>
          <w:szCs w:val="28"/>
        </w:rPr>
        <w:t>- Dịch vụ viễn thông phổ cập cho các hộ nghèo, hộ cận nghèo.</w:t>
      </w:r>
    </w:p>
    <w:p w14:paraId="631D1237" w14:textId="64ACFB36" w:rsidR="00F504B4" w:rsidRPr="00F504B4" w:rsidRDefault="00F504B4" w:rsidP="00591A14">
      <w:pPr>
        <w:spacing w:before="60" w:after="60" w:line="276" w:lineRule="auto"/>
        <w:ind w:firstLine="709"/>
        <w:jc w:val="both"/>
        <w:rPr>
          <w:i/>
          <w:spacing w:val="-2"/>
          <w:sz w:val="28"/>
          <w:szCs w:val="28"/>
        </w:rPr>
      </w:pPr>
      <w:r w:rsidRPr="00F504B4">
        <w:rPr>
          <w:i/>
          <w:spacing w:val="-2"/>
          <w:sz w:val="28"/>
          <w:szCs w:val="28"/>
        </w:rPr>
        <w:lastRenderedPageBreak/>
        <w:t>- Dịch vụ viễn thông di động hàng hải cho ngư dân đánh bắt hải sản trên biển.</w:t>
      </w:r>
    </w:p>
    <w:p w14:paraId="5B2E35F6" w14:textId="2CCE1C78" w:rsidR="00F504B4" w:rsidRPr="00F504B4" w:rsidRDefault="00F504B4" w:rsidP="00591A14">
      <w:pPr>
        <w:spacing w:before="60" w:after="60" w:line="276" w:lineRule="auto"/>
        <w:ind w:firstLine="709"/>
        <w:jc w:val="both"/>
        <w:rPr>
          <w:color w:val="000000" w:themeColor="text1"/>
          <w:sz w:val="28"/>
          <w:szCs w:val="28"/>
        </w:rPr>
      </w:pPr>
      <w:r w:rsidRPr="00F504B4">
        <w:rPr>
          <w:i/>
          <w:spacing w:val="-2"/>
          <w:sz w:val="28"/>
          <w:szCs w:val="28"/>
        </w:rPr>
        <w:t xml:space="preserve">- Dịch vụ truy nhập Intenet băng rộng cố định tại các cơ sở giáo dục mầm non, cơ sở giáo dục phổ thông, trạm y tế xã và điểm </w:t>
      </w:r>
      <w:r w:rsidRPr="00F504B4">
        <w:rPr>
          <w:i/>
          <w:color w:val="000000" w:themeColor="text1"/>
          <w:spacing w:val="-2"/>
          <w:sz w:val="28"/>
          <w:szCs w:val="28"/>
          <w:shd w:val="clear" w:color="auto" w:fill="FFFFFF"/>
        </w:rPr>
        <w:t>ứng dụng công nghệ thông tin phục vụ đồng bào dân tộc thiểu số và miền núi</w:t>
      </w:r>
      <w:r>
        <w:rPr>
          <w:color w:val="000000" w:themeColor="text1"/>
          <w:spacing w:val="-2"/>
          <w:sz w:val="28"/>
          <w:szCs w:val="28"/>
          <w:shd w:val="clear" w:color="auto" w:fill="FFFFFF"/>
        </w:rPr>
        <w:t>”.</w:t>
      </w:r>
    </w:p>
    <w:p w14:paraId="4DA2FA92" w14:textId="220E2772" w:rsidR="009861E1" w:rsidRPr="00D63422" w:rsidRDefault="00591A14" w:rsidP="00591A14">
      <w:pPr>
        <w:spacing w:before="60" w:after="60" w:line="276" w:lineRule="auto"/>
        <w:ind w:firstLine="709"/>
        <w:jc w:val="both"/>
        <w:rPr>
          <w:color w:val="000000" w:themeColor="text1"/>
          <w:sz w:val="28"/>
          <w:szCs w:val="28"/>
        </w:rPr>
      </w:pPr>
      <w:r>
        <w:rPr>
          <w:bCs/>
          <w:color w:val="000000" w:themeColor="text1"/>
          <w:sz w:val="28"/>
          <w:szCs w:val="28"/>
        </w:rPr>
        <w:t>2</w:t>
      </w:r>
      <w:r w:rsidR="00883636">
        <w:rPr>
          <w:bCs/>
          <w:color w:val="000000" w:themeColor="text1"/>
          <w:sz w:val="28"/>
          <w:szCs w:val="28"/>
        </w:rPr>
        <w:t>2</w:t>
      </w:r>
      <w:r w:rsidR="009861E1" w:rsidRPr="00D63422">
        <w:rPr>
          <w:bCs/>
          <w:color w:val="000000" w:themeColor="text1"/>
          <w:sz w:val="28"/>
          <w:szCs w:val="28"/>
        </w:rPr>
        <w:t>. Sửa đổi, bổ sung điểm b khoản 1 Điều 45 như sau:</w:t>
      </w:r>
      <w:r w:rsidR="009861E1" w:rsidRPr="00D63422">
        <w:rPr>
          <w:color w:val="000000" w:themeColor="text1"/>
          <w:sz w:val="28"/>
          <w:szCs w:val="28"/>
        </w:rPr>
        <w:t xml:space="preserve"> </w:t>
      </w:r>
    </w:p>
    <w:p w14:paraId="00738936" w14:textId="1F43FC68" w:rsidR="009861E1" w:rsidRPr="00F504B4" w:rsidRDefault="009861E1" w:rsidP="00591A14">
      <w:pPr>
        <w:spacing w:before="60" w:after="60" w:line="276" w:lineRule="auto"/>
        <w:ind w:firstLine="709"/>
        <w:jc w:val="both"/>
        <w:rPr>
          <w:i/>
          <w:color w:val="000000" w:themeColor="text1"/>
          <w:sz w:val="28"/>
          <w:szCs w:val="28"/>
        </w:rPr>
      </w:pPr>
      <w:r w:rsidRPr="00D63422">
        <w:rPr>
          <w:color w:val="000000" w:themeColor="text1"/>
          <w:sz w:val="28"/>
          <w:szCs w:val="28"/>
        </w:rPr>
        <w:t>“</w:t>
      </w:r>
      <w:r w:rsidRPr="00F504B4">
        <w:rPr>
          <w:i/>
          <w:color w:val="000000" w:themeColor="text1"/>
          <w:sz w:val="28"/>
          <w:szCs w:val="28"/>
        </w:rPr>
        <w:t>b) Thủ tục thanh toán:</w:t>
      </w:r>
    </w:p>
    <w:p w14:paraId="6B638BBF" w14:textId="5BEF2922" w:rsidR="009861E1" w:rsidRPr="00F504B4" w:rsidRDefault="009861E1" w:rsidP="00591A14">
      <w:pPr>
        <w:spacing w:before="60" w:after="60" w:line="276" w:lineRule="auto"/>
        <w:ind w:firstLine="709"/>
        <w:jc w:val="both"/>
        <w:rPr>
          <w:i/>
          <w:color w:val="000000" w:themeColor="text1"/>
          <w:sz w:val="28"/>
          <w:szCs w:val="28"/>
        </w:rPr>
      </w:pPr>
      <w:r w:rsidRPr="00F504B4">
        <w:rPr>
          <w:i/>
          <w:color w:val="000000" w:themeColor="text1"/>
          <w:sz w:val="28"/>
          <w:szCs w:val="28"/>
        </w:rPr>
        <w:t>- Hợp đồng của tổ chức, doanh nghiệp với Quỹ Dịch vụ viễn thông công ích Việt Nam.</w:t>
      </w:r>
    </w:p>
    <w:p w14:paraId="64F501E4" w14:textId="7A7296D5" w:rsidR="009861E1" w:rsidRPr="00F504B4" w:rsidRDefault="009861E1" w:rsidP="00591A14">
      <w:pPr>
        <w:spacing w:before="60" w:after="60" w:line="276" w:lineRule="auto"/>
        <w:ind w:firstLine="709"/>
        <w:jc w:val="both"/>
        <w:rPr>
          <w:i/>
          <w:color w:val="000000" w:themeColor="text1"/>
          <w:sz w:val="28"/>
          <w:szCs w:val="28"/>
        </w:rPr>
      </w:pPr>
      <w:r w:rsidRPr="00F504B4">
        <w:rPr>
          <w:i/>
          <w:color w:val="000000" w:themeColor="text1"/>
          <w:sz w:val="28"/>
          <w:szCs w:val="28"/>
        </w:rPr>
        <w:t>- Biên bản nghiệm thu, xác định giá trị thực hiện hợp đồng cung cấp dịch vụ viễn thông công ích kỳ trước (từ kỳ tạm ứng thứ hai).</w:t>
      </w:r>
    </w:p>
    <w:p w14:paraId="2656759A" w14:textId="569CD186" w:rsidR="009861E1" w:rsidRPr="00F504B4" w:rsidRDefault="009861E1" w:rsidP="00591A14">
      <w:pPr>
        <w:spacing w:before="60" w:after="60" w:line="276" w:lineRule="auto"/>
        <w:ind w:firstLine="709"/>
        <w:jc w:val="both"/>
        <w:rPr>
          <w:i/>
          <w:color w:val="000000" w:themeColor="text1"/>
          <w:sz w:val="28"/>
          <w:szCs w:val="28"/>
        </w:rPr>
      </w:pPr>
      <w:r w:rsidRPr="00F504B4">
        <w:rPr>
          <w:i/>
          <w:color w:val="000000" w:themeColor="text1"/>
          <w:sz w:val="28"/>
          <w:szCs w:val="28"/>
        </w:rPr>
        <w:t>- Văn bản đề nghị tạm ứng, thanh toán của doanh nghiệp và các thủ tục khác theo quy định của hợp đồng.</w:t>
      </w:r>
    </w:p>
    <w:p w14:paraId="68BE1A70" w14:textId="3ED3468A" w:rsidR="00FD3E47" w:rsidRPr="00D63422" w:rsidRDefault="009861E1" w:rsidP="00591A14">
      <w:pPr>
        <w:spacing w:before="60" w:after="60" w:line="276" w:lineRule="auto"/>
        <w:ind w:firstLine="709"/>
        <w:jc w:val="both"/>
        <w:rPr>
          <w:color w:val="000000" w:themeColor="text1"/>
          <w:sz w:val="28"/>
          <w:szCs w:val="28"/>
        </w:rPr>
      </w:pPr>
      <w:r w:rsidRPr="00F504B4">
        <w:rPr>
          <w:i/>
          <w:color w:val="000000" w:themeColor="text1"/>
          <w:sz w:val="28"/>
          <w:szCs w:val="28"/>
        </w:rPr>
        <w:t>Riêng về hóa đơn giá trị gia tăng (nếu có) Quỹ Dịch vụ viễn thông công ích Việt Nam thực hiện theo hướng dẫn của cơ quan có thẩm quyền</w:t>
      </w:r>
      <w:r w:rsidRPr="00D63422">
        <w:rPr>
          <w:color w:val="000000" w:themeColor="text1"/>
          <w:sz w:val="28"/>
          <w:szCs w:val="28"/>
        </w:rPr>
        <w:t>”</w:t>
      </w:r>
      <w:r w:rsidRPr="00D63422">
        <w:rPr>
          <w:i/>
          <w:color w:val="000000" w:themeColor="text1"/>
          <w:sz w:val="28"/>
          <w:szCs w:val="28"/>
        </w:rPr>
        <w:t>.</w:t>
      </w:r>
    </w:p>
    <w:p w14:paraId="6E9A1AC6" w14:textId="18887B7F" w:rsidR="00444BC3" w:rsidRPr="00D63422" w:rsidRDefault="00D26D22" w:rsidP="00591A14">
      <w:pPr>
        <w:spacing w:before="60" w:after="60" w:line="276" w:lineRule="auto"/>
        <w:ind w:firstLine="709"/>
        <w:jc w:val="both"/>
        <w:rPr>
          <w:color w:val="000000" w:themeColor="text1"/>
          <w:sz w:val="28"/>
          <w:szCs w:val="28"/>
        </w:rPr>
      </w:pPr>
      <w:r>
        <w:rPr>
          <w:color w:val="000000" w:themeColor="text1"/>
          <w:sz w:val="28"/>
          <w:szCs w:val="28"/>
        </w:rPr>
        <w:t>2</w:t>
      </w:r>
      <w:r w:rsidR="00883636">
        <w:rPr>
          <w:color w:val="000000" w:themeColor="text1"/>
          <w:sz w:val="28"/>
          <w:szCs w:val="28"/>
        </w:rPr>
        <w:t>3</w:t>
      </w:r>
      <w:r w:rsidR="00444BC3" w:rsidRPr="00D63422">
        <w:rPr>
          <w:color w:val="000000" w:themeColor="text1"/>
          <w:sz w:val="28"/>
          <w:szCs w:val="28"/>
        </w:rPr>
        <w:t>.</w:t>
      </w:r>
      <w:r w:rsidR="00E10E0D" w:rsidRPr="00D63422">
        <w:rPr>
          <w:color w:val="000000" w:themeColor="text1"/>
          <w:sz w:val="28"/>
          <w:szCs w:val="28"/>
        </w:rPr>
        <w:t xml:space="preserve"> </w:t>
      </w:r>
      <w:r w:rsidR="00444BC3" w:rsidRPr="00D63422">
        <w:rPr>
          <w:color w:val="000000" w:themeColor="text1"/>
          <w:sz w:val="28"/>
          <w:szCs w:val="28"/>
        </w:rPr>
        <w:t>Bổ sung khoản 1b Điều 45 như sau:</w:t>
      </w:r>
    </w:p>
    <w:p w14:paraId="72BFCCFC" w14:textId="251F8B9D" w:rsidR="00444BC3" w:rsidRPr="00F504B4" w:rsidRDefault="00444BC3" w:rsidP="00591A14">
      <w:pPr>
        <w:spacing w:before="60" w:after="60" w:line="276" w:lineRule="auto"/>
        <w:ind w:firstLine="709"/>
        <w:jc w:val="both"/>
        <w:rPr>
          <w:i/>
          <w:color w:val="000000" w:themeColor="text1"/>
          <w:sz w:val="28"/>
          <w:szCs w:val="28"/>
        </w:rPr>
      </w:pPr>
      <w:r w:rsidRPr="00D63422">
        <w:rPr>
          <w:color w:val="000000" w:themeColor="text1"/>
          <w:sz w:val="28"/>
          <w:szCs w:val="28"/>
        </w:rPr>
        <w:t>“</w:t>
      </w:r>
      <w:r w:rsidRPr="00F504B4">
        <w:rPr>
          <w:i/>
          <w:color w:val="000000" w:themeColor="text1"/>
          <w:sz w:val="28"/>
          <w:szCs w:val="28"/>
        </w:rPr>
        <w:t>1b. Thanh toán đối với giá trị sản lượng hỗ trợ đối tượng sử dụng dịch vụ viễn thông công ích vượt kế hoạch đặt hàng:</w:t>
      </w:r>
    </w:p>
    <w:p w14:paraId="463BC7D2" w14:textId="6D7AFF28" w:rsidR="00444BC3" w:rsidRPr="00F504B4" w:rsidRDefault="00444BC3" w:rsidP="00591A14">
      <w:pPr>
        <w:spacing w:before="60" w:after="60" w:line="276" w:lineRule="auto"/>
        <w:ind w:firstLine="709"/>
        <w:jc w:val="both"/>
        <w:rPr>
          <w:i/>
          <w:color w:val="000000" w:themeColor="text1"/>
          <w:sz w:val="28"/>
          <w:szCs w:val="28"/>
        </w:rPr>
      </w:pPr>
      <w:r w:rsidRPr="00F504B4">
        <w:rPr>
          <w:i/>
          <w:color w:val="000000" w:themeColor="text1"/>
          <w:sz w:val="28"/>
          <w:szCs w:val="28"/>
        </w:rPr>
        <w:t xml:space="preserve">a) Căn cứ kết quả nghiệm thu hàng năm với các doanh nghiệp, Quỹ Dịch vụ viễn thông công ích </w:t>
      </w:r>
      <w:r w:rsidR="00883636">
        <w:rPr>
          <w:i/>
          <w:color w:val="000000" w:themeColor="text1"/>
          <w:sz w:val="28"/>
          <w:szCs w:val="28"/>
        </w:rPr>
        <w:t xml:space="preserve">Việt Nam thực hiện thanh toán cho doanh nghiệp 95% giá trị phần khối lượng vượt kế hoạch đặt hàng và </w:t>
      </w:r>
      <w:r w:rsidRPr="00F504B4">
        <w:rPr>
          <w:i/>
          <w:color w:val="000000" w:themeColor="text1"/>
          <w:sz w:val="28"/>
          <w:szCs w:val="28"/>
        </w:rPr>
        <w:t>lập báo cáo sản lượng</w:t>
      </w:r>
      <w:r w:rsidR="00883636">
        <w:rPr>
          <w:i/>
          <w:color w:val="000000" w:themeColor="text1"/>
          <w:sz w:val="28"/>
          <w:szCs w:val="28"/>
        </w:rPr>
        <w:t>,</w:t>
      </w:r>
      <w:r w:rsidRPr="00F504B4">
        <w:rPr>
          <w:i/>
          <w:color w:val="000000" w:themeColor="text1"/>
          <w:sz w:val="28"/>
          <w:szCs w:val="28"/>
        </w:rPr>
        <w:t xml:space="preserve"> giá trị sản lượng dịch vụ hỗ trợ đối tượng sử dụng dịch vụ viễn thông công ích vượt kế hoạch đặt hàng của năm theo </w:t>
      </w:r>
      <w:r w:rsidR="00E743E3">
        <w:rPr>
          <w:i/>
          <w:color w:val="000000" w:themeColor="text1"/>
          <w:sz w:val="28"/>
          <w:szCs w:val="28"/>
        </w:rPr>
        <w:t>m</w:t>
      </w:r>
      <w:r w:rsidRPr="00F504B4">
        <w:rPr>
          <w:i/>
          <w:color w:val="000000" w:themeColor="text1"/>
          <w:sz w:val="28"/>
          <w:szCs w:val="28"/>
        </w:rPr>
        <w:t xml:space="preserve">ẫu </w:t>
      </w:r>
      <w:r w:rsidR="00E743E3">
        <w:rPr>
          <w:i/>
          <w:color w:val="000000" w:themeColor="text1"/>
          <w:sz w:val="28"/>
          <w:szCs w:val="28"/>
        </w:rPr>
        <w:t>tại</w:t>
      </w:r>
      <w:r w:rsidRPr="00F504B4">
        <w:rPr>
          <w:i/>
          <w:color w:val="000000" w:themeColor="text1"/>
          <w:sz w:val="28"/>
          <w:szCs w:val="28"/>
        </w:rPr>
        <w:t xml:space="preserve"> Phụ lục II ban hành kèm theo Thông tư này, báo cáo Bộ Thông tin và Truyền thông cùng thời điểm báo cáo quyết toán kinh phí hỗ trợ hàng năm quy định tại khoản 2 Điều này;</w:t>
      </w:r>
    </w:p>
    <w:p w14:paraId="732DCE2D" w14:textId="46838F3D" w:rsidR="00444BC3" w:rsidRPr="00D63422" w:rsidRDefault="00444BC3" w:rsidP="00591A14">
      <w:pPr>
        <w:spacing w:before="60" w:after="60" w:line="276" w:lineRule="auto"/>
        <w:ind w:firstLine="709"/>
        <w:jc w:val="both"/>
        <w:rPr>
          <w:color w:val="000000" w:themeColor="text1"/>
          <w:sz w:val="28"/>
          <w:szCs w:val="28"/>
        </w:rPr>
      </w:pPr>
      <w:r w:rsidRPr="00F504B4">
        <w:rPr>
          <w:i/>
          <w:color w:val="000000" w:themeColor="text1"/>
          <w:sz w:val="28"/>
          <w:szCs w:val="28"/>
        </w:rPr>
        <w:t xml:space="preserve">b) Căn cứ </w:t>
      </w:r>
      <w:r w:rsidR="008A17A5" w:rsidRPr="00F504B4">
        <w:rPr>
          <w:i/>
          <w:color w:val="000000" w:themeColor="text1"/>
          <w:sz w:val="28"/>
          <w:szCs w:val="28"/>
        </w:rPr>
        <w:t xml:space="preserve">quyết định phê duyệt quyết toán của Bộ Thông tin và Truyền thông theo quy định tại điểm b khoản 2 Điều này, Quỹ Dịch vụ viễn thông công ích Việt Nam thực hiện thanh toán kinh phí </w:t>
      </w:r>
      <w:r w:rsidR="00883636">
        <w:rPr>
          <w:i/>
          <w:color w:val="000000" w:themeColor="text1"/>
          <w:sz w:val="28"/>
          <w:szCs w:val="28"/>
        </w:rPr>
        <w:t xml:space="preserve">còn lại </w:t>
      </w:r>
      <w:r w:rsidR="008A17A5" w:rsidRPr="00F504B4">
        <w:rPr>
          <w:i/>
          <w:color w:val="000000" w:themeColor="text1"/>
          <w:sz w:val="28"/>
          <w:szCs w:val="28"/>
        </w:rPr>
        <w:t>đối với sản lượng dịch vụ vượt kết hoạch đặt hàng cho doanh nghiệp theo quy định tại điểm c khoản 2 Điều này</w:t>
      </w:r>
      <w:r w:rsidR="008A17A5" w:rsidRPr="00D63422">
        <w:rPr>
          <w:color w:val="000000" w:themeColor="text1"/>
          <w:sz w:val="28"/>
          <w:szCs w:val="28"/>
        </w:rPr>
        <w:t>”.</w:t>
      </w:r>
    </w:p>
    <w:p w14:paraId="2BF39CA0" w14:textId="620DDED9" w:rsidR="000774C2" w:rsidRPr="00D63422" w:rsidRDefault="00D26D22" w:rsidP="00591A14">
      <w:pPr>
        <w:spacing w:before="60" w:after="60" w:line="276" w:lineRule="auto"/>
        <w:ind w:firstLine="709"/>
        <w:jc w:val="both"/>
        <w:rPr>
          <w:color w:val="000000" w:themeColor="text1"/>
          <w:sz w:val="28"/>
          <w:szCs w:val="28"/>
        </w:rPr>
      </w:pPr>
      <w:r>
        <w:rPr>
          <w:color w:val="000000" w:themeColor="text1"/>
          <w:sz w:val="28"/>
          <w:szCs w:val="28"/>
        </w:rPr>
        <w:t>2</w:t>
      </w:r>
      <w:r w:rsidR="00883636">
        <w:rPr>
          <w:color w:val="000000" w:themeColor="text1"/>
          <w:sz w:val="28"/>
          <w:szCs w:val="28"/>
        </w:rPr>
        <w:t>4</w:t>
      </w:r>
      <w:r w:rsidR="009861E1" w:rsidRPr="00D63422">
        <w:rPr>
          <w:color w:val="000000" w:themeColor="text1"/>
          <w:sz w:val="28"/>
          <w:szCs w:val="28"/>
        </w:rPr>
        <w:t xml:space="preserve">. </w:t>
      </w:r>
      <w:r w:rsidR="000774C2" w:rsidRPr="00D63422">
        <w:rPr>
          <w:color w:val="000000" w:themeColor="text1"/>
          <w:sz w:val="28"/>
          <w:szCs w:val="28"/>
        </w:rPr>
        <w:t>Sửa đổi, bổ sung khoản 2 Điều 45 như sau:</w:t>
      </w:r>
    </w:p>
    <w:p w14:paraId="3B02D5A3" w14:textId="457E96DD" w:rsidR="0063124D" w:rsidRPr="0018173C" w:rsidRDefault="0063124D" w:rsidP="00591A14">
      <w:pPr>
        <w:pStyle w:val="NormalWeb"/>
        <w:spacing w:before="60" w:beforeAutospacing="0" w:after="60" w:afterAutospacing="0" w:line="276" w:lineRule="auto"/>
        <w:ind w:firstLine="709"/>
        <w:jc w:val="both"/>
        <w:rPr>
          <w:i/>
          <w:color w:val="000000" w:themeColor="text1"/>
          <w:sz w:val="28"/>
          <w:szCs w:val="28"/>
        </w:rPr>
      </w:pPr>
      <w:r w:rsidRPr="00D63422">
        <w:rPr>
          <w:color w:val="000000" w:themeColor="text1"/>
          <w:sz w:val="28"/>
          <w:szCs w:val="28"/>
        </w:rPr>
        <w:t>“</w:t>
      </w:r>
      <w:r w:rsidRPr="0018173C">
        <w:rPr>
          <w:i/>
          <w:color w:val="000000" w:themeColor="text1"/>
          <w:sz w:val="28"/>
          <w:szCs w:val="28"/>
        </w:rPr>
        <w:t>2. Quyết toán kinh phí hỗ trợ hàng năm:</w:t>
      </w:r>
    </w:p>
    <w:p w14:paraId="3BCC7181" w14:textId="2BC4725E" w:rsidR="000774C2" w:rsidRPr="0018173C" w:rsidRDefault="000774C2" w:rsidP="00591A14">
      <w:pPr>
        <w:pStyle w:val="NormalWeb"/>
        <w:spacing w:before="60" w:beforeAutospacing="0" w:after="60" w:afterAutospacing="0" w:line="276" w:lineRule="auto"/>
        <w:ind w:firstLine="709"/>
        <w:jc w:val="both"/>
        <w:rPr>
          <w:i/>
          <w:color w:val="000000" w:themeColor="text1"/>
          <w:sz w:val="28"/>
          <w:szCs w:val="28"/>
        </w:rPr>
      </w:pPr>
      <w:r w:rsidRPr="0018173C">
        <w:rPr>
          <w:i/>
          <w:color w:val="000000" w:themeColor="text1"/>
          <w:sz w:val="28"/>
          <w:szCs w:val="28"/>
        </w:rPr>
        <w:t xml:space="preserve">a) Sau khi kết thúc năm dương lịch, chậm nhất </w:t>
      </w:r>
      <w:r w:rsidRPr="00883636">
        <w:rPr>
          <w:i/>
          <w:color w:val="000000" w:themeColor="text1"/>
          <w:sz w:val="28"/>
          <w:szCs w:val="28"/>
        </w:rPr>
        <w:t xml:space="preserve">ngày </w:t>
      </w:r>
      <w:r w:rsidR="00E10E0D" w:rsidRPr="00883636">
        <w:rPr>
          <w:i/>
          <w:color w:val="000000" w:themeColor="text1"/>
          <w:sz w:val="28"/>
          <w:szCs w:val="28"/>
        </w:rPr>
        <w:t>31</w:t>
      </w:r>
      <w:r w:rsidRPr="0018173C">
        <w:rPr>
          <w:i/>
          <w:color w:val="000000" w:themeColor="text1"/>
          <w:sz w:val="28"/>
          <w:szCs w:val="28"/>
        </w:rPr>
        <w:t xml:space="preserve"> tháng 03 năm sau, Quỹ Dịch vụ viễn thông công ích Việt Nam hoàn thành các thủ tục báo cáo Bộ Thông tin và Truyền thông phê duyệt quyết toán kinh phí thực hiện Chương trình theo niên độ</w:t>
      </w:r>
      <w:r w:rsidR="0063124D" w:rsidRPr="0018173C">
        <w:rPr>
          <w:i/>
          <w:color w:val="000000" w:themeColor="text1"/>
          <w:sz w:val="28"/>
          <w:szCs w:val="28"/>
        </w:rPr>
        <w:t>;</w:t>
      </w:r>
    </w:p>
    <w:p w14:paraId="239BD078" w14:textId="77777777" w:rsidR="0063124D" w:rsidRPr="0018173C" w:rsidRDefault="0063124D" w:rsidP="00591A14">
      <w:pPr>
        <w:spacing w:before="60" w:after="60" w:line="276" w:lineRule="auto"/>
        <w:ind w:firstLine="709"/>
        <w:jc w:val="both"/>
        <w:rPr>
          <w:i/>
          <w:color w:val="000000" w:themeColor="text1"/>
          <w:sz w:val="28"/>
          <w:szCs w:val="28"/>
        </w:rPr>
      </w:pPr>
      <w:r w:rsidRPr="0018173C">
        <w:rPr>
          <w:i/>
          <w:color w:val="000000" w:themeColor="text1"/>
          <w:sz w:val="28"/>
          <w:szCs w:val="28"/>
        </w:rPr>
        <w:t xml:space="preserve">b) </w:t>
      </w:r>
      <w:r w:rsidR="000774C2" w:rsidRPr="0018173C">
        <w:rPr>
          <w:i/>
          <w:color w:val="000000" w:themeColor="text1"/>
          <w:sz w:val="28"/>
          <w:szCs w:val="28"/>
        </w:rPr>
        <w:t xml:space="preserve">Bộ Thông tin và Truyền thông tổ chức thẩm đinh, phê duyệt quyết toán năm trước trong thời gian tối </w:t>
      </w:r>
      <w:r w:rsidR="000774C2" w:rsidRPr="00883636">
        <w:rPr>
          <w:i/>
          <w:color w:val="000000" w:themeColor="text1"/>
          <w:sz w:val="28"/>
          <w:szCs w:val="28"/>
        </w:rPr>
        <w:t xml:space="preserve">đa </w:t>
      </w:r>
      <w:r w:rsidRPr="00883636">
        <w:rPr>
          <w:i/>
          <w:color w:val="000000" w:themeColor="text1"/>
          <w:sz w:val="28"/>
          <w:szCs w:val="28"/>
        </w:rPr>
        <w:t>6</w:t>
      </w:r>
      <w:r w:rsidR="000774C2" w:rsidRPr="00883636">
        <w:rPr>
          <w:i/>
          <w:color w:val="000000" w:themeColor="text1"/>
          <w:sz w:val="28"/>
          <w:szCs w:val="28"/>
        </w:rPr>
        <w:t xml:space="preserve"> tháng,</w:t>
      </w:r>
      <w:r w:rsidR="000774C2" w:rsidRPr="0018173C">
        <w:rPr>
          <w:i/>
          <w:color w:val="000000" w:themeColor="text1"/>
          <w:sz w:val="28"/>
          <w:szCs w:val="28"/>
        </w:rPr>
        <w:t xml:space="preserve"> kể từ ngày nhận được đầy đủ báo cáo quyết toán của Quỹ</w:t>
      </w:r>
      <w:r w:rsidRPr="0018173C">
        <w:rPr>
          <w:i/>
          <w:color w:val="000000" w:themeColor="text1"/>
          <w:sz w:val="28"/>
          <w:szCs w:val="28"/>
        </w:rPr>
        <w:t xml:space="preserve"> Dịch vụ viễn thông công ích Việt Nam;</w:t>
      </w:r>
    </w:p>
    <w:p w14:paraId="05DFC386" w14:textId="7CA2E298" w:rsidR="0063124D" w:rsidRPr="0018173C" w:rsidRDefault="0063124D" w:rsidP="00591A14">
      <w:pPr>
        <w:spacing w:before="60" w:after="60" w:line="276" w:lineRule="auto"/>
        <w:ind w:firstLine="709"/>
        <w:jc w:val="both"/>
        <w:rPr>
          <w:i/>
          <w:color w:val="000000" w:themeColor="text1"/>
          <w:sz w:val="28"/>
          <w:szCs w:val="28"/>
        </w:rPr>
      </w:pPr>
      <w:r w:rsidRPr="0018173C">
        <w:rPr>
          <w:i/>
          <w:color w:val="000000" w:themeColor="text1"/>
          <w:sz w:val="28"/>
          <w:szCs w:val="28"/>
        </w:rPr>
        <w:lastRenderedPageBreak/>
        <w:t>c) Trong 07 ngày, kể từ ngày Bộ Thông tin và Truyền thông phê duyệt báo cáo quyết toán tài chính thực hiện Chương trình năm trước, Quỹ Dịch vụ viễn thông công ích Việt Nam thực hiện thanh toán, xử lý số kinh phí còn lại đã tạm ứng cho các doanh nghiệp theo quyết toán được duyệt;</w:t>
      </w:r>
    </w:p>
    <w:p w14:paraId="04820DC5" w14:textId="195A0B45" w:rsidR="000774C2" w:rsidRPr="00D63422" w:rsidRDefault="0063124D" w:rsidP="00591A14">
      <w:pPr>
        <w:spacing w:before="60" w:after="60" w:line="276" w:lineRule="auto"/>
        <w:ind w:firstLine="709"/>
        <w:jc w:val="both"/>
        <w:rPr>
          <w:color w:val="000000" w:themeColor="text1"/>
          <w:sz w:val="28"/>
          <w:szCs w:val="28"/>
        </w:rPr>
      </w:pPr>
      <w:r w:rsidRPr="0018173C">
        <w:rPr>
          <w:i/>
          <w:color w:val="000000" w:themeColor="text1"/>
          <w:sz w:val="28"/>
          <w:szCs w:val="28"/>
        </w:rPr>
        <w:t>d) Hồ sơ, biểu mẫu quyết toán: Theo các biểu mẫu tại Phụ lục VII ban hành kèm theo Thông tư này</w:t>
      </w:r>
      <w:r w:rsidRPr="00D63422">
        <w:rPr>
          <w:color w:val="000000" w:themeColor="text1"/>
          <w:sz w:val="28"/>
          <w:szCs w:val="28"/>
        </w:rPr>
        <w:t>”</w:t>
      </w:r>
      <w:r w:rsidR="000774C2" w:rsidRPr="00D63422">
        <w:rPr>
          <w:color w:val="000000" w:themeColor="text1"/>
          <w:sz w:val="28"/>
          <w:szCs w:val="28"/>
        </w:rPr>
        <w:t>.</w:t>
      </w:r>
    </w:p>
    <w:p w14:paraId="3CA58F45" w14:textId="2D80029B" w:rsidR="0063124D" w:rsidRPr="00D63422" w:rsidRDefault="00591A14" w:rsidP="00591A14">
      <w:pPr>
        <w:spacing w:before="60" w:after="60" w:line="276" w:lineRule="auto"/>
        <w:ind w:firstLine="709"/>
        <w:jc w:val="both"/>
        <w:rPr>
          <w:color w:val="000000" w:themeColor="text1"/>
          <w:sz w:val="28"/>
          <w:szCs w:val="28"/>
        </w:rPr>
      </w:pPr>
      <w:r>
        <w:rPr>
          <w:color w:val="000000" w:themeColor="text1"/>
          <w:sz w:val="28"/>
          <w:szCs w:val="28"/>
        </w:rPr>
        <w:t>2</w:t>
      </w:r>
      <w:r w:rsidR="00883636">
        <w:rPr>
          <w:color w:val="000000" w:themeColor="text1"/>
          <w:sz w:val="28"/>
          <w:szCs w:val="28"/>
        </w:rPr>
        <w:t>5</w:t>
      </w:r>
      <w:r w:rsidR="0063124D" w:rsidRPr="00D63422">
        <w:rPr>
          <w:color w:val="000000" w:themeColor="text1"/>
          <w:sz w:val="28"/>
          <w:szCs w:val="28"/>
        </w:rPr>
        <w:t>. Sửa đổi, bổ sung khoản 3 Điều 45 như sau:</w:t>
      </w:r>
    </w:p>
    <w:p w14:paraId="36761811" w14:textId="445EA309" w:rsidR="0063124D" w:rsidRPr="0018173C" w:rsidRDefault="0063124D" w:rsidP="00591A14">
      <w:pPr>
        <w:pStyle w:val="NormalWeb"/>
        <w:spacing w:before="60" w:beforeAutospacing="0" w:after="60" w:afterAutospacing="0" w:line="276" w:lineRule="auto"/>
        <w:ind w:firstLine="709"/>
        <w:jc w:val="both"/>
        <w:rPr>
          <w:i/>
          <w:color w:val="000000" w:themeColor="text1"/>
          <w:sz w:val="28"/>
          <w:szCs w:val="28"/>
        </w:rPr>
      </w:pPr>
      <w:r w:rsidRPr="00D63422">
        <w:rPr>
          <w:color w:val="000000" w:themeColor="text1"/>
          <w:sz w:val="28"/>
          <w:szCs w:val="28"/>
        </w:rPr>
        <w:t>“</w:t>
      </w:r>
      <w:r w:rsidRPr="0018173C">
        <w:rPr>
          <w:i/>
          <w:color w:val="000000" w:themeColor="text1"/>
          <w:sz w:val="28"/>
          <w:szCs w:val="28"/>
        </w:rPr>
        <w:t>3. Quyết toán tổng thể Chương trình:</w:t>
      </w:r>
    </w:p>
    <w:p w14:paraId="6B862162" w14:textId="4E87A3CD" w:rsidR="0063124D" w:rsidRPr="0018173C" w:rsidRDefault="0063124D" w:rsidP="00591A14">
      <w:pPr>
        <w:pStyle w:val="NormalWeb"/>
        <w:spacing w:before="60" w:beforeAutospacing="0" w:after="60" w:afterAutospacing="0" w:line="276" w:lineRule="auto"/>
        <w:ind w:firstLine="709"/>
        <w:jc w:val="both"/>
        <w:rPr>
          <w:i/>
          <w:color w:val="000000" w:themeColor="text1"/>
          <w:sz w:val="28"/>
          <w:szCs w:val="28"/>
        </w:rPr>
      </w:pPr>
      <w:r w:rsidRPr="0018173C">
        <w:rPr>
          <w:i/>
          <w:color w:val="000000" w:themeColor="text1"/>
          <w:sz w:val="28"/>
          <w:szCs w:val="28"/>
        </w:rPr>
        <w:t>a) Căn cứ quyết toán hàng năm được Bộ Thông tin và Truyền thông phê duyệt, Quỹ Dịch vụ viễn thông công ích Việt Nam tổng hợp, lập báo cáo quyết toán Chương trình theo biểu mẫu tại Phụ lục IX ban hành kèm theo Thông tư này, báo cáo Bộ Thông tin và Truyền thông phê duyệt quyết toán tổng thể thực hiện Chương trình. Thời hạn Quỹ gửi báo cáo quyết toán lên Bộ Thông tin và Truyền thông chậm nhất ngày 30 tháng 5 năm 2026.</w:t>
      </w:r>
    </w:p>
    <w:p w14:paraId="7D56087C" w14:textId="532D2EAC" w:rsidR="0063124D" w:rsidRDefault="0063124D" w:rsidP="00591A14">
      <w:pPr>
        <w:spacing w:before="60" w:after="60" w:line="276" w:lineRule="auto"/>
        <w:ind w:firstLine="709"/>
        <w:jc w:val="both"/>
        <w:rPr>
          <w:color w:val="000000" w:themeColor="text1"/>
          <w:sz w:val="28"/>
          <w:szCs w:val="28"/>
        </w:rPr>
      </w:pPr>
      <w:r w:rsidRPr="0018173C">
        <w:rPr>
          <w:i/>
          <w:color w:val="000000" w:themeColor="text1"/>
          <w:sz w:val="28"/>
          <w:szCs w:val="28"/>
        </w:rPr>
        <w:t xml:space="preserve">b) Bộ Thông tin và Truyền thông tổ chức thẩm đinh, phê duyệt quyết toán trong thời gian </w:t>
      </w:r>
      <w:r w:rsidRPr="00883636">
        <w:rPr>
          <w:i/>
          <w:color w:val="000000" w:themeColor="text1"/>
          <w:sz w:val="28"/>
          <w:szCs w:val="28"/>
        </w:rPr>
        <w:t>tối đa 9 tháng,</w:t>
      </w:r>
      <w:r w:rsidRPr="0018173C">
        <w:rPr>
          <w:i/>
          <w:color w:val="000000" w:themeColor="text1"/>
          <w:sz w:val="28"/>
          <w:szCs w:val="28"/>
        </w:rPr>
        <w:t xml:space="preserve"> kể từ ngày nhận được đầy đủ báo cáo quyết toán của Quỹ</w:t>
      </w:r>
      <w:r w:rsidRPr="00D63422">
        <w:rPr>
          <w:color w:val="000000" w:themeColor="text1"/>
          <w:sz w:val="28"/>
          <w:szCs w:val="28"/>
        </w:rPr>
        <w:t>”.</w:t>
      </w:r>
    </w:p>
    <w:p w14:paraId="07645521" w14:textId="2DC73370" w:rsidR="0018173C" w:rsidRDefault="0018173C" w:rsidP="00591A14">
      <w:pPr>
        <w:spacing w:before="60" w:after="60" w:line="276" w:lineRule="auto"/>
        <w:ind w:firstLine="709"/>
        <w:jc w:val="both"/>
        <w:rPr>
          <w:color w:val="000000" w:themeColor="text1"/>
          <w:sz w:val="28"/>
          <w:szCs w:val="28"/>
        </w:rPr>
      </w:pPr>
      <w:r>
        <w:rPr>
          <w:color w:val="000000" w:themeColor="text1"/>
          <w:sz w:val="28"/>
          <w:szCs w:val="28"/>
        </w:rPr>
        <w:t>2</w:t>
      </w:r>
      <w:r w:rsidR="00883636">
        <w:rPr>
          <w:color w:val="000000" w:themeColor="text1"/>
          <w:sz w:val="28"/>
          <w:szCs w:val="28"/>
        </w:rPr>
        <w:t>6</w:t>
      </w:r>
      <w:r>
        <w:rPr>
          <w:color w:val="000000" w:themeColor="text1"/>
          <w:sz w:val="28"/>
          <w:szCs w:val="28"/>
        </w:rPr>
        <w:t>. Sửa đổi, bổ sung điểm a khoản 7 Điều 48 như sau:</w:t>
      </w:r>
    </w:p>
    <w:p w14:paraId="41497C57" w14:textId="74F876DD" w:rsidR="0018173C" w:rsidRDefault="0018173C" w:rsidP="00591A14">
      <w:pPr>
        <w:spacing w:before="60" w:after="60" w:line="276" w:lineRule="auto"/>
        <w:ind w:firstLine="709"/>
        <w:jc w:val="both"/>
        <w:rPr>
          <w:sz w:val="28"/>
          <w:szCs w:val="28"/>
          <w:lang w:val="nl-NL"/>
        </w:rPr>
      </w:pPr>
      <w:r>
        <w:rPr>
          <w:sz w:val="28"/>
          <w:szCs w:val="28"/>
          <w:lang w:val="nl-NL"/>
        </w:rPr>
        <w:t>“</w:t>
      </w:r>
      <w:r w:rsidRPr="0018173C">
        <w:rPr>
          <w:i/>
          <w:sz w:val="28"/>
          <w:szCs w:val="28"/>
          <w:lang w:val="nl-NL"/>
        </w:rPr>
        <w:t>a) Cung cấp cho Bộ Thông tin và Truyền thông danh sách hộ nghèo, hộ cận nghèo được công nhận theo chuẩn nghèo đa chiều giai đoạn 2021-2025, hộ gia đình thoát hộ nghèo, thoát cận nghèo theo kết quả rà soát hàng năm theo mẫu số 01/DS HN, HCN Phụ lục I ban hành kèm theo Thông tư này trước ngày 15 tháng 01 hàng năm”</w:t>
      </w:r>
      <w:r>
        <w:rPr>
          <w:sz w:val="28"/>
          <w:szCs w:val="28"/>
          <w:lang w:val="nl-NL"/>
        </w:rPr>
        <w:t>.</w:t>
      </w:r>
    </w:p>
    <w:p w14:paraId="342050B5" w14:textId="7A6CAA26" w:rsidR="00627229" w:rsidRDefault="0018173C" w:rsidP="00591A14">
      <w:pPr>
        <w:spacing w:before="60" w:after="60" w:line="276" w:lineRule="auto"/>
        <w:ind w:firstLine="709"/>
        <w:jc w:val="both"/>
        <w:rPr>
          <w:color w:val="000000" w:themeColor="text1"/>
          <w:sz w:val="28"/>
          <w:szCs w:val="28"/>
        </w:rPr>
      </w:pPr>
      <w:r>
        <w:rPr>
          <w:color w:val="000000" w:themeColor="text1"/>
          <w:sz w:val="28"/>
          <w:szCs w:val="28"/>
        </w:rPr>
        <w:t>2</w:t>
      </w:r>
      <w:r w:rsidR="00591A14">
        <w:rPr>
          <w:color w:val="000000" w:themeColor="text1"/>
          <w:sz w:val="28"/>
          <w:szCs w:val="28"/>
        </w:rPr>
        <w:t>6</w:t>
      </w:r>
      <w:r w:rsidR="009861E1" w:rsidRPr="00D63422">
        <w:rPr>
          <w:color w:val="000000" w:themeColor="text1"/>
          <w:sz w:val="28"/>
          <w:szCs w:val="28"/>
        </w:rPr>
        <w:t xml:space="preserve">. Sửa đổi, bổ sung </w:t>
      </w:r>
      <w:r w:rsidR="00385655" w:rsidRPr="00D63422">
        <w:rPr>
          <w:color w:val="000000" w:themeColor="text1"/>
          <w:sz w:val="28"/>
          <w:szCs w:val="28"/>
        </w:rPr>
        <w:t>các biểu mẫu</w:t>
      </w:r>
      <w:r w:rsidR="00A2613F">
        <w:rPr>
          <w:color w:val="000000" w:themeColor="text1"/>
          <w:sz w:val="28"/>
          <w:szCs w:val="28"/>
        </w:rPr>
        <w:t xml:space="preserve"> ban hành</w:t>
      </w:r>
      <w:r w:rsidR="00385655" w:rsidRPr="00D63422">
        <w:rPr>
          <w:color w:val="000000" w:themeColor="text1"/>
          <w:sz w:val="28"/>
          <w:szCs w:val="28"/>
        </w:rPr>
        <w:t xml:space="preserve"> tại </w:t>
      </w:r>
      <w:r w:rsidR="009861E1" w:rsidRPr="00D63422">
        <w:rPr>
          <w:color w:val="000000" w:themeColor="text1"/>
          <w:sz w:val="28"/>
          <w:szCs w:val="28"/>
        </w:rPr>
        <w:t>Phụ lục</w:t>
      </w:r>
      <w:r w:rsidR="00627229">
        <w:rPr>
          <w:color w:val="000000" w:themeColor="text1"/>
          <w:sz w:val="28"/>
          <w:szCs w:val="28"/>
        </w:rPr>
        <w:t xml:space="preserve"> I, Phụ lục II, Phụ lục III, Phụ lục IV, </w:t>
      </w:r>
      <w:r w:rsidR="00E119FC">
        <w:rPr>
          <w:color w:val="000000" w:themeColor="text1"/>
          <w:sz w:val="28"/>
          <w:szCs w:val="28"/>
        </w:rPr>
        <w:t xml:space="preserve">Phụ lục V, </w:t>
      </w:r>
      <w:r w:rsidR="00627229">
        <w:rPr>
          <w:color w:val="000000" w:themeColor="text1"/>
          <w:sz w:val="28"/>
          <w:szCs w:val="28"/>
        </w:rPr>
        <w:t xml:space="preserve">Phụ lục VI, Phụ lục VII, Phụ lục VIII và Phụ lục IX ban hành kèm </w:t>
      </w:r>
      <w:r w:rsidR="00A2613F">
        <w:rPr>
          <w:color w:val="000000" w:themeColor="text1"/>
          <w:sz w:val="28"/>
          <w:szCs w:val="28"/>
        </w:rPr>
        <w:t>theo Thông tư</w:t>
      </w:r>
      <w:r w:rsidR="00627229">
        <w:rPr>
          <w:color w:val="000000" w:themeColor="text1"/>
          <w:sz w:val="28"/>
          <w:szCs w:val="28"/>
        </w:rPr>
        <w:t xml:space="preserve"> số 14/2022/TT-BTTTT như sau</w:t>
      </w:r>
      <w:r w:rsidR="009861E1" w:rsidRPr="00D63422">
        <w:rPr>
          <w:color w:val="000000" w:themeColor="text1"/>
          <w:sz w:val="28"/>
          <w:szCs w:val="28"/>
        </w:rPr>
        <w:t>:</w:t>
      </w:r>
    </w:p>
    <w:p w14:paraId="39113827" w14:textId="34BED2FF" w:rsidR="009861E1" w:rsidRPr="00E743E3" w:rsidRDefault="00627229" w:rsidP="00591A14">
      <w:pPr>
        <w:spacing w:before="60" w:after="60" w:line="276" w:lineRule="auto"/>
        <w:ind w:firstLine="709"/>
        <w:jc w:val="both"/>
        <w:rPr>
          <w:color w:val="000000" w:themeColor="text1"/>
          <w:sz w:val="28"/>
          <w:szCs w:val="28"/>
        </w:rPr>
      </w:pPr>
      <w:r w:rsidRPr="00E743E3">
        <w:rPr>
          <w:color w:val="000000" w:themeColor="text1"/>
          <w:sz w:val="28"/>
          <w:szCs w:val="28"/>
        </w:rPr>
        <w:t xml:space="preserve">a) </w:t>
      </w:r>
      <w:r w:rsidR="00F764F7" w:rsidRPr="00E743E3">
        <w:rPr>
          <w:color w:val="000000" w:themeColor="text1"/>
          <w:sz w:val="28"/>
          <w:szCs w:val="28"/>
        </w:rPr>
        <w:t xml:space="preserve">Nội dung sửa đổi, bổ sung </w:t>
      </w:r>
      <w:r w:rsidRPr="00E743E3">
        <w:rPr>
          <w:color w:val="000000" w:themeColor="text1"/>
          <w:sz w:val="28"/>
          <w:szCs w:val="28"/>
        </w:rPr>
        <w:t>các biểu mẫu</w:t>
      </w:r>
      <w:r w:rsidR="00F764F7" w:rsidRPr="00E743E3">
        <w:rPr>
          <w:color w:val="000000" w:themeColor="text1"/>
          <w:sz w:val="28"/>
          <w:szCs w:val="28"/>
        </w:rPr>
        <w:t xml:space="preserve"> Phụ lục I Thông tư 14/2022/TT-BTTTT tại Phụ lục I ban hành kèm theo Thông tư này;</w:t>
      </w:r>
    </w:p>
    <w:p w14:paraId="2E1888D6" w14:textId="6E8D9FFF" w:rsidR="00F764F7" w:rsidRPr="00E743E3" w:rsidRDefault="00F764F7" w:rsidP="00591A14">
      <w:pPr>
        <w:spacing w:before="60" w:after="60" w:line="276" w:lineRule="auto"/>
        <w:ind w:firstLine="709"/>
        <w:jc w:val="both"/>
        <w:rPr>
          <w:color w:val="000000" w:themeColor="text1"/>
          <w:sz w:val="28"/>
          <w:szCs w:val="28"/>
        </w:rPr>
      </w:pPr>
      <w:r w:rsidRPr="00E743E3">
        <w:rPr>
          <w:color w:val="000000" w:themeColor="text1"/>
          <w:sz w:val="28"/>
          <w:szCs w:val="28"/>
        </w:rPr>
        <w:t>b) Nội dung sửa đổi, bổ sung các biểu mẫu Phụ lục II Thông tư 14/2022/TT-BTTTT tại Phụ lục II ban hành kèm theo Thông tư này;</w:t>
      </w:r>
    </w:p>
    <w:p w14:paraId="774C76B6" w14:textId="6ACDC000" w:rsidR="00F764F7" w:rsidRPr="00E743E3" w:rsidRDefault="00F764F7" w:rsidP="00591A14">
      <w:pPr>
        <w:spacing w:before="60" w:after="60" w:line="276" w:lineRule="auto"/>
        <w:ind w:firstLine="709"/>
        <w:jc w:val="both"/>
        <w:rPr>
          <w:color w:val="000000" w:themeColor="text1"/>
          <w:sz w:val="28"/>
          <w:szCs w:val="28"/>
        </w:rPr>
      </w:pPr>
      <w:r w:rsidRPr="00E743E3">
        <w:rPr>
          <w:color w:val="000000" w:themeColor="text1"/>
          <w:sz w:val="28"/>
          <w:szCs w:val="28"/>
        </w:rPr>
        <w:t>c) Nội dung sửa đổi, bổ sung các biểu mẫu Phụ lục III Thông tư 14/2022/TT-BTTTT tại Phụ lục II ban hành kèm theo Thông tư này;</w:t>
      </w:r>
    </w:p>
    <w:p w14:paraId="3C31DE27" w14:textId="4DCE6337" w:rsidR="00F764F7" w:rsidRPr="00E743E3" w:rsidRDefault="00F764F7" w:rsidP="00591A14">
      <w:pPr>
        <w:spacing w:before="60" w:after="60" w:line="276" w:lineRule="auto"/>
        <w:ind w:firstLine="709"/>
        <w:jc w:val="both"/>
        <w:rPr>
          <w:color w:val="000000" w:themeColor="text1"/>
          <w:sz w:val="28"/>
          <w:szCs w:val="28"/>
        </w:rPr>
      </w:pPr>
      <w:r w:rsidRPr="00E743E3">
        <w:rPr>
          <w:color w:val="000000" w:themeColor="text1"/>
          <w:sz w:val="28"/>
          <w:szCs w:val="28"/>
        </w:rPr>
        <w:t>d) Nội dung sửa đổi, bổ sung các biểu mẫu Phụ lục IV Thông tư 14/2022/TT-BTTTT tại Phụ lục IV ban hành kèm theo Thông tư này;</w:t>
      </w:r>
    </w:p>
    <w:p w14:paraId="0C4B364E" w14:textId="00A8A0F3" w:rsidR="00F764F7" w:rsidRPr="00E743E3" w:rsidRDefault="00F764F7" w:rsidP="00591A14">
      <w:pPr>
        <w:spacing w:before="60" w:after="60" w:line="276" w:lineRule="auto"/>
        <w:ind w:firstLine="709"/>
        <w:jc w:val="both"/>
        <w:rPr>
          <w:color w:val="000000" w:themeColor="text1"/>
          <w:sz w:val="28"/>
          <w:szCs w:val="28"/>
        </w:rPr>
      </w:pPr>
      <w:r w:rsidRPr="00E743E3">
        <w:rPr>
          <w:color w:val="000000" w:themeColor="text1"/>
          <w:sz w:val="28"/>
          <w:szCs w:val="28"/>
        </w:rPr>
        <w:t>đ) Nội dung sửa đổi, bổ sung các biểu mẫu Phụ lục V Thông tư 14/2022/TT-BTTTT tại Phụ lục V ban hành kèm theo Thông tư này;</w:t>
      </w:r>
    </w:p>
    <w:p w14:paraId="6F6BC3C1" w14:textId="5CF922A7" w:rsidR="00F764F7" w:rsidRPr="00E743E3" w:rsidRDefault="00F764F7" w:rsidP="00591A14">
      <w:pPr>
        <w:spacing w:before="60" w:after="60" w:line="276" w:lineRule="auto"/>
        <w:ind w:firstLine="709"/>
        <w:jc w:val="both"/>
        <w:rPr>
          <w:color w:val="000000" w:themeColor="text1"/>
          <w:sz w:val="28"/>
          <w:szCs w:val="28"/>
        </w:rPr>
      </w:pPr>
      <w:r w:rsidRPr="00E743E3">
        <w:rPr>
          <w:color w:val="000000" w:themeColor="text1"/>
          <w:sz w:val="28"/>
          <w:szCs w:val="28"/>
        </w:rPr>
        <w:t>e) Nội dung sửa đổi, bổ sung các biểu mẫu Phụ lục VI Thông tư 14/2022/TT-BTTTT tại Phụ lục VI ban hành kèm theo Thông tư này;</w:t>
      </w:r>
    </w:p>
    <w:p w14:paraId="6AA7169F" w14:textId="7383DD83" w:rsidR="00F764F7" w:rsidRPr="00E743E3" w:rsidRDefault="00F764F7" w:rsidP="00591A14">
      <w:pPr>
        <w:spacing w:before="60" w:after="60" w:line="276" w:lineRule="auto"/>
        <w:ind w:firstLine="709"/>
        <w:jc w:val="both"/>
        <w:rPr>
          <w:color w:val="000000" w:themeColor="text1"/>
          <w:sz w:val="28"/>
          <w:szCs w:val="28"/>
        </w:rPr>
      </w:pPr>
      <w:r w:rsidRPr="00E743E3">
        <w:rPr>
          <w:color w:val="000000" w:themeColor="text1"/>
          <w:sz w:val="28"/>
          <w:szCs w:val="28"/>
        </w:rPr>
        <w:lastRenderedPageBreak/>
        <w:t>g) Nội dung sửa đổi, bổ sung các biểu mẫu Phụ lục VII Thông tư 14/2022/TT-BTTTT tại Phụ lục VII ban hành kèm theo Thông tư này;</w:t>
      </w:r>
    </w:p>
    <w:p w14:paraId="6556A2B1" w14:textId="4062F304" w:rsidR="00F764F7" w:rsidRPr="00E743E3" w:rsidRDefault="00F764F7" w:rsidP="00591A14">
      <w:pPr>
        <w:spacing w:before="60" w:after="60" w:line="276" w:lineRule="auto"/>
        <w:ind w:firstLine="709"/>
        <w:jc w:val="both"/>
        <w:rPr>
          <w:color w:val="000000" w:themeColor="text1"/>
          <w:sz w:val="28"/>
          <w:szCs w:val="28"/>
        </w:rPr>
      </w:pPr>
      <w:r w:rsidRPr="00E743E3">
        <w:rPr>
          <w:color w:val="000000" w:themeColor="text1"/>
          <w:sz w:val="28"/>
          <w:szCs w:val="28"/>
        </w:rPr>
        <w:t xml:space="preserve">h) Nội dung sửa đổi, bổ sung các biểu mẫu Phụ lục </w:t>
      </w:r>
      <w:r w:rsidR="00E119FC" w:rsidRPr="00E743E3">
        <w:rPr>
          <w:color w:val="000000" w:themeColor="text1"/>
          <w:sz w:val="28"/>
          <w:szCs w:val="28"/>
        </w:rPr>
        <w:t>VIII</w:t>
      </w:r>
      <w:r w:rsidRPr="00E743E3">
        <w:rPr>
          <w:color w:val="000000" w:themeColor="text1"/>
          <w:sz w:val="28"/>
          <w:szCs w:val="28"/>
        </w:rPr>
        <w:t xml:space="preserve"> Thông tư 14/2022/TT-BTTTT tại Phụ lục VIII ban hành kèm theo Thông tư này.</w:t>
      </w:r>
    </w:p>
    <w:p w14:paraId="5F69A356" w14:textId="49699637" w:rsidR="00E119FC" w:rsidRPr="00D63422" w:rsidRDefault="00E119FC" w:rsidP="00591A14">
      <w:pPr>
        <w:spacing w:before="60" w:after="60" w:line="276" w:lineRule="auto"/>
        <w:ind w:firstLine="709"/>
        <w:jc w:val="both"/>
        <w:rPr>
          <w:color w:val="000000" w:themeColor="text1"/>
          <w:sz w:val="28"/>
          <w:szCs w:val="28"/>
        </w:rPr>
      </w:pPr>
      <w:r w:rsidRPr="00E743E3">
        <w:rPr>
          <w:color w:val="000000" w:themeColor="text1"/>
          <w:sz w:val="28"/>
          <w:szCs w:val="28"/>
        </w:rPr>
        <w:t>i) Nội dung sửa đổi, bổ sung các biểu mẫu Phụ lục IX Thông tư 14/2022/TT-BTTTT</w:t>
      </w:r>
      <w:r>
        <w:rPr>
          <w:color w:val="000000" w:themeColor="text1"/>
          <w:sz w:val="28"/>
          <w:szCs w:val="28"/>
        </w:rPr>
        <w:t xml:space="preserve"> tại Phụ lục IX ban hành kèm theo Thông tư này</w:t>
      </w:r>
    </w:p>
    <w:p w14:paraId="2CF25148" w14:textId="6E186CB2" w:rsidR="00CE449A" w:rsidRPr="00D63422" w:rsidRDefault="00CE449A" w:rsidP="00591A14">
      <w:pPr>
        <w:spacing w:before="60" w:after="60" w:line="276" w:lineRule="auto"/>
        <w:ind w:firstLine="709"/>
        <w:jc w:val="both"/>
        <w:rPr>
          <w:b/>
          <w:color w:val="000000" w:themeColor="text1"/>
          <w:sz w:val="28"/>
          <w:szCs w:val="28"/>
          <w:lang w:val="nl-NL"/>
        </w:rPr>
      </w:pPr>
      <w:r w:rsidRPr="00D63422">
        <w:rPr>
          <w:b/>
          <w:color w:val="000000" w:themeColor="text1"/>
          <w:sz w:val="28"/>
          <w:szCs w:val="28"/>
          <w:lang w:val="vi-VN"/>
        </w:rPr>
        <w:t xml:space="preserve">Điều </w:t>
      </w:r>
      <w:r w:rsidR="00D2573E" w:rsidRPr="00D63422">
        <w:rPr>
          <w:b/>
          <w:color w:val="000000" w:themeColor="text1"/>
          <w:sz w:val="28"/>
          <w:szCs w:val="28"/>
        </w:rPr>
        <w:t>2</w:t>
      </w:r>
      <w:r w:rsidR="003D4CC8" w:rsidRPr="00D63422">
        <w:rPr>
          <w:b/>
          <w:color w:val="000000" w:themeColor="text1"/>
          <w:sz w:val="28"/>
          <w:szCs w:val="28"/>
        </w:rPr>
        <w:t>2</w:t>
      </w:r>
      <w:r w:rsidRPr="00D63422">
        <w:rPr>
          <w:b/>
          <w:color w:val="000000" w:themeColor="text1"/>
          <w:sz w:val="28"/>
          <w:szCs w:val="28"/>
          <w:lang w:val="nl-NL"/>
        </w:rPr>
        <w:t>. Hiệu lực thi hành</w:t>
      </w:r>
    </w:p>
    <w:p w14:paraId="672501A2" w14:textId="4954E3BA" w:rsidR="00CE449A" w:rsidRPr="00D63422" w:rsidRDefault="00CE449A" w:rsidP="00591A14">
      <w:pPr>
        <w:spacing w:before="60" w:after="60" w:line="276" w:lineRule="auto"/>
        <w:ind w:firstLine="709"/>
        <w:jc w:val="both"/>
        <w:rPr>
          <w:color w:val="000000" w:themeColor="text1"/>
          <w:sz w:val="28"/>
          <w:szCs w:val="28"/>
          <w:lang w:val="nl-NL"/>
        </w:rPr>
      </w:pPr>
      <w:r w:rsidRPr="00D63422">
        <w:rPr>
          <w:color w:val="000000" w:themeColor="text1"/>
          <w:sz w:val="28"/>
          <w:szCs w:val="28"/>
        </w:rPr>
        <w:t xml:space="preserve">1. </w:t>
      </w:r>
      <w:r w:rsidRPr="00D63422">
        <w:rPr>
          <w:color w:val="000000" w:themeColor="text1"/>
          <w:sz w:val="28"/>
          <w:szCs w:val="28"/>
          <w:lang w:val="vi-VN"/>
        </w:rPr>
        <w:t>Thông tư này có hiệu lực thi hành</w:t>
      </w:r>
      <w:r w:rsidRPr="00D63422">
        <w:rPr>
          <w:color w:val="000000" w:themeColor="text1"/>
          <w:sz w:val="28"/>
          <w:szCs w:val="28"/>
          <w:lang w:val="nl-NL"/>
        </w:rPr>
        <w:t xml:space="preserve"> kể từ</w:t>
      </w:r>
      <w:r w:rsidRPr="00D63422">
        <w:rPr>
          <w:color w:val="000000" w:themeColor="text1"/>
          <w:sz w:val="28"/>
          <w:szCs w:val="28"/>
          <w:lang w:val="vi-VN"/>
        </w:rPr>
        <w:t xml:space="preserve"> ngày</w:t>
      </w:r>
      <w:r w:rsidRPr="00D63422">
        <w:rPr>
          <w:color w:val="000000" w:themeColor="text1"/>
          <w:sz w:val="28"/>
          <w:szCs w:val="28"/>
        </w:rPr>
        <w:t xml:space="preserve"> </w:t>
      </w:r>
      <w:r w:rsidR="00D2573E" w:rsidRPr="00D63422">
        <w:rPr>
          <w:color w:val="000000" w:themeColor="text1"/>
          <w:sz w:val="28"/>
          <w:szCs w:val="28"/>
          <w:lang w:val="nl-NL"/>
        </w:rPr>
        <w:t xml:space="preserve">    </w:t>
      </w:r>
      <w:r w:rsidRPr="00D63422">
        <w:rPr>
          <w:color w:val="000000" w:themeColor="text1"/>
          <w:sz w:val="28"/>
          <w:szCs w:val="28"/>
          <w:lang w:val="nl-NL"/>
        </w:rPr>
        <w:t xml:space="preserve"> tháng </w:t>
      </w:r>
      <w:r w:rsidR="00D2573E" w:rsidRPr="00D63422">
        <w:rPr>
          <w:color w:val="000000" w:themeColor="text1"/>
          <w:sz w:val="28"/>
          <w:szCs w:val="28"/>
          <w:lang w:val="nl-NL"/>
        </w:rPr>
        <w:t xml:space="preserve">    </w:t>
      </w:r>
      <w:r w:rsidRPr="00D63422">
        <w:rPr>
          <w:color w:val="000000" w:themeColor="text1"/>
          <w:sz w:val="28"/>
          <w:szCs w:val="28"/>
          <w:lang w:val="nl-NL"/>
        </w:rPr>
        <w:t xml:space="preserve"> năm </w:t>
      </w:r>
      <w:r w:rsidR="00F764F7">
        <w:rPr>
          <w:color w:val="000000" w:themeColor="text1"/>
          <w:sz w:val="28"/>
          <w:szCs w:val="28"/>
          <w:lang w:val="nl-NL"/>
        </w:rPr>
        <w:t xml:space="preserve">      </w:t>
      </w:r>
      <w:proofErr w:type="gramStart"/>
      <w:r w:rsidR="00F764F7">
        <w:rPr>
          <w:color w:val="000000" w:themeColor="text1"/>
          <w:sz w:val="28"/>
          <w:szCs w:val="28"/>
          <w:lang w:val="nl-NL"/>
        </w:rPr>
        <w:t xml:space="preserve">  </w:t>
      </w:r>
      <w:r w:rsidRPr="00D63422">
        <w:rPr>
          <w:color w:val="000000" w:themeColor="text1"/>
          <w:sz w:val="28"/>
          <w:szCs w:val="28"/>
          <w:lang w:val="nl-NL"/>
        </w:rPr>
        <w:t>.</w:t>
      </w:r>
      <w:proofErr w:type="gramEnd"/>
    </w:p>
    <w:p w14:paraId="0F069659" w14:textId="57E98B62" w:rsidR="00E8399B" w:rsidRPr="00D63422" w:rsidRDefault="00E8399B" w:rsidP="00591A14">
      <w:pPr>
        <w:spacing w:before="60" w:after="60" w:line="276" w:lineRule="auto"/>
        <w:ind w:firstLine="709"/>
        <w:jc w:val="both"/>
        <w:rPr>
          <w:color w:val="000000" w:themeColor="text1"/>
          <w:sz w:val="28"/>
          <w:szCs w:val="28"/>
          <w:lang w:val="nl-NL"/>
        </w:rPr>
      </w:pPr>
      <w:r w:rsidRPr="0018173C">
        <w:rPr>
          <w:color w:val="000000" w:themeColor="text1"/>
          <w:sz w:val="28"/>
          <w:szCs w:val="28"/>
          <w:lang w:val="nl-NL"/>
        </w:rPr>
        <w:t xml:space="preserve">2. Đối với các hợp đồng thực hiện các nhiệm vụ của Chương trình giữa Quỹ Dịch vụ viễn thông công ích Việt Nam và các doanh nghiệp viễn thông đã ký kết và đã tạm ứng kinh phí thì khi đến kỳ tạm ứng tiếp theo, Quỹ Dịch vụ viễn thông công ích Việt Nam và các doanh nghiệp viễn thông </w:t>
      </w:r>
      <w:r w:rsidR="00CE21F8" w:rsidRPr="0018173C">
        <w:rPr>
          <w:color w:val="000000" w:themeColor="text1"/>
          <w:sz w:val="28"/>
          <w:szCs w:val="28"/>
          <w:lang w:val="nl-NL"/>
        </w:rPr>
        <w:t>thanh toán thực hiện k</w:t>
      </w:r>
      <w:r w:rsidR="0018173C" w:rsidRPr="0018173C">
        <w:rPr>
          <w:color w:val="000000" w:themeColor="text1"/>
          <w:sz w:val="28"/>
          <w:szCs w:val="28"/>
          <w:lang w:val="nl-NL"/>
        </w:rPr>
        <w:t>ỳ</w:t>
      </w:r>
      <w:r w:rsidR="00CE21F8" w:rsidRPr="0018173C">
        <w:rPr>
          <w:color w:val="000000" w:themeColor="text1"/>
          <w:sz w:val="28"/>
          <w:szCs w:val="28"/>
          <w:lang w:val="nl-NL"/>
        </w:rPr>
        <w:t xml:space="preserve"> trước và </w:t>
      </w:r>
      <w:r w:rsidRPr="0018173C">
        <w:rPr>
          <w:color w:val="000000" w:themeColor="text1"/>
          <w:sz w:val="28"/>
          <w:szCs w:val="28"/>
          <w:lang w:val="nl-NL"/>
        </w:rPr>
        <w:t xml:space="preserve">xác định mức tạm </w:t>
      </w:r>
      <w:r w:rsidR="0018173C" w:rsidRPr="0018173C">
        <w:rPr>
          <w:color w:val="000000" w:themeColor="text1"/>
          <w:sz w:val="28"/>
          <w:szCs w:val="28"/>
          <w:lang w:val="nl-NL"/>
        </w:rPr>
        <w:t>ứ</w:t>
      </w:r>
      <w:r w:rsidRPr="0018173C">
        <w:rPr>
          <w:color w:val="000000" w:themeColor="text1"/>
          <w:sz w:val="28"/>
          <w:szCs w:val="28"/>
          <w:lang w:val="nl-NL"/>
        </w:rPr>
        <w:t>ng ch</w:t>
      </w:r>
      <w:r w:rsidR="00CE21F8" w:rsidRPr="0018173C">
        <w:rPr>
          <w:color w:val="000000" w:themeColor="text1"/>
          <w:sz w:val="28"/>
          <w:szCs w:val="28"/>
          <w:lang w:val="nl-NL"/>
        </w:rPr>
        <w:t>o kỳ tiếp theo theo quy định tại</w:t>
      </w:r>
      <w:r w:rsidRPr="0018173C">
        <w:rPr>
          <w:color w:val="000000" w:themeColor="text1"/>
          <w:sz w:val="28"/>
          <w:szCs w:val="28"/>
          <w:lang w:val="nl-NL"/>
        </w:rPr>
        <w:t xml:space="preserve"> Thông tư này.</w:t>
      </w:r>
    </w:p>
    <w:p w14:paraId="11BC92D3" w14:textId="5720B477" w:rsidR="00CE449A" w:rsidRPr="00D63422" w:rsidRDefault="00E8399B" w:rsidP="00591A14">
      <w:pPr>
        <w:spacing w:before="60" w:after="60" w:line="276" w:lineRule="auto"/>
        <w:ind w:firstLine="709"/>
        <w:jc w:val="both"/>
        <w:rPr>
          <w:color w:val="000000" w:themeColor="text1"/>
          <w:sz w:val="28"/>
          <w:szCs w:val="28"/>
          <w:lang w:val="nl-NL"/>
        </w:rPr>
      </w:pPr>
      <w:r w:rsidRPr="00D63422">
        <w:rPr>
          <w:color w:val="000000" w:themeColor="text1"/>
          <w:sz w:val="28"/>
          <w:szCs w:val="28"/>
          <w:lang w:val="nl-NL"/>
        </w:rPr>
        <w:t>3</w:t>
      </w:r>
      <w:r w:rsidR="00CE449A" w:rsidRPr="00D63422">
        <w:rPr>
          <w:color w:val="000000" w:themeColor="text1"/>
          <w:sz w:val="28"/>
          <w:szCs w:val="28"/>
          <w:lang w:val="nl-NL"/>
        </w:rPr>
        <w:t xml:space="preserve">. Trong quá trình thực hiện, trường hợp phát sinh những vấn đề cần giải quyết, các cơ quan, tổ chức, đơn vị, cá nhân phản </w:t>
      </w:r>
      <w:r w:rsidR="00C10AA7" w:rsidRPr="00D63422">
        <w:rPr>
          <w:color w:val="000000" w:themeColor="text1"/>
          <w:sz w:val="28"/>
          <w:szCs w:val="28"/>
          <w:lang w:val="nl-NL"/>
        </w:rPr>
        <w:t>á</w:t>
      </w:r>
      <w:r w:rsidR="00CE449A" w:rsidRPr="00D63422">
        <w:rPr>
          <w:color w:val="000000" w:themeColor="text1"/>
          <w:sz w:val="28"/>
          <w:szCs w:val="28"/>
          <w:lang w:val="nl-NL"/>
        </w:rPr>
        <w:t>nh kịp thời về Bộ Thông tin và Truyền thông để được xem xét, giải quyết./.</w:t>
      </w:r>
    </w:p>
    <w:tbl>
      <w:tblPr>
        <w:tblW w:w="9681" w:type="dxa"/>
        <w:jc w:val="center"/>
        <w:tblLayout w:type="fixed"/>
        <w:tblLook w:val="04A0" w:firstRow="1" w:lastRow="0" w:firstColumn="1" w:lastColumn="0" w:noHBand="0" w:noVBand="1"/>
      </w:tblPr>
      <w:tblGrid>
        <w:gridCol w:w="5406"/>
        <w:gridCol w:w="4275"/>
      </w:tblGrid>
      <w:tr w:rsidR="00D20829" w:rsidRPr="00D63422" w14:paraId="26BC6A99" w14:textId="77777777" w:rsidTr="0030657D">
        <w:trPr>
          <w:trHeight w:val="870"/>
          <w:jc w:val="center"/>
        </w:trPr>
        <w:tc>
          <w:tcPr>
            <w:tcW w:w="5406" w:type="dxa"/>
          </w:tcPr>
          <w:p w14:paraId="713EF58B" w14:textId="77777777" w:rsidR="00D20829" w:rsidRPr="00D63422" w:rsidRDefault="00D20829" w:rsidP="0030657D">
            <w:pPr>
              <w:spacing w:line="276" w:lineRule="auto"/>
              <w:ind w:right="90"/>
              <w:rPr>
                <w:b/>
                <w:i/>
                <w:color w:val="000000" w:themeColor="text1"/>
                <w:sz w:val="28"/>
                <w:szCs w:val="28"/>
                <w:lang w:val="vi-VN"/>
              </w:rPr>
            </w:pPr>
            <w:r w:rsidRPr="00D63422">
              <w:rPr>
                <w:b/>
                <w:i/>
                <w:color w:val="000000" w:themeColor="text1"/>
                <w:sz w:val="28"/>
                <w:szCs w:val="28"/>
                <w:lang w:val="vi-VN"/>
              </w:rPr>
              <w:t>Nơi nhận:</w:t>
            </w:r>
          </w:p>
          <w:p w14:paraId="175EDC25" w14:textId="77777777" w:rsidR="00D20829" w:rsidRPr="0052331F" w:rsidRDefault="00D20829" w:rsidP="0030657D">
            <w:pPr>
              <w:ind w:right="86"/>
              <w:rPr>
                <w:color w:val="000000" w:themeColor="text1"/>
                <w:sz w:val="24"/>
                <w:szCs w:val="24"/>
                <w:lang w:val="nl-NL"/>
              </w:rPr>
            </w:pPr>
            <w:r w:rsidRPr="0052331F">
              <w:rPr>
                <w:color w:val="000000" w:themeColor="text1"/>
                <w:sz w:val="24"/>
                <w:szCs w:val="24"/>
                <w:lang w:val="nl-NL"/>
              </w:rPr>
              <w:t>- Ban Bí thư Trung ương Đảng;</w:t>
            </w:r>
          </w:p>
          <w:p w14:paraId="2D303AA7" w14:textId="77777777" w:rsidR="00D20829" w:rsidRPr="0052331F" w:rsidRDefault="00D20829" w:rsidP="0030657D">
            <w:pPr>
              <w:ind w:right="86"/>
              <w:rPr>
                <w:color w:val="000000" w:themeColor="text1"/>
                <w:sz w:val="24"/>
                <w:szCs w:val="24"/>
                <w:lang w:val="vi-VN"/>
              </w:rPr>
            </w:pPr>
            <w:r w:rsidRPr="0052331F">
              <w:rPr>
                <w:color w:val="000000" w:themeColor="text1"/>
                <w:sz w:val="24"/>
                <w:szCs w:val="24"/>
                <w:lang w:val="vi-VN"/>
              </w:rPr>
              <w:t>- Thủ tướng</w:t>
            </w:r>
            <w:r w:rsidRPr="0052331F">
              <w:rPr>
                <w:color w:val="000000" w:themeColor="text1"/>
                <w:sz w:val="24"/>
                <w:szCs w:val="24"/>
                <w:lang w:val="nl-NL"/>
              </w:rPr>
              <w:t>,</w:t>
            </w:r>
            <w:r w:rsidRPr="0052331F">
              <w:rPr>
                <w:color w:val="000000" w:themeColor="text1"/>
                <w:sz w:val="24"/>
                <w:szCs w:val="24"/>
                <w:lang w:val="vi-VN"/>
              </w:rPr>
              <w:t xml:space="preserve"> các Phó Thủ tướng </w:t>
            </w:r>
            <w:r w:rsidRPr="0052331F">
              <w:rPr>
                <w:color w:val="000000" w:themeColor="text1"/>
                <w:sz w:val="24"/>
                <w:szCs w:val="24"/>
                <w:lang w:val="nl-NL"/>
              </w:rPr>
              <w:t>Chính phủ (để b/c)</w:t>
            </w:r>
            <w:r w:rsidRPr="0052331F">
              <w:rPr>
                <w:color w:val="000000" w:themeColor="text1"/>
                <w:sz w:val="24"/>
                <w:szCs w:val="24"/>
                <w:lang w:val="vi-VN"/>
              </w:rPr>
              <w:t>;</w:t>
            </w:r>
            <w:r w:rsidRPr="0052331F">
              <w:rPr>
                <w:color w:val="000000" w:themeColor="text1"/>
                <w:sz w:val="24"/>
                <w:szCs w:val="24"/>
                <w:lang w:val="vi-VN"/>
              </w:rPr>
              <w:br/>
              <w:t>- Văn phòng Tổng Bí thư;</w:t>
            </w:r>
          </w:p>
          <w:p w14:paraId="2E46EFE3" w14:textId="0DF781E3" w:rsidR="00D20829" w:rsidRPr="0052331F" w:rsidRDefault="00D20829" w:rsidP="0030657D">
            <w:pPr>
              <w:ind w:right="86"/>
              <w:rPr>
                <w:color w:val="000000" w:themeColor="text1"/>
                <w:sz w:val="24"/>
                <w:szCs w:val="24"/>
                <w:lang w:val="vi-VN"/>
              </w:rPr>
            </w:pPr>
            <w:r w:rsidRPr="0052331F">
              <w:rPr>
                <w:color w:val="000000" w:themeColor="text1"/>
                <w:sz w:val="24"/>
                <w:szCs w:val="24"/>
                <w:lang w:val="vi-VN"/>
              </w:rPr>
              <w:t>- Văn phòng Chủ tịch nước;</w:t>
            </w:r>
            <w:r w:rsidRPr="0052331F">
              <w:rPr>
                <w:color w:val="000000" w:themeColor="text1"/>
                <w:sz w:val="24"/>
                <w:szCs w:val="24"/>
                <w:lang w:val="vi-VN"/>
              </w:rPr>
              <w:br/>
              <w:t>- Văn phòng Trung ương và các Ban của Đảng;</w:t>
            </w:r>
            <w:r w:rsidRPr="0052331F">
              <w:rPr>
                <w:color w:val="000000" w:themeColor="text1"/>
                <w:sz w:val="24"/>
                <w:szCs w:val="24"/>
                <w:lang w:val="vi-VN"/>
              </w:rPr>
              <w:br/>
              <w:t>- Văn phòng Quốc hội;</w:t>
            </w:r>
            <w:r w:rsidRPr="0052331F">
              <w:rPr>
                <w:color w:val="000000" w:themeColor="text1"/>
                <w:sz w:val="24"/>
                <w:szCs w:val="24"/>
                <w:lang w:val="vi-VN"/>
              </w:rPr>
              <w:br/>
              <w:t>- Tòa án nhân dân tối cao;</w:t>
            </w:r>
            <w:r w:rsidRPr="0052331F">
              <w:rPr>
                <w:color w:val="000000" w:themeColor="text1"/>
                <w:sz w:val="24"/>
                <w:szCs w:val="24"/>
                <w:lang w:val="vi-VN"/>
              </w:rPr>
              <w:br/>
              <w:t xml:space="preserve">- Viện </w:t>
            </w:r>
            <w:r w:rsidR="00C10AA7" w:rsidRPr="0052331F">
              <w:rPr>
                <w:color w:val="000000" w:themeColor="text1"/>
                <w:sz w:val="24"/>
                <w:szCs w:val="24"/>
              </w:rPr>
              <w:t>k</w:t>
            </w:r>
            <w:r w:rsidRPr="0052331F">
              <w:rPr>
                <w:color w:val="000000" w:themeColor="text1"/>
                <w:sz w:val="24"/>
                <w:szCs w:val="24"/>
                <w:lang w:val="vi-VN"/>
              </w:rPr>
              <w:t>iểm sát nhân dân tối cao;</w:t>
            </w:r>
            <w:r w:rsidRPr="0052331F">
              <w:rPr>
                <w:color w:val="000000" w:themeColor="text1"/>
                <w:sz w:val="24"/>
                <w:szCs w:val="24"/>
                <w:lang w:val="vi-VN"/>
              </w:rPr>
              <w:br/>
              <w:t>- Kiểm toán Nhà nước;</w:t>
            </w:r>
          </w:p>
          <w:p w14:paraId="726D9B6C" w14:textId="77777777" w:rsidR="00D20829" w:rsidRPr="0052331F" w:rsidRDefault="00D20829" w:rsidP="0030657D">
            <w:pPr>
              <w:ind w:right="86"/>
              <w:rPr>
                <w:color w:val="000000" w:themeColor="text1"/>
                <w:sz w:val="24"/>
                <w:szCs w:val="24"/>
                <w:lang w:val="vi-VN"/>
              </w:rPr>
            </w:pPr>
            <w:r w:rsidRPr="0052331F">
              <w:rPr>
                <w:color w:val="000000" w:themeColor="text1"/>
                <w:sz w:val="24"/>
                <w:szCs w:val="24"/>
                <w:lang w:val="vi-VN"/>
              </w:rPr>
              <w:t>- Các bộ, cơ quan ngang bộ, cơ quan thuộc CP;</w:t>
            </w:r>
            <w:r w:rsidRPr="0052331F">
              <w:rPr>
                <w:color w:val="000000" w:themeColor="text1"/>
                <w:sz w:val="24"/>
                <w:szCs w:val="24"/>
                <w:lang w:val="vi-VN"/>
              </w:rPr>
              <w:br/>
              <w:t>-</w:t>
            </w:r>
            <w:r w:rsidRPr="0052331F">
              <w:rPr>
                <w:color w:val="000000" w:themeColor="text1"/>
                <w:sz w:val="24"/>
                <w:szCs w:val="24"/>
              </w:rPr>
              <w:t xml:space="preserve"> </w:t>
            </w:r>
            <w:r w:rsidRPr="0052331F">
              <w:rPr>
                <w:color w:val="000000" w:themeColor="text1"/>
                <w:sz w:val="24"/>
                <w:szCs w:val="24"/>
                <w:lang w:val="vi-VN"/>
              </w:rPr>
              <w:t>HĐND, UBND các tỉnh, TP trực thuộc TW;</w:t>
            </w:r>
            <w:r w:rsidRPr="0052331F">
              <w:rPr>
                <w:color w:val="000000" w:themeColor="text1"/>
                <w:sz w:val="24"/>
                <w:szCs w:val="24"/>
                <w:lang w:val="vi-VN"/>
              </w:rPr>
              <w:br/>
              <w:t>- Bộ trưởng, các Thứ trưởng Bộ TTTT;</w:t>
            </w:r>
          </w:p>
          <w:p w14:paraId="71F074C5" w14:textId="61AA7CB0" w:rsidR="00D20829" w:rsidRPr="00D63422" w:rsidRDefault="00D20829" w:rsidP="00E66903">
            <w:pPr>
              <w:ind w:right="86"/>
              <w:rPr>
                <w:color w:val="000000" w:themeColor="text1"/>
                <w:sz w:val="28"/>
                <w:szCs w:val="28"/>
                <w:lang w:val="vi-VN"/>
              </w:rPr>
            </w:pPr>
            <w:r w:rsidRPr="0052331F">
              <w:rPr>
                <w:color w:val="000000" w:themeColor="text1"/>
                <w:sz w:val="24"/>
                <w:szCs w:val="24"/>
                <w:lang w:val="vi-VN"/>
              </w:rPr>
              <w:t>- Sở TTTT, Sở LĐ-TB</w:t>
            </w:r>
            <w:r w:rsidRPr="0052331F">
              <w:rPr>
                <w:color w:val="000000" w:themeColor="text1"/>
                <w:sz w:val="24"/>
                <w:szCs w:val="24"/>
              </w:rPr>
              <w:t>&amp;</w:t>
            </w:r>
            <w:r w:rsidRPr="0052331F">
              <w:rPr>
                <w:color w:val="000000" w:themeColor="text1"/>
                <w:sz w:val="24"/>
                <w:szCs w:val="24"/>
                <w:lang w:val="vi-VN"/>
              </w:rPr>
              <w:t>XH</w:t>
            </w:r>
            <w:r w:rsidR="00E66903" w:rsidRPr="0052331F">
              <w:rPr>
                <w:color w:val="000000" w:themeColor="text1"/>
                <w:sz w:val="24"/>
                <w:szCs w:val="24"/>
              </w:rPr>
              <w:t xml:space="preserve">, Ban Dân tộc </w:t>
            </w:r>
            <w:r w:rsidRPr="0052331F">
              <w:rPr>
                <w:color w:val="000000" w:themeColor="text1"/>
                <w:sz w:val="24"/>
                <w:szCs w:val="24"/>
                <w:lang w:val="vi-VN"/>
              </w:rPr>
              <w:t>các tỉnh, thành phố trực thuộc TW;</w:t>
            </w:r>
            <w:r w:rsidRPr="0052331F">
              <w:rPr>
                <w:color w:val="000000" w:themeColor="text1"/>
                <w:sz w:val="24"/>
                <w:szCs w:val="24"/>
                <w:lang w:val="vi-VN"/>
              </w:rPr>
              <w:br/>
              <w:t>- Cổng TTĐT CP, Công báo;</w:t>
            </w:r>
            <w:r w:rsidRPr="0052331F">
              <w:rPr>
                <w:color w:val="000000" w:themeColor="text1"/>
                <w:sz w:val="24"/>
                <w:szCs w:val="24"/>
                <w:lang w:val="vi-VN"/>
              </w:rPr>
              <w:br/>
              <w:t>- Các đơn vị thuộc Bộ; Cổng TTĐT Bộ;</w:t>
            </w:r>
            <w:r w:rsidRPr="0052331F">
              <w:rPr>
                <w:color w:val="000000" w:themeColor="text1"/>
                <w:sz w:val="24"/>
                <w:szCs w:val="24"/>
                <w:lang w:val="vi-VN"/>
              </w:rPr>
              <w:br/>
              <w:t>- Cục Kiểm tra văn bản (Bộ Tư pháp);</w:t>
            </w:r>
            <w:r w:rsidRPr="0052331F">
              <w:rPr>
                <w:color w:val="000000" w:themeColor="text1"/>
                <w:sz w:val="24"/>
                <w:szCs w:val="24"/>
                <w:lang w:val="vi-VN"/>
              </w:rPr>
              <w:br/>
              <w:t>- Lưu: VT, KHTC</w:t>
            </w:r>
            <w:r w:rsidRPr="00D63422">
              <w:rPr>
                <w:color w:val="000000" w:themeColor="text1"/>
                <w:sz w:val="28"/>
                <w:szCs w:val="28"/>
                <w:lang w:val="vi-VN"/>
              </w:rPr>
              <w:t>.</w:t>
            </w:r>
          </w:p>
        </w:tc>
        <w:tc>
          <w:tcPr>
            <w:tcW w:w="4275" w:type="dxa"/>
          </w:tcPr>
          <w:p w14:paraId="30BC9132" w14:textId="600FD2B0" w:rsidR="00D20829" w:rsidRPr="00D63422" w:rsidRDefault="00BB1CF9" w:rsidP="0030657D">
            <w:pPr>
              <w:pStyle w:val="Heading5"/>
              <w:spacing w:line="276" w:lineRule="auto"/>
              <w:ind w:right="-108"/>
              <w:rPr>
                <w:b/>
                <w:color w:val="000000" w:themeColor="text1"/>
                <w:szCs w:val="28"/>
                <w:lang w:val="vi-VN"/>
              </w:rPr>
            </w:pPr>
            <w:r w:rsidRPr="00D63422">
              <w:rPr>
                <w:b/>
                <w:color w:val="000000" w:themeColor="text1"/>
                <w:szCs w:val="28"/>
              </w:rPr>
              <w:t xml:space="preserve">KT. </w:t>
            </w:r>
            <w:r w:rsidR="00D20829" w:rsidRPr="00D63422">
              <w:rPr>
                <w:b/>
                <w:color w:val="000000" w:themeColor="text1"/>
                <w:szCs w:val="28"/>
                <w:lang w:val="vi-VN"/>
              </w:rPr>
              <w:t>BỘ TRƯỞNG</w:t>
            </w:r>
          </w:p>
          <w:p w14:paraId="5A12A425" w14:textId="0A062247" w:rsidR="00BB1CF9" w:rsidRPr="00D63422" w:rsidRDefault="00BB1CF9" w:rsidP="00BB1CF9">
            <w:pPr>
              <w:jc w:val="center"/>
              <w:rPr>
                <w:b/>
                <w:color w:val="000000" w:themeColor="text1"/>
                <w:sz w:val="28"/>
                <w:szCs w:val="28"/>
              </w:rPr>
            </w:pPr>
            <w:r w:rsidRPr="00D63422">
              <w:rPr>
                <w:b/>
                <w:color w:val="000000" w:themeColor="text1"/>
                <w:sz w:val="28"/>
                <w:szCs w:val="28"/>
              </w:rPr>
              <w:t>THỨ TRƯỞNG</w:t>
            </w:r>
          </w:p>
          <w:p w14:paraId="4D1AE6BB" w14:textId="77777777" w:rsidR="00D20829" w:rsidRPr="00D63422" w:rsidRDefault="00D20829" w:rsidP="0030657D">
            <w:pPr>
              <w:spacing w:line="276" w:lineRule="auto"/>
              <w:ind w:right="90"/>
              <w:jc w:val="center"/>
              <w:rPr>
                <w:b/>
                <w:color w:val="000000" w:themeColor="text1"/>
                <w:sz w:val="28"/>
                <w:szCs w:val="28"/>
                <w:lang w:val="vi-VN"/>
              </w:rPr>
            </w:pPr>
          </w:p>
          <w:p w14:paraId="0C5D1BD6" w14:textId="2409D334" w:rsidR="00D20829" w:rsidRPr="00D63422" w:rsidRDefault="00D20829" w:rsidP="00CB0C07">
            <w:pPr>
              <w:spacing w:line="276" w:lineRule="auto"/>
              <w:ind w:right="90"/>
              <w:rPr>
                <w:b/>
                <w:color w:val="000000" w:themeColor="text1"/>
                <w:sz w:val="28"/>
                <w:szCs w:val="28"/>
                <w:lang w:val="vi-VN"/>
              </w:rPr>
            </w:pPr>
          </w:p>
          <w:p w14:paraId="6B018AB3" w14:textId="77777777" w:rsidR="00D20829" w:rsidRPr="00D63422" w:rsidRDefault="00D20829" w:rsidP="0030657D">
            <w:pPr>
              <w:spacing w:line="276" w:lineRule="auto"/>
              <w:ind w:right="90"/>
              <w:rPr>
                <w:b/>
                <w:color w:val="000000" w:themeColor="text1"/>
                <w:sz w:val="28"/>
                <w:szCs w:val="28"/>
                <w:lang w:val="vi-VN"/>
              </w:rPr>
            </w:pPr>
          </w:p>
          <w:p w14:paraId="3532EA71" w14:textId="77777777" w:rsidR="00D20829" w:rsidRPr="00D63422" w:rsidRDefault="00D20829" w:rsidP="0030657D">
            <w:pPr>
              <w:spacing w:line="276" w:lineRule="auto"/>
              <w:ind w:right="90"/>
              <w:jc w:val="center"/>
              <w:rPr>
                <w:b/>
                <w:color w:val="000000" w:themeColor="text1"/>
                <w:sz w:val="28"/>
                <w:szCs w:val="28"/>
                <w:lang w:val="vi-VN"/>
              </w:rPr>
            </w:pPr>
          </w:p>
          <w:p w14:paraId="7D58BCCD" w14:textId="77777777" w:rsidR="00D20829" w:rsidRPr="00D63422" w:rsidRDefault="00D20829" w:rsidP="0030657D">
            <w:pPr>
              <w:spacing w:line="276" w:lineRule="auto"/>
              <w:ind w:right="90"/>
              <w:jc w:val="center"/>
              <w:rPr>
                <w:b/>
                <w:color w:val="000000" w:themeColor="text1"/>
                <w:sz w:val="28"/>
                <w:szCs w:val="28"/>
                <w:lang w:val="vi-VN"/>
              </w:rPr>
            </w:pPr>
          </w:p>
          <w:p w14:paraId="504FF6D0" w14:textId="0463212A" w:rsidR="00D20829" w:rsidRPr="00D63422" w:rsidRDefault="00BB1CF9" w:rsidP="0030657D">
            <w:pPr>
              <w:spacing w:line="276" w:lineRule="auto"/>
              <w:jc w:val="center"/>
              <w:rPr>
                <w:color w:val="000000" w:themeColor="text1"/>
                <w:sz w:val="28"/>
                <w:szCs w:val="28"/>
              </w:rPr>
            </w:pPr>
            <w:r w:rsidRPr="00D63422">
              <w:rPr>
                <w:b/>
                <w:color w:val="000000" w:themeColor="text1"/>
                <w:sz w:val="28"/>
                <w:szCs w:val="28"/>
              </w:rPr>
              <w:t>Phạm Đức Long</w:t>
            </w:r>
          </w:p>
        </w:tc>
      </w:tr>
    </w:tbl>
    <w:p w14:paraId="6669B4A5" w14:textId="1377A737" w:rsidR="00AC01D6" w:rsidRPr="00D63422" w:rsidRDefault="00AC01D6" w:rsidP="00591A14">
      <w:pPr>
        <w:rPr>
          <w:color w:val="000000" w:themeColor="text1"/>
          <w:sz w:val="28"/>
          <w:szCs w:val="28"/>
        </w:rPr>
      </w:pPr>
    </w:p>
    <w:sectPr w:rsidR="00AC01D6" w:rsidRPr="00D63422">
      <w:headerReference w:type="default" r:id="rId10"/>
      <w:pgSz w:w="11907" w:h="16840"/>
      <w:pgMar w:top="1134" w:right="1134" w:bottom="709" w:left="1701" w:header="289" w:footer="289"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C322AB" w14:textId="77777777" w:rsidR="004521CE" w:rsidRDefault="004521CE">
      <w:r>
        <w:separator/>
      </w:r>
    </w:p>
  </w:endnote>
  <w:endnote w:type="continuationSeparator" w:id="0">
    <w:p w14:paraId="74150328" w14:textId="77777777" w:rsidR="004521CE" w:rsidRDefault="004521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nTime">
    <w:altName w:val="Times New Roman"/>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57AF76" w14:textId="77777777" w:rsidR="004521CE" w:rsidRDefault="004521CE">
      <w:r>
        <w:separator/>
      </w:r>
    </w:p>
  </w:footnote>
  <w:footnote w:type="continuationSeparator" w:id="0">
    <w:p w14:paraId="1A8744F9" w14:textId="77777777" w:rsidR="004521CE" w:rsidRDefault="004521C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36C9F1" w14:textId="16C410C8" w:rsidR="00BD38CA" w:rsidRDefault="00BD38CA">
    <w:pPr>
      <w:pStyle w:val="Header"/>
      <w:jc w:val="center"/>
      <w:rPr>
        <w:sz w:val="28"/>
        <w:szCs w:val="28"/>
      </w:rPr>
    </w:pPr>
    <w:r>
      <w:rPr>
        <w:sz w:val="28"/>
        <w:szCs w:val="28"/>
      </w:rPr>
      <w:fldChar w:fldCharType="begin"/>
    </w:r>
    <w:r>
      <w:rPr>
        <w:sz w:val="28"/>
        <w:szCs w:val="28"/>
      </w:rPr>
      <w:instrText xml:space="preserve"> PAGE   \* MERGEFORMAT </w:instrText>
    </w:r>
    <w:r>
      <w:rPr>
        <w:sz w:val="28"/>
        <w:szCs w:val="28"/>
      </w:rPr>
      <w:fldChar w:fldCharType="separate"/>
    </w:r>
    <w:r w:rsidR="005235E8">
      <w:rPr>
        <w:noProof/>
        <w:sz w:val="28"/>
        <w:szCs w:val="28"/>
      </w:rPr>
      <w:t>14</w:t>
    </w:r>
    <w:r>
      <w:rPr>
        <w:sz w:val="28"/>
        <w:szCs w:val="28"/>
      </w:rPr>
      <w:fldChar w:fldCharType="end"/>
    </w:r>
  </w:p>
  <w:p w14:paraId="18EE163E" w14:textId="77777777" w:rsidR="00BD38CA" w:rsidRDefault="00BD38C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C61BE84"/>
    <w:multiLevelType w:val="singleLevel"/>
    <w:tmpl w:val="8C61BE84"/>
    <w:lvl w:ilvl="0">
      <w:start w:val="1"/>
      <w:numFmt w:val="upperRoman"/>
      <w:suff w:val="space"/>
      <w:lvlText w:val="%1."/>
      <w:lvlJc w:val="left"/>
    </w:lvl>
  </w:abstractNum>
  <w:abstractNum w:abstractNumId="1" w15:restartNumberingAfterBreak="0">
    <w:nsid w:val="9744EB2B"/>
    <w:multiLevelType w:val="singleLevel"/>
    <w:tmpl w:val="9744EB2B"/>
    <w:lvl w:ilvl="0">
      <w:start w:val="1"/>
      <w:numFmt w:val="decimal"/>
      <w:suff w:val="space"/>
      <w:lvlText w:val="%1."/>
      <w:lvlJc w:val="left"/>
    </w:lvl>
  </w:abstractNum>
  <w:abstractNum w:abstractNumId="2" w15:restartNumberingAfterBreak="0">
    <w:nsid w:val="A00C6B72"/>
    <w:multiLevelType w:val="singleLevel"/>
    <w:tmpl w:val="A00C6B72"/>
    <w:lvl w:ilvl="0">
      <w:start w:val="1"/>
      <w:numFmt w:val="upperRoman"/>
      <w:suff w:val="space"/>
      <w:lvlText w:val="%1."/>
      <w:lvlJc w:val="left"/>
    </w:lvl>
  </w:abstractNum>
  <w:abstractNum w:abstractNumId="3" w15:restartNumberingAfterBreak="0">
    <w:nsid w:val="A696CB08"/>
    <w:multiLevelType w:val="singleLevel"/>
    <w:tmpl w:val="A696CB08"/>
    <w:lvl w:ilvl="0">
      <w:start w:val="1"/>
      <w:numFmt w:val="decimal"/>
      <w:suff w:val="space"/>
      <w:lvlText w:val="%1."/>
      <w:lvlJc w:val="left"/>
    </w:lvl>
  </w:abstractNum>
  <w:abstractNum w:abstractNumId="4" w15:restartNumberingAfterBreak="0">
    <w:nsid w:val="EC3C0FFC"/>
    <w:multiLevelType w:val="singleLevel"/>
    <w:tmpl w:val="EC3C0FFC"/>
    <w:lvl w:ilvl="0">
      <w:start w:val="1"/>
      <w:numFmt w:val="upperRoman"/>
      <w:suff w:val="space"/>
      <w:lvlText w:val="%1."/>
      <w:lvlJc w:val="left"/>
    </w:lvl>
  </w:abstractNum>
  <w:abstractNum w:abstractNumId="5" w15:restartNumberingAfterBreak="0">
    <w:nsid w:val="0722523A"/>
    <w:multiLevelType w:val="hybridMultilevel"/>
    <w:tmpl w:val="84AC4708"/>
    <w:lvl w:ilvl="0" w:tplc="840EB6DC">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6" w15:restartNumberingAfterBreak="0">
    <w:nsid w:val="0DF40730"/>
    <w:multiLevelType w:val="hybridMultilevel"/>
    <w:tmpl w:val="C13A51A0"/>
    <w:lvl w:ilvl="0" w:tplc="1D84B1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0971112"/>
    <w:multiLevelType w:val="hybridMultilevel"/>
    <w:tmpl w:val="45B6B584"/>
    <w:lvl w:ilvl="0" w:tplc="43CC7022">
      <w:start w:val="3"/>
      <w:numFmt w:val="bullet"/>
      <w:lvlText w:val="-"/>
      <w:lvlJc w:val="left"/>
      <w:pPr>
        <w:ind w:left="920" w:hanging="360"/>
      </w:pPr>
      <w:rPr>
        <w:rFonts w:ascii="Times New Roman" w:eastAsia="Times New Roman" w:hAnsi="Times New Roman" w:cs="Times New Roman" w:hint="default"/>
      </w:rPr>
    </w:lvl>
    <w:lvl w:ilvl="1" w:tplc="04090003" w:tentative="1">
      <w:start w:val="1"/>
      <w:numFmt w:val="bullet"/>
      <w:lvlText w:val="o"/>
      <w:lvlJc w:val="left"/>
      <w:pPr>
        <w:ind w:left="1640" w:hanging="360"/>
      </w:pPr>
      <w:rPr>
        <w:rFonts w:ascii="Courier New" w:hAnsi="Courier New" w:cs="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cs="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cs="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8" w15:restartNumberingAfterBreak="0">
    <w:nsid w:val="122B4055"/>
    <w:multiLevelType w:val="hybridMultilevel"/>
    <w:tmpl w:val="2D56BEDE"/>
    <w:lvl w:ilvl="0" w:tplc="8AAC89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B17BF9"/>
    <w:multiLevelType w:val="hybridMultilevel"/>
    <w:tmpl w:val="38DEEBD6"/>
    <w:lvl w:ilvl="0" w:tplc="AA2E4728">
      <w:start w:val="4"/>
      <w:numFmt w:val="bullet"/>
      <w:lvlText w:val="-"/>
      <w:lvlJc w:val="left"/>
      <w:pPr>
        <w:ind w:left="990" w:hanging="360"/>
      </w:pPr>
      <w:rPr>
        <w:rFonts w:ascii="Times New Roman" w:eastAsia="Times New Roman" w:hAnsi="Times New Roman" w:cs="Times New Roman"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0" w15:restartNumberingAfterBreak="0">
    <w:nsid w:val="15D7064F"/>
    <w:multiLevelType w:val="multilevel"/>
    <w:tmpl w:val="15D7064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6B25B87"/>
    <w:multiLevelType w:val="hybridMultilevel"/>
    <w:tmpl w:val="C186AF5A"/>
    <w:lvl w:ilvl="0" w:tplc="A4746756">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19AB6DDD"/>
    <w:multiLevelType w:val="hybridMultilevel"/>
    <w:tmpl w:val="76647ABC"/>
    <w:lvl w:ilvl="0" w:tplc="0D44390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203A7880"/>
    <w:multiLevelType w:val="hybridMultilevel"/>
    <w:tmpl w:val="686684E6"/>
    <w:lvl w:ilvl="0" w:tplc="34CC064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05A5ABE"/>
    <w:multiLevelType w:val="hybridMultilevel"/>
    <w:tmpl w:val="24F059B2"/>
    <w:lvl w:ilvl="0" w:tplc="568CCF7A">
      <w:start w:val="1"/>
      <w:numFmt w:val="decimal"/>
      <w:lvlText w:val="%1."/>
      <w:lvlJc w:val="left"/>
      <w:pPr>
        <w:ind w:left="1130" w:hanging="360"/>
      </w:pPr>
      <w:rPr>
        <w:rFonts w:hint="default"/>
      </w:rPr>
    </w:lvl>
    <w:lvl w:ilvl="1" w:tplc="04090019" w:tentative="1">
      <w:start w:val="1"/>
      <w:numFmt w:val="lowerLetter"/>
      <w:lvlText w:val="%2."/>
      <w:lvlJc w:val="left"/>
      <w:pPr>
        <w:ind w:left="1850" w:hanging="360"/>
      </w:pPr>
    </w:lvl>
    <w:lvl w:ilvl="2" w:tplc="0409001B" w:tentative="1">
      <w:start w:val="1"/>
      <w:numFmt w:val="lowerRoman"/>
      <w:lvlText w:val="%3."/>
      <w:lvlJc w:val="right"/>
      <w:pPr>
        <w:ind w:left="2570" w:hanging="180"/>
      </w:pPr>
    </w:lvl>
    <w:lvl w:ilvl="3" w:tplc="0409000F" w:tentative="1">
      <w:start w:val="1"/>
      <w:numFmt w:val="decimal"/>
      <w:lvlText w:val="%4."/>
      <w:lvlJc w:val="left"/>
      <w:pPr>
        <w:ind w:left="3290" w:hanging="360"/>
      </w:pPr>
    </w:lvl>
    <w:lvl w:ilvl="4" w:tplc="04090019" w:tentative="1">
      <w:start w:val="1"/>
      <w:numFmt w:val="lowerLetter"/>
      <w:lvlText w:val="%5."/>
      <w:lvlJc w:val="left"/>
      <w:pPr>
        <w:ind w:left="4010" w:hanging="360"/>
      </w:pPr>
    </w:lvl>
    <w:lvl w:ilvl="5" w:tplc="0409001B" w:tentative="1">
      <w:start w:val="1"/>
      <w:numFmt w:val="lowerRoman"/>
      <w:lvlText w:val="%6."/>
      <w:lvlJc w:val="right"/>
      <w:pPr>
        <w:ind w:left="4730" w:hanging="180"/>
      </w:pPr>
    </w:lvl>
    <w:lvl w:ilvl="6" w:tplc="0409000F" w:tentative="1">
      <w:start w:val="1"/>
      <w:numFmt w:val="decimal"/>
      <w:lvlText w:val="%7."/>
      <w:lvlJc w:val="left"/>
      <w:pPr>
        <w:ind w:left="5450" w:hanging="360"/>
      </w:pPr>
    </w:lvl>
    <w:lvl w:ilvl="7" w:tplc="04090019" w:tentative="1">
      <w:start w:val="1"/>
      <w:numFmt w:val="lowerLetter"/>
      <w:lvlText w:val="%8."/>
      <w:lvlJc w:val="left"/>
      <w:pPr>
        <w:ind w:left="6170" w:hanging="360"/>
      </w:pPr>
    </w:lvl>
    <w:lvl w:ilvl="8" w:tplc="0409001B" w:tentative="1">
      <w:start w:val="1"/>
      <w:numFmt w:val="lowerRoman"/>
      <w:lvlText w:val="%9."/>
      <w:lvlJc w:val="right"/>
      <w:pPr>
        <w:ind w:left="6890" w:hanging="180"/>
      </w:pPr>
    </w:lvl>
  </w:abstractNum>
  <w:abstractNum w:abstractNumId="15" w15:restartNumberingAfterBreak="0">
    <w:nsid w:val="293503BD"/>
    <w:multiLevelType w:val="multilevel"/>
    <w:tmpl w:val="293503BD"/>
    <w:lvl w:ilvl="0">
      <w:start w:val="1"/>
      <w:numFmt w:val="decimal"/>
      <w:lvlText w:val="%1."/>
      <w:lvlJc w:val="left"/>
      <w:pPr>
        <w:tabs>
          <w:tab w:val="left" w:pos="928"/>
        </w:tabs>
        <w:ind w:left="928" w:hanging="360"/>
      </w:pPr>
      <w:rPr>
        <w:rFonts w:hint="default"/>
      </w:rPr>
    </w:lvl>
    <w:lvl w:ilvl="1">
      <w:start w:val="1"/>
      <w:numFmt w:val="decimal"/>
      <w:lvlText w:val="(%2)"/>
      <w:lvlJc w:val="left"/>
      <w:pPr>
        <w:tabs>
          <w:tab w:val="left" w:pos="1680"/>
        </w:tabs>
        <w:ind w:left="1680" w:hanging="360"/>
      </w:pPr>
      <w:rPr>
        <w:rFonts w:hint="default"/>
      </w:rPr>
    </w:lvl>
    <w:lvl w:ilvl="2">
      <w:start w:val="1"/>
      <w:numFmt w:val="decimal"/>
      <w:lvlText w:val="%3"/>
      <w:lvlJc w:val="left"/>
      <w:pPr>
        <w:tabs>
          <w:tab w:val="left" w:pos="2580"/>
        </w:tabs>
        <w:ind w:left="2580" w:hanging="360"/>
      </w:pPr>
      <w:rPr>
        <w:rFonts w:hint="default"/>
      </w:rPr>
    </w:lvl>
    <w:lvl w:ilvl="3">
      <w:start w:val="1"/>
      <w:numFmt w:val="decimal"/>
      <w:lvlText w:val="%4."/>
      <w:lvlJc w:val="left"/>
      <w:pPr>
        <w:tabs>
          <w:tab w:val="left" w:pos="3120"/>
        </w:tabs>
        <w:ind w:left="3120" w:hanging="360"/>
      </w:pPr>
    </w:lvl>
    <w:lvl w:ilvl="4">
      <w:start w:val="1"/>
      <w:numFmt w:val="lowerLetter"/>
      <w:lvlText w:val="%5."/>
      <w:lvlJc w:val="left"/>
      <w:pPr>
        <w:tabs>
          <w:tab w:val="left" w:pos="3840"/>
        </w:tabs>
        <w:ind w:left="3840" w:hanging="360"/>
      </w:pPr>
    </w:lvl>
    <w:lvl w:ilvl="5">
      <w:start w:val="1"/>
      <w:numFmt w:val="lowerRoman"/>
      <w:lvlText w:val="%6."/>
      <w:lvlJc w:val="right"/>
      <w:pPr>
        <w:tabs>
          <w:tab w:val="left" w:pos="4560"/>
        </w:tabs>
        <w:ind w:left="4560" w:hanging="180"/>
      </w:pPr>
    </w:lvl>
    <w:lvl w:ilvl="6">
      <w:start w:val="1"/>
      <w:numFmt w:val="decimal"/>
      <w:lvlText w:val="%7."/>
      <w:lvlJc w:val="left"/>
      <w:pPr>
        <w:tabs>
          <w:tab w:val="left" w:pos="5280"/>
        </w:tabs>
        <w:ind w:left="5280" w:hanging="360"/>
      </w:pPr>
    </w:lvl>
    <w:lvl w:ilvl="7">
      <w:start w:val="1"/>
      <w:numFmt w:val="lowerLetter"/>
      <w:lvlText w:val="%8."/>
      <w:lvlJc w:val="left"/>
      <w:pPr>
        <w:tabs>
          <w:tab w:val="left" w:pos="6000"/>
        </w:tabs>
        <w:ind w:left="6000" w:hanging="360"/>
      </w:pPr>
    </w:lvl>
    <w:lvl w:ilvl="8">
      <w:start w:val="1"/>
      <w:numFmt w:val="lowerRoman"/>
      <w:lvlText w:val="%9."/>
      <w:lvlJc w:val="right"/>
      <w:pPr>
        <w:tabs>
          <w:tab w:val="left" w:pos="6720"/>
        </w:tabs>
        <w:ind w:left="6720" w:hanging="180"/>
      </w:pPr>
    </w:lvl>
  </w:abstractNum>
  <w:abstractNum w:abstractNumId="16" w15:restartNumberingAfterBreak="0">
    <w:nsid w:val="2A4258E4"/>
    <w:multiLevelType w:val="multilevel"/>
    <w:tmpl w:val="2A4258E4"/>
    <w:lvl w:ilvl="0">
      <w:start w:val="1"/>
      <w:numFmt w:val="decimal"/>
      <w:lvlText w:val="%1."/>
      <w:lvlJc w:val="left"/>
      <w:pPr>
        <w:tabs>
          <w:tab w:val="left" w:pos="928"/>
        </w:tabs>
        <w:ind w:left="928" w:hanging="360"/>
      </w:pPr>
      <w:rPr>
        <w:rFonts w:hint="default"/>
      </w:rPr>
    </w:lvl>
    <w:lvl w:ilvl="1">
      <w:start w:val="1"/>
      <w:numFmt w:val="lowerLetter"/>
      <w:lvlText w:val="%2."/>
      <w:lvlJc w:val="left"/>
      <w:pPr>
        <w:tabs>
          <w:tab w:val="left" w:pos="1647"/>
        </w:tabs>
        <w:ind w:left="1647" w:hanging="360"/>
      </w:pPr>
    </w:lvl>
    <w:lvl w:ilvl="2">
      <w:start w:val="1"/>
      <w:numFmt w:val="lowerRoman"/>
      <w:lvlText w:val="%3."/>
      <w:lvlJc w:val="right"/>
      <w:pPr>
        <w:tabs>
          <w:tab w:val="left" w:pos="2367"/>
        </w:tabs>
        <w:ind w:left="2367" w:hanging="180"/>
      </w:pPr>
    </w:lvl>
    <w:lvl w:ilvl="3">
      <w:start w:val="1"/>
      <w:numFmt w:val="decimal"/>
      <w:lvlText w:val="%4."/>
      <w:lvlJc w:val="left"/>
      <w:pPr>
        <w:tabs>
          <w:tab w:val="left" w:pos="3087"/>
        </w:tabs>
        <w:ind w:left="3087" w:hanging="360"/>
      </w:pPr>
    </w:lvl>
    <w:lvl w:ilvl="4">
      <w:start w:val="1"/>
      <w:numFmt w:val="lowerLetter"/>
      <w:lvlText w:val="%5."/>
      <w:lvlJc w:val="left"/>
      <w:pPr>
        <w:tabs>
          <w:tab w:val="left" w:pos="3807"/>
        </w:tabs>
        <w:ind w:left="3807" w:hanging="360"/>
      </w:pPr>
    </w:lvl>
    <w:lvl w:ilvl="5">
      <w:start w:val="1"/>
      <w:numFmt w:val="lowerRoman"/>
      <w:lvlText w:val="%6."/>
      <w:lvlJc w:val="right"/>
      <w:pPr>
        <w:tabs>
          <w:tab w:val="left" w:pos="4527"/>
        </w:tabs>
        <w:ind w:left="4527" w:hanging="180"/>
      </w:pPr>
    </w:lvl>
    <w:lvl w:ilvl="6">
      <w:start w:val="1"/>
      <w:numFmt w:val="decimal"/>
      <w:lvlText w:val="%7."/>
      <w:lvlJc w:val="left"/>
      <w:pPr>
        <w:tabs>
          <w:tab w:val="left" w:pos="5247"/>
        </w:tabs>
        <w:ind w:left="5247" w:hanging="360"/>
      </w:pPr>
    </w:lvl>
    <w:lvl w:ilvl="7">
      <w:start w:val="1"/>
      <w:numFmt w:val="lowerLetter"/>
      <w:lvlText w:val="%8."/>
      <w:lvlJc w:val="left"/>
      <w:pPr>
        <w:tabs>
          <w:tab w:val="left" w:pos="5967"/>
        </w:tabs>
        <w:ind w:left="5967" w:hanging="360"/>
      </w:pPr>
    </w:lvl>
    <w:lvl w:ilvl="8">
      <w:start w:val="1"/>
      <w:numFmt w:val="lowerRoman"/>
      <w:lvlText w:val="%9."/>
      <w:lvlJc w:val="right"/>
      <w:pPr>
        <w:tabs>
          <w:tab w:val="left" w:pos="6687"/>
        </w:tabs>
        <w:ind w:left="6687" w:hanging="180"/>
      </w:pPr>
    </w:lvl>
  </w:abstractNum>
  <w:abstractNum w:abstractNumId="17" w15:restartNumberingAfterBreak="0">
    <w:nsid w:val="2CFD1FFF"/>
    <w:multiLevelType w:val="hybridMultilevel"/>
    <w:tmpl w:val="6EECC812"/>
    <w:lvl w:ilvl="0" w:tplc="2758C836">
      <w:start w:val="1"/>
      <w:numFmt w:val="decimal"/>
      <w:lvlText w:val="%1."/>
      <w:lvlJc w:val="left"/>
      <w:pPr>
        <w:ind w:left="1130" w:hanging="360"/>
      </w:pPr>
      <w:rPr>
        <w:rFonts w:hint="default"/>
      </w:rPr>
    </w:lvl>
    <w:lvl w:ilvl="1" w:tplc="04090019" w:tentative="1">
      <w:start w:val="1"/>
      <w:numFmt w:val="lowerLetter"/>
      <w:lvlText w:val="%2."/>
      <w:lvlJc w:val="left"/>
      <w:pPr>
        <w:ind w:left="1850" w:hanging="360"/>
      </w:pPr>
    </w:lvl>
    <w:lvl w:ilvl="2" w:tplc="0409001B" w:tentative="1">
      <w:start w:val="1"/>
      <w:numFmt w:val="lowerRoman"/>
      <w:lvlText w:val="%3."/>
      <w:lvlJc w:val="right"/>
      <w:pPr>
        <w:ind w:left="2570" w:hanging="180"/>
      </w:pPr>
    </w:lvl>
    <w:lvl w:ilvl="3" w:tplc="0409000F" w:tentative="1">
      <w:start w:val="1"/>
      <w:numFmt w:val="decimal"/>
      <w:lvlText w:val="%4."/>
      <w:lvlJc w:val="left"/>
      <w:pPr>
        <w:ind w:left="3290" w:hanging="360"/>
      </w:pPr>
    </w:lvl>
    <w:lvl w:ilvl="4" w:tplc="04090019" w:tentative="1">
      <w:start w:val="1"/>
      <w:numFmt w:val="lowerLetter"/>
      <w:lvlText w:val="%5."/>
      <w:lvlJc w:val="left"/>
      <w:pPr>
        <w:ind w:left="4010" w:hanging="360"/>
      </w:pPr>
    </w:lvl>
    <w:lvl w:ilvl="5" w:tplc="0409001B" w:tentative="1">
      <w:start w:val="1"/>
      <w:numFmt w:val="lowerRoman"/>
      <w:lvlText w:val="%6."/>
      <w:lvlJc w:val="right"/>
      <w:pPr>
        <w:ind w:left="4730" w:hanging="180"/>
      </w:pPr>
    </w:lvl>
    <w:lvl w:ilvl="6" w:tplc="0409000F" w:tentative="1">
      <w:start w:val="1"/>
      <w:numFmt w:val="decimal"/>
      <w:lvlText w:val="%7."/>
      <w:lvlJc w:val="left"/>
      <w:pPr>
        <w:ind w:left="5450" w:hanging="360"/>
      </w:pPr>
    </w:lvl>
    <w:lvl w:ilvl="7" w:tplc="04090019" w:tentative="1">
      <w:start w:val="1"/>
      <w:numFmt w:val="lowerLetter"/>
      <w:lvlText w:val="%8."/>
      <w:lvlJc w:val="left"/>
      <w:pPr>
        <w:ind w:left="6170" w:hanging="360"/>
      </w:pPr>
    </w:lvl>
    <w:lvl w:ilvl="8" w:tplc="0409001B" w:tentative="1">
      <w:start w:val="1"/>
      <w:numFmt w:val="lowerRoman"/>
      <w:lvlText w:val="%9."/>
      <w:lvlJc w:val="right"/>
      <w:pPr>
        <w:ind w:left="6890" w:hanging="180"/>
      </w:pPr>
    </w:lvl>
  </w:abstractNum>
  <w:abstractNum w:abstractNumId="18" w15:restartNumberingAfterBreak="0">
    <w:nsid w:val="2EFA65B7"/>
    <w:multiLevelType w:val="multilevel"/>
    <w:tmpl w:val="2EFA65B7"/>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9" w15:restartNumberingAfterBreak="0">
    <w:nsid w:val="300C0411"/>
    <w:multiLevelType w:val="hybridMultilevel"/>
    <w:tmpl w:val="6A0A91D0"/>
    <w:lvl w:ilvl="0" w:tplc="B00649F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0" w15:restartNumberingAfterBreak="0">
    <w:nsid w:val="394F385A"/>
    <w:multiLevelType w:val="hybridMultilevel"/>
    <w:tmpl w:val="8878FD1C"/>
    <w:lvl w:ilvl="0" w:tplc="038EE1AE">
      <w:start w:val="1"/>
      <w:numFmt w:val="decimal"/>
      <w:lvlText w:val="%1."/>
      <w:lvlJc w:val="left"/>
      <w:pPr>
        <w:ind w:left="1209" w:hanging="360"/>
      </w:pPr>
      <w:rPr>
        <w:rFonts w:hint="default"/>
        <w:b/>
        <w:color w:val="000000"/>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21" w15:restartNumberingAfterBreak="0">
    <w:nsid w:val="3C03014D"/>
    <w:multiLevelType w:val="hybridMultilevel"/>
    <w:tmpl w:val="3044078E"/>
    <w:lvl w:ilvl="0" w:tplc="DE62EF04">
      <w:start w:val="1"/>
      <w:numFmt w:val="lowerLetter"/>
      <w:lvlText w:val="%1)"/>
      <w:lvlJc w:val="left"/>
      <w:pPr>
        <w:ind w:left="1060" w:hanging="360"/>
      </w:pPr>
      <w:rPr>
        <w:rFonts w:hint="default"/>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22" w15:restartNumberingAfterBreak="0">
    <w:nsid w:val="3C820824"/>
    <w:multiLevelType w:val="multilevel"/>
    <w:tmpl w:val="3C820824"/>
    <w:lvl w:ilvl="0">
      <w:start w:val="1"/>
      <w:numFmt w:val="decimal"/>
      <w:lvlText w:val="%1."/>
      <w:lvlJc w:val="left"/>
      <w:pPr>
        <w:ind w:left="928" w:hanging="360"/>
      </w:pPr>
      <w:rPr>
        <w:rFonts w:hint="default"/>
      </w:rPr>
    </w:lvl>
    <w:lvl w:ilvl="1">
      <w:start w:val="1"/>
      <w:numFmt w:val="lowerLetter"/>
      <w:lvlText w:val="%2."/>
      <w:lvlJc w:val="left"/>
      <w:pPr>
        <w:ind w:left="1648" w:hanging="360"/>
      </w:pPr>
    </w:lvl>
    <w:lvl w:ilvl="2">
      <w:start w:val="1"/>
      <w:numFmt w:val="lowerRoman"/>
      <w:lvlText w:val="%3."/>
      <w:lvlJc w:val="right"/>
      <w:pPr>
        <w:ind w:left="2368"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23" w15:restartNumberingAfterBreak="0">
    <w:nsid w:val="3D4A05B0"/>
    <w:multiLevelType w:val="hybridMultilevel"/>
    <w:tmpl w:val="8EA2599A"/>
    <w:lvl w:ilvl="0" w:tplc="55C00AE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3DC444DE"/>
    <w:multiLevelType w:val="multilevel"/>
    <w:tmpl w:val="3DC444DE"/>
    <w:lvl w:ilvl="0">
      <w:start w:val="3"/>
      <w:numFmt w:val="bullet"/>
      <w:lvlText w:val="-"/>
      <w:lvlJc w:val="left"/>
      <w:pPr>
        <w:tabs>
          <w:tab w:val="left" w:pos="927"/>
        </w:tabs>
        <w:ind w:left="927" w:hanging="360"/>
      </w:pPr>
      <w:rPr>
        <w:rFonts w:ascii="Times New Roman" w:eastAsia="Times New Roman" w:hAnsi="Times New Roman" w:cs="Times New Roman" w:hint="default"/>
      </w:rPr>
    </w:lvl>
    <w:lvl w:ilvl="1">
      <w:start w:val="1"/>
      <w:numFmt w:val="bullet"/>
      <w:lvlText w:val="o"/>
      <w:lvlJc w:val="left"/>
      <w:pPr>
        <w:tabs>
          <w:tab w:val="left" w:pos="1647"/>
        </w:tabs>
        <w:ind w:left="1647" w:hanging="360"/>
      </w:pPr>
      <w:rPr>
        <w:rFonts w:ascii="Courier New" w:hAnsi="Courier New" w:cs="Courier New" w:hint="default"/>
      </w:rPr>
    </w:lvl>
    <w:lvl w:ilvl="2">
      <w:start w:val="1"/>
      <w:numFmt w:val="bullet"/>
      <w:lvlText w:val=""/>
      <w:lvlJc w:val="left"/>
      <w:pPr>
        <w:tabs>
          <w:tab w:val="left" w:pos="2367"/>
        </w:tabs>
        <w:ind w:left="2367" w:hanging="360"/>
      </w:pPr>
      <w:rPr>
        <w:rFonts w:ascii="Wingdings" w:hAnsi="Wingdings" w:hint="default"/>
      </w:rPr>
    </w:lvl>
    <w:lvl w:ilvl="3">
      <w:start w:val="1"/>
      <w:numFmt w:val="bullet"/>
      <w:lvlText w:val=""/>
      <w:lvlJc w:val="left"/>
      <w:pPr>
        <w:tabs>
          <w:tab w:val="left" w:pos="3087"/>
        </w:tabs>
        <w:ind w:left="3087" w:hanging="360"/>
      </w:pPr>
      <w:rPr>
        <w:rFonts w:ascii="Symbol" w:hAnsi="Symbol" w:hint="default"/>
      </w:rPr>
    </w:lvl>
    <w:lvl w:ilvl="4">
      <w:start w:val="1"/>
      <w:numFmt w:val="bullet"/>
      <w:lvlText w:val="o"/>
      <w:lvlJc w:val="left"/>
      <w:pPr>
        <w:tabs>
          <w:tab w:val="left" w:pos="3807"/>
        </w:tabs>
        <w:ind w:left="3807" w:hanging="360"/>
      </w:pPr>
      <w:rPr>
        <w:rFonts w:ascii="Courier New" w:hAnsi="Courier New" w:cs="Courier New" w:hint="default"/>
      </w:rPr>
    </w:lvl>
    <w:lvl w:ilvl="5">
      <w:start w:val="1"/>
      <w:numFmt w:val="bullet"/>
      <w:lvlText w:val=""/>
      <w:lvlJc w:val="left"/>
      <w:pPr>
        <w:tabs>
          <w:tab w:val="left" w:pos="4527"/>
        </w:tabs>
        <w:ind w:left="4527" w:hanging="360"/>
      </w:pPr>
      <w:rPr>
        <w:rFonts w:ascii="Wingdings" w:hAnsi="Wingdings" w:hint="default"/>
      </w:rPr>
    </w:lvl>
    <w:lvl w:ilvl="6">
      <w:start w:val="1"/>
      <w:numFmt w:val="bullet"/>
      <w:lvlText w:val=""/>
      <w:lvlJc w:val="left"/>
      <w:pPr>
        <w:tabs>
          <w:tab w:val="left" w:pos="5247"/>
        </w:tabs>
        <w:ind w:left="5247" w:hanging="360"/>
      </w:pPr>
      <w:rPr>
        <w:rFonts w:ascii="Symbol" w:hAnsi="Symbol" w:hint="default"/>
      </w:rPr>
    </w:lvl>
    <w:lvl w:ilvl="7">
      <w:start w:val="1"/>
      <w:numFmt w:val="bullet"/>
      <w:lvlText w:val="o"/>
      <w:lvlJc w:val="left"/>
      <w:pPr>
        <w:tabs>
          <w:tab w:val="left" w:pos="5967"/>
        </w:tabs>
        <w:ind w:left="5967" w:hanging="360"/>
      </w:pPr>
      <w:rPr>
        <w:rFonts w:ascii="Courier New" w:hAnsi="Courier New" w:cs="Courier New" w:hint="default"/>
      </w:rPr>
    </w:lvl>
    <w:lvl w:ilvl="8">
      <w:start w:val="1"/>
      <w:numFmt w:val="bullet"/>
      <w:lvlText w:val=""/>
      <w:lvlJc w:val="left"/>
      <w:pPr>
        <w:tabs>
          <w:tab w:val="left" w:pos="6687"/>
        </w:tabs>
        <w:ind w:left="6687" w:hanging="360"/>
      </w:pPr>
      <w:rPr>
        <w:rFonts w:ascii="Wingdings" w:hAnsi="Wingdings" w:hint="default"/>
      </w:rPr>
    </w:lvl>
  </w:abstractNum>
  <w:abstractNum w:abstractNumId="25" w15:restartNumberingAfterBreak="0">
    <w:nsid w:val="40DF7C1B"/>
    <w:multiLevelType w:val="hybridMultilevel"/>
    <w:tmpl w:val="B136F3AC"/>
    <w:lvl w:ilvl="0" w:tplc="72826AFC">
      <w:start w:val="400"/>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6" w15:restartNumberingAfterBreak="0">
    <w:nsid w:val="4479243F"/>
    <w:multiLevelType w:val="multilevel"/>
    <w:tmpl w:val="4479243F"/>
    <w:lvl w:ilvl="0">
      <w:start w:val="1"/>
      <w:numFmt w:val="bullet"/>
      <w:lvlText w:val="-"/>
      <w:lvlJc w:val="left"/>
      <w:pPr>
        <w:ind w:left="1680" w:hanging="360"/>
      </w:pPr>
      <w:rPr>
        <w:rFonts w:ascii="Times New Roman" w:eastAsia="Times New Roman" w:hAnsi="Times New Roman" w:cs="Times New Roman" w:hint="default"/>
      </w:rPr>
    </w:lvl>
    <w:lvl w:ilvl="1">
      <w:start w:val="1"/>
      <w:numFmt w:val="bullet"/>
      <w:lvlText w:val="o"/>
      <w:lvlJc w:val="left"/>
      <w:pPr>
        <w:ind w:left="2400" w:hanging="360"/>
      </w:pPr>
      <w:rPr>
        <w:rFonts w:ascii="Courier New" w:hAnsi="Courier New" w:cs="Courier New" w:hint="default"/>
      </w:rPr>
    </w:lvl>
    <w:lvl w:ilvl="2">
      <w:start w:val="1"/>
      <w:numFmt w:val="bullet"/>
      <w:lvlText w:val=""/>
      <w:lvlJc w:val="left"/>
      <w:pPr>
        <w:ind w:left="3120" w:hanging="360"/>
      </w:pPr>
      <w:rPr>
        <w:rFonts w:ascii="Wingdings" w:hAnsi="Wingdings" w:hint="default"/>
      </w:rPr>
    </w:lvl>
    <w:lvl w:ilvl="3">
      <w:start w:val="1"/>
      <w:numFmt w:val="bullet"/>
      <w:lvlText w:val=""/>
      <w:lvlJc w:val="left"/>
      <w:pPr>
        <w:ind w:left="3840" w:hanging="360"/>
      </w:pPr>
      <w:rPr>
        <w:rFonts w:ascii="Symbol" w:hAnsi="Symbol" w:hint="default"/>
      </w:rPr>
    </w:lvl>
    <w:lvl w:ilvl="4">
      <w:start w:val="1"/>
      <w:numFmt w:val="bullet"/>
      <w:lvlText w:val="o"/>
      <w:lvlJc w:val="left"/>
      <w:pPr>
        <w:ind w:left="4560" w:hanging="360"/>
      </w:pPr>
      <w:rPr>
        <w:rFonts w:ascii="Courier New" w:hAnsi="Courier New" w:cs="Courier New" w:hint="default"/>
      </w:rPr>
    </w:lvl>
    <w:lvl w:ilvl="5">
      <w:start w:val="1"/>
      <w:numFmt w:val="bullet"/>
      <w:lvlText w:val=""/>
      <w:lvlJc w:val="left"/>
      <w:pPr>
        <w:ind w:left="5280" w:hanging="360"/>
      </w:pPr>
      <w:rPr>
        <w:rFonts w:ascii="Wingdings" w:hAnsi="Wingdings" w:hint="default"/>
      </w:rPr>
    </w:lvl>
    <w:lvl w:ilvl="6">
      <w:start w:val="1"/>
      <w:numFmt w:val="bullet"/>
      <w:lvlText w:val=""/>
      <w:lvlJc w:val="left"/>
      <w:pPr>
        <w:ind w:left="6000" w:hanging="360"/>
      </w:pPr>
      <w:rPr>
        <w:rFonts w:ascii="Symbol" w:hAnsi="Symbol" w:hint="default"/>
      </w:rPr>
    </w:lvl>
    <w:lvl w:ilvl="7">
      <w:start w:val="1"/>
      <w:numFmt w:val="bullet"/>
      <w:lvlText w:val="o"/>
      <w:lvlJc w:val="left"/>
      <w:pPr>
        <w:ind w:left="6720" w:hanging="360"/>
      </w:pPr>
      <w:rPr>
        <w:rFonts w:ascii="Courier New" w:hAnsi="Courier New" w:cs="Courier New" w:hint="default"/>
      </w:rPr>
    </w:lvl>
    <w:lvl w:ilvl="8">
      <w:start w:val="1"/>
      <w:numFmt w:val="bullet"/>
      <w:lvlText w:val=""/>
      <w:lvlJc w:val="left"/>
      <w:pPr>
        <w:ind w:left="7440" w:hanging="360"/>
      </w:pPr>
      <w:rPr>
        <w:rFonts w:ascii="Wingdings" w:hAnsi="Wingdings" w:hint="default"/>
      </w:rPr>
    </w:lvl>
  </w:abstractNum>
  <w:abstractNum w:abstractNumId="27" w15:restartNumberingAfterBreak="0">
    <w:nsid w:val="4B2504DF"/>
    <w:multiLevelType w:val="hybridMultilevel"/>
    <w:tmpl w:val="E6B2D532"/>
    <w:lvl w:ilvl="0" w:tplc="B0F2C512">
      <w:start w:val="3"/>
      <w:numFmt w:val="bullet"/>
      <w:lvlText w:val="-"/>
      <w:lvlJc w:val="left"/>
      <w:pPr>
        <w:ind w:left="780" w:hanging="360"/>
      </w:pPr>
      <w:rPr>
        <w:rFonts w:ascii="Times New Roman" w:eastAsia="Times New Roman" w:hAnsi="Times New Roman" w:cs="Times New Roman"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8" w15:restartNumberingAfterBreak="0">
    <w:nsid w:val="50645832"/>
    <w:multiLevelType w:val="hybridMultilevel"/>
    <w:tmpl w:val="ADBCBA88"/>
    <w:lvl w:ilvl="0" w:tplc="DF0A36FC">
      <w:start w:val="1"/>
      <w:numFmt w:val="decimal"/>
      <w:lvlText w:val="%1."/>
      <w:lvlJc w:val="left"/>
      <w:pPr>
        <w:ind w:left="1130" w:hanging="360"/>
      </w:pPr>
      <w:rPr>
        <w:rFonts w:hint="default"/>
      </w:rPr>
    </w:lvl>
    <w:lvl w:ilvl="1" w:tplc="04090019" w:tentative="1">
      <w:start w:val="1"/>
      <w:numFmt w:val="lowerLetter"/>
      <w:lvlText w:val="%2."/>
      <w:lvlJc w:val="left"/>
      <w:pPr>
        <w:ind w:left="1850" w:hanging="360"/>
      </w:pPr>
    </w:lvl>
    <w:lvl w:ilvl="2" w:tplc="0409001B" w:tentative="1">
      <w:start w:val="1"/>
      <w:numFmt w:val="lowerRoman"/>
      <w:lvlText w:val="%3."/>
      <w:lvlJc w:val="right"/>
      <w:pPr>
        <w:ind w:left="2570" w:hanging="180"/>
      </w:pPr>
    </w:lvl>
    <w:lvl w:ilvl="3" w:tplc="0409000F" w:tentative="1">
      <w:start w:val="1"/>
      <w:numFmt w:val="decimal"/>
      <w:lvlText w:val="%4."/>
      <w:lvlJc w:val="left"/>
      <w:pPr>
        <w:ind w:left="3290" w:hanging="360"/>
      </w:pPr>
    </w:lvl>
    <w:lvl w:ilvl="4" w:tplc="04090019" w:tentative="1">
      <w:start w:val="1"/>
      <w:numFmt w:val="lowerLetter"/>
      <w:lvlText w:val="%5."/>
      <w:lvlJc w:val="left"/>
      <w:pPr>
        <w:ind w:left="4010" w:hanging="360"/>
      </w:pPr>
    </w:lvl>
    <w:lvl w:ilvl="5" w:tplc="0409001B" w:tentative="1">
      <w:start w:val="1"/>
      <w:numFmt w:val="lowerRoman"/>
      <w:lvlText w:val="%6."/>
      <w:lvlJc w:val="right"/>
      <w:pPr>
        <w:ind w:left="4730" w:hanging="180"/>
      </w:pPr>
    </w:lvl>
    <w:lvl w:ilvl="6" w:tplc="0409000F" w:tentative="1">
      <w:start w:val="1"/>
      <w:numFmt w:val="decimal"/>
      <w:lvlText w:val="%7."/>
      <w:lvlJc w:val="left"/>
      <w:pPr>
        <w:ind w:left="5450" w:hanging="360"/>
      </w:pPr>
    </w:lvl>
    <w:lvl w:ilvl="7" w:tplc="04090019" w:tentative="1">
      <w:start w:val="1"/>
      <w:numFmt w:val="lowerLetter"/>
      <w:lvlText w:val="%8."/>
      <w:lvlJc w:val="left"/>
      <w:pPr>
        <w:ind w:left="6170" w:hanging="360"/>
      </w:pPr>
    </w:lvl>
    <w:lvl w:ilvl="8" w:tplc="0409001B" w:tentative="1">
      <w:start w:val="1"/>
      <w:numFmt w:val="lowerRoman"/>
      <w:lvlText w:val="%9."/>
      <w:lvlJc w:val="right"/>
      <w:pPr>
        <w:ind w:left="6890" w:hanging="180"/>
      </w:pPr>
    </w:lvl>
  </w:abstractNum>
  <w:abstractNum w:abstractNumId="29" w15:restartNumberingAfterBreak="0">
    <w:nsid w:val="50DD70C3"/>
    <w:multiLevelType w:val="multilevel"/>
    <w:tmpl w:val="50DD70C3"/>
    <w:lvl w:ilvl="0">
      <w:start w:val="2"/>
      <w:numFmt w:val="decimal"/>
      <w:lvlText w:val="%1."/>
      <w:lvlJc w:val="left"/>
      <w:pPr>
        <w:tabs>
          <w:tab w:val="left" w:pos="928"/>
        </w:tabs>
        <w:ind w:left="928" w:hanging="360"/>
      </w:pPr>
      <w:rPr>
        <w:rFonts w:hint="default"/>
        <w:b/>
        <w:sz w:val="26"/>
      </w:rPr>
    </w:lvl>
    <w:lvl w:ilvl="1">
      <w:start w:val="1"/>
      <w:numFmt w:val="lowerLetter"/>
      <w:lvlText w:val="%2."/>
      <w:lvlJc w:val="left"/>
      <w:pPr>
        <w:tabs>
          <w:tab w:val="left" w:pos="1680"/>
        </w:tabs>
        <w:ind w:left="1680" w:hanging="360"/>
      </w:pPr>
    </w:lvl>
    <w:lvl w:ilvl="2">
      <w:start w:val="1"/>
      <w:numFmt w:val="lowerRoman"/>
      <w:lvlText w:val="%3."/>
      <w:lvlJc w:val="right"/>
      <w:pPr>
        <w:tabs>
          <w:tab w:val="left" w:pos="2400"/>
        </w:tabs>
        <w:ind w:left="2400" w:hanging="180"/>
      </w:pPr>
    </w:lvl>
    <w:lvl w:ilvl="3">
      <w:start w:val="1"/>
      <w:numFmt w:val="decimal"/>
      <w:lvlText w:val="%4."/>
      <w:lvlJc w:val="left"/>
      <w:pPr>
        <w:tabs>
          <w:tab w:val="left" w:pos="3120"/>
        </w:tabs>
        <w:ind w:left="3120" w:hanging="360"/>
      </w:pPr>
    </w:lvl>
    <w:lvl w:ilvl="4">
      <w:start w:val="1"/>
      <w:numFmt w:val="lowerLetter"/>
      <w:lvlText w:val="%5."/>
      <w:lvlJc w:val="left"/>
      <w:pPr>
        <w:tabs>
          <w:tab w:val="left" w:pos="3840"/>
        </w:tabs>
        <w:ind w:left="3840" w:hanging="360"/>
      </w:pPr>
    </w:lvl>
    <w:lvl w:ilvl="5">
      <w:start w:val="1"/>
      <w:numFmt w:val="lowerRoman"/>
      <w:lvlText w:val="%6."/>
      <w:lvlJc w:val="right"/>
      <w:pPr>
        <w:tabs>
          <w:tab w:val="left" w:pos="4560"/>
        </w:tabs>
        <w:ind w:left="4560" w:hanging="180"/>
      </w:pPr>
    </w:lvl>
    <w:lvl w:ilvl="6">
      <w:start w:val="1"/>
      <w:numFmt w:val="decimal"/>
      <w:lvlText w:val="%7."/>
      <w:lvlJc w:val="left"/>
      <w:pPr>
        <w:tabs>
          <w:tab w:val="left" w:pos="5280"/>
        </w:tabs>
        <w:ind w:left="5280" w:hanging="360"/>
      </w:pPr>
    </w:lvl>
    <w:lvl w:ilvl="7">
      <w:start w:val="1"/>
      <w:numFmt w:val="lowerLetter"/>
      <w:lvlText w:val="%8."/>
      <w:lvlJc w:val="left"/>
      <w:pPr>
        <w:tabs>
          <w:tab w:val="left" w:pos="6000"/>
        </w:tabs>
        <w:ind w:left="6000" w:hanging="360"/>
      </w:pPr>
    </w:lvl>
    <w:lvl w:ilvl="8">
      <w:start w:val="1"/>
      <w:numFmt w:val="lowerRoman"/>
      <w:lvlText w:val="%9."/>
      <w:lvlJc w:val="right"/>
      <w:pPr>
        <w:tabs>
          <w:tab w:val="left" w:pos="6720"/>
        </w:tabs>
        <w:ind w:left="6720" w:hanging="180"/>
      </w:pPr>
    </w:lvl>
  </w:abstractNum>
  <w:abstractNum w:abstractNumId="30" w15:restartNumberingAfterBreak="0">
    <w:nsid w:val="552B1BF9"/>
    <w:multiLevelType w:val="multilevel"/>
    <w:tmpl w:val="552B1BF9"/>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1" w15:restartNumberingAfterBreak="0">
    <w:nsid w:val="56262A3D"/>
    <w:multiLevelType w:val="hybridMultilevel"/>
    <w:tmpl w:val="2378023E"/>
    <w:lvl w:ilvl="0" w:tplc="96BAEF84">
      <w:start w:val="3"/>
      <w:numFmt w:val="bullet"/>
      <w:lvlText w:val="-"/>
      <w:lvlJc w:val="left"/>
      <w:pPr>
        <w:ind w:left="780" w:hanging="360"/>
      </w:pPr>
      <w:rPr>
        <w:rFonts w:ascii="Times New Roman" w:eastAsia="Times New Roman" w:hAnsi="Times New Roman" w:cs="Times New Roman"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2" w15:restartNumberingAfterBreak="0">
    <w:nsid w:val="57A64527"/>
    <w:multiLevelType w:val="hybridMultilevel"/>
    <w:tmpl w:val="E85E00EC"/>
    <w:lvl w:ilvl="0" w:tplc="AA703F40">
      <w:start w:val="2"/>
      <w:numFmt w:val="decimal"/>
      <w:lvlText w:val="%1."/>
      <w:lvlJc w:val="left"/>
      <w:pPr>
        <w:ind w:left="1130" w:hanging="360"/>
      </w:pPr>
      <w:rPr>
        <w:rFonts w:hint="default"/>
      </w:rPr>
    </w:lvl>
    <w:lvl w:ilvl="1" w:tplc="04090019" w:tentative="1">
      <w:start w:val="1"/>
      <w:numFmt w:val="lowerLetter"/>
      <w:lvlText w:val="%2."/>
      <w:lvlJc w:val="left"/>
      <w:pPr>
        <w:ind w:left="1850" w:hanging="360"/>
      </w:pPr>
    </w:lvl>
    <w:lvl w:ilvl="2" w:tplc="0409001B" w:tentative="1">
      <w:start w:val="1"/>
      <w:numFmt w:val="lowerRoman"/>
      <w:lvlText w:val="%3."/>
      <w:lvlJc w:val="right"/>
      <w:pPr>
        <w:ind w:left="2570" w:hanging="180"/>
      </w:pPr>
    </w:lvl>
    <w:lvl w:ilvl="3" w:tplc="0409000F" w:tentative="1">
      <w:start w:val="1"/>
      <w:numFmt w:val="decimal"/>
      <w:lvlText w:val="%4."/>
      <w:lvlJc w:val="left"/>
      <w:pPr>
        <w:ind w:left="3290" w:hanging="360"/>
      </w:pPr>
    </w:lvl>
    <w:lvl w:ilvl="4" w:tplc="04090019" w:tentative="1">
      <w:start w:val="1"/>
      <w:numFmt w:val="lowerLetter"/>
      <w:lvlText w:val="%5."/>
      <w:lvlJc w:val="left"/>
      <w:pPr>
        <w:ind w:left="4010" w:hanging="360"/>
      </w:pPr>
    </w:lvl>
    <w:lvl w:ilvl="5" w:tplc="0409001B" w:tentative="1">
      <w:start w:val="1"/>
      <w:numFmt w:val="lowerRoman"/>
      <w:lvlText w:val="%6."/>
      <w:lvlJc w:val="right"/>
      <w:pPr>
        <w:ind w:left="4730" w:hanging="180"/>
      </w:pPr>
    </w:lvl>
    <w:lvl w:ilvl="6" w:tplc="0409000F" w:tentative="1">
      <w:start w:val="1"/>
      <w:numFmt w:val="decimal"/>
      <w:lvlText w:val="%7."/>
      <w:lvlJc w:val="left"/>
      <w:pPr>
        <w:ind w:left="5450" w:hanging="360"/>
      </w:pPr>
    </w:lvl>
    <w:lvl w:ilvl="7" w:tplc="04090019" w:tentative="1">
      <w:start w:val="1"/>
      <w:numFmt w:val="lowerLetter"/>
      <w:lvlText w:val="%8."/>
      <w:lvlJc w:val="left"/>
      <w:pPr>
        <w:ind w:left="6170" w:hanging="360"/>
      </w:pPr>
    </w:lvl>
    <w:lvl w:ilvl="8" w:tplc="0409001B" w:tentative="1">
      <w:start w:val="1"/>
      <w:numFmt w:val="lowerRoman"/>
      <w:lvlText w:val="%9."/>
      <w:lvlJc w:val="right"/>
      <w:pPr>
        <w:ind w:left="6890" w:hanging="180"/>
      </w:pPr>
    </w:lvl>
  </w:abstractNum>
  <w:abstractNum w:abstractNumId="33" w15:restartNumberingAfterBreak="0">
    <w:nsid w:val="5D5C6327"/>
    <w:multiLevelType w:val="hybridMultilevel"/>
    <w:tmpl w:val="D4A8E0E6"/>
    <w:lvl w:ilvl="0" w:tplc="AF7CB986">
      <w:start w:val="2"/>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4" w15:restartNumberingAfterBreak="0">
    <w:nsid w:val="5F017ED1"/>
    <w:multiLevelType w:val="hybridMultilevel"/>
    <w:tmpl w:val="D17AF0E0"/>
    <w:lvl w:ilvl="0" w:tplc="11E4CB90">
      <w:start w:val="2"/>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5" w15:restartNumberingAfterBreak="0">
    <w:nsid w:val="648801AF"/>
    <w:multiLevelType w:val="multilevel"/>
    <w:tmpl w:val="648801AF"/>
    <w:lvl w:ilvl="0">
      <w:start w:val="2"/>
      <w:numFmt w:val="bullet"/>
      <w:lvlText w:val="-"/>
      <w:lvlJc w:val="left"/>
      <w:pPr>
        <w:ind w:left="4613" w:hanging="360"/>
      </w:pPr>
      <w:rPr>
        <w:rFonts w:ascii="Times New Roman" w:eastAsia="Times New Roman" w:hAnsi="Times New Roman" w:cs="Times New Roman" w:hint="default"/>
      </w:rPr>
    </w:lvl>
    <w:lvl w:ilvl="1">
      <w:start w:val="1"/>
      <w:numFmt w:val="bullet"/>
      <w:lvlText w:val="o"/>
      <w:lvlJc w:val="left"/>
      <w:pPr>
        <w:ind w:left="-228" w:hanging="360"/>
      </w:pPr>
      <w:rPr>
        <w:rFonts w:ascii="Courier New" w:hAnsi="Courier New" w:cs="Courier New" w:hint="default"/>
      </w:rPr>
    </w:lvl>
    <w:lvl w:ilvl="2">
      <w:start w:val="1"/>
      <w:numFmt w:val="bullet"/>
      <w:lvlText w:val=""/>
      <w:lvlJc w:val="left"/>
      <w:pPr>
        <w:ind w:left="492" w:hanging="360"/>
      </w:pPr>
      <w:rPr>
        <w:rFonts w:ascii="Wingdings" w:hAnsi="Wingdings" w:hint="default"/>
      </w:rPr>
    </w:lvl>
    <w:lvl w:ilvl="3">
      <w:start w:val="1"/>
      <w:numFmt w:val="bullet"/>
      <w:lvlText w:val=""/>
      <w:lvlJc w:val="left"/>
      <w:pPr>
        <w:ind w:left="1212" w:hanging="360"/>
      </w:pPr>
      <w:rPr>
        <w:rFonts w:ascii="Symbol" w:hAnsi="Symbol" w:hint="default"/>
      </w:rPr>
    </w:lvl>
    <w:lvl w:ilvl="4">
      <w:start w:val="1"/>
      <w:numFmt w:val="bullet"/>
      <w:lvlText w:val="o"/>
      <w:lvlJc w:val="left"/>
      <w:pPr>
        <w:ind w:left="1932" w:hanging="360"/>
      </w:pPr>
      <w:rPr>
        <w:rFonts w:ascii="Courier New" w:hAnsi="Courier New" w:cs="Courier New" w:hint="default"/>
      </w:rPr>
    </w:lvl>
    <w:lvl w:ilvl="5">
      <w:start w:val="1"/>
      <w:numFmt w:val="bullet"/>
      <w:lvlText w:val=""/>
      <w:lvlJc w:val="left"/>
      <w:pPr>
        <w:ind w:left="2652" w:hanging="360"/>
      </w:pPr>
      <w:rPr>
        <w:rFonts w:ascii="Wingdings" w:hAnsi="Wingdings" w:hint="default"/>
      </w:rPr>
    </w:lvl>
    <w:lvl w:ilvl="6">
      <w:start w:val="1"/>
      <w:numFmt w:val="bullet"/>
      <w:lvlText w:val=""/>
      <w:lvlJc w:val="left"/>
      <w:pPr>
        <w:ind w:left="3372" w:hanging="360"/>
      </w:pPr>
      <w:rPr>
        <w:rFonts w:ascii="Symbol" w:hAnsi="Symbol" w:hint="default"/>
      </w:rPr>
    </w:lvl>
    <w:lvl w:ilvl="7">
      <w:start w:val="1"/>
      <w:numFmt w:val="bullet"/>
      <w:lvlText w:val="o"/>
      <w:lvlJc w:val="left"/>
      <w:pPr>
        <w:ind w:left="4092" w:hanging="360"/>
      </w:pPr>
      <w:rPr>
        <w:rFonts w:ascii="Courier New" w:hAnsi="Courier New" w:cs="Courier New" w:hint="default"/>
      </w:rPr>
    </w:lvl>
    <w:lvl w:ilvl="8">
      <w:start w:val="1"/>
      <w:numFmt w:val="bullet"/>
      <w:lvlText w:val=""/>
      <w:lvlJc w:val="left"/>
      <w:pPr>
        <w:ind w:left="4812" w:hanging="360"/>
      </w:pPr>
      <w:rPr>
        <w:rFonts w:ascii="Wingdings" w:hAnsi="Wingdings" w:hint="default"/>
      </w:rPr>
    </w:lvl>
  </w:abstractNum>
  <w:abstractNum w:abstractNumId="36" w15:restartNumberingAfterBreak="0">
    <w:nsid w:val="65A7EE1C"/>
    <w:multiLevelType w:val="singleLevel"/>
    <w:tmpl w:val="65A7EE1C"/>
    <w:lvl w:ilvl="0">
      <w:start w:val="1"/>
      <w:numFmt w:val="upperRoman"/>
      <w:suff w:val="space"/>
      <w:lvlText w:val="%1."/>
      <w:lvlJc w:val="left"/>
    </w:lvl>
  </w:abstractNum>
  <w:abstractNum w:abstractNumId="37" w15:restartNumberingAfterBreak="0">
    <w:nsid w:val="66AB6EB5"/>
    <w:multiLevelType w:val="hybridMultilevel"/>
    <w:tmpl w:val="9A7E4708"/>
    <w:lvl w:ilvl="0" w:tplc="2844382E">
      <w:start w:val="1"/>
      <w:numFmt w:val="lowerLetter"/>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38" w15:restartNumberingAfterBreak="0">
    <w:nsid w:val="66BB70C6"/>
    <w:multiLevelType w:val="hybridMultilevel"/>
    <w:tmpl w:val="06648068"/>
    <w:lvl w:ilvl="0" w:tplc="7ED8BFF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9" w15:restartNumberingAfterBreak="0">
    <w:nsid w:val="67E765F9"/>
    <w:multiLevelType w:val="hybridMultilevel"/>
    <w:tmpl w:val="13DA082A"/>
    <w:lvl w:ilvl="0" w:tplc="1388BAA0">
      <w:start w:val="1"/>
      <w:numFmt w:val="decimal"/>
      <w:lvlText w:val="%1."/>
      <w:lvlJc w:val="left"/>
      <w:pPr>
        <w:ind w:left="1130" w:hanging="360"/>
      </w:pPr>
      <w:rPr>
        <w:rFonts w:hint="default"/>
      </w:rPr>
    </w:lvl>
    <w:lvl w:ilvl="1" w:tplc="04090019" w:tentative="1">
      <w:start w:val="1"/>
      <w:numFmt w:val="lowerLetter"/>
      <w:lvlText w:val="%2."/>
      <w:lvlJc w:val="left"/>
      <w:pPr>
        <w:ind w:left="1850" w:hanging="360"/>
      </w:pPr>
    </w:lvl>
    <w:lvl w:ilvl="2" w:tplc="0409001B" w:tentative="1">
      <w:start w:val="1"/>
      <w:numFmt w:val="lowerRoman"/>
      <w:lvlText w:val="%3."/>
      <w:lvlJc w:val="right"/>
      <w:pPr>
        <w:ind w:left="2570" w:hanging="180"/>
      </w:pPr>
    </w:lvl>
    <w:lvl w:ilvl="3" w:tplc="0409000F" w:tentative="1">
      <w:start w:val="1"/>
      <w:numFmt w:val="decimal"/>
      <w:lvlText w:val="%4."/>
      <w:lvlJc w:val="left"/>
      <w:pPr>
        <w:ind w:left="3290" w:hanging="360"/>
      </w:pPr>
    </w:lvl>
    <w:lvl w:ilvl="4" w:tplc="04090019" w:tentative="1">
      <w:start w:val="1"/>
      <w:numFmt w:val="lowerLetter"/>
      <w:lvlText w:val="%5."/>
      <w:lvlJc w:val="left"/>
      <w:pPr>
        <w:ind w:left="4010" w:hanging="360"/>
      </w:pPr>
    </w:lvl>
    <w:lvl w:ilvl="5" w:tplc="0409001B" w:tentative="1">
      <w:start w:val="1"/>
      <w:numFmt w:val="lowerRoman"/>
      <w:lvlText w:val="%6."/>
      <w:lvlJc w:val="right"/>
      <w:pPr>
        <w:ind w:left="4730" w:hanging="180"/>
      </w:pPr>
    </w:lvl>
    <w:lvl w:ilvl="6" w:tplc="0409000F" w:tentative="1">
      <w:start w:val="1"/>
      <w:numFmt w:val="decimal"/>
      <w:lvlText w:val="%7."/>
      <w:lvlJc w:val="left"/>
      <w:pPr>
        <w:ind w:left="5450" w:hanging="360"/>
      </w:pPr>
    </w:lvl>
    <w:lvl w:ilvl="7" w:tplc="04090019" w:tentative="1">
      <w:start w:val="1"/>
      <w:numFmt w:val="lowerLetter"/>
      <w:lvlText w:val="%8."/>
      <w:lvlJc w:val="left"/>
      <w:pPr>
        <w:ind w:left="6170" w:hanging="360"/>
      </w:pPr>
    </w:lvl>
    <w:lvl w:ilvl="8" w:tplc="0409001B" w:tentative="1">
      <w:start w:val="1"/>
      <w:numFmt w:val="lowerRoman"/>
      <w:lvlText w:val="%9."/>
      <w:lvlJc w:val="right"/>
      <w:pPr>
        <w:ind w:left="6890" w:hanging="180"/>
      </w:pPr>
    </w:lvl>
  </w:abstractNum>
  <w:abstractNum w:abstractNumId="40" w15:restartNumberingAfterBreak="0">
    <w:nsid w:val="705122B4"/>
    <w:multiLevelType w:val="hybridMultilevel"/>
    <w:tmpl w:val="983A884E"/>
    <w:lvl w:ilvl="0" w:tplc="4366F59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1" w15:restartNumberingAfterBreak="0">
    <w:nsid w:val="71604974"/>
    <w:multiLevelType w:val="singleLevel"/>
    <w:tmpl w:val="71604974"/>
    <w:lvl w:ilvl="0">
      <w:start w:val="1"/>
      <w:numFmt w:val="decimal"/>
      <w:suff w:val="space"/>
      <w:lvlText w:val="%1."/>
      <w:lvlJc w:val="left"/>
    </w:lvl>
  </w:abstractNum>
  <w:abstractNum w:abstractNumId="42" w15:restartNumberingAfterBreak="0">
    <w:nsid w:val="741F13DA"/>
    <w:multiLevelType w:val="hybridMultilevel"/>
    <w:tmpl w:val="2902871E"/>
    <w:lvl w:ilvl="0" w:tplc="63BCC208">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8"/>
  </w:num>
  <w:num w:numId="2">
    <w:abstractNumId w:val="41"/>
  </w:num>
  <w:num w:numId="3">
    <w:abstractNumId w:val="3"/>
  </w:num>
  <w:num w:numId="4">
    <w:abstractNumId w:val="30"/>
  </w:num>
  <w:num w:numId="5">
    <w:abstractNumId w:val="10"/>
  </w:num>
  <w:num w:numId="6">
    <w:abstractNumId w:val="26"/>
  </w:num>
  <w:num w:numId="7">
    <w:abstractNumId w:val="15"/>
  </w:num>
  <w:num w:numId="8">
    <w:abstractNumId w:val="35"/>
  </w:num>
  <w:num w:numId="9">
    <w:abstractNumId w:val="29"/>
  </w:num>
  <w:num w:numId="10">
    <w:abstractNumId w:val="16"/>
  </w:num>
  <w:num w:numId="11">
    <w:abstractNumId w:val="24"/>
  </w:num>
  <w:num w:numId="12">
    <w:abstractNumId w:val="22"/>
  </w:num>
  <w:num w:numId="13">
    <w:abstractNumId w:val="2"/>
  </w:num>
  <w:num w:numId="14">
    <w:abstractNumId w:val="1"/>
  </w:num>
  <w:num w:numId="15">
    <w:abstractNumId w:val="34"/>
  </w:num>
  <w:num w:numId="16">
    <w:abstractNumId w:val="38"/>
  </w:num>
  <w:num w:numId="17">
    <w:abstractNumId w:val="17"/>
  </w:num>
  <w:num w:numId="18">
    <w:abstractNumId w:val="19"/>
  </w:num>
  <w:num w:numId="19">
    <w:abstractNumId w:val="42"/>
  </w:num>
  <w:num w:numId="20">
    <w:abstractNumId w:val="8"/>
  </w:num>
  <w:num w:numId="21">
    <w:abstractNumId w:val="25"/>
  </w:num>
  <w:num w:numId="22">
    <w:abstractNumId w:val="12"/>
  </w:num>
  <w:num w:numId="23">
    <w:abstractNumId w:val="13"/>
  </w:num>
  <w:num w:numId="24">
    <w:abstractNumId w:val="36"/>
  </w:num>
  <w:num w:numId="25">
    <w:abstractNumId w:val="0"/>
  </w:num>
  <w:num w:numId="26">
    <w:abstractNumId w:val="4"/>
  </w:num>
  <w:num w:numId="27">
    <w:abstractNumId w:val="6"/>
  </w:num>
  <w:num w:numId="28">
    <w:abstractNumId w:val="23"/>
  </w:num>
  <w:num w:numId="29">
    <w:abstractNumId w:val="11"/>
  </w:num>
  <w:num w:numId="30">
    <w:abstractNumId w:val="33"/>
  </w:num>
  <w:num w:numId="31">
    <w:abstractNumId w:val="28"/>
  </w:num>
  <w:num w:numId="32">
    <w:abstractNumId w:val="39"/>
  </w:num>
  <w:num w:numId="33">
    <w:abstractNumId w:val="32"/>
  </w:num>
  <w:num w:numId="34">
    <w:abstractNumId w:val="14"/>
  </w:num>
  <w:num w:numId="35">
    <w:abstractNumId w:val="37"/>
  </w:num>
  <w:num w:numId="36">
    <w:abstractNumId w:val="40"/>
  </w:num>
  <w:num w:numId="37">
    <w:abstractNumId w:val="21"/>
  </w:num>
  <w:num w:numId="38">
    <w:abstractNumId w:val="20"/>
  </w:num>
  <w:num w:numId="39">
    <w:abstractNumId w:val="5"/>
  </w:num>
  <w:num w:numId="40">
    <w:abstractNumId w:val="9"/>
  </w:num>
  <w:num w:numId="41">
    <w:abstractNumId w:val="27"/>
  </w:num>
  <w:num w:numId="42">
    <w:abstractNumId w:val="31"/>
  </w:num>
  <w:num w:numId="4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799"/>
    <w:rsid w:val="0000022C"/>
    <w:rsid w:val="00000319"/>
    <w:rsid w:val="000005BB"/>
    <w:rsid w:val="00001961"/>
    <w:rsid w:val="00002B51"/>
    <w:rsid w:val="00003C66"/>
    <w:rsid w:val="000047F6"/>
    <w:rsid w:val="00004F12"/>
    <w:rsid w:val="00004FFD"/>
    <w:rsid w:val="000057D1"/>
    <w:rsid w:val="00005D9E"/>
    <w:rsid w:val="00005DDD"/>
    <w:rsid w:val="000065C6"/>
    <w:rsid w:val="000068C0"/>
    <w:rsid w:val="00006BC5"/>
    <w:rsid w:val="00007203"/>
    <w:rsid w:val="000072A4"/>
    <w:rsid w:val="000074C2"/>
    <w:rsid w:val="00007B52"/>
    <w:rsid w:val="000107FA"/>
    <w:rsid w:val="00010990"/>
    <w:rsid w:val="00010DD8"/>
    <w:rsid w:val="00011ECC"/>
    <w:rsid w:val="00012235"/>
    <w:rsid w:val="00012A5E"/>
    <w:rsid w:val="00013870"/>
    <w:rsid w:val="00013EA0"/>
    <w:rsid w:val="00014145"/>
    <w:rsid w:val="00014225"/>
    <w:rsid w:val="0001423D"/>
    <w:rsid w:val="00014378"/>
    <w:rsid w:val="000145F3"/>
    <w:rsid w:val="00014759"/>
    <w:rsid w:val="00014B9E"/>
    <w:rsid w:val="000153E6"/>
    <w:rsid w:val="00015C59"/>
    <w:rsid w:val="00015E96"/>
    <w:rsid w:val="00015F16"/>
    <w:rsid w:val="000162A8"/>
    <w:rsid w:val="00016FA9"/>
    <w:rsid w:val="0001702F"/>
    <w:rsid w:val="00017181"/>
    <w:rsid w:val="00017754"/>
    <w:rsid w:val="0001789B"/>
    <w:rsid w:val="00020845"/>
    <w:rsid w:val="0002119E"/>
    <w:rsid w:val="0002123D"/>
    <w:rsid w:val="00021F93"/>
    <w:rsid w:val="0002270D"/>
    <w:rsid w:val="00022EC5"/>
    <w:rsid w:val="0002312A"/>
    <w:rsid w:val="00023C74"/>
    <w:rsid w:val="000241C8"/>
    <w:rsid w:val="000248F3"/>
    <w:rsid w:val="00024B91"/>
    <w:rsid w:val="00024FA5"/>
    <w:rsid w:val="00025AFB"/>
    <w:rsid w:val="00025F56"/>
    <w:rsid w:val="000264FB"/>
    <w:rsid w:val="000268F3"/>
    <w:rsid w:val="00026BDC"/>
    <w:rsid w:val="00026CA3"/>
    <w:rsid w:val="000272CD"/>
    <w:rsid w:val="0002794C"/>
    <w:rsid w:val="000309BA"/>
    <w:rsid w:val="00030DC0"/>
    <w:rsid w:val="00030E02"/>
    <w:rsid w:val="00031312"/>
    <w:rsid w:val="00031A76"/>
    <w:rsid w:val="0003275E"/>
    <w:rsid w:val="0003299F"/>
    <w:rsid w:val="00032C27"/>
    <w:rsid w:val="00032DFD"/>
    <w:rsid w:val="00032EEA"/>
    <w:rsid w:val="0003304B"/>
    <w:rsid w:val="0003304E"/>
    <w:rsid w:val="000333B2"/>
    <w:rsid w:val="000335F0"/>
    <w:rsid w:val="00034B4D"/>
    <w:rsid w:val="00034F9B"/>
    <w:rsid w:val="00035173"/>
    <w:rsid w:val="000353BA"/>
    <w:rsid w:val="00035949"/>
    <w:rsid w:val="00035998"/>
    <w:rsid w:val="00035D06"/>
    <w:rsid w:val="00035F5B"/>
    <w:rsid w:val="00036BBB"/>
    <w:rsid w:val="00036C13"/>
    <w:rsid w:val="00036D9E"/>
    <w:rsid w:val="00036EA6"/>
    <w:rsid w:val="0003730E"/>
    <w:rsid w:val="00037544"/>
    <w:rsid w:val="00037760"/>
    <w:rsid w:val="00037BF2"/>
    <w:rsid w:val="00037D1C"/>
    <w:rsid w:val="00037FB5"/>
    <w:rsid w:val="000400A7"/>
    <w:rsid w:val="00040467"/>
    <w:rsid w:val="00040860"/>
    <w:rsid w:val="00041333"/>
    <w:rsid w:val="00041D0B"/>
    <w:rsid w:val="00042304"/>
    <w:rsid w:val="00042475"/>
    <w:rsid w:val="00042576"/>
    <w:rsid w:val="00042E6C"/>
    <w:rsid w:val="00042F13"/>
    <w:rsid w:val="00044C25"/>
    <w:rsid w:val="00044EA8"/>
    <w:rsid w:val="0004587A"/>
    <w:rsid w:val="00045F50"/>
    <w:rsid w:val="0004650C"/>
    <w:rsid w:val="000465B0"/>
    <w:rsid w:val="00046DDB"/>
    <w:rsid w:val="00046E4F"/>
    <w:rsid w:val="0004705F"/>
    <w:rsid w:val="000470D6"/>
    <w:rsid w:val="00050DBB"/>
    <w:rsid w:val="00050FDD"/>
    <w:rsid w:val="00051149"/>
    <w:rsid w:val="000516F0"/>
    <w:rsid w:val="00051787"/>
    <w:rsid w:val="00051CAB"/>
    <w:rsid w:val="00052BF0"/>
    <w:rsid w:val="00052CA2"/>
    <w:rsid w:val="000530A3"/>
    <w:rsid w:val="0005468D"/>
    <w:rsid w:val="0005479D"/>
    <w:rsid w:val="0005543B"/>
    <w:rsid w:val="0005556E"/>
    <w:rsid w:val="00056109"/>
    <w:rsid w:val="000562EB"/>
    <w:rsid w:val="00056A0F"/>
    <w:rsid w:val="00056E89"/>
    <w:rsid w:val="000576C5"/>
    <w:rsid w:val="000579A3"/>
    <w:rsid w:val="00060D9A"/>
    <w:rsid w:val="000619F2"/>
    <w:rsid w:val="0006225E"/>
    <w:rsid w:val="000622BE"/>
    <w:rsid w:val="00062AC7"/>
    <w:rsid w:val="00064374"/>
    <w:rsid w:val="000655A9"/>
    <w:rsid w:val="00065BD1"/>
    <w:rsid w:val="00065EE8"/>
    <w:rsid w:val="000667AE"/>
    <w:rsid w:val="0006691B"/>
    <w:rsid w:val="00067206"/>
    <w:rsid w:val="0006739A"/>
    <w:rsid w:val="00067651"/>
    <w:rsid w:val="00067C35"/>
    <w:rsid w:val="0007048D"/>
    <w:rsid w:val="00071D6A"/>
    <w:rsid w:val="00072A3F"/>
    <w:rsid w:val="00072DB6"/>
    <w:rsid w:val="00073188"/>
    <w:rsid w:val="000731C0"/>
    <w:rsid w:val="00073274"/>
    <w:rsid w:val="00073414"/>
    <w:rsid w:val="000741CD"/>
    <w:rsid w:val="00075F4B"/>
    <w:rsid w:val="00076120"/>
    <w:rsid w:val="00076145"/>
    <w:rsid w:val="00076A6C"/>
    <w:rsid w:val="00076AD7"/>
    <w:rsid w:val="000774A1"/>
    <w:rsid w:val="000774C2"/>
    <w:rsid w:val="00077E78"/>
    <w:rsid w:val="0008170D"/>
    <w:rsid w:val="000819CA"/>
    <w:rsid w:val="00081AE2"/>
    <w:rsid w:val="00081DD3"/>
    <w:rsid w:val="000822FA"/>
    <w:rsid w:val="0008284A"/>
    <w:rsid w:val="000829F8"/>
    <w:rsid w:val="00082AE8"/>
    <w:rsid w:val="00082ECF"/>
    <w:rsid w:val="0008314B"/>
    <w:rsid w:val="0008363D"/>
    <w:rsid w:val="000838D8"/>
    <w:rsid w:val="00083E57"/>
    <w:rsid w:val="00083FD9"/>
    <w:rsid w:val="000846E3"/>
    <w:rsid w:val="000849BF"/>
    <w:rsid w:val="000851BD"/>
    <w:rsid w:val="00085F88"/>
    <w:rsid w:val="00086077"/>
    <w:rsid w:val="000862F9"/>
    <w:rsid w:val="00086A75"/>
    <w:rsid w:val="00086CF1"/>
    <w:rsid w:val="0008727B"/>
    <w:rsid w:val="00090373"/>
    <w:rsid w:val="000907D5"/>
    <w:rsid w:val="00090DE4"/>
    <w:rsid w:val="00090F66"/>
    <w:rsid w:val="00090F6C"/>
    <w:rsid w:val="000915F4"/>
    <w:rsid w:val="00091C8B"/>
    <w:rsid w:val="00092033"/>
    <w:rsid w:val="00092B60"/>
    <w:rsid w:val="00094735"/>
    <w:rsid w:val="00094EAF"/>
    <w:rsid w:val="000957E2"/>
    <w:rsid w:val="00095ABE"/>
    <w:rsid w:val="00095CF4"/>
    <w:rsid w:val="00095D9D"/>
    <w:rsid w:val="0009665A"/>
    <w:rsid w:val="00096F3E"/>
    <w:rsid w:val="000978E7"/>
    <w:rsid w:val="000A01DE"/>
    <w:rsid w:val="000A06CA"/>
    <w:rsid w:val="000A094E"/>
    <w:rsid w:val="000A1364"/>
    <w:rsid w:val="000A1B51"/>
    <w:rsid w:val="000A1DB0"/>
    <w:rsid w:val="000A2066"/>
    <w:rsid w:val="000A20DD"/>
    <w:rsid w:val="000A3C6D"/>
    <w:rsid w:val="000A41BB"/>
    <w:rsid w:val="000A4393"/>
    <w:rsid w:val="000A49D5"/>
    <w:rsid w:val="000A4CC4"/>
    <w:rsid w:val="000A5219"/>
    <w:rsid w:val="000A5595"/>
    <w:rsid w:val="000A5A8A"/>
    <w:rsid w:val="000A5AB5"/>
    <w:rsid w:val="000A5D85"/>
    <w:rsid w:val="000A5ED3"/>
    <w:rsid w:val="000A6182"/>
    <w:rsid w:val="000A6DE8"/>
    <w:rsid w:val="000A6F85"/>
    <w:rsid w:val="000A7079"/>
    <w:rsid w:val="000A719B"/>
    <w:rsid w:val="000A71DC"/>
    <w:rsid w:val="000A73A5"/>
    <w:rsid w:val="000A7809"/>
    <w:rsid w:val="000A7BC5"/>
    <w:rsid w:val="000A7F2F"/>
    <w:rsid w:val="000B03F5"/>
    <w:rsid w:val="000B157C"/>
    <w:rsid w:val="000B1AE5"/>
    <w:rsid w:val="000B1E49"/>
    <w:rsid w:val="000B1E74"/>
    <w:rsid w:val="000B26D4"/>
    <w:rsid w:val="000B2AAA"/>
    <w:rsid w:val="000B2C4E"/>
    <w:rsid w:val="000B4473"/>
    <w:rsid w:val="000B4545"/>
    <w:rsid w:val="000B504F"/>
    <w:rsid w:val="000B5C65"/>
    <w:rsid w:val="000B5F9F"/>
    <w:rsid w:val="000B6148"/>
    <w:rsid w:val="000B6E30"/>
    <w:rsid w:val="000B71B7"/>
    <w:rsid w:val="000B7675"/>
    <w:rsid w:val="000B7700"/>
    <w:rsid w:val="000B7A4F"/>
    <w:rsid w:val="000C01E2"/>
    <w:rsid w:val="000C07C7"/>
    <w:rsid w:val="000C0808"/>
    <w:rsid w:val="000C0914"/>
    <w:rsid w:val="000C0C63"/>
    <w:rsid w:val="000C0CCE"/>
    <w:rsid w:val="000C0E28"/>
    <w:rsid w:val="000C0EB1"/>
    <w:rsid w:val="000C14E0"/>
    <w:rsid w:val="000C193B"/>
    <w:rsid w:val="000C307B"/>
    <w:rsid w:val="000C3241"/>
    <w:rsid w:val="000C4668"/>
    <w:rsid w:val="000C5055"/>
    <w:rsid w:val="000C5346"/>
    <w:rsid w:val="000C5AB3"/>
    <w:rsid w:val="000C5AE5"/>
    <w:rsid w:val="000C794B"/>
    <w:rsid w:val="000C7DF2"/>
    <w:rsid w:val="000D0592"/>
    <w:rsid w:val="000D08D5"/>
    <w:rsid w:val="000D0E44"/>
    <w:rsid w:val="000D12DF"/>
    <w:rsid w:val="000D16A6"/>
    <w:rsid w:val="000D198B"/>
    <w:rsid w:val="000D3A73"/>
    <w:rsid w:val="000D507B"/>
    <w:rsid w:val="000D5ED1"/>
    <w:rsid w:val="000D6336"/>
    <w:rsid w:val="000D6376"/>
    <w:rsid w:val="000D6783"/>
    <w:rsid w:val="000D6D4D"/>
    <w:rsid w:val="000D77A1"/>
    <w:rsid w:val="000D78F1"/>
    <w:rsid w:val="000E0083"/>
    <w:rsid w:val="000E01F8"/>
    <w:rsid w:val="000E0EDC"/>
    <w:rsid w:val="000E106B"/>
    <w:rsid w:val="000E285C"/>
    <w:rsid w:val="000E37D3"/>
    <w:rsid w:val="000E3E96"/>
    <w:rsid w:val="000E4011"/>
    <w:rsid w:val="000E48FA"/>
    <w:rsid w:val="000E4A1F"/>
    <w:rsid w:val="000E589A"/>
    <w:rsid w:val="000E591E"/>
    <w:rsid w:val="000E5F9A"/>
    <w:rsid w:val="000E648A"/>
    <w:rsid w:val="000E6673"/>
    <w:rsid w:val="000E6722"/>
    <w:rsid w:val="000E7482"/>
    <w:rsid w:val="000E7BA1"/>
    <w:rsid w:val="000E7CC2"/>
    <w:rsid w:val="000F08E4"/>
    <w:rsid w:val="000F0C30"/>
    <w:rsid w:val="000F0E5B"/>
    <w:rsid w:val="000F1E48"/>
    <w:rsid w:val="000F1FD8"/>
    <w:rsid w:val="000F214D"/>
    <w:rsid w:val="000F3619"/>
    <w:rsid w:val="000F3CC8"/>
    <w:rsid w:val="000F4279"/>
    <w:rsid w:val="000F4C39"/>
    <w:rsid w:val="000F50DE"/>
    <w:rsid w:val="000F58C0"/>
    <w:rsid w:val="000F5C64"/>
    <w:rsid w:val="00100B4A"/>
    <w:rsid w:val="00100ECC"/>
    <w:rsid w:val="001012FD"/>
    <w:rsid w:val="00101BE0"/>
    <w:rsid w:val="001020AA"/>
    <w:rsid w:val="001028D3"/>
    <w:rsid w:val="00102D33"/>
    <w:rsid w:val="0010333D"/>
    <w:rsid w:val="00103512"/>
    <w:rsid w:val="00103B8D"/>
    <w:rsid w:val="00104D26"/>
    <w:rsid w:val="00105877"/>
    <w:rsid w:val="001064F2"/>
    <w:rsid w:val="00106A75"/>
    <w:rsid w:val="0010732E"/>
    <w:rsid w:val="00107AB2"/>
    <w:rsid w:val="00107DD0"/>
    <w:rsid w:val="00110034"/>
    <w:rsid w:val="0011104C"/>
    <w:rsid w:val="0011168E"/>
    <w:rsid w:val="00111DAC"/>
    <w:rsid w:val="00111E50"/>
    <w:rsid w:val="00112761"/>
    <w:rsid w:val="00112AA3"/>
    <w:rsid w:val="00112CCF"/>
    <w:rsid w:val="00112CD2"/>
    <w:rsid w:val="00113292"/>
    <w:rsid w:val="001135FD"/>
    <w:rsid w:val="00113A58"/>
    <w:rsid w:val="001140D6"/>
    <w:rsid w:val="00114378"/>
    <w:rsid w:val="0011461E"/>
    <w:rsid w:val="00114932"/>
    <w:rsid w:val="00114F0D"/>
    <w:rsid w:val="00115095"/>
    <w:rsid w:val="00117057"/>
    <w:rsid w:val="001173AE"/>
    <w:rsid w:val="0012008B"/>
    <w:rsid w:val="00120098"/>
    <w:rsid w:val="001217F2"/>
    <w:rsid w:val="00121D54"/>
    <w:rsid w:val="00121DEB"/>
    <w:rsid w:val="00122232"/>
    <w:rsid w:val="00122908"/>
    <w:rsid w:val="00123245"/>
    <w:rsid w:val="0012407F"/>
    <w:rsid w:val="001245E8"/>
    <w:rsid w:val="00124B49"/>
    <w:rsid w:val="00124D3B"/>
    <w:rsid w:val="001254B6"/>
    <w:rsid w:val="00125859"/>
    <w:rsid w:val="00125DD0"/>
    <w:rsid w:val="0012650C"/>
    <w:rsid w:val="00126607"/>
    <w:rsid w:val="00127C7F"/>
    <w:rsid w:val="00130720"/>
    <w:rsid w:val="00131880"/>
    <w:rsid w:val="001318EE"/>
    <w:rsid w:val="00131CC4"/>
    <w:rsid w:val="00132BFC"/>
    <w:rsid w:val="001334AD"/>
    <w:rsid w:val="00133AFC"/>
    <w:rsid w:val="0013423A"/>
    <w:rsid w:val="0013454C"/>
    <w:rsid w:val="001346AC"/>
    <w:rsid w:val="00134A05"/>
    <w:rsid w:val="00134ECB"/>
    <w:rsid w:val="00134F25"/>
    <w:rsid w:val="0013500C"/>
    <w:rsid w:val="0013706B"/>
    <w:rsid w:val="00137A08"/>
    <w:rsid w:val="00137B09"/>
    <w:rsid w:val="001402E6"/>
    <w:rsid w:val="00141587"/>
    <w:rsid w:val="001423CA"/>
    <w:rsid w:val="00144545"/>
    <w:rsid w:val="001456D5"/>
    <w:rsid w:val="001459B5"/>
    <w:rsid w:val="00146F4E"/>
    <w:rsid w:val="00147190"/>
    <w:rsid w:val="00147412"/>
    <w:rsid w:val="00147775"/>
    <w:rsid w:val="00147FF7"/>
    <w:rsid w:val="001501E3"/>
    <w:rsid w:val="001516D3"/>
    <w:rsid w:val="00151B88"/>
    <w:rsid w:val="0015242E"/>
    <w:rsid w:val="001528A1"/>
    <w:rsid w:val="0015291A"/>
    <w:rsid w:val="00153369"/>
    <w:rsid w:val="00155173"/>
    <w:rsid w:val="00155B81"/>
    <w:rsid w:val="00155D9B"/>
    <w:rsid w:val="00156279"/>
    <w:rsid w:val="00156347"/>
    <w:rsid w:val="00156357"/>
    <w:rsid w:val="00156A40"/>
    <w:rsid w:val="00156A7D"/>
    <w:rsid w:val="00157094"/>
    <w:rsid w:val="001618B5"/>
    <w:rsid w:val="00162400"/>
    <w:rsid w:val="00162D69"/>
    <w:rsid w:val="0016344C"/>
    <w:rsid w:val="00164302"/>
    <w:rsid w:val="00164451"/>
    <w:rsid w:val="00164463"/>
    <w:rsid w:val="00164573"/>
    <w:rsid w:val="0016517B"/>
    <w:rsid w:val="00165259"/>
    <w:rsid w:val="00165F08"/>
    <w:rsid w:val="00166AED"/>
    <w:rsid w:val="00166BAD"/>
    <w:rsid w:val="001701D7"/>
    <w:rsid w:val="001704FF"/>
    <w:rsid w:val="00170E0A"/>
    <w:rsid w:val="00170E51"/>
    <w:rsid w:val="00171611"/>
    <w:rsid w:val="00171D32"/>
    <w:rsid w:val="00172231"/>
    <w:rsid w:val="001724E9"/>
    <w:rsid w:val="00172627"/>
    <w:rsid w:val="00172642"/>
    <w:rsid w:val="0017368C"/>
    <w:rsid w:val="00173B53"/>
    <w:rsid w:val="0017497E"/>
    <w:rsid w:val="00174A0A"/>
    <w:rsid w:val="00174D5C"/>
    <w:rsid w:val="00175A3F"/>
    <w:rsid w:val="001767DA"/>
    <w:rsid w:val="00176DA6"/>
    <w:rsid w:val="00177038"/>
    <w:rsid w:val="00177CA2"/>
    <w:rsid w:val="00177F25"/>
    <w:rsid w:val="00180375"/>
    <w:rsid w:val="0018065C"/>
    <w:rsid w:val="001807E2"/>
    <w:rsid w:val="00180ABB"/>
    <w:rsid w:val="00180B4A"/>
    <w:rsid w:val="00180E7B"/>
    <w:rsid w:val="0018167E"/>
    <w:rsid w:val="001816F6"/>
    <w:rsid w:val="0018173C"/>
    <w:rsid w:val="00181F04"/>
    <w:rsid w:val="00181FDF"/>
    <w:rsid w:val="001826CE"/>
    <w:rsid w:val="00183C5C"/>
    <w:rsid w:val="0018416E"/>
    <w:rsid w:val="00184281"/>
    <w:rsid w:val="0018446E"/>
    <w:rsid w:val="00184513"/>
    <w:rsid w:val="00184D76"/>
    <w:rsid w:val="00186AFB"/>
    <w:rsid w:val="00186E5B"/>
    <w:rsid w:val="001874A7"/>
    <w:rsid w:val="001902E4"/>
    <w:rsid w:val="001904D0"/>
    <w:rsid w:val="00190AA5"/>
    <w:rsid w:val="00190C3B"/>
    <w:rsid w:val="001915A1"/>
    <w:rsid w:val="001919D4"/>
    <w:rsid w:val="00191E4D"/>
    <w:rsid w:val="00191EB9"/>
    <w:rsid w:val="001923C5"/>
    <w:rsid w:val="00192516"/>
    <w:rsid w:val="00193727"/>
    <w:rsid w:val="00194FFB"/>
    <w:rsid w:val="00195153"/>
    <w:rsid w:val="00195E92"/>
    <w:rsid w:val="00196EEC"/>
    <w:rsid w:val="00197306"/>
    <w:rsid w:val="00197731"/>
    <w:rsid w:val="001A0043"/>
    <w:rsid w:val="001A05D5"/>
    <w:rsid w:val="001A11EC"/>
    <w:rsid w:val="001A13FA"/>
    <w:rsid w:val="001A30B0"/>
    <w:rsid w:val="001A3B59"/>
    <w:rsid w:val="001A3C7A"/>
    <w:rsid w:val="001A40AC"/>
    <w:rsid w:val="001A4A67"/>
    <w:rsid w:val="001A4B20"/>
    <w:rsid w:val="001A4D18"/>
    <w:rsid w:val="001A53A2"/>
    <w:rsid w:val="001A5512"/>
    <w:rsid w:val="001A55F3"/>
    <w:rsid w:val="001A5B8C"/>
    <w:rsid w:val="001A62B3"/>
    <w:rsid w:val="001A6668"/>
    <w:rsid w:val="001A68AB"/>
    <w:rsid w:val="001B0728"/>
    <w:rsid w:val="001B1200"/>
    <w:rsid w:val="001B15E4"/>
    <w:rsid w:val="001B18AA"/>
    <w:rsid w:val="001B1906"/>
    <w:rsid w:val="001B2788"/>
    <w:rsid w:val="001B2E4D"/>
    <w:rsid w:val="001B324A"/>
    <w:rsid w:val="001B331F"/>
    <w:rsid w:val="001B35A8"/>
    <w:rsid w:val="001B481B"/>
    <w:rsid w:val="001B5A40"/>
    <w:rsid w:val="001B61C9"/>
    <w:rsid w:val="001C01F5"/>
    <w:rsid w:val="001C0D54"/>
    <w:rsid w:val="001C0E55"/>
    <w:rsid w:val="001C1911"/>
    <w:rsid w:val="001C2290"/>
    <w:rsid w:val="001C24D7"/>
    <w:rsid w:val="001C33D7"/>
    <w:rsid w:val="001C4F47"/>
    <w:rsid w:val="001C5F98"/>
    <w:rsid w:val="001C63C2"/>
    <w:rsid w:val="001C63E4"/>
    <w:rsid w:val="001C6D70"/>
    <w:rsid w:val="001C7283"/>
    <w:rsid w:val="001C735C"/>
    <w:rsid w:val="001C7CCA"/>
    <w:rsid w:val="001D01A0"/>
    <w:rsid w:val="001D05BB"/>
    <w:rsid w:val="001D0D5E"/>
    <w:rsid w:val="001D146C"/>
    <w:rsid w:val="001D1B65"/>
    <w:rsid w:val="001D21BE"/>
    <w:rsid w:val="001D2A33"/>
    <w:rsid w:val="001D2D49"/>
    <w:rsid w:val="001D3694"/>
    <w:rsid w:val="001D3B0E"/>
    <w:rsid w:val="001D3F72"/>
    <w:rsid w:val="001D41BB"/>
    <w:rsid w:val="001D48D1"/>
    <w:rsid w:val="001D5575"/>
    <w:rsid w:val="001D66D1"/>
    <w:rsid w:val="001D6B21"/>
    <w:rsid w:val="001D712E"/>
    <w:rsid w:val="001D7F1B"/>
    <w:rsid w:val="001E016F"/>
    <w:rsid w:val="001E16E4"/>
    <w:rsid w:val="001E1728"/>
    <w:rsid w:val="001E23C3"/>
    <w:rsid w:val="001E258F"/>
    <w:rsid w:val="001E2BED"/>
    <w:rsid w:val="001E4045"/>
    <w:rsid w:val="001E420A"/>
    <w:rsid w:val="001E4C49"/>
    <w:rsid w:val="001E4DEF"/>
    <w:rsid w:val="001E58F2"/>
    <w:rsid w:val="001E5C21"/>
    <w:rsid w:val="001E5D59"/>
    <w:rsid w:val="001E614E"/>
    <w:rsid w:val="001E67A7"/>
    <w:rsid w:val="001E7271"/>
    <w:rsid w:val="001E792D"/>
    <w:rsid w:val="001F0423"/>
    <w:rsid w:val="001F0B9C"/>
    <w:rsid w:val="001F0E15"/>
    <w:rsid w:val="001F13AF"/>
    <w:rsid w:val="001F1E9A"/>
    <w:rsid w:val="001F22D8"/>
    <w:rsid w:val="001F23EE"/>
    <w:rsid w:val="001F26EF"/>
    <w:rsid w:val="001F2FAE"/>
    <w:rsid w:val="001F44FA"/>
    <w:rsid w:val="001F516D"/>
    <w:rsid w:val="001F57AB"/>
    <w:rsid w:val="001F6DA5"/>
    <w:rsid w:val="001F7225"/>
    <w:rsid w:val="001F73E3"/>
    <w:rsid w:val="001F7BC7"/>
    <w:rsid w:val="001F7C97"/>
    <w:rsid w:val="001F7CA6"/>
    <w:rsid w:val="002012B2"/>
    <w:rsid w:val="002013BA"/>
    <w:rsid w:val="00201DE3"/>
    <w:rsid w:val="0020273C"/>
    <w:rsid w:val="00203221"/>
    <w:rsid w:val="002037EC"/>
    <w:rsid w:val="002037F3"/>
    <w:rsid w:val="00205C16"/>
    <w:rsid w:val="00205EC1"/>
    <w:rsid w:val="0020657E"/>
    <w:rsid w:val="0020684A"/>
    <w:rsid w:val="00206DC7"/>
    <w:rsid w:val="00206DCE"/>
    <w:rsid w:val="00206F0B"/>
    <w:rsid w:val="00206F67"/>
    <w:rsid w:val="00207235"/>
    <w:rsid w:val="00207AA3"/>
    <w:rsid w:val="00207B01"/>
    <w:rsid w:val="00207C93"/>
    <w:rsid w:val="00207FA5"/>
    <w:rsid w:val="00210A69"/>
    <w:rsid w:val="00210CB1"/>
    <w:rsid w:val="00210D2C"/>
    <w:rsid w:val="002118D4"/>
    <w:rsid w:val="002119DF"/>
    <w:rsid w:val="00211CD4"/>
    <w:rsid w:val="002120B0"/>
    <w:rsid w:val="0021224E"/>
    <w:rsid w:val="002122EB"/>
    <w:rsid w:val="00212B4C"/>
    <w:rsid w:val="00212D9A"/>
    <w:rsid w:val="00213066"/>
    <w:rsid w:val="00213415"/>
    <w:rsid w:val="002134FB"/>
    <w:rsid w:val="00213E30"/>
    <w:rsid w:val="00213EC3"/>
    <w:rsid w:val="002149E7"/>
    <w:rsid w:val="00215205"/>
    <w:rsid w:val="002154DE"/>
    <w:rsid w:val="00216A51"/>
    <w:rsid w:val="00216C00"/>
    <w:rsid w:val="00216D4B"/>
    <w:rsid w:val="00217ECA"/>
    <w:rsid w:val="002209EE"/>
    <w:rsid w:val="00220AB5"/>
    <w:rsid w:val="00220F5B"/>
    <w:rsid w:val="00221FB7"/>
    <w:rsid w:val="00222069"/>
    <w:rsid w:val="00222F66"/>
    <w:rsid w:val="00223079"/>
    <w:rsid w:val="0022376E"/>
    <w:rsid w:val="00223801"/>
    <w:rsid w:val="0022386E"/>
    <w:rsid w:val="0022456D"/>
    <w:rsid w:val="002245DA"/>
    <w:rsid w:val="00224E9C"/>
    <w:rsid w:val="00225225"/>
    <w:rsid w:val="002256FF"/>
    <w:rsid w:val="00225920"/>
    <w:rsid w:val="00225D57"/>
    <w:rsid w:val="002263AD"/>
    <w:rsid w:val="00226E28"/>
    <w:rsid w:val="002272ED"/>
    <w:rsid w:val="0022770D"/>
    <w:rsid w:val="0022772A"/>
    <w:rsid w:val="00227D02"/>
    <w:rsid w:val="002309F8"/>
    <w:rsid w:val="002317A2"/>
    <w:rsid w:val="00233375"/>
    <w:rsid w:val="002335DC"/>
    <w:rsid w:val="002335E3"/>
    <w:rsid w:val="0023361C"/>
    <w:rsid w:val="00233C03"/>
    <w:rsid w:val="00233F11"/>
    <w:rsid w:val="00234438"/>
    <w:rsid w:val="00234DAF"/>
    <w:rsid w:val="00236566"/>
    <w:rsid w:val="00236CEE"/>
    <w:rsid w:val="00236DE5"/>
    <w:rsid w:val="00237906"/>
    <w:rsid w:val="00237E7B"/>
    <w:rsid w:val="00240ACE"/>
    <w:rsid w:val="00240DF3"/>
    <w:rsid w:val="00240EBD"/>
    <w:rsid w:val="0024130D"/>
    <w:rsid w:val="002419A9"/>
    <w:rsid w:val="002426DD"/>
    <w:rsid w:val="00242C77"/>
    <w:rsid w:val="00242E63"/>
    <w:rsid w:val="00243146"/>
    <w:rsid w:val="00243C7F"/>
    <w:rsid w:val="00243FF5"/>
    <w:rsid w:val="00245770"/>
    <w:rsid w:val="0024582C"/>
    <w:rsid w:val="00245896"/>
    <w:rsid w:val="0024591F"/>
    <w:rsid w:val="00245E93"/>
    <w:rsid w:val="00246177"/>
    <w:rsid w:val="0024651C"/>
    <w:rsid w:val="00246ABD"/>
    <w:rsid w:val="00247543"/>
    <w:rsid w:val="00247A60"/>
    <w:rsid w:val="00247C76"/>
    <w:rsid w:val="00247CCD"/>
    <w:rsid w:val="00247DB5"/>
    <w:rsid w:val="002503D7"/>
    <w:rsid w:val="00250BB6"/>
    <w:rsid w:val="00250F3A"/>
    <w:rsid w:val="002516CA"/>
    <w:rsid w:val="00252A79"/>
    <w:rsid w:val="002534D6"/>
    <w:rsid w:val="00253765"/>
    <w:rsid w:val="0025495E"/>
    <w:rsid w:val="00254DA9"/>
    <w:rsid w:val="00257338"/>
    <w:rsid w:val="00257678"/>
    <w:rsid w:val="00257712"/>
    <w:rsid w:val="00257FE8"/>
    <w:rsid w:val="00257FF6"/>
    <w:rsid w:val="0026069F"/>
    <w:rsid w:val="00261662"/>
    <w:rsid w:val="00261668"/>
    <w:rsid w:val="00261A44"/>
    <w:rsid w:val="002622E6"/>
    <w:rsid w:val="002623E1"/>
    <w:rsid w:val="00262790"/>
    <w:rsid w:val="00262E28"/>
    <w:rsid w:val="002639C5"/>
    <w:rsid w:val="00263C35"/>
    <w:rsid w:val="00264066"/>
    <w:rsid w:val="002648A9"/>
    <w:rsid w:val="00265354"/>
    <w:rsid w:val="002658BB"/>
    <w:rsid w:val="00265A4F"/>
    <w:rsid w:val="00265D28"/>
    <w:rsid w:val="00266117"/>
    <w:rsid w:val="002663C0"/>
    <w:rsid w:val="00266EB4"/>
    <w:rsid w:val="00267340"/>
    <w:rsid w:val="00267F21"/>
    <w:rsid w:val="00270756"/>
    <w:rsid w:val="00270CCC"/>
    <w:rsid w:val="0027172B"/>
    <w:rsid w:val="00271C03"/>
    <w:rsid w:val="00271E11"/>
    <w:rsid w:val="0027274C"/>
    <w:rsid w:val="00272986"/>
    <w:rsid w:val="00272F97"/>
    <w:rsid w:val="002731D6"/>
    <w:rsid w:val="002733BF"/>
    <w:rsid w:val="002736C7"/>
    <w:rsid w:val="00273C42"/>
    <w:rsid w:val="00274143"/>
    <w:rsid w:val="002741D1"/>
    <w:rsid w:val="002747FD"/>
    <w:rsid w:val="00274D17"/>
    <w:rsid w:val="00275442"/>
    <w:rsid w:val="0027575F"/>
    <w:rsid w:val="00275BB4"/>
    <w:rsid w:val="002765F9"/>
    <w:rsid w:val="00276C76"/>
    <w:rsid w:val="00276F91"/>
    <w:rsid w:val="002770B5"/>
    <w:rsid w:val="00280315"/>
    <w:rsid w:val="00280336"/>
    <w:rsid w:val="00280404"/>
    <w:rsid w:val="002804BE"/>
    <w:rsid w:val="00280D69"/>
    <w:rsid w:val="00280E8A"/>
    <w:rsid w:val="00280FE1"/>
    <w:rsid w:val="00282B60"/>
    <w:rsid w:val="002831F2"/>
    <w:rsid w:val="002836C4"/>
    <w:rsid w:val="0028379D"/>
    <w:rsid w:val="002839C0"/>
    <w:rsid w:val="00283BEB"/>
    <w:rsid w:val="0028594F"/>
    <w:rsid w:val="00286418"/>
    <w:rsid w:val="0028661A"/>
    <w:rsid w:val="00286990"/>
    <w:rsid w:val="00287531"/>
    <w:rsid w:val="002878E3"/>
    <w:rsid w:val="00287D7D"/>
    <w:rsid w:val="002901F2"/>
    <w:rsid w:val="00290237"/>
    <w:rsid w:val="002906FE"/>
    <w:rsid w:val="00291136"/>
    <w:rsid w:val="002915DB"/>
    <w:rsid w:val="0029213B"/>
    <w:rsid w:val="002922BF"/>
    <w:rsid w:val="00292C6C"/>
    <w:rsid w:val="002930E4"/>
    <w:rsid w:val="00293305"/>
    <w:rsid w:val="00294CC9"/>
    <w:rsid w:val="00294F73"/>
    <w:rsid w:val="002951D5"/>
    <w:rsid w:val="002955BC"/>
    <w:rsid w:val="002956AE"/>
    <w:rsid w:val="00296DD6"/>
    <w:rsid w:val="00297264"/>
    <w:rsid w:val="00297421"/>
    <w:rsid w:val="00297728"/>
    <w:rsid w:val="00297C0D"/>
    <w:rsid w:val="00297D22"/>
    <w:rsid w:val="00297E50"/>
    <w:rsid w:val="002A02C2"/>
    <w:rsid w:val="002A0956"/>
    <w:rsid w:val="002A12DF"/>
    <w:rsid w:val="002A158E"/>
    <w:rsid w:val="002A1699"/>
    <w:rsid w:val="002A1C30"/>
    <w:rsid w:val="002A307B"/>
    <w:rsid w:val="002A33DC"/>
    <w:rsid w:val="002A37D8"/>
    <w:rsid w:val="002A37F2"/>
    <w:rsid w:val="002A3D72"/>
    <w:rsid w:val="002A4889"/>
    <w:rsid w:val="002A4998"/>
    <w:rsid w:val="002A4BBB"/>
    <w:rsid w:val="002A4CE7"/>
    <w:rsid w:val="002A5206"/>
    <w:rsid w:val="002A55BC"/>
    <w:rsid w:val="002A597D"/>
    <w:rsid w:val="002A65B7"/>
    <w:rsid w:val="002A7D3A"/>
    <w:rsid w:val="002B0152"/>
    <w:rsid w:val="002B0F20"/>
    <w:rsid w:val="002B123E"/>
    <w:rsid w:val="002B295D"/>
    <w:rsid w:val="002B2982"/>
    <w:rsid w:val="002B2DE1"/>
    <w:rsid w:val="002B327D"/>
    <w:rsid w:val="002B344A"/>
    <w:rsid w:val="002B3C6A"/>
    <w:rsid w:val="002B4277"/>
    <w:rsid w:val="002B43B3"/>
    <w:rsid w:val="002B454C"/>
    <w:rsid w:val="002B48CA"/>
    <w:rsid w:val="002B5809"/>
    <w:rsid w:val="002B5947"/>
    <w:rsid w:val="002B5F5B"/>
    <w:rsid w:val="002C0661"/>
    <w:rsid w:val="002C0F55"/>
    <w:rsid w:val="002C112F"/>
    <w:rsid w:val="002C167F"/>
    <w:rsid w:val="002C1AEB"/>
    <w:rsid w:val="002C21E0"/>
    <w:rsid w:val="002C2208"/>
    <w:rsid w:val="002C266A"/>
    <w:rsid w:val="002C2ECC"/>
    <w:rsid w:val="002C38F4"/>
    <w:rsid w:val="002C3D4B"/>
    <w:rsid w:val="002C465E"/>
    <w:rsid w:val="002C47A3"/>
    <w:rsid w:val="002C492B"/>
    <w:rsid w:val="002C4999"/>
    <w:rsid w:val="002C52C7"/>
    <w:rsid w:val="002C5897"/>
    <w:rsid w:val="002C63E5"/>
    <w:rsid w:val="002C6560"/>
    <w:rsid w:val="002C67A1"/>
    <w:rsid w:val="002C7AD1"/>
    <w:rsid w:val="002D00AA"/>
    <w:rsid w:val="002D0806"/>
    <w:rsid w:val="002D09C5"/>
    <w:rsid w:val="002D0B82"/>
    <w:rsid w:val="002D16FF"/>
    <w:rsid w:val="002D233B"/>
    <w:rsid w:val="002D3587"/>
    <w:rsid w:val="002D44F0"/>
    <w:rsid w:val="002D45C5"/>
    <w:rsid w:val="002D50C8"/>
    <w:rsid w:val="002D74CA"/>
    <w:rsid w:val="002D7DC2"/>
    <w:rsid w:val="002E3241"/>
    <w:rsid w:val="002E3A4E"/>
    <w:rsid w:val="002E4417"/>
    <w:rsid w:val="002E5A9A"/>
    <w:rsid w:val="002E6A42"/>
    <w:rsid w:val="002E6FFA"/>
    <w:rsid w:val="002E70A6"/>
    <w:rsid w:val="002E7198"/>
    <w:rsid w:val="002F0129"/>
    <w:rsid w:val="002F0C05"/>
    <w:rsid w:val="002F0CE5"/>
    <w:rsid w:val="002F1381"/>
    <w:rsid w:val="002F162F"/>
    <w:rsid w:val="002F171B"/>
    <w:rsid w:val="002F1CEE"/>
    <w:rsid w:val="002F1D1D"/>
    <w:rsid w:val="002F2455"/>
    <w:rsid w:val="002F31F6"/>
    <w:rsid w:val="002F3421"/>
    <w:rsid w:val="002F40FE"/>
    <w:rsid w:val="002F4489"/>
    <w:rsid w:val="002F4A0A"/>
    <w:rsid w:val="002F59E7"/>
    <w:rsid w:val="002F5AEE"/>
    <w:rsid w:val="002F69D6"/>
    <w:rsid w:val="002F71F6"/>
    <w:rsid w:val="002F7D68"/>
    <w:rsid w:val="00300264"/>
    <w:rsid w:val="00300283"/>
    <w:rsid w:val="00300721"/>
    <w:rsid w:val="00300772"/>
    <w:rsid w:val="00300F3B"/>
    <w:rsid w:val="00300FF6"/>
    <w:rsid w:val="003014F4"/>
    <w:rsid w:val="00301778"/>
    <w:rsid w:val="00301A88"/>
    <w:rsid w:val="00301C4B"/>
    <w:rsid w:val="00301EEF"/>
    <w:rsid w:val="00301F8A"/>
    <w:rsid w:val="00302693"/>
    <w:rsid w:val="00302D24"/>
    <w:rsid w:val="00302D69"/>
    <w:rsid w:val="003033CE"/>
    <w:rsid w:val="00303684"/>
    <w:rsid w:val="00303B3F"/>
    <w:rsid w:val="00303B69"/>
    <w:rsid w:val="00303CEA"/>
    <w:rsid w:val="00304169"/>
    <w:rsid w:val="00304422"/>
    <w:rsid w:val="0030460D"/>
    <w:rsid w:val="00304BFD"/>
    <w:rsid w:val="00304C1A"/>
    <w:rsid w:val="00305192"/>
    <w:rsid w:val="0030537D"/>
    <w:rsid w:val="00305A7B"/>
    <w:rsid w:val="0030657D"/>
    <w:rsid w:val="00307875"/>
    <w:rsid w:val="00307C5E"/>
    <w:rsid w:val="003101EA"/>
    <w:rsid w:val="00310AD3"/>
    <w:rsid w:val="00310D59"/>
    <w:rsid w:val="0031129D"/>
    <w:rsid w:val="00312036"/>
    <w:rsid w:val="0031239A"/>
    <w:rsid w:val="00313A92"/>
    <w:rsid w:val="00313E8C"/>
    <w:rsid w:val="00314098"/>
    <w:rsid w:val="003142FF"/>
    <w:rsid w:val="00314405"/>
    <w:rsid w:val="0031440F"/>
    <w:rsid w:val="00315534"/>
    <w:rsid w:val="0031605F"/>
    <w:rsid w:val="00317397"/>
    <w:rsid w:val="00317698"/>
    <w:rsid w:val="00317A8B"/>
    <w:rsid w:val="00320654"/>
    <w:rsid w:val="003207DE"/>
    <w:rsid w:val="00320D08"/>
    <w:rsid w:val="00320FAD"/>
    <w:rsid w:val="00321DA5"/>
    <w:rsid w:val="00321F71"/>
    <w:rsid w:val="003221BA"/>
    <w:rsid w:val="003221D1"/>
    <w:rsid w:val="00322394"/>
    <w:rsid w:val="00322456"/>
    <w:rsid w:val="00323077"/>
    <w:rsid w:val="00323585"/>
    <w:rsid w:val="00323B88"/>
    <w:rsid w:val="003241EB"/>
    <w:rsid w:val="00324862"/>
    <w:rsid w:val="00324AC8"/>
    <w:rsid w:val="00325A34"/>
    <w:rsid w:val="00325E88"/>
    <w:rsid w:val="00326651"/>
    <w:rsid w:val="003269F6"/>
    <w:rsid w:val="00326CC4"/>
    <w:rsid w:val="003273A8"/>
    <w:rsid w:val="00327980"/>
    <w:rsid w:val="00327D2E"/>
    <w:rsid w:val="0033010F"/>
    <w:rsid w:val="0033024E"/>
    <w:rsid w:val="00330B78"/>
    <w:rsid w:val="0033134C"/>
    <w:rsid w:val="003313E1"/>
    <w:rsid w:val="003315E4"/>
    <w:rsid w:val="0033179E"/>
    <w:rsid w:val="0033184E"/>
    <w:rsid w:val="003326D3"/>
    <w:rsid w:val="00332DA1"/>
    <w:rsid w:val="00333042"/>
    <w:rsid w:val="003330BD"/>
    <w:rsid w:val="003334A2"/>
    <w:rsid w:val="00333B54"/>
    <w:rsid w:val="00334F39"/>
    <w:rsid w:val="00335AAA"/>
    <w:rsid w:val="003378D4"/>
    <w:rsid w:val="00337950"/>
    <w:rsid w:val="00337BD6"/>
    <w:rsid w:val="00337D84"/>
    <w:rsid w:val="003433CE"/>
    <w:rsid w:val="00343ED0"/>
    <w:rsid w:val="00344AD6"/>
    <w:rsid w:val="00344C98"/>
    <w:rsid w:val="00345E71"/>
    <w:rsid w:val="00345EB6"/>
    <w:rsid w:val="003463A4"/>
    <w:rsid w:val="0034649D"/>
    <w:rsid w:val="003466CB"/>
    <w:rsid w:val="003468CB"/>
    <w:rsid w:val="00346D13"/>
    <w:rsid w:val="00347760"/>
    <w:rsid w:val="00350B62"/>
    <w:rsid w:val="00352A39"/>
    <w:rsid w:val="00352BBC"/>
    <w:rsid w:val="00352DD9"/>
    <w:rsid w:val="003536A8"/>
    <w:rsid w:val="00354084"/>
    <w:rsid w:val="00354C31"/>
    <w:rsid w:val="0035537E"/>
    <w:rsid w:val="003558C6"/>
    <w:rsid w:val="003559C5"/>
    <w:rsid w:val="00355E51"/>
    <w:rsid w:val="00355EDF"/>
    <w:rsid w:val="00355F1E"/>
    <w:rsid w:val="003560E6"/>
    <w:rsid w:val="0035731F"/>
    <w:rsid w:val="003575E2"/>
    <w:rsid w:val="00357AC0"/>
    <w:rsid w:val="003601FC"/>
    <w:rsid w:val="00360938"/>
    <w:rsid w:val="00360C06"/>
    <w:rsid w:val="00361396"/>
    <w:rsid w:val="00361FEF"/>
    <w:rsid w:val="00362082"/>
    <w:rsid w:val="00362403"/>
    <w:rsid w:val="003625AB"/>
    <w:rsid w:val="003630B5"/>
    <w:rsid w:val="003638C9"/>
    <w:rsid w:val="003647C1"/>
    <w:rsid w:val="00364D2E"/>
    <w:rsid w:val="00366E73"/>
    <w:rsid w:val="00367329"/>
    <w:rsid w:val="00367D51"/>
    <w:rsid w:val="00367F54"/>
    <w:rsid w:val="00367FBE"/>
    <w:rsid w:val="003713A7"/>
    <w:rsid w:val="003720DF"/>
    <w:rsid w:val="00372299"/>
    <w:rsid w:val="0037252F"/>
    <w:rsid w:val="00372923"/>
    <w:rsid w:val="0037318A"/>
    <w:rsid w:val="00373C97"/>
    <w:rsid w:val="003743A8"/>
    <w:rsid w:val="003750CC"/>
    <w:rsid w:val="00375704"/>
    <w:rsid w:val="003764F8"/>
    <w:rsid w:val="00376A9A"/>
    <w:rsid w:val="00376D3E"/>
    <w:rsid w:val="00377202"/>
    <w:rsid w:val="00377DEF"/>
    <w:rsid w:val="00377E0F"/>
    <w:rsid w:val="00380473"/>
    <w:rsid w:val="00380F12"/>
    <w:rsid w:val="003811BD"/>
    <w:rsid w:val="003812B5"/>
    <w:rsid w:val="003814B7"/>
    <w:rsid w:val="00381F29"/>
    <w:rsid w:val="00382312"/>
    <w:rsid w:val="00382C20"/>
    <w:rsid w:val="00382C7A"/>
    <w:rsid w:val="003838A1"/>
    <w:rsid w:val="0038450B"/>
    <w:rsid w:val="0038450E"/>
    <w:rsid w:val="00384629"/>
    <w:rsid w:val="003848D6"/>
    <w:rsid w:val="00384A05"/>
    <w:rsid w:val="00385216"/>
    <w:rsid w:val="003853FB"/>
    <w:rsid w:val="00385655"/>
    <w:rsid w:val="0038577E"/>
    <w:rsid w:val="00385FB3"/>
    <w:rsid w:val="003865E1"/>
    <w:rsid w:val="00386B57"/>
    <w:rsid w:val="00386D59"/>
    <w:rsid w:val="00390720"/>
    <w:rsid w:val="0039177E"/>
    <w:rsid w:val="003920D8"/>
    <w:rsid w:val="00392503"/>
    <w:rsid w:val="00392BED"/>
    <w:rsid w:val="00392C2B"/>
    <w:rsid w:val="00392C7C"/>
    <w:rsid w:val="0039365E"/>
    <w:rsid w:val="00394144"/>
    <w:rsid w:val="003942C7"/>
    <w:rsid w:val="00394766"/>
    <w:rsid w:val="0039483B"/>
    <w:rsid w:val="00394DF1"/>
    <w:rsid w:val="0039658F"/>
    <w:rsid w:val="00396EC5"/>
    <w:rsid w:val="00396FE3"/>
    <w:rsid w:val="003973E5"/>
    <w:rsid w:val="003A0A3C"/>
    <w:rsid w:val="003A14AD"/>
    <w:rsid w:val="003A16C7"/>
    <w:rsid w:val="003A1C0F"/>
    <w:rsid w:val="003A1EBF"/>
    <w:rsid w:val="003A1F18"/>
    <w:rsid w:val="003A2A49"/>
    <w:rsid w:val="003A33EE"/>
    <w:rsid w:val="003A359C"/>
    <w:rsid w:val="003A37F3"/>
    <w:rsid w:val="003A38DF"/>
    <w:rsid w:val="003A3B1D"/>
    <w:rsid w:val="003A3BA9"/>
    <w:rsid w:val="003A41F8"/>
    <w:rsid w:val="003A47B3"/>
    <w:rsid w:val="003A531E"/>
    <w:rsid w:val="003A5BB1"/>
    <w:rsid w:val="003A6ED0"/>
    <w:rsid w:val="003A75CF"/>
    <w:rsid w:val="003A7F2E"/>
    <w:rsid w:val="003A7FD1"/>
    <w:rsid w:val="003B0276"/>
    <w:rsid w:val="003B034A"/>
    <w:rsid w:val="003B140F"/>
    <w:rsid w:val="003B1677"/>
    <w:rsid w:val="003B18FC"/>
    <w:rsid w:val="003B1D7D"/>
    <w:rsid w:val="003B2C07"/>
    <w:rsid w:val="003B308E"/>
    <w:rsid w:val="003B333D"/>
    <w:rsid w:val="003B3943"/>
    <w:rsid w:val="003B3BBD"/>
    <w:rsid w:val="003B4414"/>
    <w:rsid w:val="003B4525"/>
    <w:rsid w:val="003B58B1"/>
    <w:rsid w:val="003B596E"/>
    <w:rsid w:val="003B6B8E"/>
    <w:rsid w:val="003B700B"/>
    <w:rsid w:val="003B78EB"/>
    <w:rsid w:val="003C03A6"/>
    <w:rsid w:val="003C04BC"/>
    <w:rsid w:val="003C0F14"/>
    <w:rsid w:val="003C1E5D"/>
    <w:rsid w:val="003C2A6E"/>
    <w:rsid w:val="003C2EE3"/>
    <w:rsid w:val="003C2F64"/>
    <w:rsid w:val="003C34F2"/>
    <w:rsid w:val="003C3669"/>
    <w:rsid w:val="003C3BC5"/>
    <w:rsid w:val="003C4C44"/>
    <w:rsid w:val="003C50E8"/>
    <w:rsid w:val="003C548E"/>
    <w:rsid w:val="003C567D"/>
    <w:rsid w:val="003C5B82"/>
    <w:rsid w:val="003C5BFD"/>
    <w:rsid w:val="003C6013"/>
    <w:rsid w:val="003C6201"/>
    <w:rsid w:val="003C73EB"/>
    <w:rsid w:val="003C789C"/>
    <w:rsid w:val="003D018D"/>
    <w:rsid w:val="003D01B7"/>
    <w:rsid w:val="003D10E2"/>
    <w:rsid w:val="003D16D7"/>
    <w:rsid w:val="003D1C49"/>
    <w:rsid w:val="003D1DF5"/>
    <w:rsid w:val="003D314B"/>
    <w:rsid w:val="003D3E6B"/>
    <w:rsid w:val="003D4CC8"/>
    <w:rsid w:val="003D5BF9"/>
    <w:rsid w:val="003D5C9B"/>
    <w:rsid w:val="003D79AD"/>
    <w:rsid w:val="003E14BF"/>
    <w:rsid w:val="003E193A"/>
    <w:rsid w:val="003E1BBA"/>
    <w:rsid w:val="003E1E02"/>
    <w:rsid w:val="003E20A6"/>
    <w:rsid w:val="003E2156"/>
    <w:rsid w:val="003E245E"/>
    <w:rsid w:val="003E2852"/>
    <w:rsid w:val="003E32EF"/>
    <w:rsid w:val="003E3BC4"/>
    <w:rsid w:val="003E499A"/>
    <w:rsid w:val="003E49A0"/>
    <w:rsid w:val="003E4A6C"/>
    <w:rsid w:val="003E4D88"/>
    <w:rsid w:val="003E4DD2"/>
    <w:rsid w:val="003E65E4"/>
    <w:rsid w:val="003E6E71"/>
    <w:rsid w:val="003E72A0"/>
    <w:rsid w:val="003E7590"/>
    <w:rsid w:val="003F0F7E"/>
    <w:rsid w:val="003F0FA6"/>
    <w:rsid w:val="003F1305"/>
    <w:rsid w:val="003F1DEC"/>
    <w:rsid w:val="003F230D"/>
    <w:rsid w:val="003F24E3"/>
    <w:rsid w:val="003F2C79"/>
    <w:rsid w:val="003F3C6D"/>
    <w:rsid w:val="003F437C"/>
    <w:rsid w:val="003F52AE"/>
    <w:rsid w:val="003F53BB"/>
    <w:rsid w:val="003F5817"/>
    <w:rsid w:val="003F5B2D"/>
    <w:rsid w:val="003F67F7"/>
    <w:rsid w:val="003F6936"/>
    <w:rsid w:val="003F6EC4"/>
    <w:rsid w:val="003F6FAE"/>
    <w:rsid w:val="003F7696"/>
    <w:rsid w:val="0040031E"/>
    <w:rsid w:val="004004BA"/>
    <w:rsid w:val="00400A37"/>
    <w:rsid w:val="00400A71"/>
    <w:rsid w:val="00402E65"/>
    <w:rsid w:val="004034F7"/>
    <w:rsid w:val="00404A03"/>
    <w:rsid w:val="004059D7"/>
    <w:rsid w:val="004064E6"/>
    <w:rsid w:val="004068E5"/>
    <w:rsid w:val="004069EC"/>
    <w:rsid w:val="00406ABE"/>
    <w:rsid w:val="00407060"/>
    <w:rsid w:val="00407265"/>
    <w:rsid w:val="00407512"/>
    <w:rsid w:val="00407717"/>
    <w:rsid w:val="00410AEF"/>
    <w:rsid w:val="00411927"/>
    <w:rsid w:val="00411AC4"/>
    <w:rsid w:val="00411F8B"/>
    <w:rsid w:val="004127C7"/>
    <w:rsid w:val="00412D6E"/>
    <w:rsid w:val="0041326E"/>
    <w:rsid w:val="0041347E"/>
    <w:rsid w:val="00413DE8"/>
    <w:rsid w:val="004145AB"/>
    <w:rsid w:val="00414B18"/>
    <w:rsid w:val="00414B2E"/>
    <w:rsid w:val="00415139"/>
    <w:rsid w:val="00415224"/>
    <w:rsid w:val="00415A62"/>
    <w:rsid w:val="00416598"/>
    <w:rsid w:val="00416935"/>
    <w:rsid w:val="00420EBD"/>
    <w:rsid w:val="004215C7"/>
    <w:rsid w:val="004217AF"/>
    <w:rsid w:val="004217E5"/>
    <w:rsid w:val="0042220E"/>
    <w:rsid w:val="0042257F"/>
    <w:rsid w:val="00422935"/>
    <w:rsid w:val="00422E89"/>
    <w:rsid w:val="0042358D"/>
    <w:rsid w:val="00423BF3"/>
    <w:rsid w:val="00423ECD"/>
    <w:rsid w:val="00424092"/>
    <w:rsid w:val="004240CB"/>
    <w:rsid w:val="00424249"/>
    <w:rsid w:val="00424313"/>
    <w:rsid w:val="00424598"/>
    <w:rsid w:val="00424962"/>
    <w:rsid w:val="004249D4"/>
    <w:rsid w:val="00424D41"/>
    <w:rsid w:val="00424F59"/>
    <w:rsid w:val="004256AA"/>
    <w:rsid w:val="00425E29"/>
    <w:rsid w:val="00426744"/>
    <w:rsid w:val="0042684D"/>
    <w:rsid w:val="00427851"/>
    <w:rsid w:val="0043006A"/>
    <w:rsid w:val="00430082"/>
    <w:rsid w:val="00430A6C"/>
    <w:rsid w:val="00430E38"/>
    <w:rsid w:val="00431172"/>
    <w:rsid w:val="0043141A"/>
    <w:rsid w:val="00431488"/>
    <w:rsid w:val="004316A1"/>
    <w:rsid w:val="004320C8"/>
    <w:rsid w:val="0043271F"/>
    <w:rsid w:val="00433250"/>
    <w:rsid w:val="00433390"/>
    <w:rsid w:val="004338F7"/>
    <w:rsid w:val="00433E48"/>
    <w:rsid w:val="00435DC9"/>
    <w:rsid w:val="00435DFC"/>
    <w:rsid w:val="004365BB"/>
    <w:rsid w:val="0043661D"/>
    <w:rsid w:val="0043708B"/>
    <w:rsid w:val="0043740C"/>
    <w:rsid w:val="00437997"/>
    <w:rsid w:val="004379A8"/>
    <w:rsid w:val="00440154"/>
    <w:rsid w:val="00440748"/>
    <w:rsid w:val="004407A0"/>
    <w:rsid w:val="00440B9D"/>
    <w:rsid w:val="00440F7E"/>
    <w:rsid w:val="00442803"/>
    <w:rsid w:val="00442D67"/>
    <w:rsid w:val="00443CAF"/>
    <w:rsid w:val="00443EFA"/>
    <w:rsid w:val="0044439E"/>
    <w:rsid w:val="004449E6"/>
    <w:rsid w:val="00444B3E"/>
    <w:rsid w:val="00444BC3"/>
    <w:rsid w:val="004450E0"/>
    <w:rsid w:val="004452FE"/>
    <w:rsid w:val="00445425"/>
    <w:rsid w:val="004455A6"/>
    <w:rsid w:val="00445F8E"/>
    <w:rsid w:val="00445FA1"/>
    <w:rsid w:val="004460F0"/>
    <w:rsid w:val="0044628D"/>
    <w:rsid w:val="0044649D"/>
    <w:rsid w:val="004465A7"/>
    <w:rsid w:val="00446B82"/>
    <w:rsid w:val="004475B5"/>
    <w:rsid w:val="004500C3"/>
    <w:rsid w:val="00450256"/>
    <w:rsid w:val="004518A5"/>
    <w:rsid w:val="004518CE"/>
    <w:rsid w:val="004521CE"/>
    <w:rsid w:val="004527E7"/>
    <w:rsid w:val="00453143"/>
    <w:rsid w:val="00453B44"/>
    <w:rsid w:val="00453E72"/>
    <w:rsid w:val="00454052"/>
    <w:rsid w:val="004541A6"/>
    <w:rsid w:val="004544AB"/>
    <w:rsid w:val="00454C75"/>
    <w:rsid w:val="00456B1A"/>
    <w:rsid w:val="004570FA"/>
    <w:rsid w:val="004574BF"/>
    <w:rsid w:val="00460236"/>
    <w:rsid w:val="00460260"/>
    <w:rsid w:val="00460B63"/>
    <w:rsid w:val="00461264"/>
    <w:rsid w:val="00462559"/>
    <w:rsid w:val="00462D7B"/>
    <w:rsid w:val="0046432A"/>
    <w:rsid w:val="00464574"/>
    <w:rsid w:val="004649AC"/>
    <w:rsid w:val="00464C20"/>
    <w:rsid w:val="00464F3A"/>
    <w:rsid w:val="004651C1"/>
    <w:rsid w:val="00465259"/>
    <w:rsid w:val="00465BB3"/>
    <w:rsid w:val="0046604E"/>
    <w:rsid w:val="00466913"/>
    <w:rsid w:val="00467966"/>
    <w:rsid w:val="00467ADA"/>
    <w:rsid w:val="00467B46"/>
    <w:rsid w:val="004701E5"/>
    <w:rsid w:val="00470F6C"/>
    <w:rsid w:val="004730B3"/>
    <w:rsid w:val="004739A1"/>
    <w:rsid w:val="00473C5D"/>
    <w:rsid w:val="00473FB7"/>
    <w:rsid w:val="00474228"/>
    <w:rsid w:val="004744F3"/>
    <w:rsid w:val="00475565"/>
    <w:rsid w:val="0047584E"/>
    <w:rsid w:val="00475C45"/>
    <w:rsid w:val="004764ED"/>
    <w:rsid w:val="00476B03"/>
    <w:rsid w:val="00480109"/>
    <w:rsid w:val="00480ADC"/>
    <w:rsid w:val="004811F2"/>
    <w:rsid w:val="004827CB"/>
    <w:rsid w:val="004829CB"/>
    <w:rsid w:val="00483055"/>
    <w:rsid w:val="00483998"/>
    <w:rsid w:val="00483AB1"/>
    <w:rsid w:val="00483F55"/>
    <w:rsid w:val="004843F2"/>
    <w:rsid w:val="00484D3A"/>
    <w:rsid w:val="00485176"/>
    <w:rsid w:val="00485471"/>
    <w:rsid w:val="004855BC"/>
    <w:rsid w:val="00485AC8"/>
    <w:rsid w:val="00486176"/>
    <w:rsid w:val="004861AA"/>
    <w:rsid w:val="00487C66"/>
    <w:rsid w:val="004901AA"/>
    <w:rsid w:val="004906C5"/>
    <w:rsid w:val="00490AFD"/>
    <w:rsid w:val="00490C8D"/>
    <w:rsid w:val="00491055"/>
    <w:rsid w:val="00491161"/>
    <w:rsid w:val="00491A2C"/>
    <w:rsid w:val="00492272"/>
    <w:rsid w:val="004924DB"/>
    <w:rsid w:val="004931EE"/>
    <w:rsid w:val="004939BB"/>
    <w:rsid w:val="00493A42"/>
    <w:rsid w:val="0049407C"/>
    <w:rsid w:val="00495F09"/>
    <w:rsid w:val="00497980"/>
    <w:rsid w:val="004A03FB"/>
    <w:rsid w:val="004A155E"/>
    <w:rsid w:val="004A238D"/>
    <w:rsid w:val="004A2449"/>
    <w:rsid w:val="004A35D2"/>
    <w:rsid w:val="004A37F6"/>
    <w:rsid w:val="004A3C43"/>
    <w:rsid w:val="004A49B8"/>
    <w:rsid w:val="004A4C1C"/>
    <w:rsid w:val="004A506B"/>
    <w:rsid w:val="004A528F"/>
    <w:rsid w:val="004A5A4D"/>
    <w:rsid w:val="004A7549"/>
    <w:rsid w:val="004A7E68"/>
    <w:rsid w:val="004B08ED"/>
    <w:rsid w:val="004B0A44"/>
    <w:rsid w:val="004B0B2E"/>
    <w:rsid w:val="004B0F1C"/>
    <w:rsid w:val="004B237D"/>
    <w:rsid w:val="004B2848"/>
    <w:rsid w:val="004B2A56"/>
    <w:rsid w:val="004B2F3F"/>
    <w:rsid w:val="004B4442"/>
    <w:rsid w:val="004B5182"/>
    <w:rsid w:val="004B61DD"/>
    <w:rsid w:val="004B698B"/>
    <w:rsid w:val="004B6A52"/>
    <w:rsid w:val="004B715B"/>
    <w:rsid w:val="004B7E5C"/>
    <w:rsid w:val="004C0391"/>
    <w:rsid w:val="004C0400"/>
    <w:rsid w:val="004C1945"/>
    <w:rsid w:val="004C1AF5"/>
    <w:rsid w:val="004C2B9E"/>
    <w:rsid w:val="004C326D"/>
    <w:rsid w:val="004C3604"/>
    <w:rsid w:val="004C4654"/>
    <w:rsid w:val="004C48CE"/>
    <w:rsid w:val="004C4ED5"/>
    <w:rsid w:val="004C57FC"/>
    <w:rsid w:val="004C5AFC"/>
    <w:rsid w:val="004C5C85"/>
    <w:rsid w:val="004C5DC8"/>
    <w:rsid w:val="004C68D8"/>
    <w:rsid w:val="004C721D"/>
    <w:rsid w:val="004C747F"/>
    <w:rsid w:val="004C79D9"/>
    <w:rsid w:val="004C7C1C"/>
    <w:rsid w:val="004C7E83"/>
    <w:rsid w:val="004D01E4"/>
    <w:rsid w:val="004D029D"/>
    <w:rsid w:val="004D033E"/>
    <w:rsid w:val="004D04BA"/>
    <w:rsid w:val="004D099C"/>
    <w:rsid w:val="004D0B49"/>
    <w:rsid w:val="004D0CB1"/>
    <w:rsid w:val="004D1050"/>
    <w:rsid w:val="004D4509"/>
    <w:rsid w:val="004D4632"/>
    <w:rsid w:val="004D4AE3"/>
    <w:rsid w:val="004D59E8"/>
    <w:rsid w:val="004D610D"/>
    <w:rsid w:val="004D6588"/>
    <w:rsid w:val="004D6809"/>
    <w:rsid w:val="004D729D"/>
    <w:rsid w:val="004D73DA"/>
    <w:rsid w:val="004D7E53"/>
    <w:rsid w:val="004E00DA"/>
    <w:rsid w:val="004E0359"/>
    <w:rsid w:val="004E1D73"/>
    <w:rsid w:val="004E2390"/>
    <w:rsid w:val="004E255E"/>
    <w:rsid w:val="004E2A2F"/>
    <w:rsid w:val="004E311C"/>
    <w:rsid w:val="004E3CC4"/>
    <w:rsid w:val="004E3F9B"/>
    <w:rsid w:val="004E4508"/>
    <w:rsid w:val="004E534B"/>
    <w:rsid w:val="004E5A00"/>
    <w:rsid w:val="004E600C"/>
    <w:rsid w:val="004E6899"/>
    <w:rsid w:val="004E7102"/>
    <w:rsid w:val="004E7A23"/>
    <w:rsid w:val="004E7BF0"/>
    <w:rsid w:val="004F039C"/>
    <w:rsid w:val="004F0FF9"/>
    <w:rsid w:val="004F1008"/>
    <w:rsid w:val="004F1650"/>
    <w:rsid w:val="004F1D8B"/>
    <w:rsid w:val="004F24E3"/>
    <w:rsid w:val="004F2643"/>
    <w:rsid w:val="004F28FC"/>
    <w:rsid w:val="004F2D30"/>
    <w:rsid w:val="004F2D64"/>
    <w:rsid w:val="004F326F"/>
    <w:rsid w:val="004F3664"/>
    <w:rsid w:val="004F503E"/>
    <w:rsid w:val="004F50CA"/>
    <w:rsid w:val="004F5160"/>
    <w:rsid w:val="004F57B7"/>
    <w:rsid w:val="004F59D0"/>
    <w:rsid w:val="004F59D5"/>
    <w:rsid w:val="004F5BEA"/>
    <w:rsid w:val="004F5E06"/>
    <w:rsid w:val="004F5E32"/>
    <w:rsid w:val="004F5F45"/>
    <w:rsid w:val="004F6010"/>
    <w:rsid w:val="004F62F2"/>
    <w:rsid w:val="004F68B4"/>
    <w:rsid w:val="004F7585"/>
    <w:rsid w:val="004F7641"/>
    <w:rsid w:val="004F7720"/>
    <w:rsid w:val="004F780F"/>
    <w:rsid w:val="004F7B22"/>
    <w:rsid w:val="00500297"/>
    <w:rsid w:val="005004B7"/>
    <w:rsid w:val="00500EB6"/>
    <w:rsid w:val="005011A2"/>
    <w:rsid w:val="0050162A"/>
    <w:rsid w:val="005020D5"/>
    <w:rsid w:val="005020F8"/>
    <w:rsid w:val="00502ED6"/>
    <w:rsid w:val="005032F4"/>
    <w:rsid w:val="00503401"/>
    <w:rsid w:val="005036FC"/>
    <w:rsid w:val="00503A24"/>
    <w:rsid w:val="00504064"/>
    <w:rsid w:val="0050413C"/>
    <w:rsid w:val="00504D09"/>
    <w:rsid w:val="00505539"/>
    <w:rsid w:val="00505C25"/>
    <w:rsid w:val="00505CC4"/>
    <w:rsid w:val="00507234"/>
    <w:rsid w:val="00507975"/>
    <w:rsid w:val="005100E9"/>
    <w:rsid w:val="0051033A"/>
    <w:rsid w:val="00510824"/>
    <w:rsid w:val="00510829"/>
    <w:rsid w:val="005108C9"/>
    <w:rsid w:val="00511234"/>
    <w:rsid w:val="00511507"/>
    <w:rsid w:val="0051157C"/>
    <w:rsid w:val="005115B2"/>
    <w:rsid w:val="005120F3"/>
    <w:rsid w:val="00512501"/>
    <w:rsid w:val="00513073"/>
    <w:rsid w:val="00513111"/>
    <w:rsid w:val="005131AD"/>
    <w:rsid w:val="00513299"/>
    <w:rsid w:val="00513A32"/>
    <w:rsid w:val="00514720"/>
    <w:rsid w:val="00514746"/>
    <w:rsid w:val="005148B4"/>
    <w:rsid w:val="005151A7"/>
    <w:rsid w:val="00515486"/>
    <w:rsid w:val="00515CCD"/>
    <w:rsid w:val="00515D83"/>
    <w:rsid w:val="005162FF"/>
    <w:rsid w:val="00516D8C"/>
    <w:rsid w:val="00516E01"/>
    <w:rsid w:val="00517AB9"/>
    <w:rsid w:val="00517DC7"/>
    <w:rsid w:val="00520301"/>
    <w:rsid w:val="00520929"/>
    <w:rsid w:val="00520A01"/>
    <w:rsid w:val="005215D4"/>
    <w:rsid w:val="00521DA5"/>
    <w:rsid w:val="00522190"/>
    <w:rsid w:val="005223DA"/>
    <w:rsid w:val="00522D19"/>
    <w:rsid w:val="0052331F"/>
    <w:rsid w:val="005235E8"/>
    <w:rsid w:val="0052360A"/>
    <w:rsid w:val="005236F9"/>
    <w:rsid w:val="0052489D"/>
    <w:rsid w:val="005249A7"/>
    <w:rsid w:val="005250E3"/>
    <w:rsid w:val="0052551F"/>
    <w:rsid w:val="0052590B"/>
    <w:rsid w:val="00525DA6"/>
    <w:rsid w:val="00527241"/>
    <w:rsid w:val="005273E4"/>
    <w:rsid w:val="00527BB6"/>
    <w:rsid w:val="00527F9B"/>
    <w:rsid w:val="00530EE7"/>
    <w:rsid w:val="00531CFF"/>
    <w:rsid w:val="00531FFD"/>
    <w:rsid w:val="00532791"/>
    <w:rsid w:val="00532D1C"/>
    <w:rsid w:val="0053312B"/>
    <w:rsid w:val="00533463"/>
    <w:rsid w:val="00533C65"/>
    <w:rsid w:val="005340D2"/>
    <w:rsid w:val="00534261"/>
    <w:rsid w:val="00535216"/>
    <w:rsid w:val="005355BA"/>
    <w:rsid w:val="00535AD0"/>
    <w:rsid w:val="00536879"/>
    <w:rsid w:val="00536A87"/>
    <w:rsid w:val="00540B0D"/>
    <w:rsid w:val="00541190"/>
    <w:rsid w:val="00541226"/>
    <w:rsid w:val="00541772"/>
    <w:rsid w:val="0054181D"/>
    <w:rsid w:val="00541F5B"/>
    <w:rsid w:val="00542138"/>
    <w:rsid w:val="005424DC"/>
    <w:rsid w:val="00542876"/>
    <w:rsid w:val="0054299B"/>
    <w:rsid w:val="0054320B"/>
    <w:rsid w:val="0054362B"/>
    <w:rsid w:val="00543870"/>
    <w:rsid w:val="00544F59"/>
    <w:rsid w:val="00544FBB"/>
    <w:rsid w:val="0054524E"/>
    <w:rsid w:val="005456AA"/>
    <w:rsid w:val="00545E08"/>
    <w:rsid w:val="00546154"/>
    <w:rsid w:val="00550639"/>
    <w:rsid w:val="00550EFF"/>
    <w:rsid w:val="00550F8A"/>
    <w:rsid w:val="005513D0"/>
    <w:rsid w:val="0055189C"/>
    <w:rsid w:val="00552527"/>
    <w:rsid w:val="00552B94"/>
    <w:rsid w:val="00553620"/>
    <w:rsid w:val="00553981"/>
    <w:rsid w:val="00553CF2"/>
    <w:rsid w:val="00553DC2"/>
    <w:rsid w:val="005545DA"/>
    <w:rsid w:val="005546A1"/>
    <w:rsid w:val="00554D45"/>
    <w:rsid w:val="00555015"/>
    <w:rsid w:val="00555223"/>
    <w:rsid w:val="005552D7"/>
    <w:rsid w:val="005555FA"/>
    <w:rsid w:val="00555824"/>
    <w:rsid w:val="00555C67"/>
    <w:rsid w:val="00555E6F"/>
    <w:rsid w:val="00555EAF"/>
    <w:rsid w:val="00556C08"/>
    <w:rsid w:val="00557D04"/>
    <w:rsid w:val="00562206"/>
    <w:rsid w:val="005624BD"/>
    <w:rsid w:val="005629D9"/>
    <w:rsid w:val="005630C6"/>
    <w:rsid w:val="00563C77"/>
    <w:rsid w:val="00563F38"/>
    <w:rsid w:val="00564727"/>
    <w:rsid w:val="0056541C"/>
    <w:rsid w:val="00566174"/>
    <w:rsid w:val="005667D0"/>
    <w:rsid w:val="00566EC6"/>
    <w:rsid w:val="005670F1"/>
    <w:rsid w:val="005678A9"/>
    <w:rsid w:val="00567FE8"/>
    <w:rsid w:val="005705F5"/>
    <w:rsid w:val="00570D0D"/>
    <w:rsid w:val="00571047"/>
    <w:rsid w:val="00571219"/>
    <w:rsid w:val="00571437"/>
    <w:rsid w:val="005718E7"/>
    <w:rsid w:val="0057192A"/>
    <w:rsid w:val="00571BBD"/>
    <w:rsid w:val="00571C9F"/>
    <w:rsid w:val="005720CB"/>
    <w:rsid w:val="0057219B"/>
    <w:rsid w:val="00572F70"/>
    <w:rsid w:val="00573455"/>
    <w:rsid w:val="005735C0"/>
    <w:rsid w:val="0057383C"/>
    <w:rsid w:val="00573905"/>
    <w:rsid w:val="00573E5A"/>
    <w:rsid w:val="00573E69"/>
    <w:rsid w:val="00574B7E"/>
    <w:rsid w:val="00574CA1"/>
    <w:rsid w:val="00574DBD"/>
    <w:rsid w:val="005751E8"/>
    <w:rsid w:val="005757B9"/>
    <w:rsid w:val="00575C34"/>
    <w:rsid w:val="00575E2C"/>
    <w:rsid w:val="005765B1"/>
    <w:rsid w:val="00576AB0"/>
    <w:rsid w:val="005772EC"/>
    <w:rsid w:val="0057763D"/>
    <w:rsid w:val="00577B9E"/>
    <w:rsid w:val="00577CF5"/>
    <w:rsid w:val="00577D05"/>
    <w:rsid w:val="0058111E"/>
    <w:rsid w:val="005816A9"/>
    <w:rsid w:val="00581726"/>
    <w:rsid w:val="00581AC6"/>
    <w:rsid w:val="0058314E"/>
    <w:rsid w:val="00583161"/>
    <w:rsid w:val="005835E8"/>
    <w:rsid w:val="00583DBF"/>
    <w:rsid w:val="00584526"/>
    <w:rsid w:val="0058485C"/>
    <w:rsid w:val="005851D6"/>
    <w:rsid w:val="00585AD0"/>
    <w:rsid w:val="00585F7D"/>
    <w:rsid w:val="005866E3"/>
    <w:rsid w:val="0058727D"/>
    <w:rsid w:val="0058741D"/>
    <w:rsid w:val="005879CA"/>
    <w:rsid w:val="00587BD6"/>
    <w:rsid w:val="00587EBE"/>
    <w:rsid w:val="00590229"/>
    <w:rsid w:val="00590B8D"/>
    <w:rsid w:val="00590C6F"/>
    <w:rsid w:val="00591203"/>
    <w:rsid w:val="00591A14"/>
    <w:rsid w:val="00591A34"/>
    <w:rsid w:val="00591B4D"/>
    <w:rsid w:val="005921CA"/>
    <w:rsid w:val="005926DB"/>
    <w:rsid w:val="00592CC1"/>
    <w:rsid w:val="00594125"/>
    <w:rsid w:val="00594471"/>
    <w:rsid w:val="00594B29"/>
    <w:rsid w:val="00594FA1"/>
    <w:rsid w:val="00595538"/>
    <w:rsid w:val="005969C0"/>
    <w:rsid w:val="005A01D5"/>
    <w:rsid w:val="005A04C0"/>
    <w:rsid w:val="005A0AB5"/>
    <w:rsid w:val="005A1257"/>
    <w:rsid w:val="005A1A8C"/>
    <w:rsid w:val="005A22B5"/>
    <w:rsid w:val="005A237B"/>
    <w:rsid w:val="005A2616"/>
    <w:rsid w:val="005A2E87"/>
    <w:rsid w:val="005A30BF"/>
    <w:rsid w:val="005A318A"/>
    <w:rsid w:val="005A34DE"/>
    <w:rsid w:val="005A3624"/>
    <w:rsid w:val="005A383F"/>
    <w:rsid w:val="005A48B2"/>
    <w:rsid w:val="005A55FE"/>
    <w:rsid w:val="005A5754"/>
    <w:rsid w:val="005A6014"/>
    <w:rsid w:val="005A63BD"/>
    <w:rsid w:val="005A66B6"/>
    <w:rsid w:val="005B03E3"/>
    <w:rsid w:val="005B04B4"/>
    <w:rsid w:val="005B1031"/>
    <w:rsid w:val="005B1633"/>
    <w:rsid w:val="005B17FB"/>
    <w:rsid w:val="005B187E"/>
    <w:rsid w:val="005B1D97"/>
    <w:rsid w:val="005B1E7A"/>
    <w:rsid w:val="005B230C"/>
    <w:rsid w:val="005B2BC6"/>
    <w:rsid w:val="005B2CFC"/>
    <w:rsid w:val="005B398B"/>
    <w:rsid w:val="005B3B68"/>
    <w:rsid w:val="005B42F3"/>
    <w:rsid w:val="005B464B"/>
    <w:rsid w:val="005B4957"/>
    <w:rsid w:val="005B51D7"/>
    <w:rsid w:val="005B5F59"/>
    <w:rsid w:val="005B6692"/>
    <w:rsid w:val="005C0FE7"/>
    <w:rsid w:val="005C1920"/>
    <w:rsid w:val="005C26ED"/>
    <w:rsid w:val="005C2886"/>
    <w:rsid w:val="005C35A1"/>
    <w:rsid w:val="005C4CA5"/>
    <w:rsid w:val="005C589A"/>
    <w:rsid w:val="005C5CFF"/>
    <w:rsid w:val="005C651D"/>
    <w:rsid w:val="005C6F1C"/>
    <w:rsid w:val="005C7DB5"/>
    <w:rsid w:val="005C7EF4"/>
    <w:rsid w:val="005D0658"/>
    <w:rsid w:val="005D1571"/>
    <w:rsid w:val="005D1A6C"/>
    <w:rsid w:val="005D220E"/>
    <w:rsid w:val="005D2285"/>
    <w:rsid w:val="005D2D66"/>
    <w:rsid w:val="005D3595"/>
    <w:rsid w:val="005D46AD"/>
    <w:rsid w:val="005D4D40"/>
    <w:rsid w:val="005D4DED"/>
    <w:rsid w:val="005D5B5F"/>
    <w:rsid w:val="005D6EB0"/>
    <w:rsid w:val="005D6F65"/>
    <w:rsid w:val="005D6FE0"/>
    <w:rsid w:val="005E475E"/>
    <w:rsid w:val="005E47F4"/>
    <w:rsid w:val="005E48E9"/>
    <w:rsid w:val="005E4A30"/>
    <w:rsid w:val="005E5032"/>
    <w:rsid w:val="005E56EF"/>
    <w:rsid w:val="005E5936"/>
    <w:rsid w:val="005E5C63"/>
    <w:rsid w:val="005E63C5"/>
    <w:rsid w:val="005E66BC"/>
    <w:rsid w:val="005E6C4A"/>
    <w:rsid w:val="005F09FC"/>
    <w:rsid w:val="005F0F75"/>
    <w:rsid w:val="005F15C3"/>
    <w:rsid w:val="005F1696"/>
    <w:rsid w:val="005F18D8"/>
    <w:rsid w:val="005F237C"/>
    <w:rsid w:val="005F30F5"/>
    <w:rsid w:val="005F32A9"/>
    <w:rsid w:val="005F33B6"/>
    <w:rsid w:val="005F34E1"/>
    <w:rsid w:val="005F39AC"/>
    <w:rsid w:val="005F3F25"/>
    <w:rsid w:val="005F41A1"/>
    <w:rsid w:val="005F513A"/>
    <w:rsid w:val="005F542D"/>
    <w:rsid w:val="005F572B"/>
    <w:rsid w:val="005F5889"/>
    <w:rsid w:val="005F63FB"/>
    <w:rsid w:val="005F6757"/>
    <w:rsid w:val="005F687E"/>
    <w:rsid w:val="005F6DEF"/>
    <w:rsid w:val="005F6FC0"/>
    <w:rsid w:val="005F6FDA"/>
    <w:rsid w:val="00601078"/>
    <w:rsid w:val="00601552"/>
    <w:rsid w:val="00601555"/>
    <w:rsid w:val="00601875"/>
    <w:rsid w:val="00603285"/>
    <w:rsid w:val="006040B0"/>
    <w:rsid w:val="00604D82"/>
    <w:rsid w:val="0060728E"/>
    <w:rsid w:val="00607587"/>
    <w:rsid w:val="0060770D"/>
    <w:rsid w:val="00607C0C"/>
    <w:rsid w:val="00610ED2"/>
    <w:rsid w:val="00612921"/>
    <w:rsid w:val="00613BEC"/>
    <w:rsid w:val="00614A8E"/>
    <w:rsid w:val="00614CDC"/>
    <w:rsid w:val="00614F47"/>
    <w:rsid w:val="006157B9"/>
    <w:rsid w:val="006160A0"/>
    <w:rsid w:val="00616419"/>
    <w:rsid w:val="006165F5"/>
    <w:rsid w:val="00616BE2"/>
    <w:rsid w:val="006176A6"/>
    <w:rsid w:val="006176FD"/>
    <w:rsid w:val="0061770F"/>
    <w:rsid w:val="00617718"/>
    <w:rsid w:val="00617BF0"/>
    <w:rsid w:val="00620420"/>
    <w:rsid w:val="006217DD"/>
    <w:rsid w:val="006218FF"/>
    <w:rsid w:val="00622C02"/>
    <w:rsid w:val="0062351A"/>
    <w:rsid w:val="0062375B"/>
    <w:rsid w:val="00623927"/>
    <w:rsid w:val="00623B4D"/>
    <w:rsid w:val="00623D0D"/>
    <w:rsid w:val="00623E15"/>
    <w:rsid w:val="006244FF"/>
    <w:rsid w:val="00624600"/>
    <w:rsid w:val="00624842"/>
    <w:rsid w:val="00625907"/>
    <w:rsid w:val="00625DC2"/>
    <w:rsid w:val="00626792"/>
    <w:rsid w:val="00626BF6"/>
    <w:rsid w:val="00626E25"/>
    <w:rsid w:val="0062711C"/>
    <w:rsid w:val="00627229"/>
    <w:rsid w:val="0063008B"/>
    <w:rsid w:val="0063120D"/>
    <w:rsid w:val="0063124D"/>
    <w:rsid w:val="0063148A"/>
    <w:rsid w:val="00632250"/>
    <w:rsid w:val="006335D6"/>
    <w:rsid w:val="00633854"/>
    <w:rsid w:val="00633F39"/>
    <w:rsid w:val="0063411B"/>
    <w:rsid w:val="006346D5"/>
    <w:rsid w:val="006346DA"/>
    <w:rsid w:val="006354C7"/>
    <w:rsid w:val="00635AC4"/>
    <w:rsid w:val="0063722D"/>
    <w:rsid w:val="006407BF"/>
    <w:rsid w:val="0064082B"/>
    <w:rsid w:val="006409A0"/>
    <w:rsid w:val="006409FC"/>
    <w:rsid w:val="00640F4A"/>
    <w:rsid w:val="00641630"/>
    <w:rsid w:val="00641938"/>
    <w:rsid w:val="00641B84"/>
    <w:rsid w:val="00642808"/>
    <w:rsid w:val="00642CA2"/>
    <w:rsid w:val="0064372D"/>
    <w:rsid w:val="00643C0F"/>
    <w:rsid w:val="00643D1F"/>
    <w:rsid w:val="00643D77"/>
    <w:rsid w:val="006446B2"/>
    <w:rsid w:val="006448DA"/>
    <w:rsid w:val="00644B89"/>
    <w:rsid w:val="00644BCB"/>
    <w:rsid w:val="00646CEA"/>
    <w:rsid w:val="0064746A"/>
    <w:rsid w:val="006500A4"/>
    <w:rsid w:val="006502D8"/>
    <w:rsid w:val="0065058A"/>
    <w:rsid w:val="00650AEF"/>
    <w:rsid w:val="00650C9E"/>
    <w:rsid w:val="00650E28"/>
    <w:rsid w:val="00651842"/>
    <w:rsid w:val="00651B17"/>
    <w:rsid w:val="00652546"/>
    <w:rsid w:val="00652DEF"/>
    <w:rsid w:val="00653FCD"/>
    <w:rsid w:val="00654023"/>
    <w:rsid w:val="0065402E"/>
    <w:rsid w:val="006540DF"/>
    <w:rsid w:val="00654192"/>
    <w:rsid w:val="00654350"/>
    <w:rsid w:val="006549B9"/>
    <w:rsid w:val="00654B64"/>
    <w:rsid w:val="006551AE"/>
    <w:rsid w:val="00655216"/>
    <w:rsid w:val="00655621"/>
    <w:rsid w:val="00655C21"/>
    <w:rsid w:val="00656C85"/>
    <w:rsid w:val="00657526"/>
    <w:rsid w:val="006616A1"/>
    <w:rsid w:val="00661DFE"/>
    <w:rsid w:val="00662186"/>
    <w:rsid w:val="0066255E"/>
    <w:rsid w:val="00663169"/>
    <w:rsid w:val="00663FA7"/>
    <w:rsid w:val="00664050"/>
    <w:rsid w:val="00664E54"/>
    <w:rsid w:val="006650D6"/>
    <w:rsid w:val="006657B3"/>
    <w:rsid w:val="0066625F"/>
    <w:rsid w:val="006662BA"/>
    <w:rsid w:val="0066699E"/>
    <w:rsid w:val="006670EE"/>
    <w:rsid w:val="006676CE"/>
    <w:rsid w:val="00670B62"/>
    <w:rsid w:val="00670C37"/>
    <w:rsid w:val="00671983"/>
    <w:rsid w:val="00671EDE"/>
    <w:rsid w:val="006723FD"/>
    <w:rsid w:val="006728B5"/>
    <w:rsid w:val="00673846"/>
    <w:rsid w:val="00673C5E"/>
    <w:rsid w:val="0067454A"/>
    <w:rsid w:val="006747DF"/>
    <w:rsid w:val="00674DE4"/>
    <w:rsid w:val="00674E21"/>
    <w:rsid w:val="00674FE7"/>
    <w:rsid w:val="006751E0"/>
    <w:rsid w:val="00675286"/>
    <w:rsid w:val="00675FAF"/>
    <w:rsid w:val="006760A5"/>
    <w:rsid w:val="006760E8"/>
    <w:rsid w:val="00676ADC"/>
    <w:rsid w:val="00676E22"/>
    <w:rsid w:val="0067714F"/>
    <w:rsid w:val="006773EC"/>
    <w:rsid w:val="006800FD"/>
    <w:rsid w:val="006805C6"/>
    <w:rsid w:val="006805DB"/>
    <w:rsid w:val="0068088E"/>
    <w:rsid w:val="0068122A"/>
    <w:rsid w:val="006815F4"/>
    <w:rsid w:val="00681773"/>
    <w:rsid w:val="006818DA"/>
    <w:rsid w:val="0068293E"/>
    <w:rsid w:val="00682CB0"/>
    <w:rsid w:val="00683871"/>
    <w:rsid w:val="00683F59"/>
    <w:rsid w:val="006845C2"/>
    <w:rsid w:val="00684938"/>
    <w:rsid w:val="00684B47"/>
    <w:rsid w:val="006850FE"/>
    <w:rsid w:val="00685E8A"/>
    <w:rsid w:val="00686151"/>
    <w:rsid w:val="00686287"/>
    <w:rsid w:val="006871D6"/>
    <w:rsid w:val="006873E0"/>
    <w:rsid w:val="00687716"/>
    <w:rsid w:val="006878BA"/>
    <w:rsid w:val="00690429"/>
    <w:rsid w:val="00690C22"/>
    <w:rsid w:val="00690E25"/>
    <w:rsid w:val="006910D1"/>
    <w:rsid w:val="00691B83"/>
    <w:rsid w:val="00691D0C"/>
    <w:rsid w:val="00691E18"/>
    <w:rsid w:val="00692534"/>
    <w:rsid w:val="0069265D"/>
    <w:rsid w:val="00694670"/>
    <w:rsid w:val="00694CF5"/>
    <w:rsid w:val="00694E39"/>
    <w:rsid w:val="006954A0"/>
    <w:rsid w:val="00695ED4"/>
    <w:rsid w:val="006962D8"/>
    <w:rsid w:val="00696686"/>
    <w:rsid w:val="00696799"/>
    <w:rsid w:val="00696A66"/>
    <w:rsid w:val="0069729D"/>
    <w:rsid w:val="006975BA"/>
    <w:rsid w:val="00697BF5"/>
    <w:rsid w:val="00697ED2"/>
    <w:rsid w:val="006A0172"/>
    <w:rsid w:val="006A1063"/>
    <w:rsid w:val="006A14A2"/>
    <w:rsid w:val="006A2576"/>
    <w:rsid w:val="006A2A82"/>
    <w:rsid w:val="006A2EB1"/>
    <w:rsid w:val="006A487A"/>
    <w:rsid w:val="006A4BA0"/>
    <w:rsid w:val="006A4CBA"/>
    <w:rsid w:val="006A588B"/>
    <w:rsid w:val="006A5B74"/>
    <w:rsid w:val="006A6301"/>
    <w:rsid w:val="006A6D52"/>
    <w:rsid w:val="006A76BD"/>
    <w:rsid w:val="006A7CE2"/>
    <w:rsid w:val="006B014B"/>
    <w:rsid w:val="006B0996"/>
    <w:rsid w:val="006B10E0"/>
    <w:rsid w:val="006B119E"/>
    <w:rsid w:val="006B133E"/>
    <w:rsid w:val="006B1FD6"/>
    <w:rsid w:val="006B2185"/>
    <w:rsid w:val="006B278F"/>
    <w:rsid w:val="006B2AD6"/>
    <w:rsid w:val="006B3B66"/>
    <w:rsid w:val="006B4316"/>
    <w:rsid w:val="006B4994"/>
    <w:rsid w:val="006B5620"/>
    <w:rsid w:val="006B5988"/>
    <w:rsid w:val="006B662B"/>
    <w:rsid w:val="006B7010"/>
    <w:rsid w:val="006B79D9"/>
    <w:rsid w:val="006B7D6F"/>
    <w:rsid w:val="006B7F5D"/>
    <w:rsid w:val="006B7FBE"/>
    <w:rsid w:val="006C0561"/>
    <w:rsid w:val="006C0B9D"/>
    <w:rsid w:val="006C0BA9"/>
    <w:rsid w:val="006C0F8B"/>
    <w:rsid w:val="006C127E"/>
    <w:rsid w:val="006C1F62"/>
    <w:rsid w:val="006C1F98"/>
    <w:rsid w:val="006C39F5"/>
    <w:rsid w:val="006C4BB2"/>
    <w:rsid w:val="006C4E3E"/>
    <w:rsid w:val="006C4ECD"/>
    <w:rsid w:val="006C5454"/>
    <w:rsid w:val="006C5C25"/>
    <w:rsid w:val="006C638D"/>
    <w:rsid w:val="006C6726"/>
    <w:rsid w:val="006C730D"/>
    <w:rsid w:val="006C77AA"/>
    <w:rsid w:val="006C7BA3"/>
    <w:rsid w:val="006D07FF"/>
    <w:rsid w:val="006D1FA7"/>
    <w:rsid w:val="006D24DD"/>
    <w:rsid w:val="006D26BE"/>
    <w:rsid w:val="006D2D69"/>
    <w:rsid w:val="006D2E4C"/>
    <w:rsid w:val="006D3179"/>
    <w:rsid w:val="006D3ADC"/>
    <w:rsid w:val="006D4B20"/>
    <w:rsid w:val="006D4D4E"/>
    <w:rsid w:val="006D535F"/>
    <w:rsid w:val="006D5454"/>
    <w:rsid w:val="006D5CF9"/>
    <w:rsid w:val="006D6775"/>
    <w:rsid w:val="006D6CE4"/>
    <w:rsid w:val="006D6DC7"/>
    <w:rsid w:val="006D737D"/>
    <w:rsid w:val="006D77A4"/>
    <w:rsid w:val="006E0122"/>
    <w:rsid w:val="006E033C"/>
    <w:rsid w:val="006E03C7"/>
    <w:rsid w:val="006E0487"/>
    <w:rsid w:val="006E07EF"/>
    <w:rsid w:val="006E0DA3"/>
    <w:rsid w:val="006E14F4"/>
    <w:rsid w:val="006E154B"/>
    <w:rsid w:val="006E1B17"/>
    <w:rsid w:val="006E26F4"/>
    <w:rsid w:val="006E3126"/>
    <w:rsid w:val="006E352C"/>
    <w:rsid w:val="006E3785"/>
    <w:rsid w:val="006E4355"/>
    <w:rsid w:val="006E4CDD"/>
    <w:rsid w:val="006E4E73"/>
    <w:rsid w:val="006E546D"/>
    <w:rsid w:val="006E6184"/>
    <w:rsid w:val="006E625D"/>
    <w:rsid w:val="006E66A5"/>
    <w:rsid w:val="006E7902"/>
    <w:rsid w:val="006F0770"/>
    <w:rsid w:val="006F0F5B"/>
    <w:rsid w:val="006F183F"/>
    <w:rsid w:val="006F1A13"/>
    <w:rsid w:val="006F2494"/>
    <w:rsid w:val="006F2A19"/>
    <w:rsid w:val="006F2D7D"/>
    <w:rsid w:val="006F30DD"/>
    <w:rsid w:val="006F32CB"/>
    <w:rsid w:val="006F3590"/>
    <w:rsid w:val="006F3E55"/>
    <w:rsid w:val="006F409D"/>
    <w:rsid w:val="006F4775"/>
    <w:rsid w:val="006F489B"/>
    <w:rsid w:val="006F4A54"/>
    <w:rsid w:val="006F4F4C"/>
    <w:rsid w:val="006F551C"/>
    <w:rsid w:val="0070118C"/>
    <w:rsid w:val="00701483"/>
    <w:rsid w:val="00701501"/>
    <w:rsid w:val="00701AF9"/>
    <w:rsid w:val="00701D2F"/>
    <w:rsid w:val="00701E54"/>
    <w:rsid w:val="0070223D"/>
    <w:rsid w:val="00702934"/>
    <w:rsid w:val="00702FAE"/>
    <w:rsid w:val="00704898"/>
    <w:rsid w:val="007048A7"/>
    <w:rsid w:val="00704C5A"/>
    <w:rsid w:val="00704CD0"/>
    <w:rsid w:val="007052CF"/>
    <w:rsid w:val="00705968"/>
    <w:rsid w:val="007060F1"/>
    <w:rsid w:val="00706339"/>
    <w:rsid w:val="0070641B"/>
    <w:rsid w:val="00707672"/>
    <w:rsid w:val="007119AB"/>
    <w:rsid w:val="00712704"/>
    <w:rsid w:val="00712DD2"/>
    <w:rsid w:val="00713364"/>
    <w:rsid w:val="00713B1F"/>
    <w:rsid w:val="00713DF7"/>
    <w:rsid w:val="007144F1"/>
    <w:rsid w:val="007154AE"/>
    <w:rsid w:val="0071585E"/>
    <w:rsid w:val="00715E03"/>
    <w:rsid w:val="007160A4"/>
    <w:rsid w:val="00716504"/>
    <w:rsid w:val="00716990"/>
    <w:rsid w:val="00716A83"/>
    <w:rsid w:val="00716B7E"/>
    <w:rsid w:val="0071712E"/>
    <w:rsid w:val="0071714B"/>
    <w:rsid w:val="0071761E"/>
    <w:rsid w:val="00717AB9"/>
    <w:rsid w:val="00717EDB"/>
    <w:rsid w:val="00720A7D"/>
    <w:rsid w:val="00720F3A"/>
    <w:rsid w:val="00721478"/>
    <w:rsid w:val="00721C5F"/>
    <w:rsid w:val="00722A71"/>
    <w:rsid w:val="00723378"/>
    <w:rsid w:val="00724D33"/>
    <w:rsid w:val="00724D83"/>
    <w:rsid w:val="00725F17"/>
    <w:rsid w:val="00726096"/>
    <w:rsid w:val="007260A4"/>
    <w:rsid w:val="007268B6"/>
    <w:rsid w:val="00727FB5"/>
    <w:rsid w:val="00731245"/>
    <w:rsid w:val="00731283"/>
    <w:rsid w:val="00732992"/>
    <w:rsid w:val="00732A06"/>
    <w:rsid w:val="00732B75"/>
    <w:rsid w:val="0073394D"/>
    <w:rsid w:val="00733DEA"/>
    <w:rsid w:val="00734F2C"/>
    <w:rsid w:val="00735820"/>
    <w:rsid w:val="00735A5D"/>
    <w:rsid w:val="00735ADD"/>
    <w:rsid w:val="00735CCA"/>
    <w:rsid w:val="00735FD2"/>
    <w:rsid w:val="00736078"/>
    <w:rsid w:val="00736860"/>
    <w:rsid w:val="00737785"/>
    <w:rsid w:val="00737828"/>
    <w:rsid w:val="00737C15"/>
    <w:rsid w:val="00737D1F"/>
    <w:rsid w:val="007402AF"/>
    <w:rsid w:val="007415B6"/>
    <w:rsid w:val="00741B6F"/>
    <w:rsid w:val="00742ABC"/>
    <w:rsid w:val="00743341"/>
    <w:rsid w:val="00743D12"/>
    <w:rsid w:val="00743F65"/>
    <w:rsid w:val="007444BF"/>
    <w:rsid w:val="00745E95"/>
    <w:rsid w:val="00745FC1"/>
    <w:rsid w:val="007461FC"/>
    <w:rsid w:val="0074679E"/>
    <w:rsid w:val="00747A4B"/>
    <w:rsid w:val="00747A51"/>
    <w:rsid w:val="007508A5"/>
    <w:rsid w:val="007508C3"/>
    <w:rsid w:val="007518DB"/>
    <w:rsid w:val="00752D3A"/>
    <w:rsid w:val="00753469"/>
    <w:rsid w:val="007538F1"/>
    <w:rsid w:val="00753E7F"/>
    <w:rsid w:val="00754DE0"/>
    <w:rsid w:val="0075607D"/>
    <w:rsid w:val="007566BD"/>
    <w:rsid w:val="00757AEF"/>
    <w:rsid w:val="00757B9C"/>
    <w:rsid w:val="00760451"/>
    <w:rsid w:val="00760E67"/>
    <w:rsid w:val="00760FDA"/>
    <w:rsid w:val="0076246C"/>
    <w:rsid w:val="007630C5"/>
    <w:rsid w:val="00763B5C"/>
    <w:rsid w:val="00763DB2"/>
    <w:rsid w:val="00765AA0"/>
    <w:rsid w:val="00765EB1"/>
    <w:rsid w:val="00765F5E"/>
    <w:rsid w:val="007669B3"/>
    <w:rsid w:val="007672B3"/>
    <w:rsid w:val="00767413"/>
    <w:rsid w:val="00770D27"/>
    <w:rsid w:val="00770DA6"/>
    <w:rsid w:val="007719BA"/>
    <w:rsid w:val="0077236E"/>
    <w:rsid w:val="00772676"/>
    <w:rsid w:val="00772779"/>
    <w:rsid w:val="00772E5E"/>
    <w:rsid w:val="00772FA2"/>
    <w:rsid w:val="00774AD7"/>
    <w:rsid w:val="007751AC"/>
    <w:rsid w:val="00775447"/>
    <w:rsid w:val="007762C5"/>
    <w:rsid w:val="00776BC9"/>
    <w:rsid w:val="00776FC1"/>
    <w:rsid w:val="00777DD1"/>
    <w:rsid w:val="00780520"/>
    <w:rsid w:val="00780533"/>
    <w:rsid w:val="00781051"/>
    <w:rsid w:val="0078112F"/>
    <w:rsid w:val="0078118E"/>
    <w:rsid w:val="007815DA"/>
    <w:rsid w:val="007817F1"/>
    <w:rsid w:val="007819E1"/>
    <w:rsid w:val="00782732"/>
    <w:rsid w:val="00782B36"/>
    <w:rsid w:val="007838C7"/>
    <w:rsid w:val="007839F2"/>
    <w:rsid w:val="00784EF7"/>
    <w:rsid w:val="00784F7F"/>
    <w:rsid w:val="007855C3"/>
    <w:rsid w:val="007855F3"/>
    <w:rsid w:val="00785B12"/>
    <w:rsid w:val="007864B2"/>
    <w:rsid w:val="007865FF"/>
    <w:rsid w:val="00786B91"/>
    <w:rsid w:val="00786C9A"/>
    <w:rsid w:val="00790005"/>
    <w:rsid w:val="00790A39"/>
    <w:rsid w:val="00791401"/>
    <w:rsid w:val="00791B17"/>
    <w:rsid w:val="0079229E"/>
    <w:rsid w:val="007923A7"/>
    <w:rsid w:val="0079262F"/>
    <w:rsid w:val="00792B99"/>
    <w:rsid w:val="0079327D"/>
    <w:rsid w:val="0079425F"/>
    <w:rsid w:val="00794668"/>
    <w:rsid w:val="007951E3"/>
    <w:rsid w:val="00795776"/>
    <w:rsid w:val="00795A4E"/>
    <w:rsid w:val="00795C8D"/>
    <w:rsid w:val="00795F9D"/>
    <w:rsid w:val="0079644C"/>
    <w:rsid w:val="007969BC"/>
    <w:rsid w:val="00796B3E"/>
    <w:rsid w:val="00797AD9"/>
    <w:rsid w:val="007A113B"/>
    <w:rsid w:val="007A1D11"/>
    <w:rsid w:val="007A278E"/>
    <w:rsid w:val="007A322B"/>
    <w:rsid w:val="007A4392"/>
    <w:rsid w:val="007A53CD"/>
    <w:rsid w:val="007A6050"/>
    <w:rsid w:val="007A65D6"/>
    <w:rsid w:val="007A6705"/>
    <w:rsid w:val="007A7353"/>
    <w:rsid w:val="007A7B5A"/>
    <w:rsid w:val="007A7DA7"/>
    <w:rsid w:val="007B06D4"/>
    <w:rsid w:val="007B0A16"/>
    <w:rsid w:val="007B280A"/>
    <w:rsid w:val="007B28A7"/>
    <w:rsid w:val="007B32EB"/>
    <w:rsid w:val="007B3923"/>
    <w:rsid w:val="007B4B8D"/>
    <w:rsid w:val="007B4EF5"/>
    <w:rsid w:val="007B4FEB"/>
    <w:rsid w:val="007B56C2"/>
    <w:rsid w:val="007B5B44"/>
    <w:rsid w:val="007B7391"/>
    <w:rsid w:val="007B7696"/>
    <w:rsid w:val="007B7EC2"/>
    <w:rsid w:val="007B7FAE"/>
    <w:rsid w:val="007C0BD2"/>
    <w:rsid w:val="007C0F78"/>
    <w:rsid w:val="007C12DD"/>
    <w:rsid w:val="007C1D3C"/>
    <w:rsid w:val="007C2740"/>
    <w:rsid w:val="007C2766"/>
    <w:rsid w:val="007C2A8C"/>
    <w:rsid w:val="007C3324"/>
    <w:rsid w:val="007C3478"/>
    <w:rsid w:val="007C4459"/>
    <w:rsid w:val="007C4B33"/>
    <w:rsid w:val="007C6411"/>
    <w:rsid w:val="007D000F"/>
    <w:rsid w:val="007D05EA"/>
    <w:rsid w:val="007D0685"/>
    <w:rsid w:val="007D08DD"/>
    <w:rsid w:val="007D19D2"/>
    <w:rsid w:val="007D21AB"/>
    <w:rsid w:val="007D2BD2"/>
    <w:rsid w:val="007D2BF3"/>
    <w:rsid w:val="007D2EFA"/>
    <w:rsid w:val="007D3A4F"/>
    <w:rsid w:val="007D4826"/>
    <w:rsid w:val="007D4FF2"/>
    <w:rsid w:val="007D5057"/>
    <w:rsid w:val="007D5817"/>
    <w:rsid w:val="007D66B7"/>
    <w:rsid w:val="007D6D33"/>
    <w:rsid w:val="007E00E0"/>
    <w:rsid w:val="007E013B"/>
    <w:rsid w:val="007E0144"/>
    <w:rsid w:val="007E0BA4"/>
    <w:rsid w:val="007E0FE8"/>
    <w:rsid w:val="007E191D"/>
    <w:rsid w:val="007E2222"/>
    <w:rsid w:val="007E259A"/>
    <w:rsid w:val="007E2C4A"/>
    <w:rsid w:val="007E3E99"/>
    <w:rsid w:val="007E3F46"/>
    <w:rsid w:val="007E4653"/>
    <w:rsid w:val="007E497F"/>
    <w:rsid w:val="007E4C69"/>
    <w:rsid w:val="007E5202"/>
    <w:rsid w:val="007E55F1"/>
    <w:rsid w:val="007E5AD6"/>
    <w:rsid w:val="007E5CF7"/>
    <w:rsid w:val="007E6957"/>
    <w:rsid w:val="007F0B29"/>
    <w:rsid w:val="007F352C"/>
    <w:rsid w:val="007F364C"/>
    <w:rsid w:val="007F3DF6"/>
    <w:rsid w:val="007F3F07"/>
    <w:rsid w:val="007F3F9C"/>
    <w:rsid w:val="007F5144"/>
    <w:rsid w:val="007F54A0"/>
    <w:rsid w:val="007F5731"/>
    <w:rsid w:val="007F577C"/>
    <w:rsid w:val="007F5BAA"/>
    <w:rsid w:val="007F5E3D"/>
    <w:rsid w:val="007F667F"/>
    <w:rsid w:val="007F66AD"/>
    <w:rsid w:val="007F6DB9"/>
    <w:rsid w:val="007F7086"/>
    <w:rsid w:val="007F777A"/>
    <w:rsid w:val="00800236"/>
    <w:rsid w:val="008007C5"/>
    <w:rsid w:val="008020C4"/>
    <w:rsid w:val="0080241F"/>
    <w:rsid w:val="008026AE"/>
    <w:rsid w:val="00802AF7"/>
    <w:rsid w:val="00802EA4"/>
    <w:rsid w:val="00803729"/>
    <w:rsid w:val="00803939"/>
    <w:rsid w:val="0080409D"/>
    <w:rsid w:val="008041DD"/>
    <w:rsid w:val="0080452F"/>
    <w:rsid w:val="00804E4B"/>
    <w:rsid w:val="008065B9"/>
    <w:rsid w:val="00806725"/>
    <w:rsid w:val="00806D39"/>
    <w:rsid w:val="00806FC2"/>
    <w:rsid w:val="00807473"/>
    <w:rsid w:val="0080748D"/>
    <w:rsid w:val="008074FF"/>
    <w:rsid w:val="00807B55"/>
    <w:rsid w:val="00807C45"/>
    <w:rsid w:val="00807C4A"/>
    <w:rsid w:val="008110D7"/>
    <w:rsid w:val="00811FCB"/>
    <w:rsid w:val="00812235"/>
    <w:rsid w:val="00812AE6"/>
    <w:rsid w:val="0081345A"/>
    <w:rsid w:val="00813971"/>
    <w:rsid w:val="00813C5D"/>
    <w:rsid w:val="008146BC"/>
    <w:rsid w:val="00814B60"/>
    <w:rsid w:val="00814E5B"/>
    <w:rsid w:val="00815237"/>
    <w:rsid w:val="00815303"/>
    <w:rsid w:val="008157F8"/>
    <w:rsid w:val="00815A18"/>
    <w:rsid w:val="0081600C"/>
    <w:rsid w:val="008177B6"/>
    <w:rsid w:val="00817920"/>
    <w:rsid w:val="00817D0E"/>
    <w:rsid w:val="00817EA7"/>
    <w:rsid w:val="00820163"/>
    <w:rsid w:val="00821172"/>
    <w:rsid w:val="008212A6"/>
    <w:rsid w:val="00821602"/>
    <w:rsid w:val="00821B40"/>
    <w:rsid w:val="00821B83"/>
    <w:rsid w:val="008221E8"/>
    <w:rsid w:val="00822EA8"/>
    <w:rsid w:val="00822F4B"/>
    <w:rsid w:val="008231E9"/>
    <w:rsid w:val="00823415"/>
    <w:rsid w:val="008239CB"/>
    <w:rsid w:val="0082435D"/>
    <w:rsid w:val="0082508A"/>
    <w:rsid w:val="00825409"/>
    <w:rsid w:val="0082585E"/>
    <w:rsid w:val="008259F1"/>
    <w:rsid w:val="00825B48"/>
    <w:rsid w:val="00826718"/>
    <w:rsid w:val="00826A38"/>
    <w:rsid w:val="00826BD1"/>
    <w:rsid w:val="00827063"/>
    <w:rsid w:val="00827521"/>
    <w:rsid w:val="008279BC"/>
    <w:rsid w:val="00830654"/>
    <w:rsid w:val="00830CA9"/>
    <w:rsid w:val="0083118F"/>
    <w:rsid w:val="0083196F"/>
    <w:rsid w:val="008319BD"/>
    <w:rsid w:val="00831C7D"/>
    <w:rsid w:val="008320E3"/>
    <w:rsid w:val="0083211C"/>
    <w:rsid w:val="0083238B"/>
    <w:rsid w:val="00833AD0"/>
    <w:rsid w:val="0083489E"/>
    <w:rsid w:val="00834F7A"/>
    <w:rsid w:val="0083503E"/>
    <w:rsid w:val="00835287"/>
    <w:rsid w:val="008353C9"/>
    <w:rsid w:val="00835B59"/>
    <w:rsid w:val="00835E2E"/>
    <w:rsid w:val="0083639E"/>
    <w:rsid w:val="008377ED"/>
    <w:rsid w:val="00840124"/>
    <w:rsid w:val="00841313"/>
    <w:rsid w:val="00841742"/>
    <w:rsid w:val="00841CCB"/>
    <w:rsid w:val="0084219B"/>
    <w:rsid w:val="00842501"/>
    <w:rsid w:val="00842561"/>
    <w:rsid w:val="00842749"/>
    <w:rsid w:val="00842A61"/>
    <w:rsid w:val="00842C87"/>
    <w:rsid w:val="0084335F"/>
    <w:rsid w:val="00844A6A"/>
    <w:rsid w:val="008452A9"/>
    <w:rsid w:val="008453B0"/>
    <w:rsid w:val="00845E51"/>
    <w:rsid w:val="008468AC"/>
    <w:rsid w:val="00846A87"/>
    <w:rsid w:val="00846F0B"/>
    <w:rsid w:val="00847055"/>
    <w:rsid w:val="0084733B"/>
    <w:rsid w:val="00847C60"/>
    <w:rsid w:val="00847E63"/>
    <w:rsid w:val="00847F4E"/>
    <w:rsid w:val="008500B7"/>
    <w:rsid w:val="0085042A"/>
    <w:rsid w:val="00850FA4"/>
    <w:rsid w:val="00850FC7"/>
    <w:rsid w:val="008510E6"/>
    <w:rsid w:val="00851299"/>
    <w:rsid w:val="00853FFF"/>
    <w:rsid w:val="00854620"/>
    <w:rsid w:val="00854AC8"/>
    <w:rsid w:val="00855249"/>
    <w:rsid w:val="00855A28"/>
    <w:rsid w:val="008569E8"/>
    <w:rsid w:val="00856C78"/>
    <w:rsid w:val="008570DE"/>
    <w:rsid w:val="00857115"/>
    <w:rsid w:val="00857564"/>
    <w:rsid w:val="00857A28"/>
    <w:rsid w:val="00857CA2"/>
    <w:rsid w:val="00857CD9"/>
    <w:rsid w:val="00857D30"/>
    <w:rsid w:val="008609CF"/>
    <w:rsid w:val="00860C33"/>
    <w:rsid w:val="00861F46"/>
    <w:rsid w:val="00862944"/>
    <w:rsid w:val="008642C4"/>
    <w:rsid w:val="00865650"/>
    <w:rsid w:val="0086598D"/>
    <w:rsid w:val="00865AF1"/>
    <w:rsid w:val="00866B54"/>
    <w:rsid w:val="00866F38"/>
    <w:rsid w:val="008671BE"/>
    <w:rsid w:val="00867D22"/>
    <w:rsid w:val="0087085F"/>
    <w:rsid w:val="00870F1B"/>
    <w:rsid w:val="00871517"/>
    <w:rsid w:val="00871AF6"/>
    <w:rsid w:val="00871C86"/>
    <w:rsid w:val="00872079"/>
    <w:rsid w:val="008724B7"/>
    <w:rsid w:val="0087262B"/>
    <w:rsid w:val="008728E8"/>
    <w:rsid w:val="00872AF4"/>
    <w:rsid w:val="008730DD"/>
    <w:rsid w:val="00873205"/>
    <w:rsid w:val="0087358C"/>
    <w:rsid w:val="00873793"/>
    <w:rsid w:val="00874346"/>
    <w:rsid w:val="00875208"/>
    <w:rsid w:val="00875C67"/>
    <w:rsid w:val="00875E8F"/>
    <w:rsid w:val="0087637C"/>
    <w:rsid w:val="0087642B"/>
    <w:rsid w:val="00876C71"/>
    <w:rsid w:val="008776EF"/>
    <w:rsid w:val="00877976"/>
    <w:rsid w:val="00877BFD"/>
    <w:rsid w:val="008804FA"/>
    <w:rsid w:val="00880D46"/>
    <w:rsid w:val="0088246E"/>
    <w:rsid w:val="00883636"/>
    <w:rsid w:val="00883A98"/>
    <w:rsid w:val="00884558"/>
    <w:rsid w:val="00884896"/>
    <w:rsid w:val="008851B4"/>
    <w:rsid w:val="008851C2"/>
    <w:rsid w:val="0088534A"/>
    <w:rsid w:val="00885896"/>
    <w:rsid w:val="008858C4"/>
    <w:rsid w:val="008858DE"/>
    <w:rsid w:val="008860D5"/>
    <w:rsid w:val="008864D6"/>
    <w:rsid w:val="008865F5"/>
    <w:rsid w:val="00886B2F"/>
    <w:rsid w:val="00886E9C"/>
    <w:rsid w:val="008871DF"/>
    <w:rsid w:val="00887AE1"/>
    <w:rsid w:val="00890413"/>
    <w:rsid w:val="00891707"/>
    <w:rsid w:val="00891758"/>
    <w:rsid w:val="00891982"/>
    <w:rsid w:val="00892C54"/>
    <w:rsid w:val="00892FB5"/>
    <w:rsid w:val="0089398B"/>
    <w:rsid w:val="00894E22"/>
    <w:rsid w:val="00895CED"/>
    <w:rsid w:val="0089605C"/>
    <w:rsid w:val="0089606F"/>
    <w:rsid w:val="00897A63"/>
    <w:rsid w:val="008A00DE"/>
    <w:rsid w:val="008A0717"/>
    <w:rsid w:val="008A0991"/>
    <w:rsid w:val="008A0D74"/>
    <w:rsid w:val="008A167B"/>
    <w:rsid w:val="008A17A5"/>
    <w:rsid w:val="008A1CB0"/>
    <w:rsid w:val="008A2E7C"/>
    <w:rsid w:val="008A31FE"/>
    <w:rsid w:val="008A37A8"/>
    <w:rsid w:val="008A3E57"/>
    <w:rsid w:val="008A41CE"/>
    <w:rsid w:val="008A58E0"/>
    <w:rsid w:val="008A6493"/>
    <w:rsid w:val="008A66D9"/>
    <w:rsid w:val="008A671A"/>
    <w:rsid w:val="008A678D"/>
    <w:rsid w:val="008A6CC7"/>
    <w:rsid w:val="008A6EB1"/>
    <w:rsid w:val="008B14A1"/>
    <w:rsid w:val="008B21B3"/>
    <w:rsid w:val="008B3DBF"/>
    <w:rsid w:val="008B4D64"/>
    <w:rsid w:val="008B56EC"/>
    <w:rsid w:val="008B644B"/>
    <w:rsid w:val="008B667E"/>
    <w:rsid w:val="008B6E2B"/>
    <w:rsid w:val="008B7A45"/>
    <w:rsid w:val="008C00D4"/>
    <w:rsid w:val="008C0B34"/>
    <w:rsid w:val="008C1816"/>
    <w:rsid w:val="008C2050"/>
    <w:rsid w:val="008C241F"/>
    <w:rsid w:val="008C26CE"/>
    <w:rsid w:val="008C28A9"/>
    <w:rsid w:val="008C2C89"/>
    <w:rsid w:val="008C2D0C"/>
    <w:rsid w:val="008C2DB8"/>
    <w:rsid w:val="008C39FE"/>
    <w:rsid w:val="008C4F71"/>
    <w:rsid w:val="008C5E2E"/>
    <w:rsid w:val="008C5FE3"/>
    <w:rsid w:val="008C6C47"/>
    <w:rsid w:val="008C70F4"/>
    <w:rsid w:val="008C725E"/>
    <w:rsid w:val="008C72CD"/>
    <w:rsid w:val="008C789F"/>
    <w:rsid w:val="008D0379"/>
    <w:rsid w:val="008D0823"/>
    <w:rsid w:val="008D0997"/>
    <w:rsid w:val="008D0D94"/>
    <w:rsid w:val="008D1137"/>
    <w:rsid w:val="008D1708"/>
    <w:rsid w:val="008D1F84"/>
    <w:rsid w:val="008D2A43"/>
    <w:rsid w:val="008D428B"/>
    <w:rsid w:val="008D45CC"/>
    <w:rsid w:val="008D467A"/>
    <w:rsid w:val="008D4B71"/>
    <w:rsid w:val="008D4BD1"/>
    <w:rsid w:val="008D4DA0"/>
    <w:rsid w:val="008D513D"/>
    <w:rsid w:val="008D5B36"/>
    <w:rsid w:val="008D6069"/>
    <w:rsid w:val="008D6359"/>
    <w:rsid w:val="008D6B41"/>
    <w:rsid w:val="008D6B45"/>
    <w:rsid w:val="008D6C6A"/>
    <w:rsid w:val="008D7FA1"/>
    <w:rsid w:val="008E0168"/>
    <w:rsid w:val="008E0307"/>
    <w:rsid w:val="008E0F6B"/>
    <w:rsid w:val="008E1619"/>
    <w:rsid w:val="008E17DA"/>
    <w:rsid w:val="008E18B9"/>
    <w:rsid w:val="008E1A63"/>
    <w:rsid w:val="008E1E23"/>
    <w:rsid w:val="008E2BB5"/>
    <w:rsid w:val="008E359F"/>
    <w:rsid w:val="008E4220"/>
    <w:rsid w:val="008E4C55"/>
    <w:rsid w:val="008E551D"/>
    <w:rsid w:val="008E63A3"/>
    <w:rsid w:val="008E67CD"/>
    <w:rsid w:val="008E6AE3"/>
    <w:rsid w:val="008E70FC"/>
    <w:rsid w:val="008F0FB1"/>
    <w:rsid w:val="008F1C26"/>
    <w:rsid w:val="008F1FE7"/>
    <w:rsid w:val="008F393C"/>
    <w:rsid w:val="008F3F1A"/>
    <w:rsid w:val="008F4560"/>
    <w:rsid w:val="008F493E"/>
    <w:rsid w:val="008F5665"/>
    <w:rsid w:val="008F5FAE"/>
    <w:rsid w:val="008F62F0"/>
    <w:rsid w:val="008F6D03"/>
    <w:rsid w:val="008F6D55"/>
    <w:rsid w:val="008F6E54"/>
    <w:rsid w:val="008F7391"/>
    <w:rsid w:val="008F7D5D"/>
    <w:rsid w:val="00900BFF"/>
    <w:rsid w:val="0090123F"/>
    <w:rsid w:val="00901C68"/>
    <w:rsid w:val="00902A83"/>
    <w:rsid w:val="00903A2A"/>
    <w:rsid w:val="00903F73"/>
    <w:rsid w:val="0090441A"/>
    <w:rsid w:val="0090606D"/>
    <w:rsid w:val="00906B6A"/>
    <w:rsid w:val="00906E30"/>
    <w:rsid w:val="00907994"/>
    <w:rsid w:val="00910583"/>
    <w:rsid w:val="0091061F"/>
    <w:rsid w:val="00910A40"/>
    <w:rsid w:val="00910C62"/>
    <w:rsid w:val="00910FDC"/>
    <w:rsid w:val="00912F76"/>
    <w:rsid w:val="00913525"/>
    <w:rsid w:val="009137BB"/>
    <w:rsid w:val="00913CC2"/>
    <w:rsid w:val="0091481B"/>
    <w:rsid w:val="00915293"/>
    <w:rsid w:val="00916840"/>
    <w:rsid w:val="00916CEB"/>
    <w:rsid w:val="00916F94"/>
    <w:rsid w:val="00917649"/>
    <w:rsid w:val="00917663"/>
    <w:rsid w:val="00917975"/>
    <w:rsid w:val="0092064D"/>
    <w:rsid w:val="009208F5"/>
    <w:rsid w:val="00920A7C"/>
    <w:rsid w:val="00920D86"/>
    <w:rsid w:val="00920FDD"/>
    <w:rsid w:val="00921648"/>
    <w:rsid w:val="00921B01"/>
    <w:rsid w:val="00921F3A"/>
    <w:rsid w:val="00921F8E"/>
    <w:rsid w:val="009225AA"/>
    <w:rsid w:val="009230C8"/>
    <w:rsid w:val="00923700"/>
    <w:rsid w:val="00923B2B"/>
    <w:rsid w:val="00923EDB"/>
    <w:rsid w:val="009249FA"/>
    <w:rsid w:val="00924C1E"/>
    <w:rsid w:val="00924D4D"/>
    <w:rsid w:val="009251C8"/>
    <w:rsid w:val="009255DE"/>
    <w:rsid w:val="00925834"/>
    <w:rsid w:val="00926833"/>
    <w:rsid w:val="00927186"/>
    <w:rsid w:val="0092722B"/>
    <w:rsid w:val="00927632"/>
    <w:rsid w:val="00927943"/>
    <w:rsid w:val="00927CD7"/>
    <w:rsid w:val="00930684"/>
    <w:rsid w:val="009306FA"/>
    <w:rsid w:val="009308A2"/>
    <w:rsid w:val="00930E83"/>
    <w:rsid w:val="0093164B"/>
    <w:rsid w:val="00931A53"/>
    <w:rsid w:val="00931FD8"/>
    <w:rsid w:val="009329F1"/>
    <w:rsid w:val="009330BB"/>
    <w:rsid w:val="00933B02"/>
    <w:rsid w:val="00933D7E"/>
    <w:rsid w:val="00934052"/>
    <w:rsid w:val="00934665"/>
    <w:rsid w:val="00935328"/>
    <w:rsid w:val="00935A9B"/>
    <w:rsid w:val="0093645E"/>
    <w:rsid w:val="009364BE"/>
    <w:rsid w:val="00936CD8"/>
    <w:rsid w:val="009372B5"/>
    <w:rsid w:val="009377CE"/>
    <w:rsid w:val="0093783B"/>
    <w:rsid w:val="00937885"/>
    <w:rsid w:val="00940237"/>
    <w:rsid w:val="009416FA"/>
    <w:rsid w:val="0094253B"/>
    <w:rsid w:val="009426E0"/>
    <w:rsid w:val="00942D8D"/>
    <w:rsid w:val="009434F1"/>
    <w:rsid w:val="00943DFE"/>
    <w:rsid w:val="00945798"/>
    <w:rsid w:val="00945CC0"/>
    <w:rsid w:val="00946281"/>
    <w:rsid w:val="00947123"/>
    <w:rsid w:val="009475C3"/>
    <w:rsid w:val="0094769F"/>
    <w:rsid w:val="009476C2"/>
    <w:rsid w:val="009479ED"/>
    <w:rsid w:val="00947E5C"/>
    <w:rsid w:val="00950321"/>
    <w:rsid w:val="0095034C"/>
    <w:rsid w:val="00950BE5"/>
    <w:rsid w:val="00950DDC"/>
    <w:rsid w:val="009526CF"/>
    <w:rsid w:val="009526EF"/>
    <w:rsid w:val="009532CE"/>
    <w:rsid w:val="0095339E"/>
    <w:rsid w:val="00953934"/>
    <w:rsid w:val="00954223"/>
    <w:rsid w:val="00954843"/>
    <w:rsid w:val="00954EF9"/>
    <w:rsid w:val="00955602"/>
    <w:rsid w:val="00956598"/>
    <w:rsid w:val="00956C49"/>
    <w:rsid w:val="00957338"/>
    <w:rsid w:val="009574A5"/>
    <w:rsid w:val="009578CD"/>
    <w:rsid w:val="00957E11"/>
    <w:rsid w:val="009601A2"/>
    <w:rsid w:val="00961AB7"/>
    <w:rsid w:val="00961BE4"/>
    <w:rsid w:val="00962A18"/>
    <w:rsid w:val="00963217"/>
    <w:rsid w:val="00963722"/>
    <w:rsid w:val="009644A8"/>
    <w:rsid w:val="009647EA"/>
    <w:rsid w:val="00965070"/>
    <w:rsid w:val="00965272"/>
    <w:rsid w:val="009652C8"/>
    <w:rsid w:val="009672F7"/>
    <w:rsid w:val="0096751A"/>
    <w:rsid w:val="0096799A"/>
    <w:rsid w:val="00967F26"/>
    <w:rsid w:val="00970258"/>
    <w:rsid w:val="009711B3"/>
    <w:rsid w:val="00971807"/>
    <w:rsid w:val="00971DBA"/>
    <w:rsid w:val="00971EE9"/>
    <w:rsid w:val="009728F5"/>
    <w:rsid w:val="00973DEB"/>
    <w:rsid w:val="009741F8"/>
    <w:rsid w:val="00975166"/>
    <w:rsid w:val="00975C5F"/>
    <w:rsid w:val="00975CC5"/>
    <w:rsid w:val="0097639E"/>
    <w:rsid w:val="0097680F"/>
    <w:rsid w:val="00976BFE"/>
    <w:rsid w:val="00976E94"/>
    <w:rsid w:val="0097718D"/>
    <w:rsid w:val="00977BB1"/>
    <w:rsid w:val="0098073F"/>
    <w:rsid w:val="009809FD"/>
    <w:rsid w:val="009810F1"/>
    <w:rsid w:val="0098135A"/>
    <w:rsid w:val="009814C2"/>
    <w:rsid w:val="00981721"/>
    <w:rsid w:val="00981DCF"/>
    <w:rsid w:val="00982A24"/>
    <w:rsid w:val="00982EC2"/>
    <w:rsid w:val="0098336D"/>
    <w:rsid w:val="00983647"/>
    <w:rsid w:val="00983715"/>
    <w:rsid w:val="00984592"/>
    <w:rsid w:val="00984E49"/>
    <w:rsid w:val="00984FB0"/>
    <w:rsid w:val="009856AF"/>
    <w:rsid w:val="009861E1"/>
    <w:rsid w:val="00986DA3"/>
    <w:rsid w:val="0098769F"/>
    <w:rsid w:val="009876D2"/>
    <w:rsid w:val="00987716"/>
    <w:rsid w:val="00987AC5"/>
    <w:rsid w:val="00991D9A"/>
    <w:rsid w:val="0099262C"/>
    <w:rsid w:val="00992C70"/>
    <w:rsid w:val="00992D3F"/>
    <w:rsid w:val="00994A34"/>
    <w:rsid w:val="0099544E"/>
    <w:rsid w:val="00995A3D"/>
    <w:rsid w:val="00996CE7"/>
    <w:rsid w:val="00997604"/>
    <w:rsid w:val="00997FF0"/>
    <w:rsid w:val="009A026F"/>
    <w:rsid w:val="009A05EF"/>
    <w:rsid w:val="009A0BA8"/>
    <w:rsid w:val="009A0DFD"/>
    <w:rsid w:val="009A141F"/>
    <w:rsid w:val="009A277C"/>
    <w:rsid w:val="009A39BD"/>
    <w:rsid w:val="009A4CCB"/>
    <w:rsid w:val="009A559D"/>
    <w:rsid w:val="009A573C"/>
    <w:rsid w:val="009A6F64"/>
    <w:rsid w:val="009A750E"/>
    <w:rsid w:val="009A775C"/>
    <w:rsid w:val="009A7A4C"/>
    <w:rsid w:val="009A7F75"/>
    <w:rsid w:val="009B000F"/>
    <w:rsid w:val="009B0191"/>
    <w:rsid w:val="009B05C1"/>
    <w:rsid w:val="009B0FC1"/>
    <w:rsid w:val="009B16CF"/>
    <w:rsid w:val="009B24AF"/>
    <w:rsid w:val="009B33C8"/>
    <w:rsid w:val="009B3518"/>
    <w:rsid w:val="009B36EC"/>
    <w:rsid w:val="009B39B3"/>
    <w:rsid w:val="009B3C1D"/>
    <w:rsid w:val="009B4278"/>
    <w:rsid w:val="009B4708"/>
    <w:rsid w:val="009B47E9"/>
    <w:rsid w:val="009B4961"/>
    <w:rsid w:val="009B507B"/>
    <w:rsid w:val="009B538D"/>
    <w:rsid w:val="009B55C5"/>
    <w:rsid w:val="009B56DD"/>
    <w:rsid w:val="009B6437"/>
    <w:rsid w:val="009B665C"/>
    <w:rsid w:val="009B69B8"/>
    <w:rsid w:val="009B6CD6"/>
    <w:rsid w:val="009B6E53"/>
    <w:rsid w:val="009B780E"/>
    <w:rsid w:val="009B7F2F"/>
    <w:rsid w:val="009C0593"/>
    <w:rsid w:val="009C0A8C"/>
    <w:rsid w:val="009C0C1C"/>
    <w:rsid w:val="009C1A75"/>
    <w:rsid w:val="009C1AEA"/>
    <w:rsid w:val="009C1B9A"/>
    <w:rsid w:val="009C220F"/>
    <w:rsid w:val="009C238F"/>
    <w:rsid w:val="009C26FA"/>
    <w:rsid w:val="009C29CF"/>
    <w:rsid w:val="009C29D9"/>
    <w:rsid w:val="009C2A1D"/>
    <w:rsid w:val="009C2C94"/>
    <w:rsid w:val="009C3905"/>
    <w:rsid w:val="009C399E"/>
    <w:rsid w:val="009C3E8B"/>
    <w:rsid w:val="009C4A01"/>
    <w:rsid w:val="009C4B25"/>
    <w:rsid w:val="009C5811"/>
    <w:rsid w:val="009C6002"/>
    <w:rsid w:val="009C6124"/>
    <w:rsid w:val="009C627D"/>
    <w:rsid w:val="009C638B"/>
    <w:rsid w:val="009C683E"/>
    <w:rsid w:val="009C7932"/>
    <w:rsid w:val="009C7CC4"/>
    <w:rsid w:val="009C7FD1"/>
    <w:rsid w:val="009D0004"/>
    <w:rsid w:val="009D07FF"/>
    <w:rsid w:val="009D0828"/>
    <w:rsid w:val="009D0A4D"/>
    <w:rsid w:val="009D0A6B"/>
    <w:rsid w:val="009D0D72"/>
    <w:rsid w:val="009D1015"/>
    <w:rsid w:val="009D3F1B"/>
    <w:rsid w:val="009D49D2"/>
    <w:rsid w:val="009D578A"/>
    <w:rsid w:val="009D5A9A"/>
    <w:rsid w:val="009D5EBE"/>
    <w:rsid w:val="009D6A3B"/>
    <w:rsid w:val="009D72EB"/>
    <w:rsid w:val="009D7C6C"/>
    <w:rsid w:val="009E074F"/>
    <w:rsid w:val="009E1244"/>
    <w:rsid w:val="009E2B05"/>
    <w:rsid w:val="009E2EC6"/>
    <w:rsid w:val="009E417F"/>
    <w:rsid w:val="009E4776"/>
    <w:rsid w:val="009E63C2"/>
    <w:rsid w:val="009E64C6"/>
    <w:rsid w:val="009E661A"/>
    <w:rsid w:val="009E6F9C"/>
    <w:rsid w:val="009E72D2"/>
    <w:rsid w:val="009F0B64"/>
    <w:rsid w:val="009F0BAC"/>
    <w:rsid w:val="009F210F"/>
    <w:rsid w:val="009F29C6"/>
    <w:rsid w:val="009F3156"/>
    <w:rsid w:val="009F3850"/>
    <w:rsid w:val="009F4732"/>
    <w:rsid w:val="009F4CD4"/>
    <w:rsid w:val="009F5D26"/>
    <w:rsid w:val="009F6357"/>
    <w:rsid w:val="009F6752"/>
    <w:rsid w:val="009F78AD"/>
    <w:rsid w:val="00A01845"/>
    <w:rsid w:val="00A019F5"/>
    <w:rsid w:val="00A01C41"/>
    <w:rsid w:val="00A01D96"/>
    <w:rsid w:val="00A02269"/>
    <w:rsid w:val="00A022E4"/>
    <w:rsid w:val="00A0242E"/>
    <w:rsid w:val="00A0258F"/>
    <w:rsid w:val="00A03A20"/>
    <w:rsid w:val="00A03C02"/>
    <w:rsid w:val="00A04917"/>
    <w:rsid w:val="00A04AD2"/>
    <w:rsid w:val="00A056A2"/>
    <w:rsid w:val="00A057EC"/>
    <w:rsid w:val="00A05939"/>
    <w:rsid w:val="00A05DD1"/>
    <w:rsid w:val="00A06CB6"/>
    <w:rsid w:val="00A07255"/>
    <w:rsid w:val="00A07AFB"/>
    <w:rsid w:val="00A07C3B"/>
    <w:rsid w:val="00A1099A"/>
    <w:rsid w:val="00A12063"/>
    <w:rsid w:val="00A12098"/>
    <w:rsid w:val="00A12266"/>
    <w:rsid w:val="00A12864"/>
    <w:rsid w:val="00A12D58"/>
    <w:rsid w:val="00A13A22"/>
    <w:rsid w:val="00A13F73"/>
    <w:rsid w:val="00A141AD"/>
    <w:rsid w:val="00A14C71"/>
    <w:rsid w:val="00A15469"/>
    <w:rsid w:val="00A15CFB"/>
    <w:rsid w:val="00A15DB8"/>
    <w:rsid w:val="00A162EE"/>
    <w:rsid w:val="00A165C6"/>
    <w:rsid w:val="00A16DF4"/>
    <w:rsid w:val="00A16E1F"/>
    <w:rsid w:val="00A17DEF"/>
    <w:rsid w:val="00A20012"/>
    <w:rsid w:val="00A20206"/>
    <w:rsid w:val="00A20595"/>
    <w:rsid w:val="00A2085A"/>
    <w:rsid w:val="00A216E8"/>
    <w:rsid w:val="00A21C4D"/>
    <w:rsid w:val="00A21E8B"/>
    <w:rsid w:val="00A23EE8"/>
    <w:rsid w:val="00A243BF"/>
    <w:rsid w:val="00A247E9"/>
    <w:rsid w:val="00A2489C"/>
    <w:rsid w:val="00A24E04"/>
    <w:rsid w:val="00A25119"/>
    <w:rsid w:val="00A25D0C"/>
    <w:rsid w:val="00A25F07"/>
    <w:rsid w:val="00A2613F"/>
    <w:rsid w:val="00A263F6"/>
    <w:rsid w:val="00A264AB"/>
    <w:rsid w:val="00A2656A"/>
    <w:rsid w:val="00A26EE8"/>
    <w:rsid w:val="00A27022"/>
    <w:rsid w:val="00A270A1"/>
    <w:rsid w:val="00A277EE"/>
    <w:rsid w:val="00A302C7"/>
    <w:rsid w:val="00A30B68"/>
    <w:rsid w:val="00A30B6E"/>
    <w:rsid w:val="00A32056"/>
    <w:rsid w:val="00A33C14"/>
    <w:rsid w:val="00A33DDB"/>
    <w:rsid w:val="00A34749"/>
    <w:rsid w:val="00A348EE"/>
    <w:rsid w:val="00A34A30"/>
    <w:rsid w:val="00A34B2E"/>
    <w:rsid w:val="00A352F2"/>
    <w:rsid w:val="00A36F10"/>
    <w:rsid w:val="00A3721F"/>
    <w:rsid w:val="00A37ECD"/>
    <w:rsid w:val="00A4012E"/>
    <w:rsid w:val="00A40838"/>
    <w:rsid w:val="00A420C5"/>
    <w:rsid w:val="00A423E6"/>
    <w:rsid w:val="00A431F5"/>
    <w:rsid w:val="00A4368B"/>
    <w:rsid w:val="00A43849"/>
    <w:rsid w:val="00A4464B"/>
    <w:rsid w:val="00A44954"/>
    <w:rsid w:val="00A45430"/>
    <w:rsid w:val="00A454C9"/>
    <w:rsid w:val="00A45C45"/>
    <w:rsid w:val="00A4656A"/>
    <w:rsid w:val="00A46BFD"/>
    <w:rsid w:val="00A46D80"/>
    <w:rsid w:val="00A50264"/>
    <w:rsid w:val="00A50F5A"/>
    <w:rsid w:val="00A50FEC"/>
    <w:rsid w:val="00A5102C"/>
    <w:rsid w:val="00A51FC9"/>
    <w:rsid w:val="00A52892"/>
    <w:rsid w:val="00A53049"/>
    <w:rsid w:val="00A5334A"/>
    <w:rsid w:val="00A53B66"/>
    <w:rsid w:val="00A53C67"/>
    <w:rsid w:val="00A53CC9"/>
    <w:rsid w:val="00A53FA7"/>
    <w:rsid w:val="00A542CC"/>
    <w:rsid w:val="00A543F0"/>
    <w:rsid w:val="00A54995"/>
    <w:rsid w:val="00A54C23"/>
    <w:rsid w:val="00A5505E"/>
    <w:rsid w:val="00A5589A"/>
    <w:rsid w:val="00A55B12"/>
    <w:rsid w:val="00A56418"/>
    <w:rsid w:val="00A574C4"/>
    <w:rsid w:val="00A574CA"/>
    <w:rsid w:val="00A579C0"/>
    <w:rsid w:val="00A6006A"/>
    <w:rsid w:val="00A6113B"/>
    <w:rsid w:val="00A61271"/>
    <w:rsid w:val="00A61462"/>
    <w:rsid w:val="00A624AE"/>
    <w:rsid w:val="00A62E88"/>
    <w:rsid w:val="00A63FE7"/>
    <w:rsid w:val="00A6615B"/>
    <w:rsid w:val="00A665C2"/>
    <w:rsid w:val="00A66B34"/>
    <w:rsid w:val="00A6772F"/>
    <w:rsid w:val="00A70852"/>
    <w:rsid w:val="00A71272"/>
    <w:rsid w:val="00A71528"/>
    <w:rsid w:val="00A719A1"/>
    <w:rsid w:val="00A71C20"/>
    <w:rsid w:val="00A71CE7"/>
    <w:rsid w:val="00A71DE6"/>
    <w:rsid w:val="00A721A2"/>
    <w:rsid w:val="00A721AF"/>
    <w:rsid w:val="00A72A13"/>
    <w:rsid w:val="00A72B25"/>
    <w:rsid w:val="00A72C1F"/>
    <w:rsid w:val="00A74E8C"/>
    <w:rsid w:val="00A74F24"/>
    <w:rsid w:val="00A75B64"/>
    <w:rsid w:val="00A75D7E"/>
    <w:rsid w:val="00A7660B"/>
    <w:rsid w:val="00A7688D"/>
    <w:rsid w:val="00A76D6B"/>
    <w:rsid w:val="00A772A5"/>
    <w:rsid w:val="00A77565"/>
    <w:rsid w:val="00A778E3"/>
    <w:rsid w:val="00A824C3"/>
    <w:rsid w:val="00A8274F"/>
    <w:rsid w:val="00A836BB"/>
    <w:rsid w:val="00A83B31"/>
    <w:rsid w:val="00A84141"/>
    <w:rsid w:val="00A84635"/>
    <w:rsid w:val="00A84EB2"/>
    <w:rsid w:val="00A864D6"/>
    <w:rsid w:val="00A86CA5"/>
    <w:rsid w:val="00A87A8B"/>
    <w:rsid w:val="00A87D95"/>
    <w:rsid w:val="00A90BAA"/>
    <w:rsid w:val="00A91510"/>
    <w:rsid w:val="00A92491"/>
    <w:rsid w:val="00A93AA7"/>
    <w:rsid w:val="00A94296"/>
    <w:rsid w:val="00A9437A"/>
    <w:rsid w:val="00A94DAB"/>
    <w:rsid w:val="00A94E97"/>
    <w:rsid w:val="00A94EEC"/>
    <w:rsid w:val="00A9500F"/>
    <w:rsid w:val="00A95984"/>
    <w:rsid w:val="00A97194"/>
    <w:rsid w:val="00A97BC3"/>
    <w:rsid w:val="00AA07E5"/>
    <w:rsid w:val="00AA0CE1"/>
    <w:rsid w:val="00AA0DEC"/>
    <w:rsid w:val="00AA1C05"/>
    <w:rsid w:val="00AA1ECD"/>
    <w:rsid w:val="00AA211D"/>
    <w:rsid w:val="00AA25AD"/>
    <w:rsid w:val="00AA25FB"/>
    <w:rsid w:val="00AA31F0"/>
    <w:rsid w:val="00AA3202"/>
    <w:rsid w:val="00AA3978"/>
    <w:rsid w:val="00AA413A"/>
    <w:rsid w:val="00AA51FF"/>
    <w:rsid w:val="00AA5DD7"/>
    <w:rsid w:val="00AA6948"/>
    <w:rsid w:val="00AA795C"/>
    <w:rsid w:val="00AA7E67"/>
    <w:rsid w:val="00AB0BEB"/>
    <w:rsid w:val="00AB0CE8"/>
    <w:rsid w:val="00AB170E"/>
    <w:rsid w:val="00AB26F4"/>
    <w:rsid w:val="00AB2827"/>
    <w:rsid w:val="00AB30DD"/>
    <w:rsid w:val="00AB4D4B"/>
    <w:rsid w:val="00AB5177"/>
    <w:rsid w:val="00AB55EC"/>
    <w:rsid w:val="00AB5813"/>
    <w:rsid w:val="00AB5C91"/>
    <w:rsid w:val="00AB61AC"/>
    <w:rsid w:val="00AB7508"/>
    <w:rsid w:val="00AB78CD"/>
    <w:rsid w:val="00AC01D6"/>
    <w:rsid w:val="00AC05BC"/>
    <w:rsid w:val="00AC1E42"/>
    <w:rsid w:val="00AC2955"/>
    <w:rsid w:val="00AC2E3A"/>
    <w:rsid w:val="00AC3197"/>
    <w:rsid w:val="00AC330F"/>
    <w:rsid w:val="00AC3A5B"/>
    <w:rsid w:val="00AC76C7"/>
    <w:rsid w:val="00AC7D33"/>
    <w:rsid w:val="00AC7F1F"/>
    <w:rsid w:val="00AD0D77"/>
    <w:rsid w:val="00AD1A41"/>
    <w:rsid w:val="00AD20D4"/>
    <w:rsid w:val="00AD266F"/>
    <w:rsid w:val="00AD28ED"/>
    <w:rsid w:val="00AD3038"/>
    <w:rsid w:val="00AD3930"/>
    <w:rsid w:val="00AD39B5"/>
    <w:rsid w:val="00AD3CE1"/>
    <w:rsid w:val="00AD3F31"/>
    <w:rsid w:val="00AD4C1A"/>
    <w:rsid w:val="00AD5914"/>
    <w:rsid w:val="00AD5A91"/>
    <w:rsid w:val="00AD60A2"/>
    <w:rsid w:val="00AD7066"/>
    <w:rsid w:val="00AD72C0"/>
    <w:rsid w:val="00AE02BA"/>
    <w:rsid w:val="00AE0FD0"/>
    <w:rsid w:val="00AE10A9"/>
    <w:rsid w:val="00AE2168"/>
    <w:rsid w:val="00AE220A"/>
    <w:rsid w:val="00AE2457"/>
    <w:rsid w:val="00AE2867"/>
    <w:rsid w:val="00AE3835"/>
    <w:rsid w:val="00AE38D7"/>
    <w:rsid w:val="00AE39C3"/>
    <w:rsid w:val="00AE3D7B"/>
    <w:rsid w:val="00AE590E"/>
    <w:rsid w:val="00AE5C19"/>
    <w:rsid w:val="00AE5D6D"/>
    <w:rsid w:val="00AE639A"/>
    <w:rsid w:val="00AE700E"/>
    <w:rsid w:val="00AE792D"/>
    <w:rsid w:val="00AF059F"/>
    <w:rsid w:val="00AF05FE"/>
    <w:rsid w:val="00AF14EB"/>
    <w:rsid w:val="00AF17BF"/>
    <w:rsid w:val="00AF276E"/>
    <w:rsid w:val="00AF2BA7"/>
    <w:rsid w:val="00AF3982"/>
    <w:rsid w:val="00AF5704"/>
    <w:rsid w:val="00AF5CCB"/>
    <w:rsid w:val="00AF6000"/>
    <w:rsid w:val="00AF772A"/>
    <w:rsid w:val="00B003FF"/>
    <w:rsid w:val="00B00A04"/>
    <w:rsid w:val="00B00DF5"/>
    <w:rsid w:val="00B010B4"/>
    <w:rsid w:val="00B01126"/>
    <w:rsid w:val="00B012BC"/>
    <w:rsid w:val="00B01767"/>
    <w:rsid w:val="00B01830"/>
    <w:rsid w:val="00B01CA0"/>
    <w:rsid w:val="00B01CDA"/>
    <w:rsid w:val="00B0204F"/>
    <w:rsid w:val="00B020FF"/>
    <w:rsid w:val="00B02173"/>
    <w:rsid w:val="00B03290"/>
    <w:rsid w:val="00B032C0"/>
    <w:rsid w:val="00B04323"/>
    <w:rsid w:val="00B04330"/>
    <w:rsid w:val="00B04483"/>
    <w:rsid w:val="00B04657"/>
    <w:rsid w:val="00B05571"/>
    <w:rsid w:val="00B0581B"/>
    <w:rsid w:val="00B05AE8"/>
    <w:rsid w:val="00B0741E"/>
    <w:rsid w:val="00B07A64"/>
    <w:rsid w:val="00B102C3"/>
    <w:rsid w:val="00B10D7C"/>
    <w:rsid w:val="00B10DF1"/>
    <w:rsid w:val="00B1101C"/>
    <w:rsid w:val="00B11061"/>
    <w:rsid w:val="00B1142D"/>
    <w:rsid w:val="00B11587"/>
    <w:rsid w:val="00B11A2A"/>
    <w:rsid w:val="00B11C87"/>
    <w:rsid w:val="00B11F76"/>
    <w:rsid w:val="00B126D7"/>
    <w:rsid w:val="00B12C57"/>
    <w:rsid w:val="00B12E58"/>
    <w:rsid w:val="00B13509"/>
    <w:rsid w:val="00B1446C"/>
    <w:rsid w:val="00B14C25"/>
    <w:rsid w:val="00B16A96"/>
    <w:rsid w:val="00B16DE5"/>
    <w:rsid w:val="00B1736B"/>
    <w:rsid w:val="00B17744"/>
    <w:rsid w:val="00B17FB2"/>
    <w:rsid w:val="00B201EA"/>
    <w:rsid w:val="00B208E2"/>
    <w:rsid w:val="00B221EF"/>
    <w:rsid w:val="00B2222E"/>
    <w:rsid w:val="00B22737"/>
    <w:rsid w:val="00B22B69"/>
    <w:rsid w:val="00B233DC"/>
    <w:rsid w:val="00B23E79"/>
    <w:rsid w:val="00B23EA1"/>
    <w:rsid w:val="00B2403C"/>
    <w:rsid w:val="00B2439F"/>
    <w:rsid w:val="00B24FA6"/>
    <w:rsid w:val="00B250DD"/>
    <w:rsid w:val="00B253A8"/>
    <w:rsid w:val="00B254B2"/>
    <w:rsid w:val="00B25625"/>
    <w:rsid w:val="00B257E7"/>
    <w:rsid w:val="00B2581E"/>
    <w:rsid w:val="00B25BA0"/>
    <w:rsid w:val="00B25CCC"/>
    <w:rsid w:val="00B2770E"/>
    <w:rsid w:val="00B27761"/>
    <w:rsid w:val="00B31051"/>
    <w:rsid w:val="00B313CD"/>
    <w:rsid w:val="00B31729"/>
    <w:rsid w:val="00B321B1"/>
    <w:rsid w:val="00B33643"/>
    <w:rsid w:val="00B336E5"/>
    <w:rsid w:val="00B337BA"/>
    <w:rsid w:val="00B33B19"/>
    <w:rsid w:val="00B340D6"/>
    <w:rsid w:val="00B3443E"/>
    <w:rsid w:val="00B3584B"/>
    <w:rsid w:val="00B37126"/>
    <w:rsid w:val="00B372C7"/>
    <w:rsid w:val="00B3735F"/>
    <w:rsid w:val="00B374B4"/>
    <w:rsid w:val="00B379F4"/>
    <w:rsid w:val="00B37BEB"/>
    <w:rsid w:val="00B40044"/>
    <w:rsid w:val="00B41688"/>
    <w:rsid w:val="00B41F5B"/>
    <w:rsid w:val="00B4247A"/>
    <w:rsid w:val="00B44940"/>
    <w:rsid w:val="00B44F08"/>
    <w:rsid w:val="00B45253"/>
    <w:rsid w:val="00B455AC"/>
    <w:rsid w:val="00B458A1"/>
    <w:rsid w:val="00B458BF"/>
    <w:rsid w:val="00B45956"/>
    <w:rsid w:val="00B460A5"/>
    <w:rsid w:val="00B463D0"/>
    <w:rsid w:val="00B4700B"/>
    <w:rsid w:val="00B470E1"/>
    <w:rsid w:val="00B51669"/>
    <w:rsid w:val="00B517B0"/>
    <w:rsid w:val="00B51D4F"/>
    <w:rsid w:val="00B52020"/>
    <w:rsid w:val="00B520C0"/>
    <w:rsid w:val="00B527D6"/>
    <w:rsid w:val="00B52A21"/>
    <w:rsid w:val="00B52B1F"/>
    <w:rsid w:val="00B536F9"/>
    <w:rsid w:val="00B53889"/>
    <w:rsid w:val="00B53CC2"/>
    <w:rsid w:val="00B53E1C"/>
    <w:rsid w:val="00B53EAF"/>
    <w:rsid w:val="00B541D3"/>
    <w:rsid w:val="00B548E8"/>
    <w:rsid w:val="00B54C7F"/>
    <w:rsid w:val="00B555DC"/>
    <w:rsid w:val="00B56829"/>
    <w:rsid w:val="00B56E61"/>
    <w:rsid w:val="00B610AD"/>
    <w:rsid w:val="00B616BA"/>
    <w:rsid w:val="00B62182"/>
    <w:rsid w:val="00B62954"/>
    <w:rsid w:val="00B62AAC"/>
    <w:rsid w:val="00B631CA"/>
    <w:rsid w:val="00B63304"/>
    <w:rsid w:val="00B63500"/>
    <w:rsid w:val="00B63715"/>
    <w:rsid w:val="00B64592"/>
    <w:rsid w:val="00B64FDF"/>
    <w:rsid w:val="00B65526"/>
    <w:rsid w:val="00B65821"/>
    <w:rsid w:val="00B65AEE"/>
    <w:rsid w:val="00B66158"/>
    <w:rsid w:val="00B66186"/>
    <w:rsid w:val="00B66203"/>
    <w:rsid w:val="00B70365"/>
    <w:rsid w:val="00B70405"/>
    <w:rsid w:val="00B70894"/>
    <w:rsid w:val="00B7101C"/>
    <w:rsid w:val="00B716A7"/>
    <w:rsid w:val="00B7249B"/>
    <w:rsid w:val="00B72C92"/>
    <w:rsid w:val="00B72F25"/>
    <w:rsid w:val="00B73A18"/>
    <w:rsid w:val="00B7430F"/>
    <w:rsid w:val="00B74DB3"/>
    <w:rsid w:val="00B74DDD"/>
    <w:rsid w:val="00B75297"/>
    <w:rsid w:val="00B75FDC"/>
    <w:rsid w:val="00B7604D"/>
    <w:rsid w:val="00B7629B"/>
    <w:rsid w:val="00B77422"/>
    <w:rsid w:val="00B77919"/>
    <w:rsid w:val="00B77C64"/>
    <w:rsid w:val="00B77D9D"/>
    <w:rsid w:val="00B77E34"/>
    <w:rsid w:val="00B81CE9"/>
    <w:rsid w:val="00B82157"/>
    <w:rsid w:val="00B822D1"/>
    <w:rsid w:val="00B82668"/>
    <w:rsid w:val="00B8266F"/>
    <w:rsid w:val="00B8273A"/>
    <w:rsid w:val="00B82823"/>
    <w:rsid w:val="00B83135"/>
    <w:rsid w:val="00B8418D"/>
    <w:rsid w:val="00B844CB"/>
    <w:rsid w:val="00B852C5"/>
    <w:rsid w:val="00B855D7"/>
    <w:rsid w:val="00B86FCA"/>
    <w:rsid w:val="00B876F2"/>
    <w:rsid w:val="00B91E8C"/>
    <w:rsid w:val="00B92048"/>
    <w:rsid w:val="00B92CCE"/>
    <w:rsid w:val="00B9376A"/>
    <w:rsid w:val="00B93846"/>
    <w:rsid w:val="00B93B6B"/>
    <w:rsid w:val="00B93BCD"/>
    <w:rsid w:val="00B93C3D"/>
    <w:rsid w:val="00B94A2A"/>
    <w:rsid w:val="00B953CC"/>
    <w:rsid w:val="00B96257"/>
    <w:rsid w:val="00B9662E"/>
    <w:rsid w:val="00B96B16"/>
    <w:rsid w:val="00B96BF3"/>
    <w:rsid w:val="00B9775E"/>
    <w:rsid w:val="00BA05FD"/>
    <w:rsid w:val="00BA0AE3"/>
    <w:rsid w:val="00BA0D75"/>
    <w:rsid w:val="00BA0DC0"/>
    <w:rsid w:val="00BA0FF9"/>
    <w:rsid w:val="00BA131D"/>
    <w:rsid w:val="00BA13A6"/>
    <w:rsid w:val="00BA1663"/>
    <w:rsid w:val="00BA20E0"/>
    <w:rsid w:val="00BA29A9"/>
    <w:rsid w:val="00BA564E"/>
    <w:rsid w:val="00BA79E1"/>
    <w:rsid w:val="00BA7F43"/>
    <w:rsid w:val="00BB03BF"/>
    <w:rsid w:val="00BB0EF0"/>
    <w:rsid w:val="00BB113F"/>
    <w:rsid w:val="00BB125A"/>
    <w:rsid w:val="00BB16EB"/>
    <w:rsid w:val="00BB1CF9"/>
    <w:rsid w:val="00BB3914"/>
    <w:rsid w:val="00BB4613"/>
    <w:rsid w:val="00BB48CA"/>
    <w:rsid w:val="00BB4BAD"/>
    <w:rsid w:val="00BB5718"/>
    <w:rsid w:val="00BB5CA8"/>
    <w:rsid w:val="00BB6982"/>
    <w:rsid w:val="00BB6CBD"/>
    <w:rsid w:val="00BB7166"/>
    <w:rsid w:val="00BB7284"/>
    <w:rsid w:val="00BC00F2"/>
    <w:rsid w:val="00BC0412"/>
    <w:rsid w:val="00BC05E0"/>
    <w:rsid w:val="00BC12D7"/>
    <w:rsid w:val="00BC1630"/>
    <w:rsid w:val="00BC2624"/>
    <w:rsid w:val="00BC2769"/>
    <w:rsid w:val="00BC2987"/>
    <w:rsid w:val="00BC37BB"/>
    <w:rsid w:val="00BC380B"/>
    <w:rsid w:val="00BC44F8"/>
    <w:rsid w:val="00BC4AC5"/>
    <w:rsid w:val="00BC4B36"/>
    <w:rsid w:val="00BC4D62"/>
    <w:rsid w:val="00BC549E"/>
    <w:rsid w:val="00BC5AE6"/>
    <w:rsid w:val="00BC5BD7"/>
    <w:rsid w:val="00BC5CE2"/>
    <w:rsid w:val="00BC5D5E"/>
    <w:rsid w:val="00BC6695"/>
    <w:rsid w:val="00BC76B7"/>
    <w:rsid w:val="00BC792B"/>
    <w:rsid w:val="00BD075D"/>
    <w:rsid w:val="00BD10FC"/>
    <w:rsid w:val="00BD1399"/>
    <w:rsid w:val="00BD17AA"/>
    <w:rsid w:val="00BD1A20"/>
    <w:rsid w:val="00BD1C32"/>
    <w:rsid w:val="00BD20CC"/>
    <w:rsid w:val="00BD258C"/>
    <w:rsid w:val="00BD333F"/>
    <w:rsid w:val="00BD38CA"/>
    <w:rsid w:val="00BD393A"/>
    <w:rsid w:val="00BD4DDB"/>
    <w:rsid w:val="00BD4E30"/>
    <w:rsid w:val="00BD5006"/>
    <w:rsid w:val="00BD52D8"/>
    <w:rsid w:val="00BD562C"/>
    <w:rsid w:val="00BD5B8B"/>
    <w:rsid w:val="00BD5D12"/>
    <w:rsid w:val="00BD696F"/>
    <w:rsid w:val="00BD6A1D"/>
    <w:rsid w:val="00BD6DFC"/>
    <w:rsid w:val="00BD70B1"/>
    <w:rsid w:val="00BD727E"/>
    <w:rsid w:val="00BD75DD"/>
    <w:rsid w:val="00BE0200"/>
    <w:rsid w:val="00BE0DF2"/>
    <w:rsid w:val="00BE1071"/>
    <w:rsid w:val="00BE172F"/>
    <w:rsid w:val="00BE221F"/>
    <w:rsid w:val="00BE2322"/>
    <w:rsid w:val="00BE2514"/>
    <w:rsid w:val="00BE30FD"/>
    <w:rsid w:val="00BE369C"/>
    <w:rsid w:val="00BE4192"/>
    <w:rsid w:val="00BE4B46"/>
    <w:rsid w:val="00BE4C53"/>
    <w:rsid w:val="00BE5A1C"/>
    <w:rsid w:val="00BE5E54"/>
    <w:rsid w:val="00BE66C8"/>
    <w:rsid w:val="00BE66E0"/>
    <w:rsid w:val="00BE7111"/>
    <w:rsid w:val="00BE793D"/>
    <w:rsid w:val="00BF0287"/>
    <w:rsid w:val="00BF07B5"/>
    <w:rsid w:val="00BF0868"/>
    <w:rsid w:val="00BF21B1"/>
    <w:rsid w:val="00BF234C"/>
    <w:rsid w:val="00BF26B8"/>
    <w:rsid w:val="00BF2A0A"/>
    <w:rsid w:val="00BF3691"/>
    <w:rsid w:val="00BF3EE4"/>
    <w:rsid w:val="00BF417C"/>
    <w:rsid w:val="00BF4679"/>
    <w:rsid w:val="00BF50B1"/>
    <w:rsid w:val="00BF5ADB"/>
    <w:rsid w:val="00BF5D4E"/>
    <w:rsid w:val="00BF660E"/>
    <w:rsid w:val="00BF7010"/>
    <w:rsid w:val="00BF72D1"/>
    <w:rsid w:val="00BF76F7"/>
    <w:rsid w:val="00BF7B66"/>
    <w:rsid w:val="00BF7BA8"/>
    <w:rsid w:val="00C00021"/>
    <w:rsid w:val="00C005EE"/>
    <w:rsid w:val="00C00A8F"/>
    <w:rsid w:val="00C014F1"/>
    <w:rsid w:val="00C01940"/>
    <w:rsid w:val="00C02098"/>
    <w:rsid w:val="00C027FF"/>
    <w:rsid w:val="00C02D0D"/>
    <w:rsid w:val="00C03C11"/>
    <w:rsid w:val="00C03F8B"/>
    <w:rsid w:val="00C05E95"/>
    <w:rsid w:val="00C06EDA"/>
    <w:rsid w:val="00C070F4"/>
    <w:rsid w:val="00C074D7"/>
    <w:rsid w:val="00C10463"/>
    <w:rsid w:val="00C10AA7"/>
    <w:rsid w:val="00C10E16"/>
    <w:rsid w:val="00C1139A"/>
    <w:rsid w:val="00C1148F"/>
    <w:rsid w:val="00C116C8"/>
    <w:rsid w:val="00C1184B"/>
    <w:rsid w:val="00C12903"/>
    <w:rsid w:val="00C1338B"/>
    <w:rsid w:val="00C150A6"/>
    <w:rsid w:val="00C1564A"/>
    <w:rsid w:val="00C161C6"/>
    <w:rsid w:val="00C1662D"/>
    <w:rsid w:val="00C16E75"/>
    <w:rsid w:val="00C16F79"/>
    <w:rsid w:val="00C1700B"/>
    <w:rsid w:val="00C179C5"/>
    <w:rsid w:val="00C2060B"/>
    <w:rsid w:val="00C21BA7"/>
    <w:rsid w:val="00C21E52"/>
    <w:rsid w:val="00C221E8"/>
    <w:rsid w:val="00C225CB"/>
    <w:rsid w:val="00C22941"/>
    <w:rsid w:val="00C22D26"/>
    <w:rsid w:val="00C22E08"/>
    <w:rsid w:val="00C234CF"/>
    <w:rsid w:val="00C234FE"/>
    <w:rsid w:val="00C245FC"/>
    <w:rsid w:val="00C25358"/>
    <w:rsid w:val="00C2549C"/>
    <w:rsid w:val="00C2574C"/>
    <w:rsid w:val="00C25CB2"/>
    <w:rsid w:val="00C26277"/>
    <w:rsid w:val="00C26412"/>
    <w:rsid w:val="00C26AE9"/>
    <w:rsid w:val="00C272B2"/>
    <w:rsid w:val="00C276A1"/>
    <w:rsid w:val="00C30B7F"/>
    <w:rsid w:val="00C30D4E"/>
    <w:rsid w:val="00C312A5"/>
    <w:rsid w:val="00C31405"/>
    <w:rsid w:val="00C3201B"/>
    <w:rsid w:val="00C3230D"/>
    <w:rsid w:val="00C323AB"/>
    <w:rsid w:val="00C3299E"/>
    <w:rsid w:val="00C33716"/>
    <w:rsid w:val="00C337CB"/>
    <w:rsid w:val="00C33AA4"/>
    <w:rsid w:val="00C3457D"/>
    <w:rsid w:val="00C347A8"/>
    <w:rsid w:val="00C349B5"/>
    <w:rsid w:val="00C3503F"/>
    <w:rsid w:val="00C35B8D"/>
    <w:rsid w:val="00C360B0"/>
    <w:rsid w:val="00C3610B"/>
    <w:rsid w:val="00C36434"/>
    <w:rsid w:val="00C36A99"/>
    <w:rsid w:val="00C36C69"/>
    <w:rsid w:val="00C37ED4"/>
    <w:rsid w:val="00C40CCC"/>
    <w:rsid w:val="00C4147A"/>
    <w:rsid w:val="00C42623"/>
    <w:rsid w:val="00C42E6A"/>
    <w:rsid w:val="00C431C9"/>
    <w:rsid w:val="00C433F7"/>
    <w:rsid w:val="00C43C21"/>
    <w:rsid w:val="00C43F94"/>
    <w:rsid w:val="00C4509F"/>
    <w:rsid w:val="00C4681F"/>
    <w:rsid w:val="00C473D7"/>
    <w:rsid w:val="00C47E7E"/>
    <w:rsid w:val="00C5004C"/>
    <w:rsid w:val="00C500AC"/>
    <w:rsid w:val="00C51B67"/>
    <w:rsid w:val="00C52712"/>
    <w:rsid w:val="00C527D8"/>
    <w:rsid w:val="00C529C8"/>
    <w:rsid w:val="00C529E4"/>
    <w:rsid w:val="00C52B0F"/>
    <w:rsid w:val="00C52CC9"/>
    <w:rsid w:val="00C539B7"/>
    <w:rsid w:val="00C53BC9"/>
    <w:rsid w:val="00C53D7A"/>
    <w:rsid w:val="00C55E4E"/>
    <w:rsid w:val="00C562E5"/>
    <w:rsid w:val="00C56DFA"/>
    <w:rsid w:val="00C570EC"/>
    <w:rsid w:val="00C573E0"/>
    <w:rsid w:val="00C57417"/>
    <w:rsid w:val="00C57975"/>
    <w:rsid w:val="00C60C63"/>
    <w:rsid w:val="00C61482"/>
    <w:rsid w:val="00C61B99"/>
    <w:rsid w:val="00C6343E"/>
    <w:rsid w:val="00C65C92"/>
    <w:rsid w:val="00C65D43"/>
    <w:rsid w:val="00C66C01"/>
    <w:rsid w:val="00C66E4F"/>
    <w:rsid w:val="00C67620"/>
    <w:rsid w:val="00C67797"/>
    <w:rsid w:val="00C67B8D"/>
    <w:rsid w:val="00C7015F"/>
    <w:rsid w:val="00C70273"/>
    <w:rsid w:val="00C702FD"/>
    <w:rsid w:val="00C70A7A"/>
    <w:rsid w:val="00C71159"/>
    <w:rsid w:val="00C72104"/>
    <w:rsid w:val="00C72353"/>
    <w:rsid w:val="00C73EAC"/>
    <w:rsid w:val="00C74226"/>
    <w:rsid w:val="00C74C58"/>
    <w:rsid w:val="00C74ED8"/>
    <w:rsid w:val="00C75BA7"/>
    <w:rsid w:val="00C75EB0"/>
    <w:rsid w:val="00C76808"/>
    <w:rsid w:val="00C76E25"/>
    <w:rsid w:val="00C774CC"/>
    <w:rsid w:val="00C8049D"/>
    <w:rsid w:val="00C80942"/>
    <w:rsid w:val="00C80CD1"/>
    <w:rsid w:val="00C817A6"/>
    <w:rsid w:val="00C81AB8"/>
    <w:rsid w:val="00C81B81"/>
    <w:rsid w:val="00C8253C"/>
    <w:rsid w:val="00C82D8D"/>
    <w:rsid w:val="00C83058"/>
    <w:rsid w:val="00C8374D"/>
    <w:rsid w:val="00C83DD7"/>
    <w:rsid w:val="00C857D0"/>
    <w:rsid w:val="00C85864"/>
    <w:rsid w:val="00C86078"/>
    <w:rsid w:val="00C87129"/>
    <w:rsid w:val="00C87770"/>
    <w:rsid w:val="00C877C4"/>
    <w:rsid w:val="00C87C17"/>
    <w:rsid w:val="00C90290"/>
    <w:rsid w:val="00C90C80"/>
    <w:rsid w:val="00C9139D"/>
    <w:rsid w:val="00C916A8"/>
    <w:rsid w:val="00C91C98"/>
    <w:rsid w:val="00C91D05"/>
    <w:rsid w:val="00C9218F"/>
    <w:rsid w:val="00C92495"/>
    <w:rsid w:val="00C92726"/>
    <w:rsid w:val="00C927EC"/>
    <w:rsid w:val="00C93E02"/>
    <w:rsid w:val="00C940D7"/>
    <w:rsid w:val="00C94308"/>
    <w:rsid w:val="00C9438C"/>
    <w:rsid w:val="00C94F63"/>
    <w:rsid w:val="00C95C75"/>
    <w:rsid w:val="00C95CD1"/>
    <w:rsid w:val="00C96020"/>
    <w:rsid w:val="00C96A58"/>
    <w:rsid w:val="00C973D1"/>
    <w:rsid w:val="00CA04D7"/>
    <w:rsid w:val="00CA10D4"/>
    <w:rsid w:val="00CA15DE"/>
    <w:rsid w:val="00CA2388"/>
    <w:rsid w:val="00CA278B"/>
    <w:rsid w:val="00CA2AD7"/>
    <w:rsid w:val="00CA2D51"/>
    <w:rsid w:val="00CA2D70"/>
    <w:rsid w:val="00CA2E66"/>
    <w:rsid w:val="00CA2F51"/>
    <w:rsid w:val="00CA32D4"/>
    <w:rsid w:val="00CA392F"/>
    <w:rsid w:val="00CA4494"/>
    <w:rsid w:val="00CA494B"/>
    <w:rsid w:val="00CA617D"/>
    <w:rsid w:val="00CA7598"/>
    <w:rsid w:val="00CB0A65"/>
    <w:rsid w:val="00CB0AE1"/>
    <w:rsid w:val="00CB0C07"/>
    <w:rsid w:val="00CB1EDA"/>
    <w:rsid w:val="00CB2C77"/>
    <w:rsid w:val="00CB2E59"/>
    <w:rsid w:val="00CB30A5"/>
    <w:rsid w:val="00CB36ED"/>
    <w:rsid w:val="00CB3806"/>
    <w:rsid w:val="00CB4389"/>
    <w:rsid w:val="00CB4496"/>
    <w:rsid w:val="00CB5B7D"/>
    <w:rsid w:val="00CB6861"/>
    <w:rsid w:val="00CB7926"/>
    <w:rsid w:val="00CB7F17"/>
    <w:rsid w:val="00CC09B2"/>
    <w:rsid w:val="00CC0BD7"/>
    <w:rsid w:val="00CC11C9"/>
    <w:rsid w:val="00CC1CC2"/>
    <w:rsid w:val="00CC1D8D"/>
    <w:rsid w:val="00CC22FE"/>
    <w:rsid w:val="00CC29F1"/>
    <w:rsid w:val="00CC35A4"/>
    <w:rsid w:val="00CC35FA"/>
    <w:rsid w:val="00CC38C2"/>
    <w:rsid w:val="00CC3B29"/>
    <w:rsid w:val="00CC3FC8"/>
    <w:rsid w:val="00CC41AD"/>
    <w:rsid w:val="00CC4D63"/>
    <w:rsid w:val="00CC6389"/>
    <w:rsid w:val="00CC6E18"/>
    <w:rsid w:val="00CC6EA9"/>
    <w:rsid w:val="00CC6ED2"/>
    <w:rsid w:val="00CD08BE"/>
    <w:rsid w:val="00CD1B6D"/>
    <w:rsid w:val="00CD29E3"/>
    <w:rsid w:val="00CD2EAB"/>
    <w:rsid w:val="00CD3202"/>
    <w:rsid w:val="00CD334D"/>
    <w:rsid w:val="00CD4269"/>
    <w:rsid w:val="00CD499B"/>
    <w:rsid w:val="00CD4D56"/>
    <w:rsid w:val="00CD53B4"/>
    <w:rsid w:val="00CD5454"/>
    <w:rsid w:val="00CD54C4"/>
    <w:rsid w:val="00CD57B4"/>
    <w:rsid w:val="00CD6C99"/>
    <w:rsid w:val="00CD72A9"/>
    <w:rsid w:val="00CD7DCC"/>
    <w:rsid w:val="00CE00B9"/>
    <w:rsid w:val="00CE01E6"/>
    <w:rsid w:val="00CE071A"/>
    <w:rsid w:val="00CE10FA"/>
    <w:rsid w:val="00CE12CD"/>
    <w:rsid w:val="00CE173B"/>
    <w:rsid w:val="00CE21F8"/>
    <w:rsid w:val="00CE25DB"/>
    <w:rsid w:val="00CE2995"/>
    <w:rsid w:val="00CE2AD4"/>
    <w:rsid w:val="00CE2B23"/>
    <w:rsid w:val="00CE2DB6"/>
    <w:rsid w:val="00CE2F0A"/>
    <w:rsid w:val="00CE449A"/>
    <w:rsid w:val="00CE5317"/>
    <w:rsid w:val="00CE5449"/>
    <w:rsid w:val="00CE59A0"/>
    <w:rsid w:val="00CE5B70"/>
    <w:rsid w:val="00CE5C45"/>
    <w:rsid w:val="00CE5EE2"/>
    <w:rsid w:val="00CE61E0"/>
    <w:rsid w:val="00CE636A"/>
    <w:rsid w:val="00CE6E88"/>
    <w:rsid w:val="00CE715E"/>
    <w:rsid w:val="00CE78A9"/>
    <w:rsid w:val="00CE7BDA"/>
    <w:rsid w:val="00CF0089"/>
    <w:rsid w:val="00CF01CB"/>
    <w:rsid w:val="00CF027B"/>
    <w:rsid w:val="00CF075F"/>
    <w:rsid w:val="00CF076E"/>
    <w:rsid w:val="00CF08C4"/>
    <w:rsid w:val="00CF112C"/>
    <w:rsid w:val="00CF1A70"/>
    <w:rsid w:val="00CF20CC"/>
    <w:rsid w:val="00CF27E2"/>
    <w:rsid w:val="00CF2D58"/>
    <w:rsid w:val="00CF2D75"/>
    <w:rsid w:val="00CF3219"/>
    <w:rsid w:val="00CF390C"/>
    <w:rsid w:val="00CF3B27"/>
    <w:rsid w:val="00CF4109"/>
    <w:rsid w:val="00CF4285"/>
    <w:rsid w:val="00CF4536"/>
    <w:rsid w:val="00CF4E68"/>
    <w:rsid w:val="00CF536C"/>
    <w:rsid w:val="00CF6117"/>
    <w:rsid w:val="00CF6A00"/>
    <w:rsid w:val="00CF7196"/>
    <w:rsid w:val="00CF765C"/>
    <w:rsid w:val="00CF77D7"/>
    <w:rsid w:val="00CF78C8"/>
    <w:rsid w:val="00CF79FF"/>
    <w:rsid w:val="00CF7AE3"/>
    <w:rsid w:val="00D000B4"/>
    <w:rsid w:val="00D004E4"/>
    <w:rsid w:val="00D01119"/>
    <w:rsid w:val="00D01BD7"/>
    <w:rsid w:val="00D02A2C"/>
    <w:rsid w:val="00D02ED0"/>
    <w:rsid w:val="00D03BE7"/>
    <w:rsid w:val="00D04069"/>
    <w:rsid w:val="00D046FE"/>
    <w:rsid w:val="00D04A4F"/>
    <w:rsid w:val="00D04C51"/>
    <w:rsid w:val="00D04DFB"/>
    <w:rsid w:val="00D05E33"/>
    <w:rsid w:val="00D065BF"/>
    <w:rsid w:val="00D06A39"/>
    <w:rsid w:val="00D07494"/>
    <w:rsid w:val="00D077CA"/>
    <w:rsid w:val="00D10CAD"/>
    <w:rsid w:val="00D11655"/>
    <w:rsid w:val="00D12632"/>
    <w:rsid w:val="00D12DDE"/>
    <w:rsid w:val="00D13E25"/>
    <w:rsid w:val="00D14403"/>
    <w:rsid w:val="00D145BE"/>
    <w:rsid w:val="00D1497F"/>
    <w:rsid w:val="00D14C1B"/>
    <w:rsid w:val="00D151B2"/>
    <w:rsid w:val="00D15386"/>
    <w:rsid w:val="00D155A0"/>
    <w:rsid w:val="00D168FB"/>
    <w:rsid w:val="00D17908"/>
    <w:rsid w:val="00D17BCE"/>
    <w:rsid w:val="00D20455"/>
    <w:rsid w:val="00D2067C"/>
    <w:rsid w:val="00D20829"/>
    <w:rsid w:val="00D20C6B"/>
    <w:rsid w:val="00D2118E"/>
    <w:rsid w:val="00D21574"/>
    <w:rsid w:val="00D216B1"/>
    <w:rsid w:val="00D21868"/>
    <w:rsid w:val="00D22F42"/>
    <w:rsid w:val="00D2488F"/>
    <w:rsid w:val="00D24ECF"/>
    <w:rsid w:val="00D2573E"/>
    <w:rsid w:val="00D2604F"/>
    <w:rsid w:val="00D26D22"/>
    <w:rsid w:val="00D278EA"/>
    <w:rsid w:val="00D27955"/>
    <w:rsid w:val="00D27A3D"/>
    <w:rsid w:val="00D304D0"/>
    <w:rsid w:val="00D30F63"/>
    <w:rsid w:val="00D31E42"/>
    <w:rsid w:val="00D3206E"/>
    <w:rsid w:val="00D321B9"/>
    <w:rsid w:val="00D32699"/>
    <w:rsid w:val="00D32857"/>
    <w:rsid w:val="00D32881"/>
    <w:rsid w:val="00D32D1F"/>
    <w:rsid w:val="00D32F71"/>
    <w:rsid w:val="00D3392C"/>
    <w:rsid w:val="00D33CB8"/>
    <w:rsid w:val="00D3438E"/>
    <w:rsid w:val="00D34DE8"/>
    <w:rsid w:val="00D34FCC"/>
    <w:rsid w:val="00D3669A"/>
    <w:rsid w:val="00D36EFF"/>
    <w:rsid w:val="00D37F2C"/>
    <w:rsid w:val="00D37FC2"/>
    <w:rsid w:val="00D40019"/>
    <w:rsid w:val="00D40082"/>
    <w:rsid w:val="00D402C1"/>
    <w:rsid w:val="00D420D1"/>
    <w:rsid w:val="00D432E8"/>
    <w:rsid w:val="00D43D93"/>
    <w:rsid w:val="00D44471"/>
    <w:rsid w:val="00D44D61"/>
    <w:rsid w:val="00D45DFF"/>
    <w:rsid w:val="00D46789"/>
    <w:rsid w:val="00D47102"/>
    <w:rsid w:val="00D47808"/>
    <w:rsid w:val="00D47EAF"/>
    <w:rsid w:val="00D500EA"/>
    <w:rsid w:val="00D5083B"/>
    <w:rsid w:val="00D509F4"/>
    <w:rsid w:val="00D50C8C"/>
    <w:rsid w:val="00D51065"/>
    <w:rsid w:val="00D51104"/>
    <w:rsid w:val="00D5146D"/>
    <w:rsid w:val="00D5149B"/>
    <w:rsid w:val="00D51565"/>
    <w:rsid w:val="00D516C1"/>
    <w:rsid w:val="00D51C77"/>
    <w:rsid w:val="00D51F99"/>
    <w:rsid w:val="00D51FD9"/>
    <w:rsid w:val="00D53765"/>
    <w:rsid w:val="00D544EA"/>
    <w:rsid w:val="00D5455D"/>
    <w:rsid w:val="00D54655"/>
    <w:rsid w:val="00D54921"/>
    <w:rsid w:val="00D54A32"/>
    <w:rsid w:val="00D55828"/>
    <w:rsid w:val="00D55FB7"/>
    <w:rsid w:val="00D560EB"/>
    <w:rsid w:val="00D56F03"/>
    <w:rsid w:val="00D5717F"/>
    <w:rsid w:val="00D57928"/>
    <w:rsid w:val="00D57DA8"/>
    <w:rsid w:val="00D57F22"/>
    <w:rsid w:val="00D615E1"/>
    <w:rsid w:val="00D61846"/>
    <w:rsid w:val="00D62217"/>
    <w:rsid w:val="00D624EC"/>
    <w:rsid w:val="00D62B46"/>
    <w:rsid w:val="00D62DF2"/>
    <w:rsid w:val="00D63422"/>
    <w:rsid w:val="00D64C0B"/>
    <w:rsid w:val="00D64EB2"/>
    <w:rsid w:val="00D65281"/>
    <w:rsid w:val="00D65C33"/>
    <w:rsid w:val="00D6676F"/>
    <w:rsid w:val="00D67E45"/>
    <w:rsid w:val="00D70E24"/>
    <w:rsid w:val="00D71EF0"/>
    <w:rsid w:val="00D72D95"/>
    <w:rsid w:val="00D734AF"/>
    <w:rsid w:val="00D73657"/>
    <w:rsid w:val="00D7384B"/>
    <w:rsid w:val="00D73BEC"/>
    <w:rsid w:val="00D73D4B"/>
    <w:rsid w:val="00D74A38"/>
    <w:rsid w:val="00D74ADF"/>
    <w:rsid w:val="00D74DA8"/>
    <w:rsid w:val="00D7519D"/>
    <w:rsid w:val="00D7549E"/>
    <w:rsid w:val="00D754D3"/>
    <w:rsid w:val="00D75E00"/>
    <w:rsid w:val="00D76F6D"/>
    <w:rsid w:val="00D7720D"/>
    <w:rsid w:val="00D7775E"/>
    <w:rsid w:val="00D77C1A"/>
    <w:rsid w:val="00D80DDC"/>
    <w:rsid w:val="00D81917"/>
    <w:rsid w:val="00D81ADA"/>
    <w:rsid w:val="00D81B5D"/>
    <w:rsid w:val="00D81BFC"/>
    <w:rsid w:val="00D82AB1"/>
    <w:rsid w:val="00D82C1F"/>
    <w:rsid w:val="00D8344B"/>
    <w:rsid w:val="00D8387C"/>
    <w:rsid w:val="00D83C46"/>
    <w:rsid w:val="00D8431C"/>
    <w:rsid w:val="00D848BA"/>
    <w:rsid w:val="00D84DBC"/>
    <w:rsid w:val="00D85A63"/>
    <w:rsid w:val="00D85B8A"/>
    <w:rsid w:val="00D85E1E"/>
    <w:rsid w:val="00D864CD"/>
    <w:rsid w:val="00D877E5"/>
    <w:rsid w:val="00D87964"/>
    <w:rsid w:val="00D9046A"/>
    <w:rsid w:val="00D90666"/>
    <w:rsid w:val="00D90895"/>
    <w:rsid w:val="00D91FD9"/>
    <w:rsid w:val="00D93220"/>
    <w:rsid w:val="00D93A1D"/>
    <w:rsid w:val="00D93F4F"/>
    <w:rsid w:val="00D958BE"/>
    <w:rsid w:val="00D95A46"/>
    <w:rsid w:val="00D95BD9"/>
    <w:rsid w:val="00D95EAC"/>
    <w:rsid w:val="00D95F41"/>
    <w:rsid w:val="00D9671D"/>
    <w:rsid w:val="00D96806"/>
    <w:rsid w:val="00D969C4"/>
    <w:rsid w:val="00D977F9"/>
    <w:rsid w:val="00DA0195"/>
    <w:rsid w:val="00DA01AE"/>
    <w:rsid w:val="00DA033B"/>
    <w:rsid w:val="00DA0592"/>
    <w:rsid w:val="00DA1A0D"/>
    <w:rsid w:val="00DA2320"/>
    <w:rsid w:val="00DA2408"/>
    <w:rsid w:val="00DA25FE"/>
    <w:rsid w:val="00DA274B"/>
    <w:rsid w:val="00DA2B14"/>
    <w:rsid w:val="00DA342D"/>
    <w:rsid w:val="00DA397F"/>
    <w:rsid w:val="00DA4574"/>
    <w:rsid w:val="00DA4A46"/>
    <w:rsid w:val="00DA4A7E"/>
    <w:rsid w:val="00DA51A0"/>
    <w:rsid w:val="00DA52A2"/>
    <w:rsid w:val="00DA5B64"/>
    <w:rsid w:val="00DA634E"/>
    <w:rsid w:val="00DA6CA5"/>
    <w:rsid w:val="00DA71EE"/>
    <w:rsid w:val="00DA7598"/>
    <w:rsid w:val="00DB0802"/>
    <w:rsid w:val="00DB0F22"/>
    <w:rsid w:val="00DB163D"/>
    <w:rsid w:val="00DB20E7"/>
    <w:rsid w:val="00DB21DA"/>
    <w:rsid w:val="00DB2ABC"/>
    <w:rsid w:val="00DB2EFA"/>
    <w:rsid w:val="00DB3ADC"/>
    <w:rsid w:val="00DB427B"/>
    <w:rsid w:val="00DB4C61"/>
    <w:rsid w:val="00DB4E63"/>
    <w:rsid w:val="00DB4FA6"/>
    <w:rsid w:val="00DB5CF2"/>
    <w:rsid w:val="00DB65A0"/>
    <w:rsid w:val="00DB7D13"/>
    <w:rsid w:val="00DB7F78"/>
    <w:rsid w:val="00DC040B"/>
    <w:rsid w:val="00DC0AF0"/>
    <w:rsid w:val="00DC0D74"/>
    <w:rsid w:val="00DC1564"/>
    <w:rsid w:val="00DC20EE"/>
    <w:rsid w:val="00DC3067"/>
    <w:rsid w:val="00DC381B"/>
    <w:rsid w:val="00DC38D5"/>
    <w:rsid w:val="00DC495C"/>
    <w:rsid w:val="00DC49AA"/>
    <w:rsid w:val="00DC52ED"/>
    <w:rsid w:val="00DC5974"/>
    <w:rsid w:val="00DC5996"/>
    <w:rsid w:val="00DC6028"/>
    <w:rsid w:val="00DC671B"/>
    <w:rsid w:val="00DC6927"/>
    <w:rsid w:val="00DC6CFC"/>
    <w:rsid w:val="00DC6DE1"/>
    <w:rsid w:val="00DC6F58"/>
    <w:rsid w:val="00DC77F5"/>
    <w:rsid w:val="00DD00AB"/>
    <w:rsid w:val="00DD013E"/>
    <w:rsid w:val="00DD04CB"/>
    <w:rsid w:val="00DD1267"/>
    <w:rsid w:val="00DD289E"/>
    <w:rsid w:val="00DD3027"/>
    <w:rsid w:val="00DD32C1"/>
    <w:rsid w:val="00DD3481"/>
    <w:rsid w:val="00DD3C1E"/>
    <w:rsid w:val="00DD3EE0"/>
    <w:rsid w:val="00DD40A8"/>
    <w:rsid w:val="00DD44D5"/>
    <w:rsid w:val="00DD46D1"/>
    <w:rsid w:val="00DD54A1"/>
    <w:rsid w:val="00DD56A1"/>
    <w:rsid w:val="00DD5F63"/>
    <w:rsid w:val="00DD6776"/>
    <w:rsid w:val="00DD706F"/>
    <w:rsid w:val="00DE110B"/>
    <w:rsid w:val="00DE1D61"/>
    <w:rsid w:val="00DE20EB"/>
    <w:rsid w:val="00DE2125"/>
    <w:rsid w:val="00DE29BB"/>
    <w:rsid w:val="00DE2F13"/>
    <w:rsid w:val="00DE321C"/>
    <w:rsid w:val="00DE3500"/>
    <w:rsid w:val="00DE35FC"/>
    <w:rsid w:val="00DE41B0"/>
    <w:rsid w:val="00DE43E1"/>
    <w:rsid w:val="00DE44B8"/>
    <w:rsid w:val="00DE4675"/>
    <w:rsid w:val="00DE4DE5"/>
    <w:rsid w:val="00DE4FF5"/>
    <w:rsid w:val="00DE5778"/>
    <w:rsid w:val="00DE57A6"/>
    <w:rsid w:val="00DE5921"/>
    <w:rsid w:val="00DE5C72"/>
    <w:rsid w:val="00DE5EEC"/>
    <w:rsid w:val="00DE5F99"/>
    <w:rsid w:val="00DE705B"/>
    <w:rsid w:val="00DE7EA5"/>
    <w:rsid w:val="00DE7F5B"/>
    <w:rsid w:val="00DF02EE"/>
    <w:rsid w:val="00DF08A8"/>
    <w:rsid w:val="00DF2BCF"/>
    <w:rsid w:val="00DF2EC3"/>
    <w:rsid w:val="00DF3213"/>
    <w:rsid w:val="00DF3E6B"/>
    <w:rsid w:val="00DF4375"/>
    <w:rsid w:val="00DF514E"/>
    <w:rsid w:val="00DF54F6"/>
    <w:rsid w:val="00DF5B7B"/>
    <w:rsid w:val="00DF5E4F"/>
    <w:rsid w:val="00DF6396"/>
    <w:rsid w:val="00DF68F4"/>
    <w:rsid w:val="00DF74F7"/>
    <w:rsid w:val="00E020B8"/>
    <w:rsid w:val="00E022D1"/>
    <w:rsid w:val="00E029A9"/>
    <w:rsid w:val="00E02B50"/>
    <w:rsid w:val="00E02DA1"/>
    <w:rsid w:val="00E03B18"/>
    <w:rsid w:val="00E03BA2"/>
    <w:rsid w:val="00E0430E"/>
    <w:rsid w:val="00E04438"/>
    <w:rsid w:val="00E045E4"/>
    <w:rsid w:val="00E05A93"/>
    <w:rsid w:val="00E06EAE"/>
    <w:rsid w:val="00E10B68"/>
    <w:rsid w:val="00E10E0D"/>
    <w:rsid w:val="00E10E1C"/>
    <w:rsid w:val="00E1104E"/>
    <w:rsid w:val="00E110E4"/>
    <w:rsid w:val="00E113E8"/>
    <w:rsid w:val="00E117D6"/>
    <w:rsid w:val="00E119FC"/>
    <w:rsid w:val="00E11B5C"/>
    <w:rsid w:val="00E120D9"/>
    <w:rsid w:val="00E121DE"/>
    <w:rsid w:val="00E1299F"/>
    <w:rsid w:val="00E129C5"/>
    <w:rsid w:val="00E1527B"/>
    <w:rsid w:val="00E15954"/>
    <w:rsid w:val="00E159C3"/>
    <w:rsid w:val="00E159FC"/>
    <w:rsid w:val="00E15DD2"/>
    <w:rsid w:val="00E16F7D"/>
    <w:rsid w:val="00E17507"/>
    <w:rsid w:val="00E20D8A"/>
    <w:rsid w:val="00E214B3"/>
    <w:rsid w:val="00E22705"/>
    <w:rsid w:val="00E22C08"/>
    <w:rsid w:val="00E2327A"/>
    <w:rsid w:val="00E24DBC"/>
    <w:rsid w:val="00E250D0"/>
    <w:rsid w:val="00E254B1"/>
    <w:rsid w:val="00E2560B"/>
    <w:rsid w:val="00E26545"/>
    <w:rsid w:val="00E2730A"/>
    <w:rsid w:val="00E27528"/>
    <w:rsid w:val="00E31D6B"/>
    <w:rsid w:val="00E31DAF"/>
    <w:rsid w:val="00E3267A"/>
    <w:rsid w:val="00E32A74"/>
    <w:rsid w:val="00E33DF4"/>
    <w:rsid w:val="00E341F7"/>
    <w:rsid w:val="00E34D93"/>
    <w:rsid w:val="00E34FBF"/>
    <w:rsid w:val="00E350B0"/>
    <w:rsid w:val="00E35437"/>
    <w:rsid w:val="00E36410"/>
    <w:rsid w:val="00E36563"/>
    <w:rsid w:val="00E36CF8"/>
    <w:rsid w:val="00E36E58"/>
    <w:rsid w:val="00E37464"/>
    <w:rsid w:val="00E377BB"/>
    <w:rsid w:val="00E4075A"/>
    <w:rsid w:val="00E40802"/>
    <w:rsid w:val="00E40F3F"/>
    <w:rsid w:val="00E413D0"/>
    <w:rsid w:val="00E42037"/>
    <w:rsid w:val="00E4284F"/>
    <w:rsid w:val="00E43129"/>
    <w:rsid w:val="00E43471"/>
    <w:rsid w:val="00E43C61"/>
    <w:rsid w:val="00E44977"/>
    <w:rsid w:val="00E449E8"/>
    <w:rsid w:val="00E44E50"/>
    <w:rsid w:val="00E46B1D"/>
    <w:rsid w:val="00E46F59"/>
    <w:rsid w:val="00E47120"/>
    <w:rsid w:val="00E47F0F"/>
    <w:rsid w:val="00E5122F"/>
    <w:rsid w:val="00E51879"/>
    <w:rsid w:val="00E52DD1"/>
    <w:rsid w:val="00E53399"/>
    <w:rsid w:val="00E53440"/>
    <w:rsid w:val="00E53CF4"/>
    <w:rsid w:val="00E545FA"/>
    <w:rsid w:val="00E54603"/>
    <w:rsid w:val="00E54616"/>
    <w:rsid w:val="00E54DD2"/>
    <w:rsid w:val="00E551D4"/>
    <w:rsid w:val="00E5556B"/>
    <w:rsid w:val="00E55B7C"/>
    <w:rsid w:val="00E563B7"/>
    <w:rsid w:val="00E56D53"/>
    <w:rsid w:val="00E57121"/>
    <w:rsid w:val="00E5793B"/>
    <w:rsid w:val="00E6095F"/>
    <w:rsid w:val="00E61397"/>
    <w:rsid w:val="00E61E91"/>
    <w:rsid w:val="00E6243F"/>
    <w:rsid w:val="00E627A1"/>
    <w:rsid w:val="00E627E2"/>
    <w:rsid w:val="00E62857"/>
    <w:rsid w:val="00E6303C"/>
    <w:rsid w:val="00E630A7"/>
    <w:rsid w:val="00E63474"/>
    <w:rsid w:val="00E635C7"/>
    <w:rsid w:val="00E6399F"/>
    <w:rsid w:val="00E644D8"/>
    <w:rsid w:val="00E64821"/>
    <w:rsid w:val="00E649E0"/>
    <w:rsid w:val="00E64C7F"/>
    <w:rsid w:val="00E653CA"/>
    <w:rsid w:val="00E658CE"/>
    <w:rsid w:val="00E66147"/>
    <w:rsid w:val="00E66903"/>
    <w:rsid w:val="00E66B4A"/>
    <w:rsid w:val="00E671EC"/>
    <w:rsid w:val="00E70C68"/>
    <w:rsid w:val="00E7124A"/>
    <w:rsid w:val="00E71F45"/>
    <w:rsid w:val="00E7205B"/>
    <w:rsid w:val="00E72352"/>
    <w:rsid w:val="00E72426"/>
    <w:rsid w:val="00E729F8"/>
    <w:rsid w:val="00E738B1"/>
    <w:rsid w:val="00E73ED7"/>
    <w:rsid w:val="00E743E3"/>
    <w:rsid w:val="00E744BC"/>
    <w:rsid w:val="00E747DB"/>
    <w:rsid w:val="00E74A2D"/>
    <w:rsid w:val="00E74D4A"/>
    <w:rsid w:val="00E75279"/>
    <w:rsid w:val="00E754F9"/>
    <w:rsid w:val="00E757BF"/>
    <w:rsid w:val="00E76AE0"/>
    <w:rsid w:val="00E76B02"/>
    <w:rsid w:val="00E76FE8"/>
    <w:rsid w:val="00E806E8"/>
    <w:rsid w:val="00E80845"/>
    <w:rsid w:val="00E80BB1"/>
    <w:rsid w:val="00E813FE"/>
    <w:rsid w:val="00E82518"/>
    <w:rsid w:val="00E826E4"/>
    <w:rsid w:val="00E8358B"/>
    <w:rsid w:val="00E8399B"/>
    <w:rsid w:val="00E83A67"/>
    <w:rsid w:val="00E84A4A"/>
    <w:rsid w:val="00E85041"/>
    <w:rsid w:val="00E8567F"/>
    <w:rsid w:val="00E86359"/>
    <w:rsid w:val="00E87016"/>
    <w:rsid w:val="00E87192"/>
    <w:rsid w:val="00E87685"/>
    <w:rsid w:val="00E878AF"/>
    <w:rsid w:val="00E90900"/>
    <w:rsid w:val="00E90B0B"/>
    <w:rsid w:val="00E90B2C"/>
    <w:rsid w:val="00E90D24"/>
    <w:rsid w:val="00E915F2"/>
    <w:rsid w:val="00E918F3"/>
    <w:rsid w:val="00E93746"/>
    <w:rsid w:val="00E939A8"/>
    <w:rsid w:val="00E93F87"/>
    <w:rsid w:val="00E94203"/>
    <w:rsid w:val="00E94346"/>
    <w:rsid w:val="00E95B5D"/>
    <w:rsid w:val="00E961EB"/>
    <w:rsid w:val="00E968F6"/>
    <w:rsid w:val="00E97012"/>
    <w:rsid w:val="00E97429"/>
    <w:rsid w:val="00E97AE2"/>
    <w:rsid w:val="00E97D52"/>
    <w:rsid w:val="00EA0637"/>
    <w:rsid w:val="00EA1D88"/>
    <w:rsid w:val="00EA26E5"/>
    <w:rsid w:val="00EA290B"/>
    <w:rsid w:val="00EA326C"/>
    <w:rsid w:val="00EA41E0"/>
    <w:rsid w:val="00EA4434"/>
    <w:rsid w:val="00EA44DF"/>
    <w:rsid w:val="00EA4695"/>
    <w:rsid w:val="00EA5562"/>
    <w:rsid w:val="00EA6366"/>
    <w:rsid w:val="00EA6731"/>
    <w:rsid w:val="00EA6EB8"/>
    <w:rsid w:val="00EA6FFC"/>
    <w:rsid w:val="00EA7778"/>
    <w:rsid w:val="00EA788E"/>
    <w:rsid w:val="00EA7985"/>
    <w:rsid w:val="00EB0355"/>
    <w:rsid w:val="00EB064C"/>
    <w:rsid w:val="00EB1EE2"/>
    <w:rsid w:val="00EB1F16"/>
    <w:rsid w:val="00EB22FD"/>
    <w:rsid w:val="00EB2D94"/>
    <w:rsid w:val="00EB4210"/>
    <w:rsid w:val="00EB44A5"/>
    <w:rsid w:val="00EB600F"/>
    <w:rsid w:val="00EB6D28"/>
    <w:rsid w:val="00EB7001"/>
    <w:rsid w:val="00EC006D"/>
    <w:rsid w:val="00EC03AE"/>
    <w:rsid w:val="00EC0616"/>
    <w:rsid w:val="00EC1241"/>
    <w:rsid w:val="00EC2412"/>
    <w:rsid w:val="00EC2561"/>
    <w:rsid w:val="00EC2C03"/>
    <w:rsid w:val="00EC325F"/>
    <w:rsid w:val="00EC3F89"/>
    <w:rsid w:val="00EC4797"/>
    <w:rsid w:val="00EC5004"/>
    <w:rsid w:val="00EC590A"/>
    <w:rsid w:val="00EC6319"/>
    <w:rsid w:val="00EC6652"/>
    <w:rsid w:val="00EC665B"/>
    <w:rsid w:val="00EC667E"/>
    <w:rsid w:val="00EC6B3F"/>
    <w:rsid w:val="00EC6E43"/>
    <w:rsid w:val="00EC7F43"/>
    <w:rsid w:val="00ED00B6"/>
    <w:rsid w:val="00ED17DB"/>
    <w:rsid w:val="00ED18FC"/>
    <w:rsid w:val="00ED307A"/>
    <w:rsid w:val="00ED3DD9"/>
    <w:rsid w:val="00ED3E97"/>
    <w:rsid w:val="00ED462B"/>
    <w:rsid w:val="00ED4631"/>
    <w:rsid w:val="00ED4ED4"/>
    <w:rsid w:val="00ED50F0"/>
    <w:rsid w:val="00ED6449"/>
    <w:rsid w:val="00ED65C7"/>
    <w:rsid w:val="00ED6C44"/>
    <w:rsid w:val="00EE004A"/>
    <w:rsid w:val="00EE0298"/>
    <w:rsid w:val="00EE096A"/>
    <w:rsid w:val="00EE0B81"/>
    <w:rsid w:val="00EE0F81"/>
    <w:rsid w:val="00EE0F92"/>
    <w:rsid w:val="00EE1A7B"/>
    <w:rsid w:val="00EE1EC8"/>
    <w:rsid w:val="00EE34F5"/>
    <w:rsid w:val="00EE4260"/>
    <w:rsid w:val="00EE46D2"/>
    <w:rsid w:val="00EE4A69"/>
    <w:rsid w:val="00EE5011"/>
    <w:rsid w:val="00EE54E6"/>
    <w:rsid w:val="00EE5BEB"/>
    <w:rsid w:val="00EE687A"/>
    <w:rsid w:val="00EE71C0"/>
    <w:rsid w:val="00EE773E"/>
    <w:rsid w:val="00EE793E"/>
    <w:rsid w:val="00EE7A37"/>
    <w:rsid w:val="00EE7DFB"/>
    <w:rsid w:val="00EF0A48"/>
    <w:rsid w:val="00EF0E74"/>
    <w:rsid w:val="00EF14E6"/>
    <w:rsid w:val="00EF1D91"/>
    <w:rsid w:val="00EF1F67"/>
    <w:rsid w:val="00EF2753"/>
    <w:rsid w:val="00EF443E"/>
    <w:rsid w:val="00EF4451"/>
    <w:rsid w:val="00EF4615"/>
    <w:rsid w:val="00EF492D"/>
    <w:rsid w:val="00EF496F"/>
    <w:rsid w:val="00EF5784"/>
    <w:rsid w:val="00EF59E2"/>
    <w:rsid w:val="00EF5C81"/>
    <w:rsid w:val="00EF5F40"/>
    <w:rsid w:val="00EF71F0"/>
    <w:rsid w:val="00EF749E"/>
    <w:rsid w:val="00EF770B"/>
    <w:rsid w:val="00EF7A4D"/>
    <w:rsid w:val="00F0071C"/>
    <w:rsid w:val="00F00A2C"/>
    <w:rsid w:val="00F01FED"/>
    <w:rsid w:val="00F02484"/>
    <w:rsid w:val="00F02681"/>
    <w:rsid w:val="00F02F9C"/>
    <w:rsid w:val="00F03FEB"/>
    <w:rsid w:val="00F04075"/>
    <w:rsid w:val="00F04D41"/>
    <w:rsid w:val="00F056BD"/>
    <w:rsid w:val="00F0719F"/>
    <w:rsid w:val="00F07274"/>
    <w:rsid w:val="00F07EF2"/>
    <w:rsid w:val="00F10282"/>
    <w:rsid w:val="00F109E3"/>
    <w:rsid w:val="00F10D53"/>
    <w:rsid w:val="00F11EA7"/>
    <w:rsid w:val="00F1265E"/>
    <w:rsid w:val="00F12D93"/>
    <w:rsid w:val="00F13D13"/>
    <w:rsid w:val="00F13D34"/>
    <w:rsid w:val="00F13DCD"/>
    <w:rsid w:val="00F1485F"/>
    <w:rsid w:val="00F14DC5"/>
    <w:rsid w:val="00F15134"/>
    <w:rsid w:val="00F1518E"/>
    <w:rsid w:val="00F1560E"/>
    <w:rsid w:val="00F1588E"/>
    <w:rsid w:val="00F158FA"/>
    <w:rsid w:val="00F16649"/>
    <w:rsid w:val="00F16C8D"/>
    <w:rsid w:val="00F16D97"/>
    <w:rsid w:val="00F17DF0"/>
    <w:rsid w:val="00F200D1"/>
    <w:rsid w:val="00F205FD"/>
    <w:rsid w:val="00F21848"/>
    <w:rsid w:val="00F219EA"/>
    <w:rsid w:val="00F22FA8"/>
    <w:rsid w:val="00F234C4"/>
    <w:rsid w:val="00F236B6"/>
    <w:rsid w:val="00F2477D"/>
    <w:rsid w:val="00F24F3C"/>
    <w:rsid w:val="00F2601D"/>
    <w:rsid w:val="00F26E21"/>
    <w:rsid w:val="00F27869"/>
    <w:rsid w:val="00F30021"/>
    <w:rsid w:val="00F30C79"/>
    <w:rsid w:val="00F30FC4"/>
    <w:rsid w:val="00F32405"/>
    <w:rsid w:val="00F3258F"/>
    <w:rsid w:val="00F32681"/>
    <w:rsid w:val="00F327F6"/>
    <w:rsid w:val="00F330B4"/>
    <w:rsid w:val="00F33BD0"/>
    <w:rsid w:val="00F33F74"/>
    <w:rsid w:val="00F34299"/>
    <w:rsid w:val="00F347BA"/>
    <w:rsid w:val="00F358EB"/>
    <w:rsid w:val="00F35BB8"/>
    <w:rsid w:val="00F35CC0"/>
    <w:rsid w:val="00F362F3"/>
    <w:rsid w:val="00F36772"/>
    <w:rsid w:val="00F36B13"/>
    <w:rsid w:val="00F372E6"/>
    <w:rsid w:val="00F373A6"/>
    <w:rsid w:val="00F37DBD"/>
    <w:rsid w:val="00F40090"/>
    <w:rsid w:val="00F40948"/>
    <w:rsid w:val="00F40CA1"/>
    <w:rsid w:val="00F41012"/>
    <w:rsid w:val="00F41619"/>
    <w:rsid w:val="00F41852"/>
    <w:rsid w:val="00F41EFC"/>
    <w:rsid w:val="00F42148"/>
    <w:rsid w:val="00F43817"/>
    <w:rsid w:val="00F43F89"/>
    <w:rsid w:val="00F441F9"/>
    <w:rsid w:val="00F45301"/>
    <w:rsid w:val="00F457CB"/>
    <w:rsid w:val="00F45B4D"/>
    <w:rsid w:val="00F4606A"/>
    <w:rsid w:val="00F46241"/>
    <w:rsid w:val="00F4707F"/>
    <w:rsid w:val="00F503CA"/>
    <w:rsid w:val="00F504B4"/>
    <w:rsid w:val="00F50EC5"/>
    <w:rsid w:val="00F51854"/>
    <w:rsid w:val="00F53A2F"/>
    <w:rsid w:val="00F54769"/>
    <w:rsid w:val="00F54DC4"/>
    <w:rsid w:val="00F552B6"/>
    <w:rsid w:val="00F55923"/>
    <w:rsid w:val="00F55EB5"/>
    <w:rsid w:val="00F55F47"/>
    <w:rsid w:val="00F562B6"/>
    <w:rsid w:val="00F56E3C"/>
    <w:rsid w:val="00F57820"/>
    <w:rsid w:val="00F57F0E"/>
    <w:rsid w:val="00F60B6E"/>
    <w:rsid w:val="00F611F0"/>
    <w:rsid w:val="00F61ED6"/>
    <w:rsid w:val="00F62811"/>
    <w:rsid w:val="00F62B02"/>
    <w:rsid w:val="00F63C88"/>
    <w:rsid w:val="00F63E64"/>
    <w:rsid w:val="00F648DA"/>
    <w:rsid w:val="00F64FE0"/>
    <w:rsid w:val="00F659CD"/>
    <w:rsid w:val="00F66215"/>
    <w:rsid w:val="00F66684"/>
    <w:rsid w:val="00F66CC9"/>
    <w:rsid w:val="00F66DFC"/>
    <w:rsid w:val="00F6789E"/>
    <w:rsid w:val="00F701D4"/>
    <w:rsid w:val="00F70294"/>
    <w:rsid w:val="00F70585"/>
    <w:rsid w:val="00F70CBC"/>
    <w:rsid w:val="00F7147C"/>
    <w:rsid w:val="00F728D0"/>
    <w:rsid w:val="00F72906"/>
    <w:rsid w:val="00F72A41"/>
    <w:rsid w:val="00F72C41"/>
    <w:rsid w:val="00F72F66"/>
    <w:rsid w:val="00F735E0"/>
    <w:rsid w:val="00F73C08"/>
    <w:rsid w:val="00F73E16"/>
    <w:rsid w:val="00F74501"/>
    <w:rsid w:val="00F7538F"/>
    <w:rsid w:val="00F75D33"/>
    <w:rsid w:val="00F75D3B"/>
    <w:rsid w:val="00F75D71"/>
    <w:rsid w:val="00F75E69"/>
    <w:rsid w:val="00F7608D"/>
    <w:rsid w:val="00F761FA"/>
    <w:rsid w:val="00F764F7"/>
    <w:rsid w:val="00F769DE"/>
    <w:rsid w:val="00F803CE"/>
    <w:rsid w:val="00F80DD2"/>
    <w:rsid w:val="00F80F80"/>
    <w:rsid w:val="00F813BB"/>
    <w:rsid w:val="00F8225E"/>
    <w:rsid w:val="00F82FE6"/>
    <w:rsid w:val="00F834DE"/>
    <w:rsid w:val="00F83A56"/>
    <w:rsid w:val="00F83C8C"/>
    <w:rsid w:val="00F83CD7"/>
    <w:rsid w:val="00F841D2"/>
    <w:rsid w:val="00F8433A"/>
    <w:rsid w:val="00F843B9"/>
    <w:rsid w:val="00F847FA"/>
    <w:rsid w:val="00F86083"/>
    <w:rsid w:val="00F8628A"/>
    <w:rsid w:val="00F869E8"/>
    <w:rsid w:val="00F87904"/>
    <w:rsid w:val="00F879E6"/>
    <w:rsid w:val="00F87C15"/>
    <w:rsid w:val="00F90A83"/>
    <w:rsid w:val="00F9156E"/>
    <w:rsid w:val="00F92B33"/>
    <w:rsid w:val="00F93C70"/>
    <w:rsid w:val="00F93D1F"/>
    <w:rsid w:val="00F942CF"/>
    <w:rsid w:val="00F94395"/>
    <w:rsid w:val="00F947B1"/>
    <w:rsid w:val="00F94876"/>
    <w:rsid w:val="00F9565F"/>
    <w:rsid w:val="00F957EA"/>
    <w:rsid w:val="00F965BD"/>
    <w:rsid w:val="00F9695E"/>
    <w:rsid w:val="00F97160"/>
    <w:rsid w:val="00F97750"/>
    <w:rsid w:val="00F97843"/>
    <w:rsid w:val="00F97FBB"/>
    <w:rsid w:val="00FA0B57"/>
    <w:rsid w:val="00FA12C5"/>
    <w:rsid w:val="00FA1B0B"/>
    <w:rsid w:val="00FA248F"/>
    <w:rsid w:val="00FA28B2"/>
    <w:rsid w:val="00FA4347"/>
    <w:rsid w:val="00FA4AEB"/>
    <w:rsid w:val="00FA4CC4"/>
    <w:rsid w:val="00FA5067"/>
    <w:rsid w:val="00FA5237"/>
    <w:rsid w:val="00FA6F4F"/>
    <w:rsid w:val="00FA6F6D"/>
    <w:rsid w:val="00FA701C"/>
    <w:rsid w:val="00FA7EBF"/>
    <w:rsid w:val="00FA7EE2"/>
    <w:rsid w:val="00FB09D3"/>
    <w:rsid w:val="00FB0EB7"/>
    <w:rsid w:val="00FB1327"/>
    <w:rsid w:val="00FB267A"/>
    <w:rsid w:val="00FB277A"/>
    <w:rsid w:val="00FB27AE"/>
    <w:rsid w:val="00FB2C8E"/>
    <w:rsid w:val="00FB3064"/>
    <w:rsid w:val="00FB3125"/>
    <w:rsid w:val="00FB415D"/>
    <w:rsid w:val="00FB4201"/>
    <w:rsid w:val="00FB533A"/>
    <w:rsid w:val="00FB5473"/>
    <w:rsid w:val="00FB6765"/>
    <w:rsid w:val="00FB67A0"/>
    <w:rsid w:val="00FB69A9"/>
    <w:rsid w:val="00FB6CE5"/>
    <w:rsid w:val="00FB731B"/>
    <w:rsid w:val="00FB7DBC"/>
    <w:rsid w:val="00FB7DCE"/>
    <w:rsid w:val="00FB7DD2"/>
    <w:rsid w:val="00FB7DF9"/>
    <w:rsid w:val="00FC04CE"/>
    <w:rsid w:val="00FC065D"/>
    <w:rsid w:val="00FC1169"/>
    <w:rsid w:val="00FC1305"/>
    <w:rsid w:val="00FC2993"/>
    <w:rsid w:val="00FC2E32"/>
    <w:rsid w:val="00FC2F58"/>
    <w:rsid w:val="00FC370B"/>
    <w:rsid w:val="00FC39C3"/>
    <w:rsid w:val="00FC3C29"/>
    <w:rsid w:val="00FC3C4A"/>
    <w:rsid w:val="00FC5002"/>
    <w:rsid w:val="00FC592A"/>
    <w:rsid w:val="00FC6420"/>
    <w:rsid w:val="00FC72AF"/>
    <w:rsid w:val="00FC7E76"/>
    <w:rsid w:val="00FD0B57"/>
    <w:rsid w:val="00FD0DC3"/>
    <w:rsid w:val="00FD13B5"/>
    <w:rsid w:val="00FD181C"/>
    <w:rsid w:val="00FD300D"/>
    <w:rsid w:val="00FD328D"/>
    <w:rsid w:val="00FD3C7E"/>
    <w:rsid w:val="00FD3E47"/>
    <w:rsid w:val="00FD3E4E"/>
    <w:rsid w:val="00FD437D"/>
    <w:rsid w:val="00FD4F89"/>
    <w:rsid w:val="00FD50F2"/>
    <w:rsid w:val="00FD5B7C"/>
    <w:rsid w:val="00FD5E19"/>
    <w:rsid w:val="00FD605C"/>
    <w:rsid w:val="00FD652B"/>
    <w:rsid w:val="00FD7038"/>
    <w:rsid w:val="00FE0ADE"/>
    <w:rsid w:val="00FE15EA"/>
    <w:rsid w:val="00FE1AE6"/>
    <w:rsid w:val="00FE2209"/>
    <w:rsid w:val="00FE27B4"/>
    <w:rsid w:val="00FE3904"/>
    <w:rsid w:val="00FE390C"/>
    <w:rsid w:val="00FE4BDB"/>
    <w:rsid w:val="00FE50F8"/>
    <w:rsid w:val="00FE516C"/>
    <w:rsid w:val="00FE6A38"/>
    <w:rsid w:val="00FF039A"/>
    <w:rsid w:val="00FF2284"/>
    <w:rsid w:val="00FF2A97"/>
    <w:rsid w:val="00FF2C1E"/>
    <w:rsid w:val="00FF31CD"/>
    <w:rsid w:val="00FF37C3"/>
    <w:rsid w:val="00FF3DAF"/>
    <w:rsid w:val="00FF40A7"/>
    <w:rsid w:val="00FF47EF"/>
    <w:rsid w:val="00FF4C98"/>
    <w:rsid w:val="00FF74ED"/>
    <w:rsid w:val="00FF7D04"/>
    <w:rsid w:val="08647AFE"/>
    <w:rsid w:val="0EB27090"/>
    <w:rsid w:val="1A0C1429"/>
    <w:rsid w:val="296050BF"/>
    <w:rsid w:val="3E880E1D"/>
    <w:rsid w:val="4A7D22F5"/>
    <w:rsid w:val="4B816DED"/>
    <w:rsid w:val="4C9124AD"/>
    <w:rsid w:val="4FFB3509"/>
    <w:rsid w:val="63F529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1C02F5C3"/>
  <w15:docId w15:val="{5CDF11B0-FA68-4597-922F-7DB94E952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qFormat="1"/>
    <w:lsdException w:name="heading 6" w:semiHidden="1" w:unhideWhenUsed="1" w:qFormat="1"/>
    <w:lsdException w:name="heading 7" w:semiHidden="1" w:uiPriority="9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qFormat="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pPr>
      <w:keepNext/>
      <w:keepLines/>
      <w:spacing w:before="240" w:line="324" w:lineRule="auto"/>
      <w:contextualSpacing/>
      <w:outlineLvl w:val="0"/>
    </w:pPr>
    <w:rPr>
      <w:b/>
      <w:sz w:val="26"/>
      <w:szCs w:val="32"/>
    </w:rPr>
  </w:style>
  <w:style w:type="paragraph" w:styleId="Heading2">
    <w:name w:val="heading 2"/>
    <w:basedOn w:val="Normal"/>
    <w:next w:val="Normal"/>
    <w:link w:val="Heading2Char"/>
    <w:uiPriority w:val="9"/>
    <w:qFormat/>
    <w:pPr>
      <w:keepNext/>
      <w:keepLines/>
      <w:spacing w:before="120" w:line="324" w:lineRule="auto"/>
      <w:contextualSpacing/>
      <w:outlineLvl w:val="1"/>
    </w:pPr>
    <w:rPr>
      <w:b/>
      <w:sz w:val="26"/>
      <w:szCs w:val="26"/>
    </w:rPr>
  </w:style>
  <w:style w:type="paragraph" w:styleId="Heading3">
    <w:name w:val="heading 3"/>
    <w:basedOn w:val="Normal"/>
    <w:next w:val="Normal"/>
    <w:link w:val="Heading3Char"/>
    <w:uiPriority w:val="9"/>
    <w:qFormat/>
    <w:pPr>
      <w:keepNext/>
      <w:keepLines/>
      <w:spacing w:before="120" w:line="324" w:lineRule="auto"/>
      <w:contextualSpacing/>
      <w:outlineLvl w:val="2"/>
    </w:pPr>
    <w:rPr>
      <w:b/>
      <w:i/>
      <w:sz w:val="26"/>
      <w:szCs w:val="24"/>
    </w:rPr>
  </w:style>
  <w:style w:type="paragraph" w:styleId="Heading4">
    <w:name w:val="heading 4"/>
    <w:basedOn w:val="Normal"/>
    <w:next w:val="Normal"/>
    <w:link w:val="Heading4Char"/>
    <w:uiPriority w:val="9"/>
    <w:qFormat/>
    <w:pPr>
      <w:keepNext/>
      <w:keepLines/>
      <w:spacing w:before="120" w:line="324" w:lineRule="auto"/>
      <w:contextualSpacing/>
      <w:outlineLvl w:val="3"/>
    </w:pPr>
    <w:rPr>
      <w:i/>
      <w:iCs/>
      <w:sz w:val="26"/>
      <w:szCs w:val="22"/>
    </w:rPr>
  </w:style>
  <w:style w:type="paragraph" w:styleId="Heading5">
    <w:name w:val="heading 5"/>
    <w:basedOn w:val="Normal"/>
    <w:next w:val="Normal"/>
    <w:link w:val="Heading5Char"/>
    <w:qFormat/>
    <w:pPr>
      <w:keepNext/>
      <w:jc w:val="center"/>
      <w:outlineLvl w:val="4"/>
    </w:pPr>
    <w:rPr>
      <w:sz w:val="28"/>
    </w:rPr>
  </w:style>
  <w:style w:type="paragraph" w:styleId="Heading7">
    <w:name w:val="heading 7"/>
    <w:basedOn w:val="Normal"/>
    <w:next w:val="Normal"/>
    <w:link w:val="Heading7Char"/>
    <w:uiPriority w:val="99"/>
    <w:qFormat/>
    <w:pPr>
      <w:keepNext/>
      <w:ind w:right="90"/>
      <w:jc w:val="center"/>
      <w:outlineLvl w:val="6"/>
    </w:pPr>
    <w:rPr>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qFormat/>
    <w:rPr>
      <w:rFonts w:ascii="Tahoma" w:eastAsia="Calibri" w:hAnsi="Tahoma"/>
      <w:sz w:val="16"/>
      <w:szCs w:val="16"/>
    </w:rPr>
  </w:style>
  <w:style w:type="paragraph" w:styleId="BodyText">
    <w:name w:val="Body Text"/>
    <w:basedOn w:val="Normal"/>
    <w:link w:val="BodyTextChar"/>
    <w:uiPriority w:val="99"/>
    <w:qFormat/>
    <w:pPr>
      <w:spacing w:after="120"/>
    </w:pPr>
    <w:rPr>
      <w:rFonts w:ascii=".VnTime" w:hAnsi=".VnTime"/>
    </w:rPr>
  </w:style>
  <w:style w:type="paragraph" w:styleId="BodyText3">
    <w:name w:val="Body Text 3"/>
    <w:basedOn w:val="Normal"/>
    <w:link w:val="BodyText3Char"/>
    <w:uiPriority w:val="99"/>
    <w:qFormat/>
    <w:pPr>
      <w:tabs>
        <w:tab w:val="left" w:pos="567"/>
      </w:tabs>
      <w:spacing w:before="40" w:after="40" w:line="288" w:lineRule="auto"/>
      <w:jc w:val="both"/>
    </w:pPr>
    <w:rPr>
      <w:sz w:val="28"/>
      <w:szCs w:val="28"/>
    </w:rPr>
  </w:style>
  <w:style w:type="character" w:styleId="CommentReference">
    <w:name w:val="annotation reference"/>
    <w:qFormat/>
    <w:rPr>
      <w:sz w:val="16"/>
      <w:szCs w:val="16"/>
    </w:rPr>
  </w:style>
  <w:style w:type="paragraph" w:styleId="CommentText">
    <w:name w:val="annotation text"/>
    <w:basedOn w:val="Normal"/>
    <w:link w:val="CommentTextChar"/>
    <w:uiPriority w:val="99"/>
    <w:qFormat/>
  </w:style>
  <w:style w:type="paragraph" w:styleId="CommentSubject">
    <w:name w:val="annotation subject"/>
    <w:basedOn w:val="CommentText"/>
    <w:next w:val="CommentText"/>
    <w:link w:val="CommentSubjectChar"/>
    <w:uiPriority w:val="99"/>
    <w:qFormat/>
    <w:rPr>
      <w:b/>
      <w:bCs/>
    </w:rPr>
  </w:style>
  <w:style w:type="character" w:styleId="Emphasis">
    <w:name w:val="Emphasis"/>
    <w:uiPriority w:val="20"/>
    <w:qFormat/>
    <w:rPr>
      <w:i/>
      <w:iCs/>
    </w:rPr>
  </w:style>
  <w:style w:type="character" w:styleId="FollowedHyperlink">
    <w:name w:val="FollowedHyperlink"/>
    <w:basedOn w:val="DefaultParagraphFont"/>
    <w:uiPriority w:val="99"/>
    <w:semiHidden/>
    <w:unhideWhenUsed/>
    <w:qFormat/>
    <w:rPr>
      <w:color w:val="954F72" w:themeColor="followedHyperlink"/>
      <w:u w:val="single"/>
    </w:rPr>
  </w:style>
  <w:style w:type="paragraph" w:styleId="Footer">
    <w:name w:val="footer"/>
    <w:basedOn w:val="Normal"/>
    <w:link w:val="FooterChar"/>
    <w:uiPriority w:val="99"/>
    <w:qFormat/>
    <w:pPr>
      <w:tabs>
        <w:tab w:val="center" w:pos="4680"/>
        <w:tab w:val="right" w:pos="9360"/>
      </w:tabs>
    </w:pPr>
  </w:style>
  <w:style w:type="paragraph" w:styleId="Header">
    <w:name w:val="header"/>
    <w:basedOn w:val="Normal"/>
    <w:link w:val="HeaderChar"/>
    <w:uiPriority w:val="99"/>
    <w:qFormat/>
    <w:pPr>
      <w:tabs>
        <w:tab w:val="center" w:pos="4680"/>
        <w:tab w:val="right" w:pos="9360"/>
      </w:tabs>
    </w:pPr>
  </w:style>
  <w:style w:type="character" w:styleId="Hyperlink">
    <w:name w:val="Hyperlink"/>
    <w:uiPriority w:val="99"/>
    <w:unhideWhenUsed/>
    <w:qFormat/>
    <w:rPr>
      <w:color w:val="0000FF"/>
      <w:u w:val="single"/>
    </w:rPr>
  </w:style>
  <w:style w:type="paragraph" w:styleId="NormalWeb">
    <w:name w:val="Normal (Web)"/>
    <w:basedOn w:val="Normal"/>
    <w:uiPriority w:val="99"/>
    <w:unhideWhenUsed/>
    <w:qFormat/>
    <w:pPr>
      <w:spacing w:before="100" w:beforeAutospacing="1" w:after="100" w:afterAutospacing="1"/>
    </w:pPr>
    <w:rPr>
      <w:sz w:val="24"/>
      <w:szCs w:val="24"/>
    </w:rPr>
  </w:style>
  <w:style w:type="character" w:styleId="Strong">
    <w:name w:val="Strong"/>
    <w:uiPriority w:val="22"/>
    <w:qFormat/>
    <w:rPr>
      <w:b/>
      <w:bCs/>
    </w:rPr>
  </w:style>
  <w:style w:type="table" w:styleId="TableGrid">
    <w:name w:val="Table Grid"/>
    <w:basedOn w:val="TableNormal"/>
    <w:uiPriority w:val="39"/>
    <w:qFormat/>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qFormat/>
    <w:rPr>
      <w:b/>
      <w:sz w:val="26"/>
      <w:szCs w:val="32"/>
      <w:lang w:val="en-US" w:eastAsia="en-US"/>
    </w:rPr>
  </w:style>
  <w:style w:type="character" w:customStyle="1" w:styleId="Heading2Char">
    <w:name w:val="Heading 2 Char"/>
    <w:link w:val="Heading2"/>
    <w:uiPriority w:val="9"/>
    <w:semiHidden/>
    <w:qFormat/>
    <w:rPr>
      <w:b/>
      <w:sz w:val="26"/>
      <w:szCs w:val="26"/>
      <w:lang w:val="en-US" w:eastAsia="en-US"/>
    </w:rPr>
  </w:style>
  <w:style w:type="character" w:customStyle="1" w:styleId="Heading3Char">
    <w:name w:val="Heading 3 Char"/>
    <w:link w:val="Heading3"/>
    <w:uiPriority w:val="9"/>
    <w:semiHidden/>
    <w:qFormat/>
    <w:rPr>
      <w:b/>
      <w:i/>
      <w:sz w:val="26"/>
      <w:szCs w:val="24"/>
      <w:lang w:val="en-US" w:eastAsia="en-US"/>
    </w:rPr>
  </w:style>
  <w:style w:type="character" w:customStyle="1" w:styleId="Heading4Char">
    <w:name w:val="Heading 4 Char"/>
    <w:link w:val="Heading4"/>
    <w:uiPriority w:val="9"/>
    <w:semiHidden/>
    <w:qFormat/>
    <w:rPr>
      <w:i/>
      <w:iCs/>
      <w:sz w:val="26"/>
      <w:szCs w:val="22"/>
      <w:lang w:val="en-US" w:eastAsia="en-US"/>
    </w:rPr>
  </w:style>
  <w:style w:type="character" w:customStyle="1" w:styleId="Heading5Char">
    <w:name w:val="Heading 5 Char"/>
    <w:link w:val="Heading5"/>
    <w:qFormat/>
    <w:rPr>
      <w:sz w:val="28"/>
      <w:lang w:val="en-US" w:eastAsia="en-US"/>
    </w:rPr>
  </w:style>
  <w:style w:type="character" w:customStyle="1" w:styleId="Heading7Char">
    <w:name w:val="Heading 7 Char"/>
    <w:link w:val="Heading7"/>
    <w:uiPriority w:val="99"/>
    <w:qFormat/>
    <w:rPr>
      <w:sz w:val="26"/>
      <w:lang w:val="en-US" w:eastAsia="en-US"/>
    </w:rPr>
  </w:style>
  <w:style w:type="character" w:customStyle="1" w:styleId="BalloonTextChar">
    <w:name w:val="Balloon Text Char"/>
    <w:link w:val="BalloonText"/>
    <w:uiPriority w:val="99"/>
    <w:qFormat/>
    <w:rPr>
      <w:rFonts w:ascii="Tahoma" w:eastAsia="Calibri" w:hAnsi="Tahoma" w:cs="Tahoma"/>
      <w:sz w:val="16"/>
      <w:szCs w:val="16"/>
    </w:rPr>
  </w:style>
  <w:style w:type="character" w:customStyle="1" w:styleId="BodyTextChar">
    <w:name w:val="Body Text Char"/>
    <w:link w:val="BodyText"/>
    <w:uiPriority w:val="99"/>
    <w:qFormat/>
    <w:rPr>
      <w:rFonts w:ascii=".VnTime" w:hAnsi=".VnTime"/>
    </w:rPr>
  </w:style>
  <w:style w:type="character" w:customStyle="1" w:styleId="BodyText3Char">
    <w:name w:val="Body Text 3 Char"/>
    <w:link w:val="BodyText3"/>
    <w:uiPriority w:val="99"/>
    <w:qFormat/>
    <w:rPr>
      <w:sz w:val="28"/>
      <w:szCs w:val="28"/>
      <w:lang w:val="en-US" w:eastAsia="en-US"/>
    </w:rPr>
  </w:style>
  <w:style w:type="character" w:customStyle="1" w:styleId="FooterChar">
    <w:name w:val="Footer Char"/>
    <w:link w:val="Footer"/>
    <w:uiPriority w:val="99"/>
    <w:qFormat/>
  </w:style>
  <w:style w:type="character" w:customStyle="1" w:styleId="HeaderChar">
    <w:name w:val="Header Char"/>
    <w:link w:val="Header"/>
    <w:uiPriority w:val="99"/>
    <w:qFormat/>
  </w:style>
  <w:style w:type="paragraph" w:customStyle="1" w:styleId="Char1">
    <w:name w:val="Char1"/>
    <w:basedOn w:val="Normal"/>
    <w:qFormat/>
    <w:pPr>
      <w:spacing w:before="120" w:after="120" w:line="276" w:lineRule="auto"/>
      <w:ind w:firstLine="720"/>
      <w:jc w:val="both"/>
    </w:pPr>
    <w:rPr>
      <w:sz w:val="28"/>
      <w:szCs w:val="24"/>
      <w:lang w:val="pl-PL"/>
    </w:rPr>
  </w:style>
  <w:style w:type="paragraph" w:customStyle="1" w:styleId="Revision1">
    <w:name w:val="Revision1"/>
    <w:uiPriority w:val="99"/>
    <w:semiHidden/>
    <w:qFormat/>
    <w:rPr>
      <w:rFonts w:ascii="Calibri" w:eastAsia="Calibri" w:hAnsi="Calibri"/>
      <w:sz w:val="22"/>
      <w:szCs w:val="22"/>
    </w:rPr>
  </w:style>
  <w:style w:type="paragraph" w:styleId="ListParagraph">
    <w:name w:val="List Paragraph"/>
    <w:basedOn w:val="Normal"/>
    <w:uiPriority w:val="34"/>
    <w:qFormat/>
    <w:pPr>
      <w:spacing w:after="160" w:line="259" w:lineRule="auto"/>
      <w:ind w:left="720"/>
      <w:contextualSpacing/>
    </w:pPr>
    <w:rPr>
      <w:rFonts w:ascii="Calibri" w:eastAsia="Calibri" w:hAnsi="Calibri"/>
      <w:sz w:val="22"/>
      <w:szCs w:val="22"/>
    </w:rPr>
  </w:style>
  <w:style w:type="paragraph" w:customStyle="1" w:styleId="Form">
    <w:name w:val="Form"/>
    <w:basedOn w:val="Normal"/>
    <w:uiPriority w:val="99"/>
    <w:qFormat/>
    <w:pPr>
      <w:tabs>
        <w:tab w:val="left" w:pos="1440"/>
        <w:tab w:val="left" w:pos="2160"/>
        <w:tab w:val="left" w:pos="2880"/>
        <w:tab w:val="right" w:pos="7200"/>
      </w:tabs>
      <w:autoSpaceDE w:val="0"/>
      <w:autoSpaceDN w:val="0"/>
      <w:spacing w:before="80" w:after="80" w:line="276" w:lineRule="auto"/>
      <w:ind w:firstLine="720"/>
      <w:jc w:val="both"/>
    </w:pPr>
    <w:rPr>
      <w:rFonts w:ascii=".VnTime" w:hAnsi=".VnTime" w:cs=".VnTime"/>
      <w:sz w:val="28"/>
      <w:szCs w:val="28"/>
      <w:lang w:val="en-GB"/>
    </w:rPr>
  </w:style>
  <w:style w:type="character" w:customStyle="1" w:styleId="Bodytext5">
    <w:name w:val="Body text (5)_"/>
    <w:link w:val="Bodytext50"/>
    <w:qFormat/>
    <w:rPr>
      <w:shd w:val="clear" w:color="auto" w:fill="FFFFFF"/>
    </w:rPr>
  </w:style>
  <w:style w:type="paragraph" w:customStyle="1" w:styleId="Bodytext50">
    <w:name w:val="Body text (5)"/>
    <w:basedOn w:val="Normal"/>
    <w:link w:val="Bodytext5"/>
    <w:qFormat/>
    <w:pPr>
      <w:shd w:val="clear" w:color="auto" w:fill="FFFFFF"/>
      <w:jc w:val="both"/>
    </w:pPr>
  </w:style>
  <w:style w:type="paragraph" w:customStyle="1" w:styleId="Char111">
    <w:name w:val="Char111"/>
    <w:basedOn w:val="Normal"/>
    <w:uiPriority w:val="99"/>
    <w:qFormat/>
    <w:pPr>
      <w:spacing w:before="120" w:after="120" w:line="276" w:lineRule="auto"/>
      <w:ind w:firstLine="720"/>
      <w:jc w:val="both"/>
    </w:pPr>
    <w:rPr>
      <w:sz w:val="28"/>
      <w:szCs w:val="24"/>
      <w:lang w:val="pl-PL"/>
    </w:rPr>
  </w:style>
  <w:style w:type="table" w:customStyle="1" w:styleId="TableGrid1">
    <w:name w:val="Table Grid1"/>
    <w:basedOn w:val="TableNormal"/>
    <w:qFormat/>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lorfulList-Accent11">
    <w:name w:val="Colorful List - Accent 11"/>
    <w:basedOn w:val="Normal"/>
    <w:uiPriority w:val="34"/>
    <w:qFormat/>
    <w:pPr>
      <w:spacing w:before="120" w:after="200" w:line="360" w:lineRule="exact"/>
      <w:ind w:left="720" w:right="14" w:firstLine="720"/>
      <w:contextualSpacing/>
      <w:jc w:val="both"/>
    </w:pPr>
    <w:rPr>
      <w:rFonts w:ascii="Calibri" w:eastAsia="Calibri" w:hAnsi="Calibri"/>
      <w:sz w:val="22"/>
      <w:szCs w:val="22"/>
    </w:rPr>
  </w:style>
  <w:style w:type="character" w:customStyle="1" w:styleId="apple-converted-space">
    <w:name w:val="apple-converted-space"/>
    <w:qFormat/>
  </w:style>
  <w:style w:type="paragraph" w:customStyle="1" w:styleId="Char">
    <w:name w:val="Char"/>
    <w:basedOn w:val="Normal"/>
    <w:uiPriority w:val="99"/>
    <w:qFormat/>
    <w:pPr>
      <w:spacing w:after="160" w:line="240" w:lineRule="exact"/>
    </w:pPr>
    <w:rPr>
      <w:rFonts w:ascii="Verdana" w:hAnsi="Verdana" w:cs="Verdana"/>
    </w:rPr>
  </w:style>
  <w:style w:type="character" w:customStyle="1" w:styleId="CommentTextChar">
    <w:name w:val="Comment Text Char"/>
    <w:basedOn w:val="DefaultParagraphFont"/>
    <w:link w:val="CommentText"/>
    <w:uiPriority w:val="99"/>
    <w:qFormat/>
  </w:style>
  <w:style w:type="character" w:customStyle="1" w:styleId="CommentSubjectChar">
    <w:name w:val="Comment Subject Char"/>
    <w:link w:val="CommentSubject"/>
    <w:uiPriority w:val="99"/>
    <w:qFormat/>
    <w:rPr>
      <w:b/>
      <w:bCs/>
    </w:rPr>
  </w:style>
  <w:style w:type="paragraph" w:customStyle="1" w:styleId="Revision10">
    <w:name w:val="Revision1"/>
    <w:uiPriority w:val="99"/>
    <w:semiHidden/>
    <w:qFormat/>
    <w:rPr>
      <w:rFonts w:ascii="Calibri" w:eastAsia="Calibri" w:hAnsi="Calibri"/>
      <w:sz w:val="22"/>
      <w:szCs w:val="22"/>
    </w:rPr>
  </w:style>
  <w:style w:type="paragraph" w:customStyle="1" w:styleId="Char121">
    <w:name w:val="Char121"/>
    <w:basedOn w:val="Normal"/>
    <w:qFormat/>
    <w:pPr>
      <w:spacing w:before="120" w:after="120" w:line="276" w:lineRule="auto"/>
      <w:ind w:firstLine="720"/>
      <w:jc w:val="both"/>
    </w:pPr>
    <w:rPr>
      <w:sz w:val="28"/>
      <w:szCs w:val="24"/>
      <w:lang w:val="pl-PL"/>
    </w:rPr>
  </w:style>
  <w:style w:type="paragraph" w:customStyle="1" w:styleId="Char11">
    <w:name w:val="Char11"/>
    <w:basedOn w:val="Normal"/>
    <w:uiPriority w:val="99"/>
    <w:qFormat/>
    <w:pPr>
      <w:spacing w:before="120" w:after="120" w:line="276" w:lineRule="auto"/>
      <w:ind w:firstLine="720"/>
      <w:jc w:val="both"/>
    </w:pPr>
    <w:rPr>
      <w:sz w:val="28"/>
      <w:szCs w:val="24"/>
      <w:lang w:val="pl-PL"/>
    </w:rPr>
  </w:style>
  <w:style w:type="paragraph" w:customStyle="1" w:styleId="Char12">
    <w:name w:val="Char12"/>
    <w:basedOn w:val="Normal"/>
    <w:uiPriority w:val="99"/>
    <w:qFormat/>
    <w:pPr>
      <w:spacing w:before="120" w:after="120" w:line="276" w:lineRule="auto"/>
      <w:ind w:firstLine="720"/>
      <w:jc w:val="both"/>
    </w:pPr>
    <w:rPr>
      <w:sz w:val="28"/>
      <w:szCs w:val="24"/>
      <w:lang w:val="pl-PL"/>
    </w:rPr>
  </w:style>
  <w:style w:type="paragraph" w:customStyle="1" w:styleId="xmsonormal">
    <w:name w:val="x_msonormal"/>
    <w:basedOn w:val="Normal"/>
    <w:rsid w:val="00ED00B6"/>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111169">
      <w:bodyDiv w:val="1"/>
      <w:marLeft w:val="0"/>
      <w:marRight w:val="0"/>
      <w:marTop w:val="0"/>
      <w:marBottom w:val="0"/>
      <w:divBdr>
        <w:top w:val="none" w:sz="0" w:space="0" w:color="auto"/>
        <w:left w:val="none" w:sz="0" w:space="0" w:color="auto"/>
        <w:bottom w:val="none" w:sz="0" w:space="0" w:color="auto"/>
        <w:right w:val="none" w:sz="0" w:space="0" w:color="auto"/>
      </w:divBdr>
    </w:div>
    <w:div w:id="174155481">
      <w:bodyDiv w:val="1"/>
      <w:marLeft w:val="0"/>
      <w:marRight w:val="0"/>
      <w:marTop w:val="0"/>
      <w:marBottom w:val="0"/>
      <w:divBdr>
        <w:top w:val="none" w:sz="0" w:space="0" w:color="auto"/>
        <w:left w:val="none" w:sz="0" w:space="0" w:color="auto"/>
        <w:bottom w:val="none" w:sz="0" w:space="0" w:color="auto"/>
        <w:right w:val="none" w:sz="0" w:space="0" w:color="auto"/>
      </w:divBdr>
    </w:div>
    <w:div w:id="218832148">
      <w:bodyDiv w:val="1"/>
      <w:marLeft w:val="0"/>
      <w:marRight w:val="0"/>
      <w:marTop w:val="0"/>
      <w:marBottom w:val="0"/>
      <w:divBdr>
        <w:top w:val="none" w:sz="0" w:space="0" w:color="auto"/>
        <w:left w:val="none" w:sz="0" w:space="0" w:color="auto"/>
        <w:bottom w:val="none" w:sz="0" w:space="0" w:color="auto"/>
        <w:right w:val="none" w:sz="0" w:space="0" w:color="auto"/>
      </w:divBdr>
    </w:div>
    <w:div w:id="408696191">
      <w:bodyDiv w:val="1"/>
      <w:marLeft w:val="0"/>
      <w:marRight w:val="0"/>
      <w:marTop w:val="0"/>
      <w:marBottom w:val="0"/>
      <w:divBdr>
        <w:top w:val="none" w:sz="0" w:space="0" w:color="auto"/>
        <w:left w:val="none" w:sz="0" w:space="0" w:color="auto"/>
        <w:bottom w:val="none" w:sz="0" w:space="0" w:color="auto"/>
        <w:right w:val="none" w:sz="0" w:space="0" w:color="auto"/>
      </w:divBdr>
    </w:div>
    <w:div w:id="542060549">
      <w:bodyDiv w:val="1"/>
      <w:marLeft w:val="0"/>
      <w:marRight w:val="0"/>
      <w:marTop w:val="0"/>
      <w:marBottom w:val="0"/>
      <w:divBdr>
        <w:top w:val="none" w:sz="0" w:space="0" w:color="auto"/>
        <w:left w:val="none" w:sz="0" w:space="0" w:color="auto"/>
        <w:bottom w:val="none" w:sz="0" w:space="0" w:color="auto"/>
        <w:right w:val="none" w:sz="0" w:space="0" w:color="auto"/>
      </w:divBdr>
    </w:div>
    <w:div w:id="595477604">
      <w:bodyDiv w:val="1"/>
      <w:marLeft w:val="0"/>
      <w:marRight w:val="0"/>
      <w:marTop w:val="0"/>
      <w:marBottom w:val="0"/>
      <w:divBdr>
        <w:top w:val="none" w:sz="0" w:space="0" w:color="auto"/>
        <w:left w:val="none" w:sz="0" w:space="0" w:color="auto"/>
        <w:bottom w:val="none" w:sz="0" w:space="0" w:color="auto"/>
        <w:right w:val="none" w:sz="0" w:space="0" w:color="auto"/>
      </w:divBdr>
    </w:div>
    <w:div w:id="672026066">
      <w:bodyDiv w:val="1"/>
      <w:marLeft w:val="0"/>
      <w:marRight w:val="0"/>
      <w:marTop w:val="0"/>
      <w:marBottom w:val="0"/>
      <w:divBdr>
        <w:top w:val="none" w:sz="0" w:space="0" w:color="auto"/>
        <w:left w:val="none" w:sz="0" w:space="0" w:color="auto"/>
        <w:bottom w:val="none" w:sz="0" w:space="0" w:color="auto"/>
        <w:right w:val="none" w:sz="0" w:space="0" w:color="auto"/>
      </w:divBdr>
    </w:div>
    <w:div w:id="720597620">
      <w:bodyDiv w:val="1"/>
      <w:marLeft w:val="0"/>
      <w:marRight w:val="0"/>
      <w:marTop w:val="0"/>
      <w:marBottom w:val="0"/>
      <w:divBdr>
        <w:top w:val="none" w:sz="0" w:space="0" w:color="auto"/>
        <w:left w:val="none" w:sz="0" w:space="0" w:color="auto"/>
        <w:bottom w:val="none" w:sz="0" w:space="0" w:color="auto"/>
        <w:right w:val="none" w:sz="0" w:space="0" w:color="auto"/>
      </w:divBdr>
    </w:div>
    <w:div w:id="752434546">
      <w:bodyDiv w:val="1"/>
      <w:marLeft w:val="0"/>
      <w:marRight w:val="0"/>
      <w:marTop w:val="0"/>
      <w:marBottom w:val="0"/>
      <w:divBdr>
        <w:top w:val="none" w:sz="0" w:space="0" w:color="auto"/>
        <w:left w:val="none" w:sz="0" w:space="0" w:color="auto"/>
        <w:bottom w:val="none" w:sz="0" w:space="0" w:color="auto"/>
        <w:right w:val="none" w:sz="0" w:space="0" w:color="auto"/>
      </w:divBdr>
    </w:div>
    <w:div w:id="835650383">
      <w:bodyDiv w:val="1"/>
      <w:marLeft w:val="0"/>
      <w:marRight w:val="0"/>
      <w:marTop w:val="0"/>
      <w:marBottom w:val="0"/>
      <w:divBdr>
        <w:top w:val="none" w:sz="0" w:space="0" w:color="auto"/>
        <w:left w:val="none" w:sz="0" w:space="0" w:color="auto"/>
        <w:bottom w:val="none" w:sz="0" w:space="0" w:color="auto"/>
        <w:right w:val="none" w:sz="0" w:space="0" w:color="auto"/>
      </w:divBdr>
    </w:div>
    <w:div w:id="878008552">
      <w:bodyDiv w:val="1"/>
      <w:marLeft w:val="0"/>
      <w:marRight w:val="0"/>
      <w:marTop w:val="0"/>
      <w:marBottom w:val="0"/>
      <w:divBdr>
        <w:top w:val="none" w:sz="0" w:space="0" w:color="auto"/>
        <w:left w:val="none" w:sz="0" w:space="0" w:color="auto"/>
        <w:bottom w:val="none" w:sz="0" w:space="0" w:color="auto"/>
        <w:right w:val="none" w:sz="0" w:space="0" w:color="auto"/>
      </w:divBdr>
    </w:div>
    <w:div w:id="1146094396">
      <w:bodyDiv w:val="1"/>
      <w:marLeft w:val="0"/>
      <w:marRight w:val="0"/>
      <w:marTop w:val="0"/>
      <w:marBottom w:val="0"/>
      <w:divBdr>
        <w:top w:val="none" w:sz="0" w:space="0" w:color="auto"/>
        <w:left w:val="none" w:sz="0" w:space="0" w:color="auto"/>
        <w:bottom w:val="none" w:sz="0" w:space="0" w:color="auto"/>
        <w:right w:val="none" w:sz="0" w:space="0" w:color="auto"/>
      </w:divBdr>
    </w:div>
    <w:div w:id="1212500261">
      <w:bodyDiv w:val="1"/>
      <w:marLeft w:val="0"/>
      <w:marRight w:val="0"/>
      <w:marTop w:val="0"/>
      <w:marBottom w:val="0"/>
      <w:divBdr>
        <w:top w:val="none" w:sz="0" w:space="0" w:color="auto"/>
        <w:left w:val="none" w:sz="0" w:space="0" w:color="auto"/>
        <w:bottom w:val="none" w:sz="0" w:space="0" w:color="auto"/>
        <w:right w:val="none" w:sz="0" w:space="0" w:color="auto"/>
      </w:divBdr>
    </w:div>
    <w:div w:id="1286425983">
      <w:bodyDiv w:val="1"/>
      <w:marLeft w:val="0"/>
      <w:marRight w:val="0"/>
      <w:marTop w:val="0"/>
      <w:marBottom w:val="0"/>
      <w:divBdr>
        <w:top w:val="none" w:sz="0" w:space="0" w:color="auto"/>
        <w:left w:val="none" w:sz="0" w:space="0" w:color="auto"/>
        <w:bottom w:val="none" w:sz="0" w:space="0" w:color="auto"/>
        <w:right w:val="none" w:sz="0" w:space="0" w:color="auto"/>
      </w:divBdr>
    </w:div>
    <w:div w:id="1331710894">
      <w:bodyDiv w:val="1"/>
      <w:marLeft w:val="0"/>
      <w:marRight w:val="0"/>
      <w:marTop w:val="0"/>
      <w:marBottom w:val="0"/>
      <w:divBdr>
        <w:top w:val="none" w:sz="0" w:space="0" w:color="auto"/>
        <w:left w:val="none" w:sz="0" w:space="0" w:color="auto"/>
        <w:bottom w:val="none" w:sz="0" w:space="0" w:color="auto"/>
        <w:right w:val="none" w:sz="0" w:space="0" w:color="auto"/>
      </w:divBdr>
    </w:div>
    <w:div w:id="1424645214">
      <w:bodyDiv w:val="1"/>
      <w:marLeft w:val="0"/>
      <w:marRight w:val="0"/>
      <w:marTop w:val="0"/>
      <w:marBottom w:val="0"/>
      <w:divBdr>
        <w:top w:val="none" w:sz="0" w:space="0" w:color="auto"/>
        <w:left w:val="none" w:sz="0" w:space="0" w:color="auto"/>
        <w:bottom w:val="none" w:sz="0" w:space="0" w:color="auto"/>
        <w:right w:val="none" w:sz="0" w:space="0" w:color="auto"/>
      </w:divBdr>
    </w:div>
    <w:div w:id="1487891316">
      <w:bodyDiv w:val="1"/>
      <w:marLeft w:val="0"/>
      <w:marRight w:val="0"/>
      <w:marTop w:val="0"/>
      <w:marBottom w:val="0"/>
      <w:divBdr>
        <w:top w:val="none" w:sz="0" w:space="0" w:color="auto"/>
        <w:left w:val="none" w:sz="0" w:space="0" w:color="auto"/>
        <w:bottom w:val="none" w:sz="0" w:space="0" w:color="auto"/>
        <w:right w:val="none" w:sz="0" w:space="0" w:color="auto"/>
      </w:divBdr>
    </w:div>
    <w:div w:id="1498695529">
      <w:bodyDiv w:val="1"/>
      <w:marLeft w:val="0"/>
      <w:marRight w:val="0"/>
      <w:marTop w:val="0"/>
      <w:marBottom w:val="0"/>
      <w:divBdr>
        <w:top w:val="none" w:sz="0" w:space="0" w:color="auto"/>
        <w:left w:val="none" w:sz="0" w:space="0" w:color="auto"/>
        <w:bottom w:val="none" w:sz="0" w:space="0" w:color="auto"/>
        <w:right w:val="none" w:sz="0" w:space="0" w:color="auto"/>
      </w:divBdr>
    </w:div>
    <w:div w:id="1517420823">
      <w:bodyDiv w:val="1"/>
      <w:marLeft w:val="0"/>
      <w:marRight w:val="0"/>
      <w:marTop w:val="0"/>
      <w:marBottom w:val="0"/>
      <w:divBdr>
        <w:top w:val="none" w:sz="0" w:space="0" w:color="auto"/>
        <w:left w:val="none" w:sz="0" w:space="0" w:color="auto"/>
        <w:bottom w:val="none" w:sz="0" w:space="0" w:color="auto"/>
        <w:right w:val="none" w:sz="0" w:space="0" w:color="auto"/>
      </w:divBdr>
    </w:div>
    <w:div w:id="1571428884">
      <w:bodyDiv w:val="1"/>
      <w:marLeft w:val="0"/>
      <w:marRight w:val="0"/>
      <w:marTop w:val="0"/>
      <w:marBottom w:val="0"/>
      <w:divBdr>
        <w:top w:val="none" w:sz="0" w:space="0" w:color="auto"/>
        <w:left w:val="none" w:sz="0" w:space="0" w:color="auto"/>
        <w:bottom w:val="none" w:sz="0" w:space="0" w:color="auto"/>
        <w:right w:val="none" w:sz="0" w:space="0" w:color="auto"/>
      </w:divBdr>
    </w:div>
    <w:div w:id="1654791214">
      <w:bodyDiv w:val="1"/>
      <w:marLeft w:val="0"/>
      <w:marRight w:val="0"/>
      <w:marTop w:val="0"/>
      <w:marBottom w:val="0"/>
      <w:divBdr>
        <w:top w:val="none" w:sz="0" w:space="0" w:color="auto"/>
        <w:left w:val="none" w:sz="0" w:space="0" w:color="auto"/>
        <w:bottom w:val="none" w:sz="0" w:space="0" w:color="auto"/>
        <w:right w:val="none" w:sz="0" w:space="0" w:color="auto"/>
      </w:divBdr>
    </w:div>
    <w:div w:id="1716195631">
      <w:bodyDiv w:val="1"/>
      <w:marLeft w:val="0"/>
      <w:marRight w:val="0"/>
      <w:marTop w:val="0"/>
      <w:marBottom w:val="0"/>
      <w:divBdr>
        <w:top w:val="none" w:sz="0" w:space="0" w:color="auto"/>
        <w:left w:val="none" w:sz="0" w:space="0" w:color="auto"/>
        <w:bottom w:val="none" w:sz="0" w:space="0" w:color="auto"/>
        <w:right w:val="none" w:sz="0" w:space="0" w:color="auto"/>
      </w:divBdr>
    </w:div>
    <w:div w:id="1727797887">
      <w:bodyDiv w:val="1"/>
      <w:marLeft w:val="0"/>
      <w:marRight w:val="0"/>
      <w:marTop w:val="0"/>
      <w:marBottom w:val="0"/>
      <w:divBdr>
        <w:top w:val="none" w:sz="0" w:space="0" w:color="auto"/>
        <w:left w:val="none" w:sz="0" w:space="0" w:color="auto"/>
        <w:bottom w:val="none" w:sz="0" w:space="0" w:color="auto"/>
        <w:right w:val="none" w:sz="0" w:space="0" w:color="auto"/>
      </w:divBdr>
    </w:div>
    <w:div w:id="1734157006">
      <w:bodyDiv w:val="1"/>
      <w:marLeft w:val="0"/>
      <w:marRight w:val="0"/>
      <w:marTop w:val="0"/>
      <w:marBottom w:val="0"/>
      <w:divBdr>
        <w:top w:val="none" w:sz="0" w:space="0" w:color="auto"/>
        <w:left w:val="none" w:sz="0" w:space="0" w:color="auto"/>
        <w:bottom w:val="none" w:sz="0" w:space="0" w:color="auto"/>
        <w:right w:val="none" w:sz="0" w:space="0" w:color="auto"/>
      </w:divBdr>
    </w:div>
    <w:div w:id="1741751505">
      <w:bodyDiv w:val="1"/>
      <w:marLeft w:val="0"/>
      <w:marRight w:val="0"/>
      <w:marTop w:val="0"/>
      <w:marBottom w:val="0"/>
      <w:divBdr>
        <w:top w:val="none" w:sz="0" w:space="0" w:color="auto"/>
        <w:left w:val="none" w:sz="0" w:space="0" w:color="auto"/>
        <w:bottom w:val="none" w:sz="0" w:space="0" w:color="auto"/>
        <w:right w:val="none" w:sz="0" w:space="0" w:color="auto"/>
      </w:divBdr>
    </w:div>
    <w:div w:id="1749379665">
      <w:bodyDiv w:val="1"/>
      <w:marLeft w:val="0"/>
      <w:marRight w:val="0"/>
      <w:marTop w:val="0"/>
      <w:marBottom w:val="0"/>
      <w:divBdr>
        <w:top w:val="none" w:sz="0" w:space="0" w:color="auto"/>
        <w:left w:val="none" w:sz="0" w:space="0" w:color="auto"/>
        <w:bottom w:val="none" w:sz="0" w:space="0" w:color="auto"/>
        <w:right w:val="none" w:sz="0" w:space="0" w:color="auto"/>
      </w:divBdr>
    </w:div>
    <w:div w:id="1768236278">
      <w:bodyDiv w:val="1"/>
      <w:marLeft w:val="0"/>
      <w:marRight w:val="0"/>
      <w:marTop w:val="0"/>
      <w:marBottom w:val="0"/>
      <w:divBdr>
        <w:top w:val="none" w:sz="0" w:space="0" w:color="auto"/>
        <w:left w:val="none" w:sz="0" w:space="0" w:color="auto"/>
        <w:bottom w:val="none" w:sz="0" w:space="0" w:color="auto"/>
        <w:right w:val="none" w:sz="0" w:space="0" w:color="auto"/>
      </w:divBdr>
    </w:div>
    <w:div w:id="1827013789">
      <w:bodyDiv w:val="1"/>
      <w:marLeft w:val="0"/>
      <w:marRight w:val="0"/>
      <w:marTop w:val="0"/>
      <w:marBottom w:val="0"/>
      <w:divBdr>
        <w:top w:val="none" w:sz="0" w:space="0" w:color="auto"/>
        <w:left w:val="none" w:sz="0" w:space="0" w:color="auto"/>
        <w:bottom w:val="none" w:sz="0" w:space="0" w:color="auto"/>
        <w:right w:val="none" w:sz="0" w:space="0" w:color="auto"/>
      </w:divBdr>
    </w:div>
    <w:div w:id="1961186513">
      <w:bodyDiv w:val="1"/>
      <w:marLeft w:val="0"/>
      <w:marRight w:val="0"/>
      <w:marTop w:val="0"/>
      <w:marBottom w:val="0"/>
      <w:divBdr>
        <w:top w:val="none" w:sz="0" w:space="0" w:color="auto"/>
        <w:left w:val="none" w:sz="0" w:space="0" w:color="auto"/>
        <w:bottom w:val="none" w:sz="0" w:space="0" w:color="auto"/>
        <w:right w:val="none" w:sz="0" w:space="0" w:color="auto"/>
      </w:divBdr>
    </w:div>
    <w:div w:id="2016374065">
      <w:bodyDiv w:val="1"/>
      <w:marLeft w:val="0"/>
      <w:marRight w:val="0"/>
      <w:marTop w:val="0"/>
      <w:marBottom w:val="0"/>
      <w:divBdr>
        <w:top w:val="none" w:sz="0" w:space="0" w:color="auto"/>
        <w:left w:val="none" w:sz="0" w:space="0" w:color="auto"/>
        <w:bottom w:val="none" w:sz="0" w:space="0" w:color="auto"/>
        <w:right w:val="none" w:sz="0" w:space="0" w:color="auto"/>
      </w:divBdr>
    </w:div>
    <w:div w:id="2028872260">
      <w:bodyDiv w:val="1"/>
      <w:marLeft w:val="0"/>
      <w:marRight w:val="0"/>
      <w:marTop w:val="0"/>
      <w:marBottom w:val="0"/>
      <w:divBdr>
        <w:top w:val="none" w:sz="0" w:space="0" w:color="auto"/>
        <w:left w:val="none" w:sz="0" w:space="0" w:color="auto"/>
        <w:bottom w:val="none" w:sz="0" w:space="0" w:color="auto"/>
        <w:right w:val="none" w:sz="0" w:space="0" w:color="auto"/>
      </w:divBdr>
    </w:div>
    <w:div w:id="2033919673">
      <w:bodyDiv w:val="1"/>
      <w:marLeft w:val="0"/>
      <w:marRight w:val="0"/>
      <w:marTop w:val="0"/>
      <w:marBottom w:val="0"/>
      <w:divBdr>
        <w:top w:val="none" w:sz="0" w:space="0" w:color="auto"/>
        <w:left w:val="none" w:sz="0" w:space="0" w:color="auto"/>
        <w:bottom w:val="none" w:sz="0" w:space="0" w:color="auto"/>
        <w:right w:val="none" w:sz="0" w:space="0" w:color="auto"/>
      </w:divBdr>
    </w:div>
    <w:div w:id="2084792862">
      <w:bodyDiv w:val="1"/>
      <w:marLeft w:val="0"/>
      <w:marRight w:val="0"/>
      <w:marTop w:val="0"/>
      <w:marBottom w:val="0"/>
      <w:divBdr>
        <w:top w:val="none" w:sz="0" w:space="0" w:color="auto"/>
        <w:left w:val="none" w:sz="0" w:space="0" w:color="auto"/>
        <w:bottom w:val="none" w:sz="0" w:space="0" w:color="auto"/>
        <w:right w:val="none" w:sz="0" w:space="0" w:color="auto"/>
      </w:divBdr>
    </w:div>
    <w:div w:id="2109034591">
      <w:bodyDiv w:val="1"/>
      <w:marLeft w:val="0"/>
      <w:marRight w:val="0"/>
      <w:marTop w:val="0"/>
      <w:marBottom w:val="0"/>
      <w:divBdr>
        <w:top w:val="none" w:sz="0" w:space="0" w:color="auto"/>
        <w:left w:val="none" w:sz="0" w:space="0" w:color="auto"/>
        <w:bottom w:val="none" w:sz="0" w:space="0" w:color="auto"/>
        <w:right w:val="none" w:sz="0" w:space="0" w:color="auto"/>
      </w:divBdr>
    </w:div>
    <w:div w:id="2109958956">
      <w:bodyDiv w:val="1"/>
      <w:marLeft w:val="0"/>
      <w:marRight w:val="0"/>
      <w:marTop w:val="0"/>
      <w:marBottom w:val="0"/>
      <w:divBdr>
        <w:top w:val="none" w:sz="0" w:space="0" w:color="auto"/>
        <w:left w:val="none" w:sz="0" w:space="0" w:color="auto"/>
        <w:bottom w:val="none" w:sz="0" w:space="0" w:color="auto"/>
        <w:right w:val="none" w:sz="0" w:space="0" w:color="auto"/>
      </w:divBdr>
    </w:div>
    <w:div w:id="21125095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luatvietnam.vn/co-cau-to-chuc/nghi-dinh-17-2017-nd-cp-chinh-phu-112453-d1.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94A7C14-305C-4207-AB43-818EB8460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5049</Words>
  <Characters>28785</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33767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ACER</cp:lastModifiedBy>
  <cp:revision>2</cp:revision>
  <cp:lastPrinted>2023-06-27T09:04:00Z</cp:lastPrinted>
  <dcterms:created xsi:type="dcterms:W3CDTF">2023-08-15T08:45:00Z</dcterms:created>
  <dcterms:modified xsi:type="dcterms:W3CDTF">2023-08-15T08:45:00Z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1033-11.2.0.11130</vt:lpwstr>
  </property>
  <property fmtid="{D5CDD505-2E9C-101B-9397-08002B2CF9AE}" pid="3" name="ICV">
    <vt:lpwstr>298B133F79444760A19B35A6B1C99760</vt:lpwstr>
  </property>
</Properties>
</file>