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
        <w:tblW w:w="9932" w:type="dxa"/>
        <w:tblInd w:w="-567" w:type="dxa"/>
        <w:tblLayout w:type="fixed"/>
        <w:tblLook w:val="0000" w:firstRow="0" w:lastRow="0" w:firstColumn="0" w:lastColumn="0" w:noHBand="0" w:noVBand="0"/>
      </w:tblPr>
      <w:tblGrid>
        <w:gridCol w:w="4487"/>
        <w:gridCol w:w="5445"/>
      </w:tblGrid>
      <w:tr w:rsidR="00AB52B3" w14:paraId="2F0D8119" w14:textId="77777777" w:rsidTr="00C930BB">
        <w:trPr>
          <w:trHeight w:val="1550"/>
        </w:trPr>
        <w:tc>
          <w:tcPr>
            <w:tcW w:w="4487" w:type="dxa"/>
          </w:tcPr>
          <w:p w14:paraId="7BE778E1" w14:textId="77777777" w:rsidR="00AB52B3" w:rsidRDefault="00B407A2" w:rsidP="00A94FC4">
            <w:pPr>
              <w:pStyle w:val="Heading2"/>
              <w:spacing w:before="0" w:after="0"/>
              <w:jc w:val="center"/>
              <w:rPr>
                <w:rFonts w:ascii="Times New Roman" w:eastAsia="Times New Roman" w:hAnsi="Times New Roman" w:cs="Times New Roman"/>
                <w:i w:val="0"/>
                <w:sz w:val="24"/>
                <w:szCs w:val="24"/>
              </w:rPr>
            </w:pPr>
            <w:bookmarkStart w:id="0" w:name="_GoBack"/>
            <w:bookmarkEnd w:id="0"/>
            <w:r>
              <w:rPr>
                <w:rFonts w:ascii="Times New Roman" w:eastAsia="Times New Roman" w:hAnsi="Times New Roman" w:cs="Times New Roman"/>
                <w:i w:val="0"/>
                <w:sz w:val="24"/>
                <w:szCs w:val="24"/>
              </w:rPr>
              <w:t>BỘ THÔNG TIN VÀ TRUYỀN THÔNG</w:t>
            </w:r>
          </w:p>
          <w:p w14:paraId="7A153A0F" w14:textId="77777777" w:rsidR="00AB52B3" w:rsidRDefault="0046174E">
            <w:pPr>
              <w:jc w:val="both"/>
            </w:pPr>
            <w:r>
              <w:rPr>
                <w:noProof/>
                <w:lang w:val="vi-VN" w:eastAsia="vi-VN"/>
              </w:rPr>
              <mc:AlternateContent>
                <mc:Choice Requires="wps">
                  <w:drawing>
                    <wp:anchor distT="4294967294" distB="4294967294" distL="114300" distR="114300" simplePos="0" relativeHeight="251668480" behindDoc="0" locked="0" layoutInCell="1" allowOverlap="1" wp14:anchorId="2E40C005" wp14:editId="05134F3F">
                      <wp:simplePos x="0" y="0"/>
                      <wp:positionH relativeFrom="column">
                        <wp:posOffset>815340</wp:posOffset>
                      </wp:positionH>
                      <wp:positionV relativeFrom="paragraph">
                        <wp:posOffset>91439</wp:posOffset>
                      </wp:positionV>
                      <wp:extent cx="770890" cy="0"/>
                      <wp:effectExtent l="0" t="0" r="2921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70890" cy="0"/>
                              </a:xfrm>
                              <a:prstGeom prst="line">
                                <a:avLst/>
                              </a:prstGeom>
                              <a:ln w="1270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5C1EAF4E" id="Straight Connector 8" o:spid="_x0000_s1026" style="position:absolute;z-index:251668480;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64.2pt,7.2pt" to="124.9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" strokecolor="black [3213]" strokeweight="1pt">
                      <o:lock v:ext="edit" shapetype="f"/>
                    </v:line>
                  </w:pict>
                </mc:Fallback>
              </mc:AlternateContent>
            </w:r>
            <w:r>
              <w:rPr>
                <w:noProof/>
                <w:lang w:val="vi-VN" w:eastAsia="vi-VN"/>
              </w:rPr>
              <mc:AlternateContent>
                <mc:Choice Requires="wps">
                  <w:drawing>
                    <wp:anchor distT="0" distB="0" distL="114300" distR="114300" simplePos="0" relativeHeight="251658240" behindDoc="0" locked="0" layoutInCell="1" allowOverlap="1" wp14:anchorId="50D3C5AE" wp14:editId="67537AFA">
                      <wp:simplePos x="0" y="0"/>
                      <wp:positionH relativeFrom="margin">
                        <wp:posOffset>114300</wp:posOffset>
                      </wp:positionH>
                      <wp:positionV relativeFrom="paragraph">
                        <wp:posOffset>0</wp:posOffset>
                      </wp:positionV>
                      <wp:extent cx="12700" cy="12700"/>
                      <wp:effectExtent l="0" t="0" r="25400" b="2540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rot="10800000">
                                <a:off x="0" y="0"/>
                                <a:ext cx="12700" cy="12700"/>
                              </a:xfrm>
                              <a:prstGeom prst="straightConnector1">
                                <a:avLst/>
                              </a:prstGeom>
                              <a:solidFill>
                                <a:srgbClr val="FFFFFF"/>
                              </a:solidFill>
                              <a:ln w="9525" cap="flat" cmpd="sng">
                                <a:solidFill>
                                  <a:srgbClr val="000000"/>
                                </a:solidFill>
                                <a:prstDash val="solid"/>
                                <a:miter lim="8000"/>
                                <a:headEnd type="none" w="sm" len="sm"/>
                                <a:tailEnd type="none" w="sm" len="sm"/>
                              </a:ln>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type w14:anchorId="63022C8C" id="_x0000_t32" coordsize="21600,21600" o:spt="32" o:oned="t" path="m,l21600,21600e" filled="f">
                      <v:path arrowok="t" fillok="f" o:connecttype="none"/>
                      <o:lock v:ext="edit" shapetype="t"/>
                    </v:shapetype>
                    <v:shape id="Straight Arrow Connector 4" o:spid="_x0000_s1026" type="#_x0000_t32" style="position:absolute;margin-left:9pt;margin-top:0;width:1pt;height:1pt;rotation:180;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" filled="t">
                      <v:stroke startarrowwidth="narrow" startarrowlength="short" endarrowwidth="narrow" endarrowlength="short" miterlimit="5243f" joinstyle="miter"/>
                      <o:lock v:ext="edit" shapetype="f"/>
                      <w10:wrap anchorx="margin"/>
                    </v:shape>
                  </w:pict>
                </mc:Fallback>
              </mc:AlternateContent>
            </w:r>
          </w:p>
          <w:p w14:paraId="1B614810" w14:textId="77777777" w:rsidR="00AB52B3" w:rsidRDefault="00AB52B3">
            <w:pPr>
              <w:jc w:val="center"/>
              <w:rPr>
                <w:sz w:val="28"/>
                <w:szCs w:val="28"/>
              </w:rPr>
            </w:pPr>
          </w:p>
          <w:p w14:paraId="7E1655F7" w14:textId="77777777" w:rsidR="00AB52B3" w:rsidRDefault="00E0055B" w:rsidP="00C930BB">
            <w:pPr>
              <w:spacing w:before="120"/>
              <w:jc w:val="center"/>
              <w:rPr>
                <w:sz w:val="28"/>
                <w:szCs w:val="28"/>
              </w:rPr>
            </w:pPr>
            <w:r>
              <w:rPr>
                <w:sz w:val="28"/>
                <w:szCs w:val="28"/>
              </w:rPr>
              <w:t>Số:       /TTr-</w:t>
            </w:r>
            <w:r w:rsidR="00B407A2">
              <w:rPr>
                <w:sz w:val="28"/>
                <w:szCs w:val="28"/>
              </w:rPr>
              <w:t>BTTTT</w:t>
            </w:r>
          </w:p>
        </w:tc>
        <w:tc>
          <w:tcPr>
            <w:tcW w:w="5445" w:type="dxa"/>
          </w:tcPr>
          <w:p w14:paraId="39ECE1DD" w14:textId="1E313390" w:rsidR="00AB52B3" w:rsidRDefault="00E0055B">
            <w:pPr>
              <w:pStyle w:val="Heading1"/>
              <w:jc w:val="center"/>
              <w:rPr>
                <w:i w:val="0"/>
                <w:sz w:val="24"/>
                <w:szCs w:val="24"/>
              </w:rPr>
            </w:pPr>
            <w:r>
              <w:rPr>
                <w:b/>
                <w:i w:val="0"/>
                <w:sz w:val="24"/>
                <w:szCs w:val="24"/>
              </w:rPr>
              <w:t>CỘNG HÒA XÃ HỘI CHỦ NGHĨA VIỆT NAM</w:t>
            </w:r>
          </w:p>
          <w:p w14:paraId="4FA19BF3" w14:textId="4BA136B4" w:rsidR="00AB52B3" w:rsidRDefault="00E0055B">
            <w:pPr>
              <w:jc w:val="center"/>
              <w:rPr>
                <w:sz w:val="28"/>
                <w:szCs w:val="28"/>
              </w:rPr>
            </w:pPr>
            <w:r>
              <w:rPr>
                <w:b/>
                <w:sz w:val="28"/>
                <w:szCs w:val="28"/>
              </w:rPr>
              <w:t>Độc lập - Tự do - Hạnh phúc</w:t>
            </w:r>
          </w:p>
          <w:p w14:paraId="05E889C1" w14:textId="4ACCC4A5" w:rsidR="00AB52B3" w:rsidRDefault="0046174E">
            <w:pPr>
              <w:pStyle w:val="Heading4"/>
              <w:spacing w:before="0" w:after="120"/>
              <w:jc w:val="center"/>
            </w:pPr>
            <w:r>
              <w:rPr>
                <w:noProof/>
                <w:lang w:val="vi-VN" w:eastAsia="vi-VN"/>
              </w:rPr>
              <mc:AlternateContent>
                <mc:Choice Requires="wps">
                  <w:drawing>
                    <wp:anchor distT="4294967294" distB="4294967294" distL="114300" distR="114300" simplePos="0" relativeHeight="251666432" behindDoc="0" locked="0" layoutInCell="1" allowOverlap="1" wp14:anchorId="08A1AFB3" wp14:editId="2EE397EA">
                      <wp:simplePos x="0" y="0"/>
                      <wp:positionH relativeFrom="column">
                        <wp:posOffset>639445</wp:posOffset>
                      </wp:positionH>
                      <wp:positionV relativeFrom="paragraph">
                        <wp:posOffset>58419</wp:posOffset>
                      </wp:positionV>
                      <wp:extent cx="2190750" cy="0"/>
                      <wp:effectExtent l="0" t="0" r="1905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90750" cy="0"/>
                              </a:xfrm>
                              <a:prstGeom prst="line">
                                <a:avLst/>
                              </a:prstGeom>
                              <a:ln w="1270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74C93055" id="Straight Connector 7" o:spid="_x0000_s1026" style="position:absolute;z-index:2516664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50.35pt,4.6pt" to="222.85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" strokecolor="black [3213]" strokeweight="1pt">
                      <o:lock v:ext="edit" shapetype="f"/>
                    </v:line>
                  </w:pict>
                </mc:Fallback>
              </mc:AlternateContent>
            </w:r>
          </w:p>
          <w:p w14:paraId="44F967BC" w14:textId="77777777" w:rsidR="00AB52B3" w:rsidRDefault="00E0055B" w:rsidP="00B407A2">
            <w:pPr>
              <w:pStyle w:val="Heading4"/>
              <w:spacing w:before="0" w:after="0"/>
              <w:jc w:val="center"/>
              <w:rPr>
                <w:sz w:val="24"/>
                <w:szCs w:val="24"/>
              </w:rPr>
            </w:pPr>
            <w:r>
              <w:t>Hà Nội, ngày      tháng    năm 20</w:t>
            </w:r>
            <w:r w:rsidR="00B407A2">
              <w:t>20</w:t>
            </w:r>
          </w:p>
        </w:tc>
      </w:tr>
      <w:tr w:rsidR="00AB52B3" w14:paraId="642B8479" w14:textId="77777777" w:rsidTr="00C930BB">
        <w:trPr>
          <w:trHeight w:val="277"/>
        </w:trPr>
        <w:tc>
          <w:tcPr>
            <w:tcW w:w="4487" w:type="dxa"/>
          </w:tcPr>
          <w:p w14:paraId="341E61D7" w14:textId="13A3A03A" w:rsidR="00AB52B3" w:rsidRDefault="00AB52B3">
            <w:pPr>
              <w:jc w:val="center"/>
            </w:pPr>
          </w:p>
        </w:tc>
        <w:tc>
          <w:tcPr>
            <w:tcW w:w="5445" w:type="dxa"/>
          </w:tcPr>
          <w:p w14:paraId="0C9C5312" w14:textId="77777777" w:rsidR="00AB52B3" w:rsidRDefault="00AB52B3">
            <w:pPr>
              <w:pStyle w:val="Heading4"/>
              <w:spacing w:before="0" w:after="0"/>
              <w:jc w:val="center"/>
              <w:rPr>
                <w:sz w:val="24"/>
                <w:szCs w:val="24"/>
              </w:rPr>
            </w:pPr>
          </w:p>
        </w:tc>
      </w:tr>
    </w:tbl>
    <w:p w14:paraId="7485F2DD" w14:textId="07468646" w:rsidR="004A3AB3" w:rsidRDefault="00BD335C" w:rsidP="000A47FD">
      <w:pPr>
        <w:ind w:right="45"/>
        <w:jc w:val="center"/>
        <w:rPr>
          <w:b/>
          <w:sz w:val="26"/>
          <w:szCs w:val="26"/>
        </w:rPr>
      </w:pPr>
      <w:r>
        <w:rPr>
          <w:noProof/>
          <w:lang w:val="vi-VN" w:eastAsia="vi-VN"/>
        </w:rPr>
        <mc:AlternateContent>
          <mc:Choice Requires="wps">
            <w:drawing>
              <wp:anchor distT="0" distB="0" distL="114300" distR="114300" simplePos="0" relativeHeight="251669504" behindDoc="0" locked="0" layoutInCell="1" allowOverlap="1" wp14:anchorId="4E6E282E" wp14:editId="30CBD942">
                <wp:simplePos x="0" y="0"/>
                <wp:positionH relativeFrom="column">
                  <wp:posOffset>-70868</wp:posOffset>
                </wp:positionH>
                <wp:positionV relativeFrom="paragraph">
                  <wp:posOffset>-7980</wp:posOffset>
                </wp:positionV>
                <wp:extent cx="957532" cy="327804"/>
                <wp:effectExtent l="0" t="0" r="14605" b="15240"/>
                <wp:wrapNone/>
                <wp:docPr id="1" name="Text Box 1"/>
                <wp:cNvGraphicFramePr/>
                <a:graphic xmlns:a="http://schemas.openxmlformats.org/drawingml/2006/main">
                  <a:graphicData uri="http://schemas.microsoft.com/office/word/2010/wordprocessingShape">
                    <wps:wsp>
                      <wps:cNvSpPr txBox="1"/>
                      <wps:spPr>
                        <a:xfrm>
                          <a:off x="0" y="0"/>
                          <a:ext cx="957532" cy="32780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F848107" w14:textId="303A1008" w:rsidR="00BD335C" w:rsidRDefault="00BD335C" w:rsidP="00BD335C">
                            <w:pPr>
                              <w:jc w:val="center"/>
                            </w:pPr>
                            <w:r>
                              <w:t>DỰ THẢO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E6E282E" id="_x0000_t202" coordsize="21600,21600" o:spt="202" path="m,l,21600r21600,l21600,xe">
                <v:stroke joinstyle="miter"/>
                <v:path gradientshapeok="t" o:connecttype="rect"/>
              </v:shapetype>
              <v:shape id="Text Box 1" o:spid="_x0000_s1026" type="#_x0000_t202" style="position:absolute;left:0;text-align:left;margin-left:-5.6pt;margin-top:-.65pt;width:75.4pt;height:25.8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" fillcolor="white [3201]" strokeweight=".5pt">
                <v:textbox>
                  <w:txbxContent>
                    <w:p w14:paraId="1F848107" w14:textId="303A1008" w:rsidR="00BD335C" w:rsidRDefault="00BD335C" w:rsidP="00BD335C">
                      <w:pPr>
                        <w:jc w:val="center"/>
                      </w:pPr>
                      <w:r>
                        <w:t>DỰ THẢO</w:t>
                      </w:r>
                    </w:p>
                  </w:txbxContent>
                </v:textbox>
              </v:shape>
            </w:pict>
          </mc:Fallback>
        </mc:AlternateContent>
      </w:r>
    </w:p>
    <w:p w14:paraId="51C3117A" w14:textId="77777777" w:rsidR="00AB52B3" w:rsidRDefault="00E0055B" w:rsidP="000A47FD">
      <w:pPr>
        <w:ind w:right="45"/>
        <w:jc w:val="center"/>
        <w:rPr>
          <w:sz w:val="26"/>
          <w:szCs w:val="26"/>
        </w:rPr>
      </w:pPr>
      <w:r>
        <w:rPr>
          <w:b/>
          <w:sz w:val="26"/>
          <w:szCs w:val="26"/>
        </w:rPr>
        <w:t>TỜ TRÌNH</w:t>
      </w:r>
    </w:p>
    <w:p w14:paraId="438265A3" w14:textId="1C44DD88" w:rsidR="00B95B19" w:rsidRDefault="00E0055B" w:rsidP="000A47FD">
      <w:pPr>
        <w:tabs>
          <w:tab w:val="left" w:pos="9356"/>
        </w:tabs>
        <w:jc w:val="center"/>
        <w:rPr>
          <w:b/>
          <w:sz w:val="28"/>
          <w:szCs w:val="28"/>
        </w:rPr>
      </w:pPr>
      <w:r>
        <w:rPr>
          <w:b/>
          <w:sz w:val="28"/>
          <w:szCs w:val="28"/>
        </w:rPr>
        <w:t xml:space="preserve">Về việc ban hành </w:t>
      </w:r>
      <w:r w:rsidR="006C11E7">
        <w:rPr>
          <w:b/>
          <w:sz w:val="28"/>
          <w:szCs w:val="28"/>
        </w:rPr>
        <w:t xml:space="preserve">Chiến lược </w:t>
      </w:r>
      <w:r w:rsidR="00B01159">
        <w:rPr>
          <w:b/>
          <w:sz w:val="28"/>
          <w:szCs w:val="28"/>
        </w:rPr>
        <w:t xml:space="preserve">dữ liệu </w:t>
      </w:r>
      <w:r w:rsidR="0097682E">
        <w:rPr>
          <w:b/>
          <w:sz w:val="28"/>
          <w:szCs w:val="28"/>
        </w:rPr>
        <w:t xml:space="preserve">quốc gia </w:t>
      </w:r>
      <w:r w:rsidR="00FC754C">
        <w:rPr>
          <w:b/>
          <w:sz w:val="28"/>
          <w:szCs w:val="28"/>
        </w:rPr>
        <w:t xml:space="preserve"> </w:t>
      </w:r>
    </w:p>
    <w:p w14:paraId="7C8202C4" w14:textId="09EDFF35" w:rsidR="00AB52B3" w:rsidRDefault="00FC754C" w:rsidP="000A47FD">
      <w:pPr>
        <w:tabs>
          <w:tab w:val="left" w:pos="9356"/>
        </w:tabs>
        <w:jc w:val="center"/>
        <w:rPr>
          <w:b/>
          <w:sz w:val="28"/>
          <w:szCs w:val="28"/>
        </w:rPr>
      </w:pPr>
      <w:r>
        <w:rPr>
          <w:b/>
          <w:sz w:val="28"/>
          <w:szCs w:val="28"/>
        </w:rPr>
        <w:t xml:space="preserve">giai </w:t>
      </w:r>
      <w:r w:rsidR="00E0055B">
        <w:rPr>
          <w:b/>
          <w:sz w:val="28"/>
          <w:szCs w:val="28"/>
        </w:rPr>
        <w:t>đoạn 20</w:t>
      </w:r>
      <w:r w:rsidR="00B407A2">
        <w:rPr>
          <w:b/>
          <w:sz w:val="28"/>
          <w:szCs w:val="28"/>
        </w:rPr>
        <w:t>21</w:t>
      </w:r>
      <w:r w:rsidR="00E0055B">
        <w:rPr>
          <w:b/>
          <w:sz w:val="28"/>
          <w:szCs w:val="28"/>
        </w:rPr>
        <w:t>-202</w:t>
      </w:r>
      <w:r w:rsidR="00B407A2">
        <w:rPr>
          <w:b/>
          <w:sz w:val="28"/>
          <w:szCs w:val="28"/>
        </w:rPr>
        <w:t>5</w:t>
      </w:r>
      <w:r w:rsidR="00E0055B">
        <w:rPr>
          <w:b/>
          <w:sz w:val="28"/>
          <w:szCs w:val="28"/>
        </w:rPr>
        <w:t xml:space="preserve">, định hướng đến </w:t>
      </w:r>
      <w:r w:rsidR="00B407A2">
        <w:rPr>
          <w:b/>
          <w:sz w:val="28"/>
          <w:szCs w:val="28"/>
        </w:rPr>
        <w:t xml:space="preserve">năm </w:t>
      </w:r>
      <w:r w:rsidR="00E0055B">
        <w:rPr>
          <w:b/>
          <w:sz w:val="28"/>
          <w:szCs w:val="28"/>
        </w:rPr>
        <w:t>20</w:t>
      </w:r>
      <w:r w:rsidR="00B407A2">
        <w:rPr>
          <w:b/>
          <w:sz w:val="28"/>
          <w:szCs w:val="28"/>
        </w:rPr>
        <w:t>30</w:t>
      </w:r>
    </w:p>
    <w:p w14:paraId="22B11044" w14:textId="4DA65A55" w:rsidR="00AB52B3" w:rsidRPr="00C13663" w:rsidRDefault="0046174E" w:rsidP="00C13663">
      <w:pPr>
        <w:jc w:val="center"/>
      </w:pPr>
      <w:r>
        <w:rPr>
          <w:noProof/>
          <w:lang w:val="vi-VN" w:eastAsia="vi-VN"/>
        </w:rPr>
        <mc:AlternateContent>
          <mc:Choice Requires="wps">
            <w:drawing>
              <wp:anchor distT="4294967294" distB="4294967294" distL="114300" distR="114300" simplePos="0" relativeHeight="251662336" behindDoc="0" locked="0" layoutInCell="1" allowOverlap="1" wp14:anchorId="0DE1CAD4" wp14:editId="2E02E9CD">
                <wp:simplePos x="0" y="0"/>
                <wp:positionH relativeFrom="column">
                  <wp:posOffset>2434590</wp:posOffset>
                </wp:positionH>
                <wp:positionV relativeFrom="paragraph">
                  <wp:posOffset>100964</wp:posOffset>
                </wp:positionV>
                <wp:extent cx="981075" cy="0"/>
                <wp:effectExtent l="0" t="0" r="28575"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81075" cy="0"/>
                        </a:xfrm>
                        <a:prstGeom prst="line">
                          <a:avLst/>
                        </a:prstGeom>
                        <a:ln w="1270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314DC3D" id="Straight Connector 5"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91.7pt,7.95pt" to="268.9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" strokecolor="black [3213]" strokeweight="1pt">
                <o:lock v:ext="edit" shapetype="f"/>
              </v:line>
            </w:pict>
          </mc:Fallback>
        </mc:AlternateContent>
      </w:r>
    </w:p>
    <w:p w14:paraId="7DC9CC4D" w14:textId="1321EC83" w:rsidR="00AB52B3" w:rsidRDefault="00E0055B" w:rsidP="00C13663">
      <w:pPr>
        <w:spacing w:before="240" w:after="240"/>
        <w:jc w:val="center"/>
        <w:rPr>
          <w:sz w:val="28"/>
          <w:szCs w:val="28"/>
        </w:rPr>
      </w:pPr>
      <w:r>
        <w:rPr>
          <w:sz w:val="28"/>
          <w:szCs w:val="28"/>
        </w:rPr>
        <w:t xml:space="preserve">Kính gửi: </w:t>
      </w:r>
      <w:r w:rsidR="00F8039A">
        <w:rPr>
          <w:sz w:val="28"/>
          <w:szCs w:val="28"/>
          <w:lang w:val="vi-VN"/>
        </w:rPr>
        <w:t xml:space="preserve">Thủ tướng </w:t>
      </w:r>
      <w:r>
        <w:rPr>
          <w:sz w:val="28"/>
          <w:szCs w:val="28"/>
        </w:rPr>
        <w:t>Chính phủ</w:t>
      </w:r>
      <w:bookmarkStart w:id="1" w:name="gjdgxs" w:colFirst="0" w:colLast="0"/>
      <w:bookmarkEnd w:id="1"/>
    </w:p>
    <w:p w14:paraId="41AFB0BD" w14:textId="49916B77" w:rsidR="005E1F5E" w:rsidRPr="00634882" w:rsidRDefault="00787415">
      <w:pPr>
        <w:spacing w:before="120" w:after="120" w:line="264" w:lineRule="auto"/>
        <w:ind w:firstLine="709"/>
        <w:jc w:val="both"/>
        <w:rPr>
          <w:sz w:val="28"/>
          <w:szCs w:val="28"/>
        </w:rPr>
      </w:pPr>
      <w:r>
        <w:rPr>
          <w:sz w:val="28"/>
          <w:szCs w:val="28"/>
        </w:rPr>
        <w:t>Thực</w:t>
      </w:r>
      <w:r>
        <w:rPr>
          <w:sz w:val="28"/>
          <w:szCs w:val="28"/>
          <w:lang w:val="vi-VN"/>
        </w:rPr>
        <w:t xml:space="preserve"> hiện </w:t>
      </w:r>
      <w:r w:rsidR="00283554">
        <w:rPr>
          <w:sz w:val="28"/>
          <w:szCs w:val="28"/>
          <w:lang w:val="vi-VN"/>
        </w:rPr>
        <w:t xml:space="preserve">nhiệm vụ </w:t>
      </w:r>
      <w:r>
        <w:rPr>
          <w:sz w:val="28"/>
          <w:szCs w:val="28"/>
          <w:lang w:val="vi-VN"/>
        </w:rPr>
        <w:t xml:space="preserve">được giao, </w:t>
      </w:r>
      <w:r w:rsidR="00EA4F7D">
        <w:rPr>
          <w:sz w:val="28"/>
          <w:szCs w:val="28"/>
          <w:lang w:val="vi-VN"/>
        </w:rPr>
        <w:t xml:space="preserve">Bộ Thông tin </w:t>
      </w:r>
      <w:r w:rsidR="00287563">
        <w:rPr>
          <w:sz w:val="28"/>
          <w:szCs w:val="28"/>
          <w:lang w:val="vi-VN"/>
        </w:rPr>
        <w:t xml:space="preserve">và Truyền thông </w:t>
      </w:r>
      <w:r w:rsidR="00EA4F7D">
        <w:rPr>
          <w:sz w:val="28"/>
          <w:szCs w:val="28"/>
          <w:lang w:val="vi-VN"/>
        </w:rPr>
        <w:t xml:space="preserve">xây dựng Chiến lược </w:t>
      </w:r>
      <w:r w:rsidR="0015153A">
        <w:rPr>
          <w:sz w:val="28"/>
          <w:szCs w:val="28"/>
        </w:rPr>
        <w:t xml:space="preserve">dữ liệu </w:t>
      </w:r>
      <w:r w:rsidR="00B04F34">
        <w:rPr>
          <w:sz w:val="28"/>
          <w:szCs w:val="28"/>
        </w:rPr>
        <w:t xml:space="preserve">quốc gia </w:t>
      </w:r>
      <w:r w:rsidR="00EA4F7D">
        <w:rPr>
          <w:sz w:val="28"/>
          <w:szCs w:val="28"/>
          <w:lang w:val="vi-VN"/>
        </w:rPr>
        <w:t>giai đoạn 2021-2025, định hướng đến năm 2030</w:t>
      </w:r>
      <w:r w:rsidR="00BC1114">
        <w:rPr>
          <w:sz w:val="28"/>
          <w:szCs w:val="28"/>
          <w:lang w:val="vi-VN"/>
        </w:rPr>
        <w:t>;</w:t>
      </w:r>
      <w:r w:rsidR="00EA4F7D">
        <w:rPr>
          <w:sz w:val="28"/>
          <w:szCs w:val="28"/>
          <w:lang w:val="vi-VN"/>
        </w:rPr>
        <w:t xml:space="preserve"> </w:t>
      </w:r>
      <w:r w:rsidR="005E1F5E" w:rsidRPr="00634882">
        <w:rPr>
          <w:sz w:val="28"/>
          <w:szCs w:val="28"/>
        </w:rPr>
        <w:t>Bộ Thông tin và Truyền thông xin báo cáo như sau:</w:t>
      </w:r>
    </w:p>
    <w:p w14:paraId="0C1C2BCA" w14:textId="77777777" w:rsidR="00787415" w:rsidRPr="00787415" w:rsidRDefault="00787415">
      <w:pPr>
        <w:spacing w:before="120" w:after="120" w:line="264" w:lineRule="auto"/>
        <w:ind w:firstLine="709"/>
        <w:jc w:val="both"/>
        <w:rPr>
          <w:b/>
          <w:bCs/>
          <w:sz w:val="28"/>
          <w:szCs w:val="28"/>
          <w:lang w:val="vi-VN"/>
        </w:rPr>
      </w:pPr>
      <w:r w:rsidRPr="00787415">
        <w:rPr>
          <w:b/>
          <w:bCs/>
          <w:sz w:val="28"/>
          <w:szCs w:val="28"/>
        </w:rPr>
        <w:t>I</w:t>
      </w:r>
      <w:r w:rsidRPr="00787415">
        <w:rPr>
          <w:b/>
          <w:bCs/>
          <w:sz w:val="28"/>
          <w:szCs w:val="28"/>
          <w:lang w:val="vi-VN"/>
        </w:rPr>
        <w:t>. VĂN BẢN CĂN CỨ</w:t>
      </w:r>
    </w:p>
    <w:p w14:paraId="4B4BF162" w14:textId="307443BD" w:rsidR="005E2CAF" w:rsidRDefault="00FE6E88" w:rsidP="000744EA">
      <w:pPr>
        <w:pStyle w:val="Vanban"/>
        <w:spacing w:line="264" w:lineRule="auto"/>
        <w:ind w:firstLine="709"/>
        <w:rPr>
          <w:rFonts w:eastAsia="Times New Roman"/>
          <w:bCs w:val="0"/>
          <w:color w:val="auto"/>
          <w:spacing w:val="0"/>
          <w:kern w:val="0"/>
          <w:szCs w:val="28"/>
          <w:lang w:val="en-US" w:eastAsia="en-US"/>
        </w:rPr>
      </w:pPr>
      <w:r>
        <w:rPr>
          <w:szCs w:val="28"/>
        </w:rPr>
        <w:t xml:space="preserve">- </w:t>
      </w:r>
      <w:r w:rsidR="00C13663">
        <w:rPr>
          <w:szCs w:val="28"/>
        </w:rPr>
        <w:t xml:space="preserve"> </w:t>
      </w:r>
      <w:r w:rsidR="00C13663" w:rsidRPr="0065596B">
        <w:rPr>
          <w:szCs w:val="28"/>
          <w:lang w:val="pt-PT"/>
        </w:rPr>
        <w:t>Ngh</w:t>
      </w:r>
      <w:r w:rsidR="00C13663" w:rsidRPr="00C32DE8">
        <w:rPr>
          <w:szCs w:val="28"/>
          <w:lang w:val="pt-PT"/>
        </w:rPr>
        <w:t>ị</w:t>
      </w:r>
      <w:r w:rsidR="00C13663" w:rsidRPr="00634882">
        <w:rPr>
          <w:szCs w:val="28"/>
          <w:lang w:val="pt-PT"/>
        </w:rPr>
        <w:t xml:space="preserve"> quyết số 52-NQ/TW </w:t>
      </w:r>
      <w:r w:rsidR="00C13663">
        <w:rPr>
          <w:szCs w:val="28"/>
          <w:lang w:val="pt-PT"/>
        </w:rPr>
        <w:t>ngày</w:t>
      </w:r>
      <w:r w:rsidR="00C13663">
        <w:rPr>
          <w:szCs w:val="28"/>
        </w:rPr>
        <w:t xml:space="preserve"> 27/9/2019 của</w:t>
      </w:r>
      <w:r w:rsidR="00C13663" w:rsidRPr="0065596B">
        <w:rPr>
          <w:szCs w:val="28"/>
          <w:lang w:val="pt-PT"/>
        </w:rPr>
        <w:t xml:space="preserve"> Bộ Chính trị</w:t>
      </w:r>
      <w:r w:rsidR="00283554">
        <w:rPr>
          <w:szCs w:val="28"/>
        </w:rPr>
        <w:t xml:space="preserve"> </w:t>
      </w:r>
      <w:r w:rsidR="00C13663" w:rsidRPr="00634882">
        <w:rPr>
          <w:szCs w:val="28"/>
          <w:lang w:val="pt-PT"/>
        </w:rPr>
        <w:t>về một số chủ trương, chính sách chủ động tham gia Cuộc cách mạng công nghiệp lần thứ tư</w:t>
      </w:r>
      <w:r w:rsidR="00283554">
        <w:rPr>
          <w:szCs w:val="28"/>
        </w:rPr>
        <w:t xml:space="preserve"> </w:t>
      </w:r>
      <w:r w:rsidR="005317AC">
        <w:rPr>
          <w:szCs w:val="28"/>
        </w:rPr>
        <w:br/>
      </w:r>
      <w:r w:rsidR="00C13663" w:rsidRPr="00634882">
        <w:rPr>
          <w:szCs w:val="28"/>
          <w:lang w:val="pt-PT"/>
        </w:rPr>
        <w:t>xác định</w:t>
      </w:r>
      <w:r w:rsidR="00C13663">
        <w:rPr>
          <w:szCs w:val="28"/>
        </w:rPr>
        <w:t xml:space="preserve"> </w:t>
      </w:r>
      <w:r w:rsidR="00C6768D">
        <w:rPr>
          <w:szCs w:val="28"/>
        </w:rPr>
        <w:t xml:space="preserve">việc </w:t>
      </w:r>
      <w:r w:rsidR="00161445">
        <w:rPr>
          <w:szCs w:val="28"/>
          <w:lang w:val="en-US"/>
        </w:rPr>
        <w:t xml:space="preserve">hoàn thiện </w:t>
      </w:r>
      <w:r w:rsidR="00C6768D">
        <w:rPr>
          <w:szCs w:val="28"/>
        </w:rPr>
        <w:t xml:space="preserve">pháp luật, chính sách về </w:t>
      </w:r>
      <w:r w:rsidR="0044761D">
        <w:rPr>
          <w:rFonts w:eastAsia="Times New Roman"/>
          <w:bCs w:val="0"/>
          <w:color w:val="auto"/>
          <w:spacing w:val="0"/>
          <w:kern w:val="0"/>
          <w:szCs w:val="28"/>
          <w:lang w:val="en-US" w:eastAsia="en-US"/>
        </w:rPr>
        <w:t>dữ li</w:t>
      </w:r>
      <w:r w:rsidR="00586478">
        <w:rPr>
          <w:rFonts w:eastAsia="Times New Roman"/>
          <w:bCs w:val="0"/>
          <w:color w:val="auto"/>
          <w:spacing w:val="0"/>
          <w:kern w:val="0"/>
          <w:szCs w:val="28"/>
          <w:lang w:eastAsia="en-US"/>
        </w:rPr>
        <w:t>ệ</w:t>
      </w:r>
      <w:r w:rsidR="0044761D">
        <w:rPr>
          <w:rFonts w:eastAsia="Times New Roman"/>
          <w:bCs w:val="0"/>
          <w:color w:val="auto"/>
          <w:spacing w:val="0"/>
          <w:kern w:val="0"/>
          <w:szCs w:val="28"/>
          <w:lang w:val="en-US" w:eastAsia="en-US"/>
        </w:rPr>
        <w:t>u</w:t>
      </w:r>
      <w:r w:rsidR="0044761D" w:rsidRPr="0044761D">
        <w:rPr>
          <w:rFonts w:eastAsia="Times New Roman"/>
          <w:bCs w:val="0"/>
          <w:color w:val="auto"/>
          <w:spacing w:val="0"/>
          <w:kern w:val="0"/>
          <w:szCs w:val="28"/>
          <w:lang w:eastAsia="en-US"/>
        </w:rPr>
        <w:t>, quản trị dữ liệu, tạo thuận lợi cho việc tạo dựng, kết nối, chia sẻ và khai thác dữ liệu bảo đảm an toàn thông tin, an ninh mạng trong nước, tiến tới kết nối với khu vực ASEAN và quốc tế</w:t>
      </w:r>
      <w:r w:rsidR="00532A33">
        <w:rPr>
          <w:rFonts w:eastAsia="Times New Roman"/>
          <w:bCs w:val="0"/>
          <w:color w:val="auto"/>
          <w:spacing w:val="0"/>
          <w:kern w:val="0"/>
          <w:szCs w:val="28"/>
          <w:lang w:eastAsia="en-US"/>
        </w:rPr>
        <w:t xml:space="preserve"> là một chủ trương, chính sách lớn để chủ động tham gia cuộc cách mạng công nghiệp lần thứ trư</w:t>
      </w:r>
      <w:r w:rsidR="0044761D">
        <w:rPr>
          <w:rFonts w:eastAsia="Times New Roman"/>
          <w:bCs w:val="0"/>
          <w:color w:val="auto"/>
          <w:spacing w:val="0"/>
          <w:kern w:val="0"/>
          <w:szCs w:val="28"/>
          <w:lang w:val="en-US" w:eastAsia="en-US"/>
        </w:rPr>
        <w:t>.</w:t>
      </w:r>
      <w:r w:rsidR="000744EA">
        <w:rPr>
          <w:rFonts w:eastAsia="Times New Roman"/>
          <w:bCs w:val="0"/>
          <w:color w:val="auto"/>
          <w:spacing w:val="0"/>
          <w:kern w:val="0"/>
          <w:szCs w:val="28"/>
          <w:lang w:val="en-US" w:eastAsia="en-US"/>
        </w:rPr>
        <w:t xml:space="preserve"> Tại </w:t>
      </w:r>
      <w:r w:rsidR="000744EA">
        <w:rPr>
          <w:color w:val="000000" w:themeColor="text1"/>
          <w:szCs w:val="28"/>
          <w:lang w:val="en-US"/>
        </w:rPr>
        <w:t xml:space="preserve">Nghị quyết số 50/NQ-CP ngày 17/4/2020 </w:t>
      </w:r>
      <w:r w:rsidR="000744EA" w:rsidRPr="005E2CAF">
        <w:rPr>
          <w:rFonts w:eastAsia="Times New Roman"/>
          <w:bCs w:val="0"/>
          <w:color w:val="auto"/>
          <w:spacing w:val="0"/>
          <w:kern w:val="0"/>
          <w:szCs w:val="28"/>
          <w:lang w:eastAsia="en-US"/>
        </w:rPr>
        <w:t>của Chính phủ ban hành chương trình hành động của chính phủ thực hiện nghị quyết số 52-NQ/TW</w:t>
      </w:r>
      <w:r w:rsidR="000744EA">
        <w:rPr>
          <w:rFonts w:eastAsia="Times New Roman"/>
          <w:bCs w:val="0"/>
          <w:color w:val="auto"/>
          <w:spacing w:val="0"/>
          <w:kern w:val="0"/>
          <w:szCs w:val="28"/>
          <w:lang w:val="en-US" w:eastAsia="en-US"/>
        </w:rPr>
        <w:t>,</w:t>
      </w:r>
      <w:r w:rsidR="000744EA" w:rsidRPr="005E2CAF">
        <w:rPr>
          <w:rFonts w:eastAsia="Times New Roman"/>
          <w:bCs w:val="0"/>
          <w:color w:val="auto"/>
          <w:spacing w:val="0"/>
          <w:kern w:val="0"/>
          <w:szCs w:val="28"/>
          <w:lang w:eastAsia="en-US"/>
        </w:rPr>
        <w:t xml:space="preserve"> </w:t>
      </w:r>
      <w:r w:rsidR="000744EA">
        <w:rPr>
          <w:rFonts w:eastAsia="Times New Roman"/>
          <w:bCs w:val="0"/>
          <w:color w:val="auto"/>
          <w:spacing w:val="0"/>
          <w:kern w:val="0"/>
          <w:szCs w:val="28"/>
          <w:lang w:val="en-US" w:eastAsia="en-US"/>
        </w:rPr>
        <w:t>Chính phủ giao Bộ Thông tin và Truyền thông</w:t>
      </w:r>
      <w:r w:rsidR="0062456E">
        <w:rPr>
          <w:rFonts w:eastAsia="Times New Roman"/>
          <w:bCs w:val="0"/>
          <w:color w:val="auto"/>
          <w:spacing w:val="0"/>
          <w:kern w:val="0"/>
          <w:szCs w:val="28"/>
          <w:lang w:val="en-US" w:eastAsia="en-US"/>
        </w:rPr>
        <w:t xml:space="preserve"> thực </w:t>
      </w:r>
      <w:r w:rsidR="00D03868">
        <w:rPr>
          <w:rFonts w:eastAsia="Times New Roman"/>
          <w:bCs w:val="0"/>
          <w:color w:val="auto"/>
          <w:spacing w:val="0"/>
          <w:kern w:val="0"/>
          <w:szCs w:val="28"/>
          <w:lang w:val="en-US" w:eastAsia="en-US"/>
        </w:rPr>
        <w:t>h</w:t>
      </w:r>
      <w:r w:rsidR="0062456E">
        <w:rPr>
          <w:rFonts w:eastAsia="Times New Roman"/>
          <w:bCs w:val="0"/>
          <w:color w:val="auto"/>
          <w:spacing w:val="0"/>
          <w:kern w:val="0"/>
          <w:szCs w:val="28"/>
          <w:lang w:val="en-US" w:eastAsia="en-US"/>
        </w:rPr>
        <w:t>iện nhiệm vụ này.</w:t>
      </w:r>
    </w:p>
    <w:p w14:paraId="14B4635F" w14:textId="42A09BA0" w:rsidR="005330D2" w:rsidRPr="00C96065" w:rsidRDefault="00FE6E88" w:rsidP="000744EA">
      <w:pPr>
        <w:pStyle w:val="Vanban"/>
        <w:spacing w:line="264" w:lineRule="auto"/>
        <w:ind w:firstLine="709"/>
        <w:rPr>
          <w:rFonts w:eastAsia="Times New Roman"/>
          <w:bCs w:val="0"/>
          <w:color w:val="auto"/>
          <w:spacing w:val="0"/>
          <w:kern w:val="0"/>
          <w:szCs w:val="28"/>
          <w:lang w:eastAsia="en-US"/>
        </w:rPr>
      </w:pPr>
      <w:r>
        <w:rPr>
          <w:rFonts w:eastAsia="Times New Roman"/>
          <w:bCs w:val="0"/>
          <w:color w:val="auto"/>
          <w:spacing w:val="0"/>
          <w:kern w:val="0"/>
          <w:szCs w:val="28"/>
          <w:lang w:eastAsia="en-US"/>
        </w:rPr>
        <w:t>-</w:t>
      </w:r>
      <w:r w:rsidR="005330D2">
        <w:rPr>
          <w:rFonts w:eastAsia="Times New Roman"/>
          <w:bCs w:val="0"/>
          <w:color w:val="auto"/>
          <w:spacing w:val="0"/>
          <w:kern w:val="0"/>
          <w:szCs w:val="28"/>
          <w:lang w:val="en-US" w:eastAsia="en-US"/>
        </w:rPr>
        <w:t xml:space="preserve"> Nghị định số 47/2020/NĐ-CP </w:t>
      </w:r>
      <w:r w:rsidR="00A8510A">
        <w:rPr>
          <w:rFonts w:eastAsia="Times New Roman"/>
          <w:bCs w:val="0"/>
          <w:color w:val="auto"/>
          <w:spacing w:val="0"/>
          <w:kern w:val="0"/>
          <w:szCs w:val="28"/>
          <w:lang w:val="en-US" w:eastAsia="en-US"/>
        </w:rPr>
        <w:t xml:space="preserve">ngày 9/4/2020 </w:t>
      </w:r>
      <w:r w:rsidR="005330D2">
        <w:rPr>
          <w:rFonts w:eastAsia="Times New Roman"/>
          <w:bCs w:val="0"/>
          <w:color w:val="auto"/>
          <w:spacing w:val="0"/>
          <w:kern w:val="0"/>
          <w:szCs w:val="28"/>
          <w:lang w:val="en-US" w:eastAsia="en-US"/>
        </w:rPr>
        <w:t>của Chính</w:t>
      </w:r>
      <w:r w:rsidR="00A8510A">
        <w:rPr>
          <w:rFonts w:eastAsia="Times New Roman"/>
          <w:bCs w:val="0"/>
          <w:color w:val="auto"/>
          <w:spacing w:val="0"/>
          <w:kern w:val="0"/>
          <w:szCs w:val="28"/>
          <w:lang w:val="en-US" w:eastAsia="en-US"/>
        </w:rPr>
        <w:t xml:space="preserve"> phủ </w:t>
      </w:r>
      <w:r w:rsidR="006F1F81">
        <w:rPr>
          <w:rFonts w:eastAsia="Times New Roman"/>
          <w:bCs w:val="0"/>
          <w:color w:val="auto"/>
          <w:spacing w:val="0"/>
          <w:kern w:val="0"/>
          <w:szCs w:val="28"/>
          <w:lang w:val="en-US" w:eastAsia="en-US"/>
        </w:rPr>
        <w:t xml:space="preserve">về quản lý, kết nối, chia sẻ dữ liệu số, Chính phủ đã giao Bộ Thông tin và Truyền thông </w:t>
      </w:r>
      <w:r w:rsidR="006F1F81">
        <w:rPr>
          <w:rStyle w:val="fontstyle01"/>
          <w:lang w:val="en-US"/>
        </w:rPr>
        <w:t>x</w:t>
      </w:r>
      <w:r w:rsidR="006F1F81">
        <w:rPr>
          <w:rStyle w:val="fontstyle01"/>
        </w:rPr>
        <w:t>ây dựng và trình cấp có thẩm quyền ban hành chiến lược dữ liệu</w:t>
      </w:r>
      <w:r w:rsidR="006F1F81">
        <w:rPr>
          <w:rStyle w:val="fontstyle01"/>
          <w:lang w:val="en-US"/>
        </w:rPr>
        <w:t xml:space="preserve"> </w:t>
      </w:r>
      <w:r w:rsidR="006F1F81">
        <w:rPr>
          <w:rStyle w:val="fontstyle01"/>
        </w:rPr>
        <w:t>quốc gia</w:t>
      </w:r>
      <w:r w:rsidR="006F1F81">
        <w:rPr>
          <w:rStyle w:val="fontstyle01"/>
          <w:lang w:val="en-US"/>
        </w:rPr>
        <w:t>.</w:t>
      </w:r>
      <w:r w:rsidR="00C96065">
        <w:rPr>
          <w:rStyle w:val="fontstyle01"/>
        </w:rPr>
        <w:t xml:space="preserve"> </w:t>
      </w:r>
    </w:p>
    <w:p w14:paraId="6E1AD72F" w14:textId="7BF54EFE" w:rsidR="00C412D5" w:rsidRDefault="00FE6E88" w:rsidP="00C412D5">
      <w:pPr>
        <w:spacing w:before="120" w:after="120" w:line="264" w:lineRule="auto"/>
        <w:ind w:firstLine="709"/>
        <w:jc w:val="both"/>
        <w:rPr>
          <w:sz w:val="28"/>
          <w:szCs w:val="28"/>
        </w:rPr>
      </w:pPr>
      <w:r>
        <w:rPr>
          <w:color w:val="000000" w:themeColor="text1"/>
          <w:sz w:val="28"/>
          <w:szCs w:val="28"/>
          <w:lang w:val="vi-VN"/>
        </w:rPr>
        <w:t>-</w:t>
      </w:r>
      <w:r w:rsidR="00B52698">
        <w:rPr>
          <w:color w:val="000000" w:themeColor="text1"/>
          <w:sz w:val="28"/>
          <w:szCs w:val="28"/>
        </w:rPr>
        <w:t xml:space="preserve"> </w:t>
      </w:r>
      <w:r w:rsidR="00C412D5">
        <w:rPr>
          <w:color w:val="000000" w:themeColor="text1"/>
          <w:sz w:val="28"/>
          <w:szCs w:val="28"/>
        </w:rPr>
        <w:t xml:space="preserve">Văn bản số </w:t>
      </w:r>
      <w:r w:rsidR="00C412D5" w:rsidRPr="00436DA7">
        <w:rPr>
          <w:sz w:val="28"/>
          <w:szCs w:val="28"/>
          <w:lang w:val="vi-VN"/>
        </w:rPr>
        <w:t>số</w:t>
      </w:r>
      <w:r w:rsidR="00C412D5">
        <w:rPr>
          <w:sz w:val="28"/>
          <w:szCs w:val="28"/>
          <w:lang w:val="vi-VN"/>
        </w:rPr>
        <w:t xml:space="preserve"> 33</w:t>
      </w:r>
      <w:r w:rsidR="00C412D5">
        <w:rPr>
          <w:sz w:val="28"/>
          <w:szCs w:val="28"/>
        </w:rPr>
        <w:t>8</w:t>
      </w:r>
      <w:r w:rsidR="00C412D5" w:rsidRPr="00436DA7">
        <w:rPr>
          <w:sz w:val="28"/>
          <w:szCs w:val="28"/>
          <w:lang w:val="vi-VN"/>
        </w:rPr>
        <w:t xml:space="preserve">/TB-VPCP ngày </w:t>
      </w:r>
      <w:r w:rsidR="00C412D5">
        <w:rPr>
          <w:sz w:val="28"/>
          <w:szCs w:val="28"/>
          <w:lang w:val="vi-VN"/>
        </w:rPr>
        <w:t>2</w:t>
      </w:r>
      <w:r w:rsidR="00C412D5">
        <w:rPr>
          <w:sz w:val="28"/>
          <w:szCs w:val="28"/>
        </w:rPr>
        <w:t>4</w:t>
      </w:r>
      <w:r w:rsidR="00C412D5" w:rsidRPr="00436DA7">
        <w:rPr>
          <w:sz w:val="28"/>
          <w:szCs w:val="28"/>
          <w:lang w:val="vi-VN"/>
        </w:rPr>
        <w:t>/</w:t>
      </w:r>
      <w:r w:rsidR="00C412D5">
        <w:rPr>
          <w:sz w:val="28"/>
          <w:szCs w:val="28"/>
          <w:lang w:val="vi-VN"/>
        </w:rPr>
        <w:t>9</w:t>
      </w:r>
      <w:r w:rsidR="00C412D5" w:rsidRPr="00436DA7">
        <w:rPr>
          <w:sz w:val="28"/>
          <w:szCs w:val="28"/>
          <w:lang w:val="vi-VN"/>
        </w:rPr>
        <w:t>/2020 của Văn phòng Chính phủ</w:t>
      </w:r>
      <w:r w:rsidR="00C412D5">
        <w:rPr>
          <w:sz w:val="28"/>
          <w:szCs w:val="28"/>
          <w:lang w:val="vi-VN"/>
        </w:rPr>
        <w:t xml:space="preserve"> thông báo</w:t>
      </w:r>
      <w:r w:rsidR="00C412D5" w:rsidRPr="00436DA7">
        <w:rPr>
          <w:sz w:val="28"/>
          <w:szCs w:val="28"/>
          <w:lang w:val="vi-VN"/>
        </w:rPr>
        <w:t xml:space="preserve"> kết luận của Thủ tướng Chính phủ tại Hội nghị trực tuyến Ủy ban quốc gia về Chính phủ điện tử</w:t>
      </w:r>
      <w:r w:rsidR="00C412D5">
        <w:rPr>
          <w:sz w:val="28"/>
          <w:szCs w:val="28"/>
        </w:rPr>
        <w:t xml:space="preserve"> với Ban chỉ đạo xây dựng Chính phủ điện tử, Chính quyền điện tử Bộ, ngành, địa phương</w:t>
      </w:r>
      <w:r w:rsidR="00C412D5" w:rsidRPr="00436DA7">
        <w:rPr>
          <w:sz w:val="28"/>
          <w:szCs w:val="28"/>
          <w:lang w:val="vi-VN"/>
        </w:rPr>
        <w:t xml:space="preserve"> ngày </w:t>
      </w:r>
      <w:r w:rsidR="00C412D5">
        <w:rPr>
          <w:sz w:val="28"/>
          <w:szCs w:val="28"/>
          <w:lang w:val="vi-VN"/>
        </w:rPr>
        <w:t>2</w:t>
      </w:r>
      <w:r w:rsidR="00C412D5">
        <w:rPr>
          <w:sz w:val="28"/>
          <w:szCs w:val="28"/>
        </w:rPr>
        <w:t>3</w:t>
      </w:r>
      <w:r w:rsidR="00C412D5">
        <w:rPr>
          <w:sz w:val="28"/>
          <w:szCs w:val="28"/>
          <w:lang w:val="vi-VN"/>
        </w:rPr>
        <w:t>/7</w:t>
      </w:r>
      <w:r w:rsidR="00C412D5" w:rsidRPr="00436DA7">
        <w:rPr>
          <w:sz w:val="28"/>
          <w:szCs w:val="28"/>
          <w:lang w:val="vi-VN"/>
        </w:rPr>
        <w:t>/2020, giao</w:t>
      </w:r>
      <w:r w:rsidR="00C412D5">
        <w:rPr>
          <w:sz w:val="28"/>
          <w:szCs w:val="28"/>
          <w:lang w:val="vi-VN"/>
        </w:rPr>
        <w:t xml:space="preserve"> Bộ Thông tin và Truyền thông chịu trách nhiệm trước </w:t>
      </w:r>
      <w:r w:rsidR="00C412D5">
        <w:rPr>
          <w:sz w:val="28"/>
          <w:szCs w:val="28"/>
        </w:rPr>
        <w:t>Chính phủ về việc quản trị dữ liệu, xây dựng chiến lược quốc gia về quản trị dữ liệu.</w:t>
      </w:r>
    </w:p>
    <w:p w14:paraId="63649FBC" w14:textId="62578036" w:rsidR="00C412D5" w:rsidRPr="00C412D5" w:rsidRDefault="00FE6E88" w:rsidP="00C412D5">
      <w:pPr>
        <w:spacing w:before="120" w:after="120" w:line="264" w:lineRule="auto"/>
        <w:ind w:firstLine="709"/>
        <w:jc w:val="both"/>
        <w:rPr>
          <w:sz w:val="28"/>
          <w:szCs w:val="28"/>
        </w:rPr>
      </w:pPr>
      <w:r>
        <w:rPr>
          <w:sz w:val="28"/>
          <w:szCs w:val="28"/>
          <w:lang w:val="vi-VN"/>
        </w:rPr>
        <w:t>-</w:t>
      </w:r>
      <w:r w:rsidR="00B52698">
        <w:rPr>
          <w:sz w:val="28"/>
          <w:szCs w:val="28"/>
        </w:rPr>
        <w:t xml:space="preserve"> </w:t>
      </w:r>
      <w:r w:rsidR="00C412D5">
        <w:rPr>
          <w:sz w:val="28"/>
          <w:szCs w:val="28"/>
        </w:rPr>
        <w:t>Quyết định số 749</w:t>
      </w:r>
      <w:r w:rsidR="00895D1E">
        <w:rPr>
          <w:sz w:val="28"/>
          <w:szCs w:val="28"/>
        </w:rPr>
        <w:t xml:space="preserve">/QĐ-TTg ngày 3/6/2020 của Thủ tướng Chính phủ </w:t>
      </w:r>
      <w:bookmarkStart w:id="2" w:name="loai_1_name"/>
      <w:r w:rsidR="00895D1E" w:rsidRPr="00895D1E">
        <w:rPr>
          <w:sz w:val="28"/>
          <w:szCs w:val="28"/>
        </w:rPr>
        <w:t>phê duyệt “</w:t>
      </w:r>
      <w:r w:rsidR="00895D1E">
        <w:rPr>
          <w:sz w:val="28"/>
          <w:szCs w:val="28"/>
        </w:rPr>
        <w:t>C</w:t>
      </w:r>
      <w:r w:rsidR="00895D1E" w:rsidRPr="00895D1E">
        <w:rPr>
          <w:sz w:val="28"/>
          <w:szCs w:val="28"/>
        </w:rPr>
        <w:t>hương trình chuyển đổi số quốc gia đến năm 2025, định hướng đến năm 2030”</w:t>
      </w:r>
      <w:bookmarkEnd w:id="2"/>
      <w:r w:rsidR="00895D1E" w:rsidRPr="00895D1E">
        <w:rPr>
          <w:sz w:val="28"/>
          <w:szCs w:val="28"/>
        </w:rPr>
        <w:t xml:space="preserve"> </w:t>
      </w:r>
      <w:r w:rsidR="00895D1E">
        <w:rPr>
          <w:sz w:val="28"/>
          <w:szCs w:val="28"/>
        </w:rPr>
        <w:t xml:space="preserve">giao </w:t>
      </w:r>
      <w:r w:rsidR="00C412D5">
        <w:rPr>
          <w:sz w:val="28"/>
          <w:szCs w:val="28"/>
        </w:rPr>
        <w:t>B</w:t>
      </w:r>
      <w:r w:rsidR="00B52698">
        <w:rPr>
          <w:sz w:val="28"/>
          <w:szCs w:val="28"/>
        </w:rPr>
        <w:t>ộ</w:t>
      </w:r>
      <w:r w:rsidR="00C412D5">
        <w:rPr>
          <w:sz w:val="28"/>
          <w:szCs w:val="28"/>
        </w:rPr>
        <w:t xml:space="preserve"> Thông tin và Truyền thông </w:t>
      </w:r>
      <w:r w:rsidR="00895D1E">
        <w:rPr>
          <w:sz w:val="28"/>
          <w:szCs w:val="28"/>
        </w:rPr>
        <w:t>x</w:t>
      </w:r>
      <w:r w:rsidR="00C412D5" w:rsidRPr="00C412D5">
        <w:rPr>
          <w:sz w:val="28"/>
          <w:szCs w:val="28"/>
        </w:rPr>
        <w:t xml:space="preserve">ây dựng chiến lược, chính sách quản </w:t>
      </w:r>
      <w:r w:rsidR="00C412D5" w:rsidRPr="00C412D5">
        <w:rPr>
          <w:sz w:val="28"/>
          <w:szCs w:val="28"/>
        </w:rPr>
        <w:lastRenderedPageBreak/>
        <w:t>trị dữ liệu, kế hoạch phát triển dữ liệu, các cơ sở dữ liệu bảo đảm khả năng kết nối, chia sẻ</w:t>
      </w:r>
      <w:r w:rsidR="00401588">
        <w:rPr>
          <w:sz w:val="28"/>
          <w:szCs w:val="28"/>
        </w:rPr>
        <w:t>.</w:t>
      </w:r>
    </w:p>
    <w:p w14:paraId="1B0F41DB" w14:textId="7FB1ECD8" w:rsidR="008C52EB" w:rsidRDefault="00FC15F7">
      <w:pPr>
        <w:spacing w:before="120" w:after="120" w:line="264" w:lineRule="auto"/>
        <w:ind w:firstLine="709"/>
        <w:jc w:val="both"/>
        <w:rPr>
          <w:b/>
          <w:sz w:val="28"/>
          <w:szCs w:val="28"/>
          <w:lang w:val="vi-VN"/>
        </w:rPr>
      </w:pPr>
      <w:r>
        <w:rPr>
          <w:b/>
          <w:sz w:val="28"/>
          <w:szCs w:val="28"/>
          <w:lang w:val="vi-VN"/>
        </w:rPr>
        <w:t>II THÁCH THỨC VÀ CƠ HỘI</w:t>
      </w:r>
      <w:r w:rsidR="00B13A3F">
        <w:rPr>
          <w:b/>
          <w:sz w:val="28"/>
          <w:szCs w:val="28"/>
          <w:lang w:val="vi-VN"/>
        </w:rPr>
        <w:t xml:space="preserve"> </w:t>
      </w:r>
      <w:r w:rsidR="00396618">
        <w:rPr>
          <w:b/>
          <w:sz w:val="28"/>
          <w:szCs w:val="28"/>
          <w:lang w:val="vi-VN"/>
        </w:rPr>
        <w:t xml:space="preserve">VỀ </w:t>
      </w:r>
      <w:r w:rsidR="00B13A3F">
        <w:rPr>
          <w:b/>
          <w:sz w:val="28"/>
          <w:szCs w:val="28"/>
          <w:lang w:val="vi-VN"/>
        </w:rPr>
        <w:t>DỮ LIỆU SỐ</w:t>
      </w:r>
    </w:p>
    <w:p w14:paraId="64548216" w14:textId="3C791015" w:rsidR="00AE4C90" w:rsidRPr="00D7229B" w:rsidRDefault="001427D8" w:rsidP="00AE4C90">
      <w:pPr>
        <w:pStyle w:val="Vanban"/>
        <w:spacing w:line="264" w:lineRule="auto"/>
        <w:ind w:firstLine="567"/>
        <w:outlineLvl w:val="0"/>
        <w:rPr>
          <w:rFonts w:eastAsia="Times New Roman"/>
          <w:bCs w:val="0"/>
          <w:color w:val="000000" w:themeColor="text1"/>
          <w:szCs w:val="28"/>
        </w:rPr>
      </w:pPr>
      <w:r>
        <w:rPr>
          <w:rFonts w:eastAsia="Times New Roman"/>
          <w:bCs w:val="0"/>
          <w:color w:val="000000" w:themeColor="text1"/>
          <w:szCs w:val="28"/>
        </w:rPr>
        <w:t>a)</w:t>
      </w:r>
      <w:r w:rsidR="00AE4C90" w:rsidRPr="00D7229B">
        <w:rPr>
          <w:rFonts w:eastAsia="Times New Roman"/>
          <w:bCs w:val="0"/>
          <w:color w:val="000000" w:themeColor="text1"/>
          <w:szCs w:val="28"/>
        </w:rPr>
        <w:t xml:space="preserve"> Thách thức</w:t>
      </w:r>
    </w:p>
    <w:p w14:paraId="190F811A" w14:textId="77777777" w:rsidR="00AE4C90" w:rsidRDefault="00AE4C90" w:rsidP="00AE4C90">
      <w:pPr>
        <w:pStyle w:val="Vanban"/>
        <w:spacing w:line="264" w:lineRule="auto"/>
        <w:ind w:firstLine="567"/>
        <w:outlineLvl w:val="0"/>
        <w:rPr>
          <w:rFonts w:eastAsia="Times New Roman"/>
          <w:bCs w:val="0"/>
          <w:color w:val="000000" w:themeColor="text1"/>
          <w:szCs w:val="28"/>
        </w:rPr>
      </w:pPr>
      <w:r>
        <w:rPr>
          <w:rFonts w:eastAsia="Times New Roman"/>
          <w:bCs w:val="0"/>
          <w:color w:val="000000" w:themeColor="text1"/>
          <w:szCs w:val="28"/>
        </w:rPr>
        <w:t>Mặc dù ứng dụng công nghệ thông tin đã được triển khai trong nhiều năm qua, tuy nhiên, so sánh với các lĩnh vực khác thì vẫn còn là lĩnh vực mới. Thêm vào đó với sự phát triển nhanh chóng về xu hướng và công nghệ trên thế giới nên chính sách pháp luật về công nghệ thông tin đặc biệt là về dữ liệu vẫn chưa hoàn thiện. Sự thiếu định hướng cho mục tiêu phát triển dữ liệu dài hạn và sự chậm trễ trong thực hiện các dự án xây dựng dữ liệu đã khiến cho Việt Nam chưa phát huy tối đa được tiềm năng, năng lực sẵn có.</w:t>
      </w:r>
    </w:p>
    <w:p w14:paraId="02D886A2" w14:textId="77777777" w:rsidR="00AE4C90" w:rsidRPr="006F71F9" w:rsidRDefault="00AE4C90" w:rsidP="00AE4C90">
      <w:pPr>
        <w:pStyle w:val="Vanban"/>
        <w:spacing w:line="264" w:lineRule="auto"/>
        <w:ind w:firstLine="567"/>
        <w:outlineLvl w:val="0"/>
        <w:rPr>
          <w:rFonts w:eastAsia="Times New Roman"/>
          <w:bCs w:val="0"/>
          <w:color w:val="000000" w:themeColor="text1"/>
          <w:spacing w:val="0"/>
          <w:kern w:val="28"/>
          <w:szCs w:val="28"/>
        </w:rPr>
      </w:pPr>
      <w:r w:rsidRPr="006F71F9">
        <w:rPr>
          <w:rFonts w:eastAsia="Times New Roman"/>
          <w:bCs w:val="0"/>
          <w:color w:val="000000" w:themeColor="text1"/>
          <w:spacing w:val="0"/>
          <w:kern w:val="28"/>
          <w:szCs w:val="28"/>
        </w:rPr>
        <w:t xml:space="preserve">Về nhận thức: nhận thức về dữ liệu vẫn còn hạn chế không chỉ đối với người sử dụng nói chung mà còn cả trong phần lớn nhưng người triển khai ứng dụng công nghệ thông tin hiện nay. Sự hạn chế bao gồm không hiểu được cơ hội dữ liệu mang lại, thiếu kỹ năng và nhân lực về dữ liệu; văn hóa về dữ liệu còn chưa cởi mở, quyết định trong chỉ đạo điều hành phần lớn còn dựa trên cảm tính, chưa coi trọng số liệu làm cơ sở quyết định. </w:t>
      </w:r>
    </w:p>
    <w:p w14:paraId="47B1B391" w14:textId="77777777" w:rsidR="00AE4C90" w:rsidRDefault="00AE4C90" w:rsidP="00AE4C90">
      <w:pPr>
        <w:pStyle w:val="Vanban"/>
        <w:spacing w:line="264" w:lineRule="auto"/>
        <w:ind w:firstLine="567"/>
        <w:outlineLvl w:val="0"/>
        <w:rPr>
          <w:rFonts w:eastAsia="Times New Roman"/>
          <w:bCs w:val="0"/>
          <w:color w:val="000000" w:themeColor="text1"/>
          <w:szCs w:val="28"/>
        </w:rPr>
      </w:pPr>
      <w:r>
        <w:rPr>
          <w:rFonts w:eastAsia="Times New Roman"/>
          <w:bCs w:val="0"/>
          <w:color w:val="000000" w:themeColor="text1"/>
          <w:szCs w:val="28"/>
        </w:rPr>
        <w:t xml:space="preserve">Về điều kiện hạ tầng và hệ thống thông tin: </w:t>
      </w:r>
      <w:r w:rsidRPr="00E840C0">
        <w:rPr>
          <w:rFonts w:eastAsia="Times New Roman"/>
          <w:bCs w:val="0"/>
          <w:color w:val="000000" w:themeColor="text1"/>
          <w:szCs w:val="28"/>
        </w:rPr>
        <w:t xml:space="preserve">Các hệ thống </w:t>
      </w:r>
      <w:r>
        <w:rPr>
          <w:rFonts w:eastAsia="Times New Roman"/>
          <w:bCs w:val="0"/>
          <w:color w:val="000000" w:themeColor="text1"/>
          <w:szCs w:val="28"/>
        </w:rPr>
        <w:t xml:space="preserve">thông tin còn </w:t>
      </w:r>
      <w:r w:rsidRPr="00E840C0">
        <w:rPr>
          <w:rFonts w:eastAsia="Times New Roman"/>
          <w:bCs w:val="0"/>
          <w:color w:val="000000" w:themeColor="text1"/>
          <w:szCs w:val="28"/>
        </w:rPr>
        <w:t>tách biệt và rời rạc, dữ liệu gắn với hệ thống</w:t>
      </w:r>
      <w:r>
        <w:rPr>
          <w:rFonts w:eastAsia="Times New Roman"/>
          <w:bCs w:val="0"/>
          <w:color w:val="000000" w:themeColor="text1"/>
          <w:szCs w:val="28"/>
        </w:rPr>
        <w:t xml:space="preserve"> và dữ liệu tồn tại theo vòng đời của hệ thống; việc chia sẻ dữ liệu còn hạn chế và mới thực hiện trong một số trường hợp nhất định.</w:t>
      </w:r>
    </w:p>
    <w:p w14:paraId="07429CCB" w14:textId="77777777" w:rsidR="00AE4C90" w:rsidRDefault="00AE4C90" w:rsidP="00AE4C90">
      <w:pPr>
        <w:pStyle w:val="Vanban"/>
        <w:spacing w:line="264" w:lineRule="auto"/>
        <w:ind w:firstLine="567"/>
        <w:outlineLvl w:val="0"/>
        <w:rPr>
          <w:rFonts w:eastAsia="Times New Roman"/>
          <w:bCs w:val="0"/>
          <w:color w:val="000000" w:themeColor="text1"/>
          <w:szCs w:val="28"/>
        </w:rPr>
      </w:pPr>
      <w:r>
        <w:rPr>
          <w:rFonts w:eastAsia="Times New Roman"/>
          <w:bCs w:val="0"/>
          <w:color w:val="000000" w:themeColor="text1"/>
          <w:szCs w:val="28"/>
        </w:rPr>
        <w:t xml:space="preserve">Về dữ liệu: Mặc dù trong thời gian qua, các dự án công nghệ thông tin đã chú trọng hơn tới việc xây dựng dữ liệu. Tuy nhiên, mức độ </w:t>
      </w:r>
      <w:r w:rsidRPr="00E840C0">
        <w:rPr>
          <w:rFonts w:eastAsia="Times New Roman"/>
          <w:bCs w:val="0"/>
          <w:color w:val="000000" w:themeColor="text1"/>
          <w:szCs w:val="28"/>
        </w:rPr>
        <w:t>khả dụng của dữ liệu</w:t>
      </w:r>
      <w:r>
        <w:rPr>
          <w:rFonts w:eastAsia="Times New Roman"/>
          <w:bCs w:val="0"/>
          <w:color w:val="000000" w:themeColor="text1"/>
          <w:szCs w:val="28"/>
        </w:rPr>
        <w:t xml:space="preserve"> để chia sẻ ngoài mục đích xây dựng ban đầu còn thấp; c</w:t>
      </w:r>
      <w:r w:rsidRPr="00E840C0">
        <w:rPr>
          <w:rFonts w:eastAsia="Times New Roman"/>
          <w:bCs w:val="0"/>
          <w:color w:val="000000" w:themeColor="text1"/>
          <w:szCs w:val="28"/>
        </w:rPr>
        <w:t>hất lượng dữ liệu</w:t>
      </w:r>
      <w:r>
        <w:rPr>
          <w:rFonts w:eastAsia="Times New Roman"/>
          <w:bCs w:val="0"/>
          <w:color w:val="000000" w:themeColor="text1"/>
          <w:szCs w:val="28"/>
        </w:rPr>
        <w:t xml:space="preserve"> chưa được đảm bảo cho việc sử dụng vào các mục đích khác nhau.</w:t>
      </w:r>
    </w:p>
    <w:p w14:paraId="2185DD6E" w14:textId="77777777" w:rsidR="00AE4C90" w:rsidRPr="00E840C0" w:rsidRDefault="00AE4C90" w:rsidP="00AE4C90">
      <w:pPr>
        <w:pStyle w:val="Vanban"/>
        <w:spacing w:line="264" w:lineRule="auto"/>
        <w:ind w:firstLine="567"/>
        <w:outlineLvl w:val="0"/>
        <w:rPr>
          <w:rFonts w:eastAsia="Times New Roman"/>
          <w:bCs w:val="0"/>
          <w:color w:val="000000" w:themeColor="text1"/>
          <w:szCs w:val="28"/>
        </w:rPr>
      </w:pPr>
      <w:r>
        <w:rPr>
          <w:rFonts w:eastAsia="Times New Roman"/>
          <w:bCs w:val="0"/>
          <w:color w:val="000000" w:themeColor="text1"/>
          <w:szCs w:val="28"/>
        </w:rPr>
        <w:t>An toàn thông tin cũng là một thách thức rất lớn khi dữ liệu ngày càng được xây dựng và quản lý; lộ, lọt thông tin cá nhân đang bị vi phạm trong xã hội chưa có biện pháp xử lý hữu hiệu. Thêm vào đó, công nghệ đang thay đổi nhanh chóng trong khi điều kiện, sự chuẩn bị dữ liệu hiện tại chưa được đảm bảo; chi phí sử dụng dữ liệu cao; việc đáp ứng yêu cầu về chia sẻ dữ liệu cũng là một gánh nặng cho các cơ quan nhà nước trong khi kinh phí chi cho công nghệ thông tin còn hạn chế và chưa được phân bổ kịp thời.</w:t>
      </w:r>
    </w:p>
    <w:p w14:paraId="278C9BF4" w14:textId="1AD3A134" w:rsidR="00AE4C90" w:rsidRPr="00D7229B" w:rsidRDefault="001427D8" w:rsidP="00AE4C90">
      <w:pPr>
        <w:pStyle w:val="Vanban"/>
        <w:spacing w:line="264" w:lineRule="auto"/>
        <w:ind w:firstLine="567"/>
        <w:outlineLvl w:val="0"/>
        <w:rPr>
          <w:rFonts w:eastAsia="Times New Roman"/>
          <w:bCs w:val="0"/>
          <w:color w:val="000000" w:themeColor="text1"/>
          <w:szCs w:val="28"/>
        </w:rPr>
      </w:pPr>
      <w:r>
        <w:rPr>
          <w:rFonts w:eastAsia="Times New Roman"/>
          <w:bCs w:val="0"/>
          <w:color w:val="000000" w:themeColor="text1"/>
          <w:szCs w:val="28"/>
        </w:rPr>
        <w:t>b)</w:t>
      </w:r>
      <w:r w:rsidR="00AE4C90" w:rsidRPr="00D7229B">
        <w:rPr>
          <w:rFonts w:eastAsia="Times New Roman"/>
          <w:bCs w:val="0"/>
          <w:color w:val="000000" w:themeColor="text1"/>
          <w:szCs w:val="28"/>
        </w:rPr>
        <w:t xml:space="preserve"> Cơ hội </w:t>
      </w:r>
    </w:p>
    <w:p w14:paraId="5847B50F" w14:textId="77777777" w:rsidR="00AE4C90" w:rsidRPr="00E12501" w:rsidRDefault="00AE4C90" w:rsidP="00AE4C90">
      <w:pPr>
        <w:pStyle w:val="Vanban"/>
        <w:spacing w:line="264" w:lineRule="auto"/>
        <w:ind w:firstLine="567"/>
        <w:outlineLvl w:val="0"/>
        <w:rPr>
          <w:rFonts w:eastAsia="Times New Roman"/>
          <w:bCs w:val="0"/>
          <w:color w:val="000000" w:themeColor="text1"/>
          <w:spacing w:val="0"/>
          <w:kern w:val="28"/>
          <w:szCs w:val="28"/>
        </w:rPr>
      </w:pPr>
      <w:r w:rsidRPr="00E12501">
        <w:rPr>
          <w:rFonts w:eastAsia="Times New Roman"/>
          <w:bCs w:val="0"/>
          <w:color w:val="000000" w:themeColor="text1"/>
          <w:spacing w:val="0"/>
          <w:kern w:val="28"/>
          <w:szCs w:val="28"/>
        </w:rPr>
        <w:t xml:space="preserve">Việt Nam đang trong quá trình thực hiện chuyển đổi số, hoạt động chuyển đổi số diễn ra rất mạnh mẽ cả trong nhà nước, doanh nghiệp và xã hội. Bên cạnh đó, dịch COVID-19 vừa qua là cú hích trăm năm để thực hiện cho chuyển đổi số. </w:t>
      </w:r>
      <w:r w:rsidRPr="00E12501">
        <w:rPr>
          <w:rFonts w:eastAsia="Times New Roman"/>
          <w:bCs w:val="0"/>
          <w:color w:val="000000" w:themeColor="text1"/>
          <w:spacing w:val="0"/>
          <w:kern w:val="28"/>
          <w:szCs w:val="28"/>
        </w:rPr>
        <w:lastRenderedPageBreak/>
        <w:t>Ban hành Chiến lược dữ liệu sẽ là sự cộng hưởng lớn đối với quá trình chuyển đổi số của Việt Nam để thúc đẩy mạnh mẽ và hướng sự chuyển đổi theo mục tiêu bền vững và kiến tạo tài nguyên số cho tương lai. Đây cũng là cơ hội để Việt Nam tận dụng để đón đầu xu hướng, vượt lên các nước khác trong khu vực; sử dụng tài nguyên số làm động lực mới, cơ hội mới, tạo đà phát triển, là ưu thế trong cạnh tranh trên trường quốc tế.</w:t>
      </w:r>
    </w:p>
    <w:p w14:paraId="51F9DCFC" w14:textId="77777777" w:rsidR="00AE4C90" w:rsidRPr="00E12501" w:rsidRDefault="00AE4C90" w:rsidP="00AE4C90">
      <w:pPr>
        <w:pStyle w:val="Vanban"/>
        <w:spacing w:line="264" w:lineRule="auto"/>
        <w:ind w:firstLine="567"/>
        <w:outlineLvl w:val="0"/>
        <w:rPr>
          <w:rFonts w:eastAsia="Times New Roman"/>
          <w:bCs w:val="0"/>
          <w:color w:val="000000" w:themeColor="text1"/>
          <w:spacing w:val="0"/>
          <w:kern w:val="28"/>
          <w:szCs w:val="28"/>
        </w:rPr>
      </w:pPr>
      <w:r w:rsidRPr="00E12501">
        <w:rPr>
          <w:rFonts w:eastAsia="Times New Roman"/>
          <w:bCs w:val="0"/>
          <w:color w:val="000000" w:themeColor="text1"/>
          <w:spacing w:val="0"/>
          <w:kern w:val="28"/>
          <w:szCs w:val="28"/>
        </w:rPr>
        <w:t>Ứng dụng công nghệ thông tin đang được phát triển rất mạnh mẽ và đã đạt được độ chín để tập trung vào nội dung cốt lõi là dữ liệu. Trong cơ quan nhà nước, Chiến lược Chính phủ số đang được xây dựng trong đó xác định dữ liệu là trọng tâm, cốt lõi trong phát triển. Trong xã hội, các doanh nghiệp và đang tăng cường ứng dụng công nghệ số trong sản xuất, kinh doanh; vai trò dữ liệu đã thể hiện là yếu tố hết sức quan trọng. Trong xã hội, dữ liệu được càng tạo ra ngày càng nhiều; dữ liệu số có mặt khắp mọi nơi với nội dung phong phú, đa dạng. Chiến lược dữ liệu sẽ là cơ hội để Việt Nam tái hoạch định nguồn tài nguyên số, nâng cao năng lực điều hành của chính phủ; tạo niềm tin cho doanh nghiệp và người dân. Là thời cơ để nhà nước, doanh nghiệp cùng hợp tác để cùng phát triển Việt Nam giầu mạnh.</w:t>
      </w:r>
    </w:p>
    <w:p w14:paraId="799F95E5" w14:textId="77777777" w:rsidR="00AE4C90" w:rsidRDefault="00AE4C90" w:rsidP="00AE4C90">
      <w:pPr>
        <w:pStyle w:val="Vanban"/>
        <w:spacing w:line="264" w:lineRule="auto"/>
        <w:ind w:firstLine="567"/>
        <w:outlineLvl w:val="0"/>
        <w:rPr>
          <w:rFonts w:eastAsia="Times New Roman"/>
          <w:bCs w:val="0"/>
          <w:color w:val="000000" w:themeColor="text1"/>
          <w:spacing w:val="0"/>
          <w:kern w:val="28"/>
          <w:szCs w:val="28"/>
        </w:rPr>
      </w:pPr>
      <w:r w:rsidRPr="00E12501">
        <w:rPr>
          <w:rFonts w:eastAsia="Times New Roman"/>
          <w:bCs w:val="0"/>
          <w:color w:val="000000" w:themeColor="text1"/>
          <w:spacing w:val="0"/>
          <w:kern w:val="28"/>
          <w:szCs w:val="28"/>
        </w:rPr>
        <w:t>- Về nhận thức, nhận thức về lãnh đạo các cấp đã có sự biến đổi tích cực về vai trò của dữ liệu trong công cuộc chuyển đổi số. Điều này thể hiện bằng sự chỉ đạo quyết liệt và chủ trương xây dựng Chiến lược quốc gia về dữ liệu của Chính phủ, Thủ tướng Chính phủ. Đối với người dân, nhận thức về tầm quan trọng của dữ liệu và bảo vệ dữ liệu cá nhân đã nâng cao. Chiến lược dữ liệu sẽ là chỉ dẫn để chúng ta nắm bắt thời cơ để tạo sự thay đổi vượt bậc; tạo khối đoàn kết để cùng phát triển Việt Nam thịnh vượng và khai phóng trí tuệ toàn dân; trao quyền cho người dân để khai thác dữ liệu Chính phủ, tham gia vào xây dựng chính sách để quản lý nhà nước.</w:t>
      </w:r>
    </w:p>
    <w:p w14:paraId="1917C255" w14:textId="3929ED97" w:rsidR="00DF754E" w:rsidRDefault="00DF754E" w:rsidP="00DF754E">
      <w:pPr>
        <w:spacing w:before="120" w:after="120" w:line="264" w:lineRule="auto"/>
        <w:ind w:firstLine="709"/>
        <w:jc w:val="both"/>
        <w:rPr>
          <w:b/>
          <w:sz w:val="28"/>
          <w:szCs w:val="28"/>
          <w:lang w:val="vi-VN"/>
        </w:rPr>
      </w:pPr>
      <w:r>
        <w:rPr>
          <w:b/>
          <w:sz w:val="28"/>
          <w:szCs w:val="28"/>
          <w:lang w:val="vi-VN"/>
        </w:rPr>
        <w:t>III. CÁC MỨC ĐỘ TRƯỞNG THÀNH CỦA DỮ LIỆU</w:t>
      </w:r>
    </w:p>
    <w:p w14:paraId="3F86E988" w14:textId="6DE70D87" w:rsidR="00DF754E" w:rsidRDefault="00DF754E" w:rsidP="00DF754E">
      <w:pPr>
        <w:spacing w:before="120" w:after="120" w:line="264" w:lineRule="auto"/>
        <w:ind w:firstLine="709"/>
        <w:jc w:val="both"/>
        <w:rPr>
          <w:sz w:val="28"/>
          <w:szCs w:val="28"/>
          <w:lang w:val="vi-VN"/>
        </w:rPr>
      </w:pPr>
      <w:r w:rsidRPr="008A1761">
        <w:rPr>
          <w:sz w:val="28"/>
          <w:szCs w:val="28"/>
          <w:lang w:val="vi-VN"/>
        </w:rPr>
        <w:t xml:space="preserve">Trên thế giới </w:t>
      </w:r>
      <w:r>
        <w:rPr>
          <w:sz w:val="28"/>
          <w:szCs w:val="28"/>
          <w:lang w:val="vi-VN"/>
        </w:rPr>
        <w:t xml:space="preserve">có nhiều cách thức đánh giá trưởng thành của dữ liệu, tuy nhiên cách đánh giá được chấp nhận rộng rãi thì sự trưởng thành của dữ liệu qua 5 mức </w:t>
      </w:r>
      <w:r w:rsidR="0077636C">
        <w:rPr>
          <w:sz w:val="28"/>
          <w:szCs w:val="28"/>
          <w:lang w:val="vi-VN"/>
        </w:rPr>
        <w:t xml:space="preserve">độ </w:t>
      </w:r>
      <w:r>
        <w:rPr>
          <w:sz w:val="28"/>
          <w:szCs w:val="28"/>
          <w:lang w:val="vi-VN"/>
        </w:rPr>
        <w:t>sau:</w:t>
      </w:r>
    </w:p>
    <w:p w14:paraId="35B9D827" w14:textId="078C6833" w:rsidR="00DF754E" w:rsidRDefault="00DF754E" w:rsidP="00DF754E">
      <w:pPr>
        <w:spacing w:before="120" w:after="120" w:line="264" w:lineRule="auto"/>
        <w:ind w:firstLine="709"/>
        <w:jc w:val="both"/>
        <w:rPr>
          <w:sz w:val="28"/>
          <w:szCs w:val="28"/>
          <w:lang w:val="vi-VN"/>
        </w:rPr>
      </w:pPr>
      <w:r>
        <w:rPr>
          <w:sz w:val="28"/>
          <w:szCs w:val="28"/>
          <w:lang w:val="vi-VN"/>
        </w:rPr>
        <w:t>Mức độ 1 - Chưa có sự nhận thức về dữ liệu. Tại thời điểm này, dữ liệu tồn tại trong các hệ thống và chưa có tầm nhìn chiến lược về vai trò và lợi ích của dữ liệu</w:t>
      </w:r>
      <w:r w:rsidR="00495F3E">
        <w:rPr>
          <w:sz w:val="28"/>
          <w:szCs w:val="28"/>
          <w:lang w:val="vi-VN"/>
        </w:rPr>
        <w:t xml:space="preserve"> để phát triển.</w:t>
      </w:r>
    </w:p>
    <w:p w14:paraId="35A63087" w14:textId="77777777" w:rsidR="00DF754E" w:rsidRDefault="00DF754E" w:rsidP="00DF754E">
      <w:pPr>
        <w:spacing w:before="120" w:after="120" w:line="264" w:lineRule="auto"/>
        <w:ind w:firstLine="709"/>
        <w:jc w:val="both"/>
        <w:rPr>
          <w:sz w:val="28"/>
          <w:szCs w:val="28"/>
          <w:lang w:val="vi-VN"/>
        </w:rPr>
      </w:pPr>
      <w:r>
        <w:rPr>
          <w:sz w:val="28"/>
          <w:szCs w:val="28"/>
          <w:lang w:val="vi-VN"/>
        </w:rPr>
        <w:t xml:space="preserve">Mức độ 2 - Phân mảnh: Dữ liệu bị phân mảnh theo các dự án và chỉ sử dụng trong phạm vi dự án, hệ thống quản lý nó. Dữ liệu chưa có sự liên kết và điều phối tập trung. Vấn đề chồng lấn, cát cứ là một thách thức. </w:t>
      </w:r>
    </w:p>
    <w:p w14:paraId="43A07526" w14:textId="54EAE3EC" w:rsidR="00DF754E" w:rsidRDefault="00DF754E" w:rsidP="00DF754E">
      <w:pPr>
        <w:spacing w:before="120" w:after="120" w:line="264" w:lineRule="auto"/>
        <w:ind w:firstLine="709"/>
        <w:jc w:val="both"/>
        <w:rPr>
          <w:sz w:val="28"/>
          <w:szCs w:val="28"/>
          <w:lang w:val="vi-VN"/>
        </w:rPr>
      </w:pPr>
      <w:r>
        <w:rPr>
          <w:sz w:val="28"/>
          <w:szCs w:val="28"/>
          <w:lang w:val="vi-VN"/>
        </w:rPr>
        <w:lastRenderedPageBreak/>
        <w:t>Mức độ 3 - Chuẩn hóa: Tại mức độ này, đã nhận thức được vai trò của dữ liệu. Trong cơ quan, tổ chức đã xây dựng được chiến lược dữ liệu. Dữ liệu đóng vai trò quan trọng hỗ trợ các hoạt động nghiệp vụ</w:t>
      </w:r>
      <w:r w:rsidR="00F2308C">
        <w:rPr>
          <w:sz w:val="28"/>
          <w:szCs w:val="28"/>
          <w:lang w:val="vi-VN"/>
        </w:rPr>
        <w:t xml:space="preserve">; đã xuất hiện </w:t>
      </w:r>
      <w:r>
        <w:rPr>
          <w:sz w:val="28"/>
          <w:szCs w:val="28"/>
          <w:lang w:val="vi-VN"/>
        </w:rPr>
        <w:t>cơ quan quản lý dữ liệu thống nhất và dữ liệu đã được chuẩn hóa, kết nối và tham chiếu giữa các lĩnh vực.</w:t>
      </w:r>
    </w:p>
    <w:p w14:paraId="7DBAFEEE" w14:textId="2819661D" w:rsidR="00DF754E" w:rsidRDefault="00DF754E" w:rsidP="00DF754E">
      <w:pPr>
        <w:spacing w:before="120" w:after="120" w:line="264" w:lineRule="auto"/>
        <w:ind w:firstLine="709"/>
        <w:jc w:val="both"/>
        <w:rPr>
          <w:sz w:val="28"/>
          <w:szCs w:val="28"/>
          <w:lang w:val="vi-VN"/>
        </w:rPr>
      </w:pPr>
      <w:r>
        <w:rPr>
          <w:sz w:val="28"/>
          <w:szCs w:val="28"/>
          <w:lang w:val="vi-VN"/>
        </w:rPr>
        <w:t>Mức độ 4 - Quản lý: Tại mức độ này, chiến lược đã xây dựng và thực thi định hướng cho sự phát triển. Dữ liệu các lĩnh vực được tích hợp thống nhất</w:t>
      </w:r>
      <w:r w:rsidR="007D57B4">
        <w:rPr>
          <w:sz w:val="28"/>
          <w:szCs w:val="28"/>
          <w:lang w:val="vi-VN"/>
        </w:rPr>
        <w:t>;</w:t>
      </w:r>
      <w:r>
        <w:rPr>
          <w:sz w:val="28"/>
          <w:szCs w:val="28"/>
          <w:lang w:val="vi-VN"/>
        </w:rPr>
        <w:t xml:space="preserve"> </w:t>
      </w:r>
      <w:r w:rsidR="007D57B4">
        <w:rPr>
          <w:sz w:val="28"/>
          <w:szCs w:val="28"/>
          <w:lang w:val="vi-VN"/>
        </w:rPr>
        <w:t>q</w:t>
      </w:r>
      <w:r>
        <w:rPr>
          <w:sz w:val="28"/>
          <w:szCs w:val="28"/>
          <w:lang w:val="vi-VN"/>
        </w:rPr>
        <w:t>uy trình xử lý dữ liệu được chuẩn hóa, thống nhất giữa các cơ quan. Có phương pháp đo lường và giám sát về hoạt động dữ liệu.</w:t>
      </w:r>
    </w:p>
    <w:p w14:paraId="09D2DF49" w14:textId="77777777" w:rsidR="00DF754E" w:rsidRDefault="00DF754E" w:rsidP="00DF754E">
      <w:pPr>
        <w:spacing w:before="120" w:after="120" w:line="264" w:lineRule="auto"/>
        <w:ind w:firstLine="709"/>
        <w:jc w:val="both"/>
        <w:rPr>
          <w:sz w:val="28"/>
          <w:szCs w:val="28"/>
          <w:lang w:val="vi-VN"/>
        </w:rPr>
      </w:pPr>
      <w:r>
        <w:rPr>
          <w:sz w:val="28"/>
          <w:szCs w:val="28"/>
          <w:lang w:val="vi-VN"/>
        </w:rPr>
        <w:t>Mức độ 5 - Tối ưu: Tầm nhìn chiến lược về dữ liệu đã vững chắc và liên tục được cải tiến, điều chỉnh. Dữ liệu đóng vai trò chính trong chỉ đạo điều hành và ra quyết định. Dữ liệu được sử dụng để dự đoán, dự báo các hoạt động phát triển cho tương lai. Văn hóa quản lý và sử dụng dữ liệu đã thuần thục.</w:t>
      </w:r>
    </w:p>
    <w:p w14:paraId="79CC9981" w14:textId="51DF44ED" w:rsidR="00DF754E" w:rsidRPr="008A1761" w:rsidRDefault="00DF754E" w:rsidP="00DF754E">
      <w:pPr>
        <w:spacing w:before="120" w:after="120" w:line="264" w:lineRule="auto"/>
        <w:ind w:firstLine="709"/>
        <w:jc w:val="both"/>
        <w:rPr>
          <w:sz w:val="28"/>
          <w:szCs w:val="28"/>
          <w:lang w:val="vi-VN"/>
        </w:rPr>
      </w:pPr>
      <w:r>
        <w:rPr>
          <w:sz w:val="28"/>
          <w:szCs w:val="28"/>
          <w:lang w:val="vi-VN"/>
        </w:rPr>
        <w:t xml:space="preserve">Đối chiếu với tình hình hiện tại, dữ liệu trong </w:t>
      </w:r>
      <w:r w:rsidR="00203B00">
        <w:rPr>
          <w:sz w:val="28"/>
          <w:szCs w:val="28"/>
          <w:lang w:val="vi-VN"/>
        </w:rPr>
        <w:t>cơ quan nhà nước hiện nay</w:t>
      </w:r>
      <w:r>
        <w:rPr>
          <w:sz w:val="28"/>
          <w:szCs w:val="28"/>
          <w:lang w:val="vi-VN"/>
        </w:rPr>
        <w:t xml:space="preserve"> mới dừng ở mức độ 2 là Phân mảnh. Dữ liệu tồn tại ở nhiều cơ quan, đơn vị khác nhau và chưa được thống nhất quản lý. Để tiến lên các mức độ cao hơn, xây dựng và ban hành Chiến lược dữ liệu là điều kiện cần thiết để chuyển sang mức độ 3 là chuẩn hóa.</w:t>
      </w:r>
    </w:p>
    <w:p w14:paraId="1C0A1322" w14:textId="581232DD" w:rsidR="00FC754C" w:rsidRPr="00E9512F" w:rsidRDefault="00546126">
      <w:pPr>
        <w:spacing w:before="120" w:after="120" w:line="264" w:lineRule="auto"/>
        <w:ind w:firstLine="709"/>
        <w:jc w:val="both"/>
        <w:rPr>
          <w:b/>
          <w:sz w:val="28"/>
          <w:szCs w:val="28"/>
          <w:lang w:val="vi-VN"/>
        </w:rPr>
      </w:pPr>
      <w:r>
        <w:rPr>
          <w:b/>
          <w:sz w:val="28"/>
          <w:szCs w:val="28"/>
          <w:lang w:val="vi-VN"/>
        </w:rPr>
        <w:t>IV</w:t>
      </w:r>
      <w:r w:rsidR="00FC754C" w:rsidRPr="00436DA7">
        <w:rPr>
          <w:b/>
          <w:sz w:val="28"/>
          <w:szCs w:val="28"/>
          <w:lang w:val="vi-VN"/>
        </w:rPr>
        <w:t xml:space="preserve">. </w:t>
      </w:r>
      <w:r w:rsidR="00E9512F" w:rsidRPr="00436DA7">
        <w:rPr>
          <w:b/>
          <w:sz w:val="28"/>
          <w:szCs w:val="28"/>
          <w:lang w:val="vi-VN"/>
        </w:rPr>
        <w:t>QUAN</w:t>
      </w:r>
      <w:r w:rsidR="00E9512F">
        <w:rPr>
          <w:b/>
          <w:sz w:val="28"/>
          <w:szCs w:val="28"/>
          <w:lang w:val="vi-VN"/>
        </w:rPr>
        <w:t xml:space="preserve"> ĐIỂM CHỈ ĐẠO</w:t>
      </w:r>
      <w:r w:rsidR="004A1582">
        <w:rPr>
          <w:b/>
          <w:sz w:val="28"/>
          <w:szCs w:val="28"/>
          <w:lang w:val="vi-VN"/>
        </w:rPr>
        <w:t xml:space="preserve"> CHIẾN LƯỢC</w:t>
      </w:r>
    </w:p>
    <w:p w14:paraId="07417E79" w14:textId="117EA935" w:rsidR="00A53EDB" w:rsidRDefault="00A53EDB" w:rsidP="00A53EDB">
      <w:pPr>
        <w:pStyle w:val="ListParagraph"/>
        <w:widowControl/>
        <w:tabs>
          <w:tab w:val="left" w:pos="851"/>
        </w:tabs>
        <w:spacing w:before="120" w:after="120" w:line="264" w:lineRule="auto"/>
        <w:ind w:left="0" w:firstLine="567"/>
        <w:contextualSpacing w:val="0"/>
        <w:jc w:val="both"/>
        <w:rPr>
          <w:color w:val="000000" w:themeColor="text1"/>
          <w:sz w:val="28"/>
          <w:szCs w:val="28"/>
          <w:lang w:val="vi-VN"/>
        </w:rPr>
      </w:pPr>
      <w:r>
        <w:rPr>
          <w:color w:val="000000" w:themeColor="text1"/>
          <w:sz w:val="28"/>
          <w:szCs w:val="28"/>
          <w:lang w:val="vi-VN"/>
        </w:rPr>
        <w:t>Tư tưởng xuyên suốt của chiến lược phát triển dữ liệu tại Việt Nam thể hiện ở một số quan điểm sau:</w:t>
      </w:r>
    </w:p>
    <w:p w14:paraId="6E57281E" w14:textId="7E7AEA14" w:rsidR="004E7E8D" w:rsidRDefault="004E7E8D" w:rsidP="00965771">
      <w:pPr>
        <w:pStyle w:val="ListParagraph"/>
        <w:widowControl/>
        <w:numPr>
          <w:ilvl w:val="0"/>
          <w:numId w:val="6"/>
        </w:numPr>
        <w:tabs>
          <w:tab w:val="left" w:pos="851"/>
        </w:tabs>
        <w:spacing w:before="120" w:after="120" w:line="264" w:lineRule="auto"/>
        <w:ind w:left="0" w:firstLine="567"/>
        <w:contextualSpacing w:val="0"/>
        <w:jc w:val="both"/>
        <w:rPr>
          <w:color w:val="000000" w:themeColor="text1"/>
          <w:sz w:val="28"/>
          <w:szCs w:val="28"/>
          <w:lang w:val="vi-VN"/>
        </w:rPr>
      </w:pPr>
      <w:r w:rsidRPr="00B21509">
        <w:rPr>
          <w:color w:val="000000" w:themeColor="text1"/>
          <w:sz w:val="28"/>
          <w:szCs w:val="28"/>
          <w:lang w:val="vi-VN"/>
        </w:rPr>
        <w:t>Coi trọng dữ liệu khi triển khai các giải pháp ứng dụng công nghệ thông tin phát triển Chính phủ điện tử</w:t>
      </w:r>
      <w:r>
        <w:rPr>
          <w:color w:val="000000" w:themeColor="text1"/>
          <w:sz w:val="28"/>
          <w:szCs w:val="28"/>
          <w:lang w:val="vi-VN"/>
        </w:rPr>
        <w:t>, chính phủ số. Lấy dữ liệu trong cơ quan nhà nước làm hạ tầng kiến tạo chuyển đổi số trong xã hội.</w:t>
      </w:r>
    </w:p>
    <w:p w14:paraId="20AAEAA1" w14:textId="77777777" w:rsidR="004E7E8D" w:rsidRDefault="004E7E8D" w:rsidP="00965771">
      <w:pPr>
        <w:pStyle w:val="ListParagraph"/>
        <w:widowControl/>
        <w:numPr>
          <w:ilvl w:val="0"/>
          <w:numId w:val="6"/>
        </w:numPr>
        <w:tabs>
          <w:tab w:val="left" w:pos="851"/>
        </w:tabs>
        <w:spacing w:before="120" w:after="120" w:line="264" w:lineRule="auto"/>
        <w:ind w:left="0" w:firstLine="567"/>
        <w:contextualSpacing w:val="0"/>
        <w:jc w:val="both"/>
        <w:rPr>
          <w:color w:val="000000" w:themeColor="text1"/>
          <w:sz w:val="28"/>
          <w:szCs w:val="28"/>
          <w:lang w:val="vi-VN"/>
        </w:rPr>
      </w:pPr>
      <w:r>
        <w:rPr>
          <w:color w:val="000000" w:themeColor="text1"/>
          <w:sz w:val="28"/>
          <w:szCs w:val="28"/>
          <w:lang w:val="vi-VN"/>
        </w:rPr>
        <w:t>Dữ liệu thể hiện trí tuệ, nguồn lực và sức mạnh quốc gia. Đối với cơ quan nhà nước, dữ liệu là năng lực quản trị nhà nước. Đối với kinh tế, dữ liệu là tiềm năng bứt phá. Đối với xã hội, dữ liệu là dân trí, văn hóa, tổng hợp trí tuệ toàn dân.</w:t>
      </w:r>
    </w:p>
    <w:p w14:paraId="57F7F356" w14:textId="77777777" w:rsidR="004E7E8D" w:rsidRPr="00C54202" w:rsidRDefault="004E7E8D" w:rsidP="00965771">
      <w:pPr>
        <w:pStyle w:val="ListParagraph"/>
        <w:widowControl/>
        <w:numPr>
          <w:ilvl w:val="0"/>
          <w:numId w:val="6"/>
        </w:numPr>
        <w:tabs>
          <w:tab w:val="left" w:pos="851"/>
        </w:tabs>
        <w:spacing w:before="120" w:after="120" w:line="264" w:lineRule="auto"/>
        <w:ind w:left="0" w:firstLine="567"/>
        <w:contextualSpacing w:val="0"/>
        <w:jc w:val="both"/>
        <w:rPr>
          <w:color w:val="000000" w:themeColor="text1"/>
          <w:sz w:val="28"/>
          <w:szCs w:val="28"/>
          <w:lang w:val="vi-VN"/>
        </w:rPr>
      </w:pPr>
      <w:r w:rsidRPr="00C54202">
        <w:rPr>
          <w:color w:val="000000" w:themeColor="text1"/>
          <w:sz w:val="28"/>
          <w:szCs w:val="28"/>
          <w:lang w:val="vi-VN"/>
        </w:rPr>
        <w:t>Xác định kinh tế về dữ liệu là tiềm năng mới, động lực phát triển mới trong thời kỳ chuyển đổi số.</w:t>
      </w:r>
    </w:p>
    <w:p w14:paraId="5E3F03B4" w14:textId="77777777" w:rsidR="004E7E8D" w:rsidRPr="00B21509" w:rsidRDefault="004E7E8D" w:rsidP="00965771">
      <w:pPr>
        <w:pStyle w:val="ListParagraph"/>
        <w:widowControl/>
        <w:numPr>
          <w:ilvl w:val="0"/>
          <w:numId w:val="6"/>
        </w:numPr>
        <w:tabs>
          <w:tab w:val="left" w:pos="851"/>
        </w:tabs>
        <w:spacing w:before="120" w:after="120" w:line="264" w:lineRule="auto"/>
        <w:ind w:left="0" w:firstLine="567"/>
        <w:contextualSpacing w:val="0"/>
        <w:jc w:val="both"/>
        <w:rPr>
          <w:color w:val="000000" w:themeColor="text1"/>
          <w:sz w:val="28"/>
          <w:szCs w:val="28"/>
          <w:lang w:val="vi-VN"/>
        </w:rPr>
      </w:pPr>
      <w:r>
        <w:rPr>
          <w:color w:val="000000" w:themeColor="text1"/>
          <w:sz w:val="28"/>
          <w:szCs w:val="28"/>
          <w:lang w:val="vi-VN"/>
        </w:rPr>
        <w:t>C</w:t>
      </w:r>
      <w:r w:rsidRPr="00B21509">
        <w:rPr>
          <w:color w:val="000000" w:themeColor="text1"/>
          <w:sz w:val="28"/>
          <w:szCs w:val="28"/>
          <w:lang w:val="vi-VN"/>
        </w:rPr>
        <w:t>hất lượng dữ liệu yếu tố then chốt đảm bảo hiệu quả xây dựng và triển khai chính sách</w:t>
      </w:r>
      <w:r>
        <w:rPr>
          <w:color w:val="000000" w:themeColor="text1"/>
          <w:sz w:val="28"/>
          <w:szCs w:val="28"/>
          <w:lang w:val="vi-VN"/>
        </w:rPr>
        <w:t xml:space="preserve"> điều hành đất nước.</w:t>
      </w:r>
    </w:p>
    <w:p w14:paraId="327E0BF3" w14:textId="77777777" w:rsidR="004E7E8D" w:rsidRPr="00B21509" w:rsidRDefault="004E7E8D" w:rsidP="00965771">
      <w:pPr>
        <w:pStyle w:val="ListParagraph"/>
        <w:widowControl/>
        <w:numPr>
          <w:ilvl w:val="0"/>
          <w:numId w:val="6"/>
        </w:numPr>
        <w:tabs>
          <w:tab w:val="left" w:pos="851"/>
        </w:tabs>
        <w:spacing w:before="120" w:after="120" w:line="264" w:lineRule="auto"/>
        <w:ind w:left="0" w:firstLine="567"/>
        <w:contextualSpacing w:val="0"/>
        <w:jc w:val="both"/>
        <w:rPr>
          <w:color w:val="000000" w:themeColor="text1"/>
          <w:sz w:val="28"/>
          <w:szCs w:val="28"/>
          <w:lang w:val="vi-VN"/>
        </w:rPr>
      </w:pPr>
      <w:r w:rsidRPr="00B21509">
        <w:rPr>
          <w:color w:val="000000" w:themeColor="text1"/>
          <w:sz w:val="28"/>
          <w:szCs w:val="28"/>
          <w:lang w:val="vi-VN"/>
        </w:rPr>
        <w:t xml:space="preserve">Sử dụng dữ liệu để thúc đẩy hiệu quả, cải thiện các dịch vụ công, đơn giản hóa thủ tục hành chính, cải thiện sự phục vụ của </w:t>
      </w:r>
      <w:r>
        <w:rPr>
          <w:color w:val="000000" w:themeColor="text1"/>
          <w:sz w:val="28"/>
          <w:szCs w:val="28"/>
          <w:lang w:val="vi-VN"/>
        </w:rPr>
        <w:t xml:space="preserve">cơ quan nhà nước </w:t>
      </w:r>
      <w:r w:rsidRPr="00B21509">
        <w:rPr>
          <w:color w:val="000000" w:themeColor="text1"/>
          <w:sz w:val="28"/>
          <w:szCs w:val="28"/>
          <w:lang w:val="vi-VN"/>
        </w:rPr>
        <w:t>cho người dân, doanh nghiệp</w:t>
      </w:r>
      <w:r>
        <w:rPr>
          <w:color w:val="000000" w:themeColor="text1"/>
          <w:sz w:val="28"/>
          <w:szCs w:val="28"/>
          <w:lang w:val="vi-VN"/>
        </w:rPr>
        <w:t>, cộng đồng và toàn xã hội.</w:t>
      </w:r>
    </w:p>
    <w:p w14:paraId="289D30E9" w14:textId="77777777" w:rsidR="004E7E8D" w:rsidRPr="00B21509" w:rsidRDefault="004E7E8D" w:rsidP="00965771">
      <w:pPr>
        <w:pStyle w:val="ListParagraph"/>
        <w:widowControl/>
        <w:numPr>
          <w:ilvl w:val="0"/>
          <w:numId w:val="6"/>
        </w:numPr>
        <w:tabs>
          <w:tab w:val="left" w:pos="851"/>
        </w:tabs>
        <w:spacing w:before="120" w:after="120" w:line="264" w:lineRule="auto"/>
        <w:ind w:left="0" w:firstLine="567"/>
        <w:contextualSpacing w:val="0"/>
        <w:jc w:val="both"/>
        <w:rPr>
          <w:color w:val="000000" w:themeColor="text1"/>
          <w:sz w:val="28"/>
          <w:szCs w:val="28"/>
          <w:lang w:val="vi-VN"/>
        </w:rPr>
      </w:pPr>
      <w:r>
        <w:rPr>
          <w:color w:val="000000" w:themeColor="text1"/>
          <w:sz w:val="28"/>
          <w:szCs w:val="28"/>
          <w:lang w:val="vi-VN"/>
        </w:rPr>
        <w:lastRenderedPageBreak/>
        <w:t>Giá trị của dữ liệu nằm ở cách sử dụng dữ liệu; bất kỳ dữ liệu nào đều có giá trị; phải luôn thực hiện thu thập, khai phá, chắt lọc, tinh chế để tận dụng và khai thác được giá trị từ dữ liệu hiệu quả nhất.</w:t>
      </w:r>
    </w:p>
    <w:p w14:paraId="316A26FF" w14:textId="77777777" w:rsidR="004E7E8D" w:rsidRDefault="004E7E8D" w:rsidP="00965771">
      <w:pPr>
        <w:pStyle w:val="ListParagraph"/>
        <w:widowControl/>
        <w:numPr>
          <w:ilvl w:val="0"/>
          <w:numId w:val="6"/>
        </w:numPr>
        <w:tabs>
          <w:tab w:val="left" w:pos="851"/>
        </w:tabs>
        <w:spacing w:before="120" w:after="120" w:line="264" w:lineRule="auto"/>
        <w:ind w:left="0" w:firstLine="567"/>
        <w:contextualSpacing w:val="0"/>
        <w:jc w:val="both"/>
        <w:rPr>
          <w:color w:val="000000" w:themeColor="text1"/>
          <w:sz w:val="28"/>
          <w:szCs w:val="28"/>
          <w:lang w:val="vi-VN"/>
        </w:rPr>
      </w:pPr>
      <w:r w:rsidRPr="00B21509">
        <w:rPr>
          <w:color w:val="000000" w:themeColor="text1"/>
          <w:sz w:val="28"/>
          <w:szCs w:val="28"/>
          <w:lang w:val="vi-VN"/>
        </w:rPr>
        <w:t>Quản trị dữ liệu là yếu tố đảm bảo sự bền vững của chuyển đổi số và phát triển Chính phủ số</w:t>
      </w:r>
      <w:r>
        <w:rPr>
          <w:color w:val="000000" w:themeColor="text1"/>
          <w:sz w:val="28"/>
          <w:szCs w:val="28"/>
          <w:lang w:val="vi-VN"/>
        </w:rPr>
        <w:t>.</w:t>
      </w:r>
    </w:p>
    <w:p w14:paraId="2EB298EF" w14:textId="64E73A83" w:rsidR="00541C2D" w:rsidRDefault="00E05512">
      <w:pPr>
        <w:spacing w:before="120" w:after="120" w:line="264" w:lineRule="auto"/>
        <w:ind w:firstLine="709"/>
        <w:jc w:val="both"/>
        <w:rPr>
          <w:b/>
          <w:sz w:val="28"/>
          <w:szCs w:val="28"/>
          <w:lang w:val="vi-VN"/>
        </w:rPr>
      </w:pPr>
      <w:r>
        <w:rPr>
          <w:b/>
          <w:sz w:val="28"/>
          <w:szCs w:val="28"/>
          <w:lang w:val="vi-VN"/>
        </w:rPr>
        <w:t xml:space="preserve">V. CÁC ĐIỂM ĐỘT PHÁ </w:t>
      </w:r>
      <w:r w:rsidR="001F1E2C">
        <w:rPr>
          <w:b/>
          <w:sz w:val="28"/>
          <w:szCs w:val="28"/>
          <w:lang w:val="vi-VN"/>
        </w:rPr>
        <w:t>CHÍNH CỦA CHIẾN LƯỢC</w:t>
      </w:r>
    </w:p>
    <w:p w14:paraId="036E11BF" w14:textId="7B6C9663" w:rsidR="006D173F" w:rsidRDefault="0026779C">
      <w:pPr>
        <w:spacing w:before="120" w:after="120" w:line="264" w:lineRule="auto"/>
        <w:ind w:firstLine="709"/>
        <w:jc w:val="both"/>
        <w:rPr>
          <w:sz w:val="28"/>
          <w:szCs w:val="28"/>
          <w:lang w:val="vi-VN"/>
        </w:rPr>
      </w:pPr>
      <w:r w:rsidRPr="0026779C">
        <w:rPr>
          <w:sz w:val="28"/>
          <w:szCs w:val="28"/>
          <w:lang w:val="vi-VN"/>
        </w:rPr>
        <w:t xml:space="preserve">- Từ trước tới nay, dữ liệu </w:t>
      </w:r>
      <w:r>
        <w:rPr>
          <w:sz w:val="28"/>
          <w:szCs w:val="28"/>
          <w:lang w:val="vi-VN"/>
        </w:rPr>
        <w:t xml:space="preserve">chưa thực sự </w:t>
      </w:r>
      <w:r w:rsidR="00E543E5">
        <w:rPr>
          <w:sz w:val="28"/>
          <w:szCs w:val="28"/>
          <w:lang w:val="vi-VN"/>
        </w:rPr>
        <w:t xml:space="preserve">được coi trọng </w:t>
      </w:r>
      <w:r w:rsidR="00C35C65">
        <w:rPr>
          <w:sz w:val="28"/>
          <w:szCs w:val="28"/>
          <w:lang w:val="vi-VN"/>
        </w:rPr>
        <w:t xml:space="preserve">đúng mức trong quá trình  xây dựng và khai thác. </w:t>
      </w:r>
      <w:r w:rsidR="008B6876">
        <w:rPr>
          <w:sz w:val="28"/>
          <w:szCs w:val="28"/>
          <w:lang w:val="vi-VN"/>
        </w:rPr>
        <w:t>C</w:t>
      </w:r>
      <w:r w:rsidR="00E32DCF">
        <w:rPr>
          <w:sz w:val="28"/>
          <w:szCs w:val="28"/>
          <w:lang w:val="vi-VN"/>
        </w:rPr>
        <w:t>hiến lược xác định chuyển đổi nhận thức xây dựng văn hóa về dữ liệu là biện pháp để mở khóa về giá trị dữ liệu</w:t>
      </w:r>
      <w:r w:rsidR="00113DBD">
        <w:rPr>
          <w:sz w:val="28"/>
          <w:szCs w:val="28"/>
          <w:lang w:val="vi-VN"/>
        </w:rPr>
        <w:t xml:space="preserve">, phát huy giá trị tiềm năng của dữ liệu trong hỗ trợ ra quyết định, quản trị quốc gia và phát triển kinh tế. </w:t>
      </w:r>
    </w:p>
    <w:p w14:paraId="0FD250E0" w14:textId="55EA96EA" w:rsidR="00113DBD" w:rsidRDefault="00113DBD">
      <w:pPr>
        <w:spacing w:before="120" w:after="120" w:line="264" w:lineRule="auto"/>
        <w:ind w:firstLine="709"/>
        <w:jc w:val="both"/>
        <w:rPr>
          <w:sz w:val="28"/>
          <w:szCs w:val="28"/>
          <w:lang w:val="vi-VN"/>
        </w:rPr>
      </w:pPr>
      <w:r>
        <w:rPr>
          <w:sz w:val="28"/>
          <w:szCs w:val="28"/>
          <w:lang w:val="vi-VN"/>
        </w:rPr>
        <w:t xml:space="preserve">- </w:t>
      </w:r>
      <w:r w:rsidR="002938FE">
        <w:rPr>
          <w:sz w:val="28"/>
          <w:szCs w:val="28"/>
          <w:lang w:val="vi-VN"/>
        </w:rPr>
        <w:t>Hiện nay, lượng dữ liệu được xây dựng trong cơ quan nhà nước còn hạn chế, dữ liệu còn tản mát và rời rạc. Chiến lược xác định việc xây dựng, củng cố dữ liệu là hết sức cần thiết để tạo lập tài sản, tài nguyên</w:t>
      </w:r>
      <w:r w:rsidR="00CD5475">
        <w:rPr>
          <w:sz w:val="28"/>
          <w:szCs w:val="28"/>
          <w:lang w:val="vi-VN"/>
        </w:rPr>
        <w:t xml:space="preserve"> số</w:t>
      </w:r>
      <w:r w:rsidR="002938FE">
        <w:rPr>
          <w:sz w:val="28"/>
          <w:szCs w:val="28"/>
          <w:lang w:val="vi-VN"/>
        </w:rPr>
        <w:t>. Vì vậy, cần phải tổ chức các chiến dịch số hóa dữ liệu toàn diện bao gồm: số hóa xã hội; số hóa ngành; số hóa sản xuất; số hóa văn phòng; số hóa đờ</w:t>
      </w:r>
      <w:r w:rsidR="001D75CF">
        <w:rPr>
          <w:sz w:val="28"/>
          <w:szCs w:val="28"/>
          <w:lang w:val="vi-VN"/>
        </w:rPr>
        <w:t>i sống; số hóa cơ sở hạ tầng... với phương pháp và trình tự hiệu quả để dữ liệu đáp ứng được nhu cầu sử dụng.</w:t>
      </w:r>
    </w:p>
    <w:p w14:paraId="5F6C3A5F" w14:textId="584A1B1A" w:rsidR="002265DB" w:rsidRDefault="002265DB">
      <w:pPr>
        <w:spacing w:before="120" w:after="120" w:line="264" w:lineRule="auto"/>
        <w:ind w:firstLine="709"/>
        <w:jc w:val="both"/>
        <w:rPr>
          <w:sz w:val="28"/>
          <w:szCs w:val="28"/>
          <w:lang w:val="vi-VN"/>
        </w:rPr>
      </w:pPr>
      <w:r>
        <w:rPr>
          <w:sz w:val="28"/>
          <w:szCs w:val="28"/>
          <w:lang w:val="vi-VN"/>
        </w:rPr>
        <w:t xml:space="preserve">- Về dữ liệu trong cơ quan nhà nước, Chiến lược xác định lấy dữ liệu công dân, doanh nghiệp và đất đai là ba trụ cột chính, các dữ liệu khác đều xoay quanh ba đối tượng dữ liệu chính này. </w:t>
      </w:r>
      <w:r w:rsidR="002532FC">
        <w:rPr>
          <w:sz w:val="28"/>
          <w:szCs w:val="28"/>
          <w:lang w:val="vi-VN"/>
        </w:rPr>
        <w:t>Các dữ liệu được</w:t>
      </w:r>
      <w:r w:rsidR="00FC66E0">
        <w:rPr>
          <w:sz w:val="28"/>
          <w:szCs w:val="28"/>
          <w:lang w:val="vi-VN"/>
        </w:rPr>
        <w:t xml:space="preserve"> tổ chức xây dựng, lưu trữ</w:t>
      </w:r>
      <w:r w:rsidR="002532FC">
        <w:rPr>
          <w:sz w:val="28"/>
          <w:szCs w:val="28"/>
          <w:lang w:val="vi-VN"/>
        </w:rPr>
        <w:t xml:space="preserve"> phân cấp theo các CSDLQG, CSDL của bộ, ngành, địa phương để tạo thành một hệ thống thứ bậc nhất quán có liên kết.</w:t>
      </w:r>
      <w:r w:rsidR="00A763C8">
        <w:rPr>
          <w:sz w:val="28"/>
          <w:szCs w:val="28"/>
          <w:lang w:val="vi-VN"/>
        </w:rPr>
        <w:t xml:space="preserve"> Bên cạnh đó, tập trung thu thập và tích hợp dữ liệu phục vụ triển khai phân tích dữ liệu lớn phục </w:t>
      </w:r>
      <w:r w:rsidR="00FC66E0">
        <w:rPr>
          <w:sz w:val="28"/>
          <w:szCs w:val="28"/>
          <w:lang w:val="vi-VN"/>
        </w:rPr>
        <w:t>vụ chỉ đạo điều hành và thống kê, tích hợp cung cấp các thông tin hỗ trợ ra quyết định</w:t>
      </w:r>
      <w:r w:rsidR="00A763C8">
        <w:rPr>
          <w:sz w:val="28"/>
          <w:szCs w:val="28"/>
          <w:lang w:val="vi-VN"/>
        </w:rPr>
        <w:t>; bộ dữ liệu mẫu phục vụ phát t</w:t>
      </w:r>
      <w:r w:rsidR="008F1716">
        <w:rPr>
          <w:sz w:val="28"/>
          <w:szCs w:val="28"/>
          <w:lang w:val="vi-VN"/>
        </w:rPr>
        <w:t>r</w:t>
      </w:r>
      <w:r w:rsidR="00A763C8">
        <w:rPr>
          <w:sz w:val="28"/>
          <w:szCs w:val="28"/>
          <w:lang w:val="vi-VN"/>
        </w:rPr>
        <w:t>iển trí tuệ nhân tạo, máy</w:t>
      </w:r>
      <w:r w:rsidR="00D57FF2">
        <w:rPr>
          <w:sz w:val="28"/>
          <w:szCs w:val="28"/>
          <w:lang w:val="vi-VN"/>
        </w:rPr>
        <w:t xml:space="preserve"> học.</w:t>
      </w:r>
    </w:p>
    <w:p w14:paraId="51FFFF66" w14:textId="0250C34A" w:rsidR="001D75CF" w:rsidRDefault="001D75CF">
      <w:pPr>
        <w:spacing w:before="120" w:after="120" w:line="264" w:lineRule="auto"/>
        <w:ind w:firstLine="709"/>
        <w:jc w:val="both"/>
        <w:rPr>
          <w:sz w:val="28"/>
          <w:szCs w:val="28"/>
          <w:lang w:val="vi-VN"/>
        </w:rPr>
      </w:pPr>
      <w:r>
        <w:rPr>
          <w:sz w:val="28"/>
          <w:szCs w:val="28"/>
          <w:lang w:val="vi-VN"/>
        </w:rPr>
        <w:t xml:space="preserve">- </w:t>
      </w:r>
      <w:r w:rsidR="00632E83">
        <w:rPr>
          <w:sz w:val="28"/>
          <w:szCs w:val="28"/>
          <w:lang w:val="vi-VN"/>
        </w:rPr>
        <w:t>Về hạ tầng và ứng dụng,</w:t>
      </w:r>
      <w:r w:rsidR="006B04A5">
        <w:rPr>
          <w:sz w:val="28"/>
          <w:szCs w:val="28"/>
          <w:lang w:val="vi-VN"/>
        </w:rPr>
        <w:t xml:space="preserve"> để khai thác dữ liệu hiệu quả, </w:t>
      </w:r>
      <w:r w:rsidR="005D0A33">
        <w:rPr>
          <w:sz w:val="28"/>
          <w:szCs w:val="28"/>
          <w:lang w:val="vi-VN"/>
        </w:rPr>
        <w:t>C</w:t>
      </w:r>
      <w:r w:rsidR="006B04A5">
        <w:rPr>
          <w:sz w:val="28"/>
          <w:szCs w:val="28"/>
          <w:lang w:val="vi-VN"/>
        </w:rPr>
        <w:t>hiến lược xác định cần triển kh</w:t>
      </w:r>
      <w:r w:rsidR="00CF776D">
        <w:rPr>
          <w:sz w:val="28"/>
          <w:szCs w:val="28"/>
          <w:lang w:val="vi-VN"/>
        </w:rPr>
        <w:t xml:space="preserve">ai các nền tảng lớn về dữ liệu để hỗ trợ chia sẻ, phân tích dữ liệu. Cụ thể cần xây dựng nền tảng đám mây dữ liệu trong cơ quan nhà nước; </w:t>
      </w:r>
      <w:r w:rsidR="00D57FF2">
        <w:rPr>
          <w:sz w:val="28"/>
          <w:szCs w:val="28"/>
          <w:lang w:val="vi-VN"/>
        </w:rPr>
        <w:t>các nền tảng phân tích dữ liệu, trí tuệ nhân tạo, nền tảng thu nhận dữ liệu IOT để vận hành và khai thác dữ liệu</w:t>
      </w:r>
      <w:r w:rsidR="0051368A">
        <w:rPr>
          <w:sz w:val="28"/>
          <w:szCs w:val="28"/>
          <w:lang w:val="vi-VN"/>
        </w:rPr>
        <w:t>; ngân hàng dữ liệu quốc gia.</w:t>
      </w:r>
    </w:p>
    <w:p w14:paraId="15B3ADB9" w14:textId="1AE80A24" w:rsidR="00D57FF2" w:rsidRDefault="00D57FF2">
      <w:pPr>
        <w:spacing w:before="120" w:after="120" w:line="264" w:lineRule="auto"/>
        <w:ind w:firstLine="709"/>
        <w:jc w:val="both"/>
        <w:rPr>
          <w:color w:val="000000" w:themeColor="text1"/>
          <w:sz w:val="28"/>
          <w:szCs w:val="28"/>
          <w:lang w:val="vi-VN"/>
        </w:rPr>
      </w:pPr>
      <w:r>
        <w:rPr>
          <w:sz w:val="28"/>
          <w:szCs w:val="28"/>
          <w:lang w:val="vi-VN"/>
        </w:rPr>
        <w:t xml:space="preserve">- Về </w:t>
      </w:r>
      <w:r w:rsidR="0013039B">
        <w:rPr>
          <w:sz w:val="28"/>
          <w:szCs w:val="28"/>
          <w:lang w:val="vi-VN"/>
        </w:rPr>
        <w:t xml:space="preserve">phát triển kinh tế dữ liệu, đây là một tiềm năng mới trong </w:t>
      </w:r>
      <w:r w:rsidR="00410F50">
        <w:rPr>
          <w:sz w:val="28"/>
          <w:szCs w:val="28"/>
          <w:lang w:val="vi-VN"/>
        </w:rPr>
        <w:t xml:space="preserve">nền kinh tế số, </w:t>
      </w:r>
      <w:r w:rsidR="00141D11">
        <w:rPr>
          <w:sz w:val="28"/>
          <w:szCs w:val="28"/>
          <w:lang w:val="vi-VN"/>
        </w:rPr>
        <w:t>chiến lược xác định tập trung phát triển các doanh nghiệp tư vấn về dữ liệu; doanh nghiêp cung cấp nội dung số; d</w:t>
      </w:r>
      <w:r w:rsidR="00141D11">
        <w:rPr>
          <w:color w:val="000000" w:themeColor="text1"/>
          <w:sz w:val="28"/>
          <w:szCs w:val="28"/>
          <w:lang w:val="vi-VN"/>
        </w:rPr>
        <w:t xml:space="preserve">oanh nghiệp cung cấp nền tảng về dữ liệu; doanh nghiệp thu thập và cung cấp dịch vụ xử lý dữ liệu và các loại hình ngành nghề mới trên dữ liệu. Điều này vừa </w:t>
      </w:r>
      <w:r w:rsidR="000F25F2">
        <w:rPr>
          <w:color w:val="000000" w:themeColor="text1"/>
          <w:sz w:val="28"/>
          <w:szCs w:val="28"/>
          <w:lang w:val="vi-VN"/>
        </w:rPr>
        <w:t xml:space="preserve">tạo ra giá trị </w:t>
      </w:r>
      <w:r w:rsidR="00FD4703">
        <w:rPr>
          <w:color w:val="000000" w:themeColor="text1"/>
          <w:sz w:val="28"/>
          <w:szCs w:val="28"/>
          <w:lang w:val="vi-VN"/>
        </w:rPr>
        <w:t xml:space="preserve">của hoạt động </w:t>
      </w:r>
      <w:r w:rsidR="000F25F2">
        <w:rPr>
          <w:color w:val="000000" w:themeColor="text1"/>
          <w:sz w:val="28"/>
          <w:szCs w:val="28"/>
          <w:lang w:val="vi-VN"/>
        </w:rPr>
        <w:t xml:space="preserve">kinh tế trực tiếp </w:t>
      </w:r>
      <w:r w:rsidR="000F25F2">
        <w:rPr>
          <w:color w:val="000000" w:themeColor="text1"/>
          <w:sz w:val="28"/>
          <w:szCs w:val="28"/>
          <w:lang w:val="vi-VN"/>
        </w:rPr>
        <w:lastRenderedPageBreak/>
        <w:t xml:space="preserve">dựa trên dữ liệu vừa tạo cơ sở để </w:t>
      </w:r>
      <w:r w:rsidR="00FC7C7C">
        <w:rPr>
          <w:color w:val="000000" w:themeColor="text1"/>
          <w:sz w:val="28"/>
          <w:szCs w:val="28"/>
          <w:lang w:val="vi-VN"/>
        </w:rPr>
        <w:t>khai thác</w:t>
      </w:r>
      <w:r w:rsidR="000F25F2">
        <w:rPr>
          <w:color w:val="000000" w:themeColor="text1"/>
          <w:sz w:val="28"/>
          <w:szCs w:val="28"/>
          <w:lang w:val="vi-VN"/>
        </w:rPr>
        <w:t xml:space="preserve"> dữ liệu </w:t>
      </w:r>
      <w:r w:rsidR="00BA35D2">
        <w:rPr>
          <w:color w:val="000000" w:themeColor="text1"/>
          <w:sz w:val="28"/>
          <w:szCs w:val="28"/>
          <w:lang w:val="vi-VN"/>
        </w:rPr>
        <w:t xml:space="preserve">phục vụ </w:t>
      </w:r>
      <w:r w:rsidR="000F25F2">
        <w:rPr>
          <w:color w:val="000000" w:themeColor="text1"/>
          <w:sz w:val="28"/>
          <w:szCs w:val="28"/>
          <w:lang w:val="vi-VN"/>
        </w:rPr>
        <w:t>t</w:t>
      </w:r>
      <w:r w:rsidR="00AE0EE2">
        <w:rPr>
          <w:color w:val="000000" w:themeColor="text1"/>
          <w:sz w:val="28"/>
          <w:szCs w:val="28"/>
          <w:lang w:val="vi-VN"/>
        </w:rPr>
        <w:t>ối ưu hóa hoạt động kinh doanh, thương mại của các doanh nghiệp trong nền kinh tế.</w:t>
      </w:r>
    </w:p>
    <w:p w14:paraId="58D458CD" w14:textId="276AF75F" w:rsidR="00AE0EE2" w:rsidRDefault="00AE0EE2">
      <w:pPr>
        <w:spacing w:before="120" w:after="120" w:line="264" w:lineRule="auto"/>
        <w:ind w:firstLine="709"/>
        <w:jc w:val="both"/>
        <w:rPr>
          <w:color w:val="000000" w:themeColor="text1"/>
          <w:sz w:val="28"/>
          <w:szCs w:val="28"/>
          <w:lang w:val="vi-VN"/>
        </w:rPr>
      </w:pPr>
      <w:r>
        <w:rPr>
          <w:color w:val="000000" w:themeColor="text1"/>
          <w:sz w:val="28"/>
          <w:szCs w:val="28"/>
          <w:lang w:val="vi-VN"/>
        </w:rPr>
        <w:t xml:space="preserve">- Về </w:t>
      </w:r>
      <w:r w:rsidR="005743E9">
        <w:rPr>
          <w:color w:val="000000" w:themeColor="text1"/>
          <w:sz w:val="28"/>
          <w:szCs w:val="28"/>
          <w:lang w:val="vi-VN"/>
        </w:rPr>
        <w:t xml:space="preserve">nguồn lực trong xây dựng tài nguyên dữ liệu: </w:t>
      </w:r>
      <w:r w:rsidR="0024223A">
        <w:rPr>
          <w:color w:val="000000" w:themeColor="text1"/>
          <w:sz w:val="28"/>
          <w:szCs w:val="28"/>
          <w:lang w:val="vi-VN"/>
        </w:rPr>
        <w:t>xây dựng dữ liệu đòi hỏi nguồn lực lớn mà ngân sách nhà nước không thể đảm bảo toàn bộ. Chiến lược xác định để xây dựng tài nguyên dữ liệu quốc gia phải tổng hợp trên nhiều nguồn lực bao gồm cả nhà nước và doanh nghiệp, người dân. Xác định cơ chế phu phí khai thác dữ liệu là nguồn lực quan trọng để củng cố và mở rộng dữ liệu của cơ quan nhà nước</w:t>
      </w:r>
      <w:r w:rsidR="00382C03">
        <w:rPr>
          <w:color w:val="000000" w:themeColor="text1"/>
          <w:sz w:val="28"/>
          <w:szCs w:val="28"/>
          <w:lang w:val="vi-VN"/>
        </w:rPr>
        <w:t>; phối hợp với</w:t>
      </w:r>
      <w:r w:rsidR="0024223A">
        <w:rPr>
          <w:color w:val="000000" w:themeColor="text1"/>
          <w:sz w:val="28"/>
          <w:szCs w:val="28"/>
          <w:lang w:val="vi-VN"/>
        </w:rPr>
        <w:t xml:space="preserve"> các loại hình h</w:t>
      </w:r>
      <w:r w:rsidR="00382C03">
        <w:rPr>
          <w:color w:val="000000" w:themeColor="text1"/>
          <w:sz w:val="28"/>
          <w:szCs w:val="28"/>
          <w:lang w:val="vi-VN"/>
        </w:rPr>
        <w:t>ợ</w:t>
      </w:r>
      <w:r w:rsidR="0024223A">
        <w:rPr>
          <w:color w:val="000000" w:themeColor="text1"/>
          <w:sz w:val="28"/>
          <w:szCs w:val="28"/>
          <w:lang w:val="vi-VN"/>
        </w:rPr>
        <w:t>p tác giữa nhà nước và doanh nghiệp để xây dựng dữ liệu là hướng đi phù hợp để thiết lập hạ tầng dữ liệu tại Việt Nam.</w:t>
      </w:r>
    </w:p>
    <w:p w14:paraId="7C626F85" w14:textId="4B2B09BA" w:rsidR="004034A9" w:rsidRDefault="003A71B8" w:rsidP="00244F5C">
      <w:pPr>
        <w:spacing w:before="120" w:after="120" w:line="264" w:lineRule="auto"/>
        <w:ind w:firstLine="709"/>
        <w:jc w:val="both"/>
        <w:rPr>
          <w:color w:val="000000" w:themeColor="text1"/>
          <w:sz w:val="28"/>
          <w:szCs w:val="28"/>
          <w:lang w:val="vi-VN"/>
        </w:rPr>
      </w:pPr>
      <w:r>
        <w:rPr>
          <w:color w:val="000000" w:themeColor="text1"/>
          <w:sz w:val="28"/>
          <w:szCs w:val="28"/>
          <w:lang w:val="vi-VN"/>
        </w:rPr>
        <w:t xml:space="preserve">- Về tổ chức quản trị dữ liệu quốc gia, </w:t>
      </w:r>
      <w:r w:rsidR="0051368A">
        <w:rPr>
          <w:color w:val="000000" w:themeColor="text1"/>
          <w:sz w:val="28"/>
          <w:szCs w:val="28"/>
          <w:lang w:val="vi-VN"/>
        </w:rPr>
        <w:t xml:space="preserve">Chiến lược xác định để quản trị tốt, </w:t>
      </w:r>
      <w:r w:rsidR="008A5121">
        <w:rPr>
          <w:color w:val="000000" w:themeColor="text1"/>
          <w:sz w:val="28"/>
          <w:szCs w:val="28"/>
          <w:lang w:val="vi-VN"/>
        </w:rPr>
        <w:t xml:space="preserve">Chính phủ cần </w:t>
      </w:r>
      <w:r w:rsidR="00003693">
        <w:rPr>
          <w:color w:val="000000" w:themeColor="text1"/>
          <w:sz w:val="28"/>
          <w:szCs w:val="28"/>
          <w:lang w:val="vi-VN"/>
        </w:rPr>
        <w:t>xác lập</w:t>
      </w:r>
      <w:r w:rsidR="008A5121">
        <w:rPr>
          <w:color w:val="000000" w:themeColor="text1"/>
          <w:sz w:val="28"/>
          <w:szCs w:val="28"/>
          <w:lang w:val="vi-VN"/>
        </w:rPr>
        <w:t xml:space="preserve"> </w:t>
      </w:r>
      <w:r w:rsidR="000535D9">
        <w:rPr>
          <w:color w:val="000000" w:themeColor="text1"/>
          <w:sz w:val="28"/>
          <w:szCs w:val="28"/>
          <w:lang w:val="vi-VN"/>
        </w:rPr>
        <w:t xml:space="preserve">Ủy ban về quản trị dữ liệu để điều hành các hoạt động quản lý và phân phối tài nguyên dữ liệu hợp lý, hiệu quả, đảm bảo an toàn, an ninh dữ liệu và </w:t>
      </w:r>
      <w:r w:rsidR="002E3D44">
        <w:rPr>
          <w:color w:val="000000" w:themeColor="text1"/>
          <w:sz w:val="28"/>
          <w:szCs w:val="28"/>
          <w:lang w:val="vi-VN"/>
        </w:rPr>
        <w:t xml:space="preserve">phát huy được giá trị tiềm năng của dữ liệu. Về quản lý nhà nước cần một cơ quan cấp Cục để quản lý nhất quán tổng thể tài nguyên </w:t>
      </w:r>
      <w:r w:rsidR="00CF7B4C">
        <w:rPr>
          <w:color w:val="000000" w:themeColor="text1"/>
          <w:sz w:val="28"/>
          <w:szCs w:val="28"/>
          <w:lang w:val="vi-VN"/>
        </w:rPr>
        <w:t xml:space="preserve">số </w:t>
      </w:r>
      <w:r w:rsidR="002E3D44">
        <w:rPr>
          <w:color w:val="000000" w:themeColor="text1"/>
          <w:sz w:val="28"/>
          <w:szCs w:val="28"/>
          <w:lang w:val="vi-VN"/>
        </w:rPr>
        <w:t>và triển khai các biện pháp khai thác phù hợp</w:t>
      </w:r>
      <w:r w:rsidR="00BE7F06">
        <w:rPr>
          <w:color w:val="000000" w:themeColor="text1"/>
          <w:sz w:val="28"/>
          <w:szCs w:val="28"/>
          <w:lang w:val="vi-VN"/>
        </w:rPr>
        <w:t xml:space="preserve"> trong thời kỳ chuyển đổi số</w:t>
      </w:r>
      <w:r w:rsidR="002E3D44">
        <w:rPr>
          <w:color w:val="000000" w:themeColor="text1"/>
          <w:sz w:val="28"/>
          <w:szCs w:val="28"/>
          <w:lang w:val="vi-VN"/>
        </w:rPr>
        <w:t>.</w:t>
      </w:r>
    </w:p>
    <w:p w14:paraId="4ACB620D" w14:textId="46835B49" w:rsidR="00244F5C" w:rsidRDefault="00244F5C" w:rsidP="00244F5C">
      <w:pPr>
        <w:spacing w:before="120" w:after="120" w:line="264" w:lineRule="auto"/>
        <w:ind w:firstLine="709"/>
        <w:jc w:val="both"/>
        <w:rPr>
          <w:b/>
          <w:sz w:val="28"/>
          <w:szCs w:val="28"/>
          <w:lang w:val="vi-VN"/>
        </w:rPr>
      </w:pPr>
      <w:r>
        <w:rPr>
          <w:color w:val="000000" w:themeColor="text1"/>
          <w:sz w:val="28"/>
          <w:szCs w:val="28"/>
          <w:lang w:val="vi-VN"/>
        </w:rPr>
        <w:t xml:space="preserve">- Về xây dựng nguồn nhân lực, </w:t>
      </w:r>
      <w:r w:rsidR="002D2628">
        <w:rPr>
          <w:color w:val="000000" w:themeColor="text1"/>
          <w:sz w:val="28"/>
          <w:szCs w:val="28"/>
          <w:lang w:val="vi-VN"/>
        </w:rPr>
        <w:t xml:space="preserve">Chiến lược xác định trong cơ quan nhà nước cần phải đào tạo một số cán bộ nòng cốt, tinh </w:t>
      </w:r>
      <w:r w:rsidR="00582554">
        <w:rPr>
          <w:color w:val="000000" w:themeColor="text1"/>
          <w:sz w:val="28"/>
          <w:szCs w:val="28"/>
          <w:lang w:val="vi-VN"/>
        </w:rPr>
        <w:t xml:space="preserve">thông về kiến thức dữ liệu </w:t>
      </w:r>
      <w:r w:rsidR="00970D7A">
        <w:rPr>
          <w:color w:val="000000" w:themeColor="text1"/>
          <w:sz w:val="28"/>
          <w:szCs w:val="28"/>
          <w:lang w:val="vi-VN"/>
        </w:rPr>
        <w:t xml:space="preserve">để quản trị dữ liệu nội bộ. Trong xã hội cần phải đào tạo rộng rãi trong hệ thống giáo dục để có kỹ năng khai thác dữ liệu trong mọi hoạt động, mọi lĩnh vực. </w:t>
      </w:r>
    </w:p>
    <w:p w14:paraId="744DC089" w14:textId="35A7C848" w:rsidR="004938CE" w:rsidRDefault="004938CE">
      <w:pPr>
        <w:shd w:val="clear" w:color="auto" w:fill="FFFFFF"/>
        <w:spacing w:before="120" w:after="120" w:line="264" w:lineRule="auto"/>
        <w:ind w:firstLine="709"/>
        <w:jc w:val="both"/>
        <w:rPr>
          <w:b/>
          <w:sz w:val="28"/>
          <w:szCs w:val="28"/>
          <w:lang w:val="vi-VN"/>
        </w:rPr>
      </w:pPr>
      <w:r>
        <w:rPr>
          <w:b/>
          <w:sz w:val="28"/>
          <w:szCs w:val="28"/>
          <w:lang w:val="vi-VN"/>
        </w:rPr>
        <w:t>VI. QUÁ TRÌNH XÂY DỰNG CHIẾN LƯỢC</w:t>
      </w:r>
    </w:p>
    <w:p w14:paraId="0EC02AFF" w14:textId="4ED567CD" w:rsidR="007F6AE7" w:rsidRDefault="007F6AE7" w:rsidP="007F6AE7">
      <w:pPr>
        <w:spacing w:before="120" w:after="120" w:line="264" w:lineRule="auto"/>
        <w:ind w:firstLine="709"/>
        <w:jc w:val="both"/>
        <w:rPr>
          <w:sz w:val="28"/>
          <w:szCs w:val="28"/>
          <w:lang w:val="vi-VN"/>
        </w:rPr>
      </w:pPr>
      <w:r w:rsidRPr="00436DA7">
        <w:rPr>
          <w:sz w:val="28"/>
          <w:szCs w:val="28"/>
          <w:lang w:val="vi-VN"/>
        </w:rPr>
        <w:t xml:space="preserve">Trong quá trình xây dựng dự thảo </w:t>
      </w:r>
      <w:r w:rsidRPr="00A474AF">
        <w:rPr>
          <w:sz w:val="28"/>
          <w:szCs w:val="28"/>
          <w:lang w:val="vi-VN"/>
        </w:rPr>
        <w:t>Chiến lược</w:t>
      </w:r>
      <w:r w:rsidRPr="00436DA7">
        <w:rPr>
          <w:sz w:val="28"/>
          <w:szCs w:val="28"/>
          <w:lang w:val="vi-VN"/>
        </w:rPr>
        <w:t xml:space="preserve">, Bộ Thông tin và Truyền thông đã tiến hành đánh giá tình hình triển khai </w:t>
      </w:r>
      <w:r>
        <w:rPr>
          <w:sz w:val="28"/>
          <w:szCs w:val="28"/>
          <w:lang w:val="vi-VN"/>
        </w:rPr>
        <w:t xml:space="preserve">các CSDL trong Chính phủ điện và cả ngoài xã hội; </w:t>
      </w:r>
      <w:r w:rsidRPr="00436DA7">
        <w:rPr>
          <w:sz w:val="28"/>
          <w:szCs w:val="28"/>
          <w:lang w:val="vi-VN"/>
        </w:rPr>
        <w:t>tổ chức lấy ý kiến các chuyên gia trong nước</w:t>
      </w:r>
      <w:r>
        <w:rPr>
          <w:sz w:val="28"/>
          <w:szCs w:val="28"/>
          <w:lang w:val="vi-VN"/>
        </w:rPr>
        <w:t xml:space="preserve">, </w:t>
      </w:r>
      <w:r w:rsidRPr="00436DA7">
        <w:rPr>
          <w:sz w:val="28"/>
          <w:szCs w:val="28"/>
          <w:lang w:val="vi-VN"/>
        </w:rPr>
        <w:t xml:space="preserve">quốc tế, </w:t>
      </w:r>
      <w:r>
        <w:rPr>
          <w:sz w:val="28"/>
          <w:szCs w:val="28"/>
          <w:lang w:val="vi-VN"/>
        </w:rPr>
        <w:t xml:space="preserve">có văn bản xin </w:t>
      </w:r>
      <w:r w:rsidRPr="00436DA7">
        <w:rPr>
          <w:sz w:val="28"/>
          <w:szCs w:val="28"/>
          <w:lang w:val="vi-VN"/>
        </w:rPr>
        <w:t>ý kiến các bộ, ngành, địa phương</w:t>
      </w:r>
      <w:r>
        <w:rPr>
          <w:sz w:val="28"/>
          <w:szCs w:val="28"/>
          <w:lang w:val="vi-VN"/>
        </w:rPr>
        <w:t xml:space="preserve">, </w:t>
      </w:r>
      <w:r w:rsidRPr="00436DA7">
        <w:rPr>
          <w:sz w:val="28"/>
          <w:szCs w:val="28"/>
          <w:lang w:val="vi-VN"/>
        </w:rPr>
        <w:t>doanh nghiệp</w:t>
      </w:r>
      <w:r>
        <w:rPr>
          <w:sz w:val="28"/>
          <w:szCs w:val="28"/>
          <w:lang w:val="vi-VN"/>
        </w:rPr>
        <w:t>, hội, hiệp hội</w:t>
      </w:r>
      <w:r w:rsidRPr="00436DA7">
        <w:rPr>
          <w:sz w:val="28"/>
          <w:szCs w:val="28"/>
          <w:lang w:val="vi-VN"/>
        </w:rPr>
        <w:t xml:space="preserve"> và đăng tải trên Cổng Thông tin điện tử của Bộ Thông tin và Truyền thông để lấy ý kiến người dân, doanh nghiệp</w:t>
      </w:r>
      <w:r>
        <w:rPr>
          <w:sz w:val="28"/>
          <w:szCs w:val="28"/>
          <w:lang w:val="vi-VN"/>
        </w:rPr>
        <w:t>.</w:t>
      </w:r>
    </w:p>
    <w:p w14:paraId="57822B6F" w14:textId="1C2E2681" w:rsidR="007F6AE7" w:rsidRDefault="007F6AE7" w:rsidP="007F6AE7">
      <w:pPr>
        <w:spacing w:before="120" w:after="120" w:line="264" w:lineRule="auto"/>
        <w:ind w:firstLine="709"/>
        <w:jc w:val="both"/>
        <w:rPr>
          <w:sz w:val="28"/>
          <w:szCs w:val="28"/>
          <w:lang w:val="vi-VN"/>
        </w:rPr>
      </w:pPr>
      <w:r>
        <w:rPr>
          <w:sz w:val="28"/>
          <w:szCs w:val="28"/>
          <w:lang w:val="vi-VN"/>
        </w:rPr>
        <w:t>Bộ Thông tin và Truyền thông đã nhận được ý kiến góp ý của ... bộ, cơ quan ngang bộ, cơ quan thuộc Chính phủ, ... tỉnh, thành phố trực thuộc Trung ương, các Hội, Hiệp hội ...</w:t>
      </w:r>
    </w:p>
    <w:p w14:paraId="05D912B7" w14:textId="77777777" w:rsidR="00E9557D" w:rsidRDefault="00E9557D" w:rsidP="00E9557D">
      <w:pPr>
        <w:spacing w:before="120" w:after="120" w:line="264" w:lineRule="auto"/>
        <w:ind w:firstLine="709"/>
        <w:jc w:val="both"/>
        <w:rPr>
          <w:sz w:val="28"/>
          <w:szCs w:val="28"/>
          <w:lang w:val="vi-VN"/>
        </w:rPr>
      </w:pPr>
      <w:r>
        <w:rPr>
          <w:sz w:val="28"/>
          <w:szCs w:val="28"/>
          <w:lang w:val="vi-VN"/>
        </w:rPr>
        <w:t xml:space="preserve">Các ý kiến góp ý đề nghị bổ sung, chỉnh sửa Dự thảo Chiến lược đã được Bộ Thông tin và Truyền thông tiếp thu để hoàn thiện Dự thảo (Bảng tổng hợp ý kiến góp ý và giải trình tiếp thu ý kiến trình kèm theo). </w:t>
      </w:r>
    </w:p>
    <w:p w14:paraId="15293DF2" w14:textId="77777777" w:rsidR="005F69C9" w:rsidRDefault="005F69C9">
      <w:pPr>
        <w:shd w:val="clear" w:color="auto" w:fill="FFFFFF"/>
        <w:spacing w:before="120" w:after="120" w:line="264" w:lineRule="auto"/>
        <w:ind w:firstLine="709"/>
        <w:jc w:val="both"/>
        <w:rPr>
          <w:b/>
          <w:sz w:val="28"/>
          <w:szCs w:val="28"/>
          <w:lang w:val="vi-VN"/>
        </w:rPr>
      </w:pPr>
    </w:p>
    <w:p w14:paraId="6A3A3691" w14:textId="77777777" w:rsidR="005F69C9" w:rsidRDefault="005F69C9">
      <w:pPr>
        <w:shd w:val="clear" w:color="auto" w:fill="FFFFFF"/>
        <w:spacing w:before="120" w:after="120" w:line="264" w:lineRule="auto"/>
        <w:ind w:firstLine="709"/>
        <w:jc w:val="both"/>
        <w:rPr>
          <w:b/>
          <w:sz w:val="28"/>
          <w:szCs w:val="28"/>
          <w:lang w:val="vi-VN"/>
        </w:rPr>
      </w:pPr>
    </w:p>
    <w:p w14:paraId="564C47B8" w14:textId="77777777" w:rsidR="005F69C9" w:rsidRDefault="005F69C9">
      <w:pPr>
        <w:shd w:val="clear" w:color="auto" w:fill="FFFFFF"/>
        <w:spacing w:before="120" w:after="120" w:line="264" w:lineRule="auto"/>
        <w:ind w:firstLine="709"/>
        <w:jc w:val="both"/>
        <w:rPr>
          <w:b/>
          <w:sz w:val="28"/>
          <w:szCs w:val="28"/>
          <w:lang w:val="vi-VN"/>
        </w:rPr>
      </w:pPr>
    </w:p>
    <w:p w14:paraId="3E33506F" w14:textId="1FB69DA9" w:rsidR="00332FC4" w:rsidRPr="00436DA7" w:rsidRDefault="00EE4791">
      <w:pPr>
        <w:shd w:val="clear" w:color="auto" w:fill="FFFFFF"/>
        <w:spacing w:before="120" w:after="120" w:line="264" w:lineRule="auto"/>
        <w:ind w:firstLine="709"/>
        <w:jc w:val="both"/>
        <w:rPr>
          <w:sz w:val="28"/>
          <w:szCs w:val="28"/>
          <w:lang w:val="vi-VN"/>
        </w:rPr>
      </w:pPr>
      <w:r>
        <w:rPr>
          <w:b/>
          <w:sz w:val="28"/>
          <w:szCs w:val="28"/>
          <w:lang w:val="vi-VN"/>
        </w:rPr>
        <w:lastRenderedPageBreak/>
        <w:t>VII</w:t>
      </w:r>
      <w:r w:rsidR="00E0055B" w:rsidRPr="00436DA7">
        <w:rPr>
          <w:b/>
          <w:sz w:val="28"/>
          <w:szCs w:val="28"/>
          <w:lang w:val="vi-VN"/>
        </w:rPr>
        <w:t>. ĐỀ XUẤT</w:t>
      </w:r>
    </w:p>
    <w:p w14:paraId="51A18412" w14:textId="64083877" w:rsidR="004C6DB7" w:rsidRPr="00436DA7" w:rsidRDefault="00E0055B">
      <w:pPr>
        <w:spacing w:before="120" w:after="120" w:line="264" w:lineRule="auto"/>
        <w:ind w:firstLine="709"/>
        <w:jc w:val="both"/>
        <w:rPr>
          <w:sz w:val="28"/>
          <w:szCs w:val="28"/>
          <w:lang w:val="vi-VN"/>
        </w:rPr>
      </w:pPr>
      <w:r w:rsidRPr="00436DA7">
        <w:rPr>
          <w:sz w:val="28"/>
          <w:szCs w:val="28"/>
          <w:lang w:val="vi-VN"/>
        </w:rPr>
        <w:t xml:space="preserve">Việc ban hành </w:t>
      </w:r>
      <w:r w:rsidR="005C4DC8">
        <w:rPr>
          <w:sz w:val="28"/>
          <w:szCs w:val="28"/>
          <w:lang w:val="vi-VN"/>
        </w:rPr>
        <w:t>Chiến lược</w:t>
      </w:r>
      <w:r w:rsidR="008C275F" w:rsidRPr="00436DA7">
        <w:rPr>
          <w:sz w:val="28"/>
          <w:szCs w:val="28"/>
          <w:lang w:val="vi-VN"/>
        </w:rPr>
        <w:t xml:space="preserve"> </w:t>
      </w:r>
      <w:r w:rsidR="001679A9">
        <w:rPr>
          <w:sz w:val="28"/>
          <w:szCs w:val="28"/>
          <w:lang w:val="vi-VN"/>
        </w:rPr>
        <w:t xml:space="preserve">dữ liệu quốc gia </w:t>
      </w:r>
      <w:r w:rsidR="004A097D" w:rsidRPr="00436DA7">
        <w:rPr>
          <w:sz w:val="28"/>
          <w:szCs w:val="28"/>
          <w:lang w:val="vi-VN"/>
        </w:rPr>
        <w:t xml:space="preserve">giai đoạn 2021-2025, định hướng đến </w:t>
      </w:r>
      <w:r w:rsidR="002C32EE">
        <w:rPr>
          <w:sz w:val="28"/>
          <w:szCs w:val="28"/>
          <w:lang w:val="vi-VN"/>
        </w:rPr>
        <w:t xml:space="preserve">năm </w:t>
      </w:r>
      <w:r w:rsidR="004A097D" w:rsidRPr="00436DA7">
        <w:rPr>
          <w:sz w:val="28"/>
          <w:szCs w:val="28"/>
          <w:lang w:val="vi-VN"/>
        </w:rPr>
        <w:t>2030</w:t>
      </w:r>
      <w:r w:rsidRPr="00436DA7">
        <w:rPr>
          <w:sz w:val="28"/>
          <w:szCs w:val="28"/>
          <w:lang w:val="vi-VN"/>
        </w:rPr>
        <w:t xml:space="preserve"> là</w:t>
      </w:r>
      <w:r w:rsidR="00AF34EC">
        <w:rPr>
          <w:iCs/>
          <w:color w:val="000000" w:themeColor="text1"/>
          <w:sz w:val="28"/>
          <w:szCs w:val="28"/>
          <w:lang w:val="vi-VN"/>
        </w:rPr>
        <w:t xml:space="preserve"> hết sức cần thiết</w:t>
      </w:r>
      <w:r w:rsidR="007476F3" w:rsidRPr="00634882">
        <w:rPr>
          <w:iCs/>
          <w:color w:val="000000" w:themeColor="text1"/>
          <w:sz w:val="28"/>
          <w:szCs w:val="28"/>
          <w:lang w:val="de-DE"/>
        </w:rPr>
        <w:t>.</w:t>
      </w:r>
      <w:r w:rsidR="00AF34EC">
        <w:rPr>
          <w:sz w:val="28"/>
          <w:szCs w:val="28"/>
          <w:lang w:val="vi-VN"/>
        </w:rPr>
        <w:t xml:space="preserve"> </w:t>
      </w:r>
      <w:r w:rsidR="006E3A5D" w:rsidRPr="00436DA7">
        <w:rPr>
          <w:sz w:val="28"/>
          <w:szCs w:val="28"/>
          <w:lang w:val="vi-VN"/>
        </w:rPr>
        <w:t xml:space="preserve">Dự thảo </w:t>
      </w:r>
      <w:r w:rsidR="00D9024F">
        <w:rPr>
          <w:sz w:val="28"/>
          <w:szCs w:val="28"/>
          <w:lang w:val="vi-VN"/>
        </w:rPr>
        <w:t xml:space="preserve">Chiến lược </w:t>
      </w:r>
      <w:r w:rsidR="006E3A5D" w:rsidRPr="00436DA7">
        <w:rPr>
          <w:sz w:val="28"/>
          <w:szCs w:val="28"/>
          <w:lang w:val="vi-VN"/>
        </w:rPr>
        <w:t>đã được soạn thảo theo đúng quy định</w:t>
      </w:r>
      <w:r w:rsidR="004C6DB7">
        <w:rPr>
          <w:sz w:val="28"/>
          <w:szCs w:val="28"/>
          <w:lang w:val="vi-VN"/>
        </w:rPr>
        <w:t>.</w:t>
      </w:r>
      <w:r w:rsidR="006E3A5D" w:rsidRPr="00436DA7">
        <w:rPr>
          <w:sz w:val="28"/>
          <w:szCs w:val="28"/>
          <w:lang w:val="vi-VN"/>
        </w:rPr>
        <w:t xml:space="preserve"> </w:t>
      </w:r>
    </w:p>
    <w:p w14:paraId="3C5486E6" w14:textId="603107B5" w:rsidR="006F773F" w:rsidRPr="00436DA7" w:rsidRDefault="006E3A5D">
      <w:pPr>
        <w:spacing w:before="120" w:after="120" w:line="264" w:lineRule="auto"/>
        <w:ind w:firstLine="709"/>
        <w:jc w:val="both"/>
        <w:rPr>
          <w:sz w:val="28"/>
          <w:szCs w:val="28"/>
          <w:lang w:val="vi-VN"/>
        </w:rPr>
      </w:pPr>
      <w:r w:rsidRPr="00436DA7">
        <w:rPr>
          <w:sz w:val="28"/>
          <w:szCs w:val="28"/>
          <w:lang w:val="vi-VN"/>
        </w:rPr>
        <w:t xml:space="preserve">Bộ Thông tin và Truyền thông kính trình </w:t>
      </w:r>
      <w:r w:rsidR="00761976">
        <w:rPr>
          <w:sz w:val="28"/>
          <w:szCs w:val="28"/>
          <w:lang w:val="vi-VN"/>
        </w:rPr>
        <w:t xml:space="preserve">Thủ tướng </w:t>
      </w:r>
      <w:r w:rsidRPr="00436DA7">
        <w:rPr>
          <w:sz w:val="28"/>
          <w:szCs w:val="28"/>
          <w:lang w:val="vi-VN"/>
        </w:rPr>
        <w:t>Chính phủ xem xét, quyết định./.</w:t>
      </w:r>
    </w:p>
    <w:p w14:paraId="438CC7AB" w14:textId="0A0EA8BE" w:rsidR="006E3A5D" w:rsidRPr="00FA58B3" w:rsidRDefault="006E3A5D" w:rsidP="00FA58B3">
      <w:pPr>
        <w:spacing w:before="120" w:after="120" w:line="264" w:lineRule="auto"/>
        <w:ind w:firstLine="709"/>
        <w:jc w:val="both"/>
        <w:rPr>
          <w:i/>
          <w:sz w:val="28"/>
          <w:szCs w:val="28"/>
          <w:lang w:val="vi-VN"/>
        </w:rPr>
      </w:pPr>
      <w:r>
        <w:rPr>
          <w:sz w:val="28"/>
          <w:szCs w:val="28"/>
          <w:lang w:val="vi-VN"/>
        </w:rPr>
        <w:t xml:space="preserve"> </w:t>
      </w:r>
    </w:p>
    <w:tbl>
      <w:tblPr>
        <w:tblStyle w:val="a0"/>
        <w:tblW w:w="9039" w:type="dxa"/>
        <w:tblInd w:w="-108" w:type="dxa"/>
        <w:tblLayout w:type="fixed"/>
        <w:tblLook w:val="0000" w:firstRow="0" w:lastRow="0" w:firstColumn="0" w:lastColumn="0" w:noHBand="0" w:noVBand="0"/>
      </w:tblPr>
      <w:tblGrid>
        <w:gridCol w:w="5211"/>
        <w:gridCol w:w="3828"/>
      </w:tblGrid>
      <w:tr w:rsidR="00AB52B3" w:rsidRPr="009E0B68" w14:paraId="15200505" w14:textId="77777777">
        <w:trPr>
          <w:trHeight w:val="380"/>
        </w:trPr>
        <w:tc>
          <w:tcPr>
            <w:tcW w:w="5211" w:type="dxa"/>
          </w:tcPr>
          <w:p w14:paraId="0AD4C62A" w14:textId="77777777" w:rsidR="00AB52B3" w:rsidRPr="00436DA7" w:rsidRDefault="00E0055B" w:rsidP="00332FC4">
            <w:pPr>
              <w:jc w:val="both"/>
              <w:rPr>
                <w:sz w:val="26"/>
                <w:szCs w:val="26"/>
                <w:lang w:val="vi-VN"/>
              </w:rPr>
            </w:pPr>
            <w:r w:rsidRPr="00436DA7">
              <w:rPr>
                <w:b/>
                <w:i/>
                <w:sz w:val="26"/>
                <w:szCs w:val="26"/>
                <w:lang w:val="vi-VN"/>
              </w:rPr>
              <w:t>Nơi nhận:</w:t>
            </w:r>
          </w:p>
          <w:p w14:paraId="1FC2E0F9" w14:textId="77777777" w:rsidR="00AB52B3" w:rsidRPr="00436DA7" w:rsidRDefault="00E0055B" w:rsidP="00332FC4">
            <w:pPr>
              <w:jc w:val="both"/>
              <w:rPr>
                <w:sz w:val="22"/>
                <w:szCs w:val="22"/>
                <w:lang w:val="vi-VN"/>
              </w:rPr>
            </w:pPr>
            <w:r w:rsidRPr="00436DA7">
              <w:rPr>
                <w:sz w:val="22"/>
                <w:szCs w:val="22"/>
                <w:lang w:val="vi-VN"/>
              </w:rPr>
              <w:t>- Như trên;</w:t>
            </w:r>
          </w:p>
          <w:p w14:paraId="59BC47A6" w14:textId="77777777" w:rsidR="00AB52B3" w:rsidRPr="00436DA7" w:rsidRDefault="0021606C" w:rsidP="00332FC4">
            <w:pPr>
              <w:jc w:val="both"/>
              <w:rPr>
                <w:sz w:val="22"/>
                <w:szCs w:val="22"/>
                <w:lang w:val="vi-VN"/>
              </w:rPr>
            </w:pPr>
            <w:r w:rsidRPr="00436DA7">
              <w:rPr>
                <w:sz w:val="22"/>
                <w:szCs w:val="22"/>
                <w:lang w:val="vi-VN"/>
              </w:rPr>
              <w:t>- Phó Thủ tướng Chính phủ</w:t>
            </w:r>
            <w:r w:rsidR="00E0055B" w:rsidRPr="00436DA7">
              <w:rPr>
                <w:sz w:val="22"/>
                <w:szCs w:val="22"/>
                <w:lang w:val="vi-VN"/>
              </w:rPr>
              <w:t xml:space="preserve"> Vũ Đức Đam (để b/c);</w:t>
            </w:r>
          </w:p>
          <w:p w14:paraId="27158B71" w14:textId="77777777" w:rsidR="0021606C" w:rsidRPr="00436DA7" w:rsidRDefault="0021606C" w:rsidP="00332FC4">
            <w:pPr>
              <w:jc w:val="both"/>
              <w:rPr>
                <w:sz w:val="22"/>
                <w:szCs w:val="22"/>
                <w:lang w:val="vi-VN"/>
              </w:rPr>
            </w:pPr>
            <w:r w:rsidRPr="00436DA7">
              <w:rPr>
                <w:sz w:val="22"/>
                <w:szCs w:val="22"/>
                <w:lang w:val="vi-VN"/>
              </w:rPr>
              <w:t>- Bộ trưởng;</w:t>
            </w:r>
          </w:p>
          <w:p w14:paraId="00932341" w14:textId="77777777" w:rsidR="0021606C" w:rsidRPr="00436DA7" w:rsidRDefault="0021606C" w:rsidP="00332FC4">
            <w:pPr>
              <w:jc w:val="both"/>
              <w:rPr>
                <w:sz w:val="22"/>
                <w:szCs w:val="22"/>
                <w:lang w:val="vi-VN"/>
              </w:rPr>
            </w:pPr>
            <w:r w:rsidRPr="00436DA7">
              <w:rPr>
                <w:sz w:val="22"/>
                <w:szCs w:val="22"/>
                <w:lang w:val="vi-VN"/>
              </w:rPr>
              <w:t>- Các Thứ trưởng;</w:t>
            </w:r>
          </w:p>
          <w:p w14:paraId="27BC26BE" w14:textId="77777777" w:rsidR="00AB52B3" w:rsidRPr="00436DA7" w:rsidRDefault="00E0055B" w:rsidP="00C930BB">
            <w:pPr>
              <w:jc w:val="both"/>
              <w:rPr>
                <w:sz w:val="22"/>
                <w:szCs w:val="22"/>
                <w:lang w:val="vi-VN"/>
              </w:rPr>
            </w:pPr>
            <w:r w:rsidRPr="00436DA7">
              <w:rPr>
                <w:sz w:val="22"/>
                <w:szCs w:val="22"/>
                <w:lang w:val="vi-VN"/>
              </w:rPr>
              <w:t xml:space="preserve">- </w:t>
            </w:r>
            <w:r w:rsidR="0021606C" w:rsidRPr="00436DA7">
              <w:rPr>
                <w:sz w:val="22"/>
                <w:szCs w:val="22"/>
                <w:lang w:val="vi-VN"/>
              </w:rPr>
              <w:t>Văn phòng Chính phủ;</w:t>
            </w:r>
          </w:p>
          <w:p w14:paraId="78270E5A" w14:textId="77777777" w:rsidR="00AB52B3" w:rsidRPr="00436DA7" w:rsidRDefault="00E0055B" w:rsidP="00C930BB">
            <w:pPr>
              <w:jc w:val="both"/>
              <w:rPr>
                <w:lang w:val="vi-VN"/>
              </w:rPr>
            </w:pPr>
            <w:r w:rsidRPr="00436DA7">
              <w:rPr>
                <w:sz w:val="22"/>
                <w:szCs w:val="22"/>
                <w:lang w:val="vi-VN"/>
              </w:rPr>
              <w:t xml:space="preserve">- Lưu: </w:t>
            </w:r>
            <w:r w:rsidR="0021606C" w:rsidRPr="00436DA7">
              <w:rPr>
                <w:sz w:val="22"/>
                <w:szCs w:val="22"/>
                <w:lang w:val="vi-VN"/>
              </w:rPr>
              <w:t>VT, THH.</w:t>
            </w:r>
          </w:p>
        </w:tc>
        <w:tc>
          <w:tcPr>
            <w:tcW w:w="3828" w:type="dxa"/>
          </w:tcPr>
          <w:p w14:paraId="0D5E9B68" w14:textId="2C333DBB" w:rsidR="00AB52B3" w:rsidRPr="00436DA7" w:rsidRDefault="004C3E8C">
            <w:pPr>
              <w:spacing w:after="180" w:line="360" w:lineRule="auto"/>
              <w:jc w:val="center"/>
              <w:rPr>
                <w:sz w:val="28"/>
                <w:szCs w:val="28"/>
                <w:lang w:val="vi-VN"/>
              </w:rPr>
            </w:pPr>
            <w:r>
              <w:rPr>
                <w:b/>
                <w:sz w:val="28"/>
                <w:szCs w:val="28"/>
                <w:lang w:val="vi-VN"/>
              </w:rPr>
              <w:t xml:space="preserve"> </w:t>
            </w:r>
            <w:r w:rsidR="00E0055B" w:rsidRPr="00436DA7">
              <w:rPr>
                <w:b/>
                <w:sz w:val="28"/>
                <w:szCs w:val="28"/>
                <w:lang w:val="vi-VN"/>
              </w:rPr>
              <w:t xml:space="preserve">BỘ TRƯỞNG </w:t>
            </w:r>
          </w:p>
          <w:p w14:paraId="017C94AA" w14:textId="77777777" w:rsidR="00AB52B3" w:rsidRPr="00436DA7" w:rsidRDefault="00AB52B3">
            <w:pPr>
              <w:spacing w:after="180" w:line="360" w:lineRule="auto"/>
              <w:jc w:val="both"/>
              <w:rPr>
                <w:lang w:val="vi-VN"/>
              </w:rPr>
            </w:pPr>
          </w:p>
          <w:p w14:paraId="235FF3DC" w14:textId="77777777" w:rsidR="00D760CA" w:rsidRPr="00436DA7" w:rsidRDefault="00D760CA">
            <w:pPr>
              <w:spacing w:after="180" w:line="360" w:lineRule="auto"/>
              <w:jc w:val="both"/>
              <w:rPr>
                <w:lang w:val="vi-VN"/>
              </w:rPr>
            </w:pPr>
          </w:p>
          <w:p w14:paraId="331AF7F2" w14:textId="77777777" w:rsidR="00D760CA" w:rsidRPr="00436DA7" w:rsidRDefault="00D760CA">
            <w:pPr>
              <w:spacing w:after="180" w:line="360" w:lineRule="auto"/>
              <w:jc w:val="both"/>
              <w:rPr>
                <w:lang w:val="vi-VN"/>
              </w:rPr>
            </w:pPr>
          </w:p>
          <w:p w14:paraId="2CA6C6A9" w14:textId="77777777" w:rsidR="00AB52B3" w:rsidRPr="00436DA7" w:rsidRDefault="00E00F99">
            <w:pPr>
              <w:spacing w:after="180" w:line="360" w:lineRule="auto"/>
              <w:jc w:val="center"/>
              <w:rPr>
                <w:sz w:val="28"/>
                <w:szCs w:val="28"/>
                <w:lang w:val="vi-VN"/>
              </w:rPr>
            </w:pPr>
            <w:r>
              <w:rPr>
                <w:b/>
                <w:sz w:val="28"/>
                <w:szCs w:val="28"/>
                <w:lang w:val="vi-VN"/>
              </w:rPr>
              <w:t xml:space="preserve">    </w:t>
            </w:r>
            <w:r w:rsidR="0021606C" w:rsidRPr="00436DA7">
              <w:rPr>
                <w:b/>
                <w:sz w:val="28"/>
                <w:szCs w:val="28"/>
                <w:lang w:val="vi-VN"/>
              </w:rPr>
              <w:t>Nguyễn Mạnh Hùng</w:t>
            </w:r>
          </w:p>
        </w:tc>
      </w:tr>
    </w:tbl>
    <w:p w14:paraId="086D54D1" w14:textId="77777777" w:rsidR="00AB52B3" w:rsidRPr="00436DA7" w:rsidRDefault="00AB52B3">
      <w:pPr>
        <w:spacing w:after="180" w:line="360" w:lineRule="auto"/>
        <w:rPr>
          <w:lang w:val="vi-VN"/>
        </w:rPr>
      </w:pPr>
    </w:p>
    <w:sectPr w:rsidR="00AB52B3" w:rsidRPr="00436DA7" w:rsidSect="00C24A19">
      <w:footerReference w:type="default" r:id="rId8"/>
      <w:pgSz w:w="11907" w:h="16840" w:code="9"/>
      <w:pgMar w:top="1418" w:right="1134" w:bottom="1702" w:left="1701" w:header="720" w:footer="369"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3920A1" w14:textId="77777777" w:rsidR="00A05A3F" w:rsidRDefault="00A05A3F">
      <w:r>
        <w:separator/>
      </w:r>
    </w:p>
  </w:endnote>
  <w:endnote w:type="continuationSeparator" w:id="0">
    <w:p w14:paraId="598EA0A7" w14:textId="77777777" w:rsidR="00A05A3F" w:rsidRDefault="00A05A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EA99E0" w14:textId="77777777" w:rsidR="00906E9D" w:rsidRDefault="00906E9D">
    <w:pPr>
      <w:pBdr>
        <w:top w:val="nil"/>
        <w:left w:val="nil"/>
        <w:bottom w:val="nil"/>
        <w:right w:val="nil"/>
        <w:between w:val="nil"/>
      </w:pBdr>
      <w:tabs>
        <w:tab w:val="center" w:pos="4680"/>
        <w:tab w:val="right" w:pos="9360"/>
      </w:tabs>
      <w:jc w:val="right"/>
      <w:rPr>
        <w:color w:val="000000"/>
        <w:sz w:val="28"/>
        <w:szCs w:val="28"/>
      </w:rPr>
    </w:pPr>
    <w:r>
      <w:rPr>
        <w:color w:val="000000"/>
        <w:sz w:val="28"/>
        <w:szCs w:val="28"/>
      </w:rPr>
      <w:fldChar w:fldCharType="begin"/>
    </w:r>
    <w:r>
      <w:rPr>
        <w:color w:val="000000"/>
        <w:sz w:val="28"/>
        <w:szCs w:val="28"/>
      </w:rPr>
      <w:instrText>PAGE</w:instrText>
    </w:r>
    <w:r>
      <w:rPr>
        <w:color w:val="000000"/>
        <w:sz w:val="28"/>
        <w:szCs w:val="28"/>
      </w:rPr>
      <w:fldChar w:fldCharType="separate"/>
    </w:r>
    <w:r w:rsidR="00625332">
      <w:rPr>
        <w:noProof/>
        <w:color w:val="000000"/>
        <w:sz w:val="28"/>
        <w:szCs w:val="28"/>
      </w:rPr>
      <w:t>7</w:t>
    </w:r>
    <w:r>
      <w:rPr>
        <w:color w:val="000000"/>
        <w:sz w:val="28"/>
        <w:szCs w:val="28"/>
      </w:rPr>
      <w:fldChar w:fldCharType="end"/>
    </w:r>
  </w:p>
  <w:p w14:paraId="1A1DEC49" w14:textId="77777777" w:rsidR="00906E9D" w:rsidRDefault="00906E9D">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C6DC76" w14:textId="77777777" w:rsidR="00A05A3F" w:rsidRDefault="00A05A3F">
      <w:r>
        <w:separator/>
      </w:r>
    </w:p>
  </w:footnote>
  <w:footnote w:type="continuationSeparator" w:id="0">
    <w:p w14:paraId="372EC7B8" w14:textId="77777777" w:rsidR="00A05A3F" w:rsidRDefault="00A05A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A7248"/>
    <w:multiLevelType w:val="hybridMultilevel"/>
    <w:tmpl w:val="8CC4DDA2"/>
    <w:lvl w:ilvl="0" w:tplc="ADF4F3DA">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15:restartNumberingAfterBreak="0">
    <w:nsid w:val="199346D8"/>
    <w:multiLevelType w:val="hybridMultilevel"/>
    <w:tmpl w:val="4F3E5EBE"/>
    <w:lvl w:ilvl="0" w:tplc="76D063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C727139"/>
    <w:multiLevelType w:val="hybridMultilevel"/>
    <w:tmpl w:val="96441E90"/>
    <w:lvl w:ilvl="0" w:tplc="98A68CCA">
      <w:start w:val="4"/>
      <w:numFmt w:val="bullet"/>
      <w:lvlText w:val="-"/>
      <w:lvlJc w:val="left"/>
      <w:pPr>
        <w:ind w:left="927" w:hanging="360"/>
      </w:pPr>
      <w:rPr>
        <w:rFonts w:ascii="Times New Roman" w:eastAsia="Times New Roman" w:hAnsi="Times New Roman" w:cs="Times New Roman" w:hint="default"/>
      </w:rPr>
    </w:lvl>
    <w:lvl w:ilvl="1" w:tplc="042A0003" w:tentative="1">
      <w:start w:val="1"/>
      <w:numFmt w:val="bullet"/>
      <w:lvlText w:val="o"/>
      <w:lvlJc w:val="left"/>
      <w:pPr>
        <w:ind w:left="1647" w:hanging="360"/>
      </w:pPr>
      <w:rPr>
        <w:rFonts w:ascii="Courier New" w:hAnsi="Courier New" w:cs="Courier New" w:hint="default"/>
      </w:rPr>
    </w:lvl>
    <w:lvl w:ilvl="2" w:tplc="042A0005" w:tentative="1">
      <w:start w:val="1"/>
      <w:numFmt w:val="bullet"/>
      <w:lvlText w:val=""/>
      <w:lvlJc w:val="left"/>
      <w:pPr>
        <w:ind w:left="2367" w:hanging="360"/>
      </w:pPr>
      <w:rPr>
        <w:rFonts w:ascii="Wingdings" w:hAnsi="Wingdings" w:hint="default"/>
      </w:rPr>
    </w:lvl>
    <w:lvl w:ilvl="3" w:tplc="042A0001" w:tentative="1">
      <w:start w:val="1"/>
      <w:numFmt w:val="bullet"/>
      <w:lvlText w:val=""/>
      <w:lvlJc w:val="left"/>
      <w:pPr>
        <w:ind w:left="3087" w:hanging="360"/>
      </w:pPr>
      <w:rPr>
        <w:rFonts w:ascii="Symbol" w:hAnsi="Symbol" w:hint="default"/>
      </w:rPr>
    </w:lvl>
    <w:lvl w:ilvl="4" w:tplc="042A0003" w:tentative="1">
      <w:start w:val="1"/>
      <w:numFmt w:val="bullet"/>
      <w:lvlText w:val="o"/>
      <w:lvlJc w:val="left"/>
      <w:pPr>
        <w:ind w:left="3807" w:hanging="360"/>
      </w:pPr>
      <w:rPr>
        <w:rFonts w:ascii="Courier New" w:hAnsi="Courier New" w:cs="Courier New" w:hint="default"/>
      </w:rPr>
    </w:lvl>
    <w:lvl w:ilvl="5" w:tplc="042A0005" w:tentative="1">
      <w:start w:val="1"/>
      <w:numFmt w:val="bullet"/>
      <w:lvlText w:val=""/>
      <w:lvlJc w:val="left"/>
      <w:pPr>
        <w:ind w:left="4527" w:hanging="360"/>
      </w:pPr>
      <w:rPr>
        <w:rFonts w:ascii="Wingdings" w:hAnsi="Wingdings" w:hint="default"/>
      </w:rPr>
    </w:lvl>
    <w:lvl w:ilvl="6" w:tplc="042A0001" w:tentative="1">
      <w:start w:val="1"/>
      <w:numFmt w:val="bullet"/>
      <w:lvlText w:val=""/>
      <w:lvlJc w:val="left"/>
      <w:pPr>
        <w:ind w:left="5247" w:hanging="360"/>
      </w:pPr>
      <w:rPr>
        <w:rFonts w:ascii="Symbol" w:hAnsi="Symbol" w:hint="default"/>
      </w:rPr>
    </w:lvl>
    <w:lvl w:ilvl="7" w:tplc="042A0003" w:tentative="1">
      <w:start w:val="1"/>
      <w:numFmt w:val="bullet"/>
      <w:lvlText w:val="o"/>
      <w:lvlJc w:val="left"/>
      <w:pPr>
        <w:ind w:left="5967" w:hanging="360"/>
      </w:pPr>
      <w:rPr>
        <w:rFonts w:ascii="Courier New" w:hAnsi="Courier New" w:cs="Courier New" w:hint="default"/>
      </w:rPr>
    </w:lvl>
    <w:lvl w:ilvl="8" w:tplc="042A0005" w:tentative="1">
      <w:start w:val="1"/>
      <w:numFmt w:val="bullet"/>
      <w:lvlText w:val=""/>
      <w:lvlJc w:val="left"/>
      <w:pPr>
        <w:ind w:left="6687" w:hanging="360"/>
      </w:pPr>
      <w:rPr>
        <w:rFonts w:ascii="Wingdings" w:hAnsi="Wingdings" w:hint="default"/>
      </w:rPr>
    </w:lvl>
  </w:abstractNum>
  <w:abstractNum w:abstractNumId="3" w15:restartNumberingAfterBreak="0">
    <w:nsid w:val="55AC75BC"/>
    <w:multiLevelType w:val="hybridMultilevel"/>
    <w:tmpl w:val="5DFCE090"/>
    <w:lvl w:ilvl="0" w:tplc="7EF062F8">
      <w:start w:val="1"/>
      <w:numFmt w:val="decimal"/>
      <w:lvlText w:val="%1."/>
      <w:lvlJc w:val="left"/>
      <w:pPr>
        <w:ind w:left="928"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4" w15:restartNumberingAfterBreak="0">
    <w:nsid w:val="597D5600"/>
    <w:multiLevelType w:val="hybridMultilevel"/>
    <w:tmpl w:val="2A160F82"/>
    <w:lvl w:ilvl="0" w:tplc="5A5865B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627F5F6B"/>
    <w:multiLevelType w:val="hybridMultilevel"/>
    <w:tmpl w:val="B1D6E7A6"/>
    <w:lvl w:ilvl="0" w:tplc="FE5A5BF8">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4"/>
  </w:num>
  <w:num w:numId="3">
    <w:abstractNumId w:val="5"/>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2B3"/>
    <w:rsid w:val="0000123C"/>
    <w:rsid w:val="000019C4"/>
    <w:rsid w:val="000028E7"/>
    <w:rsid w:val="00003693"/>
    <w:rsid w:val="000110C3"/>
    <w:rsid w:val="0002062D"/>
    <w:rsid w:val="00021089"/>
    <w:rsid w:val="00024643"/>
    <w:rsid w:val="00030E5B"/>
    <w:rsid w:val="00030F1B"/>
    <w:rsid w:val="0004737C"/>
    <w:rsid w:val="000535D9"/>
    <w:rsid w:val="000571B2"/>
    <w:rsid w:val="0006200C"/>
    <w:rsid w:val="0006673A"/>
    <w:rsid w:val="000674C7"/>
    <w:rsid w:val="00070C5B"/>
    <w:rsid w:val="000744EA"/>
    <w:rsid w:val="000760A1"/>
    <w:rsid w:val="00080F2F"/>
    <w:rsid w:val="000816BC"/>
    <w:rsid w:val="00084CBF"/>
    <w:rsid w:val="0009475E"/>
    <w:rsid w:val="00095424"/>
    <w:rsid w:val="000A0AC3"/>
    <w:rsid w:val="000A47FD"/>
    <w:rsid w:val="000B0512"/>
    <w:rsid w:val="000B3E42"/>
    <w:rsid w:val="000B572A"/>
    <w:rsid w:val="000B59D0"/>
    <w:rsid w:val="000D3DEF"/>
    <w:rsid w:val="000D554F"/>
    <w:rsid w:val="000D59CC"/>
    <w:rsid w:val="000D607B"/>
    <w:rsid w:val="000D6800"/>
    <w:rsid w:val="000D6E5B"/>
    <w:rsid w:val="000E1134"/>
    <w:rsid w:val="000E1431"/>
    <w:rsid w:val="000E2B36"/>
    <w:rsid w:val="000E4666"/>
    <w:rsid w:val="000F0528"/>
    <w:rsid w:val="000F101D"/>
    <w:rsid w:val="000F25F2"/>
    <w:rsid w:val="00106546"/>
    <w:rsid w:val="001116BE"/>
    <w:rsid w:val="001131D4"/>
    <w:rsid w:val="00113CED"/>
    <w:rsid w:val="00113DBD"/>
    <w:rsid w:val="00115C45"/>
    <w:rsid w:val="00121F47"/>
    <w:rsid w:val="001235C7"/>
    <w:rsid w:val="00124F97"/>
    <w:rsid w:val="001267C8"/>
    <w:rsid w:val="0013039B"/>
    <w:rsid w:val="00136B63"/>
    <w:rsid w:val="00141D11"/>
    <w:rsid w:val="001427D8"/>
    <w:rsid w:val="00146A5B"/>
    <w:rsid w:val="0015153A"/>
    <w:rsid w:val="00156B34"/>
    <w:rsid w:val="00161445"/>
    <w:rsid w:val="00161B51"/>
    <w:rsid w:val="00164938"/>
    <w:rsid w:val="00165B58"/>
    <w:rsid w:val="00165DC4"/>
    <w:rsid w:val="0016699D"/>
    <w:rsid w:val="001679A9"/>
    <w:rsid w:val="00187B6A"/>
    <w:rsid w:val="00193152"/>
    <w:rsid w:val="001A180B"/>
    <w:rsid w:val="001A1CCC"/>
    <w:rsid w:val="001A34F2"/>
    <w:rsid w:val="001A6497"/>
    <w:rsid w:val="001B27F7"/>
    <w:rsid w:val="001B30DB"/>
    <w:rsid w:val="001B500A"/>
    <w:rsid w:val="001B5E31"/>
    <w:rsid w:val="001C2902"/>
    <w:rsid w:val="001C4028"/>
    <w:rsid w:val="001C5303"/>
    <w:rsid w:val="001C7360"/>
    <w:rsid w:val="001C7C0A"/>
    <w:rsid w:val="001D75CF"/>
    <w:rsid w:val="001E6E51"/>
    <w:rsid w:val="001F1E2C"/>
    <w:rsid w:val="001F3C11"/>
    <w:rsid w:val="001F426E"/>
    <w:rsid w:val="001F43DE"/>
    <w:rsid w:val="00203B00"/>
    <w:rsid w:val="00203D26"/>
    <w:rsid w:val="00206250"/>
    <w:rsid w:val="00210C36"/>
    <w:rsid w:val="0021606C"/>
    <w:rsid w:val="002211E9"/>
    <w:rsid w:val="002265DB"/>
    <w:rsid w:val="002303DD"/>
    <w:rsid w:val="002333F4"/>
    <w:rsid w:val="00236D57"/>
    <w:rsid w:val="0024223A"/>
    <w:rsid w:val="00244F5C"/>
    <w:rsid w:val="002532FC"/>
    <w:rsid w:val="00255765"/>
    <w:rsid w:val="002565BE"/>
    <w:rsid w:val="0026137F"/>
    <w:rsid w:val="0026565C"/>
    <w:rsid w:val="0026779C"/>
    <w:rsid w:val="00272CE0"/>
    <w:rsid w:val="00280BFB"/>
    <w:rsid w:val="00283554"/>
    <w:rsid w:val="002843DC"/>
    <w:rsid w:val="00284F4D"/>
    <w:rsid w:val="00285A91"/>
    <w:rsid w:val="002866E9"/>
    <w:rsid w:val="00287397"/>
    <w:rsid w:val="00287563"/>
    <w:rsid w:val="0029205E"/>
    <w:rsid w:val="002938FE"/>
    <w:rsid w:val="00296C99"/>
    <w:rsid w:val="002A179F"/>
    <w:rsid w:val="002A3989"/>
    <w:rsid w:val="002A506D"/>
    <w:rsid w:val="002B3431"/>
    <w:rsid w:val="002C0347"/>
    <w:rsid w:val="002C0D54"/>
    <w:rsid w:val="002C32EE"/>
    <w:rsid w:val="002C5D64"/>
    <w:rsid w:val="002C5EBE"/>
    <w:rsid w:val="002C6EED"/>
    <w:rsid w:val="002D2628"/>
    <w:rsid w:val="002D5518"/>
    <w:rsid w:val="002D55D2"/>
    <w:rsid w:val="002E2ED9"/>
    <w:rsid w:val="002E3D44"/>
    <w:rsid w:val="002E48A8"/>
    <w:rsid w:val="002F0473"/>
    <w:rsid w:val="002F0812"/>
    <w:rsid w:val="002F5024"/>
    <w:rsid w:val="002F56A4"/>
    <w:rsid w:val="002F639B"/>
    <w:rsid w:val="002F6893"/>
    <w:rsid w:val="0030589F"/>
    <w:rsid w:val="0032074C"/>
    <w:rsid w:val="00332FC4"/>
    <w:rsid w:val="00333B88"/>
    <w:rsid w:val="003378B9"/>
    <w:rsid w:val="003442C4"/>
    <w:rsid w:val="003447A7"/>
    <w:rsid w:val="00344E5F"/>
    <w:rsid w:val="00345941"/>
    <w:rsid w:val="0034661A"/>
    <w:rsid w:val="00360EE1"/>
    <w:rsid w:val="003615FA"/>
    <w:rsid w:val="0036413D"/>
    <w:rsid w:val="00364C3A"/>
    <w:rsid w:val="00366E1D"/>
    <w:rsid w:val="00382C03"/>
    <w:rsid w:val="0038414A"/>
    <w:rsid w:val="00385B10"/>
    <w:rsid w:val="003925EE"/>
    <w:rsid w:val="003935CE"/>
    <w:rsid w:val="00396618"/>
    <w:rsid w:val="003A71B8"/>
    <w:rsid w:val="003B15FD"/>
    <w:rsid w:val="003C25F7"/>
    <w:rsid w:val="003C54A7"/>
    <w:rsid w:val="003C78E0"/>
    <w:rsid w:val="003D5758"/>
    <w:rsid w:val="003F1FF7"/>
    <w:rsid w:val="00401588"/>
    <w:rsid w:val="004034A9"/>
    <w:rsid w:val="004060D9"/>
    <w:rsid w:val="00410F50"/>
    <w:rsid w:val="00417D15"/>
    <w:rsid w:val="00422B1D"/>
    <w:rsid w:val="0043081F"/>
    <w:rsid w:val="0043082C"/>
    <w:rsid w:val="004343A2"/>
    <w:rsid w:val="00436DA7"/>
    <w:rsid w:val="00445845"/>
    <w:rsid w:val="004459BF"/>
    <w:rsid w:val="0044761D"/>
    <w:rsid w:val="0045047E"/>
    <w:rsid w:val="00454E82"/>
    <w:rsid w:val="00455CA0"/>
    <w:rsid w:val="00457999"/>
    <w:rsid w:val="0046015C"/>
    <w:rsid w:val="0046174E"/>
    <w:rsid w:val="00474D76"/>
    <w:rsid w:val="00477DEE"/>
    <w:rsid w:val="00485F3A"/>
    <w:rsid w:val="004938CE"/>
    <w:rsid w:val="00493CEE"/>
    <w:rsid w:val="00495F3E"/>
    <w:rsid w:val="004A057A"/>
    <w:rsid w:val="004A097D"/>
    <w:rsid w:val="004A1582"/>
    <w:rsid w:val="004A24CE"/>
    <w:rsid w:val="004A3A21"/>
    <w:rsid w:val="004A3AB3"/>
    <w:rsid w:val="004A62B6"/>
    <w:rsid w:val="004B1CE6"/>
    <w:rsid w:val="004C3A08"/>
    <w:rsid w:val="004C3E8C"/>
    <w:rsid w:val="004C6DB7"/>
    <w:rsid w:val="004D1C1A"/>
    <w:rsid w:val="004E109B"/>
    <w:rsid w:val="004E7E8D"/>
    <w:rsid w:val="004F1ABD"/>
    <w:rsid w:val="005039CF"/>
    <w:rsid w:val="00510F33"/>
    <w:rsid w:val="00511C9B"/>
    <w:rsid w:val="0051368A"/>
    <w:rsid w:val="00524F41"/>
    <w:rsid w:val="00530408"/>
    <w:rsid w:val="005317AC"/>
    <w:rsid w:val="00532A33"/>
    <w:rsid w:val="005330D2"/>
    <w:rsid w:val="00533F57"/>
    <w:rsid w:val="00541C2D"/>
    <w:rsid w:val="00542247"/>
    <w:rsid w:val="00546126"/>
    <w:rsid w:val="00550ADD"/>
    <w:rsid w:val="00553314"/>
    <w:rsid w:val="005613C0"/>
    <w:rsid w:val="005741AB"/>
    <w:rsid w:val="005743E9"/>
    <w:rsid w:val="0057768A"/>
    <w:rsid w:val="00582554"/>
    <w:rsid w:val="00584081"/>
    <w:rsid w:val="00585C32"/>
    <w:rsid w:val="00586478"/>
    <w:rsid w:val="00587484"/>
    <w:rsid w:val="00587C08"/>
    <w:rsid w:val="00596DCA"/>
    <w:rsid w:val="005A2502"/>
    <w:rsid w:val="005B02AC"/>
    <w:rsid w:val="005B1B2D"/>
    <w:rsid w:val="005B2D06"/>
    <w:rsid w:val="005C393B"/>
    <w:rsid w:val="005C39CA"/>
    <w:rsid w:val="005C4CA8"/>
    <w:rsid w:val="005C4DC8"/>
    <w:rsid w:val="005C5AAB"/>
    <w:rsid w:val="005D0A33"/>
    <w:rsid w:val="005D69F0"/>
    <w:rsid w:val="005D6DD1"/>
    <w:rsid w:val="005E0CCB"/>
    <w:rsid w:val="005E1F5E"/>
    <w:rsid w:val="005E2CAF"/>
    <w:rsid w:val="005E39A8"/>
    <w:rsid w:val="005E7D33"/>
    <w:rsid w:val="005F69C9"/>
    <w:rsid w:val="00602295"/>
    <w:rsid w:val="00602C6A"/>
    <w:rsid w:val="00602F3B"/>
    <w:rsid w:val="006053E2"/>
    <w:rsid w:val="00611027"/>
    <w:rsid w:val="00615580"/>
    <w:rsid w:val="0061676C"/>
    <w:rsid w:val="0062456E"/>
    <w:rsid w:val="00625332"/>
    <w:rsid w:val="00626605"/>
    <w:rsid w:val="0063220B"/>
    <w:rsid w:val="00632E83"/>
    <w:rsid w:val="00633744"/>
    <w:rsid w:val="00633851"/>
    <w:rsid w:val="00634381"/>
    <w:rsid w:val="00634882"/>
    <w:rsid w:val="00635180"/>
    <w:rsid w:val="0063520D"/>
    <w:rsid w:val="006400BB"/>
    <w:rsid w:val="00640F83"/>
    <w:rsid w:val="006411FD"/>
    <w:rsid w:val="00645607"/>
    <w:rsid w:val="006516B8"/>
    <w:rsid w:val="0065596B"/>
    <w:rsid w:val="0065641E"/>
    <w:rsid w:val="00673CFA"/>
    <w:rsid w:val="00675EB9"/>
    <w:rsid w:val="00683DD0"/>
    <w:rsid w:val="0068559B"/>
    <w:rsid w:val="00687CA9"/>
    <w:rsid w:val="0069161C"/>
    <w:rsid w:val="00691AB5"/>
    <w:rsid w:val="00692274"/>
    <w:rsid w:val="00694364"/>
    <w:rsid w:val="00697E41"/>
    <w:rsid w:val="006A0C8F"/>
    <w:rsid w:val="006A691D"/>
    <w:rsid w:val="006B04A5"/>
    <w:rsid w:val="006B46C7"/>
    <w:rsid w:val="006C11E7"/>
    <w:rsid w:val="006C26AB"/>
    <w:rsid w:val="006D11B5"/>
    <w:rsid w:val="006D173F"/>
    <w:rsid w:val="006D77E5"/>
    <w:rsid w:val="006E3A5D"/>
    <w:rsid w:val="006E40F3"/>
    <w:rsid w:val="006F0F3F"/>
    <w:rsid w:val="006F1F81"/>
    <w:rsid w:val="006F773F"/>
    <w:rsid w:val="006F7FC5"/>
    <w:rsid w:val="00703874"/>
    <w:rsid w:val="007127FA"/>
    <w:rsid w:val="007128AE"/>
    <w:rsid w:val="007206FB"/>
    <w:rsid w:val="00724728"/>
    <w:rsid w:val="00726F2E"/>
    <w:rsid w:val="00732C18"/>
    <w:rsid w:val="007476F3"/>
    <w:rsid w:val="007503DF"/>
    <w:rsid w:val="00761976"/>
    <w:rsid w:val="00763626"/>
    <w:rsid w:val="0077636C"/>
    <w:rsid w:val="007770EA"/>
    <w:rsid w:val="0078133B"/>
    <w:rsid w:val="0078319B"/>
    <w:rsid w:val="00784F3B"/>
    <w:rsid w:val="00787415"/>
    <w:rsid w:val="0079085F"/>
    <w:rsid w:val="00790B29"/>
    <w:rsid w:val="00793D5B"/>
    <w:rsid w:val="00795D6B"/>
    <w:rsid w:val="00797CAA"/>
    <w:rsid w:val="007A0B41"/>
    <w:rsid w:val="007A3A86"/>
    <w:rsid w:val="007B63AE"/>
    <w:rsid w:val="007B6549"/>
    <w:rsid w:val="007C26C3"/>
    <w:rsid w:val="007C4B71"/>
    <w:rsid w:val="007D0B71"/>
    <w:rsid w:val="007D4059"/>
    <w:rsid w:val="007D57B4"/>
    <w:rsid w:val="007D5896"/>
    <w:rsid w:val="007E1E8A"/>
    <w:rsid w:val="007F34F4"/>
    <w:rsid w:val="007F48E4"/>
    <w:rsid w:val="007F4D73"/>
    <w:rsid w:val="007F6AE7"/>
    <w:rsid w:val="008029A6"/>
    <w:rsid w:val="00806F42"/>
    <w:rsid w:val="00811D3D"/>
    <w:rsid w:val="008138CC"/>
    <w:rsid w:val="00815974"/>
    <w:rsid w:val="00826F50"/>
    <w:rsid w:val="008341E0"/>
    <w:rsid w:val="0083724F"/>
    <w:rsid w:val="00837F48"/>
    <w:rsid w:val="0084559E"/>
    <w:rsid w:val="00845768"/>
    <w:rsid w:val="00853152"/>
    <w:rsid w:val="00856B37"/>
    <w:rsid w:val="00862614"/>
    <w:rsid w:val="0086511E"/>
    <w:rsid w:val="00873333"/>
    <w:rsid w:val="00876BB6"/>
    <w:rsid w:val="00876EFD"/>
    <w:rsid w:val="008770B4"/>
    <w:rsid w:val="0087757D"/>
    <w:rsid w:val="00892558"/>
    <w:rsid w:val="00895D1E"/>
    <w:rsid w:val="008A0D91"/>
    <w:rsid w:val="008A13F1"/>
    <w:rsid w:val="008A1761"/>
    <w:rsid w:val="008A5121"/>
    <w:rsid w:val="008A6C1C"/>
    <w:rsid w:val="008B258C"/>
    <w:rsid w:val="008B66D4"/>
    <w:rsid w:val="008B6876"/>
    <w:rsid w:val="008C275F"/>
    <w:rsid w:val="008C52EB"/>
    <w:rsid w:val="008D26AA"/>
    <w:rsid w:val="008D44A4"/>
    <w:rsid w:val="008D7313"/>
    <w:rsid w:val="008F0F76"/>
    <w:rsid w:val="008F1716"/>
    <w:rsid w:val="008F2467"/>
    <w:rsid w:val="00905147"/>
    <w:rsid w:val="00906E9D"/>
    <w:rsid w:val="00910E21"/>
    <w:rsid w:val="0095143D"/>
    <w:rsid w:val="00961B14"/>
    <w:rsid w:val="00965771"/>
    <w:rsid w:val="00970D7A"/>
    <w:rsid w:val="0097682E"/>
    <w:rsid w:val="00982A37"/>
    <w:rsid w:val="00982ECF"/>
    <w:rsid w:val="00996FBF"/>
    <w:rsid w:val="009A3397"/>
    <w:rsid w:val="009A61F5"/>
    <w:rsid w:val="009A76E8"/>
    <w:rsid w:val="009B3E6B"/>
    <w:rsid w:val="009C2FC2"/>
    <w:rsid w:val="009C4DFC"/>
    <w:rsid w:val="009D0AC0"/>
    <w:rsid w:val="009D20CA"/>
    <w:rsid w:val="009D58D2"/>
    <w:rsid w:val="009D5C36"/>
    <w:rsid w:val="009E0B68"/>
    <w:rsid w:val="009E1184"/>
    <w:rsid w:val="009E471E"/>
    <w:rsid w:val="009E4DAF"/>
    <w:rsid w:val="009F5B0F"/>
    <w:rsid w:val="009F7549"/>
    <w:rsid w:val="00A034B1"/>
    <w:rsid w:val="00A05485"/>
    <w:rsid w:val="00A05A3F"/>
    <w:rsid w:val="00A07384"/>
    <w:rsid w:val="00A13469"/>
    <w:rsid w:val="00A143EC"/>
    <w:rsid w:val="00A146C5"/>
    <w:rsid w:val="00A153E4"/>
    <w:rsid w:val="00A16B13"/>
    <w:rsid w:val="00A22955"/>
    <w:rsid w:val="00A34BB4"/>
    <w:rsid w:val="00A34E27"/>
    <w:rsid w:val="00A36A86"/>
    <w:rsid w:val="00A37F7F"/>
    <w:rsid w:val="00A420B3"/>
    <w:rsid w:val="00A4246A"/>
    <w:rsid w:val="00A44BE0"/>
    <w:rsid w:val="00A44F60"/>
    <w:rsid w:val="00A474AF"/>
    <w:rsid w:val="00A4771D"/>
    <w:rsid w:val="00A53395"/>
    <w:rsid w:val="00A538F0"/>
    <w:rsid w:val="00A53EDB"/>
    <w:rsid w:val="00A55AAD"/>
    <w:rsid w:val="00A55EAB"/>
    <w:rsid w:val="00A62677"/>
    <w:rsid w:val="00A74765"/>
    <w:rsid w:val="00A763C8"/>
    <w:rsid w:val="00A77D72"/>
    <w:rsid w:val="00A825E7"/>
    <w:rsid w:val="00A8510A"/>
    <w:rsid w:val="00A90068"/>
    <w:rsid w:val="00A91C9B"/>
    <w:rsid w:val="00A94FC4"/>
    <w:rsid w:val="00AA5AEF"/>
    <w:rsid w:val="00AB52B3"/>
    <w:rsid w:val="00AB5E88"/>
    <w:rsid w:val="00AB63CE"/>
    <w:rsid w:val="00AB6D3D"/>
    <w:rsid w:val="00AC618B"/>
    <w:rsid w:val="00AC6F2E"/>
    <w:rsid w:val="00AC7678"/>
    <w:rsid w:val="00AD01C4"/>
    <w:rsid w:val="00AD2370"/>
    <w:rsid w:val="00AD699F"/>
    <w:rsid w:val="00AE02AF"/>
    <w:rsid w:val="00AE0EE2"/>
    <w:rsid w:val="00AE4C90"/>
    <w:rsid w:val="00AF34EC"/>
    <w:rsid w:val="00AF3AF6"/>
    <w:rsid w:val="00B01159"/>
    <w:rsid w:val="00B03865"/>
    <w:rsid w:val="00B04F34"/>
    <w:rsid w:val="00B11D08"/>
    <w:rsid w:val="00B12047"/>
    <w:rsid w:val="00B13A3F"/>
    <w:rsid w:val="00B179F4"/>
    <w:rsid w:val="00B23329"/>
    <w:rsid w:val="00B2611E"/>
    <w:rsid w:val="00B32437"/>
    <w:rsid w:val="00B34EC9"/>
    <w:rsid w:val="00B35920"/>
    <w:rsid w:val="00B407A2"/>
    <w:rsid w:val="00B41CED"/>
    <w:rsid w:val="00B42EBD"/>
    <w:rsid w:val="00B47621"/>
    <w:rsid w:val="00B5200C"/>
    <w:rsid w:val="00B52698"/>
    <w:rsid w:val="00B52AE1"/>
    <w:rsid w:val="00B551D4"/>
    <w:rsid w:val="00B65250"/>
    <w:rsid w:val="00B653C2"/>
    <w:rsid w:val="00B663F3"/>
    <w:rsid w:val="00B66EF8"/>
    <w:rsid w:val="00B72F60"/>
    <w:rsid w:val="00B745D0"/>
    <w:rsid w:val="00B80755"/>
    <w:rsid w:val="00B82858"/>
    <w:rsid w:val="00B90C83"/>
    <w:rsid w:val="00B930CC"/>
    <w:rsid w:val="00B94CEA"/>
    <w:rsid w:val="00B95B19"/>
    <w:rsid w:val="00BA0E85"/>
    <w:rsid w:val="00BA35D2"/>
    <w:rsid w:val="00BC1114"/>
    <w:rsid w:val="00BC461E"/>
    <w:rsid w:val="00BC5CA8"/>
    <w:rsid w:val="00BC5D70"/>
    <w:rsid w:val="00BC5FFF"/>
    <w:rsid w:val="00BD335C"/>
    <w:rsid w:val="00BD4E5D"/>
    <w:rsid w:val="00BD5659"/>
    <w:rsid w:val="00BE3BA7"/>
    <w:rsid w:val="00BE5033"/>
    <w:rsid w:val="00BE7F06"/>
    <w:rsid w:val="00BF183F"/>
    <w:rsid w:val="00BF680B"/>
    <w:rsid w:val="00BF7721"/>
    <w:rsid w:val="00C03D50"/>
    <w:rsid w:val="00C03ED5"/>
    <w:rsid w:val="00C051CA"/>
    <w:rsid w:val="00C12515"/>
    <w:rsid w:val="00C134D6"/>
    <w:rsid w:val="00C13663"/>
    <w:rsid w:val="00C20480"/>
    <w:rsid w:val="00C20952"/>
    <w:rsid w:val="00C21BF3"/>
    <w:rsid w:val="00C24A19"/>
    <w:rsid w:val="00C254DA"/>
    <w:rsid w:val="00C26F33"/>
    <w:rsid w:val="00C300D3"/>
    <w:rsid w:val="00C301D1"/>
    <w:rsid w:val="00C31046"/>
    <w:rsid w:val="00C32423"/>
    <w:rsid w:val="00C32B0C"/>
    <w:rsid w:val="00C32DE8"/>
    <w:rsid w:val="00C35C65"/>
    <w:rsid w:val="00C412D5"/>
    <w:rsid w:val="00C54C07"/>
    <w:rsid w:val="00C60E73"/>
    <w:rsid w:val="00C6412A"/>
    <w:rsid w:val="00C6768D"/>
    <w:rsid w:val="00C71BCB"/>
    <w:rsid w:val="00C74A96"/>
    <w:rsid w:val="00C87B88"/>
    <w:rsid w:val="00C930BB"/>
    <w:rsid w:val="00C93AE6"/>
    <w:rsid w:val="00C94B00"/>
    <w:rsid w:val="00C95A0F"/>
    <w:rsid w:val="00C96065"/>
    <w:rsid w:val="00CA3F15"/>
    <w:rsid w:val="00CA51D6"/>
    <w:rsid w:val="00CC6A2A"/>
    <w:rsid w:val="00CD0FC7"/>
    <w:rsid w:val="00CD5475"/>
    <w:rsid w:val="00CD56C3"/>
    <w:rsid w:val="00CE288E"/>
    <w:rsid w:val="00CE2A86"/>
    <w:rsid w:val="00CF0D85"/>
    <w:rsid w:val="00CF41DD"/>
    <w:rsid w:val="00CF776D"/>
    <w:rsid w:val="00CF7B4C"/>
    <w:rsid w:val="00D03868"/>
    <w:rsid w:val="00D064F7"/>
    <w:rsid w:val="00D07887"/>
    <w:rsid w:val="00D24286"/>
    <w:rsid w:val="00D26580"/>
    <w:rsid w:val="00D26B36"/>
    <w:rsid w:val="00D27083"/>
    <w:rsid w:val="00D270F2"/>
    <w:rsid w:val="00D33E67"/>
    <w:rsid w:val="00D35001"/>
    <w:rsid w:val="00D44292"/>
    <w:rsid w:val="00D446E4"/>
    <w:rsid w:val="00D4500B"/>
    <w:rsid w:val="00D5012D"/>
    <w:rsid w:val="00D52B20"/>
    <w:rsid w:val="00D558E6"/>
    <w:rsid w:val="00D57FF2"/>
    <w:rsid w:val="00D64A15"/>
    <w:rsid w:val="00D6527F"/>
    <w:rsid w:val="00D70F3C"/>
    <w:rsid w:val="00D760CA"/>
    <w:rsid w:val="00D80163"/>
    <w:rsid w:val="00D85949"/>
    <w:rsid w:val="00D9024F"/>
    <w:rsid w:val="00D90945"/>
    <w:rsid w:val="00D91B8C"/>
    <w:rsid w:val="00DA4B16"/>
    <w:rsid w:val="00DB27CD"/>
    <w:rsid w:val="00DB64AF"/>
    <w:rsid w:val="00DC29D3"/>
    <w:rsid w:val="00DC4B11"/>
    <w:rsid w:val="00DC5963"/>
    <w:rsid w:val="00DD0F0E"/>
    <w:rsid w:val="00DD4AAB"/>
    <w:rsid w:val="00DD4F2C"/>
    <w:rsid w:val="00DF2ABF"/>
    <w:rsid w:val="00DF754E"/>
    <w:rsid w:val="00E0055B"/>
    <w:rsid w:val="00E00F99"/>
    <w:rsid w:val="00E03CCB"/>
    <w:rsid w:val="00E05512"/>
    <w:rsid w:val="00E056FC"/>
    <w:rsid w:val="00E11C0E"/>
    <w:rsid w:val="00E235F7"/>
    <w:rsid w:val="00E23A52"/>
    <w:rsid w:val="00E26957"/>
    <w:rsid w:val="00E30334"/>
    <w:rsid w:val="00E30B89"/>
    <w:rsid w:val="00E32DCF"/>
    <w:rsid w:val="00E34F47"/>
    <w:rsid w:val="00E44485"/>
    <w:rsid w:val="00E50A64"/>
    <w:rsid w:val="00E50C07"/>
    <w:rsid w:val="00E543E5"/>
    <w:rsid w:val="00E60017"/>
    <w:rsid w:val="00E70B25"/>
    <w:rsid w:val="00E71885"/>
    <w:rsid w:val="00E73E1C"/>
    <w:rsid w:val="00E74516"/>
    <w:rsid w:val="00E75DDA"/>
    <w:rsid w:val="00E81F56"/>
    <w:rsid w:val="00E91031"/>
    <w:rsid w:val="00E9512F"/>
    <w:rsid w:val="00E9557D"/>
    <w:rsid w:val="00E969BF"/>
    <w:rsid w:val="00EA0D8D"/>
    <w:rsid w:val="00EA2D29"/>
    <w:rsid w:val="00EA4F7D"/>
    <w:rsid w:val="00EA625F"/>
    <w:rsid w:val="00EB1052"/>
    <w:rsid w:val="00EB2FB8"/>
    <w:rsid w:val="00EC0E53"/>
    <w:rsid w:val="00EC5C67"/>
    <w:rsid w:val="00ED01AC"/>
    <w:rsid w:val="00EE4791"/>
    <w:rsid w:val="00F04BB3"/>
    <w:rsid w:val="00F12466"/>
    <w:rsid w:val="00F12CF1"/>
    <w:rsid w:val="00F13527"/>
    <w:rsid w:val="00F13802"/>
    <w:rsid w:val="00F157AF"/>
    <w:rsid w:val="00F2308C"/>
    <w:rsid w:val="00F240A5"/>
    <w:rsid w:val="00F31AC7"/>
    <w:rsid w:val="00F32CC8"/>
    <w:rsid w:val="00F32F5B"/>
    <w:rsid w:val="00F37BA1"/>
    <w:rsid w:val="00F437B7"/>
    <w:rsid w:val="00F4384F"/>
    <w:rsid w:val="00F45503"/>
    <w:rsid w:val="00F54B3A"/>
    <w:rsid w:val="00F70094"/>
    <w:rsid w:val="00F74352"/>
    <w:rsid w:val="00F766AB"/>
    <w:rsid w:val="00F8039A"/>
    <w:rsid w:val="00F83809"/>
    <w:rsid w:val="00FA2FA0"/>
    <w:rsid w:val="00FA58B3"/>
    <w:rsid w:val="00FA749B"/>
    <w:rsid w:val="00FA78F2"/>
    <w:rsid w:val="00FB6C85"/>
    <w:rsid w:val="00FB6D56"/>
    <w:rsid w:val="00FC15F7"/>
    <w:rsid w:val="00FC66E0"/>
    <w:rsid w:val="00FC6B94"/>
    <w:rsid w:val="00FC754C"/>
    <w:rsid w:val="00FC7784"/>
    <w:rsid w:val="00FC7C7C"/>
    <w:rsid w:val="00FD0723"/>
    <w:rsid w:val="00FD4703"/>
    <w:rsid w:val="00FD471A"/>
    <w:rsid w:val="00FE17EB"/>
    <w:rsid w:val="00FE2DC2"/>
    <w:rsid w:val="00FE35D0"/>
    <w:rsid w:val="00FE54C8"/>
    <w:rsid w:val="00FE6414"/>
    <w:rsid w:val="00FE6E88"/>
    <w:rsid w:val="00FF1E42"/>
    <w:rsid w:val="00FF457D"/>
    <w:rsid w:val="00FF585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2498B"/>
  <w15:docId w15:val="{4C37FD10-F4D2-4A25-B7EF-19E571E75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0E5B"/>
    <w:pPr>
      <w:widowControl/>
    </w:pPr>
  </w:style>
  <w:style w:type="paragraph" w:styleId="Heading1">
    <w:name w:val="heading 1"/>
    <w:basedOn w:val="Normal"/>
    <w:next w:val="Normal"/>
    <w:pPr>
      <w:keepNext/>
      <w:widowControl w:val="0"/>
      <w:outlineLvl w:val="0"/>
    </w:pPr>
    <w:rPr>
      <w:i/>
      <w:sz w:val="20"/>
      <w:szCs w:val="20"/>
    </w:rPr>
  </w:style>
  <w:style w:type="paragraph" w:styleId="Heading2">
    <w:name w:val="heading 2"/>
    <w:basedOn w:val="Normal"/>
    <w:next w:val="Normal"/>
    <w:pPr>
      <w:keepNext/>
      <w:widowControl w:val="0"/>
      <w:spacing w:before="240" w:after="60"/>
      <w:outlineLvl w:val="1"/>
    </w:pPr>
    <w:rPr>
      <w:rFonts w:ascii="Arial" w:eastAsia="Arial" w:hAnsi="Arial" w:cs="Arial"/>
      <w:b/>
      <w:i/>
      <w:sz w:val="28"/>
      <w:szCs w:val="28"/>
    </w:rPr>
  </w:style>
  <w:style w:type="paragraph" w:styleId="Heading3">
    <w:name w:val="heading 3"/>
    <w:basedOn w:val="Normal"/>
    <w:next w:val="Normal"/>
    <w:pPr>
      <w:keepNext/>
      <w:keepLines/>
      <w:widowControl w:val="0"/>
      <w:spacing w:before="40"/>
      <w:outlineLvl w:val="2"/>
    </w:pPr>
    <w:rPr>
      <w:rFonts w:ascii="Cambria" w:eastAsia="Cambria" w:hAnsi="Cambria" w:cs="Cambria"/>
      <w:color w:val="243F61"/>
    </w:rPr>
  </w:style>
  <w:style w:type="paragraph" w:styleId="Heading4">
    <w:name w:val="heading 4"/>
    <w:basedOn w:val="Normal"/>
    <w:next w:val="Normal"/>
    <w:pPr>
      <w:keepNext/>
      <w:widowControl w:val="0"/>
      <w:spacing w:before="60" w:after="60"/>
      <w:jc w:val="right"/>
      <w:outlineLvl w:val="3"/>
    </w:pPr>
    <w:rPr>
      <w:i/>
      <w:sz w:val="28"/>
      <w:szCs w:val="28"/>
    </w:rPr>
  </w:style>
  <w:style w:type="paragraph" w:styleId="Heading5">
    <w:name w:val="heading 5"/>
    <w:basedOn w:val="Normal"/>
    <w:next w:val="Normal"/>
    <w:pPr>
      <w:keepNext/>
      <w:keepLines/>
      <w:widowControl w:val="0"/>
      <w:spacing w:before="220" w:after="40"/>
      <w:outlineLvl w:val="4"/>
    </w:pPr>
    <w:rPr>
      <w:b/>
      <w:sz w:val="22"/>
      <w:szCs w:val="22"/>
    </w:rPr>
  </w:style>
  <w:style w:type="paragraph" w:styleId="Heading6">
    <w:name w:val="heading 6"/>
    <w:basedOn w:val="Normal"/>
    <w:next w:val="Normal"/>
    <w:pPr>
      <w:keepNext/>
      <w:keepLines/>
      <w:widowControl w:val="0"/>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widowControl w:val="0"/>
      <w:spacing w:before="480" w:after="120"/>
    </w:pPr>
    <w:rPr>
      <w:b/>
      <w:sz w:val="72"/>
      <w:szCs w:val="72"/>
    </w:rPr>
  </w:style>
  <w:style w:type="paragraph" w:styleId="Subtitle">
    <w:name w:val="Subtitle"/>
    <w:basedOn w:val="Normal"/>
    <w:next w:val="Normal"/>
    <w:pPr>
      <w:keepNext/>
      <w:keepLines/>
      <w:widowControl w:val="0"/>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pPr>
      <w:widowControl w:val="0"/>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13802"/>
    <w:pPr>
      <w:widowControl w:val="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3802"/>
    <w:rPr>
      <w:rFonts w:ascii="Tahoma" w:hAnsi="Tahoma" w:cs="Tahoma"/>
      <w:sz w:val="16"/>
      <w:szCs w:val="16"/>
    </w:rPr>
  </w:style>
  <w:style w:type="paragraph" w:styleId="ListParagraph">
    <w:name w:val="List Paragraph"/>
    <w:basedOn w:val="Normal"/>
    <w:uiPriority w:val="34"/>
    <w:qFormat/>
    <w:rsid w:val="00687CA9"/>
    <w:pPr>
      <w:widowControl w:val="0"/>
      <w:ind w:left="720"/>
      <w:contextualSpacing/>
    </w:pPr>
  </w:style>
  <w:style w:type="paragraph" w:styleId="Header">
    <w:name w:val="header"/>
    <w:basedOn w:val="Normal"/>
    <w:link w:val="HeaderChar"/>
    <w:uiPriority w:val="99"/>
    <w:semiHidden/>
    <w:unhideWhenUsed/>
    <w:rsid w:val="002F0473"/>
    <w:pPr>
      <w:widowControl w:val="0"/>
      <w:tabs>
        <w:tab w:val="center" w:pos="4680"/>
        <w:tab w:val="right" w:pos="9360"/>
      </w:tabs>
    </w:pPr>
  </w:style>
  <w:style w:type="character" w:customStyle="1" w:styleId="HeaderChar">
    <w:name w:val="Header Char"/>
    <w:basedOn w:val="DefaultParagraphFont"/>
    <w:link w:val="Header"/>
    <w:uiPriority w:val="99"/>
    <w:semiHidden/>
    <w:rsid w:val="002F0473"/>
  </w:style>
  <w:style w:type="paragraph" w:styleId="Footer">
    <w:name w:val="footer"/>
    <w:basedOn w:val="Normal"/>
    <w:link w:val="FooterChar"/>
    <w:uiPriority w:val="99"/>
    <w:semiHidden/>
    <w:unhideWhenUsed/>
    <w:rsid w:val="002F0473"/>
    <w:pPr>
      <w:widowControl w:val="0"/>
      <w:tabs>
        <w:tab w:val="center" w:pos="4680"/>
        <w:tab w:val="right" w:pos="9360"/>
      </w:tabs>
    </w:pPr>
  </w:style>
  <w:style w:type="character" w:customStyle="1" w:styleId="FooterChar">
    <w:name w:val="Footer Char"/>
    <w:basedOn w:val="DefaultParagraphFont"/>
    <w:link w:val="Footer"/>
    <w:uiPriority w:val="99"/>
    <w:semiHidden/>
    <w:rsid w:val="002F0473"/>
  </w:style>
  <w:style w:type="paragraph" w:styleId="FootnoteText">
    <w:name w:val="footnote text"/>
    <w:basedOn w:val="Normal"/>
    <w:link w:val="FootnoteTextChar"/>
    <w:uiPriority w:val="99"/>
    <w:semiHidden/>
    <w:unhideWhenUsed/>
    <w:rsid w:val="00B72F60"/>
    <w:pPr>
      <w:widowControl w:val="0"/>
    </w:pPr>
    <w:rPr>
      <w:sz w:val="20"/>
      <w:szCs w:val="20"/>
    </w:rPr>
  </w:style>
  <w:style w:type="character" w:customStyle="1" w:styleId="FootnoteTextChar">
    <w:name w:val="Footnote Text Char"/>
    <w:basedOn w:val="DefaultParagraphFont"/>
    <w:link w:val="FootnoteText"/>
    <w:uiPriority w:val="99"/>
    <w:semiHidden/>
    <w:rsid w:val="00B72F60"/>
    <w:rPr>
      <w:sz w:val="20"/>
      <w:szCs w:val="20"/>
    </w:rPr>
  </w:style>
  <w:style w:type="character" w:styleId="FootnoteReference">
    <w:name w:val="footnote reference"/>
    <w:basedOn w:val="DefaultParagraphFont"/>
    <w:uiPriority w:val="99"/>
    <w:semiHidden/>
    <w:unhideWhenUsed/>
    <w:rsid w:val="00B72F60"/>
    <w:rPr>
      <w:vertAlign w:val="superscript"/>
    </w:rPr>
  </w:style>
  <w:style w:type="character" w:customStyle="1" w:styleId="normalchar">
    <w:name w:val="normal__char"/>
    <w:basedOn w:val="DefaultParagraphFont"/>
    <w:rsid w:val="00C301D1"/>
  </w:style>
  <w:style w:type="paragraph" w:styleId="NormalWeb">
    <w:name w:val="Normal (Web)"/>
    <w:basedOn w:val="Normal"/>
    <w:uiPriority w:val="99"/>
    <w:unhideWhenUsed/>
    <w:rsid w:val="002866E9"/>
    <w:pPr>
      <w:spacing w:before="100" w:beforeAutospacing="1" w:after="100" w:afterAutospacing="1"/>
    </w:pPr>
    <w:rPr>
      <w:lang w:val="vi-VN" w:eastAsia="vi-VN"/>
    </w:rPr>
  </w:style>
  <w:style w:type="paragraph" w:customStyle="1" w:styleId="Vanban">
    <w:name w:val="Van ban"/>
    <w:basedOn w:val="Normal"/>
    <w:link w:val="VanbanChar"/>
    <w:qFormat/>
    <w:rsid w:val="003935CE"/>
    <w:pPr>
      <w:suppressAutoHyphens/>
      <w:spacing w:before="120" w:after="120" w:line="312" w:lineRule="auto"/>
      <w:ind w:firstLine="562"/>
      <w:jc w:val="both"/>
    </w:pPr>
    <w:rPr>
      <w:rFonts w:eastAsia="SimSun"/>
      <w:bCs/>
      <w:color w:val="000000"/>
      <w:spacing w:val="-4"/>
      <w:kern w:val="1"/>
      <w:sz w:val="28"/>
      <w:lang w:val="vi-VN" w:eastAsia="zh-CN"/>
    </w:rPr>
  </w:style>
  <w:style w:type="character" w:customStyle="1" w:styleId="VanbanChar">
    <w:name w:val="Van ban Char"/>
    <w:link w:val="Vanban"/>
    <w:rsid w:val="003935CE"/>
    <w:rPr>
      <w:rFonts w:eastAsia="SimSun"/>
      <w:bCs/>
      <w:color w:val="000000"/>
      <w:spacing w:val="-4"/>
      <w:kern w:val="1"/>
      <w:sz w:val="28"/>
      <w:lang w:val="vi-VN" w:eastAsia="zh-CN"/>
    </w:rPr>
  </w:style>
  <w:style w:type="character" w:customStyle="1" w:styleId="vn4">
    <w:name w:val="vn_4"/>
    <w:basedOn w:val="DefaultParagraphFont"/>
    <w:rsid w:val="00787415"/>
  </w:style>
  <w:style w:type="character" w:customStyle="1" w:styleId="fontstyle01">
    <w:name w:val="fontstyle01"/>
    <w:basedOn w:val="DefaultParagraphFont"/>
    <w:rsid w:val="006F1F81"/>
    <w:rPr>
      <w:rFonts w:ascii="Times New Roman" w:hAnsi="Times New Roman" w:cs="Times New Roman"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383015">
      <w:bodyDiv w:val="1"/>
      <w:marLeft w:val="0"/>
      <w:marRight w:val="0"/>
      <w:marTop w:val="0"/>
      <w:marBottom w:val="0"/>
      <w:divBdr>
        <w:top w:val="none" w:sz="0" w:space="0" w:color="auto"/>
        <w:left w:val="none" w:sz="0" w:space="0" w:color="auto"/>
        <w:bottom w:val="none" w:sz="0" w:space="0" w:color="auto"/>
        <w:right w:val="none" w:sz="0" w:space="0" w:color="auto"/>
      </w:divBdr>
    </w:div>
    <w:div w:id="273445746">
      <w:bodyDiv w:val="1"/>
      <w:marLeft w:val="0"/>
      <w:marRight w:val="0"/>
      <w:marTop w:val="0"/>
      <w:marBottom w:val="0"/>
      <w:divBdr>
        <w:top w:val="none" w:sz="0" w:space="0" w:color="auto"/>
        <w:left w:val="none" w:sz="0" w:space="0" w:color="auto"/>
        <w:bottom w:val="none" w:sz="0" w:space="0" w:color="auto"/>
        <w:right w:val="none" w:sz="0" w:space="0" w:color="auto"/>
      </w:divBdr>
    </w:div>
    <w:div w:id="796027697">
      <w:bodyDiv w:val="1"/>
      <w:marLeft w:val="0"/>
      <w:marRight w:val="0"/>
      <w:marTop w:val="0"/>
      <w:marBottom w:val="0"/>
      <w:divBdr>
        <w:top w:val="none" w:sz="0" w:space="0" w:color="auto"/>
        <w:left w:val="none" w:sz="0" w:space="0" w:color="auto"/>
        <w:bottom w:val="none" w:sz="0" w:space="0" w:color="auto"/>
        <w:right w:val="none" w:sz="0" w:space="0" w:color="auto"/>
      </w:divBdr>
    </w:div>
    <w:div w:id="841891639">
      <w:bodyDiv w:val="1"/>
      <w:marLeft w:val="0"/>
      <w:marRight w:val="0"/>
      <w:marTop w:val="0"/>
      <w:marBottom w:val="0"/>
      <w:divBdr>
        <w:top w:val="none" w:sz="0" w:space="0" w:color="auto"/>
        <w:left w:val="none" w:sz="0" w:space="0" w:color="auto"/>
        <w:bottom w:val="none" w:sz="0" w:space="0" w:color="auto"/>
        <w:right w:val="none" w:sz="0" w:space="0" w:color="auto"/>
      </w:divBdr>
    </w:div>
    <w:div w:id="958495087">
      <w:bodyDiv w:val="1"/>
      <w:marLeft w:val="0"/>
      <w:marRight w:val="0"/>
      <w:marTop w:val="0"/>
      <w:marBottom w:val="0"/>
      <w:divBdr>
        <w:top w:val="none" w:sz="0" w:space="0" w:color="auto"/>
        <w:left w:val="none" w:sz="0" w:space="0" w:color="auto"/>
        <w:bottom w:val="none" w:sz="0" w:space="0" w:color="auto"/>
        <w:right w:val="none" w:sz="0" w:space="0" w:color="auto"/>
      </w:divBdr>
      <w:divsChild>
        <w:div w:id="912929984">
          <w:marLeft w:val="0"/>
          <w:marRight w:val="0"/>
          <w:marTop w:val="0"/>
          <w:marBottom w:val="0"/>
          <w:divBdr>
            <w:top w:val="none" w:sz="0" w:space="0" w:color="auto"/>
            <w:left w:val="none" w:sz="0" w:space="0" w:color="auto"/>
            <w:bottom w:val="none" w:sz="0" w:space="0" w:color="auto"/>
            <w:right w:val="none" w:sz="0" w:space="0" w:color="auto"/>
          </w:divBdr>
        </w:div>
      </w:divsChild>
    </w:div>
    <w:div w:id="1201867345">
      <w:bodyDiv w:val="1"/>
      <w:marLeft w:val="0"/>
      <w:marRight w:val="0"/>
      <w:marTop w:val="0"/>
      <w:marBottom w:val="0"/>
      <w:divBdr>
        <w:top w:val="none" w:sz="0" w:space="0" w:color="auto"/>
        <w:left w:val="none" w:sz="0" w:space="0" w:color="auto"/>
        <w:bottom w:val="none" w:sz="0" w:space="0" w:color="auto"/>
        <w:right w:val="none" w:sz="0" w:space="0" w:color="auto"/>
      </w:divBdr>
    </w:div>
    <w:div w:id="1400861221">
      <w:bodyDiv w:val="1"/>
      <w:marLeft w:val="0"/>
      <w:marRight w:val="0"/>
      <w:marTop w:val="0"/>
      <w:marBottom w:val="0"/>
      <w:divBdr>
        <w:top w:val="none" w:sz="0" w:space="0" w:color="auto"/>
        <w:left w:val="none" w:sz="0" w:space="0" w:color="auto"/>
        <w:bottom w:val="none" w:sz="0" w:space="0" w:color="auto"/>
        <w:right w:val="none" w:sz="0" w:space="0" w:color="auto"/>
      </w:divBdr>
    </w:div>
    <w:div w:id="1425766791">
      <w:bodyDiv w:val="1"/>
      <w:marLeft w:val="0"/>
      <w:marRight w:val="0"/>
      <w:marTop w:val="0"/>
      <w:marBottom w:val="0"/>
      <w:divBdr>
        <w:top w:val="none" w:sz="0" w:space="0" w:color="auto"/>
        <w:left w:val="none" w:sz="0" w:space="0" w:color="auto"/>
        <w:bottom w:val="none" w:sz="0" w:space="0" w:color="auto"/>
        <w:right w:val="none" w:sz="0" w:space="0" w:color="auto"/>
      </w:divBdr>
    </w:div>
    <w:div w:id="1627852156">
      <w:bodyDiv w:val="1"/>
      <w:marLeft w:val="0"/>
      <w:marRight w:val="0"/>
      <w:marTop w:val="0"/>
      <w:marBottom w:val="0"/>
      <w:divBdr>
        <w:top w:val="none" w:sz="0" w:space="0" w:color="auto"/>
        <w:left w:val="none" w:sz="0" w:space="0" w:color="auto"/>
        <w:bottom w:val="none" w:sz="0" w:space="0" w:color="auto"/>
        <w:right w:val="none" w:sz="0" w:space="0" w:color="auto"/>
      </w:divBdr>
    </w:div>
    <w:div w:id="19272280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1F8817-E2E0-43D3-8F9E-718041AA7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2137</Words>
  <Characters>12182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Thao Nguyen</dc:creator>
  <cp:lastModifiedBy>Khanh Nguyen</cp:lastModifiedBy>
  <cp:revision>2</cp:revision>
  <cp:lastPrinted>2020-05-21T23:53:00Z</cp:lastPrinted>
  <dcterms:created xsi:type="dcterms:W3CDTF">2020-12-04T08:31:00Z</dcterms:created>
  <dcterms:modified xsi:type="dcterms:W3CDTF">2020-12-04T08:31:00Z</dcterms:modified>
</cp:coreProperties>
</file>