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2649" w14:textId="10F93C0D" w:rsidR="00AA2D94" w:rsidRPr="004A1B08" w:rsidRDefault="00F97EE6" w:rsidP="00F452CB">
      <w:pPr>
        <w:spacing w:before="120" w:after="120" w:line="360" w:lineRule="exact"/>
        <w:jc w:val="center"/>
        <w:rPr>
          <w:rFonts w:cs="Times New Roman"/>
          <w:sz w:val="26"/>
          <w:szCs w:val="26"/>
        </w:rPr>
      </w:pPr>
      <w:r w:rsidRPr="004A1B08">
        <w:rPr>
          <w:rFonts w:cs="Times New Roman"/>
          <w:sz w:val="26"/>
          <w:szCs w:val="26"/>
        </w:rPr>
        <w:drawing>
          <wp:anchor distT="0" distB="0" distL="114300" distR="114300" simplePos="0" relativeHeight="251735552" behindDoc="0" locked="0" layoutInCell="1" allowOverlap="1" wp14:anchorId="7A35BB80" wp14:editId="0242022A">
            <wp:simplePos x="0" y="0"/>
            <wp:positionH relativeFrom="margin">
              <wp:posOffset>2040065</wp:posOffset>
            </wp:positionH>
            <wp:positionV relativeFrom="paragraph">
              <wp:posOffset>3810</wp:posOffset>
            </wp:positionV>
            <wp:extent cx="1650365" cy="1183640"/>
            <wp:effectExtent l="0" t="0" r="0" b="0"/>
            <wp:wrapSquare wrapText="bothSides"/>
            <wp:docPr id="1665767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6700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0365" cy="1183640"/>
                    </a:xfrm>
                    <a:prstGeom prst="rect">
                      <a:avLst/>
                    </a:prstGeom>
                  </pic:spPr>
                </pic:pic>
              </a:graphicData>
            </a:graphic>
            <wp14:sizeRelH relativeFrom="margin">
              <wp14:pctWidth>0</wp14:pctWidth>
            </wp14:sizeRelH>
            <wp14:sizeRelV relativeFrom="margin">
              <wp14:pctHeight>0</wp14:pctHeight>
            </wp14:sizeRelV>
          </wp:anchor>
        </w:drawing>
      </w:r>
    </w:p>
    <w:p w14:paraId="77C49AF2" w14:textId="4B7BD27B" w:rsidR="00F97EE6" w:rsidRPr="004A1B08" w:rsidRDefault="00F97EE6" w:rsidP="00F452CB">
      <w:pPr>
        <w:spacing w:before="120" w:after="120" w:line="360" w:lineRule="exact"/>
        <w:jc w:val="center"/>
        <w:rPr>
          <w:rFonts w:cs="Times New Roman"/>
          <w:b/>
          <w:bCs/>
          <w:sz w:val="26"/>
          <w:szCs w:val="26"/>
        </w:rPr>
      </w:pPr>
    </w:p>
    <w:p w14:paraId="718B0D9A" w14:textId="0E1159BB" w:rsidR="00F97EE6" w:rsidRPr="004A1B08" w:rsidRDefault="00F97EE6" w:rsidP="00F452CB">
      <w:pPr>
        <w:spacing w:before="120" w:after="120" w:line="360" w:lineRule="exact"/>
        <w:jc w:val="center"/>
        <w:rPr>
          <w:rFonts w:cs="Times New Roman"/>
          <w:b/>
          <w:bCs/>
          <w:sz w:val="26"/>
          <w:szCs w:val="26"/>
        </w:rPr>
      </w:pPr>
    </w:p>
    <w:p w14:paraId="39D78D96" w14:textId="77777777" w:rsidR="005C6F0C" w:rsidRPr="004A1B08" w:rsidRDefault="005C6F0C" w:rsidP="00F452CB">
      <w:pPr>
        <w:spacing w:before="120" w:after="120" w:line="360" w:lineRule="exact"/>
        <w:jc w:val="center"/>
        <w:rPr>
          <w:rFonts w:cs="Times New Roman"/>
          <w:b/>
          <w:bCs/>
          <w:sz w:val="28"/>
          <w:szCs w:val="28"/>
        </w:rPr>
      </w:pPr>
    </w:p>
    <w:p w14:paraId="1F7828A7" w14:textId="0F909CAF" w:rsidR="00AD7C77" w:rsidRPr="004A1B08" w:rsidRDefault="00AA2D94" w:rsidP="00F452CB">
      <w:pPr>
        <w:spacing w:before="120" w:after="120" w:line="360" w:lineRule="exact"/>
        <w:jc w:val="center"/>
        <w:rPr>
          <w:rFonts w:cs="Times New Roman"/>
          <w:b/>
          <w:bCs/>
          <w:sz w:val="28"/>
          <w:szCs w:val="28"/>
        </w:rPr>
      </w:pPr>
      <w:r w:rsidRPr="004A1B08">
        <w:rPr>
          <w:rFonts w:cs="Times New Roman"/>
          <w:b/>
          <w:bCs/>
          <w:sz w:val="28"/>
          <w:szCs w:val="28"/>
        </w:rPr>
        <w:t>BỘ KHOA HỌC VÀ CÔNG NGHỆ</w:t>
      </w:r>
    </w:p>
    <w:p w14:paraId="06DA5FE8" w14:textId="4DD3E862" w:rsidR="00AA2D94" w:rsidRPr="004A1B08" w:rsidRDefault="00AA2D94" w:rsidP="00F452CB">
      <w:pPr>
        <w:spacing w:before="120" w:after="120" w:line="360" w:lineRule="exact"/>
        <w:rPr>
          <w:rFonts w:cs="Times New Roman"/>
          <w:sz w:val="26"/>
          <w:szCs w:val="26"/>
        </w:rPr>
      </w:pPr>
    </w:p>
    <w:p w14:paraId="641F64DF" w14:textId="0687EE81" w:rsidR="00324E9C" w:rsidRPr="004A1B08" w:rsidRDefault="00324E9C" w:rsidP="00F452CB">
      <w:pPr>
        <w:spacing w:before="120" w:after="120" w:line="360" w:lineRule="exact"/>
        <w:rPr>
          <w:rFonts w:cs="Times New Roman"/>
          <w:sz w:val="26"/>
          <w:szCs w:val="26"/>
        </w:rPr>
      </w:pPr>
    </w:p>
    <w:p w14:paraId="420E8C85" w14:textId="61FEB4BF" w:rsidR="00324E9C" w:rsidRPr="004A1B08" w:rsidRDefault="00324E9C" w:rsidP="002B0CE3">
      <w:pPr>
        <w:spacing w:before="120" w:after="120" w:line="360" w:lineRule="exact"/>
        <w:jc w:val="center"/>
        <w:rPr>
          <w:rFonts w:cs="Times New Roman"/>
          <w:sz w:val="26"/>
          <w:szCs w:val="26"/>
        </w:rPr>
      </w:pPr>
    </w:p>
    <w:p w14:paraId="54AC10D0" w14:textId="77777777" w:rsidR="006107FA" w:rsidRPr="004A1B08" w:rsidRDefault="006107FA" w:rsidP="002B0CE3">
      <w:pPr>
        <w:spacing w:before="120" w:after="120" w:line="360" w:lineRule="exact"/>
        <w:jc w:val="center"/>
        <w:rPr>
          <w:rFonts w:cs="Times New Roman"/>
          <w:sz w:val="26"/>
          <w:szCs w:val="26"/>
        </w:rPr>
      </w:pPr>
    </w:p>
    <w:p w14:paraId="775E8F77" w14:textId="77777777" w:rsidR="006107FA" w:rsidRPr="004A1B08" w:rsidRDefault="006107FA" w:rsidP="002B0CE3">
      <w:pPr>
        <w:spacing w:before="120" w:after="120" w:line="360" w:lineRule="exact"/>
        <w:jc w:val="center"/>
        <w:rPr>
          <w:rFonts w:cs="Times New Roman"/>
          <w:sz w:val="26"/>
          <w:szCs w:val="26"/>
        </w:rPr>
      </w:pPr>
    </w:p>
    <w:p w14:paraId="3FFCFBE3" w14:textId="77777777" w:rsidR="006107FA" w:rsidRPr="004A1B08" w:rsidRDefault="006107FA" w:rsidP="002B0CE3">
      <w:pPr>
        <w:spacing w:before="120" w:after="120" w:line="360" w:lineRule="exact"/>
        <w:jc w:val="center"/>
        <w:rPr>
          <w:rFonts w:cs="Times New Roman"/>
          <w:sz w:val="26"/>
          <w:szCs w:val="26"/>
        </w:rPr>
      </w:pPr>
    </w:p>
    <w:p w14:paraId="271A6B52" w14:textId="77777777" w:rsidR="006107FA" w:rsidRPr="004A1B08" w:rsidRDefault="006107FA" w:rsidP="002B0CE3">
      <w:pPr>
        <w:spacing w:before="120" w:after="120" w:line="360" w:lineRule="exact"/>
        <w:jc w:val="center"/>
        <w:rPr>
          <w:rFonts w:cs="Times New Roman"/>
          <w:sz w:val="26"/>
          <w:szCs w:val="26"/>
        </w:rPr>
      </w:pPr>
    </w:p>
    <w:p w14:paraId="5F6B471F" w14:textId="49F85DD9" w:rsidR="00324E9C" w:rsidRPr="004A1B08" w:rsidRDefault="00324E9C" w:rsidP="00D105F7">
      <w:pPr>
        <w:spacing w:before="240" w:after="120" w:line="440" w:lineRule="exact"/>
        <w:rPr>
          <w:rFonts w:cs="Times New Roman"/>
          <w:sz w:val="26"/>
          <w:szCs w:val="26"/>
        </w:rPr>
      </w:pPr>
    </w:p>
    <w:p w14:paraId="0CA890DC" w14:textId="77777777" w:rsidR="00B72D39" w:rsidRDefault="006107FA" w:rsidP="006107FA">
      <w:pPr>
        <w:spacing w:after="0" w:line="240" w:lineRule="auto"/>
        <w:jc w:val="center"/>
        <w:rPr>
          <w:rFonts w:cs="Times New Roman"/>
          <w:b/>
          <w:bCs/>
          <w:spacing w:val="-12"/>
          <w:sz w:val="52"/>
          <w:szCs w:val="52"/>
          <w:lang w:val="en-US"/>
        </w:rPr>
      </w:pPr>
      <w:r w:rsidRPr="004A1B08">
        <w:rPr>
          <w:rFonts w:cs="Times New Roman"/>
          <w:b/>
          <w:bCs/>
          <w:spacing w:val="-12"/>
          <w:sz w:val="52"/>
          <w:szCs w:val="52"/>
        </w:rPr>
        <w:t>SỔ TAY</w:t>
      </w:r>
      <w:r w:rsidR="002710FB" w:rsidRPr="004A1B08">
        <w:rPr>
          <w:rFonts w:cs="Times New Roman"/>
          <w:b/>
          <w:bCs/>
          <w:spacing w:val="-12"/>
          <w:sz w:val="52"/>
          <w:szCs w:val="52"/>
        </w:rPr>
        <w:t xml:space="preserve"> HƯỚNG DẪN</w:t>
      </w:r>
      <w:r w:rsidR="002772F8" w:rsidRPr="004A1B08">
        <w:rPr>
          <w:rFonts w:cs="Times New Roman"/>
          <w:b/>
          <w:bCs/>
          <w:spacing w:val="-12"/>
          <w:sz w:val="52"/>
          <w:szCs w:val="52"/>
        </w:rPr>
        <w:t xml:space="preserve"> </w:t>
      </w:r>
    </w:p>
    <w:p w14:paraId="2624A24F" w14:textId="4BB8D3F7" w:rsidR="00324E9C" w:rsidRPr="00B72D39" w:rsidRDefault="00B72D39" w:rsidP="006107FA">
      <w:pPr>
        <w:spacing w:after="0" w:line="240" w:lineRule="auto"/>
        <w:jc w:val="center"/>
        <w:rPr>
          <w:rFonts w:cs="Times New Roman"/>
          <w:b/>
          <w:bCs/>
          <w:spacing w:val="-12"/>
          <w:sz w:val="52"/>
          <w:szCs w:val="52"/>
          <w:lang w:val="en-US"/>
        </w:rPr>
      </w:pPr>
      <w:r>
        <w:rPr>
          <w:rFonts w:cs="Times New Roman"/>
          <w:b/>
          <w:bCs/>
          <w:spacing w:val="-12"/>
          <w:sz w:val="52"/>
          <w:szCs w:val="52"/>
          <w:lang w:val="en-US"/>
        </w:rPr>
        <w:t>LUẬT TRÍ TUỆ NHÂN TẠO</w:t>
      </w:r>
    </w:p>
    <w:p w14:paraId="7E207ED5" w14:textId="6A2E428F" w:rsidR="003A41BD" w:rsidRPr="004A1B08" w:rsidRDefault="003A41BD" w:rsidP="005C6F0C">
      <w:pPr>
        <w:spacing w:after="0" w:line="240" w:lineRule="auto"/>
        <w:jc w:val="center"/>
        <w:rPr>
          <w:rFonts w:cs="Times New Roman"/>
          <w:b/>
          <w:bCs/>
          <w:spacing w:val="2"/>
          <w:sz w:val="26"/>
          <w:szCs w:val="26"/>
        </w:rPr>
      </w:pPr>
      <w:r w:rsidRPr="004A1B08">
        <w:rPr>
          <w:rFonts w:cs="Times New Roman"/>
          <w:b/>
          <w:bCs/>
          <w:spacing w:val="2"/>
          <w:sz w:val="26"/>
          <w:szCs w:val="26"/>
        </w:rPr>
        <w:t>(Tài liệu tham khảo)</w:t>
      </w:r>
    </w:p>
    <w:p w14:paraId="4D817C25" w14:textId="199699B6" w:rsidR="00324E9C" w:rsidRPr="004A1B08" w:rsidRDefault="00324E9C" w:rsidP="00F452CB">
      <w:pPr>
        <w:spacing w:before="120" w:after="120" w:line="360" w:lineRule="exact"/>
        <w:rPr>
          <w:rFonts w:cs="Times New Roman"/>
          <w:b/>
          <w:bCs/>
          <w:spacing w:val="2"/>
          <w:sz w:val="26"/>
          <w:szCs w:val="26"/>
        </w:rPr>
      </w:pPr>
    </w:p>
    <w:p w14:paraId="2FDAD7E5" w14:textId="77777777" w:rsidR="00813E01" w:rsidRPr="004A1B08" w:rsidRDefault="00813E01" w:rsidP="00F452CB">
      <w:pPr>
        <w:spacing w:before="120" w:after="120" w:line="360" w:lineRule="exact"/>
        <w:rPr>
          <w:rFonts w:cs="Times New Roman"/>
          <w:b/>
          <w:bCs/>
          <w:spacing w:val="2"/>
          <w:sz w:val="26"/>
          <w:szCs w:val="26"/>
        </w:rPr>
      </w:pPr>
    </w:p>
    <w:p w14:paraId="69B06D4A" w14:textId="77777777" w:rsidR="006107FA" w:rsidRPr="004A1B08" w:rsidRDefault="006107FA" w:rsidP="00F452CB">
      <w:pPr>
        <w:spacing w:before="120" w:after="120" w:line="360" w:lineRule="exact"/>
        <w:rPr>
          <w:rFonts w:cs="Times New Roman"/>
          <w:b/>
          <w:bCs/>
          <w:spacing w:val="2"/>
          <w:sz w:val="26"/>
          <w:szCs w:val="26"/>
        </w:rPr>
      </w:pPr>
    </w:p>
    <w:p w14:paraId="12FD0767" w14:textId="77777777" w:rsidR="006107FA" w:rsidRPr="004A1B08" w:rsidRDefault="006107FA" w:rsidP="00F452CB">
      <w:pPr>
        <w:spacing w:before="120" w:after="120" w:line="360" w:lineRule="exact"/>
        <w:rPr>
          <w:rFonts w:cs="Times New Roman"/>
          <w:b/>
          <w:bCs/>
          <w:spacing w:val="2"/>
          <w:sz w:val="26"/>
          <w:szCs w:val="26"/>
        </w:rPr>
      </w:pPr>
    </w:p>
    <w:p w14:paraId="136283AF" w14:textId="77777777" w:rsidR="006107FA" w:rsidRPr="004A1B08" w:rsidRDefault="006107FA" w:rsidP="00F452CB">
      <w:pPr>
        <w:spacing w:before="120" w:after="120" w:line="360" w:lineRule="exact"/>
        <w:rPr>
          <w:rFonts w:cs="Times New Roman"/>
          <w:b/>
          <w:bCs/>
          <w:spacing w:val="2"/>
          <w:sz w:val="26"/>
          <w:szCs w:val="26"/>
        </w:rPr>
      </w:pPr>
    </w:p>
    <w:p w14:paraId="6EDE1EFD" w14:textId="77777777" w:rsidR="006107FA" w:rsidRPr="004A1B08" w:rsidRDefault="006107FA" w:rsidP="00F452CB">
      <w:pPr>
        <w:spacing w:before="120" w:after="120" w:line="360" w:lineRule="exact"/>
        <w:rPr>
          <w:rFonts w:cs="Times New Roman"/>
          <w:b/>
          <w:bCs/>
          <w:spacing w:val="2"/>
          <w:sz w:val="26"/>
          <w:szCs w:val="26"/>
        </w:rPr>
      </w:pPr>
    </w:p>
    <w:p w14:paraId="2184F9A5" w14:textId="23766FD6" w:rsidR="00324E9C" w:rsidRPr="004A1B08" w:rsidRDefault="00324E9C" w:rsidP="00F452CB">
      <w:pPr>
        <w:spacing w:before="120" w:after="120" w:line="360" w:lineRule="exact"/>
        <w:rPr>
          <w:rFonts w:cs="Times New Roman"/>
          <w:b/>
          <w:bCs/>
          <w:spacing w:val="2"/>
          <w:sz w:val="26"/>
          <w:szCs w:val="26"/>
        </w:rPr>
      </w:pPr>
    </w:p>
    <w:p w14:paraId="2B1E8C58" w14:textId="77777777" w:rsidR="00503441" w:rsidRPr="004A1B08" w:rsidRDefault="00503441" w:rsidP="00F452CB">
      <w:pPr>
        <w:spacing w:before="120" w:after="120" w:line="360" w:lineRule="exact"/>
        <w:rPr>
          <w:rFonts w:cs="Times New Roman"/>
          <w:b/>
          <w:bCs/>
          <w:spacing w:val="2"/>
          <w:sz w:val="26"/>
          <w:szCs w:val="26"/>
        </w:rPr>
      </w:pPr>
    </w:p>
    <w:p w14:paraId="3CC85D00" w14:textId="77777777" w:rsidR="003C14AF" w:rsidRPr="004A1B08" w:rsidRDefault="003C14AF" w:rsidP="00F452CB">
      <w:pPr>
        <w:spacing w:before="120" w:after="120" w:line="360" w:lineRule="exact"/>
        <w:rPr>
          <w:rFonts w:cs="Times New Roman"/>
          <w:b/>
          <w:bCs/>
          <w:spacing w:val="2"/>
          <w:sz w:val="26"/>
          <w:szCs w:val="26"/>
        </w:rPr>
      </w:pPr>
    </w:p>
    <w:p w14:paraId="07872A7E" w14:textId="77777777" w:rsidR="00813E01" w:rsidRDefault="00813E01" w:rsidP="00813E01">
      <w:pPr>
        <w:spacing w:before="120" w:after="120" w:line="360" w:lineRule="exact"/>
        <w:jc w:val="center"/>
        <w:rPr>
          <w:rFonts w:cs="Times New Roman"/>
          <w:b/>
          <w:bCs/>
          <w:spacing w:val="2"/>
          <w:sz w:val="26"/>
          <w:szCs w:val="26"/>
          <w:lang w:val="en-US"/>
        </w:rPr>
      </w:pPr>
    </w:p>
    <w:p w14:paraId="5B59C3A8" w14:textId="77777777" w:rsidR="00B72D39" w:rsidRPr="00B72D39" w:rsidRDefault="00B72D39" w:rsidP="00813E01">
      <w:pPr>
        <w:spacing w:before="120" w:after="120" w:line="360" w:lineRule="exact"/>
        <w:jc w:val="center"/>
        <w:rPr>
          <w:rFonts w:cs="Times New Roman"/>
          <w:b/>
          <w:bCs/>
          <w:spacing w:val="2"/>
          <w:sz w:val="26"/>
          <w:szCs w:val="26"/>
          <w:lang w:val="en-US"/>
        </w:rPr>
      </w:pPr>
    </w:p>
    <w:p w14:paraId="68CCE062" w14:textId="07467065" w:rsidR="00324E9C" w:rsidRPr="004A1B08" w:rsidRDefault="00B72D39" w:rsidP="00813E01">
      <w:pPr>
        <w:spacing w:before="120" w:after="120" w:line="360" w:lineRule="exact"/>
        <w:jc w:val="center"/>
        <w:rPr>
          <w:rFonts w:cs="Times New Roman"/>
          <w:b/>
          <w:bCs/>
          <w:spacing w:val="2"/>
          <w:sz w:val="26"/>
          <w:szCs w:val="26"/>
        </w:rPr>
      </w:pPr>
      <w:r>
        <w:rPr>
          <w:rFonts w:cs="Times New Roman"/>
          <w:b/>
          <w:bCs/>
          <w:spacing w:val="2"/>
          <w:sz w:val="26"/>
          <w:szCs w:val="26"/>
          <w:lang w:val="en-US"/>
        </w:rPr>
        <w:t>Viện Công nghệ số và Chuyển đổi số quốc gia</w:t>
      </w:r>
      <w:r w:rsidR="005973DE" w:rsidRPr="004A1B08">
        <w:rPr>
          <w:rFonts w:cs="Times New Roman"/>
          <w:b/>
          <w:bCs/>
          <w:spacing w:val="2"/>
          <w:sz w:val="26"/>
          <w:szCs w:val="26"/>
        </w:rPr>
        <w:t xml:space="preserve"> </w:t>
      </w:r>
    </w:p>
    <w:p w14:paraId="403B8531" w14:textId="19B7F5A6" w:rsidR="00B64B43" w:rsidRPr="004A1B08" w:rsidRDefault="00324E9C" w:rsidP="00813E01">
      <w:pPr>
        <w:spacing w:before="120" w:after="120" w:line="360" w:lineRule="exact"/>
        <w:jc w:val="center"/>
        <w:rPr>
          <w:rFonts w:cs="Times New Roman"/>
          <w:b/>
          <w:bCs/>
          <w:sz w:val="26"/>
          <w:szCs w:val="26"/>
        </w:rPr>
      </w:pPr>
      <w:r w:rsidRPr="004A1B08">
        <w:rPr>
          <w:rFonts w:cs="Times New Roman"/>
          <w:b/>
          <w:bCs/>
          <w:sz w:val="26"/>
          <w:szCs w:val="26"/>
        </w:rPr>
        <w:t xml:space="preserve">Hà Nội, tháng </w:t>
      </w:r>
      <w:r w:rsidR="006B23E4" w:rsidRPr="004A1B08">
        <w:rPr>
          <w:rFonts w:cs="Times New Roman"/>
          <w:b/>
          <w:bCs/>
          <w:sz w:val="26"/>
          <w:szCs w:val="26"/>
          <w:lang w:val="en-US"/>
        </w:rPr>
        <w:t>0</w:t>
      </w:r>
      <w:r w:rsidR="00B72D39">
        <w:rPr>
          <w:rFonts w:cs="Times New Roman"/>
          <w:b/>
          <w:bCs/>
          <w:sz w:val="26"/>
          <w:szCs w:val="26"/>
          <w:lang w:val="en-US"/>
        </w:rPr>
        <w:t>2</w:t>
      </w:r>
      <w:r w:rsidRPr="004A1B08">
        <w:rPr>
          <w:rFonts w:cs="Times New Roman"/>
          <w:b/>
          <w:bCs/>
          <w:sz w:val="26"/>
          <w:szCs w:val="26"/>
        </w:rPr>
        <w:t>/</w:t>
      </w:r>
      <w:r w:rsidR="004C3885" w:rsidRPr="004A1B08">
        <w:rPr>
          <w:rFonts w:cs="Times New Roman"/>
          <w:b/>
          <w:bCs/>
          <w:sz w:val="26"/>
          <w:szCs w:val="26"/>
        </w:rPr>
        <w:t>2026</w:t>
      </w:r>
    </w:p>
    <w:p w14:paraId="3510DBE0" w14:textId="00EA77D4" w:rsidR="006107FA" w:rsidRDefault="00CA7981" w:rsidP="00694C8A">
      <w:pPr>
        <w:jc w:val="center"/>
        <w:rPr>
          <w:rFonts w:cs="Times New Roman"/>
          <w:b/>
          <w:bCs/>
          <w:sz w:val="28"/>
          <w:szCs w:val="28"/>
          <w:lang w:val="en-US"/>
        </w:rPr>
      </w:pPr>
      <w:bookmarkStart w:id="0" w:name="_Toc209648620"/>
      <w:bookmarkEnd w:id="0"/>
      <w:r>
        <w:rPr>
          <w:rFonts w:cs="Times New Roman"/>
          <w:b/>
          <w:bCs/>
          <w:sz w:val="28"/>
          <w:szCs w:val="28"/>
          <w:lang w:val="en-US"/>
        </w:rPr>
        <w:lastRenderedPageBreak/>
        <w:t>MỤC LỤC</w:t>
      </w:r>
    </w:p>
    <w:p w14:paraId="33DD3975" w14:textId="64912FEA" w:rsidR="00A36D30" w:rsidRPr="00A36D30" w:rsidRDefault="003E1653">
      <w:pPr>
        <w:pStyle w:val="TOC1"/>
        <w:rPr>
          <w:rFonts w:eastAsiaTheme="minorEastAsia"/>
          <w:b w:val="0"/>
          <w:bCs w:val="0"/>
          <w:kern w:val="2"/>
          <w:sz w:val="26"/>
          <w:szCs w:val="26"/>
          <w14:ligatures w14:val="standardContextual"/>
        </w:rPr>
      </w:pPr>
      <w:r w:rsidRPr="00A36D30">
        <w:rPr>
          <w:sz w:val="26"/>
          <w:szCs w:val="26"/>
        </w:rPr>
        <w:fldChar w:fldCharType="begin"/>
      </w:r>
      <w:r w:rsidRPr="00A36D30">
        <w:rPr>
          <w:sz w:val="26"/>
          <w:szCs w:val="26"/>
        </w:rPr>
        <w:instrText xml:space="preserve"> TOC \o "1-3" \h \z \u </w:instrText>
      </w:r>
      <w:r w:rsidRPr="00A36D30">
        <w:rPr>
          <w:sz w:val="26"/>
          <w:szCs w:val="26"/>
        </w:rPr>
        <w:fldChar w:fldCharType="separate"/>
      </w:r>
      <w:hyperlink w:anchor="_Toc223020206" w:history="1">
        <w:r w:rsidR="00A36D30" w:rsidRPr="00A36D30">
          <w:rPr>
            <w:rStyle w:val="Hyperlink"/>
            <w:sz w:val="26"/>
            <w:szCs w:val="26"/>
          </w:rPr>
          <w:t>Lời nói đầu</w:t>
        </w:r>
        <w:r w:rsidR="00A36D30" w:rsidRPr="00A36D30">
          <w:rPr>
            <w:webHidden/>
            <w:sz w:val="26"/>
            <w:szCs w:val="26"/>
          </w:rPr>
          <w:tab/>
        </w:r>
        <w:r w:rsidR="00A36D30" w:rsidRPr="00A36D30">
          <w:rPr>
            <w:webHidden/>
            <w:sz w:val="26"/>
            <w:szCs w:val="26"/>
          </w:rPr>
          <w:fldChar w:fldCharType="begin"/>
        </w:r>
        <w:r w:rsidR="00A36D30" w:rsidRPr="00A36D30">
          <w:rPr>
            <w:webHidden/>
            <w:sz w:val="26"/>
            <w:szCs w:val="26"/>
          </w:rPr>
          <w:instrText xml:space="preserve"> PAGEREF _Toc223020206 \h </w:instrText>
        </w:r>
        <w:r w:rsidR="00A36D30" w:rsidRPr="00A36D30">
          <w:rPr>
            <w:webHidden/>
            <w:sz w:val="26"/>
            <w:szCs w:val="26"/>
          </w:rPr>
        </w:r>
        <w:r w:rsidR="00A36D30" w:rsidRPr="00A36D30">
          <w:rPr>
            <w:webHidden/>
            <w:sz w:val="26"/>
            <w:szCs w:val="26"/>
          </w:rPr>
          <w:fldChar w:fldCharType="separate"/>
        </w:r>
        <w:r w:rsidR="00A36D30" w:rsidRPr="00A36D30">
          <w:rPr>
            <w:webHidden/>
            <w:sz w:val="26"/>
            <w:szCs w:val="26"/>
          </w:rPr>
          <w:t>3</w:t>
        </w:r>
        <w:r w:rsidR="00A36D30" w:rsidRPr="00A36D30">
          <w:rPr>
            <w:webHidden/>
            <w:sz w:val="26"/>
            <w:szCs w:val="26"/>
          </w:rPr>
          <w:fldChar w:fldCharType="end"/>
        </w:r>
      </w:hyperlink>
    </w:p>
    <w:p w14:paraId="48F21AA4" w14:textId="501BF2D4" w:rsidR="00A36D30" w:rsidRPr="00A36D30" w:rsidRDefault="00A36D30">
      <w:pPr>
        <w:pStyle w:val="TOC1"/>
        <w:rPr>
          <w:rFonts w:eastAsiaTheme="minorEastAsia"/>
          <w:b w:val="0"/>
          <w:bCs w:val="0"/>
          <w:kern w:val="2"/>
          <w:sz w:val="26"/>
          <w:szCs w:val="26"/>
          <w14:ligatures w14:val="standardContextual"/>
        </w:rPr>
      </w:pPr>
      <w:hyperlink w:anchor="_Toc223020207" w:history="1">
        <w:r w:rsidRPr="00A36D30">
          <w:rPr>
            <w:rStyle w:val="Hyperlink"/>
            <w:sz w:val="26"/>
            <w:szCs w:val="26"/>
          </w:rPr>
          <w:t>I. Các thuật ngữ, định nghĩa quan trọng và danh mục các văn bản quy phạm pháp luật có liên quan</w:t>
        </w:r>
        <w:r w:rsidRPr="00A36D30">
          <w:rPr>
            <w:webHidden/>
            <w:sz w:val="26"/>
            <w:szCs w:val="26"/>
          </w:rPr>
          <w:tab/>
        </w:r>
        <w:r w:rsidRPr="00A36D30">
          <w:rPr>
            <w:webHidden/>
            <w:sz w:val="26"/>
            <w:szCs w:val="26"/>
          </w:rPr>
          <w:fldChar w:fldCharType="begin"/>
        </w:r>
        <w:r w:rsidRPr="00A36D30">
          <w:rPr>
            <w:webHidden/>
            <w:sz w:val="26"/>
            <w:szCs w:val="26"/>
          </w:rPr>
          <w:instrText xml:space="preserve"> PAGEREF _Toc223020207 \h </w:instrText>
        </w:r>
        <w:r w:rsidRPr="00A36D30">
          <w:rPr>
            <w:webHidden/>
            <w:sz w:val="26"/>
            <w:szCs w:val="26"/>
          </w:rPr>
        </w:r>
        <w:r w:rsidRPr="00A36D30">
          <w:rPr>
            <w:webHidden/>
            <w:sz w:val="26"/>
            <w:szCs w:val="26"/>
          </w:rPr>
          <w:fldChar w:fldCharType="separate"/>
        </w:r>
        <w:r w:rsidRPr="00A36D30">
          <w:rPr>
            <w:webHidden/>
            <w:sz w:val="26"/>
            <w:szCs w:val="26"/>
          </w:rPr>
          <w:t>3</w:t>
        </w:r>
        <w:r w:rsidRPr="00A36D30">
          <w:rPr>
            <w:webHidden/>
            <w:sz w:val="26"/>
            <w:szCs w:val="26"/>
          </w:rPr>
          <w:fldChar w:fldCharType="end"/>
        </w:r>
      </w:hyperlink>
    </w:p>
    <w:p w14:paraId="0AF4D6F4" w14:textId="32186CB6" w:rsidR="00A36D30" w:rsidRPr="00A36D30" w:rsidRDefault="00A36D30">
      <w:pPr>
        <w:pStyle w:val="TOC2"/>
        <w:tabs>
          <w:tab w:val="right" w:leader="dot" w:pos="9062"/>
        </w:tabs>
        <w:rPr>
          <w:rFonts w:ascii="Times New Roman" w:eastAsiaTheme="minorEastAsia" w:hAnsi="Times New Roman" w:cs="Times New Roman"/>
          <w:b w:val="0"/>
          <w:bCs w:val="0"/>
          <w:kern w:val="2"/>
          <w:sz w:val="26"/>
          <w:szCs w:val="26"/>
          <w:lang w:val="en-US"/>
          <w14:ligatures w14:val="standardContextual"/>
        </w:rPr>
      </w:pPr>
      <w:hyperlink w:anchor="_Toc223020208" w:history="1">
        <w:r w:rsidRPr="00A36D30">
          <w:rPr>
            <w:rStyle w:val="Hyperlink"/>
            <w:rFonts w:ascii="Times New Roman" w:hAnsi="Times New Roman" w:cs="Times New Roman"/>
            <w:i/>
            <w:iCs/>
            <w:sz w:val="26"/>
            <w:szCs w:val="26"/>
            <w:lang w:val="en-US"/>
          </w:rPr>
          <w:t>1. Các thuật ngữ, định nghĩa</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_Toc223020208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3</w:t>
        </w:r>
        <w:r w:rsidRPr="00A36D30">
          <w:rPr>
            <w:rFonts w:ascii="Times New Roman" w:hAnsi="Times New Roman" w:cs="Times New Roman"/>
            <w:webHidden/>
            <w:sz w:val="26"/>
            <w:szCs w:val="26"/>
          </w:rPr>
          <w:fldChar w:fldCharType="end"/>
        </w:r>
      </w:hyperlink>
    </w:p>
    <w:p w14:paraId="6DE70C27" w14:textId="5C30EFBB" w:rsidR="00A36D30" w:rsidRPr="00A36D30" w:rsidRDefault="00A36D30">
      <w:pPr>
        <w:pStyle w:val="TOC2"/>
        <w:tabs>
          <w:tab w:val="right" w:leader="dot" w:pos="9062"/>
        </w:tabs>
        <w:rPr>
          <w:rFonts w:ascii="Times New Roman" w:eastAsiaTheme="minorEastAsia" w:hAnsi="Times New Roman" w:cs="Times New Roman"/>
          <w:b w:val="0"/>
          <w:bCs w:val="0"/>
          <w:kern w:val="2"/>
          <w:sz w:val="26"/>
          <w:szCs w:val="26"/>
          <w:lang w:val="en-US"/>
          <w14:ligatures w14:val="standardContextual"/>
        </w:rPr>
      </w:pPr>
      <w:hyperlink w:anchor="_Toc223020209" w:history="1">
        <w:r w:rsidRPr="00A36D30">
          <w:rPr>
            <w:rStyle w:val="Hyperlink"/>
            <w:rFonts w:ascii="Times New Roman" w:hAnsi="Times New Roman" w:cs="Times New Roman"/>
            <w:i/>
            <w:iCs/>
            <w:sz w:val="26"/>
            <w:szCs w:val="26"/>
            <w:lang w:val="en-US"/>
          </w:rPr>
          <w:t>2. các văn bản quy phạm pháp luật có liên quan</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_Toc223020209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4</w:t>
        </w:r>
        <w:r w:rsidRPr="00A36D30">
          <w:rPr>
            <w:rFonts w:ascii="Times New Roman" w:hAnsi="Times New Roman" w:cs="Times New Roman"/>
            <w:webHidden/>
            <w:sz w:val="26"/>
            <w:szCs w:val="26"/>
          </w:rPr>
          <w:fldChar w:fldCharType="end"/>
        </w:r>
      </w:hyperlink>
    </w:p>
    <w:p w14:paraId="53CA393D" w14:textId="5DCE29AB" w:rsidR="00A36D30" w:rsidRPr="00A36D30" w:rsidRDefault="00A36D30">
      <w:pPr>
        <w:pStyle w:val="TOC1"/>
        <w:rPr>
          <w:rFonts w:eastAsiaTheme="minorEastAsia"/>
          <w:b w:val="0"/>
          <w:bCs w:val="0"/>
          <w:kern w:val="2"/>
          <w:sz w:val="26"/>
          <w:szCs w:val="26"/>
          <w14:ligatures w14:val="standardContextual"/>
        </w:rPr>
      </w:pPr>
      <w:hyperlink w:anchor="_Toc223020210" w:history="1">
        <w:r w:rsidRPr="00A36D30">
          <w:rPr>
            <w:rStyle w:val="Hyperlink"/>
            <w:sz w:val="26"/>
            <w:szCs w:val="26"/>
          </w:rPr>
          <w:t>II. Nội dung chính</w:t>
        </w:r>
        <w:r w:rsidRPr="00A36D30">
          <w:rPr>
            <w:webHidden/>
            <w:sz w:val="26"/>
            <w:szCs w:val="26"/>
          </w:rPr>
          <w:tab/>
        </w:r>
        <w:r w:rsidRPr="00A36D30">
          <w:rPr>
            <w:webHidden/>
            <w:sz w:val="26"/>
            <w:szCs w:val="26"/>
          </w:rPr>
          <w:fldChar w:fldCharType="begin"/>
        </w:r>
        <w:r w:rsidRPr="00A36D30">
          <w:rPr>
            <w:webHidden/>
            <w:sz w:val="26"/>
            <w:szCs w:val="26"/>
          </w:rPr>
          <w:instrText xml:space="preserve"> PAGEREF _Toc223020210 \h </w:instrText>
        </w:r>
        <w:r w:rsidRPr="00A36D30">
          <w:rPr>
            <w:webHidden/>
            <w:sz w:val="26"/>
            <w:szCs w:val="26"/>
          </w:rPr>
        </w:r>
        <w:r w:rsidRPr="00A36D30">
          <w:rPr>
            <w:webHidden/>
            <w:sz w:val="26"/>
            <w:szCs w:val="26"/>
          </w:rPr>
          <w:fldChar w:fldCharType="separate"/>
        </w:r>
        <w:r w:rsidRPr="00A36D30">
          <w:rPr>
            <w:webHidden/>
            <w:sz w:val="26"/>
            <w:szCs w:val="26"/>
          </w:rPr>
          <w:t>5</w:t>
        </w:r>
        <w:r w:rsidRPr="00A36D30">
          <w:rPr>
            <w:webHidden/>
            <w:sz w:val="26"/>
            <w:szCs w:val="26"/>
          </w:rPr>
          <w:fldChar w:fldCharType="end"/>
        </w:r>
      </w:hyperlink>
    </w:p>
    <w:p w14:paraId="1002C9C8" w14:textId="2455663A" w:rsidR="00A36D30" w:rsidRPr="00A36D30" w:rsidRDefault="00A36D30">
      <w:pPr>
        <w:pStyle w:val="TOC2"/>
        <w:tabs>
          <w:tab w:val="right" w:leader="dot" w:pos="9062"/>
        </w:tabs>
        <w:rPr>
          <w:rFonts w:ascii="Times New Roman" w:eastAsiaTheme="minorEastAsia" w:hAnsi="Times New Roman" w:cs="Times New Roman"/>
          <w:b w:val="0"/>
          <w:bCs w:val="0"/>
          <w:kern w:val="2"/>
          <w:sz w:val="26"/>
          <w:szCs w:val="26"/>
          <w:lang w:val="en-US"/>
          <w14:ligatures w14:val="standardContextual"/>
        </w:rPr>
      </w:pPr>
      <w:hyperlink w:anchor="_Toc223020211" w:history="1">
        <w:r w:rsidRPr="00A36D30">
          <w:rPr>
            <w:rStyle w:val="Hyperlink"/>
            <w:rFonts w:ascii="Times New Roman" w:hAnsi="Times New Roman" w:cs="Times New Roman"/>
            <w:i/>
            <w:iCs/>
            <w:sz w:val="26"/>
            <w:szCs w:val="26"/>
            <w:lang w:val="en-US"/>
          </w:rPr>
          <w:t>1. Các nguyên tắc cơ bản và chính sách kiến tạo của Nhà nước</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_Toc223020211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5</w:t>
        </w:r>
        <w:r w:rsidRPr="00A36D30">
          <w:rPr>
            <w:rFonts w:ascii="Times New Roman" w:hAnsi="Times New Roman" w:cs="Times New Roman"/>
            <w:webHidden/>
            <w:sz w:val="26"/>
            <w:szCs w:val="26"/>
          </w:rPr>
          <w:fldChar w:fldCharType="end"/>
        </w:r>
      </w:hyperlink>
    </w:p>
    <w:p w14:paraId="5603B15B" w14:textId="4CAFAFCE"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12" w:history="1">
        <w:r w:rsidRPr="00A36D30">
          <w:rPr>
            <w:rStyle w:val="Hyperlink"/>
            <w:rFonts w:ascii="Times New Roman" w:hAnsi="Times New Roman" w:cs="Times New Roman"/>
            <w:sz w:val="26"/>
            <w:szCs w:val="26"/>
            <w:lang w:val="en-US"/>
          </w:rPr>
          <w:t>1.1. Nguyên tắc cơ bản (Điều 4):</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_Toc223020212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5</w:t>
        </w:r>
        <w:r w:rsidRPr="00A36D30">
          <w:rPr>
            <w:rFonts w:ascii="Times New Roman" w:hAnsi="Times New Roman" w:cs="Times New Roman"/>
            <w:webHidden/>
            <w:sz w:val="26"/>
            <w:szCs w:val="26"/>
          </w:rPr>
          <w:fldChar w:fldCharType="end"/>
        </w:r>
      </w:hyperlink>
    </w:p>
    <w:p w14:paraId="66B7D6A2" w14:textId="74D1E29E"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13" w:history="1">
        <w:r w:rsidRPr="00A36D30">
          <w:rPr>
            <w:rStyle w:val="Hyperlink"/>
            <w:rFonts w:ascii="Times New Roman" w:hAnsi="Times New Roman" w:cs="Times New Roman"/>
            <w:sz w:val="26"/>
            <w:szCs w:val="26"/>
            <w:lang w:val="en-US"/>
          </w:rPr>
          <w:t>1.2. Chính sách ưu tiên phát triển (Điều 5):</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_Toc223020213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5</w:t>
        </w:r>
        <w:r w:rsidRPr="00A36D30">
          <w:rPr>
            <w:rFonts w:ascii="Times New Roman" w:hAnsi="Times New Roman" w:cs="Times New Roman"/>
            <w:webHidden/>
            <w:sz w:val="26"/>
            <w:szCs w:val="26"/>
          </w:rPr>
          <w:fldChar w:fldCharType="end"/>
        </w:r>
      </w:hyperlink>
    </w:p>
    <w:p w14:paraId="35B1F83E" w14:textId="31BE083B" w:rsidR="00A36D30" w:rsidRPr="00A36D30" w:rsidRDefault="00A36D30">
      <w:pPr>
        <w:pStyle w:val="TOC2"/>
        <w:tabs>
          <w:tab w:val="right" w:leader="dot" w:pos="9062"/>
        </w:tabs>
        <w:rPr>
          <w:rFonts w:ascii="Times New Roman" w:eastAsiaTheme="minorEastAsia" w:hAnsi="Times New Roman" w:cs="Times New Roman"/>
          <w:b w:val="0"/>
          <w:bCs w:val="0"/>
          <w:kern w:val="2"/>
          <w:sz w:val="26"/>
          <w:szCs w:val="26"/>
          <w:lang w:val="en-US"/>
          <w14:ligatures w14:val="standardContextual"/>
        </w:rPr>
      </w:pPr>
      <w:hyperlink w:anchor="_Toc223020214" w:history="1">
        <w:r w:rsidRPr="00A36D30">
          <w:rPr>
            <w:rStyle w:val="Hyperlink"/>
            <w:rFonts w:ascii="Times New Roman" w:hAnsi="Times New Roman" w:cs="Times New Roman"/>
            <w:i/>
            <w:iCs/>
            <w:sz w:val="26"/>
            <w:szCs w:val="26"/>
            <w:lang w:val="en-US"/>
          </w:rPr>
          <w:t>2. Phân loại và quản lý hệ thống Trí tuệ nhân tạo theo rủi ro</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_Toc223020214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5</w:t>
        </w:r>
        <w:r w:rsidRPr="00A36D30">
          <w:rPr>
            <w:rFonts w:ascii="Times New Roman" w:hAnsi="Times New Roman" w:cs="Times New Roman"/>
            <w:webHidden/>
            <w:sz w:val="26"/>
            <w:szCs w:val="26"/>
          </w:rPr>
          <w:fldChar w:fldCharType="end"/>
        </w:r>
      </w:hyperlink>
    </w:p>
    <w:p w14:paraId="078D31E0" w14:textId="7ABFD698"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15" w:history="1">
        <w:r w:rsidRPr="00A36D30">
          <w:rPr>
            <w:rStyle w:val="Hyperlink"/>
            <w:rFonts w:ascii="Times New Roman" w:hAnsi="Times New Roman" w:cs="Times New Roman"/>
            <w:sz w:val="26"/>
            <w:szCs w:val="26"/>
            <w:lang w:val="en-US"/>
          </w:rPr>
          <w:t>2.1. Các hành vi bị nghiêm cấm tuyệt đối (Điều 7)</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_Toc223020215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6</w:t>
        </w:r>
        <w:r w:rsidRPr="00A36D30">
          <w:rPr>
            <w:rFonts w:ascii="Times New Roman" w:hAnsi="Times New Roman" w:cs="Times New Roman"/>
            <w:webHidden/>
            <w:sz w:val="26"/>
            <w:szCs w:val="26"/>
          </w:rPr>
          <w:fldChar w:fldCharType="end"/>
        </w:r>
      </w:hyperlink>
    </w:p>
    <w:p w14:paraId="4EBF1F90" w14:textId="6E861D1E"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16" w:history="1">
        <w:r w:rsidRPr="00A36D30">
          <w:rPr>
            <w:rStyle w:val="Hyperlink"/>
            <w:rFonts w:ascii="Times New Roman" w:hAnsi="Times New Roman" w:cs="Times New Roman"/>
            <w:sz w:val="26"/>
            <w:szCs w:val="26"/>
            <w:lang w:val="en-US"/>
          </w:rPr>
          <w:t>2.2. Phân loại mức độ rủi ro (Điều 9)</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_Toc223020216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6</w:t>
        </w:r>
        <w:r w:rsidRPr="00A36D30">
          <w:rPr>
            <w:rFonts w:ascii="Times New Roman" w:hAnsi="Times New Roman" w:cs="Times New Roman"/>
            <w:webHidden/>
            <w:sz w:val="26"/>
            <w:szCs w:val="26"/>
          </w:rPr>
          <w:fldChar w:fldCharType="end"/>
        </w:r>
      </w:hyperlink>
    </w:p>
    <w:p w14:paraId="152AB234" w14:textId="77B0B71E"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17" w:history="1">
        <w:r w:rsidRPr="00A36D30">
          <w:rPr>
            <w:rStyle w:val="Hyperlink"/>
            <w:rFonts w:ascii="Times New Roman" w:hAnsi="Times New Roman" w:cs="Times New Roman"/>
            <w:sz w:val="26"/>
            <w:szCs w:val="26"/>
            <w:lang w:val="en-US"/>
          </w:rPr>
          <w:t>2.3. Quy trình đánh giá sự phù hợp đối với Rủi ro cao (Điều 13)</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_Toc223020217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6</w:t>
        </w:r>
        <w:r w:rsidRPr="00A36D30">
          <w:rPr>
            <w:rFonts w:ascii="Times New Roman" w:hAnsi="Times New Roman" w:cs="Times New Roman"/>
            <w:webHidden/>
            <w:sz w:val="26"/>
            <w:szCs w:val="26"/>
          </w:rPr>
          <w:fldChar w:fldCharType="end"/>
        </w:r>
      </w:hyperlink>
    </w:p>
    <w:p w14:paraId="22033508" w14:textId="00BC44D1"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18" w:history="1">
        <w:r w:rsidRPr="00A36D30">
          <w:rPr>
            <w:rStyle w:val="Hyperlink"/>
            <w:rFonts w:ascii="Times New Roman" w:hAnsi="Times New Roman" w:cs="Times New Roman"/>
            <w:sz w:val="26"/>
            <w:szCs w:val="26"/>
            <w:lang w:val="en-US"/>
          </w:rPr>
          <w:t>2.4. Trách nhiệm Minh bạch và Gắn nhãn (Điều 11)</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_Toc223020218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7</w:t>
        </w:r>
        <w:r w:rsidRPr="00A36D30">
          <w:rPr>
            <w:rFonts w:ascii="Times New Roman" w:hAnsi="Times New Roman" w:cs="Times New Roman"/>
            <w:webHidden/>
            <w:sz w:val="26"/>
            <w:szCs w:val="26"/>
          </w:rPr>
          <w:fldChar w:fldCharType="end"/>
        </w:r>
      </w:hyperlink>
    </w:p>
    <w:p w14:paraId="701639F6" w14:textId="523386B3" w:rsidR="00A36D30" w:rsidRPr="00A36D30" w:rsidRDefault="00A36D30">
      <w:pPr>
        <w:pStyle w:val="TOC2"/>
        <w:tabs>
          <w:tab w:val="right" w:leader="dot" w:pos="9062"/>
        </w:tabs>
        <w:rPr>
          <w:rFonts w:ascii="Times New Roman" w:eastAsiaTheme="minorEastAsia" w:hAnsi="Times New Roman" w:cs="Times New Roman"/>
          <w:b w:val="0"/>
          <w:bCs w:val="0"/>
          <w:kern w:val="2"/>
          <w:sz w:val="26"/>
          <w:szCs w:val="26"/>
          <w:lang w:val="en-US"/>
          <w14:ligatures w14:val="standardContextual"/>
        </w:rPr>
      </w:pPr>
      <w:hyperlink w:anchor="_Toc223020219" w:history="1">
        <w:r w:rsidRPr="00A36D30">
          <w:rPr>
            <w:rStyle w:val="Hyperlink"/>
            <w:rFonts w:ascii="Times New Roman" w:hAnsi="Times New Roman" w:cs="Times New Roman"/>
            <w:i/>
            <w:iCs/>
            <w:sz w:val="26"/>
            <w:szCs w:val="26"/>
            <w:lang w:val="en-US"/>
          </w:rPr>
          <w:t>3. Thúc đẩy phát triển hạ tầng và Cơ sở dữ liệu quốc gia về AI</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_Toc223020219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7</w:t>
        </w:r>
        <w:r w:rsidRPr="00A36D30">
          <w:rPr>
            <w:rFonts w:ascii="Times New Roman" w:hAnsi="Times New Roman" w:cs="Times New Roman"/>
            <w:webHidden/>
            <w:sz w:val="26"/>
            <w:szCs w:val="26"/>
          </w:rPr>
          <w:fldChar w:fldCharType="end"/>
        </w:r>
      </w:hyperlink>
    </w:p>
    <w:p w14:paraId="1FBA8C34" w14:textId="6D6766F4"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20" w:history="1">
        <w:r w:rsidRPr="00A36D30">
          <w:rPr>
            <w:rStyle w:val="Hyperlink"/>
            <w:rFonts w:ascii="Times New Roman" w:hAnsi="Times New Roman" w:cs="Times New Roman"/>
            <w:sz w:val="26"/>
            <w:szCs w:val="26"/>
            <w:lang w:val="en-US"/>
          </w:rPr>
          <w:t>3.1. Hạ tầng Trí tuệ nhân tạo quốc gia (Điều 16)</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_Toc223020220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7</w:t>
        </w:r>
        <w:r w:rsidRPr="00A36D30">
          <w:rPr>
            <w:rFonts w:ascii="Times New Roman" w:hAnsi="Times New Roman" w:cs="Times New Roman"/>
            <w:webHidden/>
            <w:sz w:val="26"/>
            <w:szCs w:val="26"/>
          </w:rPr>
          <w:fldChar w:fldCharType="end"/>
        </w:r>
      </w:hyperlink>
    </w:p>
    <w:p w14:paraId="52A167DA" w14:textId="29DE4654"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21" w:history="1">
        <w:r w:rsidRPr="00A36D30">
          <w:rPr>
            <w:rStyle w:val="Hyperlink"/>
            <w:rFonts w:ascii="Times New Roman" w:hAnsi="Times New Roman" w:cs="Times New Roman"/>
            <w:sz w:val="26"/>
            <w:szCs w:val="26"/>
            <w:lang w:val="en-US"/>
          </w:rPr>
          <w:t>3.2. Cơ sở dữ liệu phục vụ AI (Điều 17)</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_Toc223020221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7</w:t>
        </w:r>
        <w:r w:rsidRPr="00A36D30">
          <w:rPr>
            <w:rFonts w:ascii="Times New Roman" w:hAnsi="Times New Roman" w:cs="Times New Roman"/>
            <w:webHidden/>
            <w:sz w:val="26"/>
            <w:szCs w:val="26"/>
          </w:rPr>
          <w:fldChar w:fldCharType="end"/>
        </w:r>
      </w:hyperlink>
    </w:p>
    <w:p w14:paraId="151A028B" w14:textId="682BF447"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22" w:history="1">
        <w:r w:rsidRPr="00A36D30">
          <w:rPr>
            <w:rStyle w:val="Hyperlink"/>
            <w:rFonts w:ascii="Times New Roman" w:hAnsi="Times New Roman" w:cs="Times New Roman"/>
            <w:sz w:val="26"/>
            <w:szCs w:val="26"/>
            <w:lang w:val="en-US"/>
          </w:rPr>
          <w:t>3.3. Làm chủ công nghệ AI (Điều 18)</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_Toc223020222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8</w:t>
        </w:r>
        <w:r w:rsidRPr="00A36D30">
          <w:rPr>
            <w:rFonts w:ascii="Times New Roman" w:hAnsi="Times New Roman" w:cs="Times New Roman"/>
            <w:webHidden/>
            <w:sz w:val="26"/>
            <w:szCs w:val="26"/>
          </w:rPr>
          <w:fldChar w:fldCharType="end"/>
        </w:r>
      </w:hyperlink>
    </w:p>
    <w:p w14:paraId="21E05B00" w14:textId="3D6E4126" w:rsidR="00A36D30" w:rsidRPr="00A36D30" w:rsidRDefault="00A36D30">
      <w:pPr>
        <w:pStyle w:val="TOC2"/>
        <w:tabs>
          <w:tab w:val="right" w:leader="dot" w:pos="9062"/>
        </w:tabs>
        <w:rPr>
          <w:rFonts w:ascii="Times New Roman" w:eastAsiaTheme="minorEastAsia" w:hAnsi="Times New Roman" w:cs="Times New Roman"/>
          <w:b w:val="0"/>
          <w:bCs w:val="0"/>
          <w:kern w:val="2"/>
          <w:sz w:val="26"/>
          <w:szCs w:val="26"/>
          <w:lang w:val="en-US"/>
          <w14:ligatures w14:val="standardContextual"/>
        </w:rPr>
      </w:pPr>
      <w:hyperlink w:anchor="_Toc223020223" w:history="1">
        <w:r w:rsidRPr="00A36D30">
          <w:rPr>
            <w:rStyle w:val="Hyperlink"/>
            <w:rFonts w:ascii="Times New Roman" w:hAnsi="Times New Roman" w:cs="Times New Roman"/>
            <w:i/>
            <w:iCs/>
            <w:sz w:val="26"/>
            <w:szCs w:val="26"/>
            <w:lang w:val="en-US"/>
          </w:rPr>
          <w:t>4. Hoạt động thử nghiệm có kiểm soát (Sandbox) đối với hệ thống AI</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_Toc223020223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8</w:t>
        </w:r>
        <w:r w:rsidRPr="00A36D30">
          <w:rPr>
            <w:rFonts w:ascii="Times New Roman" w:hAnsi="Times New Roman" w:cs="Times New Roman"/>
            <w:webHidden/>
            <w:sz w:val="26"/>
            <w:szCs w:val="26"/>
          </w:rPr>
          <w:fldChar w:fldCharType="end"/>
        </w:r>
      </w:hyperlink>
    </w:p>
    <w:p w14:paraId="370FD3EF" w14:textId="4F1B35C1"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24" w:history="1">
        <w:r w:rsidRPr="00A36D30">
          <w:rPr>
            <w:rStyle w:val="Hyperlink"/>
            <w:rFonts w:ascii="Times New Roman" w:hAnsi="Times New Roman" w:cs="Times New Roman"/>
            <w:sz w:val="26"/>
            <w:szCs w:val="26"/>
            <w:lang w:val="en-US"/>
          </w:rPr>
          <w:t>4.1. Bản chất và Quyền lợi tham gia (Điều 21)</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_Toc223020224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8</w:t>
        </w:r>
        <w:r w:rsidRPr="00A36D30">
          <w:rPr>
            <w:rFonts w:ascii="Times New Roman" w:hAnsi="Times New Roman" w:cs="Times New Roman"/>
            <w:webHidden/>
            <w:sz w:val="26"/>
            <w:szCs w:val="26"/>
          </w:rPr>
          <w:fldChar w:fldCharType="end"/>
        </w:r>
      </w:hyperlink>
    </w:p>
    <w:p w14:paraId="754255DB" w14:textId="6C19394A"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25" w:history="1">
        <w:r w:rsidRPr="00A36D30">
          <w:rPr>
            <w:rStyle w:val="Hyperlink"/>
            <w:rFonts w:ascii="Times New Roman" w:hAnsi="Times New Roman" w:cs="Times New Roman"/>
            <w:sz w:val="26"/>
            <w:szCs w:val="26"/>
            <w:lang w:val="en-US"/>
          </w:rPr>
          <w:t>4.2. Giá trị kết quả thử nghiệm</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_Toc223020225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8</w:t>
        </w:r>
        <w:r w:rsidRPr="00A36D30">
          <w:rPr>
            <w:rFonts w:ascii="Times New Roman" w:hAnsi="Times New Roman" w:cs="Times New Roman"/>
            <w:webHidden/>
            <w:sz w:val="26"/>
            <w:szCs w:val="26"/>
          </w:rPr>
          <w:fldChar w:fldCharType="end"/>
        </w:r>
      </w:hyperlink>
    </w:p>
    <w:p w14:paraId="0CE4B131" w14:textId="0B59C289" w:rsidR="00A36D30" w:rsidRPr="00A36D30" w:rsidRDefault="00A36D30">
      <w:pPr>
        <w:pStyle w:val="TOC2"/>
        <w:tabs>
          <w:tab w:val="right" w:leader="dot" w:pos="9062"/>
        </w:tabs>
        <w:rPr>
          <w:rFonts w:ascii="Times New Roman" w:eastAsiaTheme="minorEastAsia" w:hAnsi="Times New Roman" w:cs="Times New Roman"/>
          <w:b w:val="0"/>
          <w:bCs w:val="0"/>
          <w:kern w:val="2"/>
          <w:sz w:val="26"/>
          <w:szCs w:val="26"/>
          <w:lang w:val="en-US"/>
          <w14:ligatures w14:val="standardContextual"/>
        </w:rPr>
      </w:pPr>
      <w:hyperlink w:anchor="_Toc223020226" w:history="1">
        <w:r w:rsidRPr="00A36D30">
          <w:rPr>
            <w:rStyle w:val="Hyperlink"/>
            <w:rFonts w:ascii="Times New Roman" w:hAnsi="Times New Roman" w:cs="Times New Roman"/>
            <w:i/>
            <w:iCs/>
            <w:sz w:val="26"/>
            <w:szCs w:val="26"/>
            <w:lang w:val="en-US"/>
          </w:rPr>
          <w:t>5. Quỹ Phát triển Trí tuệ nhân tạo Quốc gia và các chính sách hỗ trợ doanh nghiệp</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_Toc223020226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8</w:t>
        </w:r>
        <w:r w:rsidRPr="00A36D30">
          <w:rPr>
            <w:rFonts w:ascii="Times New Roman" w:hAnsi="Times New Roman" w:cs="Times New Roman"/>
            <w:webHidden/>
            <w:sz w:val="26"/>
            <w:szCs w:val="26"/>
          </w:rPr>
          <w:fldChar w:fldCharType="end"/>
        </w:r>
      </w:hyperlink>
    </w:p>
    <w:p w14:paraId="3C6E5761" w14:textId="53588422"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27" w:history="1">
        <w:r w:rsidRPr="00A36D30">
          <w:rPr>
            <w:rStyle w:val="Hyperlink"/>
            <w:rFonts w:ascii="Times New Roman" w:hAnsi="Times New Roman" w:cs="Times New Roman"/>
            <w:sz w:val="26"/>
            <w:szCs w:val="26"/>
            <w:lang w:val="en-US"/>
          </w:rPr>
          <w:t>5.1. Quỹ Phát triển Trí tuệ nhân tạo Quốc gia (Điều 22)</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_Toc223020227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8</w:t>
        </w:r>
        <w:r w:rsidRPr="00A36D30">
          <w:rPr>
            <w:rFonts w:ascii="Times New Roman" w:hAnsi="Times New Roman" w:cs="Times New Roman"/>
            <w:webHidden/>
            <w:sz w:val="26"/>
            <w:szCs w:val="26"/>
          </w:rPr>
          <w:fldChar w:fldCharType="end"/>
        </w:r>
      </w:hyperlink>
    </w:p>
    <w:p w14:paraId="701AEF04" w14:textId="5FCF1F1A"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28" w:history="1">
        <w:r w:rsidRPr="00A36D30">
          <w:rPr>
            <w:rStyle w:val="Hyperlink"/>
            <w:rFonts w:ascii="Times New Roman" w:hAnsi="Times New Roman" w:cs="Times New Roman"/>
            <w:sz w:val="26"/>
            <w:szCs w:val="26"/>
            <w:lang w:val="en-US"/>
          </w:rPr>
          <w:t>5.2. Chính sách ưu đãi và Hỗ trợ doanh nghiệp (Điều 20, Điều 25)</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_Toc223020228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9</w:t>
        </w:r>
        <w:r w:rsidRPr="00A36D30">
          <w:rPr>
            <w:rFonts w:ascii="Times New Roman" w:hAnsi="Times New Roman" w:cs="Times New Roman"/>
            <w:webHidden/>
            <w:sz w:val="26"/>
            <w:szCs w:val="26"/>
          </w:rPr>
          <w:fldChar w:fldCharType="end"/>
        </w:r>
      </w:hyperlink>
    </w:p>
    <w:p w14:paraId="545050EE" w14:textId="32E98698" w:rsidR="00A36D30" w:rsidRPr="00A36D30" w:rsidRDefault="00A36D30">
      <w:pPr>
        <w:pStyle w:val="TOC2"/>
        <w:tabs>
          <w:tab w:val="right" w:leader="dot" w:pos="9062"/>
        </w:tabs>
        <w:rPr>
          <w:rFonts w:ascii="Times New Roman" w:eastAsiaTheme="minorEastAsia" w:hAnsi="Times New Roman" w:cs="Times New Roman"/>
          <w:b w:val="0"/>
          <w:bCs w:val="0"/>
          <w:kern w:val="2"/>
          <w:sz w:val="26"/>
          <w:szCs w:val="26"/>
          <w:lang w:val="en-US"/>
          <w14:ligatures w14:val="standardContextual"/>
        </w:rPr>
      </w:pPr>
      <w:hyperlink w:anchor="_Toc223020229" w:history="1">
        <w:r w:rsidRPr="00A36D30">
          <w:rPr>
            <w:rStyle w:val="Hyperlink"/>
            <w:rFonts w:ascii="Times New Roman" w:hAnsi="Times New Roman" w:cs="Times New Roman"/>
            <w:i/>
            <w:iCs/>
            <w:sz w:val="26"/>
            <w:szCs w:val="26"/>
            <w:lang w:val="en-US"/>
          </w:rPr>
          <w:t>6. Phát triển nguồn nhân lực và Hệ sinh thái Đổi mới sáng tạo</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_Toc223020229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9</w:t>
        </w:r>
        <w:r w:rsidRPr="00A36D30">
          <w:rPr>
            <w:rFonts w:ascii="Times New Roman" w:hAnsi="Times New Roman" w:cs="Times New Roman"/>
            <w:webHidden/>
            <w:sz w:val="26"/>
            <w:szCs w:val="26"/>
          </w:rPr>
          <w:fldChar w:fldCharType="end"/>
        </w:r>
      </w:hyperlink>
    </w:p>
    <w:p w14:paraId="283DAAA1" w14:textId="1C76A0E4"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30" w:history="1">
        <w:r w:rsidRPr="00A36D30">
          <w:rPr>
            <w:rStyle w:val="Hyperlink"/>
            <w:rFonts w:ascii="Times New Roman" w:hAnsi="Times New Roman" w:cs="Times New Roman"/>
            <w:sz w:val="26"/>
            <w:szCs w:val="26"/>
            <w:lang w:val="en-US"/>
          </w:rPr>
          <w:t>6.1. Phát triển nguồn nhân lực AI (Điều 23)</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_Toc223020230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9</w:t>
        </w:r>
        <w:r w:rsidRPr="00A36D30">
          <w:rPr>
            <w:rFonts w:ascii="Times New Roman" w:hAnsi="Times New Roman" w:cs="Times New Roman"/>
            <w:webHidden/>
            <w:sz w:val="26"/>
            <w:szCs w:val="26"/>
          </w:rPr>
          <w:fldChar w:fldCharType="end"/>
        </w:r>
      </w:hyperlink>
    </w:p>
    <w:p w14:paraId="60C7B91B" w14:textId="3F1453F6"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31" w:history="1">
        <w:r w:rsidRPr="00A36D30">
          <w:rPr>
            <w:rStyle w:val="Hyperlink"/>
            <w:rFonts w:ascii="Times New Roman" w:hAnsi="Times New Roman" w:cs="Times New Roman"/>
            <w:sz w:val="26"/>
            <w:szCs w:val="26"/>
            <w:lang w:val="en-US"/>
          </w:rPr>
          <w:t>6.2. Phát triển cụm liên kết ngành AI (Điều 24)</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_Toc223020231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9</w:t>
        </w:r>
        <w:r w:rsidRPr="00A36D30">
          <w:rPr>
            <w:rFonts w:ascii="Times New Roman" w:hAnsi="Times New Roman" w:cs="Times New Roman"/>
            <w:webHidden/>
            <w:sz w:val="26"/>
            <w:szCs w:val="26"/>
          </w:rPr>
          <w:fldChar w:fldCharType="end"/>
        </w:r>
      </w:hyperlink>
    </w:p>
    <w:p w14:paraId="691519BF" w14:textId="547BB28D" w:rsidR="00A36D30" w:rsidRPr="00A36D30" w:rsidRDefault="00A36D30">
      <w:pPr>
        <w:pStyle w:val="TOC2"/>
        <w:tabs>
          <w:tab w:val="right" w:leader="dot" w:pos="9062"/>
        </w:tabs>
        <w:rPr>
          <w:rFonts w:ascii="Times New Roman" w:eastAsiaTheme="minorEastAsia" w:hAnsi="Times New Roman" w:cs="Times New Roman"/>
          <w:b w:val="0"/>
          <w:bCs w:val="0"/>
          <w:kern w:val="2"/>
          <w:sz w:val="26"/>
          <w:szCs w:val="26"/>
          <w:lang w:val="en-US"/>
          <w14:ligatures w14:val="standardContextual"/>
        </w:rPr>
      </w:pPr>
      <w:hyperlink w:anchor="_Toc223020232" w:history="1">
        <w:r w:rsidRPr="00A36D30">
          <w:rPr>
            <w:rStyle w:val="Hyperlink"/>
            <w:rFonts w:ascii="Times New Roman" w:hAnsi="Times New Roman" w:cs="Times New Roman"/>
            <w:i/>
            <w:iCs/>
            <w:sz w:val="26"/>
            <w:szCs w:val="26"/>
            <w:lang w:val="en-US"/>
          </w:rPr>
          <w:t>7. Đạo đức và trách nhiệm trong hoạt động AI</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_Toc223020232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10</w:t>
        </w:r>
        <w:r w:rsidRPr="00A36D30">
          <w:rPr>
            <w:rFonts w:ascii="Times New Roman" w:hAnsi="Times New Roman" w:cs="Times New Roman"/>
            <w:webHidden/>
            <w:sz w:val="26"/>
            <w:szCs w:val="26"/>
          </w:rPr>
          <w:fldChar w:fldCharType="end"/>
        </w:r>
      </w:hyperlink>
    </w:p>
    <w:p w14:paraId="6989A587" w14:textId="79852DB6"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33" w:history="1">
        <w:r w:rsidRPr="00A36D30">
          <w:rPr>
            <w:rStyle w:val="Hyperlink"/>
            <w:rFonts w:ascii="Times New Roman" w:hAnsi="Times New Roman" w:cs="Times New Roman"/>
            <w:sz w:val="26"/>
            <w:szCs w:val="26"/>
            <w:lang w:val="en-US"/>
          </w:rPr>
          <w:t>7.1. Khung đạo đức quốc gia (Điều 26)</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_Toc223020233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10</w:t>
        </w:r>
        <w:r w:rsidRPr="00A36D30">
          <w:rPr>
            <w:rFonts w:ascii="Times New Roman" w:hAnsi="Times New Roman" w:cs="Times New Roman"/>
            <w:webHidden/>
            <w:sz w:val="26"/>
            <w:szCs w:val="26"/>
          </w:rPr>
          <w:fldChar w:fldCharType="end"/>
        </w:r>
      </w:hyperlink>
    </w:p>
    <w:p w14:paraId="60A01085" w14:textId="407ACEE3"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34" w:history="1">
        <w:r w:rsidRPr="00A36D30">
          <w:rPr>
            <w:rStyle w:val="Hyperlink"/>
            <w:rFonts w:ascii="Times New Roman" w:hAnsi="Times New Roman" w:cs="Times New Roman"/>
            <w:sz w:val="26"/>
            <w:szCs w:val="26"/>
            <w:lang w:val="en-US"/>
          </w:rPr>
          <w:t>7.2. Trách nhiệm trong khu vực Nhà nước (Điều 27)</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_Toc223020234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10</w:t>
        </w:r>
        <w:r w:rsidRPr="00A36D30">
          <w:rPr>
            <w:rFonts w:ascii="Times New Roman" w:hAnsi="Times New Roman" w:cs="Times New Roman"/>
            <w:webHidden/>
            <w:sz w:val="26"/>
            <w:szCs w:val="26"/>
          </w:rPr>
          <w:fldChar w:fldCharType="end"/>
        </w:r>
      </w:hyperlink>
    </w:p>
    <w:p w14:paraId="77A6AE68" w14:textId="6A759E73" w:rsidR="00A36D30" w:rsidRPr="00A36D30" w:rsidRDefault="00A36D30">
      <w:pPr>
        <w:pStyle w:val="TOC2"/>
        <w:tabs>
          <w:tab w:val="right" w:leader="dot" w:pos="9062"/>
        </w:tabs>
        <w:rPr>
          <w:rFonts w:ascii="Times New Roman" w:eastAsiaTheme="minorEastAsia" w:hAnsi="Times New Roman" w:cs="Times New Roman"/>
          <w:b w:val="0"/>
          <w:bCs w:val="0"/>
          <w:kern w:val="2"/>
          <w:sz w:val="26"/>
          <w:szCs w:val="26"/>
          <w:lang w:val="en-US"/>
          <w14:ligatures w14:val="standardContextual"/>
        </w:rPr>
      </w:pPr>
      <w:hyperlink w:anchor="_Toc223020235" w:history="1">
        <w:r w:rsidRPr="00A36D30">
          <w:rPr>
            <w:rStyle w:val="Hyperlink"/>
            <w:rFonts w:ascii="Times New Roman" w:hAnsi="Times New Roman" w:cs="Times New Roman"/>
            <w:i/>
            <w:iCs/>
            <w:sz w:val="26"/>
            <w:szCs w:val="26"/>
            <w:lang w:val="en-US"/>
          </w:rPr>
          <w:t>8. Thanh tra, kiểm tra, xử lý vi phạm và Bồi thường thiệt hại</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_Toc223020235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10</w:t>
        </w:r>
        <w:r w:rsidRPr="00A36D30">
          <w:rPr>
            <w:rFonts w:ascii="Times New Roman" w:hAnsi="Times New Roman" w:cs="Times New Roman"/>
            <w:webHidden/>
            <w:sz w:val="26"/>
            <w:szCs w:val="26"/>
          </w:rPr>
          <w:fldChar w:fldCharType="end"/>
        </w:r>
      </w:hyperlink>
    </w:p>
    <w:p w14:paraId="507DC1CB" w14:textId="3BDB7ACD"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36" w:history="1">
        <w:r w:rsidRPr="00A36D30">
          <w:rPr>
            <w:rStyle w:val="Hyperlink"/>
            <w:rFonts w:ascii="Times New Roman" w:hAnsi="Times New Roman" w:cs="Times New Roman"/>
            <w:sz w:val="26"/>
            <w:szCs w:val="26"/>
            <w:lang w:val="en-US"/>
          </w:rPr>
          <w:t>8.1. Thanh tra, kiểm tra (Điều 28)</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_Toc223020236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10</w:t>
        </w:r>
        <w:r w:rsidRPr="00A36D30">
          <w:rPr>
            <w:rFonts w:ascii="Times New Roman" w:hAnsi="Times New Roman" w:cs="Times New Roman"/>
            <w:webHidden/>
            <w:sz w:val="26"/>
            <w:szCs w:val="26"/>
          </w:rPr>
          <w:fldChar w:fldCharType="end"/>
        </w:r>
      </w:hyperlink>
    </w:p>
    <w:p w14:paraId="038065E3" w14:textId="7FE3C3E5"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37" w:history="1">
        <w:r w:rsidRPr="00A36D30">
          <w:rPr>
            <w:rStyle w:val="Hyperlink"/>
            <w:rFonts w:ascii="Times New Roman" w:hAnsi="Times New Roman" w:cs="Times New Roman"/>
            <w:sz w:val="26"/>
            <w:szCs w:val="26"/>
            <w:lang w:val="en-US"/>
          </w:rPr>
          <w:t>8.2. Xử lý vi phạm và Bồi thường thiệt hại (Điều 29)</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_Toc223020237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10</w:t>
        </w:r>
        <w:r w:rsidRPr="00A36D30">
          <w:rPr>
            <w:rFonts w:ascii="Times New Roman" w:hAnsi="Times New Roman" w:cs="Times New Roman"/>
            <w:webHidden/>
            <w:sz w:val="26"/>
            <w:szCs w:val="26"/>
          </w:rPr>
          <w:fldChar w:fldCharType="end"/>
        </w:r>
      </w:hyperlink>
    </w:p>
    <w:p w14:paraId="6FD16079" w14:textId="0EDE3F49" w:rsidR="00A36D30" w:rsidRPr="00A36D30" w:rsidRDefault="00A36D30">
      <w:pPr>
        <w:pStyle w:val="TOC2"/>
        <w:tabs>
          <w:tab w:val="right" w:leader="dot" w:pos="9062"/>
        </w:tabs>
        <w:rPr>
          <w:rFonts w:ascii="Times New Roman" w:eastAsiaTheme="minorEastAsia" w:hAnsi="Times New Roman" w:cs="Times New Roman"/>
          <w:b w:val="0"/>
          <w:bCs w:val="0"/>
          <w:kern w:val="2"/>
          <w:sz w:val="26"/>
          <w:szCs w:val="26"/>
          <w:lang w:val="en-US"/>
          <w14:ligatures w14:val="standardContextual"/>
        </w:rPr>
      </w:pPr>
      <w:hyperlink w:anchor="_Toc223020238" w:history="1">
        <w:r w:rsidRPr="00A36D30">
          <w:rPr>
            <w:rStyle w:val="Hyperlink"/>
            <w:rFonts w:ascii="Times New Roman" w:hAnsi="Times New Roman" w:cs="Times New Roman"/>
            <w:i/>
            <w:iCs/>
            <w:sz w:val="26"/>
            <w:szCs w:val="26"/>
            <w:lang w:val="en-US"/>
          </w:rPr>
          <w:t>9. Quản lý Nhà nước về Trí tuệ nhân tạo</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_Toc223020238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11</w:t>
        </w:r>
        <w:r w:rsidRPr="00A36D30">
          <w:rPr>
            <w:rFonts w:ascii="Times New Roman" w:hAnsi="Times New Roman" w:cs="Times New Roman"/>
            <w:webHidden/>
            <w:sz w:val="26"/>
            <w:szCs w:val="26"/>
          </w:rPr>
          <w:fldChar w:fldCharType="end"/>
        </w:r>
      </w:hyperlink>
    </w:p>
    <w:p w14:paraId="4E6EE5D6" w14:textId="3A0E7301"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39" w:history="1">
        <w:r w:rsidRPr="00A36D30">
          <w:rPr>
            <w:rStyle w:val="Hyperlink"/>
            <w:rFonts w:ascii="Times New Roman" w:hAnsi="Times New Roman" w:cs="Times New Roman"/>
            <w:sz w:val="26"/>
            <w:szCs w:val="26"/>
            <w:lang w:val="en-US"/>
          </w:rPr>
          <w:t>9.1. Trách nhiệm quản lý (Điều 30, Điều 32)</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_Toc223020239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11</w:t>
        </w:r>
        <w:r w:rsidRPr="00A36D30">
          <w:rPr>
            <w:rFonts w:ascii="Times New Roman" w:hAnsi="Times New Roman" w:cs="Times New Roman"/>
            <w:webHidden/>
            <w:sz w:val="26"/>
            <w:szCs w:val="26"/>
          </w:rPr>
          <w:fldChar w:fldCharType="end"/>
        </w:r>
      </w:hyperlink>
    </w:p>
    <w:p w14:paraId="0F742188" w14:textId="681E7DCE"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40" w:history="1">
        <w:r w:rsidRPr="00A36D30">
          <w:rPr>
            <w:rStyle w:val="Hyperlink"/>
            <w:rFonts w:ascii="Times New Roman" w:hAnsi="Times New Roman" w:cs="Times New Roman"/>
            <w:sz w:val="26"/>
            <w:szCs w:val="26"/>
            <w:lang w:val="en-US"/>
          </w:rPr>
          <w:t>9.2. Nguyên tắc cung cấp thông tin (Điều 31)</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_Toc223020240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11</w:t>
        </w:r>
        <w:r w:rsidRPr="00A36D30">
          <w:rPr>
            <w:rFonts w:ascii="Times New Roman" w:hAnsi="Times New Roman" w:cs="Times New Roman"/>
            <w:webHidden/>
            <w:sz w:val="26"/>
            <w:szCs w:val="26"/>
          </w:rPr>
          <w:fldChar w:fldCharType="end"/>
        </w:r>
      </w:hyperlink>
    </w:p>
    <w:p w14:paraId="75370943" w14:textId="7F3DDCBD" w:rsidR="00A36D30" w:rsidRPr="00A36D30" w:rsidRDefault="00A36D30">
      <w:pPr>
        <w:pStyle w:val="TOC2"/>
        <w:tabs>
          <w:tab w:val="right" w:leader="dot" w:pos="9062"/>
        </w:tabs>
        <w:rPr>
          <w:rFonts w:ascii="Times New Roman" w:eastAsiaTheme="minorEastAsia" w:hAnsi="Times New Roman" w:cs="Times New Roman"/>
          <w:b w:val="0"/>
          <w:bCs w:val="0"/>
          <w:kern w:val="2"/>
          <w:sz w:val="26"/>
          <w:szCs w:val="26"/>
          <w:lang w:val="en-US"/>
          <w14:ligatures w14:val="standardContextual"/>
        </w:rPr>
      </w:pPr>
      <w:hyperlink w:anchor="_Toc223020241" w:history="1">
        <w:r w:rsidRPr="00A36D30">
          <w:rPr>
            <w:rStyle w:val="Hyperlink"/>
            <w:rFonts w:ascii="Times New Roman" w:hAnsi="Times New Roman" w:cs="Times New Roman"/>
            <w:i/>
            <w:iCs/>
            <w:sz w:val="26"/>
            <w:szCs w:val="26"/>
            <w:lang w:val="en-US"/>
          </w:rPr>
          <w:t>10. Điều khoản chuyển tiếp và Hiệu lực thi hành</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_Toc223020241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12</w:t>
        </w:r>
        <w:r w:rsidRPr="00A36D30">
          <w:rPr>
            <w:rFonts w:ascii="Times New Roman" w:hAnsi="Times New Roman" w:cs="Times New Roman"/>
            <w:webHidden/>
            <w:sz w:val="26"/>
            <w:szCs w:val="26"/>
          </w:rPr>
          <w:fldChar w:fldCharType="end"/>
        </w:r>
      </w:hyperlink>
    </w:p>
    <w:p w14:paraId="5B6B4BA5" w14:textId="4F079C50"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42" w:history="1">
        <w:r w:rsidRPr="00A36D30">
          <w:rPr>
            <w:rStyle w:val="Hyperlink"/>
            <w:rFonts w:ascii="Times New Roman" w:hAnsi="Times New Roman" w:cs="Times New Roman"/>
            <w:sz w:val="26"/>
            <w:szCs w:val="26"/>
            <w:lang w:val="en-US"/>
          </w:rPr>
          <w:t>10.1. Hiệu lực thi hành (Điều 33, Điều 34)</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_Toc223020242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12</w:t>
        </w:r>
        <w:r w:rsidRPr="00A36D30">
          <w:rPr>
            <w:rFonts w:ascii="Times New Roman" w:hAnsi="Times New Roman" w:cs="Times New Roman"/>
            <w:webHidden/>
            <w:sz w:val="26"/>
            <w:szCs w:val="26"/>
          </w:rPr>
          <w:fldChar w:fldCharType="end"/>
        </w:r>
      </w:hyperlink>
    </w:p>
    <w:p w14:paraId="3E41DFF8" w14:textId="31EDE2CB" w:rsidR="00A36D30" w:rsidRPr="00A36D30" w:rsidRDefault="00A36D30">
      <w:pPr>
        <w:pStyle w:val="TOC3"/>
        <w:tabs>
          <w:tab w:val="right" w:leader="dot" w:pos="9062"/>
        </w:tabs>
        <w:rPr>
          <w:rFonts w:ascii="Times New Roman" w:eastAsiaTheme="minorEastAsia" w:hAnsi="Times New Roman" w:cs="Times New Roman"/>
          <w:kern w:val="2"/>
          <w:sz w:val="26"/>
          <w:szCs w:val="26"/>
          <w:lang w:val="en-US"/>
          <w14:ligatures w14:val="standardContextual"/>
        </w:rPr>
      </w:pPr>
      <w:hyperlink w:anchor="_Toc223020243" w:history="1">
        <w:r w:rsidRPr="00A36D30">
          <w:rPr>
            <w:rStyle w:val="Hyperlink"/>
            <w:rFonts w:ascii="Times New Roman" w:hAnsi="Times New Roman" w:cs="Times New Roman"/>
            <w:sz w:val="26"/>
            <w:szCs w:val="26"/>
            <w:lang w:val="en-US"/>
          </w:rPr>
          <w:t>10.2. Điều khoản chuyển tiếp (Điều 35)</w:t>
        </w:r>
        <w:r w:rsidRPr="00A36D30">
          <w:rPr>
            <w:rFonts w:ascii="Times New Roman" w:hAnsi="Times New Roman" w:cs="Times New Roman"/>
            <w:webHidden/>
            <w:sz w:val="26"/>
            <w:szCs w:val="26"/>
          </w:rPr>
          <w:tab/>
        </w:r>
        <w:r w:rsidRPr="00A36D30">
          <w:rPr>
            <w:rFonts w:ascii="Times New Roman" w:hAnsi="Times New Roman" w:cs="Times New Roman"/>
            <w:webHidden/>
            <w:sz w:val="26"/>
            <w:szCs w:val="26"/>
          </w:rPr>
          <w:fldChar w:fldCharType="begin"/>
        </w:r>
        <w:r w:rsidRPr="00A36D30">
          <w:rPr>
            <w:rFonts w:ascii="Times New Roman" w:hAnsi="Times New Roman" w:cs="Times New Roman"/>
            <w:webHidden/>
            <w:sz w:val="26"/>
            <w:szCs w:val="26"/>
          </w:rPr>
          <w:instrText xml:space="preserve"> PAGEREF _Toc223020243 \h </w:instrText>
        </w:r>
        <w:r w:rsidRPr="00A36D30">
          <w:rPr>
            <w:rFonts w:ascii="Times New Roman" w:hAnsi="Times New Roman" w:cs="Times New Roman"/>
            <w:webHidden/>
            <w:sz w:val="26"/>
            <w:szCs w:val="26"/>
          </w:rPr>
        </w:r>
        <w:r w:rsidRPr="00A36D30">
          <w:rPr>
            <w:rFonts w:ascii="Times New Roman" w:hAnsi="Times New Roman" w:cs="Times New Roman"/>
            <w:webHidden/>
            <w:sz w:val="26"/>
            <w:szCs w:val="26"/>
          </w:rPr>
          <w:fldChar w:fldCharType="separate"/>
        </w:r>
        <w:r w:rsidRPr="00A36D30">
          <w:rPr>
            <w:rFonts w:ascii="Times New Roman" w:hAnsi="Times New Roman" w:cs="Times New Roman"/>
            <w:webHidden/>
            <w:sz w:val="26"/>
            <w:szCs w:val="26"/>
          </w:rPr>
          <w:t>12</w:t>
        </w:r>
        <w:r w:rsidRPr="00A36D30">
          <w:rPr>
            <w:rFonts w:ascii="Times New Roman" w:hAnsi="Times New Roman" w:cs="Times New Roman"/>
            <w:webHidden/>
            <w:sz w:val="26"/>
            <w:szCs w:val="26"/>
          </w:rPr>
          <w:fldChar w:fldCharType="end"/>
        </w:r>
      </w:hyperlink>
    </w:p>
    <w:p w14:paraId="30208DE7" w14:textId="0039FD92" w:rsidR="00CA7981" w:rsidRDefault="003E1653" w:rsidP="00EF0001">
      <w:pPr>
        <w:spacing w:line="360" w:lineRule="auto"/>
        <w:contextualSpacing/>
        <w:jc w:val="both"/>
        <w:rPr>
          <w:rFonts w:cs="Times New Roman"/>
          <w:b/>
          <w:bCs/>
          <w:sz w:val="28"/>
          <w:szCs w:val="28"/>
          <w:lang w:val="en-US"/>
        </w:rPr>
      </w:pPr>
      <w:r w:rsidRPr="00A36D30">
        <w:rPr>
          <w:rFonts w:cs="Times New Roman"/>
          <w:b/>
          <w:bCs/>
          <w:sz w:val="26"/>
          <w:szCs w:val="26"/>
          <w:lang w:val="en-US"/>
        </w:rPr>
        <w:fldChar w:fldCharType="end"/>
      </w:r>
    </w:p>
    <w:p w14:paraId="0AF65CF2" w14:textId="639EB157" w:rsidR="00CA7981" w:rsidRDefault="00CA7981" w:rsidP="00B72D39">
      <w:pPr>
        <w:rPr>
          <w:rFonts w:cs="Times New Roman"/>
          <w:b/>
          <w:bCs/>
          <w:sz w:val="28"/>
          <w:szCs w:val="28"/>
          <w:lang w:val="en-US"/>
        </w:rPr>
      </w:pPr>
      <w:r>
        <w:rPr>
          <w:rFonts w:cs="Times New Roman"/>
          <w:b/>
          <w:bCs/>
          <w:sz w:val="28"/>
          <w:szCs w:val="28"/>
          <w:lang w:val="en-US"/>
        </w:rPr>
        <w:br w:type="page"/>
      </w:r>
    </w:p>
    <w:p w14:paraId="774E9F14" w14:textId="65D8832A" w:rsidR="004569A8" w:rsidRPr="00EE7C4C" w:rsidRDefault="004569A8" w:rsidP="00891958">
      <w:pPr>
        <w:pStyle w:val="Heading1"/>
        <w:spacing w:before="0" w:after="0" w:line="360" w:lineRule="auto"/>
        <w:contextualSpacing/>
        <w:rPr>
          <w:rFonts w:ascii="Times New Roman" w:hAnsi="Times New Roman" w:cs="Times New Roman"/>
          <w:b/>
          <w:bCs/>
          <w:color w:val="auto"/>
          <w:sz w:val="28"/>
          <w:szCs w:val="28"/>
          <w:lang w:val="en-US"/>
        </w:rPr>
      </w:pPr>
      <w:bookmarkStart w:id="1" w:name="_Toc223020206"/>
      <w:r w:rsidRPr="00EE7C4C">
        <w:rPr>
          <w:rFonts w:ascii="Times New Roman" w:hAnsi="Times New Roman" w:cs="Times New Roman"/>
          <w:b/>
          <w:bCs/>
          <w:color w:val="auto"/>
          <w:sz w:val="28"/>
          <w:szCs w:val="28"/>
          <w:lang w:val="en-US"/>
        </w:rPr>
        <w:lastRenderedPageBreak/>
        <w:t>Lời nói đầu</w:t>
      </w:r>
      <w:bookmarkEnd w:id="1"/>
    </w:p>
    <w:p w14:paraId="299B5F45" w14:textId="15AB85E3" w:rsidR="004569A8" w:rsidRDefault="00AC5097" w:rsidP="00891958">
      <w:pPr>
        <w:spacing w:after="0" w:line="360" w:lineRule="auto"/>
        <w:ind w:firstLine="720"/>
        <w:contextualSpacing/>
        <w:jc w:val="both"/>
        <w:rPr>
          <w:rFonts w:cs="Times New Roman"/>
          <w:sz w:val="28"/>
          <w:szCs w:val="28"/>
          <w:lang w:val="en-US"/>
        </w:rPr>
      </w:pPr>
      <w:r w:rsidRPr="00AC5097">
        <w:rPr>
          <w:rFonts w:cs="Times New Roman"/>
          <w:sz w:val="28"/>
          <w:szCs w:val="28"/>
          <w:lang w:val="en-US"/>
        </w:rPr>
        <w:t>Sổ tay hướng dẫn Luật Trí tuệ nhân tạo (Luật số 134/2025/QH15)</w:t>
      </w:r>
      <w:r>
        <w:rPr>
          <w:rFonts w:cs="Times New Roman"/>
          <w:sz w:val="28"/>
          <w:szCs w:val="28"/>
          <w:lang w:val="en-US"/>
        </w:rPr>
        <w:t xml:space="preserve"> là tài liệu</w:t>
      </w:r>
      <w:r w:rsidRPr="00AC5097">
        <w:rPr>
          <w:rFonts w:cs="Times New Roman"/>
          <w:sz w:val="28"/>
          <w:szCs w:val="28"/>
          <w:lang w:val="en-US"/>
        </w:rPr>
        <w:t xml:space="preserve"> được biên soạn nhằm hỗ trợ cơ quan quản lý, tổ chức, doanh nghiệp và cá nhân trong nước và ngoài nước tham gia hoặc có liên quan đến hoạt động nghiên cứu, phát triển, cung cấp, triển khai và sử dụng trí tuệ nhân tạo tại Việt Nam trong việc nghiên cứu, hiểu và áp dụng đầy đủ, thống nhất các quy định của Luật</w:t>
      </w:r>
      <w:r>
        <w:rPr>
          <w:rFonts w:cs="Times New Roman"/>
          <w:sz w:val="28"/>
          <w:szCs w:val="28"/>
          <w:lang w:val="en-US"/>
        </w:rPr>
        <w:t>.</w:t>
      </w:r>
    </w:p>
    <w:p w14:paraId="688E7AC2" w14:textId="2FD521E5" w:rsidR="00AC5097" w:rsidRDefault="00696152" w:rsidP="00891958">
      <w:pPr>
        <w:spacing w:after="0" w:line="360" w:lineRule="auto"/>
        <w:ind w:firstLine="720"/>
        <w:contextualSpacing/>
        <w:jc w:val="both"/>
        <w:rPr>
          <w:rFonts w:cs="Times New Roman"/>
          <w:sz w:val="28"/>
          <w:szCs w:val="28"/>
          <w:lang w:val="en-US"/>
        </w:rPr>
      </w:pPr>
      <w:r w:rsidRPr="00696152">
        <w:rPr>
          <w:rFonts w:cs="Times New Roman"/>
          <w:sz w:val="28"/>
          <w:szCs w:val="28"/>
          <w:lang w:val="en-US"/>
        </w:rPr>
        <w:t>Được xây dựng trên nền tảng "luật khung", Luật Trí tuệ nhân tạo thiết lập một tư duy lập pháp mới: Hài hòa giữa quản lý rủi ro vững chắc và thúc đẩy đổi mới sáng tạo mạnh mẽ. Sổ tay này hệ thống hóa các chính sách cốt lõi, quyền và nghĩa vụ của các chủ thể, các thiết chế đặc và cơ chế bồi thường thiệt hại nhằm giúp người đọc dễ dàng tra cứu, tuân thủ và tận dụng tối đa các cơ hội phát triển từ hệ sinh thái TTNT</w:t>
      </w:r>
      <w:r>
        <w:rPr>
          <w:rFonts w:cs="Times New Roman"/>
          <w:sz w:val="28"/>
          <w:szCs w:val="28"/>
          <w:lang w:val="en-US"/>
        </w:rPr>
        <w:t>.</w:t>
      </w:r>
    </w:p>
    <w:p w14:paraId="46BBC509" w14:textId="5288EBB3" w:rsidR="00696152" w:rsidRPr="004569A8" w:rsidRDefault="00995EDB" w:rsidP="00891958">
      <w:pPr>
        <w:spacing w:after="0" w:line="360" w:lineRule="auto"/>
        <w:ind w:firstLine="720"/>
        <w:contextualSpacing/>
        <w:jc w:val="both"/>
        <w:rPr>
          <w:rFonts w:cs="Times New Roman"/>
          <w:sz w:val="28"/>
          <w:szCs w:val="28"/>
          <w:lang w:val="en-US"/>
        </w:rPr>
      </w:pPr>
      <w:r w:rsidRPr="00995EDB">
        <w:rPr>
          <w:rFonts w:cs="Times New Roman"/>
          <w:sz w:val="28"/>
          <w:szCs w:val="28"/>
          <w:lang w:val="en-US"/>
        </w:rPr>
        <w:t>Sổ tay này được sử dụng như tài liệu tham khảo. Phạm vi của sổ tay tập trung vào các nội dung thuộc Luật Trí tuệ nhân tạo (có hiệu lực từ ngày 01/3/2026) và định hướng các văn bản quy phạm pháp luật có liên quan.</w:t>
      </w:r>
    </w:p>
    <w:p w14:paraId="5A0649C5" w14:textId="27E42AE7" w:rsidR="00CA7981" w:rsidRPr="00EE7C4C" w:rsidRDefault="00CA7981" w:rsidP="00891958">
      <w:pPr>
        <w:pStyle w:val="Heading1"/>
        <w:spacing w:before="0" w:after="0" w:line="360" w:lineRule="auto"/>
        <w:contextualSpacing/>
        <w:rPr>
          <w:rFonts w:ascii="Times New Roman" w:hAnsi="Times New Roman" w:cs="Times New Roman"/>
          <w:b/>
          <w:bCs/>
          <w:color w:val="auto"/>
          <w:sz w:val="28"/>
          <w:szCs w:val="28"/>
          <w:lang w:val="en-US"/>
        </w:rPr>
      </w:pPr>
      <w:bookmarkStart w:id="2" w:name="_Toc223020207"/>
      <w:r w:rsidRPr="00EE7C4C">
        <w:rPr>
          <w:rFonts w:ascii="Times New Roman" w:hAnsi="Times New Roman" w:cs="Times New Roman"/>
          <w:b/>
          <w:bCs/>
          <w:color w:val="auto"/>
          <w:sz w:val="28"/>
          <w:szCs w:val="28"/>
          <w:lang w:val="en-US"/>
        </w:rPr>
        <w:t>I.</w:t>
      </w:r>
      <w:r w:rsidR="004569A8" w:rsidRPr="00EE7C4C">
        <w:rPr>
          <w:rFonts w:ascii="Times New Roman" w:hAnsi="Times New Roman" w:cs="Times New Roman"/>
          <w:b/>
          <w:bCs/>
          <w:color w:val="auto"/>
          <w:sz w:val="28"/>
          <w:szCs w:val="28"/>
          <w:lang w:val="en-US"/>
        </w:rPr>
        <w:t xml:space="preserve"> </w:t>
      </w:r>
      <w:r w:rsidRPr="00EE7C4C">
        <w:rPr>
          <w:rFonts w:ascii="Times New Roman" w:hAnsi="Times New Roman" w:cs="Times New Roman"/>
          <w:b/>
          <w:bCs/>
          <w:color w:val="auto"/>
          <w:sz w:val="28"/>
          <w:szCs w:val="28"/>
          <w:lang w:val="en-US"/>
        </w:rPr>
        <w:t xml:space="preserve">Các thuật ngữ, định nghĩa quan trọng và danh mục các văn bản quy phạm </w:t>
      </w:r>
      <w:r w:rsidR="004569A8" w:rsidRPr="00EE7C4C">
        <w:rPr>
          <w:rFonts w:ascii="Times New Roman" w:hAnsi="Times New Roman" w:cs="Times New Roman"/>
          <w:b/>
          <w:bCs/>
          <w:color w:val="auto"/>
          <w:sz w:val="28"/>
          <w:szCs w:val="28"/>
          <w:lang w:val="en-US"/>
        </w:rPr>
        <w:t>pháp luật có liên quan</w:t>
      </w:r>
      <w:bookmarkEnd w:id="2"/>
    </w:p>
    <w:p w14:paraId="5734B1F8" w14:textId="76973E63" w:rsidR="004569A8" w:rsidRPr="00EE7C4C" w:rsidRDefault="006B61CA" w:rsidP="00EE7C4C">
      <w:pPr>
        <w:pStyle w:val="Heading2"/>
        <w:rPr>
          <w:rFonts w:ascii="Times New Roman" w:hAnsi="Times New Roman" w:cs="Times New Roman"/>
          <w:b/>
          <w:bCs/>
          <w:i/>
          <w:iCs/>
          <w:color w:val="auto"/>
          <w:sz w:val="28"/>
          <w:szCs w:val="28"/>
          <w:lang w:val="en-US"/>
        </w:rPr>
      </w:pPr>
      <w:bookmarkStart w:id="3" w:name="_Toc223020208"/>
      <w:r w:rsidRPr="00EE7C4C">
        <w:rPr>
          <w:rFonts w:ascii="Times New Roman" w:hAnsi="Times New Roman" w:cs="Times New Roman"/>
          <w:b/>
          <w:bCs/>
          <w:i/>
          <w:iCs/>
          <w:color w:val="auto"/>
          <w:sz w:val="28"/>
          <w:szCs w:val="28"/>
          <w:lang w:val="en-US"/>
        </w:rPr>
        <w:t>1.</w:t>
      </w:r>
      <w:r w:rsidR="00393DDC" w:rsidRPr="00EE7C4C">
        <w:rPr>
          <w:rFonts w:ascii="Times New Roman" w:hAnsi="Times New Roman" w:cs="Times New Roman"/>
          <w:b/>
          <w:bCs/>
          <w:i/>
          <w:iCs/>
          <w:color w:val="auto"/>
          <w:sz w:val="28"/>
          <w:szCs w:val="28"/>
          <w:lang w:val="en-US"/>
        </w:rPr>
        <w:t xml:space="preserve"> Các thuật ngữ, định nghĩa</w:t>
      </w:r>
      <w:bookmarkEnd w:id="3"/>
    </w:p>
    <w:tbl>
      <w:tblPr>
        <w:tblStyle w:val="TableGrid1"/>
        <w:tblW w:w="9175" w:type="dxa"/>
        <w:jc w:val="center"/>
        <w:tblLook w:val="04A0" w:firstRow="1" w:lastRow="0" w:firstColumn="1" w:lastColumn="0" w:noHBand="0" w:noVBand="1"/>
      </w:tblPr>
      <w:tblGrid>
        <w:gridCol w:w="559"/>
        <w:gridCol w:w="2015"/>
        <w:gridCol w:w="6601"/>
      </w:tblGrid>
      <w:tr w:rsidR="00FD17D4" w:rsidRPr="00FD17D4" w14:paraId="6D4919C6" w14:textId="77777777" w:rsidTr="00085A79">
        <w:trPr>
          <w:jc w:val="center"/>
        </w:trPr>
        <w:tc>
          <w:tcPr>
            <w:tcW w:w="0" w:type="auto"/>
            <w:hideMark/>
          </w:tcPr>
          <w:p w14:paraId="05AED36D" w14:textId="7379D7B4" w:rsidR="00FD17D4" w:rsidRPr="00FD17D4" w:rsidRDefault="00085A79" w:rsidP="00FD17D4">
            <w:pPr>
              <w:jc w:val="center"/>
              <w:rPr>
                <w:rFonts w:ascii="Times New Roman" w:eastAsia="Times New Roman" w:hAnsi="Times New Roman"/>
                <w:b/>
                <w:bCs/>
                <w:noProof w:val="0"/>
                <w:color w:val="303030"/>
                <w:sz w:val="28"/>
                <w:szCs w:val="28"/>
                <w:lang w:val="en-US"/>
              </w:rPr>
            </w:pPr>
            <w:r>
              <w:rPr>
                <w:rFonts w:ascii="Times New Roman" w:eastAsia="Times New Roman" w:hAnsi="Times New Roman"/>
                <w:b/>
                <w:bCs/>
                <w:noProof w:val="0"/>
                <w:color w:val="303030"/>
                <w:sz w:val="28"/>
                <w:szCs w:val="28"/>
                <w:lang w:val="en-US"/>
              </w:rPr>
              <w:t>Stt</w:t>
            </w:r>
          </w:p>
        </w:tc>
        <w:tc>
          <w:tcPr>
            <w:tcW w:w="2015" w:type="dxa"/>
            <w:hideMark/>
          </w:tcPr>
          <w:p w14:paraId="1EF1AF67" w14:textId="77777777" w:rsidR="00FD17D4" w:rsidRPr="00FD17D4" w:rsidRDefault="00FD17D4" w:rsidP="00FD17D4">
            <w:pPr>
              <w:jc w:val="center"/>
              <w:rPr>
                <w:rFonts w:ascii="Times New Roman" w:eastAsia="Times New Roman" w:hAnsi="Times New Roman"/>
                <w:b/>
                <w:bCs/>
                <w:noProof w:val="0"/>
                <w:color w:val="303030"/>
                <w:sz w:val="28"/>
                <w:szCs w:val="28"/>
                <w:lang w:val="en-US"/>
              </w:rPr>
            </w:pPr>
            <w:r w:rsidRPr="00FD17D4">
              <w:rPr>
                <w:rFonts w:ascii="Times New Roman" w:eastAsia="Times New Roman" w:hAnsi="Times New Roman"/>
                <w:b/>
                <w:bCs/>
                <w:noProof w:val="0"/>
                <w:color w:val="303030"/>
                <w:sz w:val="28"/>
                <w:szCs w:val="28"/>
                <w:lang w:val="en-US"/>
              </w:rPr>
              <w:t>Thuật ngữ, định nghĩa</w:t>
            </w:r>
          </w:p>
        </w:tc>
        <w:tc>
          <w:tcPr>
            <w:tcW w:w="6601" w:type="dxa"/>
            <w:hideMark/>
          </w:tcPr>
          <w:p w14:paraId="38E2BBBD" w14:textId="77777777" w:rsidR="00FD17D4" w:rsidRPr="00FD17D4" w:rsidRDefault="00FD17D4" w:rsidP="00FD17D4">
            <w:pPr>
              <w:jc w:val="center"/>
              <w:rPr>
                <w:rFonts w:ascii="Times New Roman" w:eastAsia="Times New Roman" w:hAnsi="Times New Roman"/>
                <w:b/>
                <w:bCs/>
                <w:noProof w:val="0"/>
                <w:color w:val="303030"/>
                <w:sz w:val="28"/>
                <w:szCs w:val="28"/>
                <w:lang w:val="en-US"/>
              </w:rPr>
            </w:pPr>
            <w:r w:rsidRPr="00FD17D4">
              <w:rPr>
                <w:rFonts w:ascii="Times New Roman" w:eastAsia="Times New Roman" w:hAnsi="Times New Roman"/>
                <w:b/>
                <w:bCs/>
                <w:noProof w:val="0"/>
                <w:color w:val="303030"/>
                <w:sz w:val="28"/>
                <w:szCs w:val="28"/>
                <w:lang w:val="en-US"/>
              </w:rPr>
              <w:t>Giải thích</w:t>
            </w:r>
          </w:p>
        </w:tc>
      </w:tr>
      <w:tr w:rsidR="00FD17D4" w:rsidRPr="00FD17D4" w14:paraId="48E7529A" w14:textId="77777777" w:rsidTr="00085A79">
        <w:trPr>
          <w:jc w:val="center"/>
        </w:trPr>
        <w:tc>
          <w:tcPr>
            <w:tcW w:w="0" w:type="auto"/>
            <w:hideMark/>
          </w:tcPr>
          <w:p w14:paraId="286EB226" w14:textId="77777777" w:rsidR="00FD17D4" w:rsidRPr="00FD17D4" w:rsidRDefault="00FD17D4" w:rsidP="00FD17D4">
            <w:pPr>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1</w:t>
            </w:r>
          </w:p>
        </w:tc>
        <w:tc>
          <w:tcPr>
            <w:tcW w:w="2015" w:type="dxa"/>
            <w:hideMark/>
          </w:tcPr>
          <w:p w14:paraId="39B520F7" w14:textId="295165B5" w:rsidR="00FD17D4" w:rsidRPr="00FD17D4" w:rsidRDefault="00FD17D4" w:rsidP="00FD17D4">
            <w:pPr>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Trí tuệ nhân tạo</w:t>
            </w:r>
          </w:p>
        </w:tc>
        <w:tc>
          <w:tcPr>
            <w:tcW w:w="6601" w:type="dxa"/>
            <w:hideMark/>
          </w:tcPr>
          <w:p w14:paraId="74BE704E" w14:textId="77777777" w:rsidR="00FD17D4" w:rsidRPr="00FD17D4" w:rsidRDefault="00FD17D4" w:rsidP="00085A79">
            <w:pPr>
              <w:jc w:val="both"/>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Là việc thực hiện bằng điện tử các năng lực trí tuệ của con người, bao gồm học tập, suy luận, nhận thức, phán đoán và hiểu ngôn ngữ tự nhiên. Định nghĩa này tập trung vào bản chất kỹ thuật khách quan, nhằm đảm bảo tính chính xác khoa học.</w:t>
            </w:r>
          </w:p>
        </w:tc>
      </w:tr>
      <w:tr w:rsidR="00FD17D4" w:rsidRPr="00FD17D4" w14:paraId="35C17B02" w14:textId="77777777" w:rsidTr="00085A79">
        <w:trPr>
          <w:jc w:val="center"/>
        </w:trPr>
        <w:tc>
          <w:tcPr>
            <w:tcW w:w="0" w:type="auto"/>
            <w:hideMark/>
          </w:tcPr>
          <w:p w14:paraId="6D58B7EF" w14:textId="77777777" w:rsidR="00FD17D4" w:rsidRPr="00FD17D4" w:rsidRDefault="00FD17D4" w:rsidP="00FD17D4">
            <w:pPr>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2</w:t>
            </w:r>
          </w:p>
        </w:tc>
        <w:tc>
          <w:tcPr>
            <w:tcW w:w="2015" w:type="dxa"/>
            <w:hideMark/>
          </w:tcPr>
          <w:p w14:paraId="7F952B6E" w14:textId="77777777" w:rsidR="00FD17D4" w:rsidRPr="00FD17D4" w:rsidRDefault="00FD17D4" w:rsidP="00FD17D4">
            <w:pPr>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Hệ thống trí tuệ nhân tạo</w:t>
            </w:r>
          </w:p>
        </w:tc>
        <w:tc>
          <w:tcPr>
            <w:tcW w:w="6601" w:type="dxa"/>
            <w:hideMark/>
          </w:tcPr>
          <w:p w14:paraId="18B01279" w14:textId="77777777" w:rsidR="00FD17D4" w:rsidRPr="00FD17D4" w:rsidRDefault="00FD17D4" w:rsidP="00085A79">
            <w:pPr>
              <w:jc w:val="both"/>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Là hệ thống vận hành bằng phương tiện điện tử, được thiết kế để hoạt động với các mức độ tự chủ khác nhau và có khả năng thích ứng sau khi được triển khai; căn cứ vào các mục tiêu được xác định rõ ràng hoặc hình thành một cách ngầm định, hệ thống suy luận từ dữ liệu đầu vào để tạo ra các đầu ra như dự đoán, nội dung, khuyến nghị hoặc quyết định có thể gây ảnh hưởng tới môi trường vật lý hoặc môi trường số.</w:t>
            </w:r>
          </w:p>
        </w:tc>
      </w:tr>
      <w:tr w:rsidR="00FD17D4" w:rsidRPr="00FD17D4" w14:paraId="652E791B" w14:textId="77777777" w:rsidTr="00085A79">
        <w:trPr>
          <w:jc w:val="center"/>
        </w:trPr>
        <w:tc>
          <w:tcPr>
            <w:tcW w:w="0" w:type="auto"/>
            <w:hideMark/>
          </w:tcPr>
          <w:p w14:paraId="5A98C767" w14:textId="77777777" w:rsidR="00FD17D4" w:rsidRPr="00FD17D4" w:rsidRDefault="00FD17D4" w:rsidP="00FD17D4">
            <w:pPr>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3</w:t>
            </w:r>
          </w:p>
        </w:tc>
        <w:tc>
          <w:tcPr>
            <w:tcW w:w="2015" w:type="dxa"/>
            <w:hideMark/>
          </w:tcPr>
          <w:p w14:paraId="3226A5CB" w14:textId="77777777" w:rsidR="00FD17D4" w:rsidRPr="00FD17D4" w:rsidRDefault="00FD17D4" w:rsidP="00FD17D4">
            <w:pPr>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Nhà phát triển</w:t>
            </w:r>
          </w:p>
        </w:tc>
        <w:tc>
          <w:tcPr>
            <w:tcW w:w="6601" w:type="dxa"/>
            <w:hideMark/>
          </w:tcPr>
          <w:p w14:paraId="0FB31B64" w14:textId="77777777" w:rsidR="00FD17D4" w:rsidRPr="00FD17D4" w:rsidRDefault="00FD17D4" w:rsidP="00085A79">
            <w:pPr>
              <w:jc w:val="both"/>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 xml:space="preserve">Là tổ chức, cá nhân thực hiện việc thiết kế, xây dựng, huấn luyện, kiểm thử hoặc tinh chỉnh toàn bộ hoặc một </w:t>
            </w:r>
            <w:r w:rsidRPr="00FD17D4">
              <w:rPr>
                <w:rFonts w:ascii="Times New Roman" w:eastAsia="Times New Roman" w:hAnsi="Times New Roman"/>
                <w:noProof w:val="0"/>
                <w:color w:val="303030"/>
                <w:sz w:val="28"/>
                <w:szCs w:val="28"/>
                <w:lang w:val="en-US"/>
              </w:rPr>
              <w:lastRenderedPageBreak/>
              <w:t>phần mô hình, thuật toán hoặc hệ thống TTNT và có quyền kiểm soát trực tiếp đối với phương pháp kỹ thuật, dữ liệu huấn luyện hoặc tham số mô hình.</w:t>
            </w:r>
          </w:p>
        </w:tc>
      </w:tr>
      <w:tr w:rsidR="00FD17D4" w:rsidRPr="00FD17D4" w14:paraId="094EC6D6" w14:textId="77777777" w:rsidTr="00085A79">
        <w:trPr>
          <w:jc w:val="center"/>
        </w:trPr>
        <w:tc>
          <w:tcPr>
            <w:tcW w:w="0" w:type="auto"/>
            <w:hideMark/>
          </w:tcPr>
          <w:p w14:paraId="42E90056" w14:textId="77777777" w:rsidR="00FD17D4" w:rsidRPr="00FD17D4" w:rsidRDefault="00FD17D4" w:rsidP="00FD17D4">
            <w:pPr>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lastRenderedPageBreak/>
              <w:t>4</w:t>
            </w:r>
          </w:p>
        </w:tc>
        <w:tc>
          <w:tcPr>
            <w:tcW w:w="2015" w:type="dxa"/>
            <w:hideMark/>
          </w:tcPr>
          <w:p w14:paraId="7FBEC2EC" w14:textId="77777777" w:rsidR="00FD17D4" w:rsidRPr="00FD17D4" w:rsidRDefault="00FD17D4" w:rsidP="00FD17D4">
            <w:pPr>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Nhà cung cấp</w:t>
            </w:r>
          </w:p>
        </w:tc>
        <w:tc>
          <w:tcPr>
            <w:tcW w:w="6601" w:type="dxa"/>
            <w:hideMark/>
          </w:tcPr>
          <w:p w14:paraId="5448D636" w14:textId="77777777" w:rsidR="00FD17D4" w:rsidRPr="00FD17D4" w:rsidRDefault="00FD17D4" w:rsidP="00085A79">
            <w:pPr>
              <w:jc w:val="both"/>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Là tổ chức, cá nhân đưa hệ thống TTNT ra thị trường hoặc đưa vào sử dụng dưới tên hoặc nhãn hiệu của mình, không phụ thuộc vào việc cung cấp đó là nội bộ hay bên ngoài, có thu phí hay không.</w:t>
            </w:r>
          </w:p>
        </w:tc>
      </w:tr>
      <w:tr w:rsidR="00FD17D4" w:rsidRPr="00FD17D4" w14:paraId="17501B59" w14:textId="77777777" w:rsidTr="00085A79">
        <w:trPr>
          <w:jc w:val="center"/>
        </w:trPr>
        <w:tc>
          <w:tcPr>
            <w:tcW w:w="0" w:type="auto"/>
            <w:hideMark/>
          </w:tcPr>
          <w:p w14:paraId="2E2EC4D4" w14:textId="77777777" w:rsidR="00FD17D4" w:rsidRPr="00FD17D4" w:rsidRDefault="00FD17D4" w:rsidP="00FD17D4">
            <w:pPr>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5</w:t>
            </w:r>
          </w:p>
        </w:tc>
        <w:tc>
          <w:tcPr>
            <w:tcW w:w="2015" w:type="dxa"/>
            <w:hideMark/>
          </w:tcPr>
          <w:p w14:paraId="5341BEA0" w14:textId="77777777" w:rsidR="00FD17D4" w:rsidRPr="00FD17D4" w:rsidRDefault="00FD17D4" w:rsidP="00FD17D4">
            <w:pPr>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Bên triển khai</w:t>
            </w:r>
          </w:p>
        </w:tc>
        <w:tc>
          <w:tcPr>
            <w:tcW w:w="6601" w:type="dxa"/>
            <w:hideMark/>
          </w:tcPr>
          <w:p w14:paraId="1C3AD027" w14:textId="77777777" w:rsidR="00FD17D4" w:rsidRPr="00FD17D4" w:rsidRDefault="00FD17D4" w:rsidP="00085A79">
            <w:pPr>
              <w:jc w:val="both"/>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Là tổ chức, cá nhân sử dụng hệ thống TTNT thuộc phạm vi kiểm soát của mình trong hoạt động nghề nghiệp, thương mại hoặc cung cấp dịch vụ; không bao gồm việc sử dụng cho mục đích cá nhân, phi thương mại.</w:t>
            </w:r>
          </w:p>
        </w:tc>
      </w:tr>
      <w:tr w:rsidR="00FD17D4" w:rsidRPr="00FD17D4" w14:paraId="0879C5CE" w14:textId="77777777" w:rsidTr="00085A79">
        <w:trPr>
          <w:jc w:val="center"/>
        </w:trPr>
        <w:tc>
          <w:tcPr>
            <w:tcW w:w="0" w:type="auto"/>
            <w:hideMark/>
          </w:tcPr>
          <w:p w14:paraId="7735DB21" w14:textId="77777777" w:rsidR="00FD17D4" w:rsidRPr="00FD17D4" w:rsidRDefault="00FD17D4" w:rsidP="00FD17D4">
            <w:pPr>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6</w:t>
            </w:r>
          </w:p>
        </w:tc>
        <w:tc>
          <w:tcPr>
            <w:tcW w:w="2015" w:type="dxa"/>
            <w:hideMark/>
          </w:tcPr>
          <w:p w14:paraId="68246ADC" w14:textId="77777777" w:rsidR="00FD17D4" w:rsidRPr="00FD17D4" w:rsidRDefault="00FD17D4" w:rsidP="00FD17D4">
            <w:pPr>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Người bị ảnh hưởng</w:t>
            </w:r>
          </w:p>
        </w:tc>
        <w:tc>
          <w:tcPr>
            <w:tcW w:w="6601" w:type="dxa"/>
            <w:hideMark/>
          </w:tcPr>
          <w:p w14:paraId="58246D16" w14:textId="77777777" w:rsidR="00FD17D4" w:rsidRPr="00FD17D4" w:rsidRDefault="00FD17D4" w:rsidP="00085A79">
            <w:pPr>
              <w:jc w:val="both"/>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Là tổ chức, cá nhân bị tác động trực tiếp hoặc gián tiếp đến quyền, lợi ích hợp pháp, tính mạng, sức khỏe do việc triển khai hoặc do kết quả đầu ra của hệ thống TTNT.</w:t>
            </w:r>
          </w:p>
        </w:tc>
      </w:tr>
      <w:tr w:rsidR="00FD17D4" w:rsidRPr="00FD17D4" w14:paraId="2D0F0AFC" w14:textId="77777777" w:rsidTr="00085A79">
        <w:trPr>
          <w:jc w:val="center"/>
        </w:trPr>
        <w:tc>
          <w:tcPr>
            <w:tcW w:w="0" w:type="auto"/>
            <w:hideMark/>
          </w:tcPr>
          <w:p w14:paraId="42A61706" w14:textId="77777777" w:rsidR="00FD17D4" w:rsidRPr="00FD17D4" w:rsidRDefault="00FD17D4" w:rsidP="00FD17D4">
            <w:pPr>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7</w:t>
            </w:r>
          </w:p>
        </w:tc>
        <w:tc>
          <w:tcPr>
            <w:tcW w:w="2015" w:type="dxa"/>
            <w:hideMark/>
          </w:tcPr>
          <w:p w14:paraId="78CE1AF1" w14:textId="77777777" w:rsidR="00FD17D4" w:rsidRPr="00FD17D4" w:rsidRDefault="00FD17D4" w:rsidP="00FD17D4">
            <w:pPr>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Sự cố nghiêm trọng</w:t>
            </w:r>
          </w:p>
        </w:tc>
        <w:tc>
          <w:tcPr>
            <w:tcW w:w="6601" w:type="dxa"/>
            <w:hideMark/>
          </w:tcPr>
          <w:p w14:paraId="15EC809F" w14:textId="77777777" w:rsidR="00FD17D4" w:rsidRPr="00FD17D4" w:rsidRDefault="00FD17D4" w:rsidP="00085A79">
            <w:pPr>
              <w:jc w:val="both"/>
              <w:rPr>
                <w:rFonts w:ascii="Times New Roman" w:eastAsia="Times New Roman" w:hAnsi="Times New Roman"/>
                <w:noProof w:val="0"/>
                <w:color w:val="303030"/>
                <w:sz w:val="28"/>
                <w:szCs w:val="28"/>
                <w:lang w:val="en-US"/>
              </w:rPr>
            </w:pPr>
            <w:r w:rsidRPr="00FD17D4">
              <w:rPr>
                <w:rFonts w:ascii="Times New Roman" w:eastAsia="Times New Roman" w:hAnsi="Times New Roman"/>
                <w:noProof w:val="0"/>
                <w:color w:val="303030"/>
                <w:sz w:val="28"/>
                <w:szCs w:val="28"/>
                <w:lang w:val="en-US"/>
              </w:rPr>
              <w:t>Là sự kiện xảy ra trong hoạt động của hệ thống TTNT, gây ra hoặc có nguy cơ cao gây thiệt hại đáng kể đến tính mạng, sức khỏe, quyền con người, tài sản, an ninh mạng, trật tự công cộng, môi trường hoặc làm gián đoạn hoạt động của hệ thống thông tin quan trọng về an ninh quốc gia.</w:t>
            </w:r>
          </w:p>
        </w:tc>
      </w:tr>
    </w:tbl>
    <w:p w14:paraId="190CB891" w14:textId="72A6F3FA" w:rsidR="00393DDC" w:rsidRPr="00EE7C4C" w:rsidRDefault="006B61CA" w:rsidP="00EE7C4C">
      <w:pPr>
        <w:pStyle w:val="Heading2"/>
        <w:rPr>
          <w:rFonts w:ascii="Times New Roman" w:hAnsi="Times New Roman" w:cs="Times New Roman"/>
          <w:b/>
          <w:bCs/>
          <w:i/>
          <w:iCs/>
          <w:color w:val="auto"/>
          <w:sz w:val="28"/>
          <w:szCs w:val="28"/>
          <w:lang w:val="en-US"/>
        </w:rPr>
      </w:pPr>
      <w:bookmarkStart w:id="4" w:name="_Toc223020209"/>
      <w:r w:rsidRPr="00EE7C4C">
        <w:rPr>
          <w:rFonts w:ascii="Times New Roman" w:hAnsi="Times New Roman" w:cs="Times New Roman"/>
          <w:b/>
          <w:bCs/>
          <w:i/>
          <w:iCs/>
          <w:color w:val="auto"/>
          <w:sz w:val="28"/>
          <w:szCs w:val="28"/>
          <w:lang w:val="en-US"/>
        </w:rPr>
        <w:t xml:space="preserve">2. </w:t>
      </w:r>
      <w:r w:rsidR="003045AE" w:rsidRPr="00EE7C4C">
        <w:rPr>
          <w:rFonts w:ascii="Times New Roman" w:hAnsi="Times New Roman" w:cs="Times New Roman"/>
          <w:b/>
          <w:bCs/>
          <w:i/>
          <w:iCs/>
          <w:color w:val="auto"/>
          <w:sz w:val="28"/>
          <w:szCs w:val="28"/>
          <w:lang w:val="en-US"/>
        </w:rPr>
        <w:t>các văn bản quy phạm pháp luật có liên quan</w:t>
      </w:r>
      <w:bookmarkEnd w:id="4"/>
    </w:p>
    <w:p w14:paraId="03606480" w14:textId="06839DB4" w:rsidR="003045AE" w:rsidRPr="003045AE" w:rsidRDefault="003045AE" w:rsidP="003045AE">
      <w:pPr>
        <w:pStyle w:val="ListParagraph"/>
        <w:numPr>
          <w:ilvl w:val="0"/>
          <w:numId w:val="47"/>
        </w:numPr>
        <w:spacing w:after="0" w:line="360" w:lineRule="auto"/>
        <w:ind w:left="360"/>
        <w:jc w:val="both"/>
        <w:rPr>
          <w:rFonts w:cs="Times New Roman"/>
          <w:sz w:val="28"/>
          <w:szCs w:val="28"/>
          <w:lang w:val="en-US"/>
        </w:rPr>
      </w:pPr>
      <w:r w:rsidRPr="003045AE">
        <w:rPr>
          <w:rFonts w:cs="Times New Roman"/>
          <w:sz w:val="28"/>
          <w:szCs w:val="28"/>
          <w:lang w:val="en-US"/>
        </w:rPr>
        <w:t>Nghị định của Chính phủ quy định chi tiết phân loại rủi ro và quản lý hệ thống Trí tuệ nhân tạo.</w:t>
      </w:r>
    </w:p>
    <w:p w14:paraId="23FC3946" w14:textId="51712BDF" w:rsidR="003045AE" w:rsidRPr="003045AE" w:rsidRDefault="003045AE" w:rsidP="003045AE">
      <w:pPr>
        <w:pStyle w:val="ListParagraph"/>
        <w:numPr>
          <w:ilvl w:val="0"/>
          <w:numId w:val="47"/>
        </w:numPr>
        <w:spacing w:after="0" w:line="360" w:lineRule="auto"/>
        <w:ind w:left="360"/>
        <w:jc w:val="both"/>
        <w:rPr>
          <w:rFonts w:cs="Times New Roman"/>
          <w:sz w:val="28"/>
          <w:szCs w:val="28"/>
          <w:lang w:val="en-US"/>
        </w:rPr>
      </w:pPr>
      <w:r w:rsidRPr="003045AE">
        <w:rPr>
          <w:rFonts w:cs="Times New Roman"/>
          <w:sz w:val="28"/>
          <w:szCs w:val="28"/>
          <w:lang w:val="en-US"/>
        </w:rPr>
        <w:t>Nghị định của Chính phủ quy định về Cơ chế thử nghiệm có kiểm soát (Sandbox) đối với hệ thống TTNT.</w:t>
      </w:r>
    </w:p>
    <w:p w14:paraId="1E2E03CE" w14:textId="36F7567C" w:rsidR="003045AE" w:rsidRPr="003045AE" w:rsidRDefault="003045AE" w:rsidP="003045AE">
      <w:pPr>
        <w:pStyle w:val="ListParagraph"/>
        <w:numPr>
          <w:ilvl w:val="0"/>
          <w:numId w:val="47"/>
        </w:numPr>
        <w:spacing w:after="0" w:line="360" w:lineRule="auto"/>
        <w:ind w:left="360"/>
        <w:jc w:val="both"/>
        <w:rPr>
          <w:rFonts w:cs="Times New Roman"/>
          <w:sz w:val="28"/>
          <w:szCs w:val="28"/>
          <w:lang w:val="en-US"/>
        </w:rPr>
      </w:pPr>
      <w:r w:rsidRPr="003045AE">
        <w:rPr>
          <w:rFonts w:cs="Times New Roman"/>
          <w:sz w:val="28"/>
          <w:szCs w:val="28"/>
          <w:lang w:val="en-US"/>
        </w:rPr>
        <w:t>Nghị định của Chính phủ về Tổ chức, hoạt động và quản lý Quỹ Phát triển Trí tuệ nhân tạo Quốc gia.</w:t>
      </w:r>
    </w:p>
    <w:p w14:paraId="6654B35A" w14:textId="67C06FFD" w:rsidR="003045AE" w:rsidRPr="003045AE" w:rsidRDefault="003045AE" w:rsidP="003045AE">
      <w:pPr>
        <w:pStyle w:val="ListParagraph"/>
        <w:numPr>
          <w:ilvl w:val="0"/>
          <w:numId w:val="47"/>
        </w:numPr>
        <w:spacing w:after="0" w:line="360" w:lineRule="auto"/>
        <w:ind w:left="360"/>
        <w:jc w:val="both"/>
        <w:rPr>
          <w:rFonts w:cs="Times New Roman"/>
          <w:sz w:val="28"/>
          <w:szCs w:val="28"/>
          <w:lang w:val="en-US"/>
        </w:rPr>
      </w:pPr>
      <w:r w:rsidRPr="003045AE">
        <w:rPr>
          <w:rFonts w:cs="Times New Roman"/>
          <w:sz w:val="28"/>
          <w:szCs w:val="28"/>
          <w:lang w:val="en-US"/>
        </w:rPr>
        <w:t>Nghị định của Chính phủ quy định xử phạt vi phạm hành chính trong lĩnh vực Trí tuệ nhân tạo.</w:t>
      </w:r>
    </w:p>
    <w:p w14:paraId="5A716267" w14:textId="3E2B677E" w:rsidR="003045AE" w:rsidRPr="003045AE" w:rsidRDefault="003045AE" w:rsidP="003045AE">
      <w:pPr>
        <w:pStyle w:val="ListParagraph"/>
        <w:numPr>
          <w:ilvl w:val="0"/>
          <w:numId w:val="47"/>
        </w:numPr>
        <w:spacing w:after="0" w:line="360" w:lineRule="auto"/>
        <w:ind w:left="360"/>
        <w:jc w:val="both"/>
        <w:rPr>
          <w:rFonts w:cs="Times New Roman"/>
          <w:sz w:val="28"/>
          <w:szCs w:val="28"/>
          <w:lang w:val="en-US"/>
        </w:rPr>
      </w:pPr>
      <w:r w:rsidRPr="003045AE">
        <w:rPr>
          <w:rFonts w:cs="Times New Roman"/>
          <w:sz w:val="28"/>
          <w:szCs w:val="28"/>
          <w:lang w:val="en-US"/>
        </w:rPr>
        <w:t>Quyết định của Thủ tướng Chính phủ ban hành Khung đạo đức Trí tuệ nhân tạo quốc gia.</w:t>
      </w:r>
    </w:p>
    <w:p w14:paraId="4E450D68" w14:textId="483F4DC7" w:rsidR="00393DDC" w:rsidRPr="003045AE" w:rsidRDefault="003045AE" w:rsidP="003045AE">
      <w:pPr>
        <w:pStyle w:val="ListParagraph"/>
        <w:numPr>
          <w:ilvl w:val="0"/>
          <w:numId w:val="47"/>
        </w:numPr>
        <w:spacing w:after="0" w:line="360" w:lineRule="auto"/>
        <w:ind w:left="360"/>
        <w:jc w:val="both"/>
        <w:rPr>
          <w:rFonts w:cs="Times New Roman"/>
          <w:sz w:val="28"/>
          <w:szCs w:val="28"/>
          <w:lang w:val="en-US"/>
        </w:rPr>
      </w:pPr>
      <w:r w:rsidRPr="003045AE">
        <w:rPr>
          <w:rFonts w:cs="Times New Roman"/>
          <w:sz w:val="28"/>
          <w:szCs w:val="28"/>
          <w:lang w:val="en-US"/>
        </w:rPr>
        <w:t>Quyết định của Thủ tướng Chính phủ ban hành Danh mục hệ thống trí tuệ nhân tạo có rủi ro cao bắt buộc đánh giá sự phù hợp.</w:t>
      </w:r>
    </w:p>
    <w:p w14:paraId="57B148CC" w14:textId="57DC3AC8" w:rsidR="004569A8" w:rsidRPr="00EE7C4C" w:rsidRDefault="004569A8" w:rsidP="00891958">
      <w:pPr>
        <w:pStyle w:val="Heading1"/>
        <w:spacing w:before="0" w:after="0" w:line="360" w:lineRule="auto"/>
        <w:contextualSpacing/>
        <w:rPr>
          <w:rFonts w:ascii="Times New Roman" w:hAnsi="Times New Roman" w:cs="Times New Roman"/>
          <w:b/>
          <w:bCs/>
          <w:color w:val="auto"/>
          <w:sz w:val="28"/>
          <w:szCs w:val="28"/>
          <w:lang w:val="en-US"/>
        </w:rPr>
      </w:pPr>
      <w:bookmarkStart w:id="5" w:name="_Toc223020210"/>
      <w:r w:rsidRPr="00EE7C4C">
        <w:rPr>
          <w:rFonts w:ascii="Times New Roman" w:hAnsi="Times New Roman" w:cs="Times New Roman"/>
          <w:b/>
          <w:bCs/>
          <w:color w:val="auto"/>
          <w:sz w:val="28"/>
          <w:szCs w:val="28"/>
          <w:lang w:val="en-US"/>
        </w:rPr>
        <w:lastRenderedPageBreak/>
        <w:t>II. Nội dung chính</w:t>
      </w:r>
      <w:bookmarkEnd w:id="5"/>
    </w:p>
    <w:p w14:paraId="5ADA96A8" w14:textId="77777777" w:rsidR="00EE7C4C" w:rsidRPr="00EF7E70" w:rsidRDefault="00EE7C4C" w:rsidP="00EF7E70">
      <w:pPr>
        <w:pStyle w:val="Heading2"/>
        <w:rPr>
          <w:rFonts w:ascii="Times New Roman" w:hAnsi="Times New Roman" w:cs="Times New Roman"/>
          <w:b/>
          <w:bCs/>
          <w:i/>
          <w:iCs/>
          <w:color w:val="auto"/>
          <w:sz w:val="28"/>
          <w:szCs w:val="28"/>
          <w:lang w:val="en-US"/>
        </w:rPr>
      </w:pPr>
      <w:bookmarkStart w:id="6" w:name="_Toc223020211"/>
      <w:r w:rsidRPr="00EF7E70">
        <w:rPr>
          <w:rFonts w:ascii="Times New Roman" w:hAnsi="Times New Roman" w:cs="Times New Roman"/>
          <w:b/>
          <w:bCs/>
          <w:i/>
          <w:iCs/>
          <w:color w:val="auto"/>
          <w:sz w:val="28"/>
          <w:szCs w:val="28"/>
          <w:lang w:val="en-US"/>
        </w:rPr>
        <w:t>1. Các nguyên tắc cơ bản và chính sách kiến tạo của Nhà nước</w:t>
      </w:r>
      <w:bookmarkEnd w:id="6"/>
    </w:p>
    <w:p w14:paraId="0ED28699" w14:textId="77777777" w:rsidR="00EE7C4C" w:rsidRPr="00EE7C4C" w:rsidRDefault="00EE7C4C" w:rsidP="00C462F3">
      <w:pPr>
        <w:spacing w:after="0" w:line="360" w:lineRule="auto"/>
        <w:ind w:firstLine="720"/>
        <w:contextualSpacing/>
        <w:jc w:val="both"/>
        <w:rPr>
          <w:rFonts w:cs="Times New Roman"/>
          <w:sz w:val="28"/>
          <w:szCs w:val="28"/>
          <w:lang w:val="en-US"/>
        </w:rPr>
      </w:pPr>
      <w:r w:rsidRPr="00EE7C4C">
        <w:rPr>
          <w:rFonts w:cs="Times New Roman"/>
          <w:sz w:val="28"/>
          <w:szCs w:val="28"/>
          <w:lang w:val="en-US"/>
        </w:rPr>
        <w:t>Luật Trí tuệ nhân tạo thiết lập nền tảng tư tưởng pháp lý vừa để bảo vệ con người, vừa tạo động lực tăng trưởng.</w:t>
      </w:r>
    </w:p>
    <w:p w14:paraId="3D824DB6" w14:textId="77777777" w:rsidR="00EE7C4C" w:rsidRPr="00EF0001" w:rsidRDefault="00EE7C4C" w:rsidP="00C462F3">
      <w:pPr>
        <w:pStyle w:val="Heading3"/>
        <w:ind w:firstLine="360"/>
        <w:rPr>
          <w:rFonts w:ascii="Times New Roman" w:hAnsi="Times New Roman" w:cs="Times New Roman"/>
          <w:color w:val="auto"/>
          <w:lang w:val="en-US"/>
        </w:rPr>
      </w:pPr>
      <w:bookmarkStart w:id="7" w:name="_Toc223020212"/>
      <w:r w:rsidRPr="00EF0001">
        <w:rPr>
          <w:rFonts w:ascii="Times New Roman" w:hAnsi="Times New Roman" w:cs="Times New Roman"/>
          <w:color w:val="auto"/>
          <w:lang w:val="en-US"/>
        </w:rPr>
        <w:t>1.1. Nguyên tắc cơ bản (Điều 4):</w:t>
      </w:r>
      <w:bookmarkEnd w:id="7"/>
    </w:p>
    <w:p w14:paraId="4AEC0673" w14:textId="383FC449" w:rsidR="00EE7C4C" w:rsidRPr="00EF7E70" w:rsidRDefault="00EE7C4C" w:rsidP="00EF7E70">
      <w:pPr>
        <w:pStyle w:val="ListParagraph"/>
        <w:numPr>
          <w:ilvl w:val="0"/>
          <w:numId w:val="49"/>
        </w:numPr>
        <w:spacing w:after="0" w:line="360" w:lineRule="auto"/>
        <w:jc w:val="both"/>
        <w:rPr>
          <w:rFonts w:cs="Times New Roman"/>
          <w:sz w:val="28"/>
          <w:szCs w:val="28"/>
          <w:lang w:val="en-US"/>
        </w:rPr>
      </w:pPr>
      <w:r w:rsidRPr="00EF7E70">
        <w:rPr>
          <w:rFonts w:cs="Times New Roman"/>
          <w:sz w:val="28"/>
          <w:szCs w:val="28"/>
          <w:lang w:val="en-US"/>
        </w:rPr>
        <w:t>Lấy con người làm trung tâm: Tôn trọng nhân phẩm, quyền con người, quyền riêng tư, lợi ích quốc gia và an ninh quốc gia.</w:t>
      </w:r>
    </w:p>
    <w:p w14:paraId="5BC0409E" w14:textId="4A5CC414" w:rsidR="00EE7C4C" w:rsidRPr="00EF7E70" w:rsidRDefault="00EE7C4C" w:rsidP="00EF7E70">
      <w:pPr>
        <w:pStyle w:val="ListParagraph"/>
        <w:numPr>
          <w:ilvl w:val="0"/>
          <w:numId w:val="49"/>
        </w:numPr>
        <w:spacing w:after="0" w:line="360" w:lineRule="auto"/>
        <w:jc w:val="both"/>
        <w:rPr>
          <w:rFonts w:cs="Times New Roman"/>
          <w:sz w:val="28"/>
          <w:szCs w:val="28"/>
          <w:lang w:val="en-US"/>
        </w:rPr>
      </w:pPr>
      <w:r w:rsidRPr="00EF7E70">
        <w:rPr>
          <w:rFonts w:cs="Times New Roman"/>
          <w:sz w:val="28"/>
          <w:szCs w:val="28"/>
          <w:lang w:val="en-US"/>
        </w:rPr>
        <w:t>Trí tuệ nhân tạo phục vụ con người: AI không thay thế thẩm quyền và trách nhiệm của con người. Bảo đảm duy trì sự kiểm soát và khả năng can thiệp của con người đối với mọi quyết định và hành vi của hệ thống AI.</w:t>
      </w:r>
    </w:p>
    <w:p w14:paraId="797BDB3D" w14:textId="1B482009" w:rsidR="00EE7C4C" w:rsidRPr="00EF7E70" w:rsidRDefault="00EE7C4C" w:rsidP="00EF7E70">
      <w:pPr>
        <w:pStyle w:val="ListParagraph"/>
        <w:numPr>
          <w:ilvl w:val="0"/>
          <w:numId w:val="49"/>
        </w:numPr>
        <w:spacing w:after="0" w:line="360" w:lineRule="auto"/>
        <w:jc w:val="both"/>
        <w:rPr>
          <w:rFonts w:cs="Times New Roman"/>
          <w:sz w:val="28"/>
          <w:szCs w:val="28"/>
          <w:lang w:val="en-US"/>
        </w:rPr>
      </w:pPr>
      <w:r w:rsidRPr="00EF7E70">
        <w:rPr>
          <w:rFonts w:cs="Times New Roman"/>
          <w:sz w:val="28"/>
          <w:szCs w:val="28"/>
          <w:lang w:val="en-US"/>
        </w:rPr>
        <w:t>Công bằng, minh bạch và đạo đức: Bảo đảm an toàn, công bằng, không thiên lệch, không phân biệt đối xử và không gây hại cho con người và xã hội. Tuân thủ chuẩn mực đạo đức, giá trị văn hóa Việt Nam.</w:t>
      </w:r>
    </w:p>
    <w:p w14:paraId="28FC65CB" w14:textId="23F9778D" w:rsidR="004569A8" w:rsidRPr="00EF7E70" w:rsidRDefault="00EE7C4C" w:rsidP="00EF7E70">
      <w:pPr>
        <w:pStyle w:val="ListParagraph"/>
        <w:numPr>
          <w:ilvl w:val="0"/>
          <w:numId w:val="49"/>
        </w:numPr>
        <w:spacing w:after="0" w:line="360" w:lineRule="auto"/>
        <w:jc w:val="both"/>
        <w:rPr>
          <w:rFonts w:cs="Times New Roman"/>
          <w:sz w:val="28"/>
          <w:szCs w:val="28"/>
          <w:lang w:val="en-US"/>
        </w:rPr>
      </w:pPr>
      <w:r w:rsidRPr="00EF7E70">
        <w:rPr>
          <w:rFonts w:cs="Times New Roman"/>
          <w:sz w:val="28"/>
          <w:szCs w:val="28"/>
          <w:lang w:val="en-US"/>
        </w:rPr>
        <w:t>Phát triển bền vững: Thúc đẩy AI xanh, sử dụng hiệu quả năng lượng, tiết kiệm tài nguyên và giảm tác động tiêu cực đến môi trường.</w:t>
      </w:r>
    </w:p>
    <w:p w14:paraId="6E474768" w14:textId="77777777" w:rsidR="00EF7E70" w:rsidRPr="00EF0001" w:rsidRDefault="00EF7E70" w:rsidP="00C462F3">
      <w:pPr>
        <w:pStyle w:val="Heading3"/>
        <w:ind w:firstLine="360"/>
        <w:rPr>
          <w:rFonts w:ascii="Times New Roman" w:hAnsi="Times New Roman" w:cs="Times New Roman"/>
          <w:color w:val="auto"/>
          <w:lang w:val="en-US"/>
        </w:rPr>
      </w:pPr>
      <w:bookmarkStart w:id="8" w:name="_Toc223020213"/>
      <w:r w:rsidRPr="00EF0001">
        <w:rPr>
          <w:rFonts w:ascii="Times New Roman" w:hAnsi="Times New Roman" w:cs="Times New Roman"/>
          <w:color w:val="auto"/>
          <w:lang w:val="en-US"/>
        </w:rPr>
        <w:t>1.2. Chính sách ưu tiên phát triển (Điều 5):</w:t>
      </w:r>
      <w:bookmarkEnd w:id="8"/>
    </w:p>
    <w:p w14:paraId="3F8B5166" w14:textId="1027E649" w:rsidR="00EF7E70" w:rsidRPr="00EF7E70" w:rsidRDefault="00EF7E70" w:rsidP="00EF7E70">
      <w:pPr>
        <w:pStyle w:val="ListParagraph"/>
        <w:numPr>
          <w:ilvl w:val="0"/>
          <w:numId w:val="51"/>
        </w:numPr>
        <w:spacing w:after="0" w:line="360" w:lineRule="auto"/>
        <w:jc w:val="both"/>
        <w:rPr>
          <w:rFonts w:cs="Times New Roman"/>
          <w:sz w:val="28"/>
          <w:szCs w:val="28"/>
          <w:lang w:val="en-US"/>
        </w:rPr>
      </w:pPr>
      <w:r w:rsidRPr="00EF7E70">
        <w:rPr>
          <w:rFonts w:cs="Times New Roman"/>
          <w:sz w:val="28"/>
          <w:szCs w:val="28"/>
          <w:lang w:val="en-US"/>
        </w:rPr>
        <w:t>Nhà nước thực hiện chính sách phát triển AI trở thành động lực quan trọng cho tăng trưởng và đổi mới sáng tạo.</w:t>
      </w:r>
    </w:p>
    <w:p w14:paraId="5EBE9031" w14:textId="47E2D48C" w:rsidR="00EF7E70" w:rsidRPr="00EF7E70" w:rsidRDefault="00EF7E70" w:rsidP="00EF7E70">
      <w:pPr>
        <w:pStyle w:val="ListParagraph"/>
        <w:numPr>
          <w:ilvl w:val="0"/>
          <w:numId w:val="51"/>
        </w:numPr>
        <w:spacing w:after="0" w:line="360" w:lineRule="auto"/>
        <w:jc w:val="both"/>
        <w:rPr>
          <w:rFonts w:cs="Times New Roman"/>
          <w:sz w:val="28"/>
          <w:szCs w:val="28"/>
          <w:lang w:val="en-US"/>
        </w:rPr>
      </w:pPr>
      <w:r w:rsidRPr="00EF7E70">
        <w:rPr>
          <w:rFonts w:cs="Times New Roman"/>
          <w:sz w:val="28"/>
          <w:szCs w:val="28"/>
          <w:lang w:val="en-US"/>
        </w:rPr>
        <w:t>Ưu tiên nguồn lực đầu tư hạ tầng dữ liệu, hạ tầng tính toán, tài nguyên nhân lực chất lượng cao và các nền tảng trí tuệ nhân tạo dùng chung.</w:t>
      </w:r>
    </w:p>
    <w:p w14:paraId="4FAE9558" w14:textId="431BA618" w:rsidR="00EF7E70" w:rsidRPr="00EF7E70" w:rsidRDefault="00EF7E70" w:rsidP="00EF7E70">
      <w:pPr>
        <w:pStyle w:val="ListParagraph"/>
        <w:numPr>
          <w:ilvl w:val="0"/>
          <w:numId w:val="51"/>
        </w:numPr>
        <w:spacing w:after="0" w:line="360" w:lineRule="auto"/>
        <w:jc w:val="both"/>
        <w:rPr>
          <w:rFonts w:cs="Times New Roman"/>
          <w:sz w:val="28"/>
          <w:szCs w:val="28"/>
          <w:lang w:val="en-US"/>
        </w:rPr>
      </w:pPr>
      <w:r w:rsidRPr="00EF7E70">
        <w:rPr>
          <w:rFonts w:cs="Times New Roman"/>
          <w:sz w:val="28"/>
          <w:szCs w:val="28"/>
          <w:lang w:val="en-US"/>
        </w:rPr>
        <w:t>Ưu tiên ứng dụng AI phục vụ an sinh xã hội, hỗ trợ người khuyết tật, người nghèo và đồng bào dân tộc thiểu số để thu hẹp khoảng cách số.</w:t>
      </w:r>
    </w:p>
    <w:p w14:paraId="7EE1BB02" w14:textId="2EBDC24D" w:rsidR="004569A8" w:rsidRPr="00EF7E70" w:rsidRDefault="00EF7E70" w:rsidP="00EF7E70">
      <w:pPr>
        <w:pStyle w:val="ListParagraph"/>
        <w:numPr>
          <w:ilvl w:val="0"/>
          <w:numId w:val="51"/>
        </w:numPr>
        <w:spacing w:after="0" w:line="360" w:lineRule="auto"/>
        <w:jc w:val="both"/>
        <w:rPr>
          <w:rFonts w:cs="Times New Roman"/>
          <w:sz w:val="28"/>
          <w:szCs w:val="28"/>
          <w:lang w:val="en-US"/>
        </w:rPr>
      </w:pPr>
      <w:r w:rsidRPr="00EF7E70">
        <w:rPr>
          <w:rFonts w:cs="Times New Roman"/>
          <w:sz w:val="28"/>
          <w:szCs w:val="28"/>
          <w:lang w:val="en-US"/>
        </w:rPr>
        <w:t>Thúc đẩy ứng dụng AI trong quản lý nhà nước (GovTech) và ưu tiên mua sắm công đối với các sản phẩm AI "Make in Vietnam".</w:t>
      </w:r>
    </w:p>
    <w:p w14:paraId="30F46987" w14:textId="10E9CE0C" w:rsidR="004569A8" w:rsidRPr="00347642" w:rsidRDefault="00347642" w:rsidP="00347642">
      <w:pPr>
        <w:pStyle w:val="Heading2"/>
        <w:rPr>
          <w:rFonts w:ascii="Times New Roman" w:hAnsi="Times New Roman" w:cs="Times New Roman"/>
          <w:b/>
          <w:bCs/>
          <w:i/>
          <w:iCs/>
          <w:color w:val="auto"/>
          <w:sz w:val="28"/>
          <w:szCs w:val="28"/>
          <w:lang w:val="en-US"/>
        </w:rPr>
      </w:pPr>
      <w:bookmarkStart w:id="9" w:name="_Toc223020214"/>
      <w:r w:rsidRPr="00347642">
        <w:rPr>
          <w:rFonts w:ascii="Times New Roman" w:hAnsi="Times New Roman" w:cs="Times New Roman"/>
          <w:b/>
          <w:bCs/>
          <w:i/>
          <w:iCs/>
          <w:color w:val="auto"/>
          <w:sz w:val="28"/>
          <w:szCs w:val="28"/>
          <w:lang w:val="en-US"/>
        </w:rPr>
        <w:t>2. Phân loại và quản lý hệ thống Trí tuệ nhân tạo theo rủi ro</w:t>
      </w:r>
      <w:bookmarkEnd w:id="9"/>
    </w:p>
    <w:p w14:paraId="308B9B08" w14:textId="1FA37231" w:rsidR="00347642" w:rsidRDefault="0021587C" w:rsidP="0021587C">
      <w:pPr>
        <w:spacing w:after="0" w:line="360" w:lineRule="auto"/>
        <w:ind w:firstLine="720"/>
        <w:contextualSpacing/>
        <w:jc w:val="both"/>
        <w:rPr>
          <w:rFonts w:cs="Times New Roman"/>
          <w:sz w:val="28"/>
          <w:szCs w:val="28"/>
          <w:lang w:val="en-US"/>
        </w:rPr>
      </w:pPr>
      <w:r w:rsidRPr="0021587C">
        <w:rPr>
          <w:rFonts w:cs="Times New Roman"/>
          <w:sz w:val="28"/>
          <w:szCs w:val="28"/>
          <w:lang w:val="en-US"/>
        </w:rPr>
        <w:t>Đây là trọng tâm của Luật, đánh dấu sự chuyển đổi từ phương thức quản lý cứng sang quản lý linh hoạt, tương xứng với mức độ rủi ro. Luật chia hệ thống AI làm 03 mức độ rủi ro và 01 nhóm hành vi bị cấm tuyệt đối.</w:t>
      </w:r>
    </w:p>
    <w:p w14:paraId="79BE0B12" w14:textId="3E3A4652" w:rsidR="0021587C" w:rsidRPr="00EF0001" w:rsidRDefault="0021587C" w:rsidP="00C462F3">
      <w:pPr>
        <w:pStyle w:val="Heading3"/>
        <w:ind w:firstLine="360"/>
        <w:rPr>
          <w:rFonts w:ascii="Times New Roman" w:hAnsi="Times New Roman" w:cs="Times New Roman"/>
          <w:color w:val="auto"/>
          <w:lang w:val="en-US"/>
        </w:rPr>
      </w:pPr>
      <w:bookmarkStart w:id="10" w:name="_Toc223020215"/>
      <w:r w:rsidRPr="00EF0001">
        <w:rPr>
          <w:rFonts w:ascii="Times New Roman" w:hAnsi="Times New Roman" w:cs="Times New Roman"/>
          <w:color w:val="auto"/>
          <w:lang w:val="en-US"/>
        </w:rPr>
        <w:lastRenderedPageBreak/>
        <w:t xml:space="preserve">2.1. </w:t>
      </w:r>
      <w:r w:rsidR="009227E4" w:rsidRPr="00EF0001">
        <w:rPr>
          <w:rFonts w:ascii="Times New Roman" w:hAnsi="Times New Roman" w:cs="Times New Roman"/>
          <w:color w:val="auto"/>
          <w:lang w:val="en-US"/>
        </w:rPr>
        <w:t>Các hành vi bị nghiêm cấm tuyệt đối (Điều 7)</w:t>
      </w:r>
      <w:bookmarkEnd w:id="10"/>
    </w:p>
    <w:p w14:paraId="01095DF4" w14:textId="6FECB61E" w:rsidR="00694C8A" w:rsidRDefault="00694C8A" w:rsidP="00C462F3">
      <w:pPr>
        <w:spacing w:after="0" w:line="360" w:lineRule="auto"/>
        <w:ind w:firstLine="720"/>
        <w:contextualSpacing/>
        <w:jc w:val="both"/>
        <w:rPr>
          <w:rFonts w:cs="Times New Roman"/>
          <w:sz w:val="28"/>
          <w:szCs w:val="28"/>
          <w:lang w:val="en-US"/>
        </w:rPr>
      </w:pPr>
      <w:r w:rsidRPr="00694C8A">
        <w:rPr>
          <w:rFonts w:cs="Times New Roman"/>
          <w:sz w:val="28"/>
          <w:szCs w:val="28"/>
          <w:lang w:val="en-US"/>
        </w:rPr>
        <w:t xml:space="preserve">Tạo ra </w:t>
      </w:r>
      <w:r>
        <w:rPr>
          <w:rFonts w:cs="Times New Roman"/>
          <w:sz w:val="28"/>
          <w:szCs w:val="28"/>
          <w:lang w:val="en-US"/>
        </w:rPr>
        <w:t>ranh giới</w:t>
      </w:r>
      <w:r w:rsidRPr="00694C8A">
        <w:rPr>
          <w:rFonts w:cs="Times New Roman"/>
          <w:sz w:val="28"/>
          <w:szCs w:val="28"/>
          <w:lang w:val="en-US"/>
        </w:rPr>
        <w:t xml:space="preserve"> pháp lý, nghiêm cấm các hành vi:</w:t>
      </w:r>
    </w:p>
    <w:p w14:paraId="09570A3F" w14:textId="297CB6B0" w:rsidR="00752455" w:rsidRPr="00752455" w:rsidRDefault="00752455" w:rsidP="00752455">
      <w:pPr>
        <w:pStyle w:val="ListParagraph"/>
        <w:numPr>
          <w:ilvl w:val="0"/>
          <w:numId w:val="51"/>
        </w:numPr>
        <w:spacing w:after="0" w:line="360" w:lineRule="auto"/>
        <w:jc w:val="both"/>
        <w:rPr>
          <w:rFonts w:cs="Times New Roman"/>
          <w:sz w:val="28"/>
          <w:szCs w:val="28"/>
          <w:lang w:val="en-US"/>
        </w:rPr>
      </w:pPr>
      <w:r w:rsidRPr="00752455">
        <w:rPr>
          <w:rFonts w:cs="Times New Roman"/>
          <w:sz w:val="28"/>
          <w:szCs w:val="28"/>
          <w:lang w:val="en-US"/>
        </w:rPr>
        <w:t>Lợi dụng AI để vi phạm pháp luật, xâm phạm quyền và lợi ích hợp pháp của tổ chức, cá nhân.</w:t>
      </w:r>
    </w:p>
    <w:p w14:paraId="6B30C66F" w14:textId="04E7C7E4" w:rsidR="00752455" w:rsidRPr="00752455" w:rsidRDefault="00752455" w:rsidP="00752455">
      <w:pPr>
        <w:pStyle w:val="ListParagraph"/>
        <w:numPr>
          <w:ilvl w:val="0"/>
          <w:numId w:val="51"/>
        </w:numPr>
        <w:spacing w:after="0" w:line="360" w:lineRule="auto"/>
        <w:jc w:val="both"/>
        <w:rPr>
          <w:rFonts w:cs="Times New Roman"/>
          <w:sz w:val="28"/>
          <w:szCs w:val="28"/>
          <w:lang w:val="en-US"/>
        </w:rPr>
      </w:pPr>
      <w:r w:rsidRPr="00752455">
        <w:rPr>
          <w:rFonts w:cs="Times New Roman"/>
          <w:sz w:val="28"/>
          <w:szCs w:val="28"/>
          <w:lang w:val="en-US"/>
        </w:rPr>
        <w:t>Kiểm soát Deepfake độc hại: Sử dụng yếu tố giả mạo hoặc mô phỏng người, sự kiện thật để lừa dối, thao túng nhận thức hành vi của con người một cách có chủ đích.</w:t>
      </w:r>
    </w:p>
    <w:p w14:paraId="49398F54" w14:textId="3FA0FF3A" w:rsidR="00752455" w:rsidRPr="00752455" w:rsidRDefault="00752455" w:rsidP="00752455">
      <w:pPr>
        <w:pStyle w:val="ListParagraph"/>
        <w:numPr>
          <w:ilvl w:val="0"/>
          <w:numId w:val="51"/>
        </w:numPr>
        <w:spacing w:after="0" w:line="360" w:lineRule="auto"/>
        <w:jc w:val="both"/>
        <w:rPr>
          <w:rFonts w:cs="Times New Roman"/>
          <w:sz w:val="28"/>
          <w:szCs w:val="28"/>
          <w:lang w:val="en-US"/>
        </w:rPr>
      </w:pPr>
      <w:r w:rsidRPr="00752455">
        <w:rPr>
          <w:rFonts w:cs="Times New Roman"/>
          <w:sz w:val="28"/>
          <w:szCs w:val="28"/>
          <w:lang w:val="en-US"/>
        </w:rPr>
        <w:t>Lợi dụng điểm yếu của nhóm người dễ bị tổn thương (trẻ em, người cao tuổi, người khuyết tật, đồng bào dân tộc thiểu số).</w:t>
      </w:r>
    </w:p>
    <w:p w14:paraId="403C5EDC" w14:textId="2697CCC3" w:rsidR="00752455" w:rsidRPr="00752455" w:rsidRDefault="00752455" w:rsidP="00752455">
      <w:pPr>
        <w:pStyle w:val="ListParagraph"/>
        <w:numPr>
          <w:ilvl w:val="0"/>
          <w:numId w:val="51"/>
        </w:numPr>
        <w:spacing w:after="0" w:line="360" w:lineRule="auto"/>
        <w:jc w:val="both"/>
        <w:rPr>
          <w:rFonts w:cs="Times New Roman"/>
          <w:sz w:val="28"/>
          <w:szCs w:val="28"/>
          <w:lang w:val="en-US"/>
        </w:rPr>
      </w:pPr>
      <w:r w:rsidRPr="00752455">
        <w:rPr>
          <w:rFonts w:cs="Times New Roman"/>
          <w:sz w:val="28"/>
          <w:szCs w:val="28"/>
          <w:lang w:val="en-US"/>
        </w:rPr>
        <w:t>Tạo ra hoặc phổ biến nội dung giả mạo có khả năng gây nguy hại nghiêm trọng đến an ninh quốc gia, trật tự, an toàn xã hội.</w:t>
      </w:r>
    </w:p>
    <w:p w14:paraId="3FB66E07" w14:textId="002D0F15" w:rsidR="0021587C" w:rsidRPr="00752455" w:rsidRDefault="00752455" w:rsidP="00752455">
      <w:pPr>
        <w:pStyle w:val="ListParagraph"/>
        <w:numPr>
          <w:ilvl w:val="0"/>
          <w:numId w:val="51"/>
        </w:numPr>
        <w:spacing w:after="0" w:line="360" w:lineRule="auto"/>
        <w:jc w:val="both"/>
        <w:rPr>
          <w:rFonts w:cs="Times New Roman"/>
          <w:sz w:val="28"/>
          <w:szCs w:val="28"/>
          <w:lang w:val="en-US"/>
        </w:rPr>
      </w:pPr>
      <w:r w:rsidRPr="00752455">
        <w:rPr>
          <w:rFonts w:cs="Times New Roman"/>
          <w:sz w:val="28"/>
          <w:szCs w:val="28"/>
          <w:lang w:val="en-US"/>
        </w:rPr>
        <w:t>Che giấu thông tin bắt buộc phải công khai, cản trở cơ chế giám sát của con người đối với AI.</w:t>
      </w:r>
    </w:p>
    <w:p w14:paraId="4756C66B" w14:textId="7541A866" w:rsidR="0021587C" w:rsidRPr="00EF0001" w:rsidRDefault="0021587C" w:rsidP="00C462F3">
      <w:pPr>
        <w:pStyle w:val="Heading3"/>
        <w:ind w:firstLine="360"/>
        <w:rPr>
          <w:rFonts w:ascii="Times New Roman" w:hAnsi="Times New Roman" w:cs="Times New Roman"/>
          <w:color w:val="auto"/>
          <w:lang w:val="en-US"/>
        </w:rPr>
      </w:pPr>
      <w:bookmarkStart w:id="11" w:name="_Toc223020216"/>
      <w:r w:rsidRPr="00EF0001">
        <w:rPr>
          <w:rFonts w:ascii="Times New Roman" w:hAnsi="Times New Roman" w:cs="Times New Roman"/>
          <w:color w:val="auto"/>
          <w:lang w:val="en-US"/>
        </w:rPr>
        <w:t xml:space="preserve">2.2. </w:t>
      </w:r>
      <w:r w:rsidR="00752455" w:rsidRPr="00EF0001">
        <w:rPr>
          <w:rFonts w:ascii="Times New Roman" w:hAnsi="Times New Roman" w:cs="Times New Roman"/>
          <w:color w:val="auto"/>
          <w:lang w:val="en-US"/>
        </w:rPr>
        <w:t>Phân loại mức độ rủi ro (Điều 9)</w:t>
      </w:r>
      <w:bookmarkEnd w:id="11"/>
    </w:p>
    <w:p w14:paraId="0996D613" w14:textId="31DC772E" w:rsidR="004563F5" w:rsidRPr="004563F5" w:rsidRDefault="004563F5" w:rsidP="004563F5">
      <w:pPr>
        <w:pStyle w:val="ListParagraph"/>
        <w:numPr>
          <w:ilvl w:val="0"/>
          <w:numId w:val="51"/>
        </w:numPr>
        <w:spacing w:after="0" w:line="360" w:lineRule="auto"/>
        <w:jc w:val="both"/>
        <w:rPr>
          <w:rFonts w:cs="Times New Roman"/>
          <w:sz w:val="28"/>
          <w:szCs w:val="28"/>
          <w:lang w:val="en-US"/>
        </w:rPr>
      </w:pPr>
      <w:r w:rsidRPr="004563F5">
        <w:rPr>
          <w:rFonts w:cs="Times New Roman"/>
          <w:sz w:val="28"/>
          <w:szCs w:val="28"/>
          <w:lang w:val="en-US"/>
        </w:rPr>
        <w:t>Rủi ro cao: Hệ thống có thể gây thiệt hại đáng kể đến tính mạng, sức khỏe, quyền, lợi ích hợp pháp của tổ chức, cá nhân, lợi ích quốc gia, an ninh quốc gia.</w:t>
      </w:r>
    </w:p>
    <w:p w14:paraId="7A9F3A1E" w14:textId="0F03EF9A" w:rsidR="004563F5" w:rsidRPr="004563F5" w:rsidRDefault="004563F5" w:rsidP="004563F5">
      <w:pPr>
        <w:pStyle w:val="ListParagraph"/>
        <w:numPr>
          <w:ilvl w:val="0"/>
          <w:numId w:val="51"/>
        </w:numPr>
        <w:spacing w:after="0" w:line="360" w:lineRule="auto"/>
        <w:jc w:val="both"/>
        <w:rPr>
          <w:rFonts w:cs="Times New Roman"/>
          <w:sz w:val="28"/>
          <w:szCs w:val="28"/>
          <w:lang w:val="en-US"/>
        </w:rPr>
      </w:pPr>
      <w:r w:rsidRPr="004563F5">
        <w:rPr>
          <w:rFonts w:cs="Times New Roman"/>
          <w:sz w:val="28"/>
          <w:szCs w:val="28"/>
          <w:lang w:val="en-US"/>
        </w:rPr>
        <w:t>Rủi ro trung bình: Hệ thống có nguy cơ gây nhầm lẫn, thao túng hoặc lừa dối người sử dụng do không nhận biết được hệ thống AI tạo ra nội dung.</w:t>
      </w:r>
    </w:p>
    <w:p w14:paraId="54DCA157" w14:textId="4901F4FA" w:rsidR="0021587C" w:rsidRDefault="004563F5" w:rsidP="004563F5">
      <w:pPr>
        <w:pStyle w:val="ListParagraph"/>
        <w:numPr>
          <w:ilvl w:val="0"/>
          <w:numId w:val="51"/>
        </w:numPr>
        <w:spacing w:after="0" w:line="360" w:lineRule="auto"/>
        <w:jc w:val="both"/>
        <w:rPr>
          <w:rFonts w:cs="Times New Roman"/>
          <w:sz w:val="28"/>
          <w:szCs w:val="28"/>
          <w:lang w:val="en-US"/>
        </w:rPr>
      </w:pPr>
      <w:r w:rsidRPr="004563F5">
        <w:rPr>
          <w:rFonts w:cs="Times New Roman"/>
          <w:sz w:val="28"/>
          <w:szCs w:val="28"/>
          <w:lang w:val="en-US"/>
        </w:rPr>
        <w:t>Rủi ro thấp: Các hệ thống không thuộc rủi ro cao và trung bình (bao gồm các hệ thống AI sử dụng trong nội bộ doanh nghiệp phục vụ quản trị, tối ưu hóa).</w:t>
      </w:r>
    </w:p>
    <w:p w14:paraId="717F225B" w14:textId="7A94B3E1" w:rsidR="0021587C" w:rsidRPr="00EF0001" w:rsidRDefault="0021587C" w:rsidP="00C462F3">
      <w:pPr>
        <w:pStyle w:val="Heading3"/>
        <w:ind w:firstLine="360"/>
        <w:rPr>
          <w:rFonts w:ascii="Times New Roman" w:hAnsi="Times New Roman" w:cs="Times New Roman"/>
          <w:color w:val="auto"/>
          <w:lang w:val="en-US"/>
        </w:rPr>
      </w:pPr>
      <w:bookmarkStart w:id="12" w:name="_Toc223020217"/>
      <w:r w:rsidRPr="00EF0001">
        <w:rPr>
          <w:rFonts w:ascii="Times New Roman" w:hAnsi="Times New Roman" w:cs="Times New Roman"/>
          <w:color w:val="auto"/>
          <w:lang w:val="en-US"/>
        </w:rPr>
        <w:t xml:space="preserve">2.3. </w:t>
      </w:r>
      <w:r w:rsidR="004563F5" w:rsidRPr="00EF0001">
        <w:rPr>
          <w:rFonts w:ascii="Times New Roman" w:hAnsi="Times New Roman" w:cs="Times New Roman"/>
          <w:color w:val="auto"/>
          <w:lang w:val="en-US"/>
        </w:rPr>
        <w:t>Quy trình đánh giá sự phù hợp đối với Rủi ro cao (Điều 13)</w:t>
      </w:r>
      <w:bookmarkEnd w:id="12"/>
    </w:p>
    <w:p w14:paraId="1A7A79CB" w14:textId="05BE989E" w:rsidR="006B6F00" w:rsidRDefault="00694C8A" w:rsidP="00C462F3">
      <w:pPr>
        <w:spacing w:after="0" w:line="360" w:lineRule="auto"/>
        <w:ind w:firstLine="720"/>
        <w:contextualSpacing/>
        <w:jc w:val="both"/>
        <w:rPr>
          <w:rFonts w:cs="Times New Roman"/>
          <w:sz w:val="28"/>
          <w:szCs w:val="28"/>
          <w:lang w:val="en-US"/>
        </w:rPr>
      </w:pPr>
      <w:r w:rsidRPr="00694C8A">
        <w:rPr>
          <w:rFonts w:cs="Times New Roman"/>
          <w:sz w:val="28"/>
          <w:szCs w:val="28"/>
          <w:lang w:val="en-US"/>
        </w:rPr>
        <w:t>Luật thiết lập cơ chế "tiền kiểm tối thiểu, hậu kiểm mạnh mẽ".</w:t>
      </w:r>
    </w:p>
    <w:p w14:paraId="1D51015E" w14:textId="4F7060ED" w:rsidR="004563F5" w:rsidRPr="004563F5" w:rsidRDefault="004563F5" w:rsidP="004563F5">
      <w:pPr>
        <w:pStyle w:val="ListParagraph"/>
        <w:numPr>
          <w:ilvl w:val="0"/>
          <w:numId w:val="51"/>
        </w:numPr>
        <w:spacing w:after="0" w:line="360" w:lineRule="auto"/>
        <w:jc w:val="both"/>
        <w:rPr>
          <w:rFonts w:cs="Times New Roman"/>
          <w:sz w:val="28"/>
          <w:szCs w:val="28"/>
          <w:lang w:val="en-US"/>
        </w:rPr>
      </w:pPr>
      <w:r w:rsidRPr="004563F5">
        <w:rPr>
          <w:rFonts w:cs="Times New Roman"/>
          <w:sz w:val="28"/>
          <w:szCs w:val="28"/>
          <w:lang w:val="en-US"/>
        </w:rPr>
        <w:t>Mọi hệ thống AI rủi ro cao phải được đánh giá sự phù hợp trước khi đưa vào sử dụng.</w:t>
      </w:r>
    </w:p>
    <w:p w14:paraId="47AE4006" w14:textId="206C8932" w:rsidR="004563F5" w:rsidRPr="004563F5" w:rsidRDefault="004563F5" w:rsidP="004563F5">
      <w:pPr>
        <w:pStyle w:val="ListParagraph"/>
        <w:numPr>
          <w:ilvl w:val="0"/>
          <w:numId w:val="51"/>
        </w:numPr>
        <w:spacing w:after="0" w:line="360" w:lineRule="auto"/>
        <w:jc w:val="both"/>
        <w:rPr>
          <w:rFonts w:cs="Times New Roman"/>
          <w:sz w:val="28"/>
          <w:szCs w:val="28"/>
          <w:lang w:val="en-US"/>
        </w:rPr>
      </w:pPr>
      <w:r w:rsidRPr="004563F5">
        <w:rPr>
          <w:rFonts w:cs="Times New Roman"/>
          <w:sz w:val="28"/>
          <w:szCs w:val="28"/>
          <w:lang w:val="en-US"/>
        </w:rPr>
        <w:t>Giám sát sự phù hợp (Tự đánh giá): Đối với đa số hệ thống, Nhà cung cấp tự đánh giá, lập hồ sơ kỹ thuật, lưu trữ và xuất trình khi cơ quan nhà nước kiểm tra.</w:t>
      </w:r>
    </w:p>
    <w:p w14:paraId="2E284FED" w14:textId="42A9EEE0" w:rsidR="0021587C" w:rsidRDefault="004563F5" w:rsidP="004563F5">
      <w:pPr>
        <w:pStyle w:val="ListParagraph"/>
        <w:numPr>
          <w:ilvl w:val="0"/>
          <w:numId w:val="51"/>
        </w:numPr>
        <w:spacing w:after="0" w:line="360" w:lineRule="auto"/>
        <w:jc w:val="both"/>
        <w:rPr>
          <w:rFonts w:cs="Times New Roman"/>
          <w:sz w:val="28"/>
          <w:szCs w:val="28"/>
          <w:lang w:val="en-US"/>
        </w:rPr>
      </w:pPr>
      <w:r w:rsidRPr="004563F5">
        <w:rPr>
          <w:rFonts w:cs="Times New Roman"/>
          <w:sz w:val="28"/>
          <w:szCs w:val="28"/>
          <w:lang w:val="en-US"/>
        </w:rPr>
        <w:lastRenderedPageBreak/>
        <w:t>Chứng nhận sự phù hợp (Đánh giá độc lập): Chỉ áp dụng với các hệ thống AI có rủi ro đặc biệt cao nằm trong Danh mục do Thủ tướng Chính phủ quy định. Điều này giúp tránh ách tắc thủ tục hành chính nếu chưa có Bộ quy chuẩn kỹ thuật tương ứng.</w:t>
      </w:r>
    </w:p>
    <w:p w14:paraId="1BAA8D6E" w14:textId="5853C7A0" w:rsidR="0021587C" w:rsidRPr="00EF0001" w:rsidRDefault="0021587C" w:rsidP="00C462F3">
      <w:pPr>
        <w:pStyle w:val="Heading3"/>
        <w:ind w:firstLine="360"/>
        <w:rPr>
          <w:rFonts w:ascii="Times New Roman" w:hAnsi="Times New Roman" w:cs="Times New Roman"/>
          <w:color w:val="auto"/>
          <w:lang w:val="en-US"/>
        </w:rPr>
      </w:pPr>
      <w:bookmarkStart w:id="13" w:name="_Toc223020218"/>
      <w:r w:rsidRPr="00EF0001">
        <w:rPr>
          <w:rFonts w:ascii="Times New Roman" w:hAnsi="Times New Roman" w:cs="Times New Roman"/>
          <w:color w:val="auto"/>
          <w:lang w:val="en-US"/>
        </w:rPr>
        <w:t xml:space="preserve">2.4. </w:t>
      </w:r>
      <w:r w:rsidR="000513D8" w:rsidRPr="00EF0001">
        <w:rPr>
          <w:rFonts w:ascii="Times New Roman" w:hAnsi="Times New Roman" w:cs="Times New Roman"/>
          <w:color w:val="auto"/>
          <w:lang w:val="en-US"/>
        </w:rPr>
        <w:t>Trách nhiệm Minh bạch và Gắn nhãn (Điều 11)</w:t>
      </w:r>
      <w:bookmarkEnd w:id="13"/>
    </w:p>
    <w:p w14:paraId="205EB395" w14:textId="687FB240" w:rsidR="000513D8" w:rsidRPr="000513D8" w:rsidRDefault="000513D8" w:rsidP="000513D8">
      <w:pPr>
        <w:pStyle w:val="ListParagraph"/>
        <w:numPr>
          <w:ilvl w:val="0"/>
          <w:numId w:val="51"/>
        </w:numPr>
        <w:spacing w:after="0" w:line="360" w:lineRule="auto"/>
        <w:jc w:val="both"/>
        <w:rPr>
          <w:rFonts w:cs="Times New Roman"/>
          <w:sz w:val="28"/>
          <w:szCs w:val="28"/>
          <w:lang w:val="en-US"/>
        </w:rPr>
      </w:pPr>
      <w:r w:rsidRPr="000513D8">
        <w:rPr>
          <w:rFonts w:cs="Times New Roman"/>
          <w:sz w:val="28"/>
          <w:szCs w:val="28"/>
          <w:lang w:val="en-US"/>
        </w:rPr>
        <w:t>Nhà cung cấp phải bảo đảm hệ thống AI được thiết kế để người dùng nhận biết được họ đang tương tác với AI. Các nội dung âm thanh, hình ảnh, video do AI tạo ra phải được đánh dấu ở định dạng máy đọc được.</w:t>
      </w:r>
    </w:p>
    <w:p w14:paraId="1B447075" w14:textId="68F78406" w:rsidR="0021587C" w:rsidRDefault="000513D8" w:rsidP="000513D8">
      <w:pPr>
        <w:pStyle w:val="ListParagraph"/>
        <w:numPr>
          <w:ilvl w:val="0"/>
          <w:numId w:val="51"/>
        </w:numPr>
        <w:spacing w:after="0" w:line="360" w:lineRule="auto"/>
        <w:jc w:val="both"/>
        <w:rPr>
          <w:rFonts w:cs="Times New Roman"/>
          <w:sz w:val="28"/>
          <w:szCs w:val="28"/>
          <w:lang w:val="en-US"/>
        </w:rPr>
      </w:pPr>
      <w:r w:rsidRPr="000513D8">
        <w:rPr>
          <w:rFonts w:cs="Times New Roman"/>
          <w:sz w:val="28"/>
          <w:szCs w:val="28"/>
          <w:lang w:val="en-US"/>
        </w:rPr>
        <w:t>Bắt buộc gắn nhãn: Bên triển khai phải thông báo rõ ràng và gắn nhãn đối với các sản phẩm âm thanh, hình ảnh, video do AI tạo ra có mô phỏng ngoại hình, giọng nói của người thật (deepfake) để người dùng nhận biết sự thật.</w:t>
      </w:r>
    </w:p>
    <w:p w14:paraId="340E5378" w14:textId="439C2E63" w:rsidR="00347642" w:rsidRPr="00795389" w:rsidRDefault="00347642" w:rsidP="00795389">
      <w:pPr>
        <w:pStyle w:val="Heading2"/>
        <w:rPr>
          <w:rFonts w:ascii="Times New Roman" w:hAnsi="Times New Roman" w:cs="Times New Roman"/>
          <w:b/>
          <w:bCs/>
          <w:i/>
          <w:iCs/>
          <w:color w:val="auto"/>
          <w:sz w:val="28"/>
          <w:szCs w:val="28"/>
          <w:lang w:val="en-US"/>
        </w:rPr>
      </w:pPr>
      <w:bookmarkStart w:id="14" w:name="_Toc223020219"/>
      <w:r w:rsidRPr="00795389">
        <w:rPr>
          <w:rFonts w:ascii="Times New Roman" w:hAnsi="Times New Roman" w:cs="Times New Roman"/>
          <w:b/>
          <w:bCs/>
          <w:i/>
          <w:iCs/>
          <w:color w:val="auto"/>
          <w:sz w:val="28"/>
          <w:szCs w:val="28"/>
          <w:lang w:val="en-US"/>
        </w:rPr>
        <w:t>3. Thúc đẩy phát triển hạ tầng và Cơ sở dữ liệu quốc gia về AI</w:t>
      </w:r>
      <w:bookmarkEnd w:id="14"/>
    </w:p>
    <w:p w14:paraId="47895D6F" w14:textId="0804449E" w:rsidR="00347642" w:rsidRDefault="007A0A9D" w:rsidP="007A0A9D">
      <w:pPr>
        <w:spacing w:after="0" w:line="360" w:lineRule="auto"/>
        <w:ind w:firstLine="720"/>
        <w:contextualSpacing/>
        <w:jc w:val="both"/>
        <w:rPr>
          <w:rFonts w:cs="Times New Roman"/>
          <w:sz w:val="28"/>
          <w:szCs w:val="28"/>
          <w:lang w:val="en-US"/>
        </w:rPr>
      </w:pPr>
      <w:r w:rsidRPr="007A0A9D">
        <w:rPr>
          <w:rFonts w:cs="Times New Roman"/>
          <w:sz w:val="28"/>
          <w:szCs w:val="28"/>
          <w:lang w:val="en-US"/>
        </w:rPr>
        <w:t>Để AI phát triển, cần có 03 trụ cột: Năng lực tính toán (Compute), Dữ liệu (Data), và Thuật toán/Mô hình (Algorithms/Models)</w:t>
      </w:r>
      <w:r>
        <w:rPr>
          <w:rFonts w:cs="Times New Roman"/>
          <w:sz w:val="28"/>
          <w:szCs w:val="28"/>
          <w:lang w:val="en-US"/>
        </w:rPr>
        <w:t>.</w:t>
      </w:r>
    </w:p>
    <w:p w14:paraId="1F512BA6" w14:textId="44443052" w:rsidR="007A0A9D" w:rsidRPr="00EF0001" w:rsidRDefault="007A0A9D" w:rsidP="00C462F3">
      <w:pPr>
        <w:pStyle w:val="Heading3"/>
        <w:ind w:firstLine="360"/>
        <w:rPr>
          <w:rFonts w:ascii="Times New Roman" w:hAnsi="Times New Roman" w:cs="Times New Roman"/>
          <w:color w:val="auto"/>
          <w:lang w:val="en-US"/>
        </w:rPr>
      </w:pPr>
      <w:bookmarkStart w:id="15" w:name="_Toc223020220"/>
      <w:r w:rsidRPr="00EF0001">
        <w:rPr>
          <w:rFonts w:ascii="Times New Roman" w:hAnsi="Times New Roman" w:cs="Times New Roman"/>
          <w:color w:val="auto"/>
          <w:lang w:val="en-US"/>
        </w:rPr>
        <w:t xml:space="preserve">3.1. </w:t>
      </w:r>
      <w:r w:rsidR="009E1E25" w:rsidRPr="00EF0001">
        <w:rPr>
          <w:rFonts w:ascii="Times New Roman" w:hAnsi="Times New Roman" w:cs="Times New Roman"/>
          <w:color w:val="auto"/>
          <w:lang w:val="en-US"/>
        </w:rPr>
        <w:t>Hạ tầng Trí tuệ nhân tạo quốc gia (Điều 16)</w:t>
      </w:r>
      <w:bookmarkEnd w:id="15"/>
    </w:p>
    <w:p w14:paraId="0C7CB66B" w14:textId="53E31756" w:rsidR="007A0A9D" w:rsidRPr="007A0A9D" w:rsidRDefault="007A0A9D" w:rsidP="009E1E25">
      <w:pPr>
        <w:pStyle w:val="ListParagraph"/>
        <w:numPr>
          <w:ilvl w:val="0"/>
          <w:numId w:val="51"/>
        </w:numPr>
        <w:spacing w:after="0" w:line="360" w:lineRule="auto"/>
        <w:jc w:val="both"/>
        <w:rPr>
          <w:rFonts w:cs="Times New Roman"/>
          <w:sz w:val="28"/>
          <w:szCs w:val="28"/>
          <w:lang w:val="en-US"/>
        </w:rPr>
      </w:pPr>
      <w:r w:rsidRPr="007A0A9D">
        <w:rPr>
          <w:rFonts w:cs="Times New Roman"/>
          <w:sz w:val="28"/>
          <w:szCs w:val="28"/>
          <w:lang w:val="en-US"/>
        </w:rPr>
        <w:t>Được xác định là bộ phận trọng yếu của hạ tầng số quốc gia, bao gồm: Năng lực tính toán hiệu năng cao (siêu máy tính), nền tảng huấn luyện, dữ liệu dùng chung và mô hình nền tảng.</w:t>
      </w:r>
    </w:p>
    <w:p w14:paraId="276EDD92" w14:textId="764F11D0" w:rsidR="007A0A9D" w:rsidRPr="007A0A9D" w:rsidRDefault="007A0A9D" w:rsidP="009E1E25">
      <w:pPr>
        <w:pStyle w:val="ListParagraph"/>
        <w:numPr>
          <w:ilvl w:val="0"/>
          <w:numId w:val="51"/>
        </w:numPr>
        <w:spacing w:after="0" w:line="360" w:lineRule="auto"/>
        <w:jc w:val="both"/>
        <w:rPr>
          <w:rFonts w:cs="Times New Roman"/>
          <w:sz w:val="28"/>
          <w:szCs w:val="28"/>
          <w:lang w:val="en-US"/>
        </w:rPr>
      </w:pPr>
      <w:r w:rsidRPr="007A0A9D">
        <w:rPr>
          <w:rFonts w:cs="Times New Roman"/>
          <w:sz w:val="28"/>
          <w:szCs w:val="28"/>
          <w:lang w:val="en-US"/>
        </w:rPr>
        <w:t>Nhà nước xây dựng và vận hành hạ tầng AI cốt lõi, cung cấp như một dịch vụ công.</w:t>
      </w:r>
    </w:p>
    <w:p w14:paraId="0286EA85" w14:textId="78538A50" w:rsidR="007A0A9D" w:rsidRDefault="007A0A9D" w:rsidP="009E1E25">
      <w:pPr>
        <w:pStyle w:val="ListParagraph"/>
        <w:numPr>
          <w:ilvl w:val="0"/>
          <w:numId w:val="51"/>
        </w:numPr>
        <w:spacing w:after="0" w:line="360" w:lineRule="auto"/>
        <w:jc w:val="both"/>
        <w:rPr>
          <w:rFonts w:cs="Times New Roman"/>
          <w:sz w:val="28"/>
          <w:szCs w:val="28"/>
          <w:lang w:val="en-US"/>
        </w:rPr>
      </w:pPr>
      <w:r w:rsidRPr="007A0A9D">
        <w:rPr>
          <w:rFonts w:cs="Times New Roman"/>
          <w:sz w:val="28"/>
          <w:szCs w:val="28"/>
          <w:lang w:val="en-US"/>
        </w:rPr>
        <w:t>Luật khuyến khích đầu tư hạ tầng AI theo hình thức hợp tác công - tư (PPP).</w:t>
      </w:r>
    </w:p>
    <w:p w14:paraId="77B2F5EA" w14:textId="02F20C85" w:rsidR="007A0A9D" w:rsidRPr="00EF0001" w:rsidRDefault="007A0A9D" w:rsidP="00C462F3">
      <w:pPr>
        <w:pStyle w:val="Heading3"/>
        <w:ind w:firstLine="360"/>
        <w:rPr>
          <w:rFonts w:ascii="Times New Roman" w:hAnsi="Times New Roman" w:cs="Times New Roman"/>
          <w:color w:val="auto"/>
          <w:lang w:val="en-US"/>
        </w:rPr>
      </w:pPr>
      <w:bookmarkStart w:id="16" w:name="_Toc223020221"/>
      <w:r w:rsidRPr="00EF0001">
        <w:rPr>
          <w:rFonts w:ascii="Times New Roman" w:hAnsi="Times New Roman" w:cs="Times New Roman"/>
          <w:color w:val="auto"/>
          <w:lang w:val="en-US"/>
        </w:rPr>
        <w:t xml:space="preserve">3.2. </w:t>
      </w:r>
      <w:r w:rsidR="009E1E25" w:rsidRPr="00EF0001">
        <w:rPr>
          <w:rFonts w:ascii="Times New Roman" w:hAnsi="Times New Roman" w:cs="Times New Roman"/>
          <w:color w:val="auto"/>
          <w:lang w:val="en-US"/>
        </w:rPr>
        <w:t>Cơ sở dữ liệu phục vụ AI (Điều 17)</w:t>
      </w:r>
      <w:bookmarkEnd w:id="16"/>
    </w:p>
    <w:p w14:paraId="0C98BC36" w14:textId="3E70E30A" w:rsidR="00E11566" w:rsidRPr="00E11566" w:rsidRDefault="00E11566" w:rsidP="00E11566">
      <w:pPr>
        <w:pStyle w:val="ListParagraph"/>
        <w:numPr>
          <w:ilvl w:val="0"/>
          <w:numId w:val="51"/>
        </w:numPr>
        <w:spacing w:after="0" w:line="360" w:lineRule="auto"/>
        <w:jc w:val="both"/>
        <w:rPr>
          <w:rFonts w:cs="Times New Roman"/>
          <w:sz w:val="28"/>
          <w:szCs w:val="28"/>
          <w:lang w:val="en-US"/>
        </w:rPr>
      </w:pPr>
      <w:r w:rsidRPr="00E11566">
        <w:rPr>
          <w:rFonts w:cs="Times New Roman"/>
          <w:sz w:val="28"/>
          <w:szCs w:val="28"/>
          <w:lang w:val="en-US"/>
        </w:rPr>
        <w:t>Nhà nước xây dựng và vận hành Cơ sở dữ liệu quốc gia về TTNT. Dữ liệu phải bảo đảm an toàn, có kiểm soát và tuân thủ pháp luật về bảo vệ dữ liệu cá nhân.</w:t>
      </w:r>
    </w:p>
    <w:p w14:paraId="31FE972C" w14:textId="4A0137EF" w:rsidR="007A0A9D" w:rsidRDefault="00E11566" w:rsidP="00E11566">
      <w:pPr>
        <w:pStyle w:val="ListParagraph"/>
        <w:numPr>
          <w:ilvl w:val="0"/>
          <w:numId w:val="51"/>
        </w:numPr>
        <w:spacing w:after="0" w:line="360" w:lineRule="auto"/>
        <w:jc w:val="both"/>
        <w:rPr>
          <w:rFonts w:cs="Times New Roman"/>
          <w:sz w:val="28"/>
          <w:szCs w:val="28"/>
          <w:lang w:val="en-US"/>
        </w:rPr>
      </w:pPr>
      <w:r w:rsidRPr="00E11566">
        <w:rPr>
          <w:rFonts w:cs="Times New Roman"/>
          <w:sz w:val="28"/>
          <w:szCs w:val="28"/>
          <w:lang w:val="en-US"/>
        </w:rPr>
        <w:t>Thủ tướng Chính phủ ban hành Danh mục bộ dữ liệu trọng điểm phục vụ AI, ưu tiên các lĩnh vực: Y tế, giáo dục, nông nghiệp, môi trường, giao thông, thủ tục hành chính, ngôn ngữ tiếng Việt và tiếng dân tộc.</w:t>
      </w:r>
    </w:p>
    <w:p w14:paraId="2F96780A" w14:textId="4FED194A" w:rsidR="007A0A9D" w:rsidRPr="00EF0001" w:rsidRDefault="007A0A9D" w:rsidP="00C462F3">
      <w:pPr>
        <w:pStyle w:val="Heading3"/>
        <w:ind w:firstLine="360"/>
        <w:rPr>
          <w:rFonts w:ascii="Times New Roman" w:hAnsi="Times New Roman" w:cs="Times New Roman"/>
          <w:color w:val="auto"/>
          <w:lang w:val="en-US"/>
        </w:rPr>
      </w:pPr>
      <w:bookmarkStart w:id="17" w:name="_Toc223020222"/>
      <w:r w:rsidRPr="00EF0001">
        <w:rPr>
          <w:rFonts w:ascii="Times New Roman" w:hAnsi="Times New Roman" w:cs="Times New Roman"/>
          <w:color w:val="auto"/>
          <w:lang w:val="en-US"/>
        </w:rPr>
        <w:lastRenderedPageBreak/>
        <w:t xml:space="preserve">3.3. </w:t>
      </w:r>
      <w:r w:rsidR="00E11566" w:rsidRPr="00EF0001">
        <w:rPr>
          <w:rFonts w:ascii="Times New Roman" w:hAnsi="Times New Roman" w:cs="Times New Roman"/>
          <w:color w:val="auto"/>
          <w:lang w:val="en-US"/>
        </w:rPr>
        <w:t>Làm chủ công nghệ AI (Điều 18)</w:t>
      </w:r>
      <w:bookmarkEnd w:id="17"/>
    </w:p>
    <w:p w14:paraId="21FAB576" w14:textId="7A793BAF" w:rsidR="007A0A9D" w:rsidRDefault="00E11566" w:rsidP="00E11566">
      <w:pPr>
        <w:pStyle w:val="ListParagraph"/>
        <w:numPr>
          <w:ilvl w:val="0"/>
          <w:numId w:val="51"/>
        </w:numPr>
        <w:spacing w:after="0" w:line="360" w:lineRule="auto"/>
        <w:jc w:val="both"/>
        <w:rPr>
          <w:rFonts w:cs="Times New Roman"/>
          <w:sz w:val="28"/>
          <w:szCs w:val="28"/>
          <w:lang w:val="en-US"/>
        </w:rPr>
      </w:pPr>
      <w:r w:rsidRPr="00E11566">
        <w:rPr>
          <w:rFonts w:cs="Times New Roman"/>
          <w:sz w:val="28"/>
          <w:szCs w:val="28"/>
          <w:lang w:val="en-US"/>
        </w:rPr>
        <w:t>Nhà nước ưu tiên nguồn lực cho nghiên cứu, phát triển và làm chủ: Mô hình ngôn ngữ lớn tiếng Việt (LLM), công nghệ xử lý tri thức Việt Nam, công nghệ huấn luyện hiệu năng cao. Đây là nền tảng cốt lõi để bảo đảm "chủ quyền số".</w:t>
      </w:r>
    </w:p>
    <w:p w14:paraId="4EDC1519" w14:textId="401E5A1F" w:rsidR="00347642" w:rsidRPr="00795389" w:rsidRDefault="00270955" w:rsidP="00795389">
      <w:pPr>
        <w:pStyle w:val="Heading2"/>
        <w:rPr>
          <w:rFonts w:ascii="Times New Roman" w:hAnsi="Times New Roman" w:cs="Times New Roman"/>
          <w:b/>
          <w:bCs/>
          <w:i/>
          <w:iCs/>
          <w:color w:val="auto"/>
          <w:sz w:val="28"/>
          <w:szCs w:val="28"/>
          <w:lang w:val="en-US"/>
        </w:rPr>
      </w:pPr>
      <w:bookmarkStart w:id="18" w:name="_Toc223020223"/>
      <w:r w:rsidRPr="00795389">
        <w:rPr>
          <w:rFonts w:ascii="Times New Roman" w:hAnsi="Times New Roman" w:cs="Times New Roman"/>
          <w:b/>
          <w:bCs/>
          <w:i/>
          <w:iCs/>
          <w:color w:val="auto"/>
          <w:sz w:val="28"/>
          <w:szCs w:val="28"/>
          <w:lang w:val="en-US"/>
        </w:rPr>
        <w:t>4. Hoạt động thử nghiệm có kiểm soát (Sandbox) đối với hệ thống AI</w:t>
      </w:r>
      <w:bookmarkEnd w:id="18"/>
    </w:p>
    <w:p w14:paraId="71610F09" w14:textId="44AE5567" w:rsidR="00270955" w:rsidRDefault="000453AC" w:rsidP="000453AC">
      <w:pPr>
        <w:spacing w:after="0" w:line="360" w:lineRule="auto"/>
        <w:ind w:firstLine="720"/>
        <w:contextualSpacing/>
        <w:jc w:val="both"/>
        <w:rPr>
          <w:rFonts w:cs="Times New Roman"/>
          <w:sz w:val="28"/>
          <w:szCs w:val="28"/>
          <w:lang w:val="en-US"/>
        </w:rPr>
      </w:pPr>
      <w:r w:rsidRPr="000453AC">
        <w:rPr>
          <w:rFonts w:cs="Times New Roman"/>
          <w:sz w:val="28"/>
          <w:szCs w:val="28"/>
          <w:lang w:val="en-US"/>
        </w:rPr>
        <w:t>Đối tượng: Các tổ chức, doanh nghiệp, cá nhân phát triển, ứng dụng mô hình AI mới</w:t>
      </w:r>
      <w:r>
        <w:rPr>
          <w:rFonts w:cs="Times New Roman"/>
          <w:sz w:val="28"/>
          <w:szCs w:val="28"/>
          <w:lang w:val="en-US"/>
        </w:rPr>
        <w:t>.</w:t>
      </w:r>
    </w:p>
    <w:p w14:paraId="31B88FF6" w14:textId="236040AB" w:rsidR="000453AC" w:rsidRPr="00EF0001" w:rsidRDefault="000453AC" w:rsidP="00C462F3">
      <w:pPr>
        <w:pStyle w:val="Heading3"/>
        <w:ind w:firstLine="360"/>
        <w:rPr>
          <w:rFonts w:ascii="Times New Roman" w:hAnsi="Times New Roman" w:cs="Times New Roman"/>
          <w:color w:val="auto"/>
          <w:lang w:val="en-US"/>
        </w:rPr>
      </w:pPr>
      <w:bookmarkStart w:id="19" w:name="_Toc223020224"/>
      <w:r w:rsidRPr="00EF0001">
        <w:rPr>
          <w:rFonts w:ascii="Times New Roman" w:hAnsi="Times New Roman" w:cs="Times New Roman"/>
          <w:color w:val="auto"/>
          <w:lang w:val="en-US"/>
        </w:rPr>
        <w:t>4.1. Bản chất và Quyền lợi tham gia (Điều 21)</w:t>
      </w:r>
      <w:bookmarkEnd w:id="19"/>
    </w:p>
    <w:p w14:paraId="2C09776A" w14:textId="6FEDAD66" w:rsidR="007464B4" w:rsidRPr="007464B4" w:rsidRDefault="007464B4" w:rsidP="007464B4">
      <w:pPr>
        <w:pStyle w:val="ListParagraph"/>
        <w:numPr>
          <w:ilvl w:val="0"/>
          <w:numId w:val="51"/>
        </w:numPr>
        <w:spacing w:after="0" w:line="360" w:lineRule="auto"/>
        <w:jc w:val="both"/>
        <w:rPr>
          <w:rFonts w:cs="Times New Roman"/>
          <w:sz w:val="28"/>
          <w:szCs w:val="28"/>
          <w:lang w:val="en-US"/>
        </w:rPr>
      </w:pPr>
      <w:r w:rsidRPr="007464B4">
        <w:rPr>
          <w:rFonts w:cs="Times New Roman"/>
          <w:sz w:val="28"/>
          <w:szCs w:val="28"/>
          <w:lang w:val="en-US"/>
        </w:rPr>
        <w:t>Cơ chế thử nghiệm có kiểm soát (Sandbox) tạo "không gian pháp lý an toàn" để thử nghiệm các ý tưởng đổi mới sáng tạo mà pháp luật hiện hành chưa quy định hoặc đang có rào cản.</w:t>
      </w:r>
    </w:p>
    <w:p w14:paraId="0236DF86" w14:textId="10C61AFA" w:rsidR="007464B4" w:rsidRPr="007464B4" w:rsidRDefault="007464B4" w:rsidP="007464B4">
      <w:pPr>
        <w:pStyle w:val="ListParagraph"/>
        <w:numPr>
          <w:ilvl w:val="0"/>
          <w:numId w:val="51"/>
        </w:numPr>
        <w:spacing w:after="0" w:line="360" w:lineRule="auto"/>
        <w:jc w:val="both"/>
        <w:rPr>
          <w:rFonts w:cs="Times New Roman"/>
          <w:sz w:val="28"/>
          <w:szCs w:val="28"/>
          <w:lang w:val="en-US"/>
        </w:rPr>
      </w:pPr>
      <w:r w:rsidRPr="007464B4">
        <w:rPr>
          <w:rFonts w:cs="Times New Roman"/>
          <w:sz w:val="28"/>
          <w:szCs w:val="28"/>
          <w:lang w:val="en-US"/>
        </w:rPr>
        <w:t>Quyền lợi vượt trội: Tổ chức tham gia được miễn, giảm hoặc điều chỉnh tạm thời một số nghĩa vụ tuân thủ theo Luật TTNT và một số yêu cầu của pháp luật chuyên ngành (do Chính phủ quy định).</w:t>
      </w:r>
    </w:p>
    <w:p w14:paraId="5A01CA50" w14:textId="412482F6" w:rsidR="000453AC" w:rsidRDefault="007464B4" w:rsidP="007464B4">
      <w:pPr>
        <w:pStyle w:val="ListParagraph"/>
        <w:numPr>
          <w:ilvl w:val="0"/>
          <w:numId w:val="51"/>
        </w:numPr>
        <w:spacing w:after="0" w:line="360" w:lineRule="auto"/>
        <w:jc w:val="both"/>
        <w:rPr>
          <w:rFonts w:cs="Times New Roman"/>
          <w:sz w:val="28"/>
          <w:szCs w:val="28"/>
          <w:lang w:val="en-US"/>
        </w:rPr>
      </w:pPr>
      <w:r w:rsidRPr="007464B4">
        <w:rPr>
          <w:rFonts w:cs="Times New Roman"/>
          <w:sz w:val="28"/>
          <w:szCs w:val="28"/>
          <w:lang w:val="en-US"/>
        </w:rPr>
        <w:t>Miễn trừ trách nhiệm hành chính: Không bị xử phạt vi phạm hành chính đối với các sai sót phát sinh trong phạm vi, thời gian và điều kiện thử nghiệm (trừ trường hợp cố ý vi phạm hoặc vượt quá ranh giới thử nghiệm).</w:t>
      </w:r>
    </w:p>
    <w:p w14:paraId="591DA996" w14:textId="7E3F759D" w:rsidR="000453AC" w:rsidRPr="00EF0001" w:rsidRDefault="000453AC" w:rsidP="00C462F3">
      <w:pPr>
        <w:pStyle w:val="Heading3"/>
        <w:ind w:firstLine="360"/>
        <w:rPr>
          <w:rFonts w:ascii="Times New Roman" w:hAnsi="Times New Roman" w:cs="Times New Roman"/>
          <w:color w:val="auto"/>
          <w:lang w:val="en-US"/>
        </w:rPr>
      </w:pPr>
      <w:bookmarkStart w:id="20" w:name="_Toc223020225"/>
      <w:r w:rsidRPr="00EF0001">
        <w:rPr>
          <w:rFonts w:ascii="Times New Roman" w:hAnsi="Times New Roman" w:cs="Times New Roman"/>
          <w:color w:val="auto"/>
          <w:lang w:val="en-US"/>
        </w:rPr>
        <w:t xml:space="preserve">4.2. </w:t>
      </w:r>
      <w:r w:rsidR="007464B4" w:rsidRPr="00EF0001">
        <w:rPr>
          <w:rFonts w:ascii="Times New Roman" w:hAnsi="Times New Roman" w:cs="Times New Roman"/>
          <w:color w:val="auto"/>
          <w:lang w:val="en-US"/>
        </w:rPr>
        <w:t>Giá trị kết quả thử nghiệm</w:t>
      </w:r>
      <w:bookmarkEnd w:id="20"/>
    </w:p>
    <w:p w14:paraId="624BB6CC" w14:textId="4117D156" w:rsidR="000453AC" w:rsidRDefault="007464B4" w:rsidP="007464B4">
      <w:pPr>
        <w:pStyle w:val="ListParagraph"/>
        <w:numPr>
          <w:ilvl w:val="0"/>
          <w:numId w:val="51"/>
        </w:numPr>
        <w:spacing w:after="0" w:line="360" w:lineRule="auto"/>
        <w:jc w:val="both"/>
        <w:rPr>
          <w:rFonts w:cs="Times New Roman"/>
          <w:sz w:val="28"/>
          <w:szCs w:val="28"/>
          <w:lang w:val="en-US"/>
        </w:rPr>
      </w:pPr>
      <w:r w:rsidRPr="007464B4">
        <w:rPr>
          <w:rFonts w:cs="Times New Roman"/>
          <w:sz w:val="28"/>
          <w:szCs w:val="28"/>
          <w:lang w:val="en-US"/>
        </w:rPr>
        <w:t>Kết quả thử nghiệm thành công là căn cứ để cơ quan nhà nước áp dụng thủ tục rút gọn trong việc đánh giá sự phù hợp của hệ thống AI rủi ro cao, giúp doanh nghiệp rút ngắn đáng kể thời gian thương mại hóa sản phẩm.</w:t>
      </w:r>
    </w:p>
    <w:p w14:paraId="6BD39228" w14:textId="3B52C482" w:rsidR="00270955" w:rsidRPr="00795389" w:rsidRDefault="00270955" w:rsidP="00795389">
      <w:pPr>
        <w:pStyle w:val="Heading2"/>
        <w:rPr>
          <w:rFonts w:ascii="Times New Roman" w:hAnsi="Times New Roman" w:cs="Times New Roman"/>
          <w:b/>
          <w:bCs/>
          <w:i/>
          <w:iCs/>
          <w:color w:val="auto"/>
          <w:sz w:val="28"/>
          <w:szCs w:val="28"/>
          <w:lang w:val="en-US"/>
        </w:rPr>
      </w:pPr>
      <w:bookmarkStart w:id="21" w:name="_Toc223020226"/>
      <w:r w:rsidRPr="00795389">
        <w:rPr>
          <w:rFonts w:ascii="Times New Roman" w:hAnsi="Times New Roman" w:cs="Times New Roman"/>
          <w:b/>
          <w:bCs/>
          <w:i/>
          <w:iCs/>
          <w:color w:val="auto"/>
          <w:sz w:val="28"/>
          <w:szCs w:val="28"/>
          <w:lang w:val="en-US"/>
        </w:rPr>
        <w:t>5. Quỹ Phát triển Trí tuệ nhân tạo Quốc gia và các chính sách hỗ trợ doanh nghiệp</w:t>
      </w:r>
      <w:bookmarkEnd w:id="21"/>
    </w:p>
    <w:p w14:paraId="68300319" w14:textId="4E38C130" w:rsidR="00347642" w:rsidRPr="00EF0001" w:rsidRDefault="00FE7814" w:rsidP="00C462F3">
      <w:pPr>
        <w:pStyle w:val="Heading3"/>
        <w:ind w:firstLine="360"/>
        <w:rPr>
          <w:rFonts w:ascii="Times New Roman" w:hAnsi="Times New Roman" w:cs="Times New Roman"/>
          <w:color w:val="auto"/>
          <w:lang w:val="en-US"/>
        </w:rPr>
      </w:pPr>
      <w:bookmarkStart w:id="22" w:name="_Toc223020227"/>
      <w:r w:rsidRPr="00EF0001">
        <w:rPr>
          <w:rFonts w:ascii="Times New Roman" w:hAnsi="Times New Roman" w:cs="Times New Roman"/>
          <w:color w:val="auto"/>
          <w:lang w:val="en-US"/>
        </w:rPr>
        <w:t xml:space="preserve">5.1. </w:t>
      </w:r>
      <w:r w:rsidR="006C4FC8" w:rsidRPr="00EF0001">
        <w:rPr>
          <w:rFonts w:ascii="Times New Roman" w:hAnsi="Times New Roman" w:cs="Times New Roman"/>
          <w:color w:val="auto"/>
          <w:lang w:val="en-US"/>
        </w:rPr>
        <w:t>Quỹ Phát triển Trí tuệ nhân tạo Quốc gia (Điều 22)</w:t>
      </w:r>
      <w:bookmarkEnd w:id="22"/>
    </w:p>
    <w:p w14:paraId="774E9796" w14:textId="6504E09A" w:rsidR="00FE7814" w:rsidRPr="001E05DC" w:rsidRDefault="006C4FC8" w:rsidP="001E05DC">
      <w:pPr>
        <w:pStyle w:val="ListParagraph"/>
        <w:numPr>
          <w:ilvl w:val="0"/>
          <w:numId w:val="54"/>
        </w:numPr>
        <w:spacing w:after="0" w:line="360" w:lineRule="auto"/>
        <w:ind w:left="720"/>
        <w:jc w:val="both"/>
        <w:rPr>
          <w:rFonts w:cs="Times New Roman"/>
          <w:sz w:val="28"/>
          <w:szCs w:val="28"/>
          <w:lang w:val="en-US"/>
        </w:rPr>
      </w:pPr>
      <w:r w:rsidRPr="001E05DC">
        <w:rPr>
          <w:rFonts w:cs="Times New Roman"/>
          <w:sz w:val="28"/>
          <w:szCs w:val="28"/>
          <w:lang w:val="en-US"/>
        </w:rPr>
        <w:t>Nguồn vốn ngân sách nhà nước cấp; đóng góp, viện trợ, tài trợ từ tổ chức, cá nhân trong và ngoài nước; các nguồn hợp pháp khác.</w:t>
      </w:r>
    </w:p>
    <w:p w14:paraId="70E4F299" w14:textId="12CBF902" w:rsidR="001E05DC" w:rsidRPr="001E05DC" w:rsidRDefault="001E05DC" w:rsidP="001E05DC">
      <w:pPr>
        <w:pStyle w:val="ListParagraph"/>
        <w:numPr>
          <w:ilvl w:val="0"/>
          <w:numId w:val="54"/>
        </w:numPr>
        <w:spacing w:after="0" w:line="360" w:lineRule="auto"/>
        <w:ind w:left="720"/>
        <w:jc w:val="both"/>
        <w:rPr>
          <w:rFonts w:cs="Times New Roman"/>
          <w:sz w:val="28"/>
          <w:szCs w:val="28"/>
          <w:lang w:val="en-US"/>
        </w:rPr>
      </w:pPr>
      <w:r w:rsidRPr="001E05DC">
        <w:rPr>
          <w:rFonts w:cs="Times New Roman"/>
          <w:sz w:val="28"/>
          <w:szCs w:val="28"/>
          <w:lang w:val="en-US"/>
        </w:rPr>
        <w:t>Cơ chế tài chính đột phá:</w:t>
      </w:r>
    </w:p>
    <w:p w14:paraId="5C247B2E" w14:textId="7197A3D7" w:rsidR="007C5DCD" w:rsidRPr="007C5DCD" w:rsidRDefault="007C5DCD" w:rsidP="007C5DCD">
      <w:pPr>
        <w:pStyle w:val="ListParagraph"/>
        <w:numPr>
          <w:ilvl w:val="0"/>
          <w:numId w:val="56"/>
        </w:numPr>
        <w:spacing w:after="0" w:line="360" w:lineRule="auto"/>
        <w:ind w:left="1080"/>
        <w:jc w:val="both"/>
        <w:rPr>
          <w:rFonts w:cs="Times New Roman"/>
          <w:sz w:val="28"/>
          <w:szCs w:val="28"/>
          <w:lang w:val="en-US"/>
        </w:rPr>
      </w:pPr>
      <w:r w:rsidRPr="007C5DCD">
        <w:rPr>
          <w:rFonts w:cs="Times New Roman"/>
          <w:sz w:val="28"/>
          <w:szCs w:val="28"/>
          <w:lang w:val="en-US"/>
        </w:rPr>
        <w:t>Chấp nhận rủi ro trong đầu tư khoa học công nghệ và đổi mới sáng tạo</w:t>
      </w:r>
      <w:r>
        <w:rPr>
          <w:rFonts w:cs="Times New Roman"/>
          <w:sz w:val="28"/>
          <w:szCs w:val="28"/>
          <w:lang w:val="en-US"/>
        </w:rPr>
        <w:t>;</w:t>
      </w:r>
    </w:p>
    <w:p w14:paraId="7E9668FA" w14:textId="6F3692B9" w:rsidR="007C5DCD" w:rsidRPr="007C5DCD" w:rsidRDefault="007C5DCD" w:rsidP="007C5DCD">
      <w:pPr>
        <w:pStyle w:val="ListParagraph"/>
        <w:numPr>
          <w:ilvl w:val="0"/>
          <w:numId w:val="56"/>
        </w:numPr>
        <w:spacing w:after="0" w:line="360" w:lineRule="auto"/>
        <w:ind w:left="1080"/>
        <w:jc w:val="both"/>
        <w:rPr>
          <w:rFonts w:cs="Times New Roman"/>
          <w:sz w:val="28"/>
          <w:szCs w:val="28"/>
          <w:lang w:val="en-US"/>
        </w:rPr>
      </w:pPr>
      <w:r w:rsidRPr="007C5DCD">
        <w:rPr>
          <w:rFonts w:cs="Times New Roman"/>
          <w:sz w:val="28"/>
          <w:szCs w:val="28"/>
          <w:lang w:val="en-US"/>
        </w:rPr>
        <w:lastRenderedPageBreak/>
        <w:t>Phân bổ vốn linh hoạt theo tiến độ dự án, không phụ thuộc cứng nhắc vào năm ngân sách</w:t>
      </w:r>
      <w:r>
        <w:rPr>
          <w:rFonts w:cs="Times New Roman"/>
          <w:sz w:val="28"/>
          <w:szCs w:val="28"/>
          <w:lang w:val="en-US"/>
        </w:rPr>
        <w:t>;</w:t>
      </w:r>
    </w:p>
    <w:p w14:paraId="7B564E3E" w14:textId="33D9AAAC" w:rsidR="001E05DC" w:rsidRPr="007C5DCD" w:rsidRDefault="007C5DCD" w:rsidP="007C5DCD">
      <w:pPr>
        <w:pStyle w:val="ListParagraph"/>
        <w:numPr>
          <w:ilvl w:val="0"/>
          <w:numId w:val="56"/>
        </w:numPr>
        <w:spacing w:after="0" w:line="360" w:lineRule="auto"/>
        <w:ind w:left="1080"/>
        <w:jc w:val="both"/>
        <w:rPr>
          <w:rFonts w:cs="Times New Roman"/>
          <w:sz w:val="28"/>
          <w:szCs w:val="28"/>
          <w:lang w:val="en-US"/>
        </w:rPr>
      </w:pPr>
      <w:r w:rsidRPr="007C5DCD">
        <w:rPr>
          <w:rFonts w:cs="Times New Roman"/>
          <w:sz w:val="28"/>
          <w:szCs w:val="28"/>
          <w:lang w:val="en-US"/>
        </w:rPr>
        <w:t>Được áp dụng thủ tục rút gọn đối với các nhiệm vụ AI có tính chiến lược quốc gia.</w:t>
      </w:r>
    </w:p>
    <w:p w14:paraId="00B3BB77" w14:textId="2EC3F45B" w:rsidR="001E05DC" w:rsidRPr="001E05DC" w:rsidRDefault="001E05DC" w:rsidP="001E05DC">
      <w:pPr>
        <w:pStyle w:val="ListParagraph"/>
        <w:numPr>
          <w:ilvl w:val="0"/>
          <w:numId w:val="55"/>
        </w:numPr>
        <w:spacing w:after="0" w:line="360" w:lineRule="auto"/>
        <w:ind w:left="720"/>
        <w:jc w:val="both"/>
        <w:rPr>
          <w:rFonts w:cs="Times New Roman"/>
          <w:sz w:val="28"/>
          <w:szCs w:val="28"/>
          <w:lang w:val="en-US"/>
        </w:rPr>
      </w:pPr>
      <w:r w:rsidRPr="001E05DC">
        <w:rPr>
          <w:rFonts w:cs="Times New Roman"/>
          <w:sz w:val="28"/>
          <w:szCs w:val="28"/>
          <w:lang w:val="en-US"/>
        </w:rPr>
        <w:t>Mục tiêu tài trợ: Đầu tư hạ tầng tính toán, tài trợ nghiên cứu công nghệ lõi, hỗ trợ đào tạo chuyên gia và hỗ trợ khởi nghiệp AI.</w:t>
      </w:r>
    </w:p>
    <w:p w14:paraId="13A75E3F" w14:textId="09B6E32F" w:rsidR="00FE7814" w:rsidRPr="00EF0001" w:rsidRDefault="00FE7814" w:rsidP="00C462F3">
      <w:pPr>
        <w:pStyle w:val="Heading3"/>
        <w:ind w:firstLine="360"/>
        <w:rPr>
          <w:rFonts w:ascii="Times New Roman" w:hAnsi="Times New Roman" w:cs="Times New Roman"/>
          <w:color w:val="auto"/>
          <w:lang w:val="en-US"/>
        </w:rPr>
      </w:pPr>
      <w:bookmarkStart w:id="23" w:name="_Toc223020228"/>
      <w:r w:rsidRPr="00EF0001">
        <w:rPr>
          <w:rFonts w:ascii="Times New Roman" w:hAnsi="Times New Roman" w:cs="Times New Roman"/>
          <w:color w:val="auto"/>
          <w:lang w:val="en-US"/>
        </w:rPr>
        <w:t xml:space="preserve">5.2. </w:t>
      </w:r>
      <w:r w:rsidR="006C4FC8" w:rsidRPr="00EF0001">
        <w:rPr>
          <w:rFonts w:ascii="Times New Roman" w:hAnsi="Times New Roman" w:cs="Times New Roman"/>
          <w:color w:val="auto"/>
          <w:lang w:val="en-US"/>
        </w:rPr>
        <w:t>Chính sách ưu đãi và Hỗ trợ doanh nghiệp (Điều 20, Điều 25)</w:t>
      </w:r>
      <w:bookmarkEnd w:id="23"/>
    </w:p>
    <w:p w14:paraId="3558F938" w14:textId="417678B3" w:rsidR="00F556BF" w:rsidRPr="00F556BF" w:rsidRDefault="00F556BF" w:rsidP="00F556BF">
      <w:pPr>
        <w:pStyle w:val="ListParagraph"/>
        <w:numPr>
          <w:ilvl w:val="0"/>
          <w:numId w:val="55"/>
        </w:numPr>
        <w:spacing w:after="0" w:line="360" w:lineRule="auto"/>
        <w:ind w:left="720"/>
        <w:jc w:val="both"/>
        <w:rPr>
          <w:rFonts w:cs="Times New Roman"/>
          <w:sz w:val="28"/>
          <w:szCs w:val="28"/>
          <w:lang w:val="en-US"/>
        </w:rPr>
      </w:pPr>
      <w:r w:rsidRPr="00F556BF">
        <w:rPr>
          <w:rFonts w:cs="Times New Roman"/>
          <w:sz w:val="28"/>
          <w:szCs w:val="28"/>
          <w:lang w:val="en-US"/>
        </w:rPr>
        <w:t>Hoạt động nghiên cứu, sản xuất AI được hưởng ưu đãi thuế, tín dụng, đầu tư ở mức cao nhất.</w:t>
      </w:r>
    </w:p>
    <w:p w14:paraId="0E160F6F" w14:textId="55C3D0F3" w:rsidR="00FE7814" w:rsidRDefault="00F556BF" w:rsidP="00F556BF">
      <w:pPr>
        <w:pStyle w:val="ListParagraph"/>
        <w:numPr>
          <w:ilvl w:val="0"/>
          <w:numId w:val="55"/>
        </w:numPr>
        <w:spacing w:after="0" w:line="360" w:lineRule="auto"/>
        <w:ind w:left="720"/>
        <w:jc w:val="both"/>
        <w:rPr>
          <w:rFonts w:cs="Times New Roman"/>
          <w:sz w:val="28"/>
          <w:szCs w:val="28"/>
          <w:lang w:val="en-US"/>
        </w:rPr>
      </w:pPr>
      <w:r>
        <w:rPr>
          <w:rFonts w:cs="Times New Roman"/>
          <w:sz w:val="28"/>
          <w:szCs w:val="28"/>
          <w:lang w:val="en-US"/>
        </w:rPr>
        <w:t>H</w:t>
      </w:r>
      <w:r w:rsidRPr="00F556BF">
        <w:rPr>
          <w:rFonts w:cs="Times New Roman"/>
          <w:sz w:val="28"/>
          <w:szCs w:val="28"/>
          <w:lang w:val="en-US"/>
        </w:rPr>
        <w:t xml:space="preserve">ỗ trợ </w:t>
      </w:r>
      <w:r>
        <w:rPr>
          <w:rFonts w:cs="Times New Roman"/>
          <w:sz w:val="28"/>
          <w:szCs w:val="28"/>
          <w:lang w:val="en-US"/>
        </w:rPr>
        <w:t>kinh phí</w:t>
      </w:r>
      <w:r w:rsidRPr="00F556BF">
        <w:rPr>
          <w:rFonts w:cs="Times New Roman"/>
          <w:sz w:val="28"/>
          <w:szCs w:val="28"/>
          <w:lang w:val="en-US"/>
        </w:rPr>
        <w:t xml:space="preserve">: Doanh nghiệp nhỏ và vừa, doanh nghiệp khởi nghiệp được Nhà nước cấp </w:t>
      </w:r>
      <w:r>
        <w:rPr>
          <w:rFonts w:cs="Times New Roman"/>
          <w:sz w:val="28"/>
          <w:szCs w:val="28"/>
          <w:lang w:val="en-US"/>
        </w:rPr>
        <w:t>ngân sách</w:t>
      </w:r>
      <w:r w:rsidRPr="00F556BF">
        <w:rPr>
          <w:rFonts w:cs="Times New Roman"/>
          <w:sz w:val="28"/>
          <w:szCs w:val="28"/>
          <w:lang w:val="en-US"/>
        </w:rPr>
        <w:t xml:space="preserve"> hỗ trợ để chi trả chi phí truy cập, sử dụng hạ tầng tính toán quốc gia và dữ liệu dùng chung (Điều 25).</w:t>
      </w:r>
    </w:p>
    <w:p w14:paraId="2CBD471E" w14:textId="7254095F" w:rsidR="00270955" w:rsidRPr="00795389" w:rsidRDefault="00270955" w:rsidP="00795389">
      <w:pPr>
        <w:pStyle w:val="Heading2"/>
        <w:rPr>
          <w:rFonts w:ascii="Times New Roman" w:hAnsi="Times New Roman" w:cs="Times New Roman"/>
          <w:b/>
          <w:bCs/>
          <w:i/>
          <w:iCs/>
          <w:color w:val="auto"/>
          <w:sz w:val="28"/>
          <w:szCs w:val="28"/>
          <w:lang w:val="en-US"/>
        </w:rPr>
      </w:pPr>
      <w:bookmarkStart w:id="24" w:name="_Toc223020229"/>
      <w:r w:rsidRPr="00795389">
        <w:rPr>
          <w:rFonts w:ascii="Times New Roman" w:hAnsi="Times New Roman" w:cs="Times New Roman"/>
          <w:b/>
          <w:bCs/>
          <w:i/>
          <w:iCs/>
          <w:color w:val="auto"/>
          <w:sz w:val="28"/>
          <w:szCs w:val="28"/>
          <w:lang w:val="en-US"/>
        </w:rPr>
        <w:t>6. Phát triển nguồn nhân lực và Hệ sinh thái Đổi mới sáng tạo</w:t>
      </w:r>
      <w:bookmarkEnd w:id="24"/>
    </w:p>
    <w:p w14:paraId="57E1BA1C" w14:textId="37EEBF6A" w:rsidR="00270955" w:rsidRPr="00EF0001" w:rsidRDefault="00964394" w:rsidP="00C462F3">
      <w:pPr>
        <w:pStyle w:val="Heading3"/>
        <w:ind w:firstLine="360"/>
        <w:rPr>
          <w:rFonts w:ascii="Times New Roman" w:hAnsi="Times New Roman" w:cs="Times New Roman"/>
          <w:color w:val="auto"/>
          <w:lang w:val="en-US"/>
        </w:rPr>
      </w:pPr>
      <w:bookmarkStart w:id="25" w:name="_Toc223020230"/>
      <w:r w:rsidRPr="00EF0001">
        <w:rPr>
          <w:rFonts w:ascii="Times New Roman" w:hAnsi="Times New Roman" w:cs="Times New Roman"/>
          <w:color w:val="auto"/>
          <w:lang w:val="en-US"/>
        </w:rPr>
        <w:t>6.1. Phát triển nguồn nhân lực AI (Điều 23)</w:t>
      </w:r>
      <w:bookmarkEnd w:id="25"/>
    </w:p>
    <w:p w14:paraId="451F8C6D" w14:textId="159907FB" w:rsidR="006C111A" w:rsidRPr="006C111A" w:rsidRDefault="006C111A" w:rsidP="006C111A">
      <w:pPr>
        <w:pStyle w:val="ListParagraph"/>
        <w:numPr>
          <w:ilvl w:val="0"/>
          <w:numId w:val="55"/>
        </w:numPr>
        <w:spacing w:after="0" w:line="360" w:lineRule="auto"/>
        <w:ind w:left="720"/>
        <w:jc w:val="both"/>
        <w:rPr>
          <w:rFonts w:cs="Times New Roman"/>
          <w:sz w:val="28"/>
          <w:szCs w:val="28"/>
          <w:lang w:val="en-US"/>
        </w:rPr>
      </w:pPr>
      <w:r w:rsidRPr="006C111A">
        <w:rPr>
          <w:rFonts w:cs="Times New Roman"/>
          <w:sz w:val="28"/>
          <w:szCs w:val="28"/>
          <w:lang w:val="en-US"/>
        </w:rPr>
        <w:t>Giáo dục phổ thông: Bắt buộc tích hợp nội dung cơ bản về TTNT, tư duy tính toán, kỹ năng số và đạo đức công nghệ vào chương trình giáo dục để trang bị năng lực số nền tảng.</w:t>
      </w:r>
    </w:p>
    <w:p w14:paraId="665B0CEF" w14:textId="1C81F55D" w:rsidR="006C111A" w:rsidRPr="006C111A" w:rsidRDefault="006C111A" w:rsidP="006C111A">
      <w:pPr>
        <w:pStyle w:val="ListParagraph"/>
        <w:numPr>
          <w:ilvl w:val="0"/>
          <w:numId w:val="55"/>
        </w:numPr>
        <w:spacing w:after="0" w:line="360" w:lineRule="auto"/>
        <w:ind w:left="720"/>
        <w:jc w:val="both"/>
        <w:rPr>
          <w:rFonts w:cs="Times New Roman"/>
          <w:sz w:val="28"/>
          <w:szCs w:val="28"/>
          <w:lang w:val="en-US"/>
        </w:rPr>
      </w:pPr>
      <w:r w:rsidRPr="006C111A">
        <w:rPr>
          <w:rFonts w:cs="Times New Roman"/>
          <w:sz w:val="28"/>
          <w:szCs w:val="28"/>
          <w:lang w:val="en-US"/>
        </w:rPr>
        <w:t>Giáo dục Đại học/Nghề nghiệp: Khuyến khích xây dựng chương trình đào tạo chuyên sâu về AI, khoa học dữ liệu.</w:t>
      </w:r>
    </w:p>
    <w:p w14:paraId="76652592" w14:textId="073C6BE1" w:rsidR="00964394" w:rsidRDefault="006C111A" w:rsidP="006C111A">
      <w:pPr>
        <w:pStyle w:val="ListParagraph"/>
        <w:numPr>
          <w:ilvl w:val="0"/>
          <w:numId w:val="55"/>
        </w:numPr>
        <w:spacing w:after="0" w:line="360" w:lineRule="auto"/>
        <w:ind w:left="720"/>
        <w:jc w:val="both"/>
        <w:rPr>
          <w:rFonts w:cs="Times New Roman"/>
          <w:sz w:val="28"/>
          <w:szCs w:val="28"/>
          <w:lang w:val="en-US"/>
        </w:rPr>
      </w:pPr>
      <w:r w:rsidRPr="006C111A">
        <w:rPr>
          <w:rFonts w:cs="Times New Roman"/>
          <w:sz w:val="28"/>
          <w:szCs w:val="28"/>
          <w:lang w:val="en-US"/>
        </w:rPr>
        <w:t>Nhà nước triển khai Chương trình quốc gia phát triển nhân lực AI, với chính sách học bổng, đãi ngộ chuyên gia và thu hút nhân tài.</w:t>
      </w:r>
    </w:p>
    <w:p w14:paraId="6116A3F1" w14:textId="6FCCB7B5" w:rsidR="00964394" w:rsidRPr="00EF0001" w:rsidRDefault="00964394" w:rsidP="00C462F3">
      <w:pPr>
        <w:pStyle w:val="Heading3"/>
        <w:ind w:firstLine="360"/>
        <w:rPr>
          <w:rFonts w:ascii="Times New Roman" w:hAnsi="Times New Roman" w:cs="Times New Roman"/>
          <w:color w:val="auto"/>
          <w:lang w:val="en-US"/>
        </w:rPr>
      </w:pPr>
      <w:bookmarkStart w:id="26" w:name="_Toc223020231"/>
      <w:r w:rsidRPr="00EF0001">
        <w:rPr>
          <w:rFonts w:ascii="Times New Roman" w:hAnsi="Times New Roman" w:cs="Times New Roman"/>
          <w:color w:val="auto"/>
          <w:lang w:val="en-US"/>
        </w:rPr>
        <w:t xml:space="preserve">6.2. </w:t>
      </w:r>
      <w:r w:rsidR="00F069A1" w:rsidRPr="00EF0001">
        <w:rPr>
          <w:rFonts w:ascii="Times New Roman" w:hAnsi="Times New Roman" w:cs="Times New Roman"/>
          <w:color w:val="auto"/>
          <w:lang w:val="en-US"/>
        </w:rPr>
        <w:t>Phát triển cụm liên kết ngành AI (Điều 24)</w:t>
      </w:r>
      <w:bookmarkEnd w:id="26"/>
    </w:p>
    <w:p w14:paraId="144067D0" w14:textId="031FADF9" w:rsidR="005B199F" w:rsidRPr="005B199F" w:rsidRDefault="005B199F" w:rsidP="005B199F">
      <w:pPr>
        <w:pStyle w:val="ListParagraph"/>
        <w:numPr>
          <w:ilvl w:val="0"/>
          <w:numId w:val="55"/>
        </w:numPr>
        <w:spacing w:after="0" w:line="360" w:lineRule="auto"/>
        <w:ind w:left="720"/>
        <w:jc w:val="both"/>
        <w:rPr>
          <w:rFonts w:cs="Times New Roman"/>
          <w:sz w:val="28"/>
          <w:szCs w:val="28"/>
          <w:lang w:val="en-US"/>
        </w:rPr>
      </w:pPr>
      <w:r w:rsidRPr="005B199F">
        <w:rPr>
          <w:rFonts w:cs="Times New Roman"/>
          <w:sz w:val="28"/>
          <w:szCs w:val="28"/>
          <w:lang w:val="en-US"/>
        </w:rPr>
        <w:t>Khuyến khích hình thành các cụm liên kết ngành AI tại các khu công nghệ cao, trung tâm đổi mới sáng tạo, trường đại học.</w:t>
      </w:r>
    </w:p>
    <w:p w14:paraId="7387A2C6" w14:textId="527C8D77" w:rsidR="00964394" w:rsidRDefault="005B199F" w:rsidP="005B199F">
      <w:pPr>
        <w:pStyle w:val="ListParagraph"/>
        <w:numPr>
          <w:ilvl w:val="0"/>
          <w:numId w:val="55"/>
        </w:numPr>
        <w:spacing w:after="0" w:line="360" w:lineRule="auto"/>
        <w:ind w:left="720"/>
        <w:jc w:val="both"/>
        <w:rPr>
          <w:rFonts w:cs="Times New Roman"/>
          <w:sz w:val="28"/>
          <w:szCs w:val="28"/>
          <w:lang w:val="en-US"/>
        </w:rPr>
      </w:pPr>
      <w:r w:rsidRPr="005B199F">
        <w:rPr>
          <w:rFonts w:cs="Times New Roman"/>
          <w:sz w:val="28"/>
          <w:szCs w:val="28"/>
          <w:lang w:val="en-US"/>
        </w:rPr>
        <w:t>Cụm liên kết không chỉ là không gian vật lý mà là mạng lưới chia sẻ hạ tầng tính toán, dữ liệu, nhân lực và công nghệ giữa Nhà nước - Doanh nghiệp - Viện nghiên cứu.</w:t>
      </w:r>
    </w:p>
    <w:p w14:paraId="01E05A79" w14:textId="7EBD4092" w:rsidR="00270955" w:rsidRPr="00795389" w:rsidRDefault="0046473A" w:rsidP="00795389">
      <w:pPr>
        <w:pStyle w:val="Heading2"/>
        <w:rPr>
          <w:rFonts w:ascii="Times New Roman" w:hAnsi="Times New Roman" w:cs="Times New Roman"/>
          <w:b/>
          <w:bCs/>
          <w:i/>
          <w:iCs/>
          <w:color w:val="auto"/>
          <w:sz w:val="28"/>
          <w:szCs w:val="28"/>
          <w:lang w:val="en-US"/>
        </w:rPr>
      </w:pPr>
      <w:bookmarkStart w:id="27" w:name="_Toc223020232"/>
      <w:r w:rsidRPr="00795389">
        <w:rPr>
          <w:rFonts w:ascii="Times New Roman" w:hAnsi="Times New Roman" w:cs="Times New Roman"/>
          <w:b/>
          <w:bCs/>
          <w:i/>
          <w:iCs/>
          <w:color w:val="auto"/>
          <w:sz w:val="28"/>
          <w:szCs w:val="28"/>
          <w:lang w:val="en-US"/>
        </w:rPr>
        <w:lastRenderedPageBreak/>
        <w:t>7. Đạo đức và trách nhiệm trong hoạt động AI</w:t>
      </w:r>
      <w:bookmarkEnd w:id="27"/>
    </w:p>
    <w:p w14:paraId="4BE90F17" w14:textId="753AE88A" w:rsidR="00270955" w:rsidRPr="00EF0001" w:rsidRDefault="002A2CDB" w:rsidP="00C462F3">
      <w:pPr>
        <w:pStyle w:val="Heading3"/>
        <w:ind w:firstLine="360"/>
        <w:rPr>
          <w:rFonts w:ascii="Times New Roman" w:hAnsi="Times New Roman" w:cs="Times New Roman"/>
          <w:color w:val="auto"/>
          <w:lang w:val="en-US"/>
        </w:rPr>
      </w:pPr>
      <w:bookmarkStart w:id="28" w:name="_Toc223020233"/>
      <w:r w:rsidRPr="00EF0001">
        <w:rPr>
          <w:rFonts w:ascii="Times New Roman" w:hAnsi="Times New Roman" w:cs="Times New Roman"/>
          <w:color w:val="auto"/>
          <w:lang w:val="en-US"/>
        </w:rPr>
        <w:t>7.1. Khung đạo đức quốc gia (Điều 26)</w:t>
      </w:r>
      <w:bookmarkEnd w:id="28"/>
    </w:p>
    <w:p w14:paraId="701BEAE7" w14:textId="263A4601" w:rsidR="002A2CDB" w:rsidRPr="002A2CDB" w:rsidRDefault="002A2CDB" w:rsidP="003122D1">
      <w:pPr>
        <w:pStyle w:val="ListParagraph"/>
        <w:numPr>
          <w:ilvl w:val="0"/>
          <w:numId w:val="55"/>
        </w:numPr>
        <w:spacing w:after="0" w:line="360" w:lineRule="auto"/>
        <w:ind w:left="720"/>
        <w:jc w:val="both"/>
        <w:rPr>
          <w:rFonts w:cs="Times New Roman"/>
          <w:sz w:val="28"/>
          <w:szCs w:val="28"/>
          <w:lang w:val="en-US"/>
        </w:rPr>
      </w:pPr>
      <w:r w:rsidRPr="002A2CDB">
        <w:rPr>
          <w:rFonts w:cs="Times New Roman"/>
          <w:sz w:val="28"/>
          <w:szCs w:val="28"/>
          <w:lang w:val="en-US"/>
        </w:rPr>
        <w:t>Chính phủ ban hành phương thức và nguyên tắc cơ bản để xây dựng Khung đạo đức AI quốc gia.</w:t>
      </w:r>
    </w:p>
    <w:p w14:paraId="425BD7EB" w14:textId="1EDB0279" w:rsidR="002A2CDB" w:rsidRDefault="002A2CDB" w:rsidP="003122D1">
      <w:pPr>
        <w:pStyle w:val="ListParagraph"/>
        <w:numPr>
          <w:ilvl w:val="0"/>
          <w:numId w:val="55"/>
        </w:numPr>
        <w:spacing w:after="0" w:line="360" w:lineRule="auto"/>
        <w:ind w:left="720"/>
        <w:jc w:val="both"/>
        <w:rPr>
          <w:rFonts w:cs="Times New Roman"/>
          <w:sz w:val="28"/>
          <w:szCs w:val="28"/>
          <w:lang w:val="en-US"/>
        </w:rPr>
      </w:pPr>
      <w:r w:rsidRPr="002A2CDB">
        <w:rPr>
          <w:rFonts w:cs="Times New Roman"/>
          <w:sz w:val="28"/>
          <w:szCs w:val="28"/>
          <w:lang w:val="en-US"/>
        </w:rPr>
        <w:t>Khung đạo đức mang tính định hướng, khuyến nghị văn hóa ứng xử, bảo đảm tôn trọng quyền con người, không phân biệt đối xử và được rà soát định kỳ phù hợp với thay đổi của công nghệ.</w:t>
      </w:r>
    </w:p>
    <w:p w14:paraId="6F3581CB" w14:textId="0524576A" w:rsidR="002A2CDB" w:rsidRPr="00EF0001" w:rsidRDefault="002A2CDB" w:rsidP="00C462F3">
      <w:pPr>
        <w:pStyle w:val="Heading3"/>
        <w:ind w:firstLine="360"/>
        <w:rPr>
          <w:rFonts w:ascii="Times New Roman" w:hAnsi="Times New Roman" w:cs="Times New Roman"/>
          <w:color w:val="auto"/>
          <w:lang w:val="en-US"/>
        </w:rPr>
      </w:pPr>
      <w:bookmarkStart w:id="29" w:name="_Toc223020234"/>
      <w:r w:rsidRPr="00EF0001">
        <w:rPr>
          <w:rFonts w:ascii="Times New Roman" w:hAnsi="Times New Roman" w:cs="Times New Roman"/>
          <w:color w:val="auto"/>
          <w:lang w:val="en-US"/>
        </w:rPr>
        <w:t>7.2. Trách nhiệm trong khu vực Nhà nước (Điều 27)</w:t>
      </w:r>
      <w:bookmarkEnd w:id="29"/>
    </w:p>
    <w:p w14:paraId="60F4DDE4" w14:textId="728579AC" w:rsidR="003122D1" w:rsidRPr="003122D1" w:rsidRDefault="003122D1" w:rsidP="003122D1">
      <w:pPr>
        <w:pStyle w:val="ListParagraph"/>
        <w:numPr>
          <w:ilvl w:val="0"/>
          <w:numId w:val="55"/>
        </w:numPr>
        <w:spacing w:after="0" w:line="360" w:lineRule="auto"/>
        <w:ind w:left="720"/>
        <w:jc w:val="both"/>
        <w:rPr>
          <w:rFonts w:cs="Times New Roman"/>
          <w:sz w:val="28"/>
          <w:szCs w:val="28"/>
          <w:lang w:val="en-US"/>
        </w:rPr>
      </w:pPr>
      <w:r w:rsidRPr="003122D1">
        <w:rPr>
          <w:rFonts w:cs="Times New Roman"/>
          <w:sz w:val="28"/>
          <w:szCs w:val="28"/>
          <w:lang w:val="en-US"/>
        </w:rPr>
        <w:t>Con người quyết định cuối cùng: Khi ứng dụng AI trong dịch vụ công và quản lý nhà nước, hệ thống AI chỉ đóng vai trò hỗ trợ, tuyệt đối không thay thế thẩm quyền và trách nhiệm ra quyết định của người thi hành công vụ.</w:t>
      </w:r>
    </w:p>
    <w:p w14:paraId="22CA8680" w14:textId="755205A6" w:rsidR="002A2CDB" w:rsidRDefault="003122D1" w:rsidP="003122D1">
      <w:pPr>
        <w:pStyle w:val="ListParagraph"/>
        <w:numPr>
          <w:ilvl w:val="0"/>
          <w:numId w:val="55"/>
        </w:numPr>
        <w:spacing w:after="0" w:line="360" w:lineRule="auto"/>
        <w:ind w:left="720"/>
        <w:jc w:val="both"/>
        <w:rPr>
          <w:rFonts w:cs="Times New Roman"/>
          <w:sz w:val="28"/>
          <w:szCs w:val="28"/>
          <w:lang w:val="en-US"/>
        </w:rPr>
      </w:pPr>
      <w:r w:rsidRPr="003122D1">
        <w:rPr>
          <w:rFonts w:cs="Times New Roman"/>
          <w:sz w:val="28"/>
          <w:szCs w:val="28"/>
          <w:lang w:val="en-US"/>
        </w:rPr>
        <w:t>Cơ quan nhà nước vận hành hệ thống AI rủi ro cao bắt buộc phải lập và công khai báo cáo đánh giá tác động (bao gồm nhận diện rủi ro và biện pháp kiểm soát) trước khi đưa vào sử dụng.</w:t>
      </w:r>
    </w:p>
    <w:p w14:paraId="1FF64E27" w14:textId="249DBF27" w:rsidR="0046473A" w:rsidRPr="00795389" w:rsidRDefault="0046473A" w:rsidP="00795389">
      <w:pPr>
        <w:pStyle w:val="Heading2"/>
        <w:rPr>
          <w:rFonts w:ascii="Times New Roman" w:hAnsi="Times New Roman" w:cs="Times New Roman"/>
          <w:b/>
          <w:bCs/>
          <w:i/>
          <w:iCs/>
          <w:color w:val="auto"/>
          <w:sz w:val="28"/>
          <w:szCs w:val="28"/>
          <w:lang w:val="en-US"/>
        </w:rPr>
      </w:pPr>
      <w:bookmarkStart w:id="30" w:name="_Toc223020235"/>
      <w:r w:rsidRPr="00795389">
        <w:rPr>
          <w:rFonts w:ascii="Times New Roman" w:hAnsi="Times New Roman" w:cs="Times New Roman"/>
          <w:b/>
          <w:bCs/>
          <w:i/>
          <w:iCs/>
          <w:color w:val="auto"/>
          <w:sz w:val="28"/>
          <w:szCs w:val="28"/>
          <w:lang w:val="en-US"/>
        </w:rPr>
        <w:t>8. Thanh tra, kiểm tra, xử lý vi phạm và Bồi thường thiệt hại</w:t>
      </w:r>
      <w:bookmarkEnd w:id="30"/>
    </w:p>
    <w:p w14:paraId="5318AD24" w14:textId="6DDE56B4" w:rsidR="0046473A" w:rsidRPr="00EF0001" w:rsidRDefault="003122D1" w:rsidP="00C462F3">
      <w:pPr>
        <w:pStyle w:val="Heading3"/>
        <w:ind w:firstLine="360"/>
        <w:rPr>
          <w:rFonts w:ascii="Times New Roman" w:hAnsi="Times New Roman" w:cs="Times New Roman"/>
          <w:color w:val="auto"/>
          <w:lang w:val="en-US"/>
        </w:rPr>
      </w:pPr>
      <w:bookmarkStart w:id="31" w:name="_Toc223020236"/>
      <w:r w:rsidRPr="00EF0001">
        <w:rPr>
          <w:rFonts w:ascii="Times New Roman" w:hAnsi="Times New Roman" w:cs="Times New Roman"/>
          <w:color w:val="auto"/>
          <w:lang w:val="en-US"/>
        </w:rPr>
        <w:t xml:space="preserve">8.1. </w:t>
      </w:r>
      <w:r w:rsidR="00247A78" w:rsidRPr="00EF0001">
        <w:rPr>
          <w:rFonts w:ascii="Times New Roman" w:hAnsi="Times New Roman" w:cs="Times New Roman"/>
          <w:color w:val="auto"/>
          <w:lang w:val="en-US"/>
        </w:rPr>
        <w:t>Thanh tra, kiểm tra (Điều 28)</w:t>
      </w:r>
      <w:bookmarkEnd w:id="31"/>
    </w:p>
    <w:p w14:paraId="59C6996B" w14:textId="4DBEF5F0" w:rsidR="00247A78" w:rsidRPr="00247A78" w:rsidRDefault="00247A78" w:rsidP="000C28C1">
      <w:pPr>
        <w:pStyle w:val="ListParagraph"/>
        <w:numPr>
          <w:ilvl w:val="0"/>
          <w:numId w:val="55"/>
        </w:numPr>
        <w:spacing w:after="0" w:line="360" w:lineRule="auto"/>
        <w:ind w:left="720"/>
        <w:jc w:val="both"/>
        <w:rPr>
          <w:rFonts w:cs="Times New Roman"/>
          <w:sz w:val="28"/>
          <w:szCs w:val="28"/>
          <w:lang w:val="en-US"/>
        </w:rPr>
      </w:pPr>
      <w:r w:rsidRPr="00247A78">
        <w:rPr>
          <w:rFonts w:cs="Times New Roman"/>
          <w:sz w:val="28"/>
          <w:szCs w:val="28"/>
          <w:lang w:val="en-US"/>
        </w:rPr>
        <w:t>Bộ Khoa học và Công nghệ chủ trì, phối hợp với các cơ quan thanh tra chuyên ngành kiểm tra việc tuân thủ pháp luật về AI dựa trên mức độ rủi ro.</w:t>
      </w:r>
    </w:p>
    <w:p w14:paraId="1B847238" w14:textId="0E202B61" w:rsidR="003122D1" w:rsidRDefault="00247A78" w:rsidP="000C28C1">
      <w:pPr>
        <w:pStyle w:val="ListParagraph"/>
        <w:numPr>
          <w:ilvl w:val="0"/>
          <w:numId w:val="55"/>
        </w:numPr>
        <w:spacing w:after="0" w:line="360" w:lineRule="auto"/>
        <w:ind w:left="720"/>
        <w:jc w:val="both"/>
        <w:rPr>
          <w:rFonts w:cs="Times New Roman"/>
          <w:sz w:val="28"/>
          <w:szCs w:val="28"/>
          <w:lang w:val="en-US"/>
        </w:rPr>
      </w:pPr>
      <w:r w:rsidRPr="00247A78">
        <w:rPr>
          <w:rFonts w:cs="Times New Roman"/>
          <w:sz w:val="28"/>
          <w:szCs w:val="28"/>
          <w:lang w:val="en-US"/>
        </w:rPr>
        <w:t>Trong quá trình thanh tra hoặc giải quyết tranh chấp tại Tòa án, tổ chức/cá nhân phải cung cấp hồ sơ kỹ thuật, nhật ký lưu vết (logs) để xác định nguyên nhân vi phạm, nhưng bảo đảm nguyên tắc bảo vệ bí mật kinh doanh, mã nguồn.</w:t>
      </w:r>
    </w:p>
    <w:p w14:paraId="0472A673" w14:textId="7D9597BC" w:rsidR="003122D1" w:rsidRPr="00EF0001" w:rsidRDefault="003122D1" w:rsidP="00C462F3">
      <w:pPr>
        <w:pStyle w:val="Heading3"/>
        <w:ind w:firstLine="360"/>
        <w:rPr>
          <w:rFonts w:ascii="Times New Roman" w:hAnsi="Times New Roman" w:cs="Times New Roman"/>
          <w:color w:val="auto"/>
          <w:lang w:val="en-US"/>
        </w:rPr>
      </w:pPr>
      <w:bookmarkStart w:id="32" w:name="_Toc223020237"/>
      <w:r w:rsidRPr="00EF0001">
        <w:rPr>
          <w:rFonts w:ascii="Times New Roman" w:hAnsi="Times New Roman" w:cs="Times New Roman"/>
          <w:color w:val="auto"/>
          <w:lang w:val="en-US"/>
        </w:rPr>
        <w:t xml:space="preserve">8.2. </w:t>
      </w:r>
      <w:r w:rsidR="00247A78" w:rsidRPr="00EF0001">
        <w:rPr>
          <w:rFonts w:ascii="Times New Roman" w:hAnsi="Times New Roman" w:cs="Times New Roman"/>
          <w:color w:val="auto"/>
          <w:lang w:val="en-US"/>
        </w:rPr>
        <w:t>Xử lý vi phạm và Bồi thường thiệt hại (Điều 29)</w:t>
      </w:r>
      <w:bookmarkEnd w:id="32"/>
    </w:p>
    <w:p w14:paraId="16734367" w14:textId="0524064F" w:rsidR="00CF2BCC" w:rsidRDefault="00D71158" w:rsidP="00C462F3">
      <w:pPr>
        <w:spacing w:after="0" w:line="360" w:lineRule="auto"/>
        <w:ind w:firstLine="720"/>
        <w:contextualSpacing/>
        <w:jc w:val="both"/>
        <w:rPr>
          <w:rFonts w:cs="Times New Roman"/>
          <w:sz w:val="28"/>
          <w:szCs w:val="28"/>
          <w:lang w:val="en-US"/>
        </w:rPr>
      </w:pPr>
      <w:r w:rsidRPr="00D71158">
        <w:rPr>
          <w:rFonts w:cs="Times New Roman"/>
          <w:sz w:val="28"/>
          <w:szCs w:val="28"/>
          <w:lang w:val="en-US"/>
        </w:rPr>
        <w:t>Đây là quy định đột phá nhằm giải quyết "khoảng trống pháp lý" về trách nhiệm đối với thuật toán "hộp đen".</w:t>
      </w:r>
    </w:p>
    <w:p w14:paraId="43581EC6" w14:textId="6B26AAF4" w:rsidR="000C28C1" w:rsidRPr="000C28C1" w:rsidRDefault="000C28C1" w:rsidP="000C28C1">
      <w:pPr>
        <w:pStyle w:val="ListParagraph"/>
        <w:numPr>
          <w:ilvl w:val="0"/>
          <w:numId w:val="55"/>
        </w:numPr>
        <w:spacing w:after="0" w:line="360" w:lineRule="auto"/>
        <w:ind w:left="720"/>
        <w:jc w:val="both"/>
        <w:rPr>
          <w:rFonts w:cs="Times New Roman"/>
          <w:sz w:val="28"/>
          <w:szCs w:val="28"/>
          <w:lang w:val="en-US"/>
        </w:rPr>
      </w:pPr>
      <w:r w:rsidRPr="000C28C1">
        <w:rPr>
          <w:rFonts w:cs="Times New Roman"/>
          <w:sz w:val="28"/>
          <w:szCs w:val="28"/>
          <w:lang w:val="en-US"/>
        </w:rPr>
        <w:t>Nguyên tắc bồi thường bảo vệ người yếu thế (Đảo ngược nghĩa vụ chứng minh): Thiệt hại do hệ thống AI rủi ro cao gây ra được áp dụng nguyên tắc bồi thường tương tự "nguồn nguy hiểm cao độ" trong Bộ luật Dân sự.</w:t>
      </w:r>
    </w:p>
    <w:p w14:paraId="26A1682D" w14:textId="559AE8B3" w:rsidR="000C28C1" w:rsidRPr="000C28C1" w:rsidRDefault="000C28C1" w:rsidP="000C28C1">
      <w:pPr>
        <w:pStyle w:val="ListParagraph"/>
        <w:numPr>
          <w:ilvl w:val="0"/>
          <w:numId w:val="55"/>
        </w:numPr>
        <w:spacing w:after="0" w:line="360" w:lineRule="auto"/>
        <w:ind w:left="720"/>
        <w:jc w:val="both"/>
        <w:rPr>
          <w:rFonts w:cs="Times New Roman"/>
          <w:sz w:val="28"/>
          <w:szCs w:val="28"/>
          <w:lang w:val="en-US"/>
        </w:rPr>
      </w:pPr>
      <w:r w:rsidRPr="000C28C1">
        <w:rPr>
          <w:rFonts w:cs="Times New Roman"/>
          <w:sz w:val="28"/>
          <w:szCs w:val="28"/>
          <w:lang w:val="en-US"/>
        </w:rPr>
        <w:lastRenderedPageBreak/>
        <w:t>Bên triển khai hệ thống AI rủi ro cao phải chịu trách nhiệm bồi thường cho người bị ảnh hưởng ngay cả khi hệ thống vận hành đúng quy trình và không có lỗi (trừ trường hợp bất khả kháng hoặc hoàn toàn do lỗi của người bị thiệt hại). Người dân chỉ cần chứng minh có thiệt hại xảy ra.</w:t>
      </w:r>
    </w:p>
    <w:p w14:paraId="19263C73" w14:textId="08219929" w:rsidR="000C28C1" w:rsidRPr="000C28C1" w:rsidRDefault="000C28C1" w:rsidP="000C28C1">
      <w:pPr>
        <w:pStyle w:val="ListParagraph"/>
        <w:numPr>
          <w:ilvl w:val="0"/>
          <w:numId w:val="55"/>
        </w:numPr>
        <w:spacing w:after="0" w:line="360" w:lineRule="auto"/>
        <w:ind w:left="720"/>
        <w:jc w:val="both"/>
        <w:rPr>
          <w:rFonts w:cs="Times New Roman"/>
          <w:sz w:val="28"/>
          <w:szCs w:val="28"/>
          <w:lang w:val="en-US"/>
        </w:rPr>
      </w:pPr>
      <w:r w:rsidRPr="000C28C1">
        <w:rPr>
          <w:rFonts w:cs="Times New Roman"/>
          <w:sz w:val="28"/>
          <w:szCs w:val="28"/>
          <w:lang w:val="en-US"/>
        </w:rPr>
        <w:t>Sau khi đền bù cho người dân, Bên triển khai có quyền yêu cầu Nhà cung cấp hoặc Nhà phát triển liên đới hoàn trả theo thỏa thuận dân sự hoặc tỷ lệ lỗi kỹ thuật.</w:t>
      </w:r>
    </w:p>
    <w:p w14:paraId="6AE9C0CC" w14:textId="147945C4" w:rsidR="000C28C1" w:rsidRPr="000C28C1" w:rsidRDefault="000C28C1" w:rsidP="000C28C1">
      <w:pPr>
        <w:pStyle w:val="ListParagraph"/>
        <w:numPr>
          <w:ilvl w:val="0"/>
          <w:numId w:val="55"/>
        </w:numPr>
        <w:spacing w:after="0" w:line="360" w:lineRule="auto"/>
        <w:ind w:left="720"/>
        <w:jc w:val="both"/>
        <w:rPr>
          <w:rFonts w:cs="Times New Roman"/>
          <w:sz w:val="28"/>
          <w:szCs w:val="28"/>
          <w:lang w:val="en-US"/>
        </w:rPr>
      </w:pPr>
      <w:r w:rsidRPr="000C28C1">
        <w:rPr>
          <w:rFonts w:cs="Times New Roman"/>
          <w:sz w:val="28"/>
          <w:szCs w:val="28"/>
          <w:lang w:val="en-US"/>
        </w:rPr>
        <w:t>Trường hợp bị tấn công mạng: Nếu bên thứ ba xâm nhập, chiếm quyền điều khiển trái phép gây thiệt hại, bên thứ ba phải bồi thường. Bên triển khai/Nhà cung cấp chỉ liên đới nếu có lỗi để lọt lỗ hổng bảo mật.</w:t>
      </w:r>
    </w:p>
    <w:p w14:paraId="533930AF" w14:textId="4D2708B0" w:rsidR="003122D1" w:rsidRDefault="000C28C1" w:rsidP="000C28C1">
      <w:pPr>
        <w:pStyle w:val="ListParagraph"/>
        <w:numPr>
          <w:ilvl w:val="0"/>
          <w:numId w:val="55"/>
        </w:numPr>
        <w:spacing w:after="0" w:line="360" w:lineRule="auto"/>
        <w:ind w:left="720"/>
        <w:jc w:val="both"/>
        <w:rPr>
          <w:rFonts w:cs="Times New Roman"/>
          <w:sz w:val="28"/>
          <w:szCs w:val="28"/>
          <w:lang w:val="en-US"/>
        </w:rPr>
      </w:pPr>
      <w:r w:rsidRPr="000C28C1">
        <w:rPr>
          <w:rFonts w:cs="Times New Roman"/>
          <w:sz w:val="28"/>
          <w:szCs w:val="28"/>
          <w:lang w:val="en-US"/>
        </w:rPr>
        <w:t>Chế tài: Bãi bỏ quy định phạt theo % doanh thu để đảm bảo tính khả thi. Thay vào đó, Chính phủ sẽ quy định các mức phạt tiền và hình thức xử phạt bổ sung nghiêm khắc như: đình chỉ cung cấp dịch vụ, thu hồi hệ thống AI.</w:t>
      </w:r>
    </w:p>
    <w:p w14:paraId="6881A030" w14:textId="7F210BBE" w:rsidR="0046473A" w:rsidRPr="00795389" w:rsidRDefault="0046473A" w:rsidP="00795389">
      <w:pPr>
        <w:pStyle w:val="Heading2"/>
        <w:rPr>
          <w:rFonts w:ascii="Times New Roman" w:hAnsi="Times New Roman" w:cs="Times New Roman"/>
          <w:b/>
          <w:bCs/>
          <w:i/>
          <w:iCs/>
          <w:color w:val="auto"/>
          <w:sz w:val="28"/>
          <w:szCs w:val="28"/>
          <w:lang w:val="en-US"/>
        </w:rPr>
      </w:pPr>
      <w:bookmarkStart w:id="33" w:name="_Toc223020238"/>
      <w:r w:rsidRPr="00795389">
        <w:rPr>
          <w:rFonts w:ascii="Times New Roman" w:hAnsi="Times New Roman" w:cs="Times New Roman"/>
          <w:b/>
          <w:bCs/>
          <w:i/>
          <w:iCs/>
          <w:color w:val="auto"/>
          <w:sz w:val="28"/>
          <w:szCs w:val="28"/>
          <w:lang w:val="en-US"/>
        </w:rPr>
        <w:t>9. Quản lý Nhà nước về Trí tuệ nhân tạo</w:t>
      </w:r>
      <w:bookmarkEnd w:id="33"/>
    </w:p>
    <w:p w14:paraId="108B3F0E" w14:textId="2A1600E5" w:rsidR="0046473A" w:rsidRPr="00EF0001" w:rsidRDefault="003122D1" w:rsidP="00C462F3">
      <w:pPr>
        <w:pStyle w:val="Heading3"/>
        <w:ind w:firstLine="360"/>
        <w:rPr>
          <w:rFonts w:ascii="Times New Roman" w:hAnsi="Times New Roman" w:cs="Times New Roman"/>
          <w:color w:val="auto"/>
          <w:lang w:val="en-US"/>
        </w:rPr>
      </w:pPr>
      <w:bookmarkStart w:id="34" w:name="_Toc223020239"/>
      <w:r w:rsidRPr="00EF0001">
        <w:rPr>
          <w:rFonts w:ascii="Times New Roman" w:hAnsi="Times New Roman" w:cs="Times New Roman"/>
          <w:color w:val="auto"/>
          <w:lang w:val="en-US"/>
        </w:rPr>
        <w:t xml:space="preserve">9.1. </w:t>
      </w:r>
      <w:r w:rsidR="00737510" w:rsidRPr="00EF0001">
        <w:rPr>
          <w:rFonts w:ascii="Times New Roman" w:hAnsi="Times New Roman" w:cs="Times New Roman"/>
          <w:color w:val="auto"/>
          <w:lang w:val="en-US"/>
        </w:rPr>
        <w:t>Trách nhiệm quản lý (Điều 30, Điều 32)</w:t>
      </w:r>
      <w:bookmarkEnd w:id="34"/>
    </w:p>
    <w:p w14:paraId="3A24D8FF" w14:textId="0E36D864" w:rsidR="00737510" w:rsidRPr="00737510" w:rsidRDefault="00737510" w:rsidP="009C6A13">
      <w:pPr>
        <w:pStyle w:val="ListParagraph"/>
        <w:numPr>
          <w:ilvl w:val="0"/>
          <w:numId w:val="55"/>
        </w:numPr>
        <w:spacing w:after="0" w:line="360" w:lineRule="auto"/>
        <w:ind w:left="720"/>
        <w:jc w:val="both"/>
        <w:rPr>
          <w:rFonts w:cs="Times New Roman"/>
          <w:sz w:val="28"/>
          <w:szCs w:val="28"/>
          <w:lang w:val="en-US"/>
        </w:rPr>
      </w:pPr>
      <w:r w:rsidRPr="00737510">
        <w:rPr>
          <w:rFonts w:cs="Times New Roman"/>
          <w:sz w:val="28"/>
          <w:szCs w:val="28"/>
          <w:lang w:val="en-US"/>
        </w:rPr>
        <w:t>Thực hiện chủ trương tinh gọn bộ máy, Luật không thành lập Ủy ban Quốc gia về AI.</w:t>
      </w:r>
    </w:p>
    <w:p w14:paraId="42A12C8D" w14:textId="193F9B88" w:rsidR="003122D1" w:rsidRDefault="00737510" w:rsidP="009C6A13">
      <w:pPr>
        <w:pStyle w:val="ListParagraph"/>
        <w:numPr>
          <w:ilvl w:val="0"/>
          <w:numId w:val="55"/>
        </w:numPr>
        <w:spacing w:after="0" w:line="360" w:lineRule="auto"/>
        <w:ind w:left="720"/>
        <w:jc w:val="both"/>
        <w:rPr>
          <w:rFonts w:cs="Times New Roman"/>
          <w:sz w:val="28"/>
          <w:szCs w:val="28"/>
          <w:lang w:val="en-US"/>
        </w:rPr>
      </w:pPr>
      <w:r w:rsidRPr="00737510">
        <w:rPr>
          <w:rFonts w:cs="Times New Roman"/>
          <w:sz w:val="28"/>
          <w:szCs w:val="28"/>
          <w:lang w:val="en-US"/>
        </w:rPr>
        <w:t>Chính phủ thống nhất quản lý nhà nước về AI. Bộ Khoa học và Công nghệ là cơ quan đầu mối chủ trì. Các Bộ, cơ quan ngang Bộ (như Bộ Y tế, Giáo dục, Công an</w:t>
      </w:r>
      <w:r w:rsidR="00964E12">
        <w:rPr>
          <w:rFonts w:cs="Times New Roman"/>
          <w:sz w:val="28"/>
          <w:szCs w:val="28"/>
          <w:lang w:val="en-US"/>
        </w:rPr>
        <w:t>…</w:t>
      </w:r>
      <w:r w:rsidRPr="00737510">
        <w:rPr>
          <w:rFonts w:cs="Times New Roman"/>
          <w:sz w:val="28"/>
          <w:szCs w:val="28"/>
          <w:lang w:val="en-US"/>
        </w:rPr>
        <w:t>) thực hiện quản lý chuyên ngành, ban hành quy chuẩn kỹ thuật đối với AI trong lĩnh vực mình phụ trách.</w:t>
      </w:r>
    </w:p>
    <w:p w14:paraId="2596BCA1" w14:textId="55856971" w:rsidR="003122D1" w:rsidRPr="00EF0001" w:rsidRDefault="003122D1" w:rsidP="00C462F3">
      <w:pPr>
        <w:pStyle w:val="Heading3"/>
        <w:ind w:firstLine="360"/>
        <w:rPr>
          <w:rFonts w:ascii="Times New Roman" w:hAnsi="Times New Roman" w:cs="Times New Roman"/>
          <w:color w:val="auto"/>
          <w:lang w:val="en-US"/>
        </w:rPr>
      </w:pPr>
      <w:bookmarkStart w:id="35" w:name="_Toc223020240"/>
      <w:r w:rsidRPr="00EF0001">
        <w:rPr>
          <w:rFonts w:ascii="Times New Roman" w:hAnsi="Times New Roman" w:cs="Times New Roman"/>
          <w:color w:val="auto"/>
          <w:lang w:val="en-US"/>
        </w:rPr>
        <w:t xml:space="preserve">9.2. </w:t>
      </w:r>
      <w:r w:rsidR="00737510" w:rsidRPr="00EF0001">
        <w:rPr>
          <w:rFonts w:ascii="Times New Roman" w:hAnsi="Times New Roman" w:cs="Times New Roman"/>
          <w:color w:val="auto"/>
          <w:lang w:val="en-US"/>
        </w:rPr>
        <w:t>Nguyên tắc cung cấp thông tin (Điều 31)</w:t>
      </w:r>
      <w:bookmarkEnd w:id="35"/>
    </w:p>
    <w:p w14:paraId="205BA94E" w14:textId="3AF49B1A" w:rsidR="009C6A13" w:rsidRPr="009C6A13" w:rsidRDefault="009C6A13" w:rsidP="009C6A13">
      <w:pPr>
        <w:pStyle w:val="ListParagraph"/>
        <w:numPr>
          <w:ilvl w:val="0"/>
          <w:numId w:val="55"/>
        </w:numPr>
        <w:spacing w:after="0" w:line="360" w:lineRule="auto"/>
        <w:ind w:left="720"/>
        <w:jc w:val="both"/>
        <w:rPr>
          <w:rFonts w:cs="Times New Roman"/>
          <w:sz w:val="28"/>
          <w:szCs w:val="28"/>
          <w:lang w:val="en-US"/>
        </w:rPr>
      </w:pPr>
      <w:r w:rsidRPr="009C6A13">
        <w:rPr>
          <w:rFonts w:cs="Times New Roman"/>
          <w:sz w:val="28"/>
          <w:szCs w:val="28"/>
          <w:lang w:val="en-US"/>
        </w:rPr>
        <w:t>Bảo vệ tối đa bí mật kinh doanh và quyền sở hữu trí tuệ của doanh nghiệp. Cơ quan quản lý chỉ yêu cầu cung cấp thông tin ở mức độ cần thiết, tương xứng.</w:t>
      </w:r>
    </w:p>
    <w:p w14:paraId="16F55953" w14:textId="73A1C591" w:rsidR="003122D1" w:rsidRDefault="009C6A13" w:rsidP="009C6A13">
      <w:pPr>
        <w:pStyle w:val="ListParagraph"/>
        <w:numPr>
          <w:ilvl w:val="0"/>
          <w:numId w:val="55"/>
        </w:numPr>
        <w:spacing w:after="0" w:line="360" w:lineRule="auto"/>
        <w:ind w:left="720"/>
        <w:jc w:val="both"/>
        <w:rPr>
          <w:rFonts w:cs="Times New Roman"/>
          <w:sz w:val="28"/>
          <w:szCs w:val="28"/>
          <w:lang w:val="en-US"/>
        </w:rPr>
      </w:pPr>
      <w:r w:rsidRPr="009C6A13">
        <w:rPr>
          <w:rFonts w:cs="Times New Roman"/>
          <w:sz w:val="28"/>
          <w:szCs w:val="28"/>
          <w:lang w:val="en-US"/>
        </w:rPr>
        <w:t>Đối với mã nguồn, thuật toán cốt lõi, việc giám định được ưu tiên thực hiện tại chỗ trong môi trường an toàn do doanh nghiệp cung cấp.</w:t>
      </w:r>
    </w:p>
    <w:p w14:paraId="0D7A8BD2" w14:textId="3A623504" w:rsidR="0046473A" w:rsidRPr="00795389" w:rsidRDefault="00795389" w:rsidP="00795389">
      <w:pPr>
        <w:pStyle w:val="Heading2"/>
        <w:rPr>
          <w:rFonts w:ascii="Times New Roman" w:hAnsi="Times New Roman" w:cs="Times New Roman"/>
          <w:b/>
          <w:bCs/>
          <w:i/>
          <w:iCs/>
          <w:color w:val="auto"/>
          <w:sz w:val="28"/>
          <w:szCs w:val="28"/>
          <w:lang w:val="en-US"/>
        </w:rPr>
      </w:pPr>
      <w:bookmarkStart w:id="36" w:name="_Toc223020241"/>
      <w:r w:rsidRPr="00795389">
        <w:rPr>
          <w:rFonts w:ascii="Times New Roman" w:hAnsi="Times New Roman" w:cs="Times New Roman"/>
          <w:b/>
          <w:bCs/>
          <w:i/>
          <w:iCs/>
          <w:color w:val="auto"/>
          <w:sz w:val="28"/>
          <w:szCs w:val="28"/>
          <w:lang w:val="en-US"/>
        </w:rPr>
        <w:lastRenderedPageBreak/>
        <w:t>10. Điều khoản chuyển tiếp và Hiệu lực thi hành</w:t>
      </w:r>
      <w:bookmarkEnd w:id="36"/>
    </w:p>
    <w:p w14:paraId="50B6D983" w14:textId="668DF71D" w:rsidR="00795389" w:rsidRPr="00EF0001" w:rsidRDefault="003122D1" w:rsidP="00C462F3">
      <w:pPr>
        <w:pStyle w:val="Heading3"/>
        <w:ind w:firstLine="360"/>
        <w:rPr>
          <w:rFonts w:ascii="Times New Roman" w:hAnsi="Times New Roman" w:cs="Times New Roman"/>
          <w:color w:val="auto"/>
          <w:lang w:val="en-US"/>
        </w:rPr>
      </w:pPr>
      <w:bookmarkStart w:id="37" w:name="_Toc223020242"/>
      <w:r w:rsidRPr="00EF0001">
        <w:rPr>
          <w:rFonts w:ascii="Times New Roman" w:hAnsi="Times New Roman" w:cs="Times New Roman"/>
          <w:color w:val="auto"/>
          <w:lang w:val="en-US"/>
        </w:rPr>
        <w:t xml:space="preserve">10.1. </w:t>
      </w:r>
      <w:r w:rsidR="009C6A13" w:rsidRPr="00EF0001">
        <w:rPr>
          <w:rFonts w:ascii="Times New Roman" w:hAnsi="Times New Roman" w:cs="Times New Roman"/>
          <w:color w:val="auto"/>
          <w:lang w:val="en-US"/>
        </w:rPr>
        <w:t>Hiệu lực thi hành (Điều 33, Điều 34)</w:t>
      </w:r>
      <w:bookmarkEnd w:id="37"/>
    </w:p>
    <w:p w14:paraId="7167599F" w14:textId="1B1978F9" w:rsidR="003224C1" w:rsidRPr="003224C1" w:rsidRDefault="003224C1" w:rsidP="003224C1">
      <w:pPr>
        <w:pStyle w:val="ListParagraph"/>
        <w:numPr>
          <w:ilvl w:val="0"/>
          <w:numId w:val="55"/>
        </w:numPr>
        <w:spacing w:after="0" w:line="360" w:lineRule="auto"/>
        <w:ind w:left="720"/>
        <w:jc w:val="both"/>
        <w:rPr>
          <w:rFonts w:cs="Times New Roman"/>
          <w:sz w:val="28"/>
          <w:szCs w:val="28"/>
          <w:lang w:val="en-US"/>
        </w:rPr>
      </w:pPr>
      <w:r w:rsidRPr="003224C1">
        <w:rPr>
          <w:rFonts w:cs="Times New Roman"/>
          <w:sz w:val="28"/>
          <w:szCs w:val="28"/>
          <w:lang w:val="en-US"/>
        </w:rPr>
        <w:t>Bãi bỏ toàn bộ Chương IV về Trí tuệ nhân tạo trong Luật Công nghiệp công nghệ số số 71/2025/QH15 để bảo đảm Luật TTNT là hành lang pháp lý chuyên ngành duy nhất, tránh chồng chéo.</w:t>
      </w:r>
    </w:p>
    <w:p w14:paraId="0EFE4647" w14:textId="092AC60C" w:rsidR="003122D1" w:rsidRDefault="003224C1" w:rsidP="003224C1">
      <w:pPr>
        <w:pStyle w:val="ListParagraph"/>
        <w:numPr>
          <w:ilvl w:val="0"/>
          <w:numId w:val="55"/>
        </w:numPr>
        <w:spacing w:after="0" w:line="360" w:lineRule="auto"/>
        <w:ind w:left="720"/>
        <w:jc w:val="both"/>
        <w:rPr>
          <w:rFonts w:cs="Times New Roman"/>
          <w:sz w:val="28"/>
          <w:szCs w:val="28"/>
          <w:lang w:val="en-US"/>
        </w:rPr>
      </w:pPr>
      <w:r w:rsidRPr="003224C1">
        <w:rPr>
          <w:rFonts w:cs="Times New Roman"/>
          <w:sz w:val="28"/>
          <w:szCs w:val="28"/>
          <w:lang w:val="en-US"/>
        </w:rPr>
        <w:t>Luật có hiệu lực thi hành từ ngày 01 tháng 3 năm 2026.</w:t>
      </w:r>
    </w:p>
    <w:p w14:paraId="25F95545" w14:textId="358F65C4" w:rsidR="003122D1" w:rsidRPr="00EF0001" w:rsidRDefault="003122D1" w:rsidP="00C462F3">
      <w:pPr>
        <w:pStyle w:val="Heading3"/>
        <w:ind w:firstLine="360"/>
        <w:rPr>
          <w:rFonts w:ascii="Times New Roman" w:hAnsi="Times New Roman" w:cs="Times New Roman"/>
          <w:color w:val="auto"/>
          <w:lang w:val="en-US"/>
        </w:rPr>
      </w:pPr>
      <w:bookmarkStart w:id="38" w:name="_Toc223020243"/>
      <w:r w:rsidRPr="00EF0001">
        <w:rPr>
          <w:rFonts w:ascii="Times New Roman" w:hAnsi="Times New Roman" w:cs="Times New Roman"/>
          <w:color w:val="auto"/>
          <w:lang w:val="en-US"/>
        </w:rPr>
        <w:t xml:space="preserve">10.2. </w:t>
      </w:r>
      <w:r w:rsidR="003224C1" w:rsidRPr="00EF0001">
        <w:rPr>
          <w:rFonts w:ascii="Times New Roman" w:hAnsi="Times New Roman" w:cs="Times New Roman"/>
          <w:color w:val="auto"/>
          <w:lang w:val="en-US"/>
        </w:rPr>
        <w:t>Điều khoản chuyển tiếp (Điều 35)</w:t>
      </w:r>
      <w:bookmarkEnd w:id="38"/>
    </w:p>
    <w:p w14:paraId="62D31ABA" w14:textId="616FC839" w:rsidR="003224C1" w:rsidRDefault="00CF2BCC" w:rsidP="00C462F3">
      <w:pPr>
        <w:spacing w:after="0" w:line="360" w:lineRule="auto"/>
        <w:ind w:firstLine="720"/>
        <w:contextualSpacing/>
        <w:jc w:val="both"/>
        <w:rPr>
          <w:rFonts w:cs="Times New Roman"/>
          <w:sz w:val="28"/>
          <w:szCs w:val="28"/>
          <w:lang w:val="en-US"/>
        </w:rPr>
      </w:pPr>
      <w:r w:rsidRPr="00CF2BCC">
        <w:rPr>
          <w:rFonts w:cs="Times New Roman"/>
          <w:sz w:val="28"/>
          <w:szCs w:val="28"/>
          <w:lang w:val="en-US"/>
        </w:rPr>
        <w:t>Để tạo thời gian "đệm" cho doanh nghiệp và cơ quan nhà nước điều chỉnh quy trình, rà soát dữ liệu và lập hồ sơ, Luật quy định lộ trình phân kỳ đối với các hệ thống AI đã hoạt động trước ngày 01/3/2026:</w:t>
      </w:r>
    </w:p>
    <w:p w14:paraId="27200F15" w14:textId="60CBCA44" w:rsidR="003224C1" w:rsidRPr="003224C1" w:rsidRDefault="003224C1" w:rsidP="003224C1">
      <w:pPr>
        <w:pStyle w:val="ListParagraph"/>
        <w:numPr>
          <w:ilvl w:val="0"/>
          <w:numId w:val="55"/>
        </w:numPr>
        <w:spacing w:after="0" w:line="360" w:lineRule="auto"/>
        <w:ind w:left="720"/>
        <w:jc w:val="both"/>
        <w:rPr>
          <w:rFonts w:cs="Times New Roman"/>
          <w:sz w:val="28"/>
          <w:szCs w:val="28"/>
          <w:lang w:val="en-US"/>
        </w:rPr>
      </w:pPr>
      <w:r w:rsidRPr="003224C1">
        <w:rPr>
          <w:rFonts w:cs="Times New Roman"/>
          <w:sz w:val="28"/>
          <w:szCs w:val="28"/>
          <w:lang w:val="en-US"/>
        </w:rPr>
        <w:t>18 tháng: Dành cho các hệ thống AI thuộc lĩnh vực nhạy cảm, phức tạp cao gồm Y tế, Giáo dục và Tài chính.</w:t>
      </w:r>
    </w:p>
    <w:p w14:paraId="13EF4DC2" w14:textId="0D0529C9" w:rsidR="003224C1" w:rsidRPr="003224C1" w:rsidRDefault="003224C1" w:rsidP="003224C1">
      <w:pPr>
        <w:pStyle w:val="ListParagraph"/>
        <w:numPr>
          <w:ilvl w:val="0"/>
          <w:numId w:val="55"/>
        </w:numPr>
        <w:spacing w:after="0" w:line="360" w:lineRule="auto"/>
        <w:ind w:left="720"/>
        <w:jc w:val="both"/>
        <w:rPr>
          <w:rFonts w:cs="Times New Roman"/>
          <w:sz w:val="28"/>
          <w:szCs w:val="28"/>
          <w:lang w:val="en-US"/>
        </w:rPr>
      </w:pPr>
      <w:r w:rsidRPr="003224C1">
        <w:rPr>
          <w:rFonts w:cs="Times New Roman"/>
          <w:sz w:val="28"/>
          <w:szCs w:val="28"/>
          <w:lang w:val="en-US"/>
        </w:rPr>
        <w:t>12 tháng: Dành cho các hệ thống AI thuộc các lĩnh vực còn lại.</w:t>
      </w:r>
    </w:p>
    <w:p w14:paraId="67E7DD81" w14:textId="750C8AB8" w:rsidR="003122D1" w:rsidRPr="004569A8" w:rsidRDefault="003224C1" w:rsidP="003224C1">
      <w:pPr>
        <w:pStyle w:val="ListParagraph"/>
        <w:numPr>
          <w:ilvl w:val="0"/>
          <w:numId w:val="55"/>
        </w:numPr>
        <w:spacing w:after="0" w:line="360" w:lineRule="auto"/>
        <w:ind w:left="720"/>
        <w:jc w:val="both"/>
        <w:rPr>
          <w:rFonts w:cs="Times New Roman"/>
          <w:sz w:val="28"/>
          <w:szCs w:val="28"/>
          <w:lang w:val="en-US"/>
        </w:rPr>
      </w:pPr>
      <w:r w:rsidRPr="003224C1">
        <w:rPr>
          <w:rFonts w:cs="Times New Roman"/>
          <w:sz w:val="28"/>
          <w:szCs w:val="28"/>
          <w:lang w:val="en-US"/>
        </w:rPr>
        <w:t>Trong thời hạn này, hệ thống AI được tiếp tục hoạt động, trừ trường hợp cơ quan nhà nước xác định hệ thống có nguy cơ gây thiệt hại nghiêm trọng.</w:t>
      </w:r>
    </w:p>
    <w:sectPr w:rsidR="003122D1" w:rsidRPr="004569A8" w:rsidSect="00B64B43">
      <w:footerReference w:type="default" r:id="rId9"/>
      <w:pgSz w:w="11907" w:h="16840" w:code="9"/>
      <w:pgMar w:top="1134" w:right="1134" w:bottom="1134" w:left="1701" w:header="720" w:footer="720" w:gutter="0"/>
      <w:pgBorders w:display="firstPage">
        <w:top w:val="triple" w:sz="4" w:space="1" w:color="auto"/>
        <w:left w:val="triple" w:sz="4" w:space="4" w:color="auto"/>
        <w:bottom w:val="triple" w:sz="4" w:space="1" w:color="auto"/>
        <w:right w:val="trip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A0A5A" w14:textId="77777777" w:rsidR="009A54FE" w:rsidRPr="005973DE" w:rsidRDefault="009A54FE" w:rsidP="000B1202">
      <w:pPr>
        <w:spacing w:after="0" w:line="240" w:lineRule="auto"/>
      </w:pPr>
      <w:r w:rsidRPr="005973DE">
        <w:separator/>
      </w:r>
    </w:p>
  </w:endnote>
  <w:endnote w:type="continuationSeparator" w:id="0">
    <w:p w14:paraId="134466FC" w14:textId="77777777" w:rsidR="009A54FE" w:rsidRPr="005973DE" w:rsidRDefault="009A54FE" w:rsidP="000B1202">
      <w:pPr>
        <w:spacing w:after="0" w:line="240" w:lineRule="auto"/>
      </w:pPr>
      <w:r w:rsidRPr="005973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TimeH">
    <w:altName w:val="Times New Roman"/>
    <w:panose1 w:val="020B7200000000000000"/>
    <w:charset w:val="00"/>
    <w:family w:val="swiss"/>
    <w:pitch w:val="variable"/>
    <w:sig w:usb0="00000005"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2A48" w14:textId="3FAF8382" w:rsidR="00FE40D9" w:rsidRPr="005973DE" w:rsidRDefault="00FE40D9" w:rsidP="000B1202">
    <w:pPr>
      <w:pStyle w:val="Footer"/>
      <w:tabs>
        <w:tab w:val="clear" w:pos="4680"/>
        <w:tab w:val="clear" w:pos="9360"/>
      </w:tabs>
      <w:jc w:val="center"/>
      <w:rPr>
        <w:caps/>
      </w:rPr>
    </w:pPr>
    <w:r w:rsidRPr="005973DE">
      <w:rPr>
        <w:caps/>
      </w:rPr>
      <w:fldChar w:fldCharType="begin"/>
    </w:r>
    <w:r w:rsidRPr="005973DE">
      <w:rPr>
        <w:caps/>
      </w:rPr>
      <w:instrText xml:space="preserve"> PAGE   \* MERGEFORMAT </w:instrText>
    </w:r>
    <w:r w:rsidRPr="005973DE">
      <w:rPr>
        <w:caps/>
      </w:rPr>
      <w:fldChar w:fldCharType="separate"/>
    </w:r>
    <w:r w:rsidR="00C521A3" w:rsidRPr="005973DE">
      <w:rPr>
        <w:caps/>
      </w:rPr>
      <w:t>2</w:t>
    </w:r>
    <w:r w:rsidRPr="005973DE">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9447D" w14:textId="77777777" w:rsidR="009A54FE" w:rsidRPr="005973DE" w:rsidRDefault="009A54FE" w:rsidP="000B1202">
      <w:pPr>
        <w:spacing w:after="0" w:line="240" w:lineRule="auto"/>
      </w:pPr>
      <w:r w:rsidRPr="005973DE">
        <w:separator/>
      </w:r>
    </w:p>
  </w:footnote>
  <w:footnote w:type="continuationSeparator" w:id="0">
    <w:p w14:paraId="5F6D1A94" w14:textId="77777777" w:rsidR="009A54FE" w:rsidRPr="005973DE" w:rsidRDefault="009A54FE" w:rsidP="000B1202">
      <w:pPr>
        <w:spacing w:after="0" w:line="240" w:lineRule="auto"/>
      </w:pPr>
      <w:r w:rsidRPr="005973D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83838"/>
    <w:multiLevelType w:val="hybridMultilevel"/>
    <w:tmpl w:val="0612459E"/>
    <w:lvl w:ilvl="0" w:tplc="57887280">
      <w:start w:val="3"/>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 w15:restartNumberingAfterBreak="0">
    <w:nsid w:val="09843EC2"/>
    <w:multiLevelType w:val="hybridMultilevel"/>
    <w:tmpl w:val="570E43AC"/>
    <w:lvl w:ilvl="0" w:tplc="3DD8E88E">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AD95C30"/>
    <w:multiLevelType w:val="hybridMultilevel"/>
    <w:tmpl w:val="EF1CAD48"/>
    <w:lvl w:ilvl="0" w:tplc="4976CAFC">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15:restartNumberingAfterBreak="0">
    <w:nsid w:val="0E5D2AFD"/>
    <w:multiLevelType w:val="hybridMultilevel"/>
    <w:tmpl w:val="8EE8BD8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01C3B75"/>
    <w:multiLevelType w:val="hybridMultilevel"/>
    <w:tmpl w:val="5BFAEA0E"/>
    <w:lvl w:ilvl="0" w:tplc="AC085592">
      <w:start w:val="1"/>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D16C40"/>
    <w:multiLevelType w:val="hybridMultilevel"/>
    <w:tmpl w:val="3274E66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A58AA"/>
    <w:multiLevelType w:val="hybridMultilevel"/>
    <w:tmpl w:val="D91A5B70"/>
    <w:lvl w:ilvl="0" w:tplc="7D161C30">
      <w:start w:val="1"/>
      <w:numFmt w:val="bullet"/>
      <w:lvlText w:val="-"/>
      <w:lvlJc w:val="left"/>
      <w:pPr>
        <w:ind w:left="720" w:hanging="360"/>
      </w:pPr>
      <w:rPr>
        <w:rFonts w:ascii="Times New Roman" w:eastAsiaTheme="minorHAns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98076F0"/>
    <w:multiLevelType w:val="hybridMultilevel"/>
    <w:tmpl w:val="0CCAF0C8"/>
    <w:lvl w:ilvl="0" w:tplc="4216A07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57A72"/>
    <w:multiLevelType w:val="hybridMultilevel"/>
    <w:tmpl w:val="67048400"/>
    <w:lvl w:ilvl="0" w:tplc="6BD416C2">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AC1495"/>
    <w:multiLevelType w:val="hybridMultilevel"/>
    <w:tmpl w:val="B86E0B40"/>
    <w:lvl w:ilvl="0" w:tplc="DE46D408">
      <w:start w:val="1"/>
      <w:numFmt w:val="bullet"/>
      <w:lvlText w:val=""/>
      <w:lvlJc w:val="left"/>
      <w:pPr>
        <w:ind w:left="720" w:hanging="360"/>
      </w:pPr>
      <w:rPr>
        <w:rFonts w:ascii="Symbol" w:hAnsi="Symbol" w:hint="default"/>
      </w:rPr>
    </w:lvl>
    <w:lvl w:ilvl="1" w:tplc="1968F97E">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58A57DA"/>
    <w:multiLevelType w:val="hybridMultilevel"/>
    <w:tmpl w:val="174AB32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6EE389B"/>
    <w:multiLevelType w:val="hybridMultilevel"/>
    <w:tmpl w:val="A45615D8"/>
    <w:lvl w:ilvl="0" w:tplc="252A130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23F7A"/>
    <w:multiLevelType w:val="hybridMultilevel"/>
    <w:tmpl w:val="98127540"/>
    <w:lvl w:ilvl="0" w:tplc="826CD222">
      <w:start w:val="1"/>
      <w:numFmt w:val="decimal"/>
      <w:lvlText w:val="%1."/>
      <w:lvlJc w:val="left"/>
      <w:pPr>
        <w:ind w:left="1080" w:hanging="360"/>
      </w:pPr>
      <w:rPr>
        <w:b/>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A15271F"/>
    <w:multiLevelType w:val="hybridMultilevel"/>
    <w:tmpl w:val="7910E256"/>
    <w:lvl w:ilvl="0" w:tplc="4EEE6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527598"/>
    <w:multiLevelType w:val="hybridMultilevel"/>
    <w:tmpl w:val="CCD0F9D8"/>
    <w:lvl w:ilvl="0" w:tplc="6F50BD6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1B11BA9"/>
    <w:multiLevelType w:val="hybridMultilevel"/>
    <w:tmpl w:val="298C2F90"/>
    <w:lvl w:ilvl="0" w:tplc="6DB0544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32831889"/>
    <w:multiLevelType w:val="hybridMultilevel"/>
    <w:tmpl w:val="886C0240"/>
    <w:lvl w:ilvl="0" w:tplc="43F202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9249F2"/>
    <w:multiLevelType w:val="hybridMultilevel"/>
    <w:tmpl w:val="15781290"/>
    <w:lvl w:ilvl="0" w:tplc="DE46D4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5470FD1"/>
    <w:multiLevelType w:val="hybridMultilevel"/>
    <w:tmpl w:val="DA709DE4"/>
    <w:lvl w:ilvl="0" w:tplc="DE46D4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5EE1884"/>
    <w:multiLevelType w:val="hybridMultilevel"/>
    <w:tmpl w:val="2C0C124E"/>
    <w:lvl w:ilvl="0" w:tplc="0409000D">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6" w15:restartNumberingAfterBreak="0">
    <w:nsid w:val="35FE100E"/>
    <w:multiLevelType w:val="hybridMultilevel"/>
    <w:tmpl w:val="A4ACE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EC2AB6"/>
    <w:multiLevelType w:val="hybridMultilevel"/>
    <w:tmpl w:val="9196A676"/>
    <w:lvl w:ilvl="0" w:tplc="DE46D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9A2EA6"/>
    <w:multiLevelType w:val="hybridMultilevel"/>
    <w:tmpl w:val="BEFEA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330C92"/>
    <w:multiLevelType w:val="hybridMultilevel"/>
    <w:tmpl w:val="FD8A484C"/>
    <w:lvl w:ilvl="0" w:tplc="6F50BD6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A3C5A90"/>
    <w:multiLevelType w:val="hybridMultilevel"/>
    <w:tmpl w:val="3ED4B40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44FD5504"/>
    <w:multiLevelType w:val="hybridMultilevel"/>
    <w:tmpl w:val="11D8EC0C"/>
    <w:lvl w:ilvl="0" w:tplc="4F446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FE6512"/>
    <w:multiLevelType w:val="hybridMultilevel"/>
    <w:tmpl w:val="19DA11EC"/>
    <w:lvl w:ilvl="0" w:tplc="ADC4D6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351E2C"/>
    <w:multiLevelType w:val="hybridMultilevel"/>
    <w:tmpl w:val="FA66AAB8"/>
    <w:lvl w:ilvl="0" w:tplc="1710281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67B24FF"/>
    <w:multiLevelType w:val="multilevel"/>
    <w:tmpl w:val="F59AC5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48164795"/>
    <w:multiLevelType w:val="hybridMultilevel"/>
    <w:tmpl w:val="9B9664AE"/>
    <w:lvl w:ilvl="0" w:tplc="4510E35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2E3DB5"/>
    <w:multiLevelType w:val="hybridMultilevel"/>
    <w:tmpl w:val="F7DC3690"/>
    <w:lvl w:ilvl="0" w:tplc="DE46D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6C17AD"/>
    <w:multiLevelType w:val="hybridMultilevel"/>
    <w:tmpl w:val="9F224AA4"/>
    <w:lvl w:ilvl="0" w:tplc="E3DC09C6">
      <w:start w:val="1"/>
      <w:numFmt w:val="decimal"/>
      <w:lvlText w:val="%1."/>
      <w:lvlJc w:val="left"/>
      <w:pPr>
        <w:ind w:left="2204" w:hanging="360"/>
      </w:pPr>
      <w:rPr>
        <w:b/>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A9B501B"/>
    <w:multiLevelType w:val="hybridMultilevel"/>
    <w:tmpl w:val="DF70825C"/>
    <w:lvl w:ilvl="0" w:tplc="D3F62E98">
      <w:numFmt w:val="bullet"/>
      <w:suff w:val="space"/>
      <w:lvlText w:val="-"/>
      <w:lvlJc w:val="left"/>
      <w:pPr>
        <w:ind w:left="1251" w:hanging="360"/>
      </w:pPr>
      <w:rPr>
        <w:rFonts w:ascii="Times New Roman" w:eastAsia="Times New Roman" w:hAnsi="Times New Roman" w:cs="Times New Roman" w:hint="default"/>
      </w:rPr>
    </w:lvl>
    <w:lvl w:ilvl="1" w:tplc="04090003" w:tentative="1">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abstractNum w:abstractNumId="39" w15:restartNumberingAfterBreak="0">
    <w:nsid w:val="4E140A17"/>
    <w:multiLevelType w:val="hybridMultilevel"/>
    <w:tmpl w:val="40F8D018"/>
    <w:lvl w:ilvl="0" w:tplc="3DF08DBE">
      <w:start w:val="2"/>
      <w:numFmt w:val="upperRoman"/>
      <w:lvlText w:val="%1."/>
      <w:lvlJc w:val="left"/>
      <w:pPr>
        <w:ind w:left="1610" w:hanging="720"/>
      </w:pPr>
      <w:rPr>
        <w:rFonts w:eastAsiaTheme="majorEastAsia" w:hint="default"/>
      </w:r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40" w15:restartNumberingAfterBreak="0">
    <w:nsid w:val="4FE13913"/>
    <w:multiLevelType w:val="hybridMultilevel"/>
    <w:tmpl w:val="602252C2"/>
    <w:lvl w:ilvl="0" w:tplc="E2C2DB1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0273713"/>
    <w:multiLevelType w:val="hybridMultilevel"/>
    <w:tmpl w:val="2AFA0EDC"/>
    <w:lvl w:ilvl="0" w:tplc="A1E8E4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0B91DDB"/>
    <w:multiLevelType w:val="hybridMultilevel"/>
    <w:tmpl w:val="1C6CAF70"/>
    <w:lvl w:ilvl="0" w:tplc="C9AA1286">
      <w:start w:val="1"/>
      <w:numFmt w:val="decimal"/>
      <w:lvlText w:val="%1."/>
      <w:lvlJc w:val="left"/>
      <w:pPr>
        <w:ind w:left="1080" w:hanging="360"/>
      </w:pPr>
      <w:rPr>
        <w:b/>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51AD1303"/>
    <w:multiLevelType w:val="hybridMultilevel"/>
    <w:tmpl w:val="39AABD9A"/>
    <w:lvl w:ilvl="0" w:tplc="6DFA8A52">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5396758E"/>
    <w:multiLevelType w:val="hybridMultilevel"/>
    <w:tmpl w:val="5E9AC462"/>
    <w:lvl w:ilvl="0" w:tplc="8A62513E">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57CF6B80"/>
    <w:multiLevelType w:val="hybridMultilevel"/>
    <w:tmpl w:val="DB364F52"/>
    <w:lvl w:ilvl="0" w:tplc="5216934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5D0386"/>
    <w:multiLevelType w:val="multilevel"/>
    <w:tmpl w:val="109CA8C4"/>
    <w:lvl w:ilvl="0">
      <w:start w:val="1"/>
      <w:numFmt w:val="decimal"/>
      <w:lvlText w:val="%1."/>
      <w:lvlJc w:val="left"/>
      <w:pPr>
        <w:ind w:left="1069"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97" w:hanging="1800"/>
      </w:pPr>
      <w:rPr>
        <w:rFonts w:hint="default"/>
      </w:rPr>
    </w:lvl>
  </w:abstractNum>
  <w:abstractNum w:abstractNumId="47" w15:restartNumberingAfterBreak="0">
    <w:nsid w:val="6B93446C"/>
    <w:multiLevelType w:val="hybridMultilevel"/>
    <w:tmpl w:val="BD0C205C"/>
    <w:lvl w:ilvl="0" w:tplc="A948B9FC">
      <w:numFmt w:val="bullet"/>
      <w:suff w:val="space"/>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F1C6520"/>
    <w:multiLevelType w:val="hybridMultilevel"/>
    <w:tmpl w:val="A76C766A"/>
    <w:lvl w:ilvl="0" w:tplc="DE46D4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8D62E3"/>
    <w:multiLevelType w:val="hybridMultilevel"/>
    <w:tmpl w:val="BAC0F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9D0D3A"/>
    <w:multiLevelType w:val="hybridMultilevel"/>
    <w:tmpl w:val="7BEA3D96"/>
    <w:lvl w:ilvl="0" w:tplc="57061826">
      <w:start w:val="1"/>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2" w15:restartNumberingAfterBreak="0">
    <w:nsid w:val="77401A27"/>
    <w:multiLevelType w:val="hybridMultilevel"/>
    <w:tmpl w:val="EB325B72"/>
    <w:lvl w:ilvl="0" w:tplc="CC1CFF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57527D"/>
    <w:multiLevelType w:val="hybridMultilevel"/>
    <w:tmpl w:val="58366C3A"/>
    <w:lvl w:ilvl="0" w:tplc="938034B4">
      <w:numFmt w:val="bullet"/>
      <w:suff w:val="space"/>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3C29D9"/>
    <w:multiLevelType w:val="hybridMultilevel"/>
    <w:tmpl w:val="527A77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786279"/>
    <w:multiLevelType w:val="hybridMultilevel"/>
    <w:tmpl w:val="F1A4CFF6"/>
    <w:lvl w:ilvl="0" w:tplc="D0341A36">
      <w:start w:val="1"/>
      <w:numFmt w:val="decimal"/>
      <w:suff w:val="space"/>
      <w:lvlText w:val="(%1)"/>
      <w:lvlJc w:val="left"/>
      <w:pPr>
        <w:ind w:left="0" w:firstLine="720"/>
      </w:pPr>
      <w:rPr>
        <w:rFonts w:hint="default"/>
        <w:b/>
        <w:bCs w:val="0"/>
        <w:i w:val="0"/>
        <w:iCs/>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16cid:durableId="485584556">
    <w:abstractNumId w:val="50"/>
  </w:num>
  <w:num w:numId="2" w16cid:durableId="1931305586">
    <w:abstractNumId w:val="34"/>
  </w:num>
  <w:num w:numId="3" w16cid:durableId="1207138263">
    <w:abstractNumId w:val="0"/>
  </w:num>
  <w:num w:numId="4" w16cid:durableId="1293753448">
    <w:abstractNumId w:val="9"/>
  </w:num>
  <w:num w:numId="5" w16cid:durableId="1012877880">
    <w:abstractNumId w:val="48"/>
  </w:num>
  <w:num w:numId="6" w16cid:durableId="447116931">
    <w:abstractNumId w:val="13"/>
  </w:num>
  <w:num w:numId="7" w16cid:durableId="549727384">
    <w:abstractNumId w:val="15"/>
  </w:num>
  <w:num w:numId="8" w16cid:durableId="117796382">
    <w:abstractNumId w:val="7"/>
  </w:num>
  <w:num w:numId="9" w16cid:durableId="754476900">
    <w:abstractNumId w:val="4"/>
  </w:num>
  <w:num w:numId="10" w16cid:durableId="920215319">
    <w:abstractNumId w:val="46"/>
  </w:num>
  <w:num w:numId="11" w16cid:durableId="37166583">
    <w:abstractNumId w:val="17"/>
  </w:num>
  <w:num w:numId="12" w16cid:durableId="299846651">
    <w:abstractNumId w:val="25"/>
  </w:num>
  <w:num w:numId="13" w16cid:durableId="360084720">
    <w:abstractNumId w:val="51"/>
  </w:num>
  <w:num w:numId="14" w16cid:durableId="2140107347">
    <w:abstractNumId w:val="20"/>
  </w:num>
  <w:num w:numId="15" w16cid:durableId="1298341488">
    <w:abstractNumId w:val="29"/>
  </w:num>
  <w:num w:numId="16" w16cid:durableId="1726103665">
    <w:abstractNumId w:val="1"/>
  </w:num>
  <w:num w:numId="17" w16cid:durableId="380790435">
    <w:abstractNumId w:val="38"/>
  </w:num>
  <w:num w:numId="18" w16cid:durableId="937979170">
    <w:abstractNumId w:val="31"/>
  </w:num>
  <w:num w:numId="19" w16cid:durableId="1065489562">
    <w:abstractNumId w:val="54"/>
  </w:num>
  <w:num w:numId="20" w16cid:durableId="1468743508">
    <w:abstractNumId w:val="5"/>
  </w:num>
  <w:num w:numId="21" w16cid:durableId="1007102462">
    <w:abstractNumId w:val="16"/>
  </w:num>
  <w:num w:numId="22" w16cid:durableId="895820648">
    <w:abstractNumId w:val="30"/>
  </w:num>
  <w:num w:numId="23" w16cid:durableId="44572907">
    <w:abstractNumId w:val="55"/>
  </w:num>
  <w:num w:numId="24" w16cid:durableId="875242055">
    <w:abstractNumId w:val="22"/>
  </w:num>
  <w:num w:numId="25" w16cid:durableId="551042869">
    <w:abstractNumId w:val="19"/>
  </w:num>
  <w:num w:numId="26" w16cid:durableId="1520462445">
    <w:abstractNumId w:val="12"/>
  </w:num>
  <w:num w:numId="27" w16cid:durableId="710686837">
    <w:abstractNumId w:val="53"/>
  </w:num>
  <w:num w:numId="28" w16cid:durableId="1773016382">
    <w:abstractNumId w:val="47"/>
  </w:num>
  <w:num w:numId="29" w16cid:durableId="64500136">
    <w:abstractNumId w:val="45"/>
  </w:num>
  <w:num w:numId="30" w16cid:durableId="1738239628">
    <w:abstractNumId w:val="11"/>
  </w:num>
  <w:num w:numId="31" w16cid:durableId="1036344895">
    <w:abstractNumId w:val="33"/>
  </w:num>
  <w:num w:numId="32" w16cid:durableId="1928610660">
    <w:abstractNumId w:val="10"/>
  </w:num>
  <w:num w:numId="33" w16cid:durableId="4794852">
    <w:abstractNumId w:val="6"/>
  </w:num>
  <w:num w:numId="34" w16cid:durableId="1332181061">
    <w:abstractNumId w:val="8"/>
  </w:num>
  <w:num w:numId="35" w16cid:durableId="507870935">
    <w:abstractNumId w:val="39"/>
  </w:num>
  <w:num w:numId="36" w16cid:durableId="1047874495">
    <w:abstractNumId w:val="35"/>
  </w:num>
  <w:num w:numId="37" w16cid:durableId="287206358">
    <w:abstractNumId w:val="21"/>
  </w:num>
  <w:num w:numId="38" w16cid:durableId="267780666">
    <w:abstractNumId w:val="37"/>
  </w:num>
  <w:num w:numId="39" w16cid:durableId="540286532">
    <w:abstractNumId w:val="18"/>
  </w:num>
  <w:num w:numId="40" w16cid:durableId="272782965">
    <w:abstractNumId w:val="43"/>
  </w:num>
  <w:num w:numId="41" w16cid:durableId="646403192">
    <w:abstractNumId w:val="42"/>
  </w:num>
  <w:num w:numId="42" w16cid:durableId="1504929339">
    <w:abstractNumId w:val="3"/>
  </w:num>
  <w:num w:numId="43" w16cid:durableId="1796831164">
    <w:abstractNumId w:val="44"/>
  </w:num>
  <w:num w:numId="44" w16cid:durableId="1004748212">
    <w:abstractNumId w:val="40"/>
  </w:num>
  <w:num w:numId="45" w16cid:durableId="714963116">
    <w:abstractNumId w:val="2"/>
  </w:num>
  <w:num w:numId="46" w16cid:durableId="554391132">
    <w:abstractNumId w:val="26"/>
  </w:num>
  <w:num w:numId="47" w16cid:durableId="729502603">
    <w:abstractNumId w:val="36"/>
  </w:num>
  <w:num w:numId="48" w16cid:durableId="283004378">
    <w:abstractNumId w:val="28"/>
  </w:num>
  <w:num w:numId="49" w16cid:durableId="1543907708">
    <w:abstractNumId w:val="14"/>
  </w:num>
  <w:num w:numId="50" w16cid:durableId="1943027625">
    <w:abstractNumId w:val="52"/>
  </w:num>
  <w:num w:numId="51" w16cid:durableId="610236138">
    <w:abstractNumId w:val="27"/>
  </w:num>
  <w:num w:numId="52" w16cid:durableId="145822649">
    <w:abstractNumId w:val="32"/>
  </w:num>
  <w:num w:numId="53" w16cid:durableId="1717462378">
    <w:abstractNumId w:val="49"/>
  </w:num>
  <w:num w:numId="54" w16cid:durableId="550265997">
    <w:abstractNumId w:val="23"/>
  </w:num>
  <w:num w:numId="55" w16cid:durableId="663239461">
    <w:abstractNumId w:val="24"/>
  </w:num>
  <w:num w:numId="56" w16cid:durableId="1880434145">
    <w:abstractNumId w:val="4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94"/>
    <w:rsid w:val="000023CA"/>
    <w:rsid w:val="00004BB8"/>
    <w:rsid w:val="00005AF4"/>
    <w:rsid w:val="000305D2"/>
    <w:rsid w:val="00031D93"/>
    <w:rsid w:val="000320C3"/>
    <w:rsid w:val="00041394"/>
    <w:rsid w:val="00043DEC"/>
    <w:rsid w:val="000453AC"/>
    <w:rsid w:val="000470E1"/>
    <w:rsid w:val="000513D8"/>
    <w:rsid w:val="00054E8A"/>
    <w:rsid w:val="0006000A"/>
    <w:rsid w:val="00061A01"/>
    <w:rsid w:val="000645FC"/>
    <w:rsid w:val="000651CF"/>
    <w:rsid w:val="00070D3A"/>
    <w:rsid w:val="000807C4"/>
    <w:rsid w:val="0008455E"/>
    <w:rsid w:val="00085A79"/>
    <w:rsid w:val="000968F7"/>
    <w:rsid w:val="000A1850"/>
    <w:rsid w:val="000A3921"/>
    <w:rsid w:val="000B1202"/>
    <w:rsid w:val="000B4AFD"/>
    <w:rsid w:val="000C28C1"/>
    <w:rsid w:val="000C2AB6"/>
    <w:rsid w:val="000C2E46"/>
    <w:rsid w:val="000C3552"/>
    <w:rsid w:val="000C3DBA"/>
    <w:rsid w:val="000D1255"/>
    <w:rsid w:val="000D2188"/>
    <w:rsid w:val="000D7FEB"/>
    <w:rsid w:val="000F2611"/>
    <w:rsid w:val="000F544E"/>
    <w:rsid w:val="000F55EA"/>
    <w:rsid w:val="00103F22"/>
    <w:rsid w:val="0010506B"/>
    <w:rsid w:val="00125FB3"/>
    <w:rsid w:val="00131464"/>
    <w:rsid w:val="00132EBE"/>
    <w:rsid w:val="00141AE3"/>
    <w:rsid w:val="001427F4"/>
    <w:rsid w:val="0014504E"/>
    <w:rsid w:val="00157EBC"/>
    <w:rsid w:val="001710EC"/>
    <w:rsid w:val="00184A96"/>
    <w:rsid w:val="00184DBC"/>
    <w:rsid w:val="0019390C"/>
    <w:rsid w:val="00193FC3"/>
    <w:rsid w:val="001950E1"/>
    <w:rsid w:val="00196E68"/>
    <w:rsid w:val="001A75F9"/>
    <w:rsid w:val="001B173F"/>
    <w:rsid w:val="001C0154"/>
    <w:rsid w:val="001C5171"/>
    <w:rsid w:val="001C546A"/>
    <w:rsid w:val="001C6086"/>
    <w:rsid w:val="001D10A1"/>
    <w:rsid w:val="001D57FA"/>
    <w:rsid w:val="001D5F4D"/>
    <w:rsid w:val="001E05DC"/>
    <w:rsid w:val="001E4643"/>
    <w:rsid w:val="001F43F4"/>
    <w:rsid w:val="001F4520"/>
    <w:rsid w:val="002012EC"/>
    <w:rsid w:val="0021587C"/>
    <w:rsid w:val="0022544C"/>
    <w:rsid w:val="00231660"/>
    <w:rsid w:val="00237BA0"/>
    <w:rsid w:val="00242034"/>
    <w:rsid w:val="002439E4"/>
    <w:rsid w:val="00247A78"/>
    <w:rsid w:val="00255EF2"/>
    <w:rsid w:val="002614CC"/>
    <w:rsid w:val="00263BEA"/>
    <w:rsid w:val="002701D3"/>
    <w:rsid w:val="00270955"/>
    <w:rsid w:val="002710FB"/>
    <w:rsid w:val="00272DAC"/>
    <w:rsid w:val="002772F8"/>
    <w:rsid w:val="002850B0"/>
    <w:rsid w:val="002861E9"/>
    <w:rsid w:val="00287211"/>
    <w:rsid w:val="002A2CDB"/>
    <w:rsid w:val="002B0CE3"/>
    <w:rsid w:val="002B146C"/>
    <w:rsid w:val="002B56FA"/>
    <w:rsid w:val="002C62B8"/>
    <w:rsid w:val="002C7B8E"/>
    <w:rsid w:val="002D0E95"/>
    <w:rsid w:val="002E7996"/>
    <w:rsid w:val="002F5CEE"/>
    <w:rsid w:val="003045AE"/>
    <w:rsid w:val="0030590F"/>
    <w:rsid w:val="003102F1"/>
    <w:rsid w:val="003122D1"/>
    <w:rsid w:val="00313A28"/>
    <w:rsid w:val="00316B20"/>
    <w:rsid w:val="0032089E"/>
    <w:rsid w:val="003224C1"/>
    <w:rsid w:val="00324E9C"/>
    <w:rsid w:val="00332712"/>
    <w:rsid w:val="00343BC4"/>
    <w:rsid w:val="00344A27"/>
    <w:rsid w:val="003455F1"/>
    <w:rsid w:val="00347642"/>
    <w:rsid w:val="00347A78"/>
    <w:rsid w:val="00351DF8"/>
    <w:rsid w:val="00353F48"/>
    <w:rsid w:val="00357E48"/>
    <w:rsid w:val="00364477"/>
    <w:rsid w:val="00376701"/>
    <w:rsid w:val="0038483D"/>
    <w:rsid w:val="00393DDC"/>
    <w:rsid w:val="003A41BD"/>
    <w:rsid w:val="003A5271"/>
    <w:rsid w:val="003A6919"/>
    <w:rsid w:val="003B09C5"/>
    <w:rsid w:val="003B2A43"/>
    <w:rsid w:val="003C14AF"/>
    <w:rsid w:val="003D3153"/>
    <w:rsid w:val="003D44B0"/>
    <w:rsid w:val="003E1653"/>
    <w:rsid w:val="003E5E90"/>
    <w:rsid w:val="003E7514"/>
    <w:rsid w:val="00413796"/>
    <w:rsid w:val="00415732"/>
    <w:rsid w:val="00415FBC"/>
    <w:rsid w:val="004203C8"/>
    <w:rsid w:val="0043544F"/>
    <w:rsid w:val="00440491"/>
    <w:rsid w:val="00446C0A"/>
    <w:rsid w:val="004503C8"/>
    <w:rsid w:val="0045083A"/>
    <w:rsid w:val="00455237"/>
    <w:rsid w:val="004563F5"/>
    <w:rsid w:val="004569A8"/>
    <w:rsid w:val="0045705F"/>
    <w:rsid w:val="0046473A"/>
    <w:rsid w:val="00470C36"/>
    <w:rsid w:val="0048445F"/>
    <w:rsid w:val="00486FCB"/>
    <w:rsid w:val="00487AC6"/>
    <w:rsid w:val="004905B7"/>
    <w:rsid w:val="004910A8"/>
    <w:rsid w:val="00491357"/>
    <w:rsid w:val="004953AE"/>
    <w:rsid w:val="004A1B08"/>
    <w:rsid w:val="004C3885"/>
    <w:rsid w:val="004D0806"/>
    <w:rsid w:val="00503441"/>
    <w:rsid w:val="0050771C"/>
    <w:rsid w:val="005149B4"/>
    <w:rsid w:val="00526A62"/>
    <w:rsid w:val="005345C3"/>
    <w:rsid w:val="00541EA4"/>
    <w:rsid w:val="0054227A"/>
    <w:rsid w:val="00542D0D"/>
    <w:rsid w:val="00543DF1"/>
    <w:rsid w:val="0054414F"/>
    <w:rsid w:val="00547C92"/>
    <w:rsid w:val="0055116C"/>
    <w:rsid w:val="00554985"/>
    <w:rsid w:val="005567EA"/>
    <w:rsid w:val="005612FA"/>
    <w:rsid w:val="00566B8C"/>
    <w:rsid w:val="005712C9"/>
    <w:rsid w:val="005778A7"/>
    <w:rsid w:val="00582803"/>
    <w:rsid w:val="00585679"/>
    <w:rsid w:val="00585AF6"/>
    <w:rsid w:val="005865E1"/>
    <w:rsid w:val="0058713D"/>
    <w:rsid w:val="0059031A"/>
    <w:rsid w:val="00592532"/>
    <w:rsid w:val="005966ED"/>
    <w:rsid w:val="005973DE"/>
    <w:rsid w:val="005A41D5"/>
    <w:rsid w:val="005B199F"/>
    <w:rsid w:val="005C0476"/>
    <w:rsid w:val="005C134D"/>
    <w:rsid w:val="005C5E30"/>
    <w:rsid w:val="005C6F0C"/>
    <w:rsid w:val="005D004F"/>
    <w:rsid w:val="005D338F"/>
    <w:rsid w:val="005D57AA"/>
    <w:rsid w:val="005E225A"/>
    <w:rsid w:val="005E4DB5"/>
    <w:rsid w:val="005E7435"/>
    <w:rsid w:val="005F211D"/>
    <w:rsid w:val="005F2389"/>
    <w:rsid w:val="005F4FE0"/>
    <w:rsid w:val="00606E11"/>
    <w:rsid w:val="006107FA"/>
    <w:rsid w:val="00614734"/>
    <w:rsid w:val="00616009"/>
    <w:rsid w:val="00616C52"/>
    <w:rsid w:val="00623E7B"/>
    <w:rsid w:val="00627E27"/>
    <w:rsid w:val="006528DE"/>
    <w:rsid w:val="00654A10"/>
    <w:rsid w:val="0065629F"/>
    <w:rsid w:val="00656E23"/>
    <w:rsid w:val="0067085D"/>
    <w:rsid w:val="006778EA"/>
    <w:rsid w:val="00680AA2"/>
    <w:rsid w:val="00690665"/>
    <w:rsid w:val="00694C8A"/>
    <w:rsid w:val="00696152"/>
    <w:rsid w:val="006A452F"/>
    <w:rsid w:val="006A54A1"/>
    <w:rsid w:val="006A7E03"/>
    <w:rsid w:val="006B1447"/>
    <w:rsid w:val="006B23E4"/>
    <w:rsid w:val="006B415A"/>
    <w:rsid w:val="006B61CA"/>
    <w:rsid w:val="006B6F00"/>
    <w:rsid w:val="006B7208"/>
    <w:rsid w:val="006C111A"/>
    <w:rsid w:val="006C4FC8"/>
    <w:rsid w:val="006C4FC9"/>
    <w:rsid w:val="006D23C0"/>
    <w:rsid w:val="006D279E"/>
    <w:rsid w:val="006D4C20"/>
    <w:rsid w:val="006D5C4C"/>
    <w:rsid w:val="006D65F7"/>
    <w:rsid w:val="006E2524"/>
    <w:rsid w:val="006F59DE"/>
    <w:rsid w:val="007015E9"/>
    <w:rsid w:val="00703E71"/>
    <w:rsid w:val="0071153A"/>
    <w:rsid w:val="007138BF"/>
    <w:rsid w:val="00713C74"/>
    <w:rsid w:val="0071481A"/>
    <w:rsid w:val="00717F27"/>
    <w:rsid w:val="0072126A"/>
    <w:rsid w:val="00722BA4"/>
    <w:rsid w:val="0072762D"/>
    <w:rsid w:val="0073331C"/>
    <w:rsid w:val="00733CFD"/>
    <w:rsid w:val="00737510"/>
    <w:rsid w:val="00742C1E"/>
    <w:rsid w:val="007464B4"/>
    <w:rsid w:val="00747297"/>
    <w:rsid w:val="0075025C"/>
    <w:rsid w:val="00752455"/>
    <w:rsid w:val="00755235"/>
    <w:rsid w:val="00761988"/>
    <w:rsid w:val="007656DD"/>
    <w:rsid w:val="00787CCF"/>
    <w:rsid w:val="007930BB"/>
    <w:rsid w:val="00795389"/>
    <w:rsid w:val="00795ADE"/>
    <w:rsid w:val="007A0A9D"/>
    <w:rsid w:val="007B2A79"/>
    <w:rsid w:val="007B2F70"/>
    <w:rsid w:val="007C5DCD"/>
    <w:rsid w:val="007D28F7"/>
    <w:rsid w:val="007F0992"/>
    <w:rsid w:val="00801668"/>
    <w:rsid w:val="008102C9"/>
    <w:rsid w:val="00813E01"/>
    <w:rsid w:val="00816F6F"/>
    <w:rsid w:val="00822707"/>
    <w:rsid w:val="0082320D"/>
    <w:rsid w:val="008235D5"/>
    <w:rsid w:val="00827110"/>
    <w:rsid w:val="00834BFD"/>
    <w:rsid w:val="00841650"/>
    <w:rsid w:val="008416DD"/>
    <w:rsid w:val="008522EE"/>
    <w:rsid w:val="008528F9"/>
    <w:rsid w:val="00853EA8"/>
    <w:rsid w:val="00866767"/>
    <w:rsid w:val="008719B5"/>
    <w:rsid w:val="00876DE8"/>
    <w:rsid w:val="00877652"/>
    <w:rsid w:val="00877A41"/>
    <w:rsid w:val="00881F6D"/>
    <w:rsid w:val="0088519B"/>
    <w:rsid w:val="00885B32"/>
    <w:rsid w:val="00891958"/>
    <w:rsid w:val="008A0488"/>
    <w:rsid w:val="008A2708"/>
    <w:rsid w:val="008A7DCC"/>
    <w:rsid w:val="008B3189"/>
    <w:rsid w:val="008B3E04"/>
    <w:rsid w:val="008B6496"/>
    <w:rsid w:val="008D118F"/>
    <w:rsid w:val="008D3D34"/>
    <w:rsid w:val="008E244C"/>
    <w:rsid w:val="008E3DE8"/>
    <w:rsid w:val="008E6AB9"/>
    <w:rsid w:val="00914F77"/>
    <w:rsid w:val="00915E97"/>
    <w:rsid w:val="009167BF"/>
    <w:rsid w:val="0092092B"/>
    <w:rsid w:val="00920F11"/>
    <w:rsid w:val="009227E4"/>
    <w:rsid w:val="00933D3C"/>
    <w:rsid w:val="009342B4"/>
    <w:rsid w:val="00934B01"/>
    <w:rsid w:val="00935CDC"/>
    <w:rsid w:val="00943338"/>
    <w:rsid w:val="0094621D"/>
    <w:rsid w:val="00964394"/>
    <w:rsid w:val="00964820"/>
    <w:rsid w:val="00964E12"/>
    <w:rsid w:val="009666D8"/>
    <w:rsid w:val="00970E7E"/>
    <w:rsid w:val="0097123E"/>
    <w:rsid w:val="00976F31"/>
    <w:rsid w:val="00982A83"/>
    <w:rsid w:val="00982AB3"/>
    <w:rsid w:val="0099140A"/>
    <w:rsid w:val="00995399"/>
    <w:rsid w:val="00995EDB"/>
    <w:rsid w:val="009A1C2E"/>
    <w:rsid w:val="009A54FE"/>
    <w:rsid w:val="009B12A5"/>
    <w:rsid w:val="009B7B74"/>
    <w:rsid w:val="009C6A13"/>
    <w:rsid w:val="009C7D9C"/>
    <w:rsid w:val="009D030C"/>
    <w:rsid w:val="009D0C48"/>
    <w:rsid w:val="009E1E25"/>
    <w:rsid w:val="00A02581"/>
    <w:rsid w:val="00A02C1D"/>
    <w:rsid w:val="00A133E5"/>
    <w:rsid w:val="00A2156F"/>
    <w:rsid w:val="00A23678"/>
    <w:rsid w:val="00A27560"/>
    <w:rsid w:val="00A35141"/>
    <w:rsid w:val="00A36682"/>
    <w:rsid w:val="00A36D30"/>
    <w:rsid w:val="00A40DB3"/>
    <w:rsid w:val="00A42D92"/>
    <w:rsid w:val="00A43072"/>
    <w:rsid w:val="00A510AD"/>
    <w:rsid w:val="00A57F51"/>
    <w:rsid w:val="00A67A50"/>
    <w:rsid w:val="00A7020F"/>
    <w:rsid w:val="00A71FA3"/>
    <w:rsid w:val="00A811FC"/>
    <w:rsid w:val="00A93203"/>
    <w:rsid w:val="00AA18AE"/>
    <w:rsid w:val="00AA2D94"/>
    <w:rsid w:val="00AA30F8"/>
    <w:rsid w:val="00AA5E6C"/>
    <w:rsid w:val="00AC272B"/>
    <w:rsid w:val="00AC5097"/>
    <w:rsid w:val="00AC7B66"/>
    <w:rsid w:val="00AD7C77"/>
    <w:rsid w:val="00AE3C47"/>
    <w:rsid w:val="00AF141B"/>
    <w:rsid w:val="00AF3CCA"/>
    <w:rsid w:val="00AF65D9"/>
    <w:rsid w:val="00B0197C"/>
    <w:rsid w:val="00B024BD"/>
    <w:rsid w:val="00B03EE6"/>
    <w:rsid w:val="00B044B6"/>
    <w:rsid w:val="00B05101"/>
    <w:rsid w:val="00B20B15"/>
    <w:rsid w:val="00B2268B"/>
    <w:rsid w:val="00B26600"/>
    <w:rsid w:val="00B26681"/>
    <w:rsid w:val="00B30565"/>
    <w:rsid w:val="00B32B6A"/>
    <w:rsid w:val="00B42C31"/>
    <w:rsid w:val="00B436EB"/>
    <w:rsid w:val="00B54C06"/>
    <w:rsid w:val="00B617FE"/>
    <w:rsid w:val="00B61C64"/>
    <w:rsid w:val="00B64482"/>
    <w:rsid w:val="00B64B43"/>
    <w:rsid w:val="00B724E2"/>
    <w:rsid w:val="00B72D39"/>
    <w:rsid w:val="00B75F0F"/>
    <w:rsid w:val="00B869B5"/>
    <w:rsid w:val="00B9270D"/>
    <w:rsid w:val="00BA1317"/>
    <w:rsid w:val="00BA59DB"/>
    <w:rsid w:val="00BA65D3"/>
    <w:rsid w:val="00BB738A"/>
    <w:rsid w:val="00BC7039"/>
    <w:rsid w:val="00BC75B7"/>
    <w:rsid w:val="00BD4481"/>
    <w:rsid w:val="00BE0610"/>
    <w:rsid w:val="00BE5D3D"/>
    <w:rsid w:val="00BE65B8"/>
    <w:rsid w:val="00BF3C8F"/>
    <w:rsid w:val="00C02942"/>
    <w:rsid w:val="00C05184"/>
    <w:rsid w:val="00C17A85"/>
    <w:rsid w:val="00C236D3"/>
    <w:rsid w:val="00C23DB8"/>
    <w:rsid w:val="00C272AB"/>
    <w:rsid w:val="00C311B7"/>
    <w:rsid w:val="00C462F3"/>
    <w:rsid w:val="00C472D5"/>
    <w:rsid w:val="00C5135E"/>
    <w:rsid w:val="00C521A3"/>
    <w:rsid w:val="00C53194"/>
    <w:rsid w:val="00C53817"/>
    <w:rsid w:val="00C54E80"/>
    <w:rsid w:val="00C57377"/>
    <w:rsid w:val="00C6367E"/>
    <w:rsid w:val="00C96A73"/>
    <w:rsid w:val="00CA0897"/>
    <w:rsid w:val="00CA7981"/>
    <w:rsid w:val="00CC273C"/>
    <w:rsid w:val="00CC2DA4"/>
    <w:rsid w:val="00CC7F0C"/>
    <w:rsid w:val="00CD0631"/>
    <w:rsid w:val="00CD672A"/>
    <w:rsid w:val="00CD752E"/>
    <w:rsid w:val="00CE13A2"/>
    <w:rsid w:val="00CE21EB"/>
    <w:rsid w:val="00CE3DE5"/>
    <w:rsid w:val="00CE7887"/>
    <w:rsid w:val="00CE7E98"/>
    <w:rsid w:val="00CF2BCC"/>
    <w:rsid w:val="00CF68AC"/>
    <w:rsid w:val="00D06B62"/>
    <w:rsid w:val="00D105F7"/>
    <w:rsid w:val="00D11B74"/>
    <w:rsid w:val="00D1598D"/>
    <w:rsid w:val="00D2038E"/>
    <w:rsid w:val="00D26EB9"/>
    <w:rsid w:val="00D3175E"/>
    <w:rsid w:val="00D33505"/>
    <w:rsid w:val="00D44429"/>
    <w:rsid w:val="00D53151"/>
    <w:rsid w:val="00D5321B"/>
    <w:rsid w:val="00D6288E"/>
    <w:rsid w:val="00D65687"/>
    <w:rsid w:val="00D66EA7"/>
    <w:rsid w:val="00D67237"/>
    <w:rsid w:val="00D71158"/>
    <w:rsid w:val="00D81A4C"/>
    <w:rsid w:val="00D859D9"/>
    <w:rsid w:val="00D9407D"/>
    <w:rsid w:val="00D94844"/>
    <w:rsid w:val="00DC55E3"/>
    <w:rsid w:val="00DD2007"/>
    <w:rsid w:val="00E0630E"/>
    <w:rsid w:val="00E11566"/>
    <w:rsid w:val="00E12C0B"/>
    <w:rsid w:val="00E14E0C"/>
    <w:rsid w:val="00E21218"/>
    <w:rsid w:val="00E30E70"/>
    <w:rsid w:val="00E3209A"/>
    <w:rsid w:val="00E32F30"/>
    <w:rsid w:val="00E33A68"/>
    <w:rsid w:val="00E34416"/>
    <w:rsid w:val="00E362DF"/>
    <w:rsid w:val="00E37612"/>
    <w:rsid w:val="00E474AE"/>
    <w:rsid w:val="00E6131E"/>
    <w:rsid w:val="00E63FB0"/>
    <w:rsid w:val="00E67289"/>
    <w:rsid w:val="00E70875"/>
    <w:rsid w:val="00E80A6B"/>
    <w:rsid w:val="00E93B90"/>
    <w:rsid w:val="00EA015F"/>
    <w:rsid w:val="00EA06F3"/>
    <w:rsid w:val="00EA3D18"/>
    <w:rsid w:val="00EB39BC"/>
    <w:rsid w:val="00EB5082"/>
    <w:rsid w:val="00EB5359"/>
    <w:rsid w:val="00EC085A"/>
    <w:rsid w:val="00EC76ED"/>
    <w:rsid w:val="00ED38F9"/>
    <w:rsid w:val="00EE32D4"/>
    <w:rsid w:val="00EE4BC1"/>
    <w:rsid w:val="00EE7C4C"/>
    <w:rsid w:val="00EF0001"/>
    <w:rsid w:val="00EF2F9F"/>
    <w:rsid w:val="00EF3495"/>
    <w:rsid w:val="00EF7D0D"/>
    <w:rsid w:val="00EF7E70"/>
    <w:rsid w:val="00F01565"/>
    <w:rsid w:val="00F02A3A"/>
    <w:rsid w:val="00F047BB"/>
    <w:rsid w:val="00F069A1"/>
    <w:rsid w:val="00F14D49"/>
    <w:rsid w:val="00F22B29"/>
    <w:rsid w:val="00F254D2"/>
    <w:rsid w:val="00F255AE"/>
    <w:rsid w:val="00F31289"/>
    <w:rsid w:val="00F363D1"/>
    <w:rsid w:val="00F37F39"/>
    <w:rsid w:val="00F40EB9"/>
    <w:rsid w:val="00F44340"/>
    <w:rsid w:val="00F452CB"/>
    <w:rsid w:val="00F52A6D"/>
    <w:rsid w:val="00F55075"/>
    <w:rsid w:val="00F556BF"/>
    <w:rsid w:val="00F564CD"/>
    <w:rsid w:val="00F67C1F"/>
    <w:rsid w:val="00F743D9"/>
    <w:rsid w:val="00F75F66"/>
    <w:rsid w:val="00F80E22"/>
    <w:rsid w:val="00F8573A"/>
    <w:rsid w:val="00F90D5E"/>
    <w:rsid w:val="00F92D81"/>
    <w:rsid w:val="00F97EE6"/>
    <w:rsid w:val="00FA0C18"/>
    <w:rsid w:val="00FA1BDC"/>
    <w:rsid w:val="00FA40B6"/>
    <w:rsid w:val="00FA4C2E"/>
    <w:rsid w:val="00FA4F12"/>
    <w:rsid w:val="00FA50B7"/>
    <w:rsid w:val="00FA6768"/>
    <w:rsid w:val="00FC5CDE"/>
    <w:rsid w:val="00FC5D40"/>
    <w:rsid w:val="00FD17D4"/>
    <w:rsid w:val="00FD29E8"/>
    <w:rsid w:val="00FD5086"/>
    <w:rsid w:val="00FE2B5B"/>
    <w:rsid w:val="00FE40D9"/>
    <w:rsid w:val="00FE75A5"/>
    <w:rsid w:val="00FE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038E7"/>
  <w15:chartTrackingRefBased/>
  <w15:docId w15:val="{F42B1121-EA3C-4CC1-B9FF-575C4BD0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1">
    <w:name w:val="heading 1"/>
    <w:basedOn w:val="Normal"/>
    <w:next w:val="Normal"/>
    <w:link w:val="Heading1Char"/>
    <w:uiPriority w:val="9"/>
    <w:qFormat/>
    <w:rsid w:val="00AA2D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A2D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2D9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A2D9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AA2D9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AA2D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AA2D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AA2D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AA2D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D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A2D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A2D9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sid w:val="00AA2D9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AA2D9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AA2D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AA2D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AA2D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AA2D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2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2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D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AA2D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qFormat/>
    <w:rsid w:val="00AA2D94"/>
    <w:pPr>
      <w:spacing w:before="160"/>
      <w:jc w:val="center"/>
    </w:pPr>
    <w:rPr>
      <w:i/>
      <w:iCs/>
      <w:color w:val="404040" w:themeColor="text1" w:themeTint="BF"/>
    </w:rPr>
  </w:style>
  <w:style w:type="character" w:customStyle="1" w:styleId="QuoteChar">
    <w:name w:val="Quote Char"/>
    <w:basedOn w:val="DefaultParagraphFont"/>
    <w:link w:val="Quote"/>
    <w:rsid w:val="00AA2D94"/>
    <w:rPr>
      <w:i/>
      <w:iCs/>
      <w:color w:val="404040" w:themeColor="text1" w:themeTint="BF"/>
    </w:rPr>
  </w:style>
  <w:style w:type="paragraph" w:styleId="ListParagraph">
    <w:name w:val="List Paragraph"/>
    <w:aliases w:val="vinh 1,List Paragraph3,Ðoạn cDanh sách,Párrafo de lista1,N,liet k,Ha,bullet 1,bullet,Dot 1,Citation List,List Paragraph-rfp content,VNA - List Paragraph,1.,Table Sequence,My checklist,List Paragraph 1,Resume Title,List Paragraph1"/>
    <w:basedOn w:val="Normal"/>
    <w:uiPriority w:val="34"/>
    <w:qFormat/>
    <w:rsid w:val="00AA2D94"/>
    <w:pPr>
      <w:ind w:left="720"/>
      <w:contextualSpacing/>
    </w:pPr>
  </w:style>
  <w:style w:type="character" w:styleId="IntenseEmphasis">
    <w:name w:val="Intense Emphasis"/>
    <w:basedOn w:val="DefaultParagraphFont"/>
    <w:qFormat/>
    <w:rsid w:val="00AA2D94"/>
    <w:rPr>
      <w:i/>
      <w:iCs/>
      <w:color w:val="2F5496" w:themeColor="accent1" w:themeShade="BF"/>
    </w:rPr>
  </w:style>
  <w:style w:type="paragraph" w:styleId="IntenseQuote">
    <w:name w:val="Intense Quote"/>
    <w:basedOn w:val="Normal"/>
    <w:next w:val="Normal"/>
    <w:link w:val="IntenseQuoteChar"/>
    <w:qFormat/>
    <w:rsid w:val="00AA2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AA2D94"/>
    <w:rPr>
      <w:i/>
      <w:iCs/>
      <w:color w:val="2F5496" w:themeColor="accent1" w:themeShade="BF"/>
    </w:rPr>
  </w:style>
  <w:style w:type="character" w:styleId="IntenseReference">
    <w:name w:val="Intense Reference"/>
    <w:basedOn w:val="DefaultParagraphFont"/>
    <w:qFormat/>
    <w:rsid w:val="00AA2D94"/>
    <w:rPr>
      <w:b/>
      <w:bCs/>
      <w:smallCaps/>
      <w:color w:val="2F5496" w:themeColor="accent1" w:themeShade="BF"/>
      <w:spacing w:val="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43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0B1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02"/>
  </w:style>
  <w:style w:type="paragraph" w:styleId="Footer">
    <w:name w:val="footer"/>
    <w:basedOn w:val="Normal"/>
    <w:link w:val="FooterChar"/>
    <w:uiPriority w:val="99"/>
    <w:unhideWhenUsed/>
    <w:qFormat/>
    <w:rsid w:val="000B1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02"/>
  </w:style>
  <w:style w:type="paragraph" w:customStyle="1" w:styleId="1">
    <w:name w:val="1"/>
    <w:basedOn w:val="Normal"/>
    <w:link w:val="1Char"/>
    <w:rsid w:val="00915E97"/>
    <w:pPr>
      <w:spacing w:beforeLines="60" w:afterLines="60" w:after="0" w:line="240" w:lineRule="auto"/>
      <w:ind w:firstLine="567"/>
      <w:jc w:val="both"/>
    </w:pPr>
    <w:rPr>
      <w:rFonts w:eastAsia="Times New Roman" w:cs="Times New Roman"/>
      <w:sz w:val="26"/>
      <w:szCs w:val="26"/>
      <w:lang w:eastAsia="x-none"/>
    </w:rPr>
  </w:style>
  <w:style w:type="character" w:customStyle="1" w:styleId="1Char">
    <w:name w:val="1 Char"/>
    <w:link w:val="1"/>
    <w:rsid w:val="00915E97"/>
    <w:rPr>
      <w:rFonts w:eastAsia="Times New Roman" w:cs="Times New Roman"/>
      <w:sz w:val="26"/>
      <w:szCs w:val="26"/>
      <w:lang w:val="vi-VN" w:eastAsia="x-none"/>
    </w:rPr>
  </w:style>
  <w:style w:type="paragraph" w:styleId="NoSpacing">
    <w:name w:val="No Spacing"/>
    <w:aliases w:val="Table"/>
    <w:uiPriority w:val="1"/>
    <w:qFormat/>
    <w:rsid w:val="00DC55E3"/>
    <w:pPr>
      <w:spacing w:after="0" w:line="240" w:lineRule="auto"/>
    </w:pPr>
  </w:style>
  <w:style w:type="paragraph" w:styleId="NormalWeb">
    <w:name w:val="Normal (Web)"/>
    <w:basedOn w:val="Normal"/>
    <w:link w:val="NormalWebChar"/>
    <w:uiPriority w:val="99"/>
    <w:unhideWhenUsed/>
    <w:qFormat/>
    <w:rsid w:val="00487AC6"/>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locked/>
    <w:rsid w:val="00487AC6"/>
    <w:rPr>
      <w:rFonts w:eastAsia="Times New Roman" w:cs="Times New Roman"/>
      <w:szCs w:val="24"/>
    </w:rPr>
  </w:style>
  <w:style w:type="paragraph" w:customStyle="1" w:styleId="CharChar3">
    <w:name w:val="Char Char3"/>
    <w:autoRedefine/>
    <w:rsid w:val="00487AC6"/>
    <w:pPr>
      <w:widowControl w:val="0"/>
      <w:shd w:val="clear" w:color="auto" w:fill="000080"/>
      <w:spacing w:after="0" w:line="240" w:lineRule="auto"/>
      <w:jc w:val="both"/>
    </w:pPr>
    <w:rPr>
      <w:rFonts w:ascii="Tahoma" w:eastAsia="SimSun" w:hAnsi="Tahoma" w:cs="Times New Roman"/>
      <w:kern w:val="2"/>
      <w:szCs w:val="24"/>
      <w:lang w:eastAsia="zh-CN"/>
    </w:rPr>
  </w:style>
  <w:style w:type="paragraph" w:styleId="DocumentMap">
    <w:name w:val="Document Map"/>
    <w:basedOn w:val="Normal"/>
    <w:link w:val="DocumentMapChar"/>
    <w:uiPriority w:val="99"/>
    <w:semiHidden/>
    <w:unhideWhenUsed/>
    <w:rsid w:val="00487AC6"/>
    <w:pPr>
      <w:spacing w:after="200" w:line="276" w:lineRule="auto"/>
    </w:pPr>
    <w:rPr>
      <w:rFonts w:ascii="Tahoma" w:eastAsia="Calibri"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487AC6"/>
    <w:rPr>
      <w:rFonts w:ascii="Tahoma" w:eastAsia="Calibri" w:hAnsi="Tahoma" w:cs="Times New Roman"/>
      <w:sz w:val="16"/>
      <w:szCs w:val="16"/>
      <w:lang w:val="x-none" w:eastAsia="x-none"/>
    </w:rPr>
  </w:style>
  <w:style w:type="character" w:styleId="CommentReference">
    <w:name w:val="annotation reference"/>
    <w:rsid w:val="00487AC6"/>
    <w:rPr>
      <w:sz w:val="16"/>
      <w:szCs w:val="16"/>
    </w:rPr>
  </w:style>
  <w:style w:type="paragraph" w:styleId="CommentText">
    <w:name w:val="annotation text"/>
    <w:basedOn w:val="Normal"/>
    <w:link w:val="CommentTextChar"/>
    <w:rsid w:val="00487AC6"/>
    <w:pPr>
      <w:spacing w:after="0" w:line="240" w:lineRule="auto"/>
    </w:pPr>
    <w:rPr>
      <w:rFonts w:eastAsia="Times New Roman" w:cs="Times New Roman"/>
      <w:sz w:val="20"/>
      <w:szCs w:val="20"/>
      <w:lang w:val="x-none" w:eastAsia="x-none"/>
    </w:rPr>
  </w:style>
  <w:style w:type="character" w:customStyle="1" w:styleId="CommentTextChar">
    <w:name w:val="Comment Text Char"/>
    <w:basedOn w:val="DefaultParagraphFont"/>
    <w:link w:val="CommentText"/>
    <w:rsid w:val="00487AC6"/>
    <w:rPr>
      <w:rFonts w:eastAsia="Times New Roman" w:cs="Times New Roman"/>
      <w:sz w:val="20"/>
      <w:szCs w:val="20"/>
      <w:lang w:val="x-none" w:eastAsia="x-none"/>
    </w:rPr>
  </w:style>
  <w:style w:type="paragraph" w:styleId="BalloonText">
    <w:name w:val="Balloon Text"/>
    <w:basedOn w:val="Normal"/>
    <w:link w:val="BalloonTextChar"/>
    <w:uiPriority w:val="99"/>
    <w:semiHidden/>
    <w:unhideWhenUsed/>
    <w:rsid w:val="00487AC6"/>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487AC6"/>
    <w:rPr>
      <w:rFonts w:ascii="Tahoma" w:eastAsia="Calibri" w:hAnsi="Tahoma" w:cs="Times New Roman"/>
      <w:sz w:val="16"/>
      <w:szCs w:val="16"/>
      <w:lang w:val="x-none" w:eastAsia="x-none"/>
    </w:rPr>
  </w:style>
  <w:style w:type="paragraph" w:customStyle="1" w:styleId="dieu">
    <w:name w:val="dieu"/>
    <w:basedOn w:val="Normal"/>
    <w:rsid w:val="00487AC6"/>
    <w:pPr>
      <w:spacing w:after="120" w:line="240" w:lineRule="auto"/>
      <w:ind w:firstLine="720"/>
    </w:pPr>
    <w:rPr>
      <w:rFonts w:eastAsia="Times New Roman" w:cs="Times New Roman"/>
      <w:b/>
      <w:color w:val="0000FF"/>
      <w:sz w:val="26"/>
      <w:szCs w:val="20"/>
    </w:rPr>
  </w:style>
  <w:style w:type="paragraph" w:customStyle="1" w:styleId="Giua">
    <w:name w:val="Giua"/>
    <w:basedOn w:val="Normal"/>
    <w:uiPriority w:val="99"/>
    <w:rsid w:val="00487AC6"/>
    <w:pPr>
      <w:spacing w:after="120" w:line="240" w:lineRule="auto"/>
      <w:jc w:val="center"/>
    </w:pPr>
    <w:rPr>
      <w:rFonts w:eastAsia="Times New Roman" w:cs="Times New Roman"/>
      <w:b/>
      <w:color w:val="0000FF"/>
      <w:szCs w:val="20"/>
    </w:rPr>
  </w:style>
  <w:style w:type="paragraph" w:styleId="BodyTextIndent">
    <w:name w:val="Body Text Indent"/>
    <w:basedOn w:val="Normal"/>
    <w:link w:val="BodyTextIndentChar"/>
    <w:uiPriority w:val="99"/>
    <w:unhideWhenUsed/>
    <w:rsid w:val="00487AC6"/>
    <w:pPr>
      <w:spacing w:after="120" w:line="240" w:lineRule="auto"/>
      <w:ind w:left="360" w:firstLine="567"/>
      <w:jc w:val="both"/>
    </w:pPr>
    <w:rPr>
      <w:rFonts w:eastAsia="Times New Roman" w:cs="Times New Roman"/>
      <w:color w:val="0000FF"/>
      <w:szCs w:val="20"/>
      <w:lang w:val="x-none" w:eastAsia="x-none"/>
    </w:rPr>
  </w:style>
  <w:style w:type="character" w:customStyle="1" w:styleId="BodyTextIndentChar">
    <w:name w:val="Body Text Indent Char"/>
    <w:basedOn w:val="DefaultParagraphFont"/>
    <w:link w:val="BodyTextIndent"/>
    <w:uiPriority w:val="99"/>
    <w:rsid w:val="00487AC6"/>
    <w:rPr>
      <w:rFonts w:eastAsia="Times New Roman" w:cs="Times New Roman"/>
      <w:color w:val="0000FF"/>
      <w:szCs w:val="20"/>
      <w:lang w:val="x-none" w:eastAsia="x-none"/>
    </w:rPr>
  </w:style>
  <w:style w:type="paragraph" w:styleId="Caption">
    <w:name w:val="caption"/>
    <w:basedOn w:val="Normal"/>
    <w:next w:val="Normal"/>
    <w:qFormat/>
    <w:rsid w:val="00487AC6"/>
    <w:pPr>
      <w:spacing w:after="120" w:line="240" w:lineRule="auto"/>
      <w:ind w:firstLine="567"/>
      <w:jc w:val="center"/>
    </w:pPr>
    <w:rPr>
      <w:rFonts w:eastAsia="Times New Roman" w:cs="Times New Roman"/>
      <w:b/>
      <w:i/>
      <w:color w:val="0000FF"/>
      <w:sz w:val="28"/>
      <w:szCs w:val="32"/>
      <w:lang w:val="nl-NL"/>
    </w:rPr>
  </w:style>
  <w:style w:type="character" w:customStyle="1" w:styleId="title-t1">
    <w:name w:val="title-t1"/>
    <w:basedOn w:val="DefaultParagraphFont"/>
    <w:rsid w:val="00487AC6"/>
  </w:style>
  <w:style w:type="character" w:customStyle="1" w:styleId="link">
    <w:name w:val="link"/>
    <w:basedOn w:val="DefaultParagraphFont"/>
    <w:rsid w:val="00487AC6"/>
  </w:style>
  <w:style w:type="character" w:styleId="Hyperlink">
    <w:name w:val="Hyperlink"/>
    <w:uiPriority w:val="99"/>
    <w:unhideWhenUsed/>
    <w:rsid w:val="00487AC6"/>
    <w:rPr>
      <w:color w:val="0000FF"/>
      <w:u w:val="single"/>
    </w:rPr>
  </w:style>
  <w:style w:type="paragraph" w:styleId="CommentSubject">
    <w:name w:val="annotation subject"/>
    <w:basedOn w:val="CommentText"/>
    <w:next w:val="CommentText"/>
    <w:link w:val="CommentSubjectChar"/>
    <w:uiPriority w:val="99"/>
    <w:semiHidden/>
    <w:unhideWhenUsed/>
    <w:rsid w:val="00487AC6"/>
    <w:pPr>
      <w:spacing w:after="200" w:line="276" w:lineRule="auto"/>
    </w:pPr>
    <w:rPr>
      <w:b/>
      <w:bCs/>
      <w:lang w:val="en-US" w:eastAsia="en-US"/>
    </w:rPr>
  </w:style>
  <w:style w:type="character" w:customStyle="1" w:styleId="CommentSubjectChar">
    <w:name w:val="Comment Subject Char"/>
    <w:basedOn w:val="CommentTextChar"/>
    <w:link w:val="CommentSubject"/>
    <w:uiPriority w:val="99"/>
    <w:semiHidden/>
    <w:rsid w:val="00487AC6"/>
    <w:rPr>
      <w:rFonts w:eastAsia="Times New Roman" w:cs="Times New Roman"/>
      <w:b/>
      <w:bCs/>
      <w:sz w:val="20"/>
      <w:szCs w:val="20"/>
      <w:lang w:val="x-none" w:eastAsia="x-none"/>
    </w:rPr>
  </w:style>
  <w:style w:type="character" w:customStyle="1" w:styleId="Other">
    <w:name w:val="Other_"/>
    <w:link w:val="Other0"/>
    <w:uiPriority w:val="99"/>
    <w:rsid w:val="00487AC6"/>
    <w:rPr>
      <w:sz w:val="26"/>
      <w:szCs w:val="26"/>
      <w:shd w:val="clear" w:color="auto" w:fill="FFFFFF"/>
    </w:rPr>
  </w:style>
  <w:style w:type="paragraph" w:customStyle="1" w:styleId="Other0">
    <w:name w:val="Other"/>
    <w:basedOn w:val="Normal"/>
    <w:link w:val="Other"/>
    <w:uiPriority w:val="99"/>
    <w:rsid w:val="00487AC6"/>
    <w:pPr>
      <w:widowControl w:val="0"/>
      <w:shd w:val="clear" w:color="auto" w:fill="FFFFFF"/>
      <w:spacing w:after="0" w:line="298" w:lineRule="auto"/>
    </w:pPr>
    <w:rPr>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Char9,fn,Cha,f,ft"/>
    <w:basedOn w:val="Normal"/>
    <w:link w:val="FootnoteTextChar"/>
    <w:uiPriority w:val="99"/>
    <w:unhideWhenUsed/>
    <w:qFormat/>
    <w:rsid w:val="00487AC6"/>
    <w:pPr>
      <w:spacing w:after="0" w:line="240" w:lineRule="auto"/>
    </w:pPr>
    <w:rPr>
      <w:rFonts w:eastAsia="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qFormat/>
    <w:rsid w:val="00487AC6"/>
    <w:rPr>
      <w:rFonts w:eastAsia="Calibri"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Footnote Char"/>
    <w:basedOn w:val="DefaultParagraphFont"/>
    <w:link w:val="FootnoteText1"/>
    <w:uiPriority w:val="99"/>
    <w:unhideWhenUsed/>
    <w:qFormat/>
    <w:rsid w:val="00487AC6"/>
    <w:rPr>
      <w:vertAlign w:val="superscript"/>
    </w:rPr>
  </w:style>
  <w:style w:type="table" w:customStyle="1" w:styleId="22">
    <w:name w:val="22"/>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21">
    <w:name w:val="21"/>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20">
    <w:name w:val="20"/>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3">
    <w:name w:val="3"/>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2">
    <w:name w:val="2"/>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TableGrid1">
    <w:name w:val="Table Grid1"/>
    <w:basedOn w:val="TableNormal"/>
    <w:next w:val="TableGrid"/>
    <w:uiPriority w:val="39"/>
    <w:rsid w:val="00487AC6"/>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3">
    <w:name w:val="13"/>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12">
    <w:name w:val="12"/>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1">
    <w:name w:val="11"/>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0">
    <w:name w:val="10"/>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9">
    <w:name w:val="9"/>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8">
    <w:name w:val="8"/>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7">
    <w:name w:val="7"/>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paragraph" w:customStyle="1" w:styleId="Style1">
    <w:name w:val="Style1"/>
    <w:basedOn w:val="Normal"/>
    <w:qFormat/>
    <w:rsid w:val="00487AC6"/>
    <w:pPr>
      <w:spacing w:before="120" w:after="120" w:line="288" w:lineRule="auto"/>
      <w:ind w:firstLine="720"/>
      <w:jc w:val="both"/>
    </w:pPr>
    <w:rPr>
      <w:rFonts w:eastAsia="Batang" w:cs="Times New Roman"/>
      <w:sz w:val="28"/>
      <w:szCs w:val="28"/>
      <w:lang w:eastAsia="ko-KR"/>
    </w:rPr>
  </w:style>
  <w:style w:type="paragraph" w:styleId="ListBullet">
    <w:name w:val="List Bullet"/>
    <w:basedOn w:val="Normal"/>
    <w:unhideWhenUsed/>
    <w:rsid w:val="00487AC6"/>
    <w:pPr>
      <w:numPr>
        <w:numId w:val="3"/>
      </w:numPr>
      <w:tabs>
        <w:tab w:val="clear" w:pos="360"/>
      </w:tabs>
      <w:spacing w:after="0" w:line="240" w:lineRule="auto"/>
      <w:ind w:left="0" w:firstLine="0"/>
    </w:pPr>
    <w:rPr>
      <w:rFonts w:eastAsia="Times New Roman" w:cs="Times New Roman"/>
      <w:szCs w:val="24"/>
    </w:rPr>
  </w:style>
  <w:style w:type="character" w:styleId="PageNumber">
    <w:name w:val="page number"/>
    <w:basedOn w:val="DefaultParagraphFont"/>
    <w:rsid w:val="00487AC6"/>
  </w:style>
  <w:style w:type="paragraph" w:styleId="BodyText3">
    <w:name w:val="Body Text 3"/>
    <w:basedOn w:val="Normal"/>
    <w:link w:val="BodyText3Char"/>
    <w:qFormat/>
    <w:rsid w:val="00487AC6"/>
    <w:pPr>
      <w:widowControl w:val="0"/>
      <w:spacing w:after="0" w:line="240" w:lineRule="auto"/>
      <w:jc w:val="center"/>
    </w:pPr>
    <w:rPr>
      <w:rFonts w:ascii=".VnTimeH" w:eastAsia="Times New Roman" w:hAnsi=".VnTimeH" w:cs="Times New Roman"/>
      <w:b/>
      <w:snapToGrid w:val="0"/>
      <w:sz w:val="34"/>
      <w:szCs w:val="28"/>
    </w:rPr>
  </w:style>
  <w:style w:type="character" w:customStyle="1" w:styleId="BodyText3Char">
    <w:name w:val="Body Text 3 Char"/>
    <w:basedOn w:val="DefaultParagraphFont"/>
    <w:link w:val="BodyText3"/>
    <w:rsid w:val="00487AC6"/>
    <w:rPr>
      <w:rFonts w:ascii=".VnTimeH" w:eastAsia="Times New Roman" w:hAnsi=".VnTimeH" w:cs="Times New Roman"/>
      <w:b/>
      <w:snapToGrid w:val="0"/>
      <w:sz w:val="34"/>
      <w:szCs w:val="28"/>
    </w:rPr>
  </w:style>
  <w:style w:type="paragraph" w:customStyle="1" w:styleId="abc">
    <w:name w:val="abc"/>
    <w:basedOn w:val="Normal"/>
    <w:link w:val="abcChar"/>
    <w:rsid w:val="00487AC6"/>
    <w:pPr>
      <w:spacing w:after="0" w:line="271" w:lineRule="auto"/>
    </w:pPr>
    <w:rPr>
      <w:rFonts w:ascii=".VnTime" w:eastAsia="Times New Roman" w:hAnsi=".VnTime" w:cs="Times New Roman"/>
      <w:b/>
      <w:color w:val="000000"/>
      <w:sz w:val="28"/>
      <w:szCs w:val="28"/>
    </w:rPr>
  </w:style>
  <w:style w:type="character" w:customStyle="1" w:styleId="abcChar">
    <w:name w:val="abc Char"/>
    <w:link w:val="abc"/>
    <w:locked/>
    <w:rsid w:val="00487AC6"/>
    <w:rPr>
      <w:rFonts w:ascii=".VnTime" w:eastAsia="Times New Roman" w:hAnsi=".VnTime" w:cs="Times New Roman"/>
      <w:b/>
      <w:color w:val="000000"/>
      <w:sz w:val="28"/>
      <w:szCs w:val="28"/>
      <w:lang w:val="vi-VN"/>
    </w:rPr>
  </w:style>
  <w:style w:type="character" w:customStyle="1" w:styleId="bodytext2-h1">
    <w:name w:val="bodytext2-h1"/>
    <w:rsid w:val="00487AC6"/>
    <w:rPr>
      <w:rFonts w:ascii="Times New Roman" w:hAnsi="Times New Roman" w:cs="Times New Roman" w:hint="default"/>
      <w:i/>
      <w:iCs/>
      <w:sz w:val="28"/>
      <w:szCs w:val="28"/>
    </w:rPr>
  </w:style>
  <w:style w:type="paragraph" w:customStyle="1" w:styleId="bodytext2-p">
    <w:name w:val="bodytext2-p"/>
    <w:basedOn w:val="Normal"/>
    <w:rsid w:val="00487AC6"/>
    <w:pPr>
      <w:spacing w:after="0" w:line="240" w:lineRule="auto"/>
      <w:jc w:val="both"/>
    </w:pPr>
    <w:rPr>
      <w:rFonts w:eastAsia="Batang" w:cs="Times New Roman"/>
      <w:sz w:val="20"/>
      <w:szCs w:val="20"/>
    </w:rPr>
  </w:style>
  <w:style w:type="character" w:customStyle="1" w:styleId="apple-converted-space">
    <w:name w:val="apple-converted-space"/>
    <w:basedOn w:val="DefaultParagraphFont"/>
    <w:rsid w:val="00487AC6"/>
  </w:style>
  <w:style w:type="paragraph" w:styleId="BodyText2">
    <w:name w:val="Body Text 2"/>
    <w:basedOn w:val="Normal"/>
    <w:link w:val="BodyText2Char"/>
    <w:uiPriority w:val="99"/>
    <w:rsid w:val="00487AC6"/>
    <w:pPr>
      <w:suppressAutoHyphens/>
      <w:spacing w:after="120" w:line="480" w:lineRule="auto"/>
    </w:pPr>
    <w:rPr>
      <w:rFonts w:eastAsia="Times New Roman" w:cs="Times New Roman"/>
      <w:szCs w:val="24"/>
      <w:lang w:eastAsia="ar-SA"/>
    </w:rPr>
  </w:style>
  <w:style w:type="character" w:customStyle="1" w:styleId="BodyText2Char">
    <w:name w:val="Body Text 2 Char"/>
    <w:basedOn w:val="DefaultParagraphFont"/>
    <w:link w:val="BodyText2"/>
    <w:uiPriority w:val="99"/>
    <w:rsid w:val="00487AC6"/>
    <w:rPr>
      <w:rFonts w:eastAsia="Times New Roman" w:cs="Times New Roman"/>
      <w:szCs w:val="24"/>
      <w:lang w:eastAsia="ar-SA"/>
    </w:rPr>
  </w:style>
  <w:style w:type="paragraph" w:styleId="EndnoteText">
    <w:name w:val="endnote text"/>
    <w:basedOn w:val="Normal"/>
    <w:link w:val="EndnoteTextChar"/>
    <w:uiPriority w:val="99"/>
    <w:semiHidden/>
    <w:unhideWhenUsed/>
    <w:rsid w:val="00487AC6"/>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487AC6"/>
    <w:rPr>
      <w:rFonts w:eastAsia="Times New Roman" w:cs="Times New Roman"/>
      <w:sz w:val="20"/>
      <w:szCs w:val="20"/>
    </w:rPr>
  </w:style>
  <w:style w:type="paragraph" w:customStyle="1" w:styleId="DefaultParagraphFontParaCharCharCharCharChar">
    <w:name w:val="Default Paragraph Font Para Char Char Char Char Char"/>
    <w:autoRedefine/>
    <w:rsid w:val="00487AC6"/>
    <w:pPr>
      <w:tabs>
        <w:tab w:val="left" w:pos="1152"/>
      </w:tabs>
      <w:spacing w:before="120" w:after="120" w:line="312" w:lineRule="auto"/>
    </w:pPr>
    <w:rPr>
      <w:rFonts w:ascii="Arial" w:eastAsia="Times New Roman" w:hAnsi="Arial" w:cs="Arial"/>
      <w:sz w:val="26"/>
      <w:szCs w:val="26"/>
    </w:rPr>
  </w:style>
  <w:style w:type="paragraph" w:styleId="Revision">
    <w:name w:val="Revision"/>
    <w:hidden/>
    <w:uiPriority w:val="99"/>
    <w:semiHidden/>
    <w:rsid w:val="00487AC6"/>
    <w:pPr>
      <w:spacing w:after="0" w:line="240" w:lineRule="auto"/>
    </w:pPr>
    <w:rPr>
      <w:rFonts w:eastAsia="Times New Roman" w:cs="Times New Roman"/>
      <w:sz w:val="28"/>
      <w:szCs w:val="28"/>
    </w:rPr>
  </w:style>
  <w:style w:type="paragraph" w:styleId="BodyText">
    <w:name w:val="Body Text"/>
    <w:basedOn w:val="Normal"/>
    <w:link w:val="BodyTextChar"/>
    <w:uiPriority w:val="1"/>
    <w:unhideWhenUsed/>
    <w:qFormat/>
    <w:rsid w:val="00487AC6"/>
    <w:pPr>
      <w:spacing w:after="120" w:line="240" w:lineRule="auto"/>
    </w:pPr>
    <w:rPr>
      <w:rFonts w:eastAsia="Times New Roman" w:cs="Times New Roman"/>
      <w:sz w:val="28"/>
      <w:szCs w:val="28"/>
    </w:rPr>
  </w:style>
  <w:style w:type="character" w:customStyle="1" w:styleId="BodyTextChar">
    <w:name w:val="Body Text Char"/>
    <w:basedOn w:val="DefaultParagraphFont"/>
    <w:link w:val="BodyText"/>
    <w:uiPriority w:val="1"/>
    <w:rsid w:val="00487AC6"/>
    <w:rPr>
      <w:rFonts w:eastAsia="Times New Roman" w:cs="Times New Roman"/>
      <w:sz w:val="28"/>
      <w:szCs w:val="28"/>
    </w:rPr>
  </w:style>
  <w:style w:type="paragraph" w:styleId="BodyTextIndent2">
    <w:name w:val="Body Text Indent 2"/>
    <w:basedOn w:val="Normal"/>
    <w:link w:val="BodyTextIndent2Char"/>
    <w:uiPriority w:val="99"/>
    <w:unhideWhenUsed/>
    <w:qFormat/>
    <w:rsid w:val="00487AC6"/>
    <w:pPr>
      <w:spacing w:after="120" w:line="480" w:lineRule="auto"/>
      <w:ind w:left="360"/>
    </w:pPr>
    <w:rPr>
      <w:rFonts w:eastAsia="Times New Roman" w:cs="Times New Roman"/>
      <w:sz w:val="28"/>
      <w:szCs w:val="28"/>
    </w:rPr>
  </w:style>
  <w:style w:type="character" w:customStyle="1" w:styleId="BodyTextIndent2Char">
    <w:name w:val="Body Text Indent 2 Char"/>
    <w:basedOn w:val="DefaultParagraphFont"/>
    <w:link w:val="BodyTextIndent2"/>
    <w:uiPriority w:val="99"/>
    <w:rsid w:val="00487AC6"/>
    <w:rPr>
      <w:rFonts w:eastAsia="Times New Roman" w:cs="Times New Roman"/>
      <w:sz w:val="28"/>
      <w:szCs w:val="28"/>
    </w:rPr>
  </w:style>
  <w:style w:type="paragraph" w:customStyle="1" w:styleId="Normal1">
    <w:name w:val="Normal1"/>
    <w:basedOn w:val="Normal"/>
    <w:rsid w:val="00487AC6"/>
    <w:pPr>
      <w:spacing w:before="100" w:beforeAutospacing="1" w:after="100" w:afterAutospacing="1" w:line="240" w:lineRule="auto"/>
    </w:pPr>
    <w:rPr>
      <w:rFonts w:eastAsia="Times New Roman" w:cs="Times New Roman"/>
      <w:szCs w:val="24"/>
    </w:rPr>
  </w:style>
  <w:style w:type="character" w:customStyle="1" w:styleId="fontstyle01">
    <w:name w:val="fontstyle01"/>
    <w:basedOn w:val="DefaultParagraphFont"/>
    <w:rsid w:val="00487AC6"/>
    <w:rPr>
      <w:rFonts w:ascii="Times New Roman" w:hAnsi="Times New Roman" w:cs="Times New Roman" w:hint="default"/>
      <w:b w:val="0"/>
      <w:bCs w:val="0"/>
      <w:i w:val="0"/>
      <w:iCs w:val="0"/>
      <w:color w:val="000000"/>
      <w:sz w:val="22"/>
      <w:szCs w:val="22"/>
    </w:rPr>
  </w:style>
  <w:style w:type="character" w:customStyle="1" w:styleId="IntenseEmphasis1">
    <w:name w:val="Intense Emphasis1"/>
    <w:basedOn w:val="DefaultParagraphFont"/>
    <w:uiPriority w:val="21"/>
    <w:qFormat/>
    <w:rsid w:val="00487AC6"/>
    <w:rPr>
      <w:i/>
      <w:iCs/>
      <w:color w:val="2F5496" w:themeColor="accent1" w:themeShade="BF"/>
    </w:rPr>
  </w:style>
  <w:style w:type="character" w:customStyle="1" w:styleId="IntenseReference1">
    <w:name w:val="Intense Reference1"/>
    <w:basedOn w:val="DefaultParagraphFont"/>
    <w:uiPriority w:val="32"/>
    <w:qFormat/>
    <w:rsid w:val="00487AC6"/>
    <w:rPr>
      <w:b/>
      <w:bCs/>
      <w:smallCaps/>
      <w:color w:val="2F5496" w:themeColor="accent1" w:themeShade="BF"/>
      <w:spacing w:val="5"/>
    </w:rPr>
  </w:style>
  <w:style w:type="character" w:customStyle="1" w:styleId="dieuCharChar">
    <w:name w:val="dieu Char Char"/>
    <w:basedOn w:val="DefaultParagraphFont"/>
    <w:rsid w:val="00487AC6"/>
    <w:rPr>
      <w:b/>
      <w:color w:val="0000FF"/>
      <w:spacing w:val="24"/>
      <w:sz w:val="26"/>
      <w:szCs w:val="26"/>
      <w:lang w:val="en-US" w:eastAsia="en-US" w:bidi="ar-SA"/>
    </w:rPr>
  </w:style>
  <w:style w:type="character" w:styleId="Strong">
    <w:name w:val="Strong"/>
    <w:uiPriority w:val="22"/>
    <w:qFormat/>
    <w:rsid w:val="00487AC6"/>
    <w:rPr>
      <w:b/>
      <w:bCs/>
    </w:rPr>
  </w:style>
  <w:style w:type="character" w:styleId="Emphasis">
    <w:name w:val="Emphasis"/>
    <w:uiPriority w:val="20"/>
    <w:qFormat/>
    <w:rsid w:val="00487AC6"/>
    <w:rPr>
      <w:i/>
      <w:iCs/>
    </w:rPr>
  </w:style>
  <w:style w:type="character" w:customStyle="1" w:styleId="acopre">
    <w:name w:val="acopre"/>
    <w:basedOn w:val="DefaultParagraphFont"/>
    <w:rsid w:val="00487AC6"/>
  </w:style>
  <w:style w:type="character" w:customStyle="1" w:styleId="Khc">
    <w:name w:val="Khác_"/>
    <w:link w:val="Khc0"/>
    <w:uiPriority w:val="99"/>
    <w:locked/>
    <w:rsid w:val="00487AC6"/>
    <w:rPr>
      <w:sz w:val="26"/>
      <w:szCs w:val="26"/>
    </w:rPr>
  </w:style>
  <w:style w:type="paragraph" w:customStyle="1" w:styleId="Khc0">
    <w:name w:val="Khác"/>
    <w:basedOn w:val="Normal"/>
    <w:link w:val="Khc"/>
    <w:uiPriority w:val="99"/>
    <w:rsid w:val="00487AC6"/>
    <w:pPr>
      <w:widowControl w:val="0"/>
      <w:spacing w:after="220" w:line="256" w:lineRule="auto"/>
      <w:ind w:firstLine="400"/>
      <w:jc w:val="both"/>
    </w:pPr>
    <w:rPr>
      <w:sz w:val="26"/>
      <w:szCs w:val="26"/>
    </w:rPr>
  </w:style>
  <w:style w:type="character" w:customStyle="1" w:styleId="tojvnm2t">
    <w:name w:val="tojvnm2t"/>
    <w:basedOn w:val="DefaultParagraphFont"/>
    <w:rsid w:val="00487AC6"/>
  </w:style>
  <w:style w:type="character" w:customStyle="1" w:styleId="table0020gridchar">
    <w:name w:val="table_0020grid__char"/>
    <w:basedOn w:val="DefaultParagraphFont"/>
    <w:rsid w:val="00487AC6"/>
  </w:style>
  <w:style w:type="character" w:styleId="FollowedHyperlink">
    <w:name w:val="FollowedHyperlink"/>
    <w:unhideWhenUsed/>
    <w:qFormat/>
    <w:rsid w:val="00487AC6"/>
    <w:rPr>
      <w:color w:val="954F72"/>
      <w:u w:val="single"/>
    </w:rPr>
  </w:style>
  <w:style w:type="numbering" w:customStyle="1" w:styleId="CurrentList1">
    <w:name w:val="Current List1"/>
    <w:uiPriority w:val="99"/>
    <w:rsid w:val="00487AC6"/>
    <w:pPr>
      <w:numPr>
        <w:numId w:val="6"/>
      </w:numPr>
    </w:pPr>
  </w:style>
  <w:style w:type="paragraph" w:styleId="TOCHeading">
    <w:name w:val="TOC Heading"/>
    <w:basedOn w:val="Heading1"/>
    <w:next w:val="Normal"/>
    <w:uiPriority w:val="39"/>
    <w:unhideWhenUsed/>
    <w:qFormat/>
    <w:rsid w:val="00487AC6"/>
    <w:pPr>
      <w:spacing w:before="480" w:after="0" w:line="240" w:lineRule="auto"/>
      <w:outlineLvl w:val="9"/>
    </w:pPr>
    <w:rPr>
      <w:rFonts w:ascii="Cambria" w:eastAsia="MS Gothic" w:hAnsi="Cambria" w:cs="Times New Roman"/>
      <w:b/>
      <w:bCs/>
      <w:color w:val="365F91"/>
      <w:sz w:val="26"/>
      <w:szCs w:val="28"/>
      <w:lang w:eastAsia="ja-JP"/>
    </w:rPr>
  </w:style>
  <w:style w:type="paragraph" w:styleId="TOC1">
    <w:name w:val="toc 1"/>
    <w:basedOn w:val="Normal"/>
    <w:next w:val="Normal"/>
    <w:autoRedefine/>
    <w:uiPriority w:val="39"/>
    <w:unhideWhenUsed/>
    <w:rsid w:val="00EF0001"/>
    <w:pPr>
      <w:tabs>
        <w:tab w:val="right" w:leader="dot" w:pos="9062"/>
      </w:tabs>
      <w:spacing w:before="120" w:after="0" w:line="360" w:lineRule="auto"/>
      <w:contextualSpacing/>
      <w:jc w:val="both"/>
    </w:pPr>
    <w:rPr>
      <w:rFonts w:cs="Times New Roman"/>
      <w:b/>
      <w:bCs/>
      <w:sz w:val="28"/>
      <w:szCs w:val="28"/>
      <w:lang w:val="en-US"/>
    </w:rPr>
  </w:style>
  <w:style w:type="paragraph" w:styleId="TOC2">
    <w:name w:val="toc 2"/>
    <w:basedOn w:val="Normal"/>
    <w:next w:val="Normal"/>
    <w:autoRedefine/>
    <w:uiPriority w:val="39"/>
    <w:unhideWhenUsed/>
    <w:rsid w:val="00487AC6"/>
    <w:pPr>
      <w:spacing w:before="120" w:after="0"/>
      <w:ind w:left="240"/>
    </w:pPr>
    <w:rPr>
      <w:rFonts w:asciiTheme="minorHAnsi" w:hAnsiTheme="minorHAnsi" w:cstheme="minorHAnsi"/>
      <w:b/>
      <w:bCs/>
      <w:sz w:val="22"/>
    </w:rPr>
  </w:style>
  <w:style w:type="paragraph" w:styleId="TOC3">
    <w:name w:val="toc 3"/>
    <w:basedOn w:val="Normal"/>
    <w:next w:val="Normal"/>
    <w:autoRedefine/>
    <w:uiPriority w:val="39"/>
    <w:unhideWhenUsed/>
    <w:rsid w:val="00487AC6"/>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487AC6"/>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487AC6"/>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487AC6"/>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487AC6"/>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487AC6"/>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487AC6"/>
    <w:pPr>
      <w:spacing w:after="0"/>
      <w:ind w:left="1920"/>
    </w:pPr>
    <w:rPr>
      <w:rFonts w:asciiTheme="minorHAnsi" w:hAnsiTheme="minorHAnsi" w:cstheme="minorHAnsi"/>
      <w:sz w:val="20"/>
      <w:szCs w:val="20"/>
    </w:rPr>
  </w:style>
  <w:style w:type="paragraph" w:customStyle="1" w:styleId="xl63">
    <w:name w:val="xl63"/>
    <w:basedOn w:val="Normal"/>
    <w:rsid w:val="00487AC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color w:val="000000"/>
      <w:szCs w:val="24"/>
    </w:rPr>
  </w:style>
  <w:style w:type="paragraph" w:customStyle="1" w:styleId="xl64">
    <w:name w:val="xl64"/>
    <w:basedOn w:val="Normal"/>
    <w:rsid w:val="00487AC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color w:val="000000"/>
      <w:szCs w:val="24"/>
    </w:rPr>
  </w:style>
  <w:style w:type="paragraph" w:customStyle="1" w:styleId="xl65">
    <w:name w:val="xl65"/>
    <w:basedOn w:val="Normal"/>
    <w:rsid w:val="00487AC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66">
    <w:name w:val="xl66"/>
    <w:basedOn w:val="Normal"/>
    <w:rsid w:val="00487AC6"/>
    <w:pPr>
      <w:pBdr>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67">
    <w:name w:val="xl67"/>
    <w:basedOn w:val="Normal"/>
    <w:rsid w:val="00487AC6"/>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68">
    <w:name w:val="xl68"/>
    <w:basedOn w:val="Normal"/>
    <w:rsid w:val="00487AC6"/>
    <w:pPr>
      <w:spacing w:before="100" w:beforeAutospacing="1" w:after="100" w:afterAutospacing="1" w:line="240" w:lineRule="auto"/>
      <w:jc w:val="both"/>
    </w:pPr>
    <w:rPr>
      <w:rFonts w:eastAsia="Times New Roman" w:cs="Times New Roman"/>
      <w:szCs w:val="24"/>
    </w:rPr>
  </w:style>
  <w:style w:type="paragraph" w:customStyle="1" w:styleId="xl69">
    <w:name w:val="xl69"/>
    <w:basedOn w:val="Normal"/>
    <w:rsid w:val="00487AC6"/>
    <w:pPr>
      <w:pBdr>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70">
    <w:name w:val="xl70"/>
    <w:basedOn w:val="Normal"/>
    <w:rsid w:val="00487AC6"/>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71">
    <w:name w:val="xl71"/>
    <w:basedOn w:val="Normal"/>
    <w:rsid w:val="00487AC6"/>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72">
    <w:name w:val="xl72"/>
    <w:basedOn w:val="Normal"/>
    <w:rsid w:val="00487AC6"/>
    <w:pPr>
      <w:shd w:val="clear" w:color="000000" w:fill="FFFF00"/>
      <w:spacing w:before="100" w:beforeAutospacing="1" w:after="100" w:afterAutospacing="1" w:line="240" w:lineRule="auto"/>
      <w:jc w:val="both"/>
    </w:pPr>
    <w:rPr>
      <w:rFonts w:eastAsia="Times New Roman" w:cs="Times New Roman"/>
      <w:szCs w:val="24"/>
    </w:rPr>
  </w:style>
  <w:style w:type="numbering" w:styleId="1ai">
    <w:name w:val="Outline List 1"/>
    <w:aliases w:val="(1) /( a) /( )i"/>
    <w:basedOn w:val="NoList"/>
    <w:rsid w:val="00487AC6"/>
    <w:pPr>
      <w:numPr>
        <w:numId w:val="7"/>
      </w:numPr>
    </w:pPr>
  </w:style>
  <w:style w:type="paragraph" w:customStyle="1" w:styleId="iu">
    <w:name w:val="Điều"/>
    <w:basedOn w:val="Heading4"/>
    <w:uiPriority w:val="99"/>
    <w:qFormat/>
    <w:rsid w:val="00487AC6"/>
    <w:pPr>
      <w:numPr>
        <w:numId w:val="9"/>
      </w:numPr>
      <w:tabs>
        <w:tab w:val="left" w:pos="1701"/>
      </w:tabs>
      <w:spacing w:before="240" w:after="60" w:line="240" w:lineRule="auto"/>
      <w:ind w:left="0" w:firstLine="0"/>
      <w:jc w:val="both"/>
    </w:pPr>
    <w:rPr>
      <w:rFonts w:ascii="Times New Roman" w:eastAsia="Times New Roman" w:hAnsi="Times New Roman" w:cs="Times New Roman"/>
      <w:bCs/>
      <w:color w:val="000000"/>
      <w:sz w:val="20"/>
      <w:szCs w:val="28"/>
    </w:rPr>
  </w:style>
  <w:style w:type="paragraph" w:customStyle="1" w:styleId="Heading41">
    <w:name w:val="Heading 41"/>
    <w:basedOn w:val="Normal"/>
    <w:next w:val="Normal"/>
    <w:uiPriority w:val="9"/>
    <w:semiHidden/>
    <w:unhideWhenUsed/>
    <w:qFormat/>
    <w:rsid w:val="00487AC6"/>
    <w:pPr>
      <w:keepNext/>
      <w:keepLines/>
      <w:spacing w:before="40" w:after="0" w:line="240" w:lineRule="auto"/>
      <w:jc w:val="both"/>
      <w:outlineLvl w:val="3"/>
    </w:pPr>
    <w:rPr>
      <w:rFonts w:ascii="Calibri Light" w:eastAsia="Times New Roman" w:hAnsi="Calibri Light" w:cs="Times New Roman"/>
      <w:i/>
      <w:iCs/>
      <w:color w:val="2E74B5"/>
      <w:sz w:val="20"/>
      <w:szCs w:val="24"/>
    </w:rPr>
  </w:style>
  <w:style w:type="numbering" w:customStyle="1" w:styleId="NoList1">
    <w:name w:val="No List1"/>
    <w:next w:val="NoList"/>
    <w:uiPriority w:val="99"/>
    <w:semiHidden/>
    <w:unhideWhenUsed/>
    <w:rsid w:val="00487AC6"/>
  </w:style>
  <w:style w:type="character" w:customStyle="1" w:styleId="FollowedHyperlink1">
    <w:name w:val="FollowedHyperlink1"/>
    <w:uiPriority w:val="99"/>
    <w:semiHidden/>
    <w:unhideWhenUsed/>
    <w:rsid w:val="00487AC6"/>
    <w:rPr>
      <w:color w:val="954F72"/>
      <w:u w:val="single"/>
    </w:rPr>
  </w:style>
  <w:style w:type="character" w:styleId="HTMLTypewriter">
    <w:name w:val="HTML Typewriter"/>
    <w:unhideWhenUsed/>
    <w:rsid w:val="00487AC6"/>
    <w:rPr>
      <w:rFonts w:ascii="Courier New" w:eastAsia="Times New Roman" w:hAnsi="Courier New" w:cs="Courier New" w:hint="default"/>
      <w:sz w:val="20"/>
      <w:szCs w:val="20"/>
    </w:rPr>
  </w:style>
  <w:style w:type="paragraph" w:customStyle="1" w:styleId="msonormal0">
    <w:name w:val="msonormal"/>
    <w:rsid w:val="00487AC6"/>
    <w:pPr>
      <w:spacing w:before="100" w:beforeAutospacing="1" w:after="100" w:afterAutospacing="1" w:line="240" w:lineRule="auto"/>
      <w:ind w:firstLine="567"/>
      <w:jc w:val="both"/>
    </w:pPr>
    <w:rPr>
      <w:rFonts w:eastAsia="SimSun" w:cs="Times New Roman"/>
      <w:szCs w:val="24"/>
      <w:lang w:eastAsia="zh-CN"/>
    </w:rPr>
  </w:style>
  <w:style w:type="paragraph" w:styleId="BodyTextIndent3">
    <w:name w:val="Body Text Indent 3"/>
    <w:basedOn w:val="Normal"/>
    <w:link w:val="BodyTextIndent3Char"/>
    <w:unhideWhenUsed/>
    <w:rsid w:val="00487AC6"/>
    <w:pPr>
      <w:spacing w:before="60" w:after="0" w:line="240" w:lineRule="auto"/>
      <w:ind w:firstLine="720"/>
      <w:jc w:val="both"/>
    </w:pPr>
    <w:rPr>
      <w:rFonts w:eastAsia="Times New Roman" w:cs="Times New Roman"/>
      <w:color w:val="000000"/>
      <w:sz w:val="20"/>
      <w:szCs w:val="20"/>
    </w:rPr>
  </w:style>
  <w:style w:type="character" w:customStyle="1" w:styleId="BodyTextIndent3Char">
    <w:name w:val="Body Text Indent 3 Char"/>
    <w:basedOn w:val="DefaultParagraphFont"/>
    <w:link w:val="BodyTextIndent3"/>
    <w:rsid w:val="00487AC6"/>
    <w:rPr>
      <w:rFonts w:eastAsia="Times New Roman" w:cs="Times New Roman"/>
      <w:color w:val="000000"/>
      <w:sz w:val="20"/>
      <w:szCs w:val="20"/>
    </w:rPr>
  </w:style>
  <w:style w:type="paragraph" w:styleId="BlockText">
    <w:name w:val="Block Text"/>
    <w:basedOn w:val="Normal"/>
    <w:unhideWhenUsed/>
    <w:rsid w:val="00487AC6"/>
    <w:pPr>
      <w:tabs>
        <w:tab w:val="left" w:pos="720"/>
      </w:tabs>
      <w:spacing w:before="60" w:after="0" w:line="240" w:lineRule="auto"/>
      <w:ind w:left="-540" w:right="-900" w:firstLine="720"/>
      <w:jc w:val="both"/>
    </w:pPr>
    <w:rPr>
      <w:rFonts w:ascii=".VnTime" w:eastAsia="Times New Roman" w:hAnsi=".VnTime" w:cs="Times New Roman"/>
      <w:i/>
      <w:iCs/>
      <w:color w:val="000000"/>
      <w:sz w:val="20"/>
      <w:szCs w:val="24"/>
    </w:rPr>
  </w:style>
  <w:style w:type="paragraph" w:customStyle="1" w:styleId="normal-p">
    <w:name w:val="normal-p"/>
    <w:basedOn w:val="Normal"/>
    <w:rsid w:val="00487AC6"/>
    <w:pPr>
      <w:spacing w:before="100" w:beforeAutospacing="1" w:after="100" w:afterAutospacing="1" w:line="240" w:lineRule="auto"/>
      <w:jc w:val="both"/>
    </w:pPr>
    <w:rPr>
      <w:rFonts w:eastAsia="Times New Roman" w:cs="Times New Roman"/>
      <w:color w:val="000000"/>
      <w:sz w:val="20"/>
      <w:szCs w:val="24"/>
    </w:rPr>
  </w:style>
  <w:style w:type="character" w:customStyle="1" w:styleId="Heading4Char1">
    <w:name w:val="Heading 4 Char1"/>
    <w:uiPriority w:val="9"/>
    <w:semiHidden/>
    <w:rsid w:val="00487AC6"/>
    <w:rPr>
      <w:rFonts w:ascii="Calibri Light" w:eastAsia="Times New Roman" w:hAnsi="Calibri Light" w:cs="Times New Roman"/>
      <w:i/>
      <w:iCs/>
      <w:color w:val="2E74B5"/>
      <w:sz w:val="28"/>
    </w:rPr>
  </w:style>
  <w:style w:type="paragraph" w:customStyle="1" w:styleId="noidung">
    <w:name w:val="noidung"/>
    <w:basedOn w:val="Normal"/>
    <w:rsid w:val="00487AC6"/>
    <w:pPr>
      <w:spacing w:before="60" w:after="0" w:line="276" w:lineRule="auto"/>
      <w:ind w:firstLine="454"/>
      <w:jc w:val="both"/>
    </w:pPr>
    <w:rPr>
      <w:rFonts w:eastAsia="Times New Roman" w:cs="Times New Roman"/>
      <w:color w:val="000000"/>
      <w:sz w:val="20"/>
      <w:szCs w:val="20"/>
    </w:rPr>
  </w:style>
  <w:style w:type="character" w:customStyle="1" w:styleId="normalchar">
    <w:name w:val="normal__char"/>
    <w:basedOn w:val="DefaultParagraphFont"/>
    <w:rsid w:val="00487AC6"/>
  </w:style>
  <w:style w:type="paragraph" w:customStyle="1" w:styleId="CharCharCharCharCharChar1Char">
    <w:name w:val="Char Char Char Char Char Char1 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CharCharCharCharChar">
    <w:name w:val="Char Char Char Char Char 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
    <w:name w:val="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CharCharCharCharChar1CharCharChar">
    <w:name w:val="Char Char Char Char Char Char1 Char Char Char"/>
    <w:next w:val="Normal"/>
    <w:autoRedefine/>
    <w:semiHidden/>
    <w:rsid w:val="00487AC6"/>
    <w:pPr>
      <w:spacing w:before="120" w:line="240" w:lineRule="exact"/>
      <w:ind w:firstLine="567"/>
      <w:jc w:val="both"/>
    </w:pPr>
    <w:rPr>
      <w:rFonts w:eastAsia="Times New Roman" w:cs="Times New Roman"/>
      <w:sz w:val="28"/>
      <w:szCs w:val="28"/>
    </w:rPr>
  </w:style>
  <w:style w:type="character" w:styleId="EndnoteReference">
    <w:name w:val="endnote reference"/>
    <w:uiPriority w:val="99"/>
    <w:semiHidden/>
    <w:unhideWhenUsed/>
    <w:rsid w:val="00487AC6"/>
    <w:rPr>
      <w:vertAlign w:val="superscript"/>
    </w:rPr>
  </w:style>
  <w:style w:type="paragraph" w:customStyle="1" w:styleId="Phuluc">
    <w:name w:val="Phu luc"/>
    <w:basedOn w:val="Heading2"/>
    <w:link w:val="PhulucChar"/>
    <w:qFormat/>
    <w:rsid w:val="00487AC6"/>
    <w:pPr>
      <w:numPr>
        <w:numId w:val="8"/>
      </w:numPr>
      <w:tabs>
        <w:tab w:val="clear" w:pos="720"/>
      </w:tabs>
      <w:spacing w:before="0" w:after="0" w:line="240" w:lineRule="auto"/>
      <w:ind w:left="0" w:firstLine="0"/>
      <w:jc w:val="both"/>
    </w:pPr>
    <w:rPr>
      <w:rFonts w:ascii="Times New Roman" w:eastAsia="Batang" w:hAnsi="Times New Roman" w:cs="Times New Roman"/>
      <w:b/>
      <w:color w:val="000000"/>
      <w:spacing w:val="-8"/>
      <w:sz w:val="28"/>
      <w:szCs w:val="28"/>
      <w:lang w:val="nl-NL" w:eastAsia="ko-KR"/>
    </w:rPr>
  </w:style>
  <w:style w:type="character" w:customStyle="1" w:styleId="PhulucChar">
    <w:name w:val="Phu luc Char"/>
    <w:link w:val="Phuluc"/>
    <w:rsid w:val="00487AC6"/>
    <w:rPr>
      <w:rFonts w:eastAsia="Batang" w:cs="Times New Roman"/>
      <w:b/>
      <w:color w:val="000000"/>
      <w:spacing w:val="-8"/>
      <w:sz w:val="28"/>
      <w:szCs w:val="28"/>
      <w:lang w:val="nl-NL" w:eastAsia="ko-KR"/>
    </w:rPr>
  </w:style>
  <w:style w:type="character" w:customStyle="1" w:styleId="Vnbnnidung">
    <w:name w:val="Văn bản nội dung_"/>
    <w:link w:val="Vnbnnidung0"/>
    <w:locked/>
    <w:rsid w:val="00487AC6"/>
  </w:style>
  <w:style w:type="paragraph" w:customStyle="1" w:styleId="Vnbnnidung0">
    <w:name w:val="Văn bản nội dung"/>
    <w:basedOn w:val="Normal"/>
    <w:link w:val="Vnbnnidung"/>
    <w:rsid w:val="00487AC6"/>
    <w:pPr>
      <w:widowControl w:val="0"/>
      <w:spacing w:after="140" w:line="276" w:lineRule="auto"/>
      <w:ind w:firstLine="400"/>
      <w:jc w:val="both"/>
    </w:pPr>
  </w:style>
  <w:style w:type="table" w:customStyle="1" w:styleId="TableGrid23">
    <w:name w:val="Table Grid23"/>
    <w:basedOn w:val="TableNormal"/>
    <w:next w:val="TableGrid"/>
    <w:uiPriority w:val="39"/>
    <w:rsid w:val="00487AC6"/>
    <w:pPr>
      <w:spacing w:after="0" w:line="240" w:lineRule="auto"/>
    </w:pPr>
    <w:rPr>
      <w:rFonts w:ascii="Calibri" w:eastAsia="Calibri" w:hAnsi="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487AC6"/>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rsid w:val="00487AC6"/>
    <w:rPr>
      <w:b/>
      <w:bCs/>
      <w:shd w:val="clear" w:color="auto" w:fill="FFFFFF"/>
    </w:rPr>
  </w:style>
  <w:style w:type="character" w:customStyle="1" w:styleId="Heading10">
    <w:name w:val="Heading #1_"/>
    <w:link w:val="Heading11"/>
    <w:uiPriority w:val="99"/>
    <w:rsid w:val="00487AC6"/>
    <w:rPr>
      <w:b/>
      <w:bCs/>
      <w:shd w:val="clear" w:color="auto" w:fill="FFFFFF"/>
    </w:rPr>
  </w:style>
  <w:style w:type="character" w:customStyle="1" w:styleId="Tablecaption">
    <w:name w:val="Table caption_"/>
    <w:link w:val="Tablecaption0"/>
    <w:uiPriority w:val="99"/>
    <w:rsid w:val="00487AC6"/>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487AC6"/>
    <w:pPr>
      <w:widowControl w:val="0"/>
      <w:shd w:val="clear" w:color="auto" w:fill="FFFFFF"/>
      <w:spacing w:after="0" w:line="240" w:lineRule="auto"/>
      <w:jc w:val="center"/>
    </w:pPr>
    <w:rPr>
      <w:b/>
      <w:bCs/>
    </w:rPr>
  </w:style>
  <w:style w:type="paragraph" w:customStyle="1" w:styleId="Heading11">
    <w:name w:val="Heading #1"/>
    <w:basedOn w:val="Normal"/>
    <w:link w:val="Heading10"/>
    <w:uiPriority w:val="99"/>
    <w:rsid w:val="00487AC6"/>
    <w:pPr>
      <w:widowControl w:val="0"/>
      <w:shd w:val="clear" w:color="auto" w:fill="FFFFFF"/>
      <w:spacing w:after="220" w:line="283" w:lineRule="auto"/>
      <w:jc w:val="center"/>
      <w:outlineLvl w:val="0"/>
    </w:pPr>
    <w:rPr>
      <w:b/>
      <w:bCs/>
    </w:rPr>
  </w:style>
  <w:style w:type="paragraph" w:customStyle="1" w:styleId="Tablecaption0">
    <w:name w:val="Table caption"/>
    <w:basedOn w:val="Normal"/>
    <w:link w:val="Tablecaption"/>
    <w:uiPriority w:val="99"/>
    <w:rsid w:val="00487AC6"/>
    <w:pPr>
      <w:widowControl w:val="0"/>
      <w:shd w:val="clear" w:color="auto" w:fill="FFFFFF"/>
      <w:spacing w:after="0" w:line="240" w:lineRule="auto"/>
      <w:jc w:val="center"/>
    </w:pPr>
    <w:rPr>
      <w:rFonts w:ascii="Arial" w:hAnsi="Arial" w:cs="Arial"/>
      <w:sz w:val="13"/>
      <w:szCs w:val="13"/>
    </w:rPr>
  </w:style>
  <w:style w:type="character" w:customStyle="1" w:styleId="Bodytext6">
    <w:name w:val="Body text (6)_"/>
    <w:link w:val="Bodytext60"/>
    <w:uiPriority w:val="99"/>
    <w:rsid w:val="00487AC6"/>
    <w:rPr>
      <w:i/>
      <w:iCs/>
      <w:shd w:val="clear" w:color="auto" w:fill="FFFFFF"/>
    </w:rPr>
  </w:style>
  <w:style w:type="paragraph" w:customStyle="1" w:styleId="Bodytext60">
    <w:name w:val="Body text (6)"/>
    <w:basedOn w:val="Normal"/>
    <w:link w:val="Bodytext6"/>
    <w:uiPriority w:val="99"/>
    <w:rsid w:val="00487AC6"/>
    <w:pPr>
      <w:widowControl w:val="0"/>
      <w:shd w:val="clear" w:color="auto" w:fill="FFFFFF"/>
      <w:spacing w:after="200" w:line="180" w:lineRule="auto"/>
      <w:jc w:val="center"/>
    </w:pPr>
    <w:rPr>
      <w:i/>
      <w:iCs/>
    </w:rPr>
  </w:style>
  <w:style w:type="character" w:customStyle="1" w:styleId="UnresolvedMention1">
    <w:name w:val="Unresolved Mention1"/>
    <w:basedOn w:val="DefaultParagraphFont"/>
    <w:uiPriority w:val="99"/>
    <w:unhideWhenUsed/>
    <w:qFormat/>
    <w:rsid w:val="00487AC6"/>
    <w:rPr>
      <w:color w:val="605E5C"/>
      <w:shd w:val="clear" w:color="auto" w:fill="E1DFDD"/>
    </w:rPr>
  </w:style>
  <w:style w:type="table" w:styleId="TableGridLight">
    <w:name w:val="Grid Table Light"/>
    <w:basedOn w:val="TableNormal"/>
    <w:uiPriority w:val="40"/>
    <w:rsid w:val="00487AC6"/>
    <w:pPr>
      <w:spacing w:after="0" w:line="240" w:lineRule="auto"/>
    </w:pPr>
    <w:rPr>
      <w:rFonts w:eastAsia="Calibri"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487AC6"/>
    <w:pPr>
      <w:spacing w:after="0" w:line="240" w:lineRule="auto"/>
    </w:pPr>
    <w:rPr>
      <w:rFonts w:eastAsia="Calibri"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87AC6"/>
    <w:pPr>
      <w:spacing w:after="0" w:line="240" w:lineRule="auto"/>
    </w:pPr>
    <w:rPr>
      <w:rFonts w:eastAsia="Calibri"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election">
    <w:name w:val="comment-selection"/>
    <w:basedOn w:val="DefaultParagraphFont"/>
    <w:rsid w:val="00487AC6"/>
  </w:style>
  <w:style w:type="character" w:customStyle="1" w:styleId="comment-selection-focused">
    <w:name w:val="comment-selection-focused"/>
    <w:basedOn w:val="DefaultParagraphFont"/>
    <w:rsid w:val="00487AC6"/>
  </w:style>
  <w:style w:type="character" w:customStyle="1" w:styleId="UnresolvedMention2">
    <w:name w:val="Unresolved Mention2"/>
    <w:basedOn w:val="DefaultParagraphFont"/>
    <w:uiPriority w:val="99"/>
    <w:semiHidden/>
    <w:unhideWhenUsed/>
    <w:rsid w:val="008A7DCC"/>
    <w:rPr>
      <w:color w:val="605E5C"/>
      <w:shd w:val="clear" w:color="auto" w:fill="E1DFDD"/>
    </w:rPr>
  </w:style>
  <w:style w:type="table" w:customStyle="1" w:styleId="TableNormal0">
    <w:name w:val="TableNormal"/>
    <w:rsid w:val="001950E1"/>
    <w:pPr>
      <w:spacing w:after="0" w:line="240" w:lineRule="auto"/>
    </w:pPr>
    <w:rPr>
      <w:rFonts w:eastAsia="Times New Roman" w:cs="Times New Roman"/>
      <w:szCs w:val="24"/>
      <w:lang w:val="en"/>
    </w:rPr>
    <w:tblPr>
      <w:tblCellMar>
        <w:top w:w="0" w:type="dxa"/>
        <w:left w:w="0" w:type="dxa"/>
        <w:bottom w:w="0" w:type="dxa"/>
        <w:right w:w="0" w:type="dxa"/>
      </w:tblCellMar>
    </w:tblPr>
  </w:style>
  <w:style w:type="paragraph" w:customStyle="1" w:styleId="Default">
    <w:name w:val="Default"/>
    <w:rsid w:val="001950E1"/>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color w:val="000000"/>
      <w:position w:val="-1"/>
      <w:szCs w:val="24"/>
    </w:rPr>
  </w:style>
  <w:style w:type="paragraph" w:customStyle="1" w:styleId="Dieu0">
    <w:name w:val="Dieu"/>
    <w:basedOn w:val="Normal"/>
    <w:rsid w:val="001950E1"/>
    <w:pPr>
      <w:tabs>
        <w:tab w:val="left" w:pos="1843"/>
      </w:tabs>
      <w:suppressAutoHyphens/>
      <w:spacing w:after="60" w:line="312" w:lineRule="auto"/>
      <w:ind w:leftChars="-1" w:left="-1" w:hangingChars="1" w:hanging="1"/>
      <w:jc w:val="center"/>
      <w:textDirection w:val="btLr"/>
      <w:textAlignment w:val="top"/>
      <w:outlineLvl w:val="2"/>
    </w:pPr>
    <w:rPr>
      <w:rFonts w:eastAsia="Times New Roman" w:cs="Times New Roman"/>
      <w:b/>
      <w:position w:val="-1"/>
      <w:sz w:val="28"/>
      <w:szCs w:val="26"/>
      <w:lang w:eastAsia="vi-VN"/>
    </w:rPr>
  </w:style>
  <w:style w:type="character" w:customStyle="1" w:styleId="DieuChar">
    <w:name w:val="Dieu Char"/>
    <w:rsid w:val="001950E1"/>
    <w:rPr>
      <w:rFonts w:ascii="Times New Roman" w:eastAsia="Times New Roman" w:hAnsi="Times New Roman" w:cs="Times New Roman"/>
      <w:b/>
      <w:w w:val="100"/>
      <w:kern w:val="0"/>
      <w:position w:val="-1"/>
      <w:sz w:val="28"/>
      <w:szCs w:val="26"/>
      <w:effect w:val="none"/>
      <w:vertAlign w:val="baseline"/>
      <w:cs w:val="0"/>
      <w:em w:val="none"/>
      <w:lang w:val="vi-VN" w:eastAsia="vi-VN"/>
    </w:rPr>
  </w:style>
  <w:style w:type="character" w:customStyle="1" w:styleId="UnresolvedMention20">
    <w:name w:val="Unresolved Mention2"/>
    <w:basedOn w:val="DefaultParagraphFont"/>
    <w:uiPriority w:val="99"/>
    <w:semiHidden/>
    <w:unhideWhenUsed/>
    <w:rsid w:val="001950E1"/>
    <w:rPr>
      <w:color w:val="605E5C"/>
      <w:shd w:val="clear" w:color="auto" w:fill="E1DFDD"/>
    </w:rPr>
  </w:style>
  <w:style w:type="character" w:customStyle="1" w:styleId="Bodytext0">
    <w:name w:val="Body text_"/>
    <w:link w:val="BodyText30"/>
    <w:rsid w:val="00E12C0B"/>
    <w:rPr>
      <w:sz w:val="26"/>
      <w:szCs w:val="26"/>
      <w:shd w:val="clear" w:color="auto" w:fill="FFFFFF"/>
    </w:rPr>
  </w:style>
  <w:style w:type="character" w:customStyle="1" w:styleId="BodytextBold">
    <w:name w:val="Body text + Bold"/>
    <w:rsid w:val="00E12C0B"/>
    <w:rPr>
      <w:rFonts w:ascii="Times New Roman" w:eastAsia="Times New Roman" w:hAnsi="Times New Roman" w:cs="Times New Roman"/>
      <w:b/>
      <w:bCs/>
      <w:color w:val="000000"/>
      <w:spacing w:val="0"/>
      <w:w w:val="100"/>
      <w:position w:val="0"/>
      <w:sz w:val="26"/>
      <w:szCs w:val="26"/>
      <w:shd w:val="clear" w:color="auto" w:fill="FFFFFF"/>
      <w:lang w:val="vi-VN"/>
    </w:rPr>
  </w:style>
  <w:style w:type="character" w:customStyle="1" w:styleId="BodyText1">
    <w:name w:val="Body Text1"/>
    <w:rsid w:val="00E12C0B"/>
    <w:rPr>
      <w:rFonts w:ascii="Times New Roman" w:eastAsia="Times New Roman" w:hAnsi="Times New Roman" w:cs="Times New Roman"/>
      <w:color w:val="000000"/>
      <w:spacing w:val="0"/>
      <w:w w:val="100"/>
      <w:position w:val="0"/>
      <w:sz w:val="26"/>
      <w:szCs w:val="26"/>
      <w:shd w:val="clear" w:color="auto" w:fill="FFFFFF"/>
      <w:lang w:val="vi-VN"/>
    </w:rPr>
  </w:style>
  <w:style w:type="paragraph" w:customStyle="1" w:styleId="BodyText30">
    <w:name w:val="Body Text3"/>
    <w:basedOn w:val="Normal"/>
    <w:link w:val="Bodytext0"/>
    <w:rsid w:val="00E12C0B"/>
    <w:pPr>
      <w:widowControl w:val="0"/>
      <w:shd w:val="clear" w:color="auto" w:fill="FFFFFF"/>
      <w:spacing w:after="0" w:line="475" w:lineRule="exact"/>
      <w:ind w:firstLine="740"/>
      <w:jc w:val="both"/>
    </w:pPr>
    <w:rPr>
      <w:sz w:val="26"/>
      <w:szCs w:val="26"/>
      <w:shd w:val="clear" w:color="auto" w:fill="FFFFFF"/>
    </w:rPr>
  </w:style>
  <w:style w:type="character" w:customStyle="1" w:styleId="font7">
    <w:name w:val="font7"/>
    <w:rsid w:val="00E12C0B"/>
  </w:style>
  <w:style w:type="paragraph" w:customStyle="1" w:styleId="FootnoteText1">
    <w:name w:val="Footnote Text1"/>
    <w:aliases w:val="Footnote Text11,footnote ref,de nota al p,Footnote dic,R,Re,BVI f"/>
    <w:basedOn w:val="Normal"/>
    <w:link w:val="FootnoteReference"/>
    <w:uiPriority w:val="99"/>
    <w:qFormat/>
    <w:rsid w:val="00E12C0B"/>
    <w:pPr>
      <w:widowControl w:val="0"/>
      <w:spacing w:before="100" w:after="0" w:line="240" w:lineRule="exact"/>
    </w:pPr>
    <w:rPr>
      <w:vertAlign w:val="superscript"/>
    </w:rPr>
  </w:style>
  <w:style w:type="character" w:customStyle="1" w:styleId="FootnoteTextCharCharCharCharCharChar1">
    <w:name w:val="Footnote Text Char Char Char Char Char Char1"/>
    <w:aliases w:val="Footnote Text Char Char Char Char Char Char Ch Char Char1,Footnote Text Char Char Char Char Char Char Ch Char Char Char Char Char Char Char1,fn Char1,З Char1"/>
    <w:uiPriority w:val="99"/>
    <w:rsid w:val="00E12C0B"/>
    <w:rPr>
      <w:rFonts w:ascii="Calibri" w:eastAsia="Calibri" w:hAnsi="Calibri" w:cs="Calibri"/>
      <w:sz w:val="20"/>
      <w:szCs w:val="20"/>
      <w:lang w:val="en" w:eastAsia="vi-VN"/>
    </w:rPr>
  </w:style>
  <w:style w:type="paragraph" w:customStyle="1" w:styleId="Ref1Char">
    <w:name w:val="Ref1 Char"/>
    <w:aliases w:val="BVI fnr Char Char Char Char Char Char Char,BVI fnr Car Car Char Char Char Char Char Char Char,BVI fnr Car Char Char Char Char Char Char Char,FNRefe,4_G Char,callout Char,Footnote Refernece Char"/>
    <w:basedOn w:val="Normal"/>
    <w:uiPriority w:val="99"/>
    <w:qFormat/>
    <w:rsid w:val="00E12C0B"/>
    <w:pPr>
      <w:widowControl w:val="0"/>
      <w:spacing w:line="240" w:lineRule="exact"/>
    </w:pPr>
    <w:rPr>
      <w:rFonts w:eastAsia="Arial" w:cs="Arial"/>
      <w:sz w:val="28"/>
      <w:vertAlign w:val="superscript"/>
    </w:rPr>
  </w:style>
  <w:style w:type="table" w:customStyle="1" w:styleId="TableGridLight1">
    <w:name w:val="Table Grid Light1"/>
    <w:basedOn w:val="TableNormal"/>
    <w:uiPriority w:val="40"/>
    <w:rsid w:val="00C02942"/>
    <w:pPr>
      <w:spacing w:after="0" w:line="240" w:lineRule="auto"/>
    </w:pPr>
    <w:rPr>
      <w:rFonts w:eastAsia="Calibri"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C02942"/>
    <w:pPr>
      <w:spacing w:after="0" w:line="240" w:lineRule="auto"/>
    </w:pPr>
    <w:rPr>
      <w:rFonts w:eastAsia="Calibri"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C02942"/>
    <w:pPr>
      <w:spacing w:after="0" w:line="240" w:lineRule="auto"/>
    </w:pPr>
    <w:rPr>
      <w:rFonts w:eastAsia="Calibri"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AF3CCA"/>
    <w:rPr>
      <w:color w:val="605E5C"/>
      <w:shd w:val="clear" w:color="auto" w:fill="E1DFDD"/>
    </w:rPr>
  </w:style>
  <w:style w:type="character" w:customStyle="1" w:styleId="UnresolvedMention4">
    <w:name w:val="Unresolved Mention4"/>
    <w:basedOn w:val="DefaultParagraphFont"/>
    <w:uiPriority w:val="99"/>
    <w:semiHidden/>
    <w:unhideWhenUsed/>
    <w:rsid w:val="00E37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A5ECA-4EE1-441E-9C41-C605B5203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13</Pages>
  <Words>3057</Words>
  <Characters>17428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Le Hoang</dc:creator>
  <cp:keywords/>
  <dc:description/>
  <cp:lastModifiedBy>nguyễn quý thành trung</cp:lastModifiedBy>
  <cp:revision>58</cp:revision>
  <dcterms:created xsi:type="dcterms:W3CDTF">2026-02-26T03:50:00Z</dcterms:created>
  <dcterms:modified xsi:type="dcterms:W3CDTF">2026-02-26T10:55:00Z</dcterms:modified>
</cp:coreProperties>
</file>