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649" w14:textId="10F93C0D" w:rsidR="00AA2D94" w:rsidRPr="004A1B08" w:rsidRDefault="00F97EE6" w:rsidP="00F452CB">
      <w:pPr>
        <w:spacing w:before="120" w:after="120" w:line="360" w:lineRule="exact"/>
        <w:jc w:val="center"/>
        <w:rPr>
          <w:rFonts w:cs="Times New Roman"/>
          <w:sz w:val="26"/>
          <w:szCs w:val="26"/>
        </w:rPr>
      </w:pPr>
      <w:r w:rsidRPr="004A1B08">
        <w:rPr>
          <w:rFonts w:cs="Times New Roman"/>
          <w:sz w:val="26"/>
          <w:szCs w:val="26"/>
        </w:rPr>
        <w:drawing>
          <wp:anchor distT="0" distB="0" distL="114300" distR="114300" simplePos="0" relativeHeight="251735552" behindDoc="0" locked="0" layoutInCell="1" allowOverlap="1" wp14:anchorId="7A35BB80" wp14:editId="0242022A">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4B7BD27B" w:rsidR="00F97EE6" w:rsidRPr="004A1B08" w:rsidRDefault="00F97EE6" w:rsidP="00F452CB">
      <w:pPr>
        <w:spacing w:before="120" w:after="120" w:line="360" w:lineRule="exact"/>
        <w:jc w:val="center"/>
        <w:rPr>
          <w:rFonts w:cs="Times New Roman"/>
          <w:b/>
          <w:bCs/>
          <w:sz w:val="26"/>
          <w:szCs w:val="26"/>
        </w:rPr>
      </w:pPr>
    </w:p>
    <w:p w14:paraId="718B0D9A" w14:textId="0E1159BB" w:rsidR="00F97EE6" w:rsidRPr="004A1B08" w:rsidRDefault="00F97EE6" w:rsidP="00F452CB">
      <w:pPr>
        <w:spacing w:before="120" w:after="120" w:line="360" w:lineRule="exact"/>
        <w:jc w:val="center"/>
        <w:rPr>
          <w:rFonts w:cs="Times New Roman"/>
          <w:b/>
          <w:bCs/>
          <w:sz w:val="26"/>
          <w:szCs w:val="26"/>
        </w:rPr>
      </w:pPr>
    </w:p>
    <w:p w14:paraId="39D78D96" w14:textId="77777777" w:rsidR="005C6F0C" w:rsidRPr="004A1B08" w:rsidRDefault="005C6F0C" w:rsidP="00F452CB">
      <w:pPr>
        <w:spacing w:before="120" w:after="120" w:line="360" w:lineRule="exact"/>
        <w:jc w:val="center"/>
        <w:rPr>
          <w:rFonts w:cs="Times New Roman"/>
          <w:b/>
          <w:bCs/>
          <w:sz w:val="28"/>
          <w:szCs w:val="28"/>
        </w:rPr>
      </w:pPr>
    </w:p>
    <w:p w14:paraId="1F7828A7" w14:textId="0F909CAF" w:rsidR="00AD7C77" w:rsidRPr="004A1B08" w:rsidRDefault="00AA2D94" w:rsidP="00F452CB">
      <w:pPr>
        <w:spacing w:before="120" w:after="120" w:line="360" w:lineRule="exact"/>
        <w:jc w:val="center"/>
        <w:rPr>
          <w:rFonts w:cs="Times New Roman"/>
          <w:b/>
          <w:bCs/>
          <w:sz w:val="28"/>
          <w:szCs w:val="28"/>
        </w:rPr>
      </w:pPr>
      <w:r w:rsidRPr="004A1B08">
        <w:rPr>
          <w:rFonts w:cs="Times New Roman"/>
          <w:b/>
          <w:bCs/>
          <w:sz w:val="28"/>
          <w:szCs w:val="28"/>
        </w:rPr>
        <w:t>BỘ KHOA HỌC VÀ CÔNG NGHỆ</w:t>
      </w:r>
    </w:p>
    <w:p w14:paraId="06DA5FE8" w14:textId="4DD3E862" w:rsidR="00AA2D94" w:rsidRPr="004A1B08" w:rsidRDefault="00AA2D94" w:rsidP="00F452CB">
      <w:pPr>
        <w:spacing w:before="120" w:after="120" w:line="360" w:lineRule="exact"/>
        <w:rPr>
          <w:rFonts w:cs="Times New Roman"/>
          <w:sz w:val="26"/>
          <w:szCs w:val="26"/>
        </w:rPr>
      </w:pPr>
    </w:p>
    <w:p w14:paraId="641F64DF" w14:textId="0687EE81" w:rsidR="00324E9C" w:rsidRPr="004A1B08" w:rsidRDefault="00324E9C" w:rsidP="00F452CB">
      <w:pPr>
        <w:spacing w:before="120" w:after="120" w:line="360" w:lineRule="exact"/>
        <w:rPr>
          <w:rFonts w:cs="Times New Roman"/>
          <w:sz w:val="26"/>
          <w:szCs w:val="26"/>
        </w:rPr>
      </w:pPr>
    </w:p>
    <w:p w14:paraId="420E8C85" w14:textId="61FEB4BF" w:rsidR="00324E9C" w:rsidRPr="004A1B08" w:rsidRDefault="00324E9C" w:rsidP="002B0CE3">
      <w:pPr>
        <w:spacing w:before="120" w:after="120" w:line="360" w:lineRule="exact"/>
        <w:jc w:val="center"/>
        <w:rPr>
          <w:rFonts w:cs="Times New Roman"/>
          <w:sz w:val="26"/>
          <w:szCs w:val="26"/>
        </w:rPr>
      </w:pPr>
    </w:p>
    <w:p w14:paraId="54AC10D0" w14:textId="77777777" w:rsidR="006107FA" w:rsidRPr="004A1B08" w:rsidRDefault="006107FA" w:rsidP="002B0CE3">
      <w:pPr>
        <w:spacing w:before="120" w:after="120" w:line="360" w:lineRule="exact"/>
        <w:jc w:val="center"/>
        <w:rPr>
          <w:rFonts w:cs="Times New Roman"/>
          <w:sz w:val="26"/>
          <w:szCs w:val="26"/>
        </w:rPr>
      </w:pPr>
    </w:p>
    <w:p w14:paraId="775E8F77" w14:textId="77777777" w:rsidR="006107FA" w:rsidRPr="004A1B08" w:rsidRDefault="006107FA" w:rsidP="002B0CE3">
      <w:pPr>
        <w:spacing w:before="120" w:after="120" w:line="360" w:lineRule="exact"/>
        <w:jc w:val="center"/>
        <w:rPr>
          <w:rFonts w:cs="Times New Roman"/>
          <w:sz w:val="26"/>
          <w:szCs w:val="26"/>
        </w:rPr>
      </w:pPr>
    </w:p>
    <w:p w14:paraId="3FFCFBE3" w14:textId="77777777" w:rsidR="006107FA" w:rsidRPr="004A1B08" w:rsidRDefault="006107FA" w:rsidP="002B0CE3">
      <w:pPr>
        <w:spacing w:before="120" w:after="120" w:line="360" w:lineRule="exact"/>
        <w:jc w:val="center"/>
        <w:rPr>
          <w:rFonts w:cs="Times New Roman"/>
          <w:sz w:val="26"/>
          <w:szCs w:val="26"/>
        </w:rPr>
      </w:pPr>
    </w:p>
    <w:p w14:paraId="271A6B52" w14:textId="77777777" w:rsidR="006107FA" w:rsidRPr="004A1B08" w:rsidRDefault="006107FA" w:rsidP="002B0CE3">
      <w:pPr>
        <w:spacing w:before="120" w:after="120" w:line="360" w:lineRule="exact"/>
        <w:jc w:val="center"/>
        <w:rPr>
          <w:rFonts w:cs="Times New Roman"/>
          <w:sz w:val="26"/>
          <w:szCs w:val="26"/>
        </w:rPr>
      </w:pPr>
    </w:p>
    <w:p w14:paraId="5F6B471F" w14:textId="49F85DD9" w:rsidR="00324E9C" w:rsidRPr="004A1B08" w:rsidRDefault="00324E9C" w:rsidP="00D105F7">
      <w:pPr>
        <w:spacing w:before="240" w:after="120" w:line="440" w:lineRule="exact"/>
        <w:rPr>
          <w:rFonts w:cs="Times New Roman"/>
          <w:sz w:val="26"/>
          <w:szCs w:val="26"/>
        </w:rPr>
      </w:pPr>
    </w:p>
    <w:p w14:paraId="2624A24F" w14:textId="5547CB1E" w:rsidR="00324E9C" w:rsidRPr="004A1B08" w:rsidRDefault="006107FA" w:rsidP="006107FA">
      <w:pPr>
        <w:spacing w:after="0" w:line="240" w:lineRule="auto"/>
        <w:jc w:val="center"/>
        <w:rPr>
          <w:rFonts w:cs="Times New Roman"/>
          <w:b/>
          <w:bCs/>
          <w:spacing w:val="-12"/>
          <w:sz w:val="52"/>
          <w:szCs w:val="52"/>
        </w:rPr>
      </w:pPr>
      <w:r w:rsidRPr="004A1B08">
        <w:rPr>
          <w:rFonts w:cs="Times New Roman"/>
          <w:b/>
          <w:bCs/>
          <w:spacing w:val="-12"/>
          <w:sz w:val="52"/>
          <w:szCs w:val="52"/>
        </w:rPr>
        <w:t>SỔ TAY</w:t>
      </w:r>
      <w:r w:rsidR="002710FB" w:rsidRPr="004A1B08">
        <w:rPr>
          <w:rFonts w:cs="Times New Roman"/>
          <w:b/>
          <w:bCs/>
          <w:spacing w:val="-12"/>
          <w:sz w:val="52"/>
          <w:szCs w:val="52"/>
        </w:rPr>
        <w:t xml:space="preserve"> HƯỚNG DẪN</w:t>
      </w:r>
      <w:r w:rsidR="002772F8" w:rsidRPr="004A1B08">
        <w:rPr>
          <w:rFonts w:cs="Times New Roman"/>
          <w:b/>
          <w:bCs/>
          <w:spacing w:val="-12"/>
          <w:sz w:val="52"/>
          <w:szCs w:val="52"/>
        </w:rPr>
        <w:t xml:space="preserve"> </w:t>
      </w:r>
      <w:r w:rsidRPr="004A1B08">
        <w:rPr>
          <w:rFonts w:cs="Times New Roman"/>
          <w:b/>
          <w:bCs/>
          <w:spacing w:val="-12"/>
          <w:sz w:val="52"/>
          <w:szCs w:val="52"/>
        </w:rPr>
        <w:t>LUẬT</w:t>
      </w:r>
      <w:r w:rsidR="005973DE" w:rsidRPr="004A1B08">
        <w:rPr>
          <w:rFonts w:cs="Times New Roman"/>
          <w:b/>
          <w:bCs/>
          <w:spacing w:val="-12"/>
          <w:sz w:val="52"/>
          <w:szCs w:val="52"/>
        </w:rPr>
        <w:t xml:space="preserve"> SỬA ĐỔI, BỔ SUNG MỘT SỐ ĐIỀU CỦA LUẬT CHUYỂN GIAO CÔNG NGHỆ</w:t>
      </w:r>
    </w:p>
    <w:p w14:paraId="7E207ED5" w14:textId="6A2E428F" w:rsidR="003A41BD" w:rsidRPr="004A1B08" w:rsidRDefault="003A41BD" w:rsidP="005C6F0C">
      <w:pPr>
        <w:spacing w:after="0" w:line="240" w:lineRule="auto"/>
        <w:jc w:val="center"/>
        <w:rPr>
          <w:rFonts w:cs="Times New Roman"/>
          <w:b/>
          <w:bCs/>
          <w:spacing w:val="2"/>
          <w:sz w:val="26"/>
          <w:szCs w:val="26"/>
        </w:rPr>
      </w:pPr>
      <w:r w:rsidRPr="004A1B08">
        <w:rPr>
          <w:rFonts w:cs="Times New Roman"/>
          <w:b/>
          <w:bCs/>
          <w:spacing w:val="2"/>
          <w:sz w:val="26"/>
          <w:szCs w:val="26"/>
        </w:rPr>
        <w:t>(Tài liệu tham khảo)</w:t>
      </w:r>
    </w:p>
    <w:p w14:paraId="4D817C25" w14:textId="199699B6" w:rsidR="00324E9C" w:rsidRPr="004A1B08" w:rsidRDefault="00324E9C" w:rsidP="00F452CB">
      <w:pPr>
        <w:spacing w:before="120" w:after="120" w:line="360" w:lineRule="exact"/>
        <w:rPr>
          <w:rFonts w:cs="Times New Roman"/>
          <w:b/>
          <w:bCs/>
          <w:spacing w:val="2"/>
          <w:sz w:val="26"/>
          <w:szCs w:val="26"/>
        </w:rPr>
      </w:pPr>
    </w:p>
    <w:p w14:paraId="2FDAD7E5" w14:textId="77777777" w:rsidR="00813E01" w:rsidRPr="004A1B08" w:rsidRDefault="00813E01" w:rsidP="00F452CB">
      <w:pPr>
        <w:spacing w:before="120" w:after="120" w:line="360" w:lineRule="exact"/>
        <w:rPr>
          <w:rFonts w:cs="Times New Roman"/>
          <w:b/>
          <w:bCs/>
          <w:spacing w:val="2"/>
          <w:sz w:val="26"/>
          <w:szCs w:val="26"/>
        </w:rPr>
      </w:pPr>
    </w:p>
    <w:p w14:paraId="69B06D4A" w14:textId="77777777" w:rsidR="006107FA" w:rsidRPr="004A1B08" w:rsidRDefault="006107FA" w:rsidP="00F452CB">
      <w:pPr>
        <w:spacing w:before="120" w:after="120" w:line="360" w:lineRule="exact"/>
        <w:rPr>
          <w:rFonts w:cs="Times New Roman"/>
          <w:b/>
          <w:bCs/>
          <w:spacing w:val="2"/>
          <w:sz w:val="26"/>
          <w:szCs w:val="26"/>
        </w:rPr>
      </w:pPr>
    </w:p>
    <w:p w14:paraId="12FD0767" w14:textId="77777777" w:rsidR="006107FA" w:rsidRPr="004A1B08" w:rsidRDefault="006107FA" w:rsidP="00F452CB">
      <w:pPr>
        <w:spacing w:before="120" w:after="120" w:line="360" w:lineRule="exact"/>
        <w:rPr>
          <w:rFonts w:cs="Times New Roman"/>
          <w:b/>
          <w:bCs/>
          <w:spacing w:val="2"/>
          <w:sz w:val="26"/>
          <w:szCs w:val="26"/>
        </w:rPr>
      </w:pPr>
    </w:p>
    <w:p w14:paraId="136283AF" w14:textId="77777777" w:rsidR="006107FA" w:rsidRPr="004A1B08" w:rsidRDefault="006107FA" w:rsidP="00F452CB">
      <w:pPr>
        <w:spacing w:before="120" w:after="120" w:line="360" w:lineRule="exact"/>
        <w:rPr>
          <w:rFonts w:cs="Times New Roman"/>
          <w:b/>
          <w:bCs/>
          <w:spacing w:val="2"/>
          <w:sz w:val="26"/>
          <w:szCs w:val="26"/>
        </w:rPr>
      </w:pPr>
    </w:p>
    <w:p w14:paraId="6EDE1EFD" w14:textId="77777777" w:rsidR="006107FA" w:rsidRPr="004A1B08" w:rsidRDefault="006107FA" w:rsidP="00F452CB">
      <w:pPr>
        <w:spacing w:before="120" w:after="120" w:line="360" w:lineRule="exact"/>
        <w:rPr>
          <w:rFonts w:cs="Times New Roman"/>
          <w:b/>
          <w:bCs/>
          <w:spacing w:val="2"/>
          <w:sz w:val="26"/>
          <w:szCs w:val="26"/>
        </w:rPr>
      </w:pPr>
    </w:p>
    <w:p w14:paraId="2184F9A5" w14:textId="23766FD6" w:rsidR="00324E9C" w:rsidRPr="004A1B08" w:rsidRDefault="00324E9C" w:rsidP="00F452CB">
      <w:pPr>
        <w:spacing w:before="120" w:after="120" w:line="360" w:lineRule="exact"/>
        <w:rPr>
          <w:rFonts w:cs="Times New Roman"/>
          <w:b/>
          <w:bCs/>
          <w:spacing w:val="2"/>
          <w:sz w:val="26"/>
          <w:szCs w:val="26"/>
        </w:rPr>
      </w:pPr>
    </w:p>
    <w:p w14:paraId="2B1E8C58" w14:textId="77777777" w:rsidR="00503441" w:rsidRPr="004A1B08" w:rsidRDefault="00503441" w:rsidP="00F452CB">
      <w:pPr>
        <w:spacing w:before="120" w:after="120" w:line="360" w:lineRule="exact"/>
        <w:rPr>
          <w:rFonts w:cs="Times New Roman"/>
          <w:b/>
          <w:bCs/>
          <w:spacing w:val="2"/>
          <w:sz w:val="26"/>
          <w:szCs w:val="26"/>
        </w:rPr>
      </w:pPr>
    </w:p>
    <w:p w14:paraId="3CC85D00" w14:textId="77777777" w:rsidR="003C14AF" w:rsidRPr="004A1B08" w:rsidRDefault="003C14AF" w:rsidP="00F452CB">
      <w:pPr>
        <w:spacing w:before="120" w:after="120" w:line="360" w:lineRule="exact"/>
        <w:rPr>
          <w:rFonts w:cs="Times New Roman"/>
          <w:b/>
          <w:bCs/>
          <w:spacing w:val="2"/>
          <w:sz w:val="26"/>
          <w:szCs w:val="26"/>
        </w:rPr>
      </w:pPr>
    </w:p>
    <w:p w14:paraId="07872A7E" w14:textId="77777777" w:rsidR="00813E01" w:rsidRPr="004A1B08" w:rsidRDefault="00813E01" w:rsidP="00813E01">
      <w:pPr>
        <w:spacing w:before="120" w:after="120" w:line="360" w:lineRule="exact"/>
        <w:jc w:val="center"/>
        <w:rPr>
          <w:rFonts w:cs="Times New Roman"/>
          <w:b/>
          <w:bCs/>
          <w:spacing w:val="2"/>
          <w:sz w:val="26"/>
          <w:szCs w:val="26"/>
        </w:rPr>
      </w:pPr>
    </w:p>
    <w:p w14:paraId="68CCE062" w14:textId="659CC1DE" w:rsidR="00324E9C" w:rsidRPr="004A1B08" w:rsidRDefault="005973DE" w:rsidP="00813E01">
      <w:pPr>
        <w:spacing w:before="120" w:after="120" w:line="360" w:lineRule="exact"/>
        <w:jc w:val="center"/>
        <w:rPr>
          <w:rFonts w:cs="Times New Roman"/>
          <w:b/>
          <w:bCs/>
          <w:spacing w:val="2"/>
          <w:sz w:val="26"/>
          <w:szCs w:val="26"/>
        </w:rPr>
      </w:pPr>
      <w:r w:rsidRPr="004A1B08">
        <w:rPr>
          <w:rFonts w:cs="Times New Roman"/>
          <w:b/>
          <w:bCs/>
          <w:spacing w:val="2"/>
          <w:sz w:val="26"/>
          <w:szCs w:val="26"/>
        </w:rPr>
        <w:t xml:space="preserve">Cục Đổi mới sáng tạo </w:t>
      </w:r>
    </w:p>
    <w:p w14:paraId="403B8531" w14:textId="388CE8C6" w:rsidR="00B64B43" w:rsidRPr="004A1B08" w:rsidRDefault="00324E9C" w:rsidP="00813E01">
      <w:pPr>
        <w:spacing w:before="120" w:after="120" w:line="360" w:lineRule="exact"/>
        <w:jc w:val="center"/>
        <w:rPr>
          <w:rFonts w:cs="Times New Roman"/>
          <w:b/>
          <w:bCs/>
          <w:sz w:val="26"/>
          <w:szCs w:val="26"/>
        </w:rPr>
      </w:pPr>
      <w:r w:rsidRPr="004A1B08">
        <w:rPr>
          <w:rFonts w:cs="Times New Roman"/>
          <w:b/>
          <w:bCs/>
          <w:sz w:val="26"/>
          <w:szCs w:val="26"/>
        </w:rPr>
        <w:t xml:space="preserve">Hà Nội, tháng </w:t>
      </w:r>
      <w:r w:rsidR="006B23E4" w:rsidRPr="004A1B08">
        <w:rPr>
          <w:rFonts w:cs="Times New Roman"/>
          <w:b/>
          <w:bCs/>
          <w:sz w:val="26"/>
          <w:szCs w:val="26"/>
          <w:lang w:val="en-US"/>
        </w:rPr>
        <w:t>0</w:t>
      </w:r>
      <w:r w:rsidR="001D10A1" w:rsidRPr="004A1B08">
        <w:rPr>
          <w:rFonts w:cs="Times New Roman"/>
          <w:b/>
          <w:bCs/>
          <w:sz w:val="26"/>
          <w:szCs w:val="26"/>
        </w:rPr>
        <w:t>1</w:t>
      </w:r>
      <w:r w:rsidRPr="004A1B08">
        <w:rPr>
          <w:rFonts w:cs="Times New Roman"/>
          <w:b/>
          <w:bCs/>
          <w:sz w:val="26"/>
          <w:szCs w:val="26"/>
        </w:rPr>
        <w:t>/</w:t>
      </w:r>
      <w:r w:rsidR="004C3885" w:rsidRPr="004A1B08">
        <w:rPr>
          <w:rFonts w:cs="Times New Roman"/>
          <w:b/>
          <w:bCs/>
          <w:sz w:val="26"/>
          <w:szCs w:val="26"/>
        </w:rPr>
        <w:t>2026</w:t>
      </w:r>
    </w:p>
    <w:p w14:paraId="3510DBE0" w14:textId="725C3F08" w:rsidR="006107FA" w:rsidRPr="004A1B08" w:rsidRDefault="00B9270D" w:rsidP="005345C3">
      <w:pPr>
        <w:pStyle w:val="Heading1"/>
        <w:spacing w:before="120" w:after="120"/>
        <w:ind w:firstLine="540"/>
        <w:jc w:val="both"/>
        <w:rPr>
          <w:rFonts w:ascii="Times New Roman" w:hAnsi="Times New Roman" w:cs="Times New Roman"/>
          <w:b/>
          <w:bCs/>
          <w:color w:val="auto"/>
          <w:sz w:val="28"/>
          <w:szCs w:val="28"/>
        </w:rPr>
      </w:pPr>
      <w:bookmarkStart w:id="0" w:name="_Toc209648620"/>
      <w:bookmarkEnd w:id="0"/>
      <w:r w:rsidRPr="004A1B08">
        <w:rPr>
          <w:rFonts w:ascii="Times New Roman" w:hAnsi="Times New Roman" w:cs="Times New Roman"/>
          <w:b/>
          <w:bCs/>
          <w:color w:val="auto"/>
          <w:sz w:val="28"/>
          <w:szCs w:val="28"/>
        </w:rPr>
        <w:lastRenderedPageBreak/>
        <w:t xml:space="preserve">I. </w:t>
      </w:r>
      <w:r w:rsidR="00813E01" w:rsidRPr="004A1B08">
        <w:rPr>
          <w:rFonts w:ascii="Times New Roman" w:hAnsi="Times New Roman" w:cs="Times New Roman"/>
          <w:b/>
          <w:bCs/>
          <w:color w:val="auto"/>
          <w:sz w:val="28"/>
          <w:szCs w:val="28"/>
        </w:rPr>
        <w:t>Lời nói đầu</w:t>
      </w:r>
    </w:p>
    <w:p w14:paraId="54955EBB" w14:textId="36F1B48B" w:rsidR="00AA18AE" w:rsidRPr="004A1B08" w:rsidRDefault="00AA18AE" w:rsidP="00AA18AE">
      <w:pPr>
        <w:spacing w:before="120" w:after="120"/>
        <w:ind w:firstLine="567"/>
        <w:jc w:val="both"/>
        <w:rPr>
          <w:sz w:val="28"/>
          <w:szCs w:val="28"/>
          <w:lang w:val="en-US"/>
        </w:rPr>
      </w:pPr>
      <w:r w:rsidRPr="004A1B08">
        <w:rPr>
          <w:sz w:val="28"/>
          <w:szCs w:val="28"/>
          <w:lang w:val="en-US"/>
        </w:rPr>
        <w:t xml:space="preserve">Luật Chuyển giao công nghệ số 07/2017/QH14 đã được sửa đổi, bổ sung bởi 03 Luật như sau: </w:t>
      </w:r>
    </w:p>
    <w:p w14:paraId="5752E4BC" w14:textId="408EC574" w:rsidR="00AA18AE" w:rsidRPr="004A1B08" w:rsidRDefault="00AA18AE" w:rsidP="00A40DB3">
      <w:pPr>
        <w:pStyle w:val="ListParagraph"/>
        <w:numPr>
          <w:ilvl w:val="0"/>
          <w:numId w:val="45"/>
        </w:numPr>
        <w:spacing w:before="120" w:after="120"/>
        <w:ind w:left="922"/>
        <w:contextualSpacing w:val="0"/>
        <w:jc w:val="both"/>
        <w:rPr>
          <w:sz w:val="28"/>
          <w:szCs w:val="28"/>
          <w:lang w:val="en-US"/>
        </w:rPr>
      </w:pPr>
      <w:r w:rsidRPr="004A1B08">
        <w:rPr>
          <w:sz w:val="28"/>
          <w:szCs w:val="28"/>
          <w:lang w:val="en-US"/>
        </w:rPr>
        <w:t>Luật Giá số 16/2023/QH15</w:t>
      </w:r>
      <w:r w:rsidR="005D338F" w:rsidRPr="004A1B08">
        <w:rPr>
          <w:sz w:val="28"/>
          <w:szCs w:val="28"/>
          <w:lang w:val="en-US"/>
        </w:rPr>
        <w:t xml:space="preserve"> (sửa đổi, bổ sung điểm b khoản 2 Điều 47 và bãi bỏ khoản 2 Điều 48).</w:t>
      </w:r>
    </w:p>
    <w:p w14:paraId="1C3D09A5" w14:textId="2055B4CA" w:rsidR="00AA18AE" w:rsidRPr="004A1B08" w:rsidRDefault="00AA18AE" w:rsidP="00A40DB3">
      <w:pPr>
        <w:pStyle w:val="ListParagraph"/>
        <w:numPr>
          <w:ilvl w:val="0"/>
          <w:numId w:val="45"/>
        </w:numPr>
        <w:spacing w:before="120" w:after="120"/>
        <w:ind w:left="922"/>
        <w:contextualSpacing w:val="0"/>
        <w:jc w:val="both"/>
        <w:rPr>
          <w:sz w:val="28"/>
          <w:szCs w:val="28"/>
          <w:lang w:val="en-US"/>
        </w:rPr>
      </w:pPr>
      <w:r w:rsidRPr="004A1B08">
        <w:rPr>
          <w:sz w:val="28"/>
          <w:szCs w:val="28"/>
          <w:lang w:val="en-US"/>
        </w:rPr>
        <w:t>Luật Khoa học, công nghệ và đổi mới sáng tạo số 93/2025/QH15</w:t>
      </w:r>
      <w:r w:rsidR="005D338F" w:rsidRPr="004A1B08">
        <w:rPr>
          <w:sz w:val="28"/>
          <w:szCs w:val="28"/>
          <w:lang w:val="en-US"/>
        </w:rPr>
        <w:t xml:space="preserve"> (bổ sung Điều 21a vào sau Điều 21</w:t>
      </w:r>
      <w:r w:rsidR="004D0806" w:rsidRPr="004A1B08">
        <w:rPr>
          <w:sz w:val="28"/>
          <w:szCs w:val="28"/>
          <w:lang w:val="en-US"/>
        </w:rPr>
        <w:t>; sửa đổi, bổ sung Điều 38, khoản 3 Điều 39, khoản 3 và khoản 5 Điều 35</w:t>
      </w:r>
      <w:r w:rsidR="005D338F" w:rsidRPr="004A1B08">
        <w:rPr>
          <w:sz w:val="28"/>
          <w:szCs w:val="28"/>
          <w:lang w:val="en-US"/>
        </w:rPr>
        <w:t>).</w:t>
      </w:r>
    </w:p>
    <w:p w14:paraId="74B31A2A" w14:textId="7DCE342C" w:rsidR="00AA18AE" w:rsidRPr="004A1B08" w:rsidRDefault="00AA18AE" w:rsidP="00A40DB3">
      <w:pPr>
        <w:pStyle w:val="ListParagraph"/>
        <w:numPr>
          <w:ilvl w:val="0"/>
          <w:numId w:val="45"/>
        </w:numPr>
        <w:spacing w:before="120" w:after="120"/>
        <w:ind w:left="922"/>
        <w:contextualSpacing w:val="0"/>
        <w:jc w:val="both"/>
        <w:rPr>
          <w:sz w:val="28"/>
          <w:szCs w:val="28"/>
          <w:lang w:val="en-US"/>
        </w:rPr>
      </w:pPr>
      <w:r w:rsidRPr="004A1B08">
        <w:rPr>
          <w:sz w:val="28"/>
          <w:szCs w:val="28"/>
          <w:lang w:val="en-US"/>
        </w:rPr>
        <w:t xml:space="preserve">Luật </w:t>
      </w:r>
      <w:r w:rsidR="0067085D" w:rsidRPr="004A1B08">
        <w:rPr>
          <w:sz w:val="28"/>
          <w:szCs w:val="28"/>
          <w:lang w:val="en-US"/>
        </w:rPr>
        <w:t xml:space="preserve">Sửa </w:t>
      </w:r>
      <w:r w:rsidRPr="004A1B08">
        <w:rPr>
          <w:sz w:val="28"/>
          <w:szCs w:val="28"/>
          <w:lang w:val="en-US"/>
        </w:rPr>
        <w:t xml:space="preserve">đổi, bổ sung một số điều của Luật </w:t>
      </w:r>
      <w:r w:rsidR="0067085D" w:rsidRPr="004A1B08">
        <w:rPr>
          <w:sz w:val="28"/>
          <w:szCs w:val="28"/>
          <w:lang w:val="en-US"/>
        </w:rPr>
        <w:t xml:space="preserve">Chuyển giao công nghệ </w:t>
      </w:r>
      <w:r w:rsidRPr="004A1B08">
        <w:rPr>
          <w:sz w:val="28"/>
          <w:szCs w:val="28"/>
          <w:lang w:val="en-US"/>
        </w:rPr>
        <w:t xml:space="preserve">số 115/2025/QH15. </w:t>
      </w:r>
    </w:p>
    <w:p w14:paraId="5FF6F9E0" w14:textId="68B5CB19" w:rsidR="008A0488" w:rsidRPr="004A1B08" w:rsidRDefault="00EC76ED" w:rsidP="00351DF8">
      <w:pPr>
        <w:spacing w:before="120" w:after="120"/>
        <w:ind w:firstLine="567"/>
        <w:jc w:val="both"/>
        <w:rPr>
          <w:sz w:val="28"/>
          <w:szCs w:val="28"/>
          <w:lang w:val="en-US"/>
        </w:rPr>
      </w:pPr>
      <w:r w:rsidRPr="004A1B08">
        <w:rPr>
          <w:sz w:val="28"/>
          <w:szCs w:val="28"/>
          <w:lang w:val="en-US"/>
        </w:rPr>
        <w:t xml:space="preserve">Tài liệu này được biên soạn nhằm giới thiệu các nội dung chính của Luật </w:t>
      </w:r>
      <w:r w:rsidR="0067085D" w:rsidRPr="004A1B08">
        <w:rPr>
          <w:sz w:val="28"/>
          <w:szCs w:val="28"/>
          <w:lang w:val="en-US"/>
        </w:rPr>
        <w:t>S</w:t>
      </w:r>
      <w:r w:rsidRPr="004A1B08">
        <w:rPr>
          <w:sz w:val="28"/>
          <w:szCs w:val="28"/>
          <w:lang w:val="en-US"/>
        </w:rPr>
        <w:t xml:space="preserve">ửa đổi, bổ sung một số điều của Luật Chuyển giao công nghệ </w:t>
      </w:r>
      <w:r w:rsidR="008A0488" w:rsidRPr="004A1B08">
        <w:rPr>
          <w:sz w:val="28"/>
          <w:szCs w:val="28"/>
          <w:lang w:val="en-US"/>
        </w:rPr>
        <w:t xml:space="preserve">(CGCN) </w:t>
      </w:r>
      <w:r w:rsidRPr="004A1B08">
        <w:rPr>
          <w:sz w:val="28"/>
          <w:szCs w:val="28"/>
          <w:lang w:val="en-US"/>
        </w:rPr>
        <w:t>số 115/2025/QH15 được Quốc hội khóa XV thông qua ngày 10/12/2025 tại Kỳ họp thứ 10</w:t>
      </w:r>
      <w:r w:rsidR="00A40DB3" w:rsidRPr="004A1B08">
        <w:rPr>
          <w:sz w:val="28"/>
          <w:szCs w:val="28"/>
          <w:lang w:val="en-US"/>
        </w:rPr>
        <w:t xml:space="preserve">, </w:t>
      </w:r>
      <w:r w:rsidRPr="004A1B08">
        <w:rPr>
          <w:sz w:val="28"/>
          <w:szCs w:val="28"/>
          <w:lang w:val="en-US"/>
        </w:rPr>
        <w:t>có hiệu lực thi hành từ ngày 01/4/2026</w:t>
      </w:r>
      <w:r w:rsidR="00A43072">
        <w:rPr>
          <w:sz w:val="28"/>
          <w:szCs w:val="28"/>
          <w:lang w:val="en-US"/>
        </w:rPr>
        <w:t xml:space="preserve"> </w:t>
      </w:r>
      <w:r w:rsidR="00A43072" w:rsidRPr="00A43072">
        <w:rPr>
          <w:i/>
          <w:iCs/>
          <w:sz w:val="28"/>
          <w:szCs w:val="28"/>
          <w:lang w:val="en-US"/>
        </w:rPr>
        <w:t>(sau đây gọi tắt là Luật số 115/2025/QH15)</w:t>
      </w:r>
      <w:r w:rsidRPr="00A43072">
        <w:rPr>
          <w:i/>
          <w:iCs/>
          <w:sz w:val="28"/>
          <w:szCs w:val="28"/>
          <w:lang w:val="en-US"/>
        </w:rPr>
        <w:t>.</w:t>
      </w:r>
      <w:r w:rsidRPr="004A1B08">
        <w:rPr>
          <w:sz w:val="28"/>
          <w:szCs w:val="28"/>
          <w:lang w:val="en-US"/>
        </w:rPr>
        <w:t xml:space="preserve"> </w:t>
      </w:r>
      <w:r w:rsidR="00351DF8" w:rsidRPr="004A1B08">
        <w:rPr>
          <w:sz w:val="28"/>
          <w:szCs w:val="28"/>
          <w:lang w:val="en-US"/>
        </w:rPr>
        <w:t xml:space="preserve">Luật số 115/2025/QH15 </w:t>
      </w:r>
      <w:r w:rsidR="00351DF8" w:rsidRPr="004A1B08">
        <w:rPr>
          <w:sz w:val="30"/>
          <w:szCs w:val="30"/>
        </w:rPr>
        <w:t xml:space="preserve">hướng tới mục tiêu xây dựng thị trường </w:t>
      </w:r>
      <w:r w:rsidR="008A0488" w:rsidRPr="004A1B08">
        <w:rPr>
          <w:sz w:val="30"/>
          <w:szCs w:val="30"/>
          <w:lang w:val="en-US"/>
        </w:rPr>
        <w:t xml:space="preserve">khoa học và </w:t>
      </w:r>
      <w:r w:rsidR="00351DF8" w:rsidRPr="004A1B08">
        <w:rPr>
          <w:sz w:val="30"/>
          <w:szCs w:val="30"/>
        </w:rPr>
        <w:t xml:space="preserve">công nghệ </w:t>
      </w:r>
      <w:r w:rsidR="008A0488" w:rsidRPr="004A1B08">
        <w:rPr>
          <w:sz w:val="30"/>
          <w:szCs w:val="30"/>
          <w:lang w:val="en-US"/>
        </w:rPr>
        <w:t xml:space="preserve">(KH&amp;CN) </w:t>
      </w:r>
      <w:r w:rsidR="00351DF8" w:rsidRPr="004A1B08">
        <w:rPr>
          <w:sz w:val="30"/>
          <w:szCs w:val="30"/>
        </w:rPr>
        <w:t>hiện đại, minh bạch và hiệu quả, đồng thời thúc đẩy doanh nghiệp đổi mới sáng tạo</w:t>
      </w:r>
      <w:r w:rsidR="00351DF8" w:rsidRPr="004A1B08">
        <w:rPr>
          <w:sz w:val="30"/>
          <w:szCs w:val="30"/>
          <w:lang w:val="en-US"/>
        </w:rPr>
        <w:t xml:space="preserve"> (ĐMST)</w:t>
      </w:r>
      <w:r w:rsidR="00351DF8" w:rsidRPr="004A1B08">
        <w:rPr>
          <w:sz w:val="30"/>
          <w:szCs w:val="30"/>
        </w:rPr>
        <w:t>, nâng cao năng lực công nghệ và tăng sức cạnh tranh trong bối cảnh toàn cầu hóa và chuyển đổi số.</w:t>
      </w:r>
      <w:r w:rsidR="00351DF8" w:rsidRPr="004A1B08">
        <w:rPr>
          <w:sz w:val="28"/>
          <w:szCs w:val="28"/>
          <w:lang w:val="en-US"/>
        </w:rPr>
        <w:t xml:space="preserve"> </w:t>
      </w:r>
    </w:p>
    <w:p w14:paraId="29FB22CD" w14:textId="1853EE95" w:rsidR="00351DF8" w:rsidRPr="004A1B08" w:rsidRDefault="00FA6768" w:rsidP="00351DF8">
      <w:pPr>
        <w:spacing w:before="120" w:after="120"/>
        <w:ind w:firstLine="567"/>
        <w:jc w:val="both"/>
        <w:rPr>
          <w:sz w:val="28"/>
          <w:szCs w:val="28"/>
          <w:lang w:val="en-US"/>
        </w:rPr>
      </w:pPr>
      <w:r w:rsidRPr="00FA6768">
        <w:rPr>
          <w:sz w:val="28"/>
          <w:szCs w:val="28"/>
          <w:lang w:val="en-US"/>
        </w:rPr>
        <w:t>Luật số 115/2025/QH15</w:t>
      </w:r>
      <w:r w:rsidR="008A0488" w:rsidRPr="004A1B08">
        <w:rPr>
          <w:sz w:val="28"/>
          <w:szCs w:val="28"/>
          <w:lang w:val="en-US"/>
        </w:rPr>
        <w:t xml:space="preserve"> </w:t>
      </w:r>
      <w:r w:rsidR="00351DF8" w:rsidRPr="004A1B08">
        <w:rPr>
          <w:sz w:val="28"/>
          <w:szCs w:val="28"/>
          <w:lang w:val="en-US"/>
        </w:rPr>
        <w:t xml:space="preserve">được xây dựng với các quan điểm như sau: </w:t>
      </w:r>
    </w:p>
    <w:p w14:paraId="30B1BBCE" w14:textId="7822CB55" w:rsidR="00351DF8" w:rsidRPr="004A1B08" w:rsidRDefault="00351DF8" w:rsidP="00351DF8">
      <w:pPr>
        <w:spacing w:before="120" w:after="120"/>
        <w:ind w:firstLine="567"/>
        <w:jc w:val="both"/>
        <w:rPr>
          <w:sz w:val="28"/>
          <w:szCs w:val="28"/>
          <w:lang w:val="en-US"/>
        </w:rPr>
      </w:pPr>
      <w:r w:rsidRPr="004A1B08">
        <w:rPr>
          <w:i/>
          <w:iCs/>
          <w:sz w:val="28"/>
          <w:szCs w:val="28"/>
        </w:rPr>
        <w:t xml:space="preserve">Một là, </w:t>
      </w:r>
      <w:r w:rsidRPr="004A1B08">
        <w:rPr>
          <w:sz w:val="28"/>
          <w:szCs w:val="28"/>
        </w:rPr>
        <w:t>thể chế hóa kịp thời các quan điểm, đường lối đổi mới của Đảng và</w:t>
      </w:r>
      <w:r w:rsidRPr="004A1B08">
        <w:rPr>
          <w:sz w:val="28"/>
          <w:szCs w:val="28"/>
        </w:rPr>
        <w:br/>
        <w:t>Nhà nước về phát triển khoa học, công nghệ, đổi mới sáng tạo và chuyển đổi số;</w:t>
      </w:r>
      <w:r w:rsidRPr="004A1B08">
        <w:rPr>
          <w:sz w:val="28"/>
          <w:szCs w:val="28"/>
        </w:rPr>
        <w:br/>
        <w:t>coi doanh nghiệp là trung tâm của ứng dụng, chuyển giao và đổi mới công nghệ,</w:t>
      </w:r>
      <w:r w:rsidRPr="004A1B08">
        <w:rPr>
          <w:sz w:val="28"/>
          <w:szCs w:val="28"/>
        </w:rPr>
        <w:br/>
        <w:t>thúc đẩy phát triển thị trường KH&amp;CN trong nước; ngăn chặn nhập khẩu công</w:t>
      </w:r>
      <w:r w:rsidRPr="004A1B08">
        <w:rPr>
          <w:sz w:val="28"/>
          <w:szCs w:val="28"/>
          <w:lang w:val="en-US"/>
        </w:rPr>
        <w:t xml:space="preserve"> </w:t>
      </w:r>
      <w:r w:rsidRPr="004A1B08">
        <w:rPr>
          <w:sz w:val="28"/>
          <w:szCs w:val="28"/>
        </w:rPr>
        <w:t>nghệ lạc hậu, tiếp thu và làm chủ công nghệ tiên tiến của thế giới phù hợp với</w:t>
      </w:r>
      <w:r w:rsidRPr="004A1B08">
        <w:rPr>
          <w:sz w:val="28"/>
          <w:szCs w:val="28"/>
          <w:lang w:val="en-US"/>
        </w:rPr>
        <w:t xml:space="preserve"> </w:t>
      </w:r>
      <w:r w:rsidRPr="004A1B08">
        <w:rPr>
          <w:sz w:val="28"/>
          <w:szCs w:val="28"/>
        </w:rPr>
        <w:t>điều kiện Việt Nam.</w:t>
      </w:r>
    </w:p>
    <w:p w14:paraId="6A74EF53" w14:textId="69DF7C27" w:rsidR="00351DF8" w:rsidRPr="004A1B08" w:rsidRDefault="00351DF8" w:rsidP="00351DF8">
      <w:pPr>
        <w:spacing w:before="120" w:after="120"/>
        <w:ind w:firstLine="567"/>
        <w:jc w:val="both"/>
        <w:rPr>
          <w:sz w:val="28"/>
          <w:szCs w:val="28"/>
          <w:lang w:val="en-US"/>
        </w:rPr>
      </w:pPr>
      <w:r w:rsidRPr="004A1B08">
        <w:rPr>
          <w:i/>
          <w:iCs/>
          <w:sz w:val="28"/>
          <w:szCs w:val="28"/>
        </w:rPr>
        <w:t xml:space="preserve">Hai là, </w:t>
      </w:r>
      <w:r w:rsidRPr="004A1B08">
        <w:rPr>
          <w:sz w:val="28"/>
          <w:szCs w:val="28"/>
        </w:rPr>
        <w:t>tiếp tục phát huy, kế thừa các nội dung tiến bộ của Luật CGCN năm</w:t>
      </w:r>
      <w:r w:rsidRPr="004A1B08">
        <w:rPr>
          <w:sz w:val="28"/>
          <w:szCs w:val="28"/>
        </w:rPr>
        <w:br/>
        <w:t>2017; xác định, lựa chọn các vấn đề thực sự vướng mắc trong thực tiễn đã “chín”,</w:t>
      </w:r>
      <w:r w:rsidRPr="004A1B08">
        <w:rPr>
          <w:sz w:val="28"/>
          <w:szCs w:val="28"/>
        </w:rPr>
        <w:br/>
        <w:t>đã rõ để kịp thời tháo gỡ, tạo thuận lợi tối đa cho hoạt động CGCN trong nước và</w:t>
      </w:r>
      <w:r w:rsidRPr="004A1B08">
        <w:rPr>
          <w:sz w:val="28"/>
          <w:szCs w:val="28"/>
          <w:lang w:val="en-US"/>
        </w:rPr>
        <w:t xml:space="preserve"> t</w:t>
      </w:r>
      <w:r w:rsidRPr="004A1B08">
        <w:rPr>
          <w:sz w:val="28"/>
          <w:szCs w:val="28"/>
        </w:rPr>
        <w:t>ừ nước ngoài vào Việt Nam để cải thiện trình độ công nghệ quốc gia và năng lực</w:t>
      </w:r>
      <w:r w:rsidRPr="004A1B08">
        <w:rPr>
          <w:sz w:val="28"/>
          <w:szCs w:val="28"/>
        </w:rPr>
        <w:br/>
        <w:t>hấp thụ công nghệ của doanh nghiệp, phục vụ tăng trưởng nhanh và bền vững</w:t>
      </w:r>
      <w:r w:rsidRPr="004A1B08">
        <w:rPr>
          <w:sz w:val="28"/>
          <w:szCs w:val="28"/>
          <w:lang w:val="en-US"/>
        </w:rPr>
        <w:t>.</w:t>
      </w:r>
    </w:p>
    <w:p w14:paraId="24B58DE8" w14:textId="16483062" w:rsidR="00351DF8" w:rsidRPr="004A1B08" w:rsidRDefault="00351DF8" w:rsidP="00351DF8">
      <w:pPr>
        <w:spacing w:before="120" w:after="120"/>
        <w:ind w:firstLine="567"/>
        <w:jc w:val="both"/>
        <w:rPr>
          <w:sz w:val="28"/>
          <w:szCs w:val="28"/>
        </w:rPr>
      </w:pPr>
      <w:r w:rsidRPr="004A1B08">
        <w:rPr>
          <w:i/>
          <w:iCs/>
          <w:sz w:val="28"/>
          <w:szCs w:val="28"/>
        </w:rPr>
        <w:t xml:space="preserve">Ba là, </w:t>
      </w:r>
      <w:r w:rsidRPr="004A1B08">
        <w:rPr>
          <w:sz w:val="28"/>
          <w:szCs w:val="28"/>
        </w:rPr>
        <w:t>đổi mới tư duy và phương thức quản lý nhà nước về hoạt động CGCN</w:t>
      </w:r>
      <w:r w:rsidRPr="004A1B08">
        <w:rPr>
          <w:sz w:val="28"/>
          <w:szCs w:val="28"/>
        </w:rPr>
        <w:br/>
        <w:t>phù hợp với bối cảnh mới để bảo đảm hiệu quả kiểm soát công nghệ đi đôi với</w:t>
      </w:r>
      <w:r w:rsidRPr="004A1B08">
        <w:rPr>
          <w:sz w:val="28"/>
          <w:szCs w:val="28"/>
        </w:rPr>
        <w:br/>
        <w:t>giảm thiểu thủ tục hành chính đối với doanh nghiệp; đảm bảo tính khả thi, đồng</w:t>
      </w:r>
      <w:r w:rsidRPr="004A1B08">
        <w:rPr>
          <w:sz w:val="28"/>
          <w:szCs w:val="28"/>
        </w:rPr>
        <w:br/>
        <w:t>bộ và thống nhất của hệ thống pháp luật hiện hành.</w:t>
      </w:r>
    </w:p>
    <w:p w14:paraId="452E3579" w14:textId="5FF98663" w:rsidR="00AA18AE" w:rsidRPr="004A1B08" w:rsidRDefault="00AA18AE" w:rsidP="00351DF8">
      <w:pPr>
        <w:spacing w:before="120" w:after="120"/>
        <w:ind w:firstLine="567"/>
        <w:jc w:val="both"/>
        <w:rPr>
          <w:sz w:val="28"/>
          <w:szCs w:val="28"/>
          <w:lang w:val="en-US"/>
        </w:rPr>
      </w:pPr>
      <w:r w:rsidRPr="004A1B08">
        <w:rPr>
          <w:sz w:val="28"/>
          <w:szCs w:val="28"/>
          <w:lang w:val="en-US"/>
        </w:rPr>
        <w:t xml:space="preserve">Luật số 115/2025/QH15 sửa đổi, bổ sung tổng cộng </w:t>
      </w:r>
      <w:r w:rsidRPr="004A1B08">
        <w:rPr>
          <w:b/>
          <w:bCs/>
          <w:sz w:val="28"/>
          <w:szCs w:val="28"/>
          <w:lang w:val="en-US"/>
        </w:rPr>
        <w:t>31</w:t>
      </w:r>
      <w:r w:rsidRPr="004A1B08">
        <w:rPr>
          <w:sz w:val="28"/>
          <w:szCs w:val="28"/>
          <w:lang w:val="en-US"/>
        </w:rPr>
        <w:t xml:space="preserve"> điều</w:t>
      </w:r>
      <w:r w:rsidR="005D338F" w:rsidRPr="004A1B08">
        <w:rPr>
          <w:sz w:val="28"/>
          <w:szCs w:val="28"/>
          <w:lang w:val="en-US"/>
        </w:rPr>
        <w:t xml:space="preserve"> </w:t>
      </w:r>
      <w:r w:rsidR="00877A41" w:rsidRPr="004A1B08">
        <w:rPr>
          <w:sz w:val="28"/>
          <w:szCs w:val="28"/>
          <w:lang w:val="en-US"/>
        </w:rPr>
        <w:t xml:space="preserve">trong tổng số 61 điều </w:t>
      </w:r>
      <w:r w:rsidR="005D338F" w:rsidRPr="004A1B08">
        <w:rPr>
          <w:sz w:val="28"/>
          <w:szCs w:val="28"/>
          <w:lang w:val="en-US"/>
        </w:rPr>
        <w:t>(</w:t>
      </w:r>
      <w:r w:rsidRPr="004A1B08">
        <w:rPr>
          <w:sz w:val="28"/>
          <w:szCs w:val="28"/>
          <w:lang w:val="en-US"/>
        </w:rPr>
        <w:t>trong đó sửa đổi</w:t>
      </w:r>
      <w:r w:rsidR="005D338F" w:rsidRPr="004A1B08">
        <w:rPr>
          <w:sz w:val="28"/>
          <w:szCs w:val="28"/>
          <w:lang w:val="en-US"/>
        </w:rPr>
        <w:t>, bổ sung</w:t>
      </w:r>
      <w:r w:rsidRPr="004A1B08">
        <w:rPr>
          <w:sz w:val="28"/>
          <w:szCs w:val="28"/>
          <w:lang w:val="en-US"/>
        </w:rPr>
        <w:t xml:space="preserve"> </w:t>
      </w:r>
      <w:r w:rsidRPr="004A1B08">
        <w:rPr>
          <w:b/>
          <w:bCs/>
          <w:sz w:val="28"/>
          <w:szCs w:val="28"/>
          <w:lang w:val="en-US"/>
        </w:rPr>
        <w:t>21</w:t>
      </w:r>
      <w:r w:rsidRPr="004A1B08">
        <w:rPr>
          <w:sz w:val="28"/>
          <w:szCs w:val="28"/>
          <w:lang w:val="en-US"/>
        </w:rPr>
        <w:t xml:space="preserve"> điều, bổ sung </w:t>
      </w:r>
      <w:r w:rsidRPr="004A1B08">
        <w:rPr>
          <w:b/>
          <w:bCs/>
          <w:sz w:val="28"/>
          <w:szCs w:val="28"/>
          <w:lang w:val="en-US"/>
        </w:rPr>
        <w:t>01</w:t>
      </w:r>
      <w:r w:rsidRPr="004A1B08">
        <w:rPr>
          <w:sz w:val="28"/>
          <w:szCs w:val="28"/>
          <w:lang w:val="en-US"/>
        </w:rPr>
        <w:t xml:space="preserve"> điều và bãi bỏ </w:t>
      </w:r>
      <w:r w:rsidRPr="004A1B08">
        <w:rPr>
          <w:b/>
          <w:bCs/>
          <w:sz w:val="28"/>
          <w:szCs w:val="28"/>
          <w:lang w:val="en-US"/>
        </w:rPr>
        <w:t>09</w:t>
      </w:r>
      <w:r w:rsidRPr="004A1B08">
        <w:rPr>
          <w:sz w:val="28"/>
          <w:szCs w:val="28"/>
          <w:lang w:val="en-US"/>
        </w:rPr>
        <w:t xml:space="preserve"> điều</w:t>
      </w:r>
      <w:r w:rsidR="005D338F" w:rsidRPr="004A1B08">
        <w:rPr>
          <w:sz w:val="28"/>
          <w:szCs w:val="28"/>
          <w:lang w:val="en-US"/>
        </w:rPr>
        <w:t>)</w:t>
      </w:r>
      <w:r w:rsidRPr="004A1B08">
        <w:rPr>
          <w:sz w:val="28"/>
          <w:szCs w:val="28"/>
          <w:lang w:val="en-US"/>
        </w:rPr>
        <w:t>.</w:t>
      </w:r>
      <w:r w:rsidR="005D338F" w:rsidRPr="004A1B08">
        <w:rPr>
          <w:sz w:val="28"/>
          <w:szCs w:val="28"/>
          <w:lang w:val="en-US"/>
        </w:rPr>
        <w:t xml:space="preserve"> Cấu </w:t>
      </w:r>
      <w:r w:rsidR="005D338F" w:rsidRPr="004A1B08">
        <w:rPr>
          <w:sz w:val="28"/>
          <w:szCs w:val="28"/>
          <w:lang w:val="en-US"/>
        </w:rPr>
        <w:lastRenderedPageBreak/>
        <w:t>trúc của Luật CGCN sau khi sửa đổi, bổ sung</w:t>
      </w:r>
      <w:r w:rsidR="00877A41" w:rsidRPr="004A1B08">
        <w:rPr>
          <w:sz w:val="28"/>
          <w:szCs w:val="28"/>
          <w:lang w:val="en-US"/>
        </w:rPr>
        <w:t xml:space="preserve"> theo Luật số 115/2025/QH15</w:t>
      </w:r>
      <w:r w:rsidR="005D338F" w:rsidRPr="004A1B08">
        <w:rPr>
          <w:sz w:val="28"/>
          <w:szCs w:val="28"/>
          <w:lang w:val="en-US"/>
        </w:rPr>
        <w:t xml:space="preserve"> gồm </w:t>
      </w:r>
      <w:r w:rsidR="005D338F" w:rsidRPr="004A1B08">
        <w:rPr>
          <w:b/>
          <w:bCs/>
          <w:sz w:val="28"/>
          <w:szCs w:val="28"/>
          <w:lang w:val="en-US"/>
        </w:rPr>
        <w:t>06</w:t>
      </w:r>
      <w:r w:rsidR="005D338F" w:rsidRPr="004A1B08">
        <w:rPr>
          <w:sz w:val="28"/>
          <w:szCs w:val="28"/>
          <w:lang w:val="en-US"/>
        </w:rPr>
        <w:t xml:space="preserve"> chương và có </w:t>
      </w:r>
      <w:r w:rsidR="005D338F" w:rsidRPr="004A1B08">
        <w:rPr>
          <w:b/>
          <w:bCs/>
          <w:sz w:val="28"/>
          <w:szCs w:val="28"/>
          <w:lang w:val="en-US"/>
        </w:rPr>
        <w:t>52</w:t>
      </w:r>
      <w:r w:rsidR="005D338F" w:rsidRPr="004A1B08">
        <w:rPr>
          <w:sz w:val="28"/>
          <w:szCs w:val="28"/>
          <w:lang w:val="en-US"/>
        </w:rPr>
        <w:t xml:space="preserve"> điều, cụ thể như sau: </w:t>
      </w:r>
    </w:p>
    <w:p w14:paraId="55AA2BF6" w14:textId="77777777" w:rsidR="0065629F" w:rsidRPr="004A1B08" w:rsidRDefault="0065629F" w:rsidP="0065629F">
      <w:pPr>
        <w:spacing w:before="120" w:after="120" w:line="240" w:lineRule="auto"/>
        <w:ind w:firstLine="567"/>
        <w:jc w:val="both"/>
        <w:rPr>
          <w:spacing w:val="-4"/>
          <w:sz w:val="28"/>
          <w:szCs w:val="28"/>
        </w:rPr>
      </w:pPr>
      <w:r w:rsidRPr="004A1B08">
        <w:rPr>
          <w:spacing w:val="-4"/>
          <w:sz w:val="28"/>
          <w:szCs w:val="28"/>
          <w:lang w:val="en-US"/>
        </w:rPr>
        <w:t xml:space="preserve">- </w:t>
      </w:r>
      <w:r w:rsidRPr="004A1B08">
        <w:rPr>
          <w:spacing w:val="-4"/>
          <w:sz w:val="28"/>
          <w:szCs w:val="28"/>
        </w:rPr>
        <w:t>Chương I. Những quy định chung: gồm 12 điều (từ Điều 1 đến Điều 12). Các điều sửa đổi, bổ sung: Điều 2, 3, 4, 6, 7, 8 và 9).</w:t>
      </w:r>
    </w:p>
    <w:p w14:paraId="7C6564BD" w14:textId="77777777" w:rsidR="0065629F" w:rsidRPr="004A1B08" w:rsidRDefault="0065629F" w:rsidP="0065629F">
      <w:pPr>
        <w:spacing w:before="120" w:after="120" w:line="240" w:lineRule="auto"/>
        <w:ind w:firstLine="567"/>
        <w:jc w:val="both"/>
        <w:rPr>
          <w:sz w:val="28"/>
          <w:szCs w:val="28"/>
        </w:rPr>
      </w:pPr>
      <w:r w:rsidRPr="004A1B08">
        <w:rPr>
          <w:sz w:val="28"/>
          <w:szCs w:val="28"/>
          <w:lang w:val="en-US"/>
        </w:rPr>
        <w:t xml:space="preserve">- </w:t>
      </w:r>
      <w:r w:rsidRPr="004A1B08">
        <w:rPr>
          <w:sz w:val="28"/>
          <w:szCs w:val="28"/>
        </w:rPr>
        <w:t>Chương II. Thẩm định công nghệ: gồm 04 điều (Điều 13, 20, 21 và 21a). Các điều sửa đổi, bổ sung: Điều 13, 20</w:t>
      </w:r>
      <w:r w:rsidRPr="004A1B08">
        <w:rPr>
          <w:sz w:val="28"/>
          <w:szCs w:val="28"/>
          <w:lang w:val="en-US"/>
        </w:rPr>
        <w:t xml:space="preserve"> và</w:t>
      </w:r>
      <w:r w:rsidRPr="004A1B08">
        <w:rPr>
          <w:sz w:val="28"/>
          <w:szCs w:val="28"/>
        </w:rPr>
        <w:t xml:space="preserve"> 21; bãi bỏ các điều từ Điều 14 đến Điều 19 (để quy định tại Nghị định hướng dẫn).</w:t>
      </w:r>
    </w:p>
    <w:p w14:paraId="58D6A7D6" w14:textId="77777777" w:rsidR="0065629F" w:rsidRPr="004A1B08" w:rsidRDefault="0065629F" w:rsidP="0065629F">
      <w:pPr>
        <w:spacing w:before="120" w:after="120" w:line="240" w:lineRule="auto"/>
        <w:ind w:firstLine="567"/>
        <w:jc w:val="both"/>
        <w:rPr>
          <w:sz w:val="28"/>
          <w:szCs w:val="28"/>
        </w:rPr>
      </w:pPr>
      <w:r w:rsidRPr="004A1B08">
        <w:rPr>
          <w:sz w:val="28"/>
          <w:szCs w:val="28"/>
          <w:lang w:val="en-US"/>
        </w:rPr>
        <w:t xml:space="preserve">- </w:t>
      </w:r>
      <w:r w:rsidRPr="004A1B08">
        <w:rPr>
          <w:sz w:val="28"/>
          <w:szCs w:val="28"/>
        </w:rPr>
        <w:t>Chương III. Hợp đồng chuyển giao công nghệ: gồm 13 điều (từ Điều 22 đến Điều 34). Các điều sửa đổi, bổ sung: Điều 29, 30 và 31.</w:t>
      </w:r>
    </w:p>
    <w:p w14:paraId="3DF19C47" w14:textId="77777777" w:rsidR="0065629F" w:rsidRPr="004A1B08" w:rsidRDefault="0065629F" w:rsidP="0065629F">
      <w:pPr>
        <w:spacing w:before="120" w:after="120" w:line="240" w:lineRule="auto"/>
        <w:ind w:firstLine="567"/>
        <w:jc w:val="both"/>
        <w:rPr>
          <w:sz w:val="28"/>
          <w:szCs w:val="28"/>
        </w:rPr>
      </w:pPr>
      <w:r w:rsidRPr="004A1B08">
        <w:rPr>
          <w:sz w:val="28"/>
          <w:szCs w:val="28"/>
          <w:lang w:val="en-US"/>
        </w:rPr>
        <w:t xml:space="preserve">- </w:t>
      </w:r>
      <w:r w:rsidRPr="004A1B08">
        <w:rPr>
          <w:sz w:val="28"/>
          <w:szCs w:val="28"/>
        </w:rPr>
        <w:t>Chương IV. Biện pháp khuyến khích chuyển giao công nghệ, phát triển thị trường khoa học và công nghệ: gồm 16 điều (từ Điều 35 đến Điều 52). Các điều sửa đổi, bổ sung: Điều 35, 42, 43 và 44; bổ sung mới Điều 35a; bãi bỏ các điều Điều 36, 37 và 40.</w:t>
      </w:r>
    </w:p>
    <w:p w14:paraId="790519F8" w14:textId="77777777" w:rsidR="0065629F" w:rsidRPr="004A1B08" w:rsidRDefault="0065629F" w:rsidP="0065629F">
      <w:pPr>
        <w:spacing w:before="120" w:after="120" w:line="240" w:lineRule="auto"/>
        <w:ind w:firstLine="567"/>
        <w:jc w:val="both"/>
        <w:rPr>
          <w:sz w:val="28"/>
          <w:szCs w:val="28"/>
        </w:rPr>
      </w:pPr>
      <w:r w:rsidRPr="004A1B08">
        <w:rPr>
          <w:sz w:val="28"/>
          <w:szCs w:val="28"/>
          <w:lang w:val="en-US"/>
        </w:rPr>
        <w:t xml:space="preserve">- </w:t>
      </w:r>
      <w:r w:rsidRPr="004A1B08">
        <w:rPr>
          <w:sz w:val="28"/>
          <w:szCs w:val="28"/>
        </w:rPr>
        <w:t xml:space="preserve">Chương V. Quản lý nhà nước về chuyển giao công nghệ: gồm 06 điều (từ Điều 53 đến Điều 58). Các điều sửa đổi, bổ sung: Điều </w:t>
      </w:r>
      <w:r w:rsidRPr="004A1B08">
        <w:rPr>
          <w:sz w:val="28"/>
          <w:szCs w:val="28"/>
          <w:lang w:val="en-US"/>
        </w:rPr>
        <w:t xml:space="preserve">52, </w:t>
      </w:r>
      <w:r w:rsidRPr="004A1B08">
        <w:rPr>
          <w:sz w:val="28"/>
          <w:szCs w:val="28"/>
        </w:rPr>
        <w:t>54, 56 và 57.</w:t>
      </w:r>
    </w:p>
    <w:p w14:paraId="410F6574" w14:textId="53C2388D" w:rsidR="005E4DB5" w:rsidRPr="004A1B08" w:rsidRDefault="0065629F" w:rsidP="0065629F">
      <w:pPr>
        <w:spacing w:before="120" w:after="120"/>
        <w:ind w:firstLine="567"/>
        <w:jc w:val="both"/>
        <w:rPr>
          <w:sz w:val="28"/>
          <w:szCs w:val="28"/>
          <w:lang w:val="en-US"/>
        </w:rPr>
      </w:pPr>
      <w:r w:rsidRPr="004A1B08">
        <w:rPr>
          <w:sz w:val="28"/>
          <w:szCs w:val="28"/>
          <w:lang w:val="en-US"/>
        </w:rPr>
        <w:t xml:space="preserve">- </w:t>
      </w:r>
      <w:r w:rsidRPr="004A1B08">
        <w:rPr>
          <w:sz w:val="28"/>
          <w:szCs w:val="28"/>
        </w:rPr>
        <w:t>Chương VI. Điều khoản thi hành: gồm 02 điều (Điều 59. Hiệu lực thi hành và Điều 60. Điều khoản chuyển tiếp).</w:t>
      </w:r>
    </w:p>
    <w:p w14:paraId="020CE847" w14:textId="77777777" w:rsidR="006A452F" w:rsidRPr="004A1B08" w:rsidRDefault="00351DF8" w:rsidP="00351DF8">
      <w:pPr>
        <w:spacing w:before="120" w:after="120"/>
        <w:ind w:firstLine="567"/>
        <w:jc w:val="both"/>
        <w:rPr>
          <w:sz w:val="28"/>
          <w:szCs w:val="28"/>
          <w:lang w:val="en-US"/>
        </w:rPr>
      </w:pPr>
      <w:r w:rsidRPr="004A1B08">
        <w:rPr>
          <w:sz w:val="28"/>
          <w:szCs w:val="28"/>
          <w:lang w:val="en-US"/>
        </w:rPr>
        <w:t xml:space="preserve">Cục Đổi mới sáng tạo là đơn vị được Bộ Khoa học và Công nghệ giao chủ trì, phối hợp cùng Vụ Đánh giá và Thẩm định công nghệ, Cục Khởi nghiệp và doanh nghiệp công nghệ, Quỹ Đổi mới công nghệ quốc gia và các đơn vị có liên quan </w:t>
      </w:r>
      <w:r w:rsidR="008A0488" w:rsidRPr="004A1B08">
        <w:rPr>
          <w:sz w:val="28"/>
          <w:szCs w:val="28"/>
          <w:lang w:val="en-US"/>
        </w:rPr>
        <w:t xml:space="preserve">triển khai </w:t>
      </w:r>
      <w:r w:rsidRPr="004A1B08">
        <w:rPr>
          <w:sz w:val="28"/>
          <w:szCs w:val="28"/>
          <w:lang w:val="en-US"/>
        </w:rPr>
        <w:t>xây dựng Luật</w:t>
      </w:r>
      <w:r w:rsidR="008A0488" w:rsidRPr="004A1B08">
        <w:rPr>
          <w:sz w:val="28"/>
          <w:szCs w:val="28"/>
          <w:lang w:val="en-US"/>
        </w:rPr>
        <w:t xml:space="preserve"> và các văn bản hướng dẫn thi hành</w:t>
      </w:r>
      <w:r w:rsidRPr="004A1B08">
        <w:rPr>
          <w:sz w:val="28"/>
          <w:szCs w:val="28"/>
          <w:lang w:val="en-US"/>
        </w:rPr>
        <w:t xml:space="preserve">. </w:t>
      </w:r>
    </w:p>
    <w:p w14:paraId="7BA64089" w14:textId="0F3301C7" w:rsidR="006B23E4" w:rsidRPr="004A1B08" w:rsidRDefault="00351DF8" w:rsidP="00351DF8">
      <w:pPr>
        <w:spacing w:before="120" w:after="120"/>
        <w:ind w:firstLine="567"/>
        <w:jc w:val="both"/>
        <w:rPr>
          <w:sz w:val="28"/>
          <w:szCs w:val="28"/>
          <w:lang w:val="en-US"/>
        </w:rPr>
      </w:pPr>
      <w:r w:rsidRPr="004A1B08">
        <w:rPr>
          <w:sz w:val="28"/>
          <w:szCs w:val="28"/>
          <w:lang w:val="en-US"/>
        </w:rPr>
        <w:t xml:space="preserve">Mọi thông tin, trao đổi </w:t>
      </w:r>
      <w:r w:rsidR="006B23E4" w:rsidRPr="004A1B08">
        <w:rPr>
          <w:sz w:val="28"/>
          <w:szCs w:val="28"/>
          <w:lang w:val="en-US"/>
        </w:rPr>
        <w:t xml:space="preserve">liên quan đến nội dung của </w:t>
      </w:r>
      <w:r w:rsidRPr="004A1B08">
        <w:rPr>
          <w:sz w:val="28"/>
          <w:szCs w:val="28"/>
          <w:lang w:val="en-US"/>
        </w:rPr>
        <w:t xml:space="preserve">Luật số 115/2025/QH15: </w:t>
      </w:r>
    </w:p>
    <w:p w14:paraId="1843C845" w14:textId="3705ECA8" w:rsidR="006B23E4" w:rsidRPr="004A1B08" w:rsidRDefault="006B23E4" w:rsidP="006B23E4">
      <w:pPr>
        <w:spacing w:before="120" w:after="120"/>
        <w:ind w:firstLine="567"/>
        <w:jc w:val="both"/>
        <w:rPr>
          <w:sz w:val="28"/>
          <w:szCs w:val="28"/>
          <w:lang w:val="en-US"/>
        </w:rPr>
      </w:pPr>
      <w:r w:rsidRPr="004A1B08">
        <w:rPr>
          <w:sz w:val="28"/>
          <w:szCs w:val="28"/>
          <w:lang w:val="en-US"/>
        </w:rPr>
        <w:t xml:space="preserve">- </w:t>
      </w:r>
      <w:r w:rsidR="004A1B08" w:rsidRPr="004A1B08">
        <w:rPr>
          <w:sz w:val="28"/>
          <w:szCs w:val="28"/>
          <w:lang w:val="en-US"/>
        </w:rPr>
        <w:t>Về</w:t>
      </w:r>
      <w:r w:rsidRPr="004A1B08">
        <w:rPr>
          <w:sz w:val="28"/>
          <w:szCs w:val="28"/>
          <w:lang w:val="en-US"/>
        </w:rPr>
        <w:t xml:space="preserve"> thẩm định công nghệ và hợp đồng chuyển giao công nghệ: Ông Bùi Văn Hùng, Phó Vụ trưởng, Vụ </w:t>
      </w:r>
      <w:r w:rsidR="0067085D" w:rsidRPr="004A1B08">
        <w:rPr>
          <w:sz w:val="28"/>
          <w:szCs w:val="28"/>
          <w:lang w:val="en-US"/>
        </w:rPr>
        <w:t>Đánh giá và Thẩm định công nghệ</w:t>
      </w:r>
      <w:r w:rsidRPr="004A1B08">
        <w:rPr>
          <w:sz w:val="28"/>
          <w:szCs w:val="28"/>
          <w:lang w:val="en-US"/>
        </w:rPr>
        <w:t>, số điện thoại: 09</w:t>
      </w:r>
      <w:r w:rsidR="0067085D" w:rsidRPr="004A1B08">
        <w:rPr>
          <w:sz w:val="28"/>
          <w:szCs w:val="28"/>
          <w:lang w:val="en-US"/>
        </w:rPr>
        <w:t>12</w:t>
      </w:r>
      <w:r w:rsidRPr="004A1B08">
        <w:rPr>
          <w:sz w:val="28"/>
          <w:szCs w:val="28"/>
          <w:lang w:val="en-US"/>
        </w:rPr>
        <w:t>.</w:t>
      </w:r>
      <w:r w:rsidR="0067085D" w:rsidRPr="004A1B08">
        <w:rPr>
          <w:sz w:val="28"/>
          <w:szCs w:val="28"/>
          <w:lang w:val="en-US"/>
        </w:rPr>
        <w:t>118</w:t>
      </w:r>
      <w:r w:rsidRPr="004A1B08">
        <w:rPr>
          <w:sz w:val="28"/>
          <w:szCs w:val="28"/>
          <w:lang w:val="en-US"/>
        </w:rPr>
        <w:t>.</w:t>
      </w:r>
      <w:r w:rsidR="0067085D" w:rsidRPr="004A1B08">
        <w:rPr>
          <w:sz w:val="28"/>
          <w:szCs w:val="28"/>
          <w:lang w:val="en-US"/>
        </w:rPr>
        <w:t>697</w:t>
      </w:r>
      <w:r w:rsidRPr="004A1B08">
        <w:rPr>
          <w:sz w:val="28"/>
          <w:szCs w:val="28"/>
          <w:lang w:val="en-US"/>
        </w:rPr>
        <w:t>.</w:t>
      </w:r>
    </w:p>
    <w:p w14:paraId="5A6B8D15" w14:textId="15749CE8" w:rsidR="0067085D" w:rsidRPr="004A1B08" w:rsidRDefault="004A1B08" w:rsidP="0067085D">
      <w:pPr>
        <w:spacing w:before="120" w:after="120"/>
        <w:ind w:firstLine="567"/>
        <w:jc w:val="both"/>
        <w:rPr>
          <w:sz w:val="28"/>
          <w:szCs w:val="28"/>
          <w:lang w:val="en-US"/>
        </w:rPr>
      </w:pPr>
      <w:r w:rsidRPr="004A1B08">
        <w:rPr>
          <w:sz w:val="28"/>
          <w:szCs w:val="28"/>
          <w:lang w:val="en-US"/>
        </w:rPr>
        <w:t>-</w:t>
      </w:r>
      <w:r w:rsidR="006B23E4" w:rsidRPr="004A1B08">
        <w:rPr>
          <w:sz w:val="28"/>
          <w:szCs w:val="28"/>
          <w:lang w:val="en-US"/>
        </w:rPr>
        <w:t xml:space="preserve"> </w:t>
      </w:r>
      <w:r w:rsidRPr="004A1B08">
        <w:rPr>
          <w:sz w:val="28"/>
          <w:szCs w:val="28"/>
          <w:lang w:val="en-US"/>
        </w:rPr>
        <w:t xml:space="preserve">Về chính sách </w:t>
      </w:r>
      <w:r w:rsidR="006B23E4" w:rsidRPr="004A1B08">
        <w:rPr>
          <w:sz w:val="28"/>
          <w:szCs w:val="28"/>
          <w:lang w:val="en-US"/>
        </w:rPr>
        <w:t>chuyển giao công nghệ:</w:t>
      </w:r>
      <w:r w:rsidR="0067085D" w:rsidRPr="004A1B08">
        <w:rPr>
          <w:sz w:val="28"/>
          <w:szCs w:val="28"/>
          <w:lang w:val="en-US"/>
        </w:rPr>
        <w:t xml:space="preserve"> Ông Trần Hùng Thuận, Trưởng phòng Quản lý ứng dụng công nghệ, Cục Đổi mới sáng tạo, số điện thoại: 0943.724.769.</w:t>
      </w:r>
    </w:p>
    <w:p w14:paraId="41CA3983" w14:textId="14CEF1A5" w:rsidR="006B23E4" w:rsidRPr="004A1B08" w:rsidRDefault="004A1B08" w:rsidP="00351DF8">
      <w:pPr>
        <w:spacing w:before="120" w:after="120"/>
        <w:ind w:firstLine="567"/>
        <w:jc w:val="both"/>
        <w:rPr>
          <w:sz w:val="28"/>
          <w:szCs w:val="28"/>
          <w:lang w:val="en-US"/>
        </w:rPr>
      </w:pPr>
      <w:r w:rsidRPr="004A1B08">
        <w:rPr>
          <w:sz w:val="28"/>
          <w:szCs w:val="28"/>
          <w:lang w:val="en-US"/>
        </w:rPr>
        <w:t>-</w:t>
      </w:r>
      <w:r w:rsidR="006B23E4" w:rsidRPr="004A1B08">
        <w:rPr>
          <w:sz w:val="28"/>
          <w:szCs w:val="28"/>
          <w:lang w:val="en-US"/>
        </w:rPr>
        <w:t xml:space="preserve"> Về phát triển nguồn cung, nguồn cầu của thị trường khoa học và công nghệ</w:t>
      </w:r>
      <w:r w:rsidR="0067085D" w:rsidRPr="004A1B08">
        <w:rPr>
          <w:sz w:val="28"/>
          <w:szCs w:val="28"/>
          <w:lang w:val="en-US"/>
        </w:rPr>
        <w:t xml:space="preserve">: </w:t>
      </w:r>
      <w:r w:rsidR="006B23E4" w:rsidRPr="004A1B08">
        <w:rPr>
          <w:sz w:val="28"/>
          <w:szCs w:val="28"/>
          <w:lang w:val="en-US"/>
        </w:rPr>
        <w:t xml:space="preserve"> </w:t>
      </w:r>
      <w:r w:rsidR="0067085D" w:rsidRPr="004A1B08">
        <w:rPr>
          <w:sz w:val="28"/>
          <w:szCs w:val="28"/>
          <w:lang w:val="en-US"/>
        </w:rPr>
        <w:t>Ông Phạm Đức Nghiệm, Phó Cục trưởng, Cục Khởi nghiệp và doanh nghiệp công nghệ, số điện thoại: 0966.898.886.</w:t>
      </w:r>
    </w:p>
    <w:p w14:paraId="53D9D055" w14:textId="7263A285" w:rsidR="00813E01" w:rsidRPr="004A1B08" w:rsidRDefault="00813E01" w:rsidP="005345C3">
      <w:pPr>
        <w:pStyle w:val="Heading1"/>
        <w:spacing w:before="120" w:after="120"/>
        <w:ind w:firstLine="540"/>
        <w:jc w:val="both"/>
        <w:rPr>
          <w:rFonts w:ascii="Times New Roman" w:hAnsi="Times New Roman" w:cs="Times New Roman"/>
          <w:b/>
          <w:bCs/>
          <w:color w:val="auto"/>
          <w:sz w:val="28"/>
          <w:szCs w:val="28"/>
        </w:rPr>
      </w:pPr>
      <w:r w:rsidRPr="004A1B08">
        <w:rPr>
          <w:rFonts w:ascii="Times New Roman" w:hAnsi="Times New Roman" w:cs="Times New Roman"/>
          <w:b/>
          <w:bCs/>
          <w:color w:val="auto"/>
          <w:sz w:val="28"/>
          <w:szCs w:val="28"/>
        </w:rPr>
        <w:t>II. Các thuật ngữ và định nghĩa quan trọng</w:t>
      </w:r>
    </w:p>
    <w:p w14:paraId="206D6590" w14:textId="4A87F50B" w:rsidR="006A54A1" w:rsidRPr="004A1B08" w:rsidRDefault="006A54A1" w:rsidP="005345C3">
      <w:pPr>
        <w:pStyle w:val="Heading2"/>
        <w:spacing w:before="120" w:after="120"/>
        <w:ind w:left="540"/>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2.1. Một số sửa đổi, bổ sung về thuật ngữ, định nghĩa</w:t>
      </w:r>
    </w:p>
    <w:p w14:paraId="2635889C" w14:textId="32D7D894" w:rsidR="00CF68AC" w:rsidRPr="004A1B08" w:rsidRDefault="008A0488" w:rsidP="00CF68AC">
      <w:pPr>
        <w:ind w:firstLine="567"/>
        <w:jc w:val="both"/>
        <w:rPr>
          <w:sz w:val="28"/>
          <w:szCs w:val="28"/>
          <w:lang w:val="en-US"/>
        </w:rPr>
      </w:pPr>
      <w:r w:rsidRPr="004A1B08">
        <w:rPr>
          <w:rFonts w:eastAsia="Times New Roman" w:cs="Times New Roman"/>
          <w:sz w:val="28"/>
          <w:szCs w:val="28"/>
          <w:lang w:val="en-US"/>
        </w:rPr>
        <w:t xml:space="preserve">Luật </w:t>
      </w:r>
      <w:r w:rsidRPr="004A1B08">
        <w:rPr>
          <w:sz w:val="28"/>
          <w:szCs w:val="28"/>
          <w:lang w:val="en-US"/>
        </w:rPr>
        <w:t xml:space="preserve">số 115/2025/QH15 tiếp tục kế thừa các thuật ngữ và định nghĩa quan trọng </w:t>
      </w:r>
      <w:r w:rsidR="00CF68AC" w:rsidRPr="004A1B08">
        <w:rPr>
          <w:sz w:val="28"/>
          <w:szCs w:val="28"/>
          <w:lang w:val="en-US"/>
        </w:rPr>
        <w:t xml:space="preserve">được giải thích tại Điều 2 </w:t>
      </w:r>
      <w:r w:rsidRPr="004A1B08">
        <w:rPr>
          <w:sz w:val="28"/>
          <w:szCs w:val="28"/>
          <w:lang w:val="en-US"/>
        </w:rPr>
        <w:t>của Luật CGCN số 07/2017/QH14</w:t>
      </w:r>
      <w:r w:rsidR="00CF68AC" w:rsidRPr="004A1B08">
        <w:rPr>
          <w:sz w:val="28"/>
          <w:szCs w:val="28"/>
          <w:lang w:val="en-US"/>
        </w:rPr>
        <w:t xml:space="preserve">, đồng thời Luật đã chỉnh lý, sửa đổi một số định nghĩa để đồng bộ với pháp luật hiện hành, phù hợp với thực tiễn và xu thế thế giới. Ngoài ra, </w:t>
      </w:r>
      <w:r w:rsidR="00CF68AC" w:rsidRPr="004A1B08">
        <w:rPr>
          <w:rFonts w:eastAsia="Times New Roman" w:cs="Times New Roman"/>
          <w:sz w:val="28"/>
          <w:szCs w:val="28"/>
          <w:lang w:val="en-US"/>
        </w:rPr>
        <w:t xml:space="preserve">Luật </w:t>
      </w:r>
      <w:r w:rsidR="00CF68AC" w:rsidRPr="004A1B08">
        <w:rPr>
          <w:sz w:val="28"/>
          <w:szCs w:val="28"/>
          <w:lang w:val="en-US"/>
        </w:rPr>
        <w:t xml:space="preserve">số 115/2025/QH15 đã lược bỏ một số định nghĩa đã được quy định tại văn bản luật khác để tránh trùng lặp, chồng </w:t>
      </w:r>
      <w:r w:rsidR="00CF68AC" w:rsidRPr="004A1B08">
        <w:rPr>
          <w:sz w:val="28"/>
          <w:szCs w:val="28"/>
          <w:lang w:val="en-US"/>
        </w:rPr>
        <w:lastRenderedPageBreak/>
        <w:t xml:space="preserve">chéo (định nghĩa “công nghệ”, “công nghệ cao”). </w:t>
      </w:r>
      <w:r w:rsidR="006A54A1" w:rsidRPr="004A1B08">
        <w:rPr>
          <w:sz w:val="28"/>
          <w:szCs w:val="28"/>
          <w:lang w:val="en-US"/>
        </w:rPr>
        <w:t xml:space="preserve">Cụ thể, các định nghĩa được sửa đổi, bổ sung tại Điều 2 Luật </w:t>
      </w:r>
      <w:r w:rsidR="0065629F" w:rsidRPr="004A1B08">
        <w:rPr>
          <w:sz w:val="28"/>
          <w:szCs w:val="28"/>
          <w:lang w:val="en-US"/>
        </w:rPr>
        <w:t xml:space="preserve">07/2017/QH14 </w:t>
      </w:r>
      <w:r w:rsidR="006A54A1" w:rsidRPr="004A1B08">
        <w:rPr>
          <w:sz w:val="28"/>
          <w:szCs w:val="28"/>
          <w:lang w:val="en-US"/>
        </w:rPr>
        <w:t xml:space="preserve">bao gồm: </w:t>
      </w:r>
    </w:p>
    <w:p w14:paraId="4EA3FA39" w14:textId="597837B8" w:rsidR="006A54A1" w:rsidRPr="004A1B08" w:rsidRDefault="006A54A1" w:rsidP="0065629F">
      <w:pPr>
        <w:pStyle w:val="ListParagraph"/>
        <w:numPr>
          <w:ilvl w:val="0"/>
          <w:numId w:val="45"/>
        </w:numPr>
        <w:spacing w:before="120" w:after="120"/>
        <w:ind w:left="924" w:hanging="357"/>
        <w:contextualSpacing w:val="0"/>
        <w:jc w:val="both"/>
        <w:rPr>
          <w:sz w:val="28"/>
          <w:szCs w:val="28"/>
          <w:lang w:val="en-US"/>
        </w:rPr>
      </w:pPr>
      <w:r w:rsidRPr="004A1B08">
        <w:rPr>
          <w:sz w:val="28"/>
          <w:szCs w:val="28"/>
          <w:lang w:val="en-US"/>
        </w:rPr>
        <w:t xml:space="preserve">Sửa đổi, bổ sung khoản 7 (chuyển giao công nghệ), khoản 11 (thương mại hóa kết quả nghiên cứu khoa học, phát triển công nghệ và đổi mới sáng tạo), khoản 18 (thẩm định giá công nghệ); </w:t>
      </w:r>
    </w:p>
    <w:p w14:paraId="04011F70" w14:textId="73FE77CA" w:rsidR="006A54A1" w:rsidRPr="004A1B08" w:rsidRDefault="006A54A1" w:rsidP="0065629F">
      <w:pPr>
        <w:pStyle w:val="ListParagraph"/>
        <w:numPr>
          <w:ilvl w:val="0"/>
          <w:numId w:val="45"/>
        </w:numPr>
        <w:spacing w:before="120" w:after="120"/>
        <w:ind w:left="924" w:hanging="357"/>
        <w:contextualSpacing w:val="0"/>
        <w:jc w:val="both"/>
        <w:rPr>
          <w:sz w:val="28"/>
          <w:szCs w:val="28"/>
          <w:lang w:val="en-US"/>
        </w:rPr>
      </w:pPr>
      <w:r w:rsidRPr="004A1B08">
        <w:rPr>
          <w:sz w:val="28"/>
          <w:szCs w:val="28"/>
          <w:lang w:val="en-US"/>
        </w:rPr>
        <w:t>Bổ sung khoản 5a (công nghệ xanh);</w:t>
      </w:r>
    </w:p>
    <w:p w14:paraId="3489EACC" w14:textId="265E538F" w:rsidR="006A54A1" w:rsidRPr="004A1B08" w:rsidRDefault="006A54A1" w:rsidP="0065629F">
      <w:pPr>
        <w:pStyle w:val="ListParagraph"/>
        <w:numPr>
          <w:ilvl w:val="0"/>
          <w:numId w:val="45"/>
        </w:numPr>
        <w:spacing w:before="120" w:after="120"/>
        <w:ind w:left="924" w:hanging="357"/>
        <w:contextualSpacing w:val="0"/>
        <w:jc w:val="both"/>
        <w:rPr>
          <w:sz w:val="28"/>
          <w:szCs w:val="28"/>
          <w:lang w:val="en-US"/>
        </w:rPr>
      </w:pPr>
      <w:r w:rsidRPr="004A1B08">
        <w:rPr>
          <w:sz w:val="28"/>
          <w:szCs w:val="28"/>
          <w:lang w:val="en-US"/>
        </w:rPr>
        <w:t>Bãi bỏ khoản 2 (công nghệ) và khoản 6 (công nghệ cao)</w:t>
      </w:r>
      <w:r w:rsidR="0065629F" w:rsidRPr="004A1B08">
        <w:rPr>
          <w:sz w:val="28"/>
          <w:szCs w:val="28"/>
          <w:lang w:val="en-US"/>
        </w:rPr>
        <w:t>.</w:t>
      </w:r>
    </w:p>
    <w:p w14:paraId="48C72B68" w14:textId="6A085917" w:rsidR="008A0488" w:rsidRPr="004A1B08" w:rsidRDefault="006A54A1" w:rsidP="005345C3">
      <w:pPr>
        <w:pStyle w:val="Heading2"/>
        <w:spacing w:before="120" w:after="120"/>
        <w:ind w:left="540"/>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 xml:space="preserve">2.2. </w:t>
      </w:r>
      <w:r w:rsidR="00CF68AC" w:rsidRPr="004A1B08">
        <w:rPr>
          <w:rFonts w:ascii="Times New Roman" w:hAnsi="Times New Roman" w:cs="Times New Roman"/>
          <w:b/>
          <w:bCs/>
          <w:color w:val="auto"/>
          <w:sz w:val="28"/>
          <w:szCs w:val="28"/>
          <w:lang w:val="en-US"/>
        </w:rPr>
        <w:t>Một số thuật ngữ và định nghĩa quan trọng cần lưu ý</w:t>
      </w:r>
    </w:p>
    <w:p w14:paraId="379E4B58" w14:textId="542ABD00" w:rsidR="0065629F" w:rsidRPr="004A1B08" w:rsidRDefault="0065629F" w:rsidP="00CF68AC">
      <w:pPr>
        <w:ind w:firstLine="567"/>
        <w:jc w:val="both"/>
        <w:rPr>
          <w:rFonts w:eastAsia="Times New Roman" w:cs="Times New Roman"/>
          <w:sz w:val="28"/>
          <w:szCs w:val="28"/>
          <w:lang w:val="en-US"/>
        </w:rPr>
      </w:pPr>
      <w:r w:rsidRPr="004A1B08">
        <w:rPr>
          <w:rFonts w:eastAsia="Times New Roman" w:cs="Times New Roman"/>
          <w:sz w:val="28"/>
          <w:szCs w:val="28"/>
          <w:lang w:val="en-US"/>
        </w:rPr>
        <w:t>Một số thuật ngữ và định nghĩa tại Điều 2 Luật số 07/2017/QH14 được sửa đổi, bổ sung bởi Luật số 115/2025/QH15 cần lưu ý như sau:</w:t>
      </w:r>
    </w:p>
    <w:p w14:paraId="48B50776" w14:textId="1853C96C" w:rsidR="00CF68AC" w:rsidRPr="004A1B08" w:rsidRDefault="00EF3495" w:rsidP="00CF68AC">
      <w:pPr>
        <w:ind w:firstLine="567"/>
        <w:jc w:val="both"/>
        <w:rPr>
          <w:rFonts w:eastAsia="Times New Roman" w:cs="Times New Roman"/>
          <w:sz w:val="28"/>
          <w:szCs w:val="28"/>
          <w:lang w:val="en-US"/>
        </w:rPr>
      </w:pPr>
      <w:r w:rsidRPr="004A1B08">
        <w:rPr>
          <w:rFonts w:eastAsia="Times New Roman" w:cs="Times New Roman"/>
          <w:sz w:val="28"/>
          <w:szCs w:val="28"/>
          <w:lang w:val="en-US"/>
        </w:rPr>
        <w:t>1.</w:t>
      </w:r>
      <w:r w:rsidR="005973DE" w:rsidRPr="004A1B08">
        <w:rPr>
          <w:rFonts w:eastAsia="Times New Roman" w:cs="Times New Roman"/>
          <w:sz w:val="28"/>
          <w:szCs w:val="28"/>
        </w:rPr>
        <w:t> </w:t>
      </w:r>
      <w:r w:rsidR="005973DE" w:rsidRPr="004A1B08">
        <w:rPr>
          <w:rFonts w:eastAsia="Times New Roman" w:cs="Times New Roman"/>
          <w:i/>
          <w:iCs/>
          <w:sz w:val="28"/>
          <w:szCs w:val="28"/>
        </w:rPr>
        <w:t>Bí quyết </w:t>
      </w:r>
      <w:r w:rsidR="005973DE" w:rsidRPr="004A1B08">
        <w:rPr>
          <w:rFonts w:eastAsia="Times New Roman" w:cs="Times New Roman"/>
          <w:sz w:val="28"/>
          <w:szCs w:val="28"/>
        </w:rPr>
        <w:t>là thông tin được tích lũy, khám phá trong quá trình nghiên cứu, sản xuất, kinh doanh có ý nghĩa quyết định chất lượng, khả năng cạnh tranh của công nghệ, sản phẩm công nghệ. Bí quyết bao gồm bí quyết kỹ thuật, bí quyết công nghệ</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(khoản 1 Điều 2)</w:t>
      </w:r>
      <w:r w:rsidR="005973DE" w:rsidRPr="004A1B08">
        <w:rPr>
          <w:rFonts w:eastAsia="Times New Roman" w:cs="Times New Roman"/>
          <w:sz w:val="28"/>
          <w:szCs w:val="28"/>
        </w:rPr>
        <w:t>.</w:t>
      </w:r>
    </w:p>
    <w:p w14:paraId="76E5966E" w14:textId="6E5FD3AF" w:rsidR="00CF68AC" w:rsidRPr="004A1B08" w:rsidRDefault="00EF3495" w:rsidP="00CF68AC">
      <w:pPr>
        <w:ind w:firstLine="567"/>
        <w:jc w:val="both"/>
        <w:rPr>
          <w:rFonts w:eastAsia="Times New Roman" w:cs="Times New Roman"/>
          <w:sz w:val="28"/>
          <w:szCs w:val="28"/>
          <w:lang w:val="en-US"/>
        </w:rPr>
      </w:pPr>
      <w:r w:rsidRPr="004A1B08">
        <w:rPr>
          <w:rFonts w:eastAsia="Times New Roman" w:cs="Times New Roman"/>
          <w:sz w:val="28"/>
          <w:szCs w:val="28"/>
          <w:lang w:val="en-US"/>
        </w:rPr>
        <w:t>2.</w:t>
      </w:r>
      <w:r w:rsidR="00CF68AC" w:rsidRPr="004A1B08">
        <w:rPr>
          <w:rFonts w:eastAsia="Times New Roman" w:cs="Times New Roman"/>
          <w:sz w:val="28"/>
          <w:szCs w:val="28"/>
          <w:lang w:val="en-US"/>
        </w:rPr>
        <w:t xml:space="preserve"> </w:t>
      </w:r>
      <w:r w:rsidR="00CF68AC" w:rsidRPr="004A1B08">
        <w:rPr>
          <w:rFonts w:eastAsia="Times New Roman" w:cs="Times New Roman"/>
          <w:i/>
          <w:iCs/>
          <w:sz w:val="28"/>
          <w:szCs w:val="28"/>
          <w:lang w:val="en-US"/>
        </w:rPr>
        <w:t xml:space="preserve">Công nghệ </w:t>
      </w:r>
      <w:r w:rsidR="00CF68AC" w:rsidRPr="004A1B08">
        <w:rPr>
          <w:rFonts w:eastAsia="Times New Roman" w:cs="Times New Roman"/>
          <w:sz w:val="28"/>
          <w:szCs w:val="28"/>
          <w:lang w:val="en-US"/>
        </w:rPr>
        <w:t>là tập hợp các giải pháp kỹ thuật, quy trình, công cụ, bao gồm cả bí quyết, được tạo ra bởi ứng dụng tri thức khoa học, kinh nghiệm để biến đổi nguồn lực thành sản phẩm</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(định nghĩa “công nghệ” quy định tại khoản 2 Điều 2 đã được bãi bỏ theo</w:t>
      </w:r>
      <w:r w:rsidR="006A54A1" w:rsidRPr="004A1B08">
        <w:rPr>
          <w:i/>
          <w:iCs/>
          <w:sz w:val="28"/>
          <w:szCs w:val="28"/>
          <w:lang w:val="en-US"/>
        </w:rPr>
        <w:t xml:space="preserve"> quy định tại khoản 24 Điều 1 của Luật số 115/2025/QH15</w:t>
      </w:r>
      <w:r w:rsidR="006A54A1" w:rsidRPr="004A1B08">
        <w:rPr>
          <w:rFonts w:eastAsia="Times New Roman" w:cs="Times New Roman"/>
          <w:i/>
          <w:iCs/>
          <w:sz w:val="28"/>
          <w:szCs w:val="28"/>
          <w:lang w:val="en-US"/>
        </w:rPr>
        <w:t>. Định nghĩa nêu ở đây là định nghĩa quy định tại khoản 2 Điều 3 Luật Khoa học, công nghệ và đổi mới sáng tạo số 93/2025/QH15)</w:t>
      </w:r>
      <w:r w:rsidR="00CF68AC" w:rsidRPr="004A1B08">
        <w:rPr>
          <w:rFonts w:eastAsia="Times New Roman" w:cs="Times New Roman"/>
          <w:sz w:val="28"/>
          <w:szCs w:val="28"/>
          <w:lang w:val="en-US"/>
        </w:rPr>
        <w:t>.</w:t>
      </w:r>
    </w:p>
    <w:p w14:paraId="46A8562F" w14:textId="1E8553D2" w:rsidR="00CF68AC" w:rsidRPr="004A1B08" w:rsidRDefault="00EF3495" w:rsidP="00CF68AC">
      <w:pPr>
        <w:ind w:firstLine="567"/>
        <w:jc w:val="both"/>
        <w:rPr>
          <w:rFonts w:eastAsia="Times New Roman" w:cs="Times New Roman"/>
          <w:sz w:val="28"/>
          <w:szCs w:val="28"/>
          <w:lang w:val="en-US"/>
        </w:rPr>
      </w:pPr>
      <w:r w:rsidRPr="004A1B08">
        <w:rPr>
          <w:rFonts w:eastAsia="Times New Roman" w:cs="Times New Roman"/>
          <w:sz w:val="28"/>
          <w:szCs w:val="28"/>
          <w:lang w:val="en-US"/>
        </w:rPr>
        <w:t>3.</w:t>
      </w:r>
      <w:r w:rsidR="005973DE" w:rsidRPr="004A1B08">
        <w:rPr>
          <w:rFonts w:eastAsia="Times New Roman" w:cs="Times New Roman"/>
          <w:sz w:val="28"/>
          <w:szCs w:val="28"/>
        </w:rPr>
        <w:t> </w:t>
      </w:r>
      <w:r w:rsidR="005973DE" w:rsidRPr="004A1B08">
        <w:rPr>
          <w:rFonts w:eastAsia="Times New Roman" w:cs="Times New Roman"/>
          <w:i/>
          <w:iCs/>
          <w:sz w:val="28"/>
          <w:szCs w:val="28"/>
        </w:rPr>
        <w:t>Công nghệ tiên tiến </w:t>
      </w:r>
      <w:r w:rsidR="005973DE" w:rsidRPr="004A1B08">
        <w:rPr>
          <w:rFonts w:eastAsia="Times New Roman" w:cs="Times New Roman"/>
          <w:sz w:val="28"/>
          <w:szCs w:val="28"/>
        </w:rPr>
        <w:t>là công nghệ có trình độ công nghệ cao hơn trình độ công nghệ cùng loại hiện có tại Việt Nam, đã được ứng dụng trong thực tiễn, nâng cao năng suất, chất lượng sản phẩm vượt trội và thân thiện với môi trường</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(khoản 3 Điều 2)</w:t>
      </w:r>
      <w:r w:rsidR="005973DE" w:rsidRPr="004A1B08">
        <w:rPr>
          <w:rFonts w:eastAsia="Times New Roman" w:cs="Times New Roman"/>
          <w:sz w:val="28"/>
          <w:szCs w:val="28"/>
        </w:rPr>
        <w:t>.</w:t>
      </w:r>
    </w:p>
    <w:p w14:paraId="5A8F5B31" w14:textId="5C252882" w:rsidR="00CF68AC" w:rsidRPr="004A1B08" w:rsidRDefault="00EF3495" w:rsidP="00CF68AC">
      <w:pPr>
        <w:ind w:firstLine="567"/>
        <w:jc w:val="both"/>
        <w:rPr>
          <w:rFonts w:eastAsia="Times New Roman" w:cs="Times New Roman"/>
          <w:spacing w:val="-2"/>
          <w:sz w:val="28"/>
          <w:szCs w:val="28"/>
          <w:lang w:val="en-US"/>
        </w:rPr>
      </w:pPr>
      <w:r w:rsidRPr="004A1B08">
        <w:rPr>
          <w:rFonts w:eastAsia="Times New Roman" w:cs="Times New Roman"/>
          <w:spacing w:val="-2"/>
          <w:sz w:val="28"/>
          <w:szCs w:val="28"/>
          <w:lang w:val="en-US"/>
        </w:rPr>
        <w:t>4.</w:t>
      </w:r>
      <w:r w:rsidR="005973DE" w:rsidRPr="004A1B08">
        <w:rPr>
          <w:rFonts w:eastAsia="Times New Roman" w:cs="Times New Roman"/>
          <w:i/>
          <w:iCs/>
          <w:spacing w:val="-2"/>
          <w:sz w:val="28"/>
          <w:szCs w:val="28"/>
        </w:rPr>
        <w:t xml:space="preserve"> Công nghệ mới</w:t>
      </w:r>
      <w:r w:rsidR="005973DE" w:rsidRPr="004A1B08">
        <w:rPr>
          <w:rFonts w:eastAsia="Times New Roman" w:cs="Times New Roman"/>
          <w:spacing w:val="-2"/>
          <w:sz w:val="28"/>
          <w:szCs w:val="28"/>
        </w:rPr>
        <w:t> là công nghệ lần đầu tiên được tạo ra hoặc ứng dụng tại Việt Nam hoặc trên thế giới, có trình độ cao hơn trình độ công nghệ cùng loại hiện có tại Việt Nam, thân thiện với môi trường, có tính ứng dụng trong thực tiễn và khả năng nâng cao năng suất, chất lượng sản phẩm</w:t>
      </w:r>
      <w:r w:rsidR="006A54A1" w:rsidRPr="004A1B08">
        <w:rPr>
          <w:rFonts w:eastAsia="Times New Roman" w:cs="Times New Roman"/>
          <w:spacing w:val="-2"/>
          <w:sz w:val="28"/>
          <w:szCs w:val="28"/>
          <w:lang w:val="en-US"/>
        </w:rPr>
        <w:t xml:space="preserve"> </w:t>
      </w:r>
      <w:r w:rsidR="006A54A1" w:rsidRPr="004A1B08">
        <w:rPr>
          <w:rFonts w:eastAsia="Times New Roman" w:cs="Times New Roman"/>
          <w:i/>
          <w:iCs/>
          <w:spacing w:val="-2"/>
          <w:sz w:val="28"/>
          <w:szCs w:val="28"/>
          <w:lang w:val="en-US"/>
        </w:rPr>
        <w:t>(khoản 4 Điều 2</w:t>
      </w:r>
      <w:r w:rsidR="0065629F" w:rsidRPr="004A1B08" w:rsidDel="0065629F">
        <w:rPr>
          <w:rFonts w:eastAsia="Times New Roman" w:cs="Times New Roman"/>
          <w:i/>
          <w:iCs/>
          <w:spacing w:val="-2"/>
          <w:sz w:val="28"/>
          <w:szCs w:val="28"/>
          <w:lang w:val="en-US"/>
        </w:rPr>
        <w:t xml:space="preserve"> </w:t>
      </w:r>
      <w:r w:rsidR="006A54A1" w:rsidRPr="004A1B08">
        <w:rPr>
          <w:rFonts w:eastAsia="Times New Roman" w:cs="Times New Roman"/>
          <w:i/>
          <w:iCs/>
          <w:spacing w:val="-2"/>
          <w:sz w:val="28"/>
          <w:szCs w:val="28"/>
          <w:lang w:val="en-US"/>
        </w:rPr>
        <w:t>)</w:t>
      </w:r>
      <w:r w:rsidR="005973DE" w:rsidRPr="004A1B08">
        <w:rPr>
          <w:rFonts w:eastAsia="Times New Roman" w:cs="Times New Roman"/>
          <w:spacing w:val="-2"/>
          <w:sz w:val="28"/>
          <w:szCs w:val="28"/>
        </w:rPr>
        <w:t>.</w:t>
      </w:r>
    </w:p>
    <w:p w14:paraId="7A6A7527" w14:textId="66597638" w:rsidR="005973DE" w:rsidRPr="004A1B08" w:rsidRDefault="00EF3495" w:rsidP="00CF68AC">
      <w:pPr>
        <w:ind w:firstLine="567"/>
        <w:jc w:val="both"/>
        <w:rPr>
          <w:rFonts w:eastAsia="Times New Roman" w:cs="Times New Roman"/>
          <w:spacing w:val="-4"/>
          <w:sz w:val="28"/>
          <w:szCs w:val="28"/>
          <w:lang w:val="en-US"/>
        </w:rPr>
      </w:pPr>
      <w:r w:rsidRPr="004A1B08">
        <w:rPr>
          <w:rFonts w:eastAsia="Times New Roman" w:cs="Times New Roman"/>
          <w:spacing w:val="-4"/>
          <w:sz w:val="28"/>
          <w:szCs w:val="28"/>
          <w:lang w:val="en-US"/>
        </w:rPr>
        <w:t>5.</w:t>
      </w:r>
      <w:r w:rsidR="005973DE" w:rsidRPr="004A1B08">
        <w:rPr>
          <w:rFonts w:eastAsia="Times New Roman" w:cs="Times New Roman"/>
          <w:spacing w:val="-4"/>
          <w:sz w:val="28"/>
          <w:szCs w:val="28"/>
        </w:rPr>
        <w:t> </w:t>
      </w:r>
      <w:r w:rsidR="005973DE" w:rsidRPr="004A1B08">
        <w:rPr>
          <w:rFonts w:eastAsia="Times New Roman" w:cs="Times New Roman"/>
          <w:i/>
          <w:iCs/>
          <w:spacing w:val="-4"/>
          <w:sz w:val="28"/>
          <w:szCs w:val="28"/>
        </w:rPr>
        <w:t>Công nghệ sạch </w:t>
      </w:r>
      <w:r w:rsidR="005973DE" w:rsidRPr="004A1B08">
        <w:rPr>
          <w:rFonts w:eastAsia="Times New Roman" w:cs="Times New Roman"/>
          <w:spacing w:val="-4"/>
          <w:sz w:val="28"/>
          <w:szCs w:val="28"/>
        </w:rPr>
        <w:t>là công nghệ phát thải ở mức thấp chất gây ô nhiễm môi trường theo quy định của pháp luật về tiêu chuẩn và quy chuẩn kỹ thuật, sử dụng ít tài nguyên không tái tạo hơn so với công nghệ hiện có</w:t>
      </w:r>
      <w:r w:rsidR="006A54A1" w:rsidRPr="004A1B08">
        <w:rPr>
          <w:rFonts w:eastAsia="Times New Roman" w:cs="Times New Roman"/>
          <w:spacing w:val="-4"/>
          <w:sz w:val="28"/>
          <w:szCs w:val="28"/>
          <w:lang w:val="en-US"/>
        </w:rPr>
        <w:t xml:space="preserve"> </w:t>
      </w:r>
      <w:r w:rsidR="006A54A1" w:rsidRPr="004A1B08">
        <w:rPr>
          <w:rFonts w:eastAsia="Times New Roman" w:cs="Times New Roman"/>
          <w:i/>
          <w:iCs/>
          <w:spacing w:val="-4"/>
          <w:sz w:val="28"/>
          <w:szCs w:val="28"/>
          <w:lang w:val="en-US"/>
        </w:rPr>
        <w:t>(khoản 5 Điều 2</w:t>
      </w:r>
      <w:r w:rsidR="0065629F" w:rsidRPr="004A1B08" w:rsidDel="0065629F">
        <w:rPr>
          <w:rFonts w:eastAsia="Times New Roman" w:cs="Times New Roman"/>
          <w:i/>
          <w:iCs/>
          <w:spacing w:val="-4"/>
          <w:sz w:val="28"/>
          <w:szCs w:val="28"/>
          <w:lang w:val="en-US"/>
        </w:rPr>
        <w:t xml:space="preserve"> </w:t>
      </w:r>
      <w:r w:rsidR="006A54A1" w:rsidRPr="004A1B08">
        <w:rPr>
          <w:rFonts w:eastAsia="Times New Roman" w:cs="Times New Roman"/>
          <w:i/>
          <w:iCs/>
          <w:spacing w:val="-4"/>
          <w:sz w:val="28"/>
          <w:szCs w:val="28"/>
          <w:lang w:val="en-US"/>
        </w:rPr>
        <w:t>)</w:t>
      </w:r>
      <w:r w:rsidR="005973DE" w:rsidRPr="004A1B08">
        <w:rPr>
          <w:rFonts w:eastAsia="Times New Roman" w:cs="Times New Roman"/>
          <w:spacing w:val="-4"/>
          <w:sz w:val="28"/>
          <w:szCs w:val="28"/>
        </w:rPr>
        <w:t>.</w:t>
      </w:r>
    </w:p>
    <w:p w14:paraId="611D5001" w14:textId="4B19DE27" w:rsidR="005973DE" w:rsidRPr="004A1B08" w:rsidRDefault="00EF3495" w:rsidP="00CF68AC">
      <w:pPr>
        <w:shd w:val="clear" w:color="auto" w:fill="FFFFFF"/>
        <w:spacing w:before="120" w:after="120" w:line="240" w:lineRule="auto"/>
        <w:ind w:firstLine="567"/>
        <w:jc w:val="both"/>
        <w:rPr>
          <w:rFonts w:eastAsia="Times New Roman" w:cs="Times New Roman"/>
          <w:sz w:val="28"/>
          <w:szCs w:val="28"/>
        </w:rPr>
      </w:pPr>
      <w:r w:rsidRPr="004A1B08">
        <w:rPr>
          <w:rFonts w:eastAsia="Times New Roman" w:cs="Times New Roman"/>
          <w:sz w:val="28"/>
          <w:szCs w:val="28"/>
          <w:lang w:val="en-US"/>
        </w:rPr>
        <w:t>6.</w:t>
      </w:r>
      <w:r w:rsidR="005973DE" w:rsidRPr="004A1B08">
        <w:rPr>
          <w:rFonts w:eastAsia="Times New Roman" w:cs="Times New Roman"/>
          <w:sz w:val="28"/>
          <w:szCs w:val="28"/>
        </w:rPr>
        <w:t xml:space="preserve"> </w:t>
      </w:r>
      <w:r w:rsidR="005973DE" w:rsidRPr="004A1B08">
        <w:rPr>
          <w:rFonts w:eastAsia="Times New Roman" w:cs="Times New Roman"/>
          <w:i/>
          <w:iCs/>
          <w:sz w:val="28"/>
          <w:szCs w:val="28"/>
        </w:rPr>
        <w:t>Công nghệ xanh</w:t>
      </w:r>
      <w:r w:rsidR="005973DE" w:rsidRPr="004A1B08">
        <w:rPr>
          <w:rFonts w:eastAsia="Times New Roman" w:cs="Times New Roman"/>
          <w:sz w:val="28"/>
          <w:szCs w:val="28"/>
        </w:rPr>
        <w:t xml:space="preserve"> là công nghệ nhằm sử dụng hiệu quả tài nguyên, tiết kiệm năng lượng, giảm thiểu phát thải khí nhà kính, góp phần thực hiện mục tiêu phát triển bền vững</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(khoản 5a Điều 2)</w:t>
      </w:r>
      <w:r w:rsidR="00F254D2" w:rsidRPr="004A1B08">
        <w:rPr>
          <w:rStyle w:val="FootnoteReference"/>
          <w:rFonts w:eastAsia="Times New Roman" w:cs="Times New Roman"/>
          <w:i/>
          <w:iCs/>
          <w:sz w:val="28"/>
          <w:szCs w:val="28"/>
          <w:lang w:val="en-US"/>
        </w:rPr>
        <w:footnoteReference w:id="1"/>
      </w:r>
      <w:r w:rsidR="005973DE" w:rsidRPr="004A1B08">
        <w:rPr>
          <w:rFonts w:eastAsia="Times New Roman" w:cs="Times New Roman"/>
          <w:sz w:val="28"/>
          <w:szCs w:val="28"/>
        </w:rPr>
        <w:t>.</w:t>
      </w:r>
    </w:p>
    <w:p w14:paraId="120D62BD" w14:textId="731B1333" w:rsidR="00EF3495" w:rsidRPr="004A1B08" w:rsidRDefault="00EF3495" w:rsidP="00CF68AC">
      <w:pPr>
        <w:shd w:val="clear" w:color="auto" w:fill="FFFFFF"/>
        <w:spacing w:before="120" w:after="120" w:line="240" w:lineRule="auto"/>
        <w:ind w:firstLine="567"/>
        <w:jc w:val="both"/>
        <w:rPr>
          <w:rFonts w:eastAsia="Times New Roman" w:cs="Times New Roman"/>
          <w:sz w:val="28"/>
          <w:szCs w:val="28"/>
          <w:lang w:val="en-US"/>
        </w:rPr>
      </w:pPr>
      <w:r w:rsidRPr="004A1B08">
        <w:rPr>
          <w:rFonts w:eastAsia="Times New Roman" w:cs="Times New Roman"/>
          <w:sz w:val="28"/>
          <w:szCs w:val="28"/>
          <w:lang w:val="en-US"/>
        </w:rPr>
        <w:lastRenderedPageBreak/>
        <w:t xml:space="preserve">7. </w:t>
      </w:r>
      <w:r w:rsidRPr="004A1B08">
        <w:rPr>
          <w:rFonts w:eastAsia="Times New Roman" w:cs="Times New Roman"/>
          <w:i/>
          <w:iCs/>
          <w:sz w:val="28"/>
          <w:szCs w:val="28"/>
          <w:lang w:val="en-US"/>
        </w:rPr>
        <w:t>Công nghệ cao</w:t>
      </w:r>
      <w:r w:rsidRPr="004A1B08">
        <w:rPr>
          <w:rFonts w:eastAsia="Times New Roman" w:cs="Times New Roman"/>
          <w:sz w:val="28"/>
          <w:szCs w:val="28"/>
          <w:lang w:val="en-US"/>
        </w:rPr>
        <w:t xml:space="preserve"> là công nghệ có hàm lượng cao về nghiên cứu khoa học và phát triển công nghệ, tích hợp các thành tựu khoa học tiên tiến, có tính đột phá, tạo ra sản phẩm, dịch vụ có chất lượng vượt trội, giá trị gia tăng cao, thân thiện với môi trường</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 xml:space="preserve">(khoản 6 Điều 2 Luật CGCN </w:t>
      </w:r>
      <w:r w:rsidR="0065629F" w:rsidRPr="004A1B08">
        <w:rPr>
          <w:rFonts w:eastAsia="Times New Roman" w:cs="Times New Roman"/>
          <w:i/>
          <w:iCs/>
          <w:sz w:val="28"/>
          <w:szCs w:val="28"/>
          <w:lang w:val="en-US"/>
        </w:rPr>
        <w:t xml:space="preserve">số 07/2017/QH15 </w:t>
      </w:r>
      <w:r w:rsidR="006A54A1" w:rsidRPr="004A1B08">
        <w:rPr>
          <w:rFonts w:eastAsia="Times New Roman" w:cs="Times New Roman"/>
          <w:i/>
          <w:iCs/>
          <w:sz w:val="28"/>
          <w:szCs w:val="28"/>
          <w:lang w:val="en-US"/>
        </w:rPr>
        <w:t xml:space="preserve">đã được bãi bỏ. Định nghĩa nêu tại </w:t>
      </w:r>
      <w:r w:rsidR="00353F48" w:rsidRPr="004A1B08">
        <w:rPr>
          <w:rFonts w:eastAsia="Times New Roman" w:cs="Times New Roman"/>
          <w:i/>
          <w:iCs/>
          <w:sz w:val="28"/>
          <w:szCs w:val="28"/>
          <w:lang w:val="en-US"/>
        </w:rPr>
        <w:t>tài liệu này</w:t>
      </w:r>
      <w:r w:rsidR="006A54A1" w:rsidRPr="004A1B08">
        <w:rPr>
          <w:rFonts w:eastAsia="Times New Roman" w:cs="Times New Roman"/>
          <w:i/>
          <w:iCs/>
          <w:sz w:val="28"/>
          <w:szCs w:val="28"/>
          <w:lang w:val="en-US"/>
        </w:rPr>
        <w:t xml:space="preserve"> </w:t>
      </w:r>
      <w:r w:rsidR="00877A41" w:rsidRPr="004A1B08">
        <w:rPr>
          <w:rFonts w:eastAsia="Times New Roman" w:cs="Times New Roman"/>
          <w:i/>
          <w:iCs/>
          <w:sz w:val="28"/>
          <w:szCs w:val="28"/>
          <w:lang w:val="en-US"/>
        </w:rPr>
        <w:t>được</w:t>
      </w:r>
      <w:r w:rsidR="006A54A1" w:rsidRPr="004A1B08">
        <w:rPr>
          <w:rFonts w:eastAsia="Times New Roman" w:cs="Times New Roman"/>
          <w:i/>
          <w:iCs/>
          <w:sz w:val="28"/>
          <w:szCs w:val="28"/>
          <w:lang w:val="en-US"/>
        </w:rPr>
        <w:t xml:space="preserve"> quy định tại khoản 1 Điều 3 </w:t>
      </w:r>
      <w:r w:rsidR="006A54A1" w:rsidRPr="004A1B08">
        <w:rPr>
          <w:i/>
          <w:iCs/>
          <w:sz w:val="28"/>
          <w:szCs w:val="28"/>
          <w:lang w:val="en-US"/>
        </w:rPr>
        <w:t>Luật Công nghệ cao số 133/2025/QH15)</w:t>
      </w:r>
      <w:r w:rsidRPr="004A1B08">
        <w:rPr>
          <w:rFonts w:eastAsia="Times New Roman" w:cs="Times New Roman"/>
          <w:sz w:val="28"/>
          <w:szCs w:val="28"/>
          <w:lang w:val="en-US"/>
        </w:rPr>
        <w:t xml:space="preserve">. </w:t>
      </w:r>
    </w:p>
    <w:p w14:paraId="60F02820" w14:textId="040D5A95" w:rsidR="00EF3495" w:rsidRPr="004A1B08" w:rsidRDefault="00EF3495" w:rsidP="00CF68AC">
      <w:pPr>
        <w:shd w:val="clear" w:color="auto" w:fill="FFFFFF"/>
        <w:spacing w:before="120" w:after="120" w:line="240" w:lineRule="auto"/>
        <w:ind w:firstLine="567"/>
        <w:jc w:val="both"/>
        <w:rPr>
          <w:rFonts w:eastAsia="Times New Roman" w:cs="Times New Roman"/>
          <w:sz w:val="28"/>
          <w:szCs w:val="28"/>
          <w:lang w:val="en-US"/>
        </w:rPr>
      </w:pPr>
      <w:r w:rsidRPr="004A1B08">
        <w:rPr>
          <w:rFonts w:eastAsia="Times New Roman" w:cs="Times New Roman"/>
          <w:sz w:val="28"/>
          <w:szCs w:val="28"/>
          <w:lang w:val="en-US"/>
        </w:rPr>
        <w:t xml:space="preserve">8. </w:t>
      </w:r>
      <w:r w:rsidRPr="004A1B08">
        <w:rPr>
          <w:rFonts w:eastAsia="Times New Roman" w:cs="Times New Roman"/>
          <w:i/>
          <w:iCs/>
          <w:sz w:val="28"/>
          <w:szCs w:val="28"/>
          <w:lang w:val="en-US"/>
        </w:rPr>
        <w:t>Công nghệ chiến lược</w:t>
      </w:r>
      <w:r w:rsidRPr="004A1B08">
        <w:rPr>
          <w:rFonts w:eastAsia="Times New Roman" w:cs="Times New Roman"/>
          <w:sz w:val="28"/>
          <w:szCs w:val="28"/>
          <w:lang w:val="en-US"/>
        </w:rPr>
        <w:t xml:space="preserve"> là công nghệ có tính đột phá và lan tỏa, được Nhà nước xác định tập trung đầu tư phát triển nhằm tăng cường năng lực tự chủ công nghệ, tạo lợi thế cạnh tranh quốc gia, bảo đảm quốc phòng, an ninh và thúc đẩy phát triển kinh tế - xã hội bền vững</w:t>
      </w:r>
      <w:r w:rsidR="006A54A1" w:rsidRPr="004A1B08">
        <w:rPr>
          <w:rFonts w:eastAsia="Times New Roman" w:cs="Times New Roman"/>
          <w:sz w:val="28"/>
          <w:szCs w:val="28"/>
          <w:lang w:val="en-US"/>
        </w:rPr>
        <w:t xml:space="preserve"> </w:t>
      </w:r>
      <w:r w:rsidR="006A54A1" w:rsidRPr="004A1B08">
        <w:rPr>
          <w:rFonts w:eastAsia="Times New Roman" w:cs="Times New Roman"/>
          <w:i/>
          <w:iCs/>
          <w:sz w:val="28"/>
          <w:szCs w:val="28"/>
          <w:lang w:val="en-US"/>
        </w:rPr>
        <w:t xml:space="preserve">(Luật CGCN </w:t>
      </w:r>
      <w:r w:rsidR="0065629F" w:rsidRPr="004A1B08">
        <w:rPr>
          <w:rFonts w:eastAsia="Times New Roman" w:cs="Times New Roman"/>
          <w:i/>
          <w:iCs/>
          <w:sz w:val="28"/>
          <w:szCs w:val="28"/>
          <w:lang w:val="en-US"/>
        </w:rPr>
        <w:t xml:space="preserve">số 07/2017/QH15 </w:t>
      </w:r>
      <w:r w:rsidR="006A54A1" w:rsidRPr="004A1B08">
        <w:rPr>
          <w:rFonts w:eastAsia="Times New Roman" w:cs="Times New Roman"/>
          <w:i/>
          <w:iCs/>
          <w:sz w:val="28"/>
          <w:szCs w:val="28"/>
          <w:lang w:val="en-US"/>
        </w:rPr>
        <w:t xml:space="preserve">không quy định định nghĩa này. Định nghĩa nêu tại </w:t>
      </w:r>
      <w:r w:rsidR="00353F48" w:rsidRPr="004A1B08">
        <w:rPr>
          <w:rFonts w:eastAsia="Times New Roman" w:cs="Times New Roman"/>
          <w:i/>
          <w:iCs/>
          <w:sz w:val="28"/>
          <w:szCs w:val="28"/>
          <w:lang w:val="en-US"/>
        </w:rPr>
        <w:t xml:space="preserve">tại tài liệu này </w:t>
      </w:r>
      <w:r w:rsidR="00877A41" w:rsidRPr="004A1B08">
        <w:rPr>
          <w:rFonts w:eastAsia="Times New Roman" w:cs="Times New Roman"/>
          <w:i/>
          <w:iCs/>
          <w:sz w:val="28"/>
          <w:szCs w:val="28"/>
          <w:lang w:val="en-US"/>
        </w:rPr>
        <w:t>được</w:t>
      </w:r>
      <w:r w:rsidR="006A54A1" w:rsidRPr="004A1B08">
        <w:rPr>
          <w:rFonts w:eastAsia="Times New Roman" w:cs="Times New Roman"/>
          <w:i/>
          <w:iCs/>
          <w:sz w:val="28"/>
          <w:szCs w:val="28"/>
          <w:lang w:val="en-US"/>
        </w:rPr>
        <w:t xml:space="preserve"> quy định tại khoản 2 Điều 3 </w:t>
      </w:r>
      <w:r w:rsidR="006A54A1" w:rsidRPr="004A1B08">
        <w:rPr>
          <w:i/>
          <w:iCs/>
          <w:sz w:val="28"/>
          <w:szCs w:val="28"/>
          <w:lang w:val="en-US"/>
        </w:rPr>
        <w:t>Luật Công nghệ cao số 133/2025/QH15</w:t>
      </w:r>
      <w:r w:rsidR="0065629F" w:rsidRPr="004A1B08">
        <w:rPr>
          <w:i/>
          <w:iCs/>
          <w:sz w:val="28"/>
          <w:szCs w:val="28"/>
          <w:lang w:val="en-US"/>
        </w:rPr>
        <w:t>)</w:t>
      </w:r>
      <w:r w:rsidRPr="004A1B08">
        <w:rPr>
          <w:rFonts w:eastAsia="Times New Roman" w:cs="Times New Roman"/>
          <w:sz w:val="28"/>
          <w:szCs w:val="28"/>
          <w:lang w:val="en-US"/>
        </w:rPr>
        <w:t>.</w:t>
      </w:r>
    </w:p>
    <w:p w14:paraId="701A8EB4" w14:textId="2035745C" w:rsidR="005973DE" w:rsidRPr="004A1B08" w:rsidRDefault="00EF3495" w:rsidP="00CF68AC">
      <w:pPr>
        <w:ind w:firstLine="567"/>
        <w:jc w:val="both"/>
        <w:rPr>
          <w:rFonts w:eastAsia="Times New Roman" w:cs="Times New Roman"/>
          <w:spacing w:val="-4"/>
          <w:sz w:val="28"/>
          <w:szCs w:val="28"/>
          <w:lang w:val="en-US"/>
        </w:rPr>
      </w:pPr>
      <w:r w:rsidRPr="004A1B08">
        <w:rPr>
          <w:rFonts w:eastAsia="Times New Roman" w:cs="Times New Roman"/>
          <w:spacing w:val="-4"/>
          <w:sz w:val="28"/>
          <w:szCs w:val="28"/>
          <w:lang w:val="en-US"/>
        </w:rPr>
        <w:t>9</w:t>
      </w:r>
      <w:r w:rsidR="006A54A1" w:rsidRPr="004A1B08">
        <w:rPr>
          <w:rFonts w:eastAsia="Times New Roman" w:cs="Times New Roman"/>
          <w:spacing w:val="-4"/>
          <w:sz w:val="28"/>
          <w:szCs w:val="28"/>
          <w:lang w:val="en-US"/>
        </w:rPr>
        <w:t>.</w:t>
      </w:r>
      <w:r w:rsidR="00CF68AC" w:rsidRPr="004A1B08">
        <w:rPr>
          <w:rFonts w:eastAsia="Times New Roman" w:cs="Times New Roman"/>
          <w:spacing w:val="-4"/>
          <w:sz w:val="28"/>
          <w:szCs w:val="28"/>
          <w:lang w:val="en-US"/>
        </w:rPr>
        <w:t xml:space="preserve"> </w:t>
      </w:r>
      <w:r w:rsidR="005973DE" w:rsidRPr="004A1B08">
        <w:rPr>
          <w:rFonts w:cs="Times New Roman"/>
          <w:i/>
          <w:iCs/>
          <w:spacing w:val="-4"/>
          <w:sz w:val="28"/>
          <w:szCs w:val="28"/>
        </w:rPr>
        <w:t>Chuyển giao công nghệ</w:t>
      </w:r>
      <w:r w:rsidR="005973DE" w:rsidRPr="004A1B08">
        <w:rPr>
          <w:rFonts w:cs="Times New Roman"/>
          <w:spacing w:val="-4"/>
          <w:sz w:val="28"/>
          <w:szCs w:val="28"/>
        </w:rPr>
        <w:t> </w:t>
      </w:r>
      <w:r w:rsidR="005973DE" w:rsidRPr="004A1B08">
        <w:rPr>
          <w:rFonts w:cs="Times New Roman"/>
          <w:spacing w:val="-4"/>
          <w:sz w:val="28"/>
          <w:szCs w:val="28"/>
          <w:lang w:val="en-US"/>
        </w:rPr>
        <w:t>l</w:t>
      </w:r>
      <w:r w:rsidR="005973DE" w:rsidRPr="004A1B08">
        <w:rPr>
          <w:rFonts w:cs="Times New Roman"/>
          <w:spacing w:val="-4"/>
          <w:sz w:val="28"/>
          <w:szCs w:val="28"/>
        </w:rPr>
        <w:t>à hoạt động khoa học, công nghệ và đổi mới sáng tạo được thực hiện thông qua việc chuyển nhượng quyền sở hữu công nghệ hoặc chuyển giao quyền sử dụng công nghệ</w:t>
      </w:r>
      <w:r w:rsidR="005973DE" w:rsidRPr="004A1B08">
        <w:rPr>
          <w:rFonts w:eastAsia="Times New Roman" w:cs="Times New Roman"/>
          <w:spacing w:val="-4"/>
          <w:sz w:val="28"/>
          <w:szCs w:val="28"/>
          <w:lang w:val="en-US"/>
        </w:rPr>
        <w:t xml:space="preserve"> </w:t>
      </w:r>
      <w:r w:rsidR="005973DE" w:rsidRPr="004A1B08">
        <w:rPr>
          <w:rFonts w:eastAsia="Times New Roman" w:cs="Times New Roman"/>
          <w:b/>
          <w:bCs/>
          <w:spacing w:val="-4"/>
          <w:sz w:val="28"/>
          <w:szCs w:val="28"/>
          <w:lang w:val="en-US"/>
        </w:rPr>
        <w:t>nhằm đưa công nghệ vào ứng dụng thực tế để tạo ra sản phẩm, dịch vụ hoặc phương thức sản xuất mới</w:t>
      </w:r>
      <w:r w:rsidR="006A54A1" w:rsidRPr="004A1B08">
        <w:rPr>
          <w:rFonts w:eastAsia="Times New Roman" w:cs="Times New Roman"/>
          <w:spacing w:val="-4"/>
          <w:sz w:val="28"/>
          <w:szCs w:val="28"/>
          <w:lang w:val="en-US"/>
        </w:rPr>
        <w:t xml:space="preserve"> </w:t>
      </w:r>
      <w:r w:rsidR="006A54A1" w:rsidRPr="004A1B08">
        <w:rPr>
          <w:rFonts w:eastAsia="Times New Roman" w:cs="Times New Roman"/>
          <w:i/>
          <w:iCs/>
          <w:spacing w:val="-4"/>
          <w:sz w:val="28"/>
          <w:szCs w:val="28"/>
          <w:lang w:val="en-US"/>
        </w:rPr>
        <w:t>(khoản 7 Điều 2)</w:t>
      </w:r>
      <w:r w:rsidR="00353F48" w:rsidRPr="004A1B08">
        <w:rPr>
          <w:rStyle w:val="FootnoteReference"/>
          <w:rFonts w:eastAsia="Times New Roman" w:cs="Times New Roman"/>
          <w:i/>
          <w:iCs/>
          <w:spacing w:val="-4"/>
          <w:sz w:val="28"/>
          <w:szCs w:val="28"/>
          <w:lang w:val="en-US"/>
        </w:rPr>
        <w:footnoteReference w:id="2"/>
      </w:r>
      <w:r w:rsidR="005973DE" w:rsidRPr="004A1B08">
        <w:rPr>
          <w:rFonts w:eastAsia="Times New Roman" w:cs="Times New Roman"/>
          <w:i/>
          <w:iCs/>
          <w:spacing w:val="-4"/>
          <w:sz w:val="28"/>
          <w:szCs w:val="28"/>
        </w:rPr>
        <w:t>.</w:t>
      </w:r>
    </w:p>
    <w:p w14:paraId="1AC1B4B8" w14:textId="11F7C38C" w:rsidR="005973DE" w:rsidRPr="004A1B08" w:rsidRDefault="005973DE" w:rsidP="00D3175E">
      <w:pPr>
        <w:ind w:firstLine="567"/>
        <w:jc w:val="both"/>
        <w:rPr>
          <w:rFonts w:eastAsia="Times New Roman" w:cs="Times New Roman"/>
          <w:spacing w:val="-2"/>
          <w:sz w:val="28"/>
          <w:szCs w:val="28"/>
          <w:lang w:val="en-US"/>
        </w:rPr>
      </w:pPr>
      <w:r w:rsidRPr="004A1B08">
        <w:rPr>
          <w:rFonts w:eastAsia="Times New Roman" w:cs="Times New Roman"/>
          <w:spacing w:val="-2"/>
          <w:sz w:val="28"/>
          <w:szCs w:val="28"/>
        </w:rPr>
        <w:t>1</w:t>
      </w:r>
      <w:r w:rsidR="00D3175E" w:rsidRPr="004A1B08">
        <w:rPr>
          <w:rFonts w:eastAsia="Times New Roman" w:cs="Times New Roman"/>
          <w:spacing w:val="-2"/>
          <w:sz w:val="28"/>
          <w:szCs w:val="28"/>
          <w:lang w:val="en-US"/>
        </w:rPr>
        <w:t>0</w:t>
      </w:r>
      <w:r w:rsidRPr="004A1B08">
        <w:rPr>
          <w:rFonts w:eastAsia="Times New Roman" w:cs="Times New Roman"/>
          <w:spacing w:val="-2"/>
          <w:sz w:val="28"/>
          <w:szCs w:val="28"/>
        </w:rPr>
        <w:t>. </w:t>
      </w:r>
      <w:r w:rsidRPr="004A1B08">
        <w:rPr>
          <w:rFonts w:cs="Times New Roman"/>
          <w:i/>
          <w:iCs/>
          <w:spacing w:val="-2"/>
          <w:sz w:val="28"/>
          <w:szCs w:val="28"/>
        </w:rPr>
        <w:t>Thương mại hóa kết quả nghiên cứu khoa học</w:t>
      </w:r>
      <w:r w:rsidRPr="004A1B08">
        <w:rPr>
          <w:rFonts w:cs="Times New Roman"/>
          <w:i/>
          <w:iCs/>
          <w:spacing w:val="-2"/>
          <w:sz w:val="28"/>
          <w:szCs w:val="28"/>
          <w:lang w:val="en-US"/>
        </w:rPr>
        <w:t xml:space="preserve">, </w:t>
      </w:r>
      <w:r w:rsidRPr="004A1B08">
        <w:rPr>
          <w:rFonts w:cs="Times New Roman"/>
          <w:i/>
          <w:iCs/>
          <w:spacing w:val="-2"/>
          <w:sz w:val="28"/>
          <w:szCs w:val="28"/>
        </w:rPr>
        <w:t>phát triển công nghệ </w:t>
      </w:r>
      <w:r w:rsidRPr="004A1B08">
        <w:rPr>
          <w:rFonts w:cs="Times New Roman"/>
          <w:b/>
          <w:bCs/>
          <w:i/>
          <w:iCs/>
          <w:spacing w:val="-2"/>
          <w:sz w:val="28"/>
          <w:szCs w:val="28"/>
        </w:rPr>
        <w:t>và đổi mới sáng tạo</w:t>
      </w:r>
      <w:r w:rsidRPr="004A1B08">
        <w:rPr>
          <w:rFonts w:cs="Times New Roman"/>
          <w:i/>
          <w:iCs/>
          <w:spacing w:val="-2"/>
          <w:sz w:val="28"/>
          <w:szCs w:val="28"/>
        </w:rPr>
        <w:t xml:space="preserve"> </w:t>
      </w:r>
      <w:r w:rsidRPr="004A1B08">
        <w:rPr>
          <w:rFonts w:cs="Times New Roman"/>
          <w:spacing w:val="-2"/>
          <w:sz w:val="28"/>
          <w:szCs w:val="28"/>
        </w:rPr>
        <w:t>là hoạt động khai thác, hoàn thiện, ứng dụng, chuyển giao, hoạt động khác có liên quan đến kết quả nghiên cứu khoa học</w:t>
      </w:r>
      <w:r w:rsidRPr="004A1B08">
        <w:rPr>
          <w:rFonts w:cs="Times New Roman"/>
          <w:spacing w:val="-2"/>
          <w:sz w:val="28"/>
          <w:szCs w:val="28"/>
          <w:lang w:val="en-US"/>
        </w:rPr>
        <w:t>,</w:t>
      </w:r>
      <w:r w:rsidRPr="004A1B08">
        <w:rPr>
          <w:rFonts w:cs="Times New Roman"/>
          <w:spacing w:val="-2"/>
          <w:sz w:val="28"/>
          <w:szCs w:val="28"/>
        </w:rPr>
        <w:t xml:space="preserve"> phát triển công nghệ </w:t>
      </w:r>
      <w:r w:rsidRPr="004A1B08">
        <w:rPr>
          <w:rFonts w:cs="Times New Roman"/>
          <w:b/>
          <w:bCs/>
          <w:i/>
          <w:iCs/>
          <w:spacing w:val="-2"/>
          <w:sz w:val="28"/>
          <w:szCs w:val="28"/>
        </w:rPr>
        <w:t>và đổi mới sáng tạo</w:t>
      </w:r>
      <w:r w:rsidRPr="004A1B08">
        <w:rPr>
          <w:rFonts w:cs="Times New Roman"/>
          <w:i/>
          <w:iCs/>
          <w:spacing w:val="-2"/>
          <w:sz w:val="28"/>
          <w:szCs w:val="28"/>
        </w:rPr>
        <w:t xml:space="preserve"> </w:t>
      </w:r>
      <w:r w:rsidRPr="004A1B08">
        <w:rPr>
          <w:rFonts w:cs="Times New Roman"/>
          <w:spacing w:val="-2"/>
          <w:sz w:val="28"/>
          <w:szCs w:val="28"/>
        </w:rPr>
        <w:t>nhằm mục đích thu lợi nhuận</w:t>
      </w:r>
      <w:r w:rsidR="006A54A1" w:rsidRPr="004A1B08">
        <w:rPr>
          <w:rFonts w:cs="Times New Roman"/>
          <w:spacing w:val="-2"/>
          <w:sz w:val="28"/>
          <w:szCs w:val="28"/>
          <w:lang w:val="en-US"/>
        </w:rPr>
        <w:t xml:space="preserve"> </w:t>
      </w:r>
      <w:r w:rsidR="006A54A1" w:rsidRPr="004A1B08">
        <w:rPr>
          <w:rFonts w:cs="Times New Roman"/>
          <w:i/>
          <w:iCs/>
          <w:spacing w:val="-2"/>
          <w:sz w:val="28"/>
          <w:szCs w:val="28"/>
          <w:lang w:val="en-US"/>
        </w:rPr>
        <w:t>(khoản 11 Điều 2</w:t>
      </w:r>
      <w:r w:rsidR="006A54A1" w:rsidRPr="004A1B08">
        <w:rPr>
          <w:rFonts w:eastAsia="Times New Roman" w:cs="Times New Roman"/>
          <w:i/>
          <w:iCs/>
          <w:sz w:val="28"/>
          <w:szCs w:val="28"/>
          <w:lang w:val="en-US"/>
        </w:rPr>
        <w:t>)</w:t>
      </w:r>
      <w:r w:rsidR="00353F48" w:rsidRPr="004A1B08">
        <w:rPr>
          <w:rStyle w:val="FootnoteReference"/>
          <w:rFonts w:eastAsia="Times New Roman" w:cs="Times New Roman"/>
          <w:i/>
          <w:iCs/>
          <w:sz w:val="28"/>
          <w:szCs w:val="28"/>
          <w:lang w:val="en-US"/>
        </w:rPr>
        <w:footnoteReference w:id="3"/>
      </w:r>
      <w:r w:rsidR="006A54A1" w:rsidRPr="004A1B08">
        <w:rPr>
          <w:rFonts w:eastAsia="Times New Roman" w:cs="Times New Roman"/>
          <w:i/>
          <w:iCs/>
          <w:sz w:val="28"/>
          <w:szCs w:val="28"/>
        </w:rPr>
        <w:t>.</w:t>
      </w:r>
    </w:p>
    <w:p w14:paraId="1BCAF1E1" w14:textId="3C697EF7" w:rsidR="005973DE" w:rsidRPr="004A1B08" w:rsidRDefault="005973DE" w:rsidP="00D3175E">
      <w:pPr>
        <w:ind w:firstLine="567"/>
        <w:jc w:val="both"/>
        <w:rPr>
          <w:rFonts w:eastAsia="Times New Roman" w:cs="Times New Roman"/>
          <w:spacing w:val="-4"/>
          <w:sz w:val="28"/>
          <w:szCs w:val="28"/>
          <w:lang w:val="en-US"/>
        </w:rPr>
      </w:pPr>
      <w:r w:rsidRPr="004A1B08">
        <w:rPr>
          <w:rFonts w:eastAsia="Times New Roman" w:cs="Times New Roman"/>
          <w:spacing w:val="-4"/>
          <w:sz w:val="28"/>
          <w:szCs w:val="28"/>
        </w:rPr>
        <w:t>1</w:t>
      </w:r>
      <w:r w:rsidR="00D3175E" w:rsidRPr="004A1B08">
        <w:rPr>
          <w:rFonts w:eastAsia="Times New Roman" w:cs="Times New Roman"/>
          <w:spacing w:val="-4"/>
          <w:sz w:val="28"/>
          <w:szCs w:val="28"/>
          <w:lang w:val="en-US"/>
        </w:rPr>
        <w:t>1</w:t>
      </w:r>
      <w:r w:rsidRPr="004A1B08">
        <w:rPr>
          <w:rFonts w:eastAsia="Times New Roman" w:cs="Times New Roman"/>
          <w:i/>
          <w:iCs/>
          <w:spacing w:val="-4"/>
          <w:sz w:val="28"/>
          <w:szCs w:val="28"/>
        </w:rPr>
        <w:t>. Đổi mới công nghệ </w:t>
      </w:r>
      <w:r w:rsidRPr="004A1B08">
        <w:rPr>
          <w:rFonts w:eastAsia="Times New Roman" w:cs="Times New Roman"/>
          <w:spacing w:val="-4"/>
          <w:sz w:val="28"/>
          <w:szCs w:val="28"/>
        </w:rPr>
        <w:t>là hoạt động thay thế một phần hoặc toàn bộ công nghệ đang sử dụng bằng một phần hoặc toàn bộ công nghệ khác nhằm nâng cao năng suất, chất lượng và khả năng cạnh tranh của sản phẩm</w:t>
      </w:r>
      <w:r w:rsidR="00616C52" w:rsidRPr="004A1B08">
        <w:rPr>
          <w:rFonts w:eastAsia="Times New Roman" w:cs="Times New Roman"/>
          <w:spacing w:val="-4"/>
          <w:sz w:val="28"/>
          <w:szCs w:val="28"/>
          <w:lang w:val="en-US"/>
        </w:rPr>
        <w:t xml:space="preserve"> </w:t>
      </w:r>
      <w:r w:rsidR="00616C52" w:rsidRPr="004A1B08">
        <w:rPr>
          <w:rFonts w:eastAsia="Times New Roman" w:cs="Times New Roman"/>
          <w:i/>
          <w:iCs/>
          <w:spacing w:val="-4"/>
          <w:sz w:val="28"/>
          <w:szCs w:val="28"/>
          <w:lang w:val="en-US"/>
        </w:rPr>
        <w:t>(khoản 15 Điều 2)</w:t>
      </w:r>
      <w:r w:rsidRPr="004A1B08">
        <w:rPr>
          <w:rFonts w:eastAsia="Times New Roman" w:cs="Times New Roman"/>
          <w:spacing w:val="-4"/>
          <w:sz w:val="28"/>
          <w:szCs w:val="28"/>
        </w:rPr>
        <w:t>.</w:t>
      </w:r>
    </w:p>
    <w:p w14:paraId="4375753D" w14:textId="34751A65" w:rsidR="005973DE" w:rsidRPr="004A1B08" w:rsidRDefault="005973DE" w:rsidP="00D3175E">
      <w:pPr>
        <w:ind w:firstLine="567"/>
        <w:jc w:val="both"/>
        <w:rPr>
          <w:rFonts w:eastAsia="Times New Roman" w:cs="Times New Roman"/>
          <w:spacing w:val="-2"/>
          <w:sz w:val="28"/>
          <w:szCs w:val="28"/>
          <w:lang w:val="en-US"/>
        </w:rPr>
      </w:pPr>
      <w:r w:rsidRPr="004A1B08">
        <w:rPr>
          <w:rFonts w:eastAsia="Times New Roman" w:cs="Times New Roman"/>
          <w:spacing w:val="-2"/>
          <w:sz w:val="28"/>
          <w:szCs w:val="28"/>
        </w:rPr>
        <w:t>1</w:t>
      </w:r>
      <w:r w:rsidR="00D3175E" w:rsidRPr="004A1B08">
        <w:rPr>
          <w:rFonts w:eastAsia="Times New Roman" w:cs="Times New Roman"/>
          <w:spacing w:val="-2"/>
          <w:sz w:val="28"/>
          <w:szCs w:val="28"/>
          <w:lang w:val="en-US"/>
        </w:rPr>
        <w:t>2</w:t>
      </w:r>
      <w:r w:rsidRPr="004A1B08">
        <w:rPr>
          <w:rFonts w:eastAsia="Times New Roman" w:cs="Times New Roman"/>
          <w:spacing w:val="-2"/>
          <w:sz w:val="28"/>
          <w:szCs w:val="28"/>
        </w:rPr>
        <w:t>. </w:t>
      </w:r>
      <w:r w:rsidRPr="004A1B08">
        <w:rPr>
          <w:rFonts w:eastAsia="Times New Roman" w:cs="Times New Roman"/>
          <w:i/>
          <w:iCs/>
          <w:spacing w:val="-2"/>
          <w:sz w:val="28"/>
          <w:szCs w:val="28"/>
        </w:rPr>
        <w:t>Giải mã công nghệ </w:t>
      </w:r>
      <w:r w:rsidRPr="004A1B08">
        <w:rPr>
          <w:rFonts w:eastAsia="Times New Roman" w:cs="Times New Roman"/>
          <w:spacing w:val="-2"/>
          <w:sz w:val="28"/>
          <w:szCs w:val="28"/>
        </w:rPr>
        <w:t>là quá trình tìm nguyên lý công nghệ thông qua nghiên cứu, phân tích cấu trúc, thiết kế, chức năng và hoạt động của một thiết bị, đối tượng, hệ thống cần giải mã nhằm bảo trì, khai thác, cải tiến hoặc tạo ra thiết bị, đối tượng, hệ thống mới có tính năng tương đương hoặc đáp ứng yêu cầu về tiêu chuẩn, quy chuẩn kỹ thuật quốc gia</w:t>
      </w:r>
      <w:r w:rsidR="00616C52" w:rsidRPr="004A1B08">
        <w:rPr>
          <w:rFonts w:eastAsia="Times New Roman" w:cs="Times New Roman"/>
          <w:spacing w:val="-2"/>
          <w:sz w:val="28"/>
          <w:szCs w:val="28"/>
          <w:lang w:val="en-US"/>
        </w:rPr>
        <w:t xml:space="preserve"> </w:t>
      </w:r>
      <w:r w:rsidR="00616C52" w:rsidRPr="004A1B08">
        <w:rPr>
          <w:rFonts w:eastAsia="Times New Roman" w:cs="Times New Roman"/>
          <w:i/>
          <w:iCs/>
          <w:sz w:val="28"/>
          <w:szCs w:val="28"/>
          <w:lang w:val="en-US"/>
        </w:rPr>
        <w:t>(khoản 16 Điều 2)</w:t>
      </w:r>
      <w:r w:rsidR="00616C52" w:rsidRPr="004A1B08">
        <w:rPr>
          <w:rFonts w:eastAsia="Times New Roman" w:cs="Times New Roman"/>
          <w:sz w:val="28"/>
          <w:szCs w:val="28"/>
        </w:rPr>
        <w:t>.</w:t>
      </w:r>
    </w:p>
    <w:p w14:paraId="05B0C8C6" w14:textId="5E443A27" w:rsidR="00231660" w:rsidRPr="004A1B08" w:rsidRDefault="00231660" w:rsidP="00616C52">
      <w:pPr>
        <w:ind w:firstLine="567"/>
        <w:jc w:val="both"/>
        <w:rPr>
          <w:sz w:val="28"/>
          <w:szCs w:val="28"/>
          <w:lang w:val="en-US"/>
        </w:rPr>
      </w:pPr>
      <w:bookmarkStart w:id="1" w:name="khoan_18_2"/>
      <w:r w:rsidRPr="004A1B08">
        <w:rPr>
          <w:rFonts w:eastAsia="Times New Roman" w:cs="Times New Roman"/>
          <w:sz w:val="28"/>
          <w:szCs w:val="28"/>
        </w:rPr>
        <w:t>1</w:t>
      </w:r>
      <w:r w:rsidR="00D3175E" w:rsidRPr="004A1B08">
        <w:rPr>
          <w:rFonts w:eastAsia="Times New Roman" w:cs="Times New Roman"/>
          <w:sz w:val="28"/>
          <w:szCs w:val="28"/>
          <w:lang w:val="en-US"/>
        </w:rPr>
        <w:t>3</w:t>
      </w:r>
      <w:r w:rsidRPr="004A1B08">
        <w:rPr>
          <w:rFonts w:eastAsia="Times New Roman" w:cs="Times New Roman"/>
          <w:sz w:val="28"/>
          <w:szCs w:val="28"/>
        </w:rPr>
        <w:t>. </w:t>
      </w:r>
      <w:r w:rsidRPr="004A1B08">
        <w:rPr>
          <w:rFonts w:eastAsia="Times New Roman" w:cs="Times New Roman"/>
          <w:i/>
          <w:iCs/>
          <w:sz w:val="28"/>
          <w:szCs w:val="28"/>
        </w:rPr>
        <w:t>Thẩm định giá công nghệ</w:t>
      </w:r>
      <w:r w:rsidRPr="004A1B08">
        <w:rPr>
          <w:rFonts w:eastAsia="Times New Roman" w:cs="Times New Roman"/>
          <w:sz w:val="28"/>
          <w:szCs w:val="28"/>
        </w:rPr>
        <w:t xml:space="preserve"> là </w:t>
      </w:r>
      <w:r w:rsidRPr="004A1B08">
        <w:rPr>
          <w:rFonts w:eastAsia="Times New Roman" w:cs="Times New Roman"/>
          <w:b/>
          <w:bCs/>
          <w:sz w:val="28"/>
          <w:szCs w:val="28"/>
          <w:lang w:val="en-US"/>
        </w:rPr>
        <w:t>hoạt động tư vấn</w:t>
      </w:r>
      <w:r w:rsidRPr="004A1B08">
        <w:rPr>
          <w:rFonts w:eastAsia="Times New Roman" w:cs="Times New Roman"/>
          <w:sz w:val="28"/>
          <w:szCs w:val="28"/>
          <w:lang w:val="en-US"/>
        </w:rPr>
        <w:t xml:space="preserve"> </w:t>
      </w:r>
      <w:r w:rsidRPr="004A1B08">
        <w:rPr>
          <w:rFonts w:eastAsia="Times New Roman" w:cs="Times New Roman"/>
          <w:sz w:val="28"/>
          <w:szCs w:val="28"/>
        </w:rPr>
        <w:t xml:space="preserve">xác định giá trị của công nghệ </w:t>
      </w:r>
      <w:r w:rsidRPr="004A1B08">
        <w:rPr>
          <w:rFonts w:eastAsia="Times New Roman" w:cs="Times New Roman"/>
          <w:b/>
          <w:bCs/>
          <w:sz w:val="28"/>
          <w:szCs w:val="28"/>
          <w:lang w:val="en-US"/>
        </w:rPr>
        <w:t>được thẩm định giá</w:t>
      </w:r>
      <w:r w:rsidRPr="004A1B08">
        <w:rPr>
          <w:rFonts w:eastAsia="Times New Roman" w:cs="Times New Roman"/>
          <w:sz w:val="28"/>
          <w:szCs w:val="28"/>
          <w:lang w:val="en-US"/>
        </w:rPr>
        <w:t xml:space="preserve"> </w:t>
      </w:r>
      <w:r w:rsidRPr="004A1B08">
        <w:rPr>
          <w:rFonts w:eastAsia="Times New Roman" w:cs="Times New Roman"/>
          <w:sz w:val="28"/>
          <w:szCs w:val="28"/>
        </w:rPr>
        <w:t xml:space="preserve">tại một địa điểm, thời điểm, phục vụ cho mục đích nhất định </w:t>
      </w:r>
      <w:r w:rsidRPr="004A1B08">
        <w:rPr>
          <w:rFonts w:eastAsia="Times New Roman" w:cs="Times New Roman"/>
          <w:b/>
          <w:bCs/>
          <w:sz w:val="28"/>
          <w:szCs w:val="28"/>
          <w:lang w:val="en-US"/>
        </w:rPr>
        <w:t>do doanh nghiệp thẩm định giá, hội đồng thẩm định giá thực hiện theo C</w:t>
      </w:r>
      <w:r w:rsidRPr="004A1B08">
        <w:rPr>
          <w:rFonts w:eastAsia="Times New Roman" w:cs="Times New Roman"/>
          <w:b/>
          <w:bCs/>
          <w:sz w:val="28"/>
          <w:szCs w:val="28"/>
        </w:rPr>
        <w:t xml:space="preserve">huẩn </w:t>
      </w:r>
      <w:r w:rsidRPr="004A1B08">
        <w:rPr>
          <w:rFonts w:eastAsia="Times New Roman" w:cs="Times New Roman"/>
          <w:b/>
          <w:bCs/>
          <w:sz w:val="28"/>
          <w:szCs w:val="28"/>
          <w:lang w:val="en-US"/>
        </w:rPr>
        <w:t xml:space="preserve">mực </w:t>
      </w:r>
      <w:r w:rsidRPr="004A1B08">
        <w:rPr>
          <w:rFonts w:eastAsia="Times New Roman" w:cs="Times New Roman"/>
          <w:b/>
          <w:bCs/>
          <w:sz w:val="28"/>
          <w:szCs w:val="28"/>
        </w:rPr>
        <w:t>thẩm định giá</w:t>
      </w:r>
      <w:r w:rsidRPr="004A1B08">
        <w:rPr>
          <w:rFonts w:eastAsia="Times New Roman" w:cs="Times New Roman"/>
          <w:b/>
          <w:bCs/>
          <w:sz w:val="28"/>
          <w:szCs w:val="28"/>
          <w:lang w:val="en-US"/>
        </w:rPr>
        <w:t xml:space="preserve"> Việt Nam</w:t>
      </w:r>
      <w:r w:rsidR="006A54A1" w:rsidRPr="004A1B08">
        <w:rPr>
          <w:rFonts w:eastAsia="Times New Roman" w:cs="Times New Roman"/>
          <w:b/>
          <w:bCs/>
          <w:sz w:val="28"/>
          <w:szCs w:val="28"/>
          <w:lang w:val="en-US"/>
        </w:rPr>
        <w:t xml:space="preserve"> </w:t>
      </w:r>
      <w:r w:rsidR="006A54A1" w:rsidRPr="004A1B08">
        <w:rPr>
          <w:rFonts w:cs="Times New Roman"/>
          <w:i/>
          <w:iCs/>
          <w:spacing w:val="-2"/>
          <w:sz w:val="28"/>
          <w:szCs w:val="28"/>
          <w:lang w:val="en-US"/>
        </w:rPr>
        <w:t>(khoản 18 Điều 2</w:t>
      </w:r>
      <w:r w:rsidR="006A54A1" w:rsidRPr="004A1B08">
        <w:rPr>
          <w:rFonts w:eastAsia="Times New Roman" w:cs="Times New Roman"/>
          <w:i/>
          <w:iCs/>
          <w:sz w:val="28"/>
          <w:szCs w:val="28"/>
          <w:lang w:val="en-US"/>
        </w:rPr>
        <w:t>)</w:t>
      </w:r>
      <w:r w:rsidR="00353F48" w:rsidRPr="004A1B08">
        <w:rPr>
          <w:rStyle w:val="FootnoteReference"/>
          <w:rFonts w:eastAsia="Times New Roman" w:cs="Times New Roman"/>
          <w:i/>
          <w:iCs/>
          <w:sz w:val="28"/>
          <w:szCs w:val="28"/>
          <w:lang w:val="en-US"/>
        </w:rPr>
        <w:footnoteReference w:id="4"/>
      </w:r>
      <w:r w:rsidRPr="004A1B08">
        <w:rPr>
          <w:rFonts w:eastAsia="Times New Roman" w:cs="Times New Roman"/>
          <w:sz w:val="28"/>
          <w:szCs w:val="28"/>
        </w:rPr>
        <w:t>.</w:t>
      </w:r>
      <w:bookmarkEnd w:id="1"/>
    </w:p>
    <w:p w14:paraId="66F390B5" w14:textId="2AF0F10E" w:rsidR="00B9270D" w:rsidRPr="004A1B08" w:rsidRDefault="005345C3" w:rsidP="005345C3">
      <w:pPr>
        <w:pStyle w:val="Heading1"/>
        <w:spacing w:before="120" w:after="120"/>
        <w:ind w:firstLine="540"/>
        <w:jc w:val="both"/>
        <w:rPr>
          <w:rFonts w:ascii="Times New Roman" w:hAnsi="Times New Roman" w:cs="Times New Roman"/>
          <w:b/>
          <w:bCs/>
          <w:color w:val="auto"/>
          <w:sz w:val="28"/>
          <w:szCs w:val="28"/>
        </w:rPr>
      </w:pPr>
      <w:r w:rsidRPr="004A1B08">
        <w:rPr>
          <w:rFonts w:ascii="Times New Roman" w:hAnsi="Times New Roman" w:cs="Times New Roman"/>
          <w:b/>
          <w:bCs/>
          <w:color w:val="auto"/>
          <w:sz w:val="28"/>
          <w:szCs w:val="28"/>
          <w:lang w:val="en-US"/>
        </w:rPr>
        <w:lastRenderedPageBreak/>
        <w:t>I</w:t>
      </w:r>
      <w:r w:rsidR="00B9270D" w:rsidRPr="004A1B08">
        <w:rPr>
          <w:rFonts w:ascii="Times New Roman" w:hAnsi="Times New Roman" w:cs="Times New Roman"/>
          <w:b/>
          <w:bCs/>
          <w:color w:val="auto"/>
          <w:sz w:val="28"/>
          <w:szCs w:val="28"/>
        </w:rPr>
        <w:t>II. Nội dung</w:t>
      </w:r>
      <w:r w:rsidR="00813E01" w:rsidRPr="004A1B08">
        <w:rPr>
          <w:rFonts w:ascii="Times New Roman" w:hAnsi="Times New Roman" w:cs="Times New Roman"/>
          <w:b/>
          <w:bCs/>
          <w:color w:val="auto"/>
          <w:sz w:val="28"/>
          <w:szCs w:val="28"/>
        </w:rPr>
        <w:t xml:space="preserve"> chính</w:t>
      </w:r>
      <w:r w:rsidR="000A3921" w:rsidRPr="004A1B08">
        <w:rPr>
          <w:rFonts w:ascii="Times New Roman" w:hAnsi="Times New Roman" w:cs="Times New Roman"/>
          <w:b/>
          <w:bCs/>
          <w:color w:val="auto"/>
          <w:sz w:val="28"/>
          <w:szCs w:val="28"/>
        </w:rPr>
        <w:t xml:space="preserve"> </w:t>
      </w:r>
    </w:p>
    <w:p w14:paraId="550B433B" w14:textId="0C79DD3E" w:rsidR="003D44B0" w:rsidRPr="004A1B08" w:rsidRDefault="005345C3" w:rsidP="005345C3">
      <w:pPr>
        <w:pStyle w:val="Heading2"/>
        <w:spacing w:before="120" w:after="120"/>
        <w:ind w:firstLine="540"/>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EC76ED" w:rsidRPr="004A1B08">
        <w:rPr>
          <w:rFonts w:ascii="Times New Roman" w:hAnsi="Times New Roman" w:cs="Times New Roman"/>
          <w:b/>
          <w:bCs/>
          <w:color w:val="auto"/>
          <w:sz w:val="28"/>
          <w:szCs w:val="28"/>
          <w:lang w:val="en-US"/>
        </w:rPr>
        <w:t>.1.</w:t>
      </w:r>
      <w:r w:rsidR="000F544E" w:rsidRPr="004A1B08">
        <w:rPr>
          <w:rFonts w:ascii="Times New Roman" w:hAnsi="Times New Roman" w:cs="Times New Roman"/>
          <w:b/>
          <w:bCs/>
          <w:color w:val="auto"/>
          <w:sz w:val="28"/>
          <w:szCs w:val="28"/>
          <w:lang w:val="en-US"/>
        </w:rPr>
        <w:t xml:space="preserve"> Hoàn thiện quy định về chính sách của Nhà nước đối với hoạt động chuyển giao công nghệ</w:t>
      </w:r>
    </w:p>
    <w:p w14:paraId="4A8D736A" w14:textId="77777777" w:rsidR="00B724E2" w:rsidRPr="004A1B08" w:rsidRDefault="000F544E" w:rsidP="000F544E">
      <w:pPr>
        <w:spacing w:before="120" w:after="120"/>
        <w:ind w:firstLine="567"/>
        <w:jc w:val="both"/>
        <w:rPr>
          <w:sz w:val="28"/>
          <w:szCs w:val="28"/>
        </w:rPr>
      </w:pPr>
      <w:r w:rsidRPr="004A1B08">
        <w:rPr>
          <w:sz w:val="28"/>
          <w:szCs w:val="28"/>
        </w:rPr>
        <w:t xml:space="preserve">Thể chế hóa yêu cầu tại Nghị quyết số 57-NQ/TW, Nghị quyết số 68-NQ/TW, Luật số 115/2025/QH15 đã chỉnh lý </w:t>
      </w:r>
      <w:r w:rsidRPr="004A1B08">
        <w:rPr>
          <w:sz w:val="28"/>
          <w:szCs w:val="28"/>
          <w:lang w:val="en-US"/>
        </w:rPr>
        <w:t xml:space="preserve">quy định về </w:t>
      </w:r>
      <w:r w:rsidRPr="004A1B08">
        <w:rPr>
          <w:sz w:val="28"/>
          <w:szCs w:val="28"/>
        </w:rPr>
        <w:t xml:space="preserve">chính sách </w:t>
      </w:r>
      <w:r w:rsidRPr="004A1B08">
        <w:rPr>
          <w:sz w:val="28"/>
          <w:szCs w:val="28"/>
          <w:lang w:val="en-US"/>
        </w:rPr>
        <w:t>của Nhà nước đối với hoạt động CGCN tại Điều 3</w:t>
      </w:r>
      <w:r w:rsidR="00BA59DB" w:rsidRPr="004A1B08">
        <w:rPr>
          <w:sz w:val="28"/>
          <w:szCs w:val="28"/>
          <w:lang w:val="en-US"/>
        </w:rPr>
        <w:t xml:space="preserve"> nhằm đồng bộ với hệ thống pháp luật hiện hành, phù hợp với thực tiễn và xu thế thế giới</w:t>
      </w:r>
      <w:r w:rsidRPr="004A1B08">
        <w:rPr>
          <w:sz w:val="28"/>
          <w:szCs w:val="28"/>
          <w:lang w:val="en-US"/>
        </w:rPr>
        <w:t xml:space="preserve">, theo đó </w:t>
      </w:r>
      <w:r w:rsidRPr="004A1B08">
        <w:rPr>
          <w:sz w:val="28"/>
          <w:szCs w:val="28"/>
        </w:rPr>
        <w:t>ưu tiên CGCN từ nước ngoài vào Việt Nam và chuyển giao trong nước; đẩy mạnh CGCN từ nước ngoài vào Việt Nam, từ Việt Nam ra nước ngoài; thúc đẩy CGCN trong nước</w:t>
      </w:r>
      <w:r w:rsidR="008E3DE8" w:rsidRPr="004A1B08">
        <w:rPr>
          <w:sz w:val="28"/>
          <w:szCs w:val="28"/>
          <w:lang w:val="en-US"/>
        </w:rPr>
        <w:t xml:space="preserve">. Đặc biệt, Điều 3 đã bổ sung khoản 5a thể hiện rõ quan điểm của Nhà nước là </w:t>
      </w:r>
      <w:r w:rsidRPr="004A1B08">
        <w:rPr>
          <w:sz w:val="28"/>
          <w:szCs w:val="28"/>
        </w:rPr>
        <w:t>khuyến khích tổ chức, cá nhân nước ngoài thực hiện hoạt động CGCN cho tổ chức, cá nhân Việt Nam nhằm nâng cao năng lực tiếp thu, làm chủ và đổi mới công nghệ trong nước.</w:t>
      </w:r>
    </w:p>
    <w:p w14:paraId="4B70C876" w14:textId="7558E433" w:rsidR="000F544E" w:rsidRPr="004A1B08" w:rsidRDefault="000F544E" w:rsidP="000F544E">
      <w:pPr>
        <w:spacing w:before="120" w:after="120"/>
        <w:ind w:firstLine="567"/>
        <w:jc w:val="both"/>
        <w:rPr>
          <w:sz w:val="28"/>
          <w:szCs w:val="28"/>
          <w:lang w:val="en-US"/>
        </w:rPr>
      </w:pPr>
      <w:r w:rsidRPr="004A1B08">
        <w:rPr>
          <w:sz w:val="28"/>
          <w:szCs w:val="28"/>
          <w:lang w:val="en-US"/>
        </w:rPr>
        <w:t>Cụ thể, Điều 3 được quy định như sau</w:t>
      </w:r>
      <w:r w:rsidR="00616C52" w:rsidRPr="004A1B08">
        <w:rPr>
          <w:sz w:val="28"/>
          <w:szCs w:val="28"/>
          <w:lang w:val="en-US"/>
        </w:rPr>
        <w:t xml:space="preserve"> </w:t>
      </w:r>
      <w:r w:rsidR="00616C52" w:rsidRPr="004A1B08">
        <w:rPr>
          <w:i/>
          <w:iCs/>
          <w:sz w:val="28"/>
          <w:szCs w:val="28"/>
          <w:lang w:val="en-US"/>
        </w:rPr>
        <w:t>(sửa đổi, bổ sung khoản 3 và khoản 5; bổ sung khoản 5a)</w:t>
      </w:r>
      <w:r w:rsidRPr="004A1B08">
        <w:rPr>
          <w:sz w:val="28"/>
          <w:szCs w:val="28"/>
          <w:lang w:val="en-US"/>
        </w:rPr>
        <w:t xml:space="preserve">: </w:t>
      </w:r>
    </w:p>
    <w:p w14:paraId="4A291897" w14:textId="77777777" w:rsidR="000F544E" w:rsidRPr="004A1B08" w:rsidRDefault="000F544E" w:rsidP="000F544E">
      <w:pPr>
        <w:shd w:val="clear" w:color="auto" w:fill="FFFFFF"/>
        <w:spacing w:before="120" w:after="120" w:line="240" w:lineRule="auto"/>
        <w:ind w:firstLine="567"/>
        <w:jc w:val="both"/>
        <w:rPr>
          <w:rFonts w:eastAsia="Times New Roman" w:cs="Times New Roman"/>
          <w:i/>
          <w:iCs/>
          <w:sz w:val="28"/>
          <w:szCs w:val="28"/>
        </w:rPr>
      </w:pPr>
      <w:r w:rsidRPr="004A1B08">
        <w:rPr>
          <w:i/>
          <w:iCs/>
          <w:sz w:val="28"/>
          <w:szCs w:val="28"/>
          <w:lang w:val="en-US"/>
        </w:rPr>
        <w:t>“</w:t>
      </w:r>
      <w:r w:rsidRPr="004A1B08">
        <w:rPr>
          <w:rFonts w:eastAsia="Times New Roman" w:cs="Times New Roman"/>
          <w:i/>
          <w:iCs/>
          <w:sz w:val="28"/>
          <w:szCs w:val="28"/>
        </w:rPr>
        <w:t>1. Bảo đảm quyền và lợi ích hợp pháp, điều kiện thuận lợi cho tổ chức, cá nhân hoạt động chuyển giao công nghệ; phát triển thị trường khoa học và công nghệ, hệ thống đổi mới sáng tạo quốc gia với doanh nghiệp là trung tâm; nâng cao trình độ, tiềm lực công nghệ quốc gia nhằm bảo đảm quốc phòng, an ninh, phát triển nhanh và bền vững kinh tế - xã hội.</w:t>
      </w:r>
    </w:p>
    <w:p w14:paraId="25A127AF" w14:textId="77777777" w:rsidR="000F544E" w:rsidRPr="004A1B08" w:rsidRDefault="000F544E" w:rsidP="000F544E">
      <w:pPr>
        <w:shd w:val="clear" w:color="auto" w:fill="FFFFFF"/>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2. Đa dạng hóa hình thức, phương thức chuyển giao công nghệ; khuyến khích chuyển giao công nghệ từ nhiều nguồn khác nhau.</w:t>
      </w:r>
    </w:p>
    <w:p w14:paraId="327C1B59" w14:textId="37768FB4" w:rsidR="000F544E" w:rsidRPr="004A1B08" w:rsidRDefault="000F544E" w:rsidP="000F544E">
      <w:pPr>
        <w:shd w:val="clear" w:color="auto" w:fill="FFFFFF"/>
        <w:spacing w:before="120" w:after="120" w:line="240" w:lineRule="auto"/>
        <w:ind w:firstLine="567"/>
        <w:jc w:val="both"/>
        <w:rPr>
          <w:rFonts w:cs="Times New Roman"/>
          <w:i/>
          <w:iCs/>
          <w:spacing w:val="-4"/>
          <w:sz w:val="28"/>
          <w:szCs w:val="28"/>
        </w:rPr>
      </w:pPr>
      <w:bookmarkStart w:id="2" w:name="_Hlk212430261"/>
      <w:r w:rsidRPr="004A1B08">
        <w:rPr>
          <w:rFonts w:cs="Times New Roman"/>
          <w:i/>
          <w:iCs/>
          <w:spacing w:val="-4"/>
          <w:sz w:val="28"/>
          <w:szCs w:val="28"/>
        </w:rPr>
        <w:t xml:space="preserve">3. </w:t>
      </w:r>
      <w:bookmarkStart w:id="3" w:name="_Hlk214521400"/>
      <w:r w:rsidRPr="004A1B08">
        <w:rPr>
          <w:rFonts w:eastAsia="Times New Roman" w:cs="Times New Roman"/>
          <w:i/>
          <w:iCs/>
          <w:spacing w:val="-4"/>
          <w:sz w:val="28"/>
          <w:szCs w:val="28"/>
        </w:rPr>
        <w:t xml:space="preserve">Ưu tiên chuyển giao công nghệ cao, </w:t>
      </w:r>
      <w:r w:rsidRPr="004A1B08">
        <w:rPr>
          <w:rFonts w:eastAsia="Times New Roman" w:cs="Times New Roman"/>
          <w:b/>
          <w:bCs/>
          <w:i/>
          <w:iCs/>
          <w:spacing w:val="-4"/>
          <w:sz w:val="28"/>
          <w:szCs w:val="28"/>
          <w:lang w:val="en-US"/>
        </w:rPr>
        <w:t>công nghệ chiến lược</w:t>
      </w:r>
      <w:r w:rsidRPr="004A1B08">
        <w:rPr>
          <w:rFonts w:eastAsia="Times New Roman" w:cs="Times New Roman"/>
          <w:i/>
          <w:iCs/>
          <w:spacing w:val="-4"/>
          <w:sz w:val="28"/>
          <w:szCs w:val="28"/>
          <w:lang w:val="en-US"/>
        </w:rPr>
        <w:t xml:space="preserve">, </w:t>
      </w:r>
      <w:r w:rsidRPr="004A1B08">
        <w:rPr>
          <w:rFonts w:eastAsia="Times New Roman" w:cs="Times New Roman"/>
          <w:i/>
          <w:iCs/>
          <w:spacing w:val="-4"/>
          <w:sz w:val="28"/>
          <w:szCs w:val="28"/>
        </w:rPr>
        <w:t xml:space="preserve">công nghệ tiên tiến, công nghệ mới, công nghệ sạch, </w:t>
      </w:r>
      <w:r w:rsidRPr="004A1B08">
        <w:rPr>
          <w:rFonts w:eastAsia="Times New Roman" w:cs="Times New Roman"/>
          <w:b/>
          <w:bCs/>
          <w:i/>
          <w:iCs/>
          <w:spacing w:val="-4"/>
          <w:sz w:val="28"/>
          <w:szCs w:val="28"/>
          <w:lang w:val="en-US"/>
        </w:rPr>
        <w:t>công nghệ xanh</w:t>
      </w:r>
      <w:r w:rsidRPr="004A1B08">
        <w:rPr>
          <w:rFonts w:eastAsia="Times New Roman" w:cs="Times New Roman"/>
          <w:i/>
          <w:iCs/>
          <w:spacing w:val="-4"/>
          <w:sz w:val="28"/>
          <w:szCs w:val="28"/>
          <w:lang w:val="en-US"/>
        </w:rPr>
        <w:t xml:space="preserve">, </w:t>
      </w:r>
      <w:r w:rsidRPr="004A1B08">
        <w:rPr>
          <w:rFonts w:eastAsia="Times New Roman" w:cs="Times New Roman"/>
          <w:b/>
          <w:bCs/>
          <w:i/>
          <w:iCs/>
          <w:spacing w:val="-4"/>
          <w:sz w:val="28"/>
          <w:szCs w:val="28"/>
        </w:rPr>
        <w:t>công nghệ phục vụ dự án quan trọng quốc gia, dự án trọng điểm</w:t>
      </w:r>
      <w:r w:rsidRPr="004A1B08">
        <w:rPr>
          <w:rFonts w:eastAsia="Times New Roman" w:cs="Times New Roman"/>
          <w:i/>
          <w:iCs/>
          <w:spacing w:val="-4"/>
          <w:sz w:val="28"/>
          <w:szCs w:val="28"/>
        </w:rPr>
        <w:t xml:space="preserve">, công nghệ phục vụ quốc phòng, an ninh từ nước ngoài vào Việt Nam và chuyển giao trong nước; bố trí nguồn lực đầu tư cho hoạt động chuyển giao công nghệ trong nông nghiệp, nông thôn; chú trọng hoạt động chuyển giao công nghệ cho địa bàn có điều kiện kinh tế - xã hội khó khăn, địa bàn có điều kiện kinh tế - xã hội đặc biệt khó khăn, </w:t>
      </w:r>
      <w:r w:rsidRPr="004A1B08">
        <w:rPr>
          <w:rFonts w:eastAsia="Times New Roman" w:cs="Times New Roman"/>
          <w:b/>
          <w:bCs/>
          <w:i/>
          <w:iCs/>
          <w:spacing w:val="-4"/>
          <w:sz w:val="28"/>
          <w:szCs w:val="28"/>
        </w:rPr>
        <w:t>vùng miền núi, hải đảo</w:t>
      </w:r>
      <w:bookmarkEnd w:id="3"/>
      <w:r w:rsidRPr="004A1B08">
        <w:rPr>
          <w:rStyle w:val="FootnoteReference"/>
          <w:rFonts w:cs="Times New Roman"/>
          <w:b/>
          <w:bCs/>
          <w:i/>
          <w:iCs/>
          <w:spacing w:val="-4"/>
          <w:sz w:val="28"/>
          <w:szCs w:val="28"/>
        </w:rPr>
        <w:footnoteReference w:id="5"/>
      </w:r>
      <w:r w:rsidRPr="004A1B08">
        <w:rPr>
          <w:rFonts w:eastAsia="Times New Roman" w:cs="Times New Roman"/>
          <w:i/>
          <w:iCs/>
          <w:spacing w:val="-4"/>
          <w:sz w:val="28"/>
          <w:szCs w:val="28"/>
          <w:lang w:val="en-US"/>
        </w:rPr>
        <w:t>.</w:t>
      </w:r>
      <w:r w:rsidRPr="004A1B08">
        <w:rPr>
          <w:rFonts w:cs="Times New Roman"/>
          <w:i/>
          <w:iCs/>
          <w:spacing w:val="-4"/>
          <w:sz w:val="28"/>
          <w:szCs w:val="28"/>
        </w:rPr>
        <w:t xml:space="preserve"> </w:t>
      </w:r>
    </w:p>
    <w:bookmarkEnd w:id="2"/>
    <w:p w14:paraId="5E31F6B4" w14:textId="77777777" w:rsidR="000F544E" w:rsidRPr="004A1B08" w:rsidRDefault="000F544E" w:rsidP="000F544E">
      <w:pPr>
        <w:shd w:val="clear" w:color="auto" w:fill="FFFFFF"/>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4. Hỗ trợ ý tưởng công nghệ, khởi nghiệp sáng tạo, ươm tạo công nghệ, ươm tạo doanh nghiệp khoa học và công nghệ; hoạt động ứng dụng, đổi mới công nghệ, liên kết giữa tổ chức nghiên cứu khoa học và phát triển công nghệ với cơ sở đào tạo, cơ sở sản xuất; chú trọng thương mại hóa kết quả nghiên cứu khoa học và phát triển công nghệ được tạo ra trong nước; phát triển tổ chức trung gian của thị trường khoa học và công nghệ.</w:t>
      </w:r>
    </w:p>
    <w:p w14:paraId="3DD23B45" w14:textId="0BCE3B42" w:rsidR="000F544E" w:rsidRPr="004A1B08" w:rsidRDefault="000F544E" w:rsidP="000F544E">
      <w:pPr>
        <w:shd w:val="clear" w:color="auto" w:fill="FFFFFF"/>
        <w:spacing w:before="120" w:after="120" w:line="240" w:lineRule="auto"/>
        <w:ind w:firstLine="567"/>
        <w:jc w:val="both"/>
        <w:rPr>
          <w:rFonts w:eastAsia="Times New Roman" w:cs="Times New Roman"/>
          <w:i/>
          <w:iCs/>
          <w:sz w:val="28"/>
          <w:szCs w:val="28"/>
          <w:lang w:val="en-US"/>
        </w:rPr>
      </w:pPr>
      <w:r w:rsidRPr="004A1B08">
        <w:rPr>
          <w:rFonts w:cs="Times New Roman"/>
          <w:i/>
          <w:iCs/>
          <w:sz w:val="28"/>
          <w:szCs w:val="28"/>
        </w:rPr>
        <w:t>5.</w:t>
      </w:r>
      <w:bookmarkStart w:id="4" w:name="_Hlk214521524"/>
      <w:r w:rsidRPr="004A1B08">
        <w:rPr>
          <w:rFonts w:cs="Times New Roman"/>
          <w:i/>
          <w:iCs/>
          <w:sz w:val="28"/>
          <w:szCs w:val="28"/>
          <w:lang w:val="en-US"/>
        </w:rPr>
        <w:t xml:space="preserve"> </w:t>
      </w:r>
      <w:r w:rsidRPr="004A1B08">
        <w:rPr>
          <w:rFonts w:eastAsia="Times New Roman" w:cs="Times New Roman"/>
          <w:i/>
          <w:iCs/>
          <w:sz w:val="28"/>
          <w:szCs w:val="28"/>
        </w:rPr>
        <w:t xml:space="preserve">Đẩy mạnh chuyển giao </w:t>
      </w:r>
      <w:r w:rsidRPr="004A1B08">
        <w:rPr>
          <w:rFonts w:eastAsia="Times New Roman" w:cs="Times New Roman"/>
          <w:b/>
          <w:bCs/>
          <w:i/>
          <w:iCs/>
          <w:sz w:val="28"/>
          <w:szCs w:val="28"/>
        </w:rPr>
        <w:t>công nghệ cao, công nghệ chiến lược</w:t>
      </w:r>
      <w:r w:rsidRPr="004A1B08">
        <w:rPr>
          <w:rFonts w:eastAsia="Times New Roman" w:cs="Times New Roman"/>
          <w:b/>
          <w:bCs/>
          <w:i/>
          <w:iCs/>
          <w:sz w:val="28"/>
          <w:szCs w:val="28"/>
          <w:lang w:val="en-US"/>
        </w:rPr>
        <w:t>,</w:t>
      </w:r>
      <w:r w:rsidRPr="004A1B08">
        <w:rPr>
          <w:rFonts w:eastAsia="Times New Roman" w:cs="Times New Roman"/>
          <w:i/>
          <w:iCs/>
          <w:sz w:val="28"/>
          <w:szCs w:val="28"/>
          <w:lang w:val="en-US"/>
        </w:rPr>
        <w:t xml:space="preserve"> </w:t>
      </w:r>
      <w:r w:rsidRPr="004A1B08">
        <w:rPr>
          <w:rFonts w:eastAsia="Times New Roman" w:cs="Times New Roman"/>
          <w:i/>
          <w:iCs/>
          <w:sz w:val="28"/>
          <w:szCs w:val="28"/>
        </w:rPr>
        <w:t>công nghệ tiên tiến từ nước ngoài vào Việt Nam; khuyến khích chuyển giao công nghệ từ Việt Nam ra nước ngoài; thúc đẩy chuyển giao công nghệ trong nước; chú trọng lan tỏa công nghệ cao, công nghệ chiến lược</w:t>
      </w:r>
      <w:r w:rsidRPr="004A1B08">
        <w:rPr>
          <w:rFonts w:eastAsia="Times New Roman" w:cs="Times New Roman"/>
          <w:i/>
          <w:iCs/>
          <w:sz w:val="28"/>
          <w:szCs w:val="28"/>
          <w:lang w:val="en-US"/>
        </w:rPr>
        <w:t xml:space="preserve">, </w:t>
      </w:r>
      <w:r w:rsidRPr="004A1B08">
        <w:rPr>
          <w:rFonts w:eastAsia="Times New Roman" w:cs="Times New Roman"/>
          <w:i/>
          <w:iCs/>
          <w:sz w:val="28"/>
          <w:szCs w:val="28"/>
        </w:rPr>
        <w:t xml:space="preserve">công nghệ tiên tiến từ doanh nghiệp </w:t>
      </w:r>
      <w:r w:rsidRPr="004A1B08">
        <w:rPr>
          <w:rFonts w:eastAsia="Times New Roman" w:cs="Times New Roman"/>
          <w:i/>
          <w:iCs/>
          <w:sz w:val="28"/>
          <w:szCs w:val="28"/>
        </w:rPr>
        <w:lastRenderedPageBreak/>
        <w:t>có vốn đầu tư nước ngoài sang doanh nghiệp trong nước; thúc đẩy phong trào đổi mới sáng tạo của tổ chức, cá nhân</w:t>
      </w:r>
      <w:bookmarkEnd w:id="4"/>
      <w:r w:rsidRPr="004A1B08">
        <w:rPr>
          <w:rStyle w:val="FootnoteReference"/>
          <w:rFonts w:cs="Times New Roman"/>
          <w:i/>
          <w:iCs/>
          <w:sz w:val="28"/>
          <w:szCs w:val="28"/>
        </w:rPr>
        <w:footnoteReference w:id="6"/>
      </w:r>
      <w:r w:rsidRPr="004A1B08">
        <w:rPr>
          <w:rFonts w:eastAsia="Times New Roman" w:cs="Times New Roman"/>
          <w:i/>
          <w:iCs/>
          <w:sz w:val="28"/>
          <w:szCs w:val="28"/>
        </w:rPr>
        <w:t>.</w:t>
      </w:r>
    </w:p>
    <w:p w14:paraId="4538A4C7" w14:textId="4F89B326" w:rsidR="000F544E" w:rsidRPr="004A1B08" w:rsidRDefault="000F544E" w:rsidP="000F544E">
      <w:pPr>
        <w:spacing w:before="120" w:after="120" w:line="240" w:lineRule="auto"/>
        <w:ind w:firstLine="567"/>
        <w:jc w:val="both"/>
        <w:rPr>
          <w:rFonts w:eastAsia="Times New Roman" w:cs="Times New Roman"/>
          <w:b/>
          <w:bCs/>
          <w:i/>
          <w:iCs/>
          <w:sz w:val="28"/>
          <w:szCs w:val="28"/>
        </w:rPr>
      </w:pPr>
      <w:r w:rsidRPr="004A1B08">
        <w:rPr>
          <w:rFonts w:eastAsia="Times New Roman" w:cs="Times New Roman"/>
          <w:b/>
          <w:bCs/>
          <w:i/>
          <w:iCs/>
          <w:sz w:val="28"/>
          <w:szCs w:val="28"/>
        </w:rPr>
        <w:t>5a.</w:t>
      </w:r>
      <w:bookmarkStart w:id="5" w:name="_Hlk213082554"/>
      <w:r w:rsidR="009A1C2E" w:rsidRPr="004A1B08">
        <w:rPr>
          <w:rFonts w:eastAsia="Times New Roman" w:cs="Times New Roman"/>
          <w:b/>
          <w:bCs/>
          <w:i/>
          <w:iCs/>
          <w:sz w:val="28"/>
          <w:szCs w:val="28"/>
          <w:lang w:val="en-US"/>
        </w:rPr>
        <w:t xml:space="preserve"> </w:t>
      </w:r>
      <w:r w:rsidRPr="004A1B08">
        <w:rPr>
          <w:rFonts w:eastAsia="Times New Roman" w:cs="Times New Roman"/>
          <w:b/>
          <w:bCs/>
          <w:i/>
          <w:iCs/>
          <w:sz w:val="28"/>
          <w:szCs w:val="28"/>
          <w:lang w:val="en-US"/>
        </w:rPr>
        <w:t>K</w:t>
      </w:r>
      <w:r w:rsidRPr="004A1B08">
        <w:rPr>
          <w:rFonts w:eastAsia="Times New Roman" w:cs="Times New Roman"/>
          <w:b/>
          <w:bCs/>
          <w:i/>
          <w:iCs/>
          <w:sz w:val="28"/>
          <w:szCs w:val="28"/>
        </w:rPr>
        <w:t xml:space="preserve">huyến khích tổ chức, cá nhân nước ngoài thực hiện hoạt động chuyển giao công nghệ cho tổ chức, cá nhân Việt Nam nhằm nâng cao năng lực tiếp thu, làm chủ và đổi mới công nghệ trong nước; việc chuyển giao công nghệ trong hoạt động đầu tư nước ngoài được thực hiện trên cơ sở tự nguyện, thỏa thuận giữa các bên, bảo đảm </w:t>
      </w:r>
      <w:r w:rsidRPr="004A1B08">
        <w:rPr>
          <w:rFonts w:eastAsia="Times New Roman" w:cs="Times New Roman"/>
          <w:b/>
          <w:bCs/>
          <w:i/>
          <w:iCs/>
          <w:sz w:val="28"/>
          <w:szCs w:val="28"/>
          <w:lang w:val="en-US"/>
        </w:rPr>
        <w:t xml:space="preserve">tuân thủ pháp luật về </w:t>
      </w:r>
      <w:r w:rsidRPr="004A1B08">
        <w:rPr>
          <w:rFonts w:eastAsia="Times New Roman" w:cs="Times New Roman"/>
          <w:b/>
          <w:bCs/>
          <w:i/>
          <w:iCs/>
          <w:sz w:val="28"/>
          <w:szCs w:val="28"/>
        </w:rPr>
        <w:t xml:space="preserve">sở hữu trí tuệ và phù hợp với điều ước quốc tế mà </w:t>
      </w:r>
      <w:r w:rsidRPr="004A1B08">
        <w:rPr>
          <w:rFonts w:eastAsia="Times New Roman" w:cs="Times New Roman"/>
          <w:b/>
          <w:bCs/>
          <w:i/>
          <w:iCs/>
          <w:sz w:val="28"/>
          <w:szCs w:val="28"/>
          <w:lang w:val="en-US"/>
        </w:rPr>
        <w:t xml:space="preserve">nước Cộng hòa xã hội chủ nghĩa </w:t>
      </w:r>
      <w:r w:rsidRPr="004A1B08">
        <w:rPr>
          <w:rFonts w:eastAsia="Times New Roman" w:cs="Times New Roman"/>
          <w:b/>
          <w:bCs/>
          <w:i/>
          <w:iCs/>
          <w:sz w:val="28"/>
          <w:szCs w:val="28"/>
        </w:rPr>
        <w:t xml:space="preserve">Việt Nam là thành viên. </w:t>
      </w:r>
    </w:p>
    <w:p w14:paraId="2916308C" w14:textId="77777777" w:rsidR="000F544E" w:rsidRPr="004A1B08" w:rsidRDefault="000F544E" w:rsidP="000F544E">
      <w:pPr>
        <w:shd w:val="clear" w:color="auto" w:fill="FFFFFF"/>
        <w:spacing w:before="120" w:after="120" w:line="240" w:lineRule="auto"/>
        <w:ind w:firstLine="567"/>
        <w:jc w:val="both"/>
        <w:rPr>
          <w:rFonts w:eastAsia="Times New Roman" w:cs="Times New Roman"/>
          <w:i/>
          <w:iCs/>
          <w:sz w:val="28"/>
          <w:szCs w:val="28"/>
          <w:lang w:val="en-US"/>
        </w:rPr>
      </w:pPr>
      <w:bookmarkStart w:id="6" w:name="_heading=h.o5iiukehnwei" w:colFirst="0" w:colLast="0"/>
      <w:bookmarkStart w:id="7" w:name="_Hlk215995522"/>
      <w:bookmarkEnd w:id="6"/>
      <w:r w:rsidRPr="004A1B08">
        <w:rPr>
          <w:rFonts w:eastAsia="Times New Roman" w:cs="Times New Roman"/>
          <w:b/>
          <w:bCs/>
          <w:i/>
          <w:iCs/>
          <w:sz w:val="28"/>
          <w:szCs w:val="28"/>
          <w:lang w:val="en-US"/>
        </w:rPr>
        <w:t>Ư</w:t>
      </w:r>
      <w:r w:rsidRPr="004A1B08">
        <w:rPr>
          <w:rFonts w:eastAsia="Times New Roman" w:cs="Times New Roman"/>
          <w:b/>
          <w:bCs/>
          <w:i/>
          <w:iCs/>
          <w:sz w:val="28"/>
          <w:szCs w:val="28"/>
        </w:rPr>
        <w:t xml:space="preserve">u tiên áp dụng chính sách ưu đãi về đầu tư, thuế, đất đai, </w:t>
      </w:r>
      <w:r w:rsidRPr="004A1B08">
        <w:rPr>
          <w:rFonts w:eastAsia="Times New Roman" w:cs="Times New Roman"/>
          <w:b/>
          <w:bCs/>
          <w:i/>
          <w:iCs/>
          <w:sz w:val="28"/>
          <w:szCs w:val="28"/>
          <w:lang w:val="en-US"/>
        </w:rPr>
        <w:t>tín dụng và</w:t>
      </w:r>
      <w:r w:rsidRPr="004A1B08">
        <w:rPr>
          <w:rFonts w:eastAsia="Times New Roman" w:cs="Times New Roman"/>
          <w:b/>
          <w:bCs/>
          <w:i/>
          <w:iCs/>
          <w:sz w:val="28"/>
          <w:szCs w:val="28"/>
        </w:rPr>
        <w:t xml:space="preserve"> các biện pháp khuyến khích khác đối với dự án đầu tư nước ngoài có nội dung chuyển giao công nghệ, đào tạo nhân lực, phát triển năng lực nghiên cứu, thiết kế, chế tạo hoặc ứng dụng công nghệ tại Việt Nam</w:t>
      </w:r>
      <w:bookmarkEnd w:id="5"/>
      <w:bookmarkEnd w:id="7"/>
      <w:r w:rsidRPr="004A1B08">
        <w:rPr>
          <w:rStyle w:val="FootnoteReference"/>
          <w:rFonts w:cs="Times New Roman"/>
          <w:i/>
          <w:iCs/>
          <w:sz w:val="28"/>
          <w:szCs w:val="28"/>
        </w:rPr>
        <w:footnoteReference w:id="7"/>
      </w:r>
      <w:r w:rsidRPr="004A1B08">
        <w:rPr>
          <w:rFonts w:eastAsia="Times New Roman" w:cs="Times New Roman"/>
          <w:i/>
          <w:iCs/>
          <w:sz w:val="28"/>
          <w:szCs w:val="28"/>
          <w:lang w:val="en-US"/>
        </w:rPr>
        <w:t>.</w:t>
      </w:r>
    </w:p>
    <w:p w14:paraId="70520410" w14:textId="76BB1C37" w:rsidR="000F544E" w:rsidRPr="004A1B08" w:rsidRDefault="000F544E" w:rsidP="000F544E">
      <w:pPr>
        <w:spacing w:before="120" w:after="120"/>
        <w:ind w:firstLine="567"/>
        <w:jc w:val="both"/>
        <w:rPr>
          <w:i/>
          <w:iCs/>
          <w:sz w:val="28"/>
          <w:szCs w:val="28"/>
          <w:lang w:val="en-US"/>
        </w:rPr>
      </w:pPr>
      <w:r w:rsidRPr="004A1B08">
        <w:rPr>
          <w:rFonts w:eastAsia="Times New Roman" w:cs="Times New Roman"/>
          <w:i/>
          <w:iCs/>
          <w:sz w:val="28"/>
          <w:szCs w:val="28"/>
        </w:rPr>
        <w:t>6. Ngăn chặn, loại bỏ công nghệ lạc hậu, công nghệ ảnh hưởng xấu đến kinh tế - xã hội, quốc phòng, an ninh, môi trường, sức khỏe con người</w:t>
      </w:r>
      <w:r w:rsidRPr="004A1B08">
        <w:rPr>
          <w:rFonts w:eastAsia="Times New Roman" w:cs="Times New Roman"/>
          <w:i/>
          <w:iCs/>
          <w:sz w:val="28"/>
          <w:szCs w:val="28"/>
          <w:lang w:val="en-US"/>
        </w:rPr>
        <w:t>.</w:t>
      </w:r>
      <w:r w:rsidRPr="004A1B08">
        <w:rPr>
          <w:i/>
          <w:iCs/>
          <w:sz w:val="28"/>
          <w:szCs w:val="28"/>
          <w:lang w:val="en-US"/>
        </w:rPr>
        <w:t>”.</w:t>
      </w:r>
    </w:p>
    <w:p w14:paraId="4D5A4124" w14:textId="1F29834E" w:rsidR="00E93B90" w:rsidRPr="004A1B08" w:rsidRDefault="00E93B90" w:rsidP="00E93B90">
      <w:pPr>
        <w:spacing w:before="120" w:after="120"/>
        <w:ind w:firstLine="567"/>
        <w:jc w:val="both"/>
        <w:rPr>
          <w:sz w:val="28"/>
          <w:szCs w:val="28"/>
          <w:lang w:val="en-US"/>
        </w:rPr>
      </w:pPr>
      <w:r w:rsidRPr="004A1B08">
        <w:rPr>
          <w:sz w:val="28"/>
          <w:szCs w:val="28"/>
          <w:lang w:val="en-US"/>
        </w:rPr>
        <w:t>Đối với công nghệ ưu tiên chuyển giao, ngoài công nghệ cao, công nghệ tiên tiến, công nghệ mới, công nghệ sạch, Luật đã bổ sung công nghệ chiến lược, công nghệ xanh để đồng bộ với pháp luật hiện hành, đáp ứng yêu cầu thực tiễn và xu thế thế giới. Theo đó, công nghệ chiến lược, công nghệ xanh đã được bổ sung tại Điều 3, 9 và 42.</w:t>
      </w:r>
    </w:p>
    <w:p w14:paraId="36DB82E3" w14:textId="5E338A0C" w:rsidR="00585679" w:rsidRPr="004A1B08" w:rsidRDefault="005345C3" w:rsidP="005345C3">
      <w:pPr>
        <w:pStyle w:val="Heading2"/>
        <w:spacing w:before="120" w:after="120"/>
        <w:ind w:firstLine="540"/>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.2. Sửa đổi, bổ sung đối tượng công nghệ được chuyển giao</w:t>
      </w:r>
    </w:p>
    <w:p w14:paraId="6903F011" w14:textId="01BBD854" w:rsidR="006E2524" w:rsidRPr="004A1B08" w:rsidRDefault="00585679" w:rsidP="00585679">
      <w:pPr>
        <w:spacing w:before="120" w:after="120"/>
        <w:ind w:firstLine="567"/>
        <w:jc w:val="both"/>
        <w:rPr>
          <w:sz w:val="28"/>
          <w:szCs w:val="28"/>
        </w:rPr>
      </w:pPr>
      <w:r w:rsidRPr="004A1B08">
        <w:rPr>
          <w:sz w:val="28"/>
          <w:szCs w:val="28"/>
        </w:rPr>
        <w:t>Luật số 115/2025/QH15 mở rộng quan niệm đối tượng công nghệ được chuyển giao không chỉ giới hạn trong máy móc, thiết bị mà còn bao gồm tri thức, dữ liệu, thiết kế, mô hình, thuật toán, phần mềm,… coi tất cả là đối tượng công nghệ theo nghĩa đầy đủ</w:t>
      </w:r>
      <w:r w:rsidR="00054E8A" w:rsidRPr="004A1B08">
        <w:rPr>
          <w:sz w:val="28"/>
          <w:szCs w:val="28"/>
          <w:lang w:val="en-US"/>
        </w:rPr>
        <w:t xml:space="preserve"> để phù hợp với thực tiễn và xu thế thế giới trong bối cảnh </w:t>
      </w:r>
      <w:r w:rsidR="00F44340" w:rsidRPr="004A1B08">
        <w:rPr>
          <w:sz w:val="30"/>
          <w:szCs w:val="30"/>
        </w:rPr>
        <w:t>toàn cầu hóa và chuyển đổi số</w:t>
      </w:r>
      <w:r w:rsidRPr="004A1B08">
        <w:rPr>
          <w:sz w:val="28"/>
          <w:szCs w:val="28"/>
        </w:rPr>
        <w:t xml:space="preserve">. </w:t>
      </w:r>
    </w:p>
    <w:p w14:paraId="3761546D" w14:textId="11828E84" w:rsidR="00585679" w:rsidRPr="004A1B08" w:rsidRDefault="00585679" w:rsidP="00585679">
      <w:pPr>
        <w:spacing w:before="120" w:after="120"/>
        <w:ind w:firstLine="567"/>
        <w:jc w:val="both"/>
        <w:rPr>
          <w:sz w:val="28"/>
          <w:szCs w:val="28"/>
          <w:lang w:val="en-US"/>
        </w:rPr>
      </w:pPr>
      <w:r w:rsidRPr="004A1B08">
        <w:rPr>
          <w:sz w:val="28"/>
          <w:szCs w:val="28"/>
          <w:lang w:val="en-US"/>
        </w:rPr>
        <w:t xml:space="preserve">Theo đó, </w:t>
      </w:r>
      <w:r w:rsidRPr="004A1B08">
        <w:rPr>
          <w:b/>
          <w:bCs/>
          <w:i/>
          <w:iCs/>
          <w:sz w:val="28"/>
          <w:szCs w:val="28"/>
          <w:lang w:val="en-US"/>
        </w:rPr>
        <w:t xml:space="preserve">Điều 4. Đối tượng công nghệ được chuyển giao </w:t>
      </w:r>
      <w:r w:rsidRPr="004A1B08">
        <w:rPr>
          <w:sz w:val="28"/>
          <w:szCs w:val="28"/>
          <w:lang w:val="en-US"/>
        </w:rPr>
        <w:t xml:space="preserve">được </w:t>
      </w:r>
      <w:r w:rsidR="006E2524" w:rsidRPr="004A1B08">
        <w:rPr>
          <w:sz w:val="28"/>
          <w:szCs w:val="28"/>
          <w:lang w:val="en-US"/>
        </w:rPr>
        <w:t xml:space="preserve">quy định </w:t>
      </w:r>
      <w:r w:rsidRPr="004A1B08">
        <w:rPr>
          <w:sz w:val="28"/>
          <w:szCs w:val="28"/>
          <w:lang w:val="en-US"/>
        </w:rPr>
        <w:t>như sau</w:t>
      </w:r>
      <w:r w:rsidR="006E2524" w:rsidRPr="004A1B08">
        <w:rPr>
          <w:sz w:val="28"/>
          <w:szCs w:val="28"/>
          <w:lang w:val="en-US"/>
        </w:rPr>
        <w:t xml:space="preserve"> </w:t>
      </w:r>
      <w:r w:rsidR="006E2524" w:rsidRPr="004A1B08">
        <w:rPr>
          <w:i/>
          <w:iCs/>
          <w:sz w:val="28"/>
          <w:szCs w:val="28"/>
          <w:lang w:val="en-US"/>
        </w:rPr>
        <w:t>(sửa đổi, bổ sung điểm b khoản 1)</w:t>
      </w:r>
      <w:r w:rsidRPr="004A1B08">
        <w:rPr>
          <w:sz w:val="28"/>
          <w:szCs w:val="28"/>
          <w:lang w:val="en-US"/>
        </w:rPr>
        <w:t xml:space="preserve">: </w:t>
      </w:r>
    </w:p>
    <w:p w14:paraId="3CEE47BA" w14:textId="77777777"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r w:rsidRPr="004A1B08">
        <w:rPr>
          <w:i/>
          <w:iCs/>
          <w:sz w:val="28"/>
          <w:szCs w:val="28"/>
          <w:lang w:val="en-US"/>
        </w:rPr>
        <w:t>“</w:t>
      </w:r>
      <w:bookmarkStart w:id="8" w:name="dieu_4"/>
      <w:r w:rsidRPr="004A1B08">
        <w:rPr>
          <w:rFonts w:eastAsia="Times New Roman" w:cs="Times New Roman"/>
          <w:b/>
          <w:bCs/>
          <w:i/>
          <w:iCs/>
          <w:sz w:val="28"/>
          <w:szCs w:val="28"/>
        </w:rPr>
        <w:t>Điều 4. Đối tượng công nghệ được chuyển giao</w:t>
      </w:r>
      <w:bookmarkEnd w:id="8"/>
    </w:p>
    <w:p w14:paraId="1C428589" w14:textId="77777777"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r w:rsidRPr="004A1B08">
        <w:rPr>
          <w:rFonts w:eastAsia="Times New Roman" w:cs="Times New Roman"/>
          <w:i/>
          <w:iCs/>
          <w:sz w:val="28"/>
          <w:szCs w:val="28"/>
        </w:rPr>
        <w:t>1. Công nghệ được chuyển giao là một hoặc các đối tượng sau đây:</w:t>
      </w:r>
    </w:p>
    <w:p w14:paraId="3F099FE0" w14:textId="77777777"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r w:rsidRPr="004A1B08">
        <w:rPr>
          <w:rFonts w:eastAsia="Times New Roman" w:cs="Times New Roman"/>
          <w:i/>
          <w:iCs/>
          <w:sz w:val="28"/>
          <w:szCs w:val="28"/>
        </w:rPr>
        <w:t>a) Bí quyết kỹ thuật, bí quyết công nghệ;</w:t>
      </w:r>
    </w:p>
    <w:p w14:paraId="6F473CAC" w14:textId="319FB829" w:rsidR="00585679" w:rsidRPr="004A1B08" w:rsidRDefault="00585679" w:rsidP="00585679">
      <w:pPr>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b) Phương án, quy trình công nghệ; giải pháp, thông số,</w:t>
      </w:r>
      <w:r w:rsidRPr="004A1B08">
        <w:rPr>
          <w:rFonts w:eastAsia="Times New Roman" w:cs="Times New Roman"/>
          <w:i/>
          <w:iCs/>
          <w:sz w:val="28"/>
          <w:szCs w:val="28"/>
          <w:lang w:val="en-US"/>
        </w:rPr>
        <w:t xml:space="preserve"> </w:t>
      </w:r>
      <w:r w:rsidRPr="004A1B08">
        <w:rPr>
          <w:rFonts w:eastAsia="Times New Roman" w:cs="Times New Roman"/>
          <w:b/>
          <w:bCs/>
          <w:i/>
          <w:iCs/>
          <w:sz w:val="28"/>
          <w:szCs w:val="28"/>
        </w:rPr>
        <w:t>thiết kế</w:t>
      </w:r>
      <w:r w:rsidRPr="004A1B08">
        <w:rPr>
          <w:rFonts w:eastAsia="Times New Roman" w:cs="Times New Roman"/>
          <w:i/>
          <w:iCs/>
          <w:sz w:val="28"/>
          <w:szCs w:val="28"/>
        </w:rPr>
        <w:t xml:space="preserve">, sơ đồ kỹ thuật; </w:t>
      </w:r>
      <w:r w:rsidRPr="004A1B08">
        <w:rPr>
          <w:rFonts w:eastAsia="Times New Roman" w:cs="Times New Roman"/>
          <w:b/>
          <w:bCs/>
          <w:i/>
          <w:iCs/>
          <w:sz w:val="28"/>
          <w:szCs w:val="28"/>
        </w:rPr>
        <w:t>mô hình, thuật toán,</w:t>
      </w:r>
      <w:r w:rsidRPr="004A1B08">
        <w:rPr>
          <w:rFonts w:eastAsia="Times New Roman" w:cs="Times New Roman"/>
          <w:i/>
          <w:iCs/>
          <w:sz w:val="28"/>
          <w:szCs w:val="28"/>
          <w:lang w:val="en-US"/>
        </w:rPr>
        <w:t xml:space="preserve"> </w:t>
      </w:r>
      <w:r w:rsidRPr="004A1B08">
        <w:rPr>
          <w:rFonts w:eastAsia="Times New Roman" w:cs="Times New Roman"/>
          <w:i/>
          <w:iCs/>
          <w:sz w:val="28"/>
          <w:szCs w:val="28"/>
        </w:rPr>
        <w:t>công thức, phần mềm, thông tin</w:t>
      </w:r>
      <w:r w:rsidRPr="004A1B08">
        <w:rPr>
          <w:rFonts w:eastAsia="Times New Roman" w:cs="Times New Roman"/>
          <w:b/>
          <w:bCs/>
          <w:i/>
          <w:iCs/>
          <w:sz w:val="28"/>
          <w:szCs w:val="28"/>
        </w:rPr>
        <w:t>,</w:t>
      </w:r>
      <w:r w:rsidRPr="004A1B08">
        <w:rPr>
          <w:rFonts w:eastAsia="Times New Roman" w:cs="Times New Roman"/>
          <w:i/>
          <w:iCs/>
          <w:sz w:val="28"/>
          <w:szCs w:val="28"/>
        </w:rPr>
        <w:t xml:space="preserve"> dữ liệu</w:t>
      </w:r>
      <w:r w:rsidRPr="004A1B08">
        <w:rPr>
          <w:rStyle w:val="FootnoteReference"/>
          <w:rFonts w:cs="Times New Roman"/>
          <w:i/>
          <w:iCs/>
          <w:sz w:val="28"/>
          <w:szCs w:val="28"/>
        </w:rPr>
        <w:footnoteReference w:id="8"/>
      </w:r>
      <w:r w:rsidRPr="004A1B08">
        <w:rPr>
          <w:rFonts w:eastAsia="Times New Roman" w:cs="Times New Roman"/>
          <w:i/>
          <w:iCs/>
          <w:sz w:val="28"/>
          <w:szCs w:val="28"/>
        </w:rPr>
        <w:t>;</w:t>
      </w:r>
    </w:p>
    <w:p w14:paraId="1AEF8CB2" w14:textId="77777777"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r w:rsidRPr="004A1B08">
        <w:rPr>
          <w:rFonts w:eastAsia="Times New Roman" w:cs="Times New Roman"/>
          <w:i/>
          <w:iCs/>
          <w:sz w:val="28"/>
          <w:szCs w:val="28"/>
        </w:rPr>
        <w:t>c) Giải pháp hợp lý hóa sản xuất, đổi mới công nghệ;</w:t>
      </w:r>
    </w:p>
    <w:p w14:paraId="72F54607" w14:textId="77777777"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r w:rsidRPr="004A1B08">
        <w:rPr>
          <w:rFonts w:eastAsia="Times New Roman" w:cs="Times New Roman"/>
          <w:i/>
          <w:iCs/>
          <w:sz w:val="28"/>
          <w:szCs w:val="28"/>
        </w:rPr>
        <w:lastRenderedPageBreak/>
        <w:t>d) Máy móc, thiết bị đi kèm một trong các đối tượng quy định tại các điểm a, b và c khoản này.</w:t>
      </w:r>
    </w:p>
    <w:p w14:paraId="71202019" w14:textId="174D3DA8" w:rsidR="00585679" w:rsidRPr="004A1B08" w:rsidRDefault="00585679" w:rsidP="00585679">
      <w:pPr>
        <w:spacing w:before="120" w:after="120"/>
        <w:ind w:firstLine="567"/>
        <w:jc w:val="both"/>
        <w:rPr>
          <w:i/>
          <w:iCs/>
          <w:sz w:val="28"/>
          <w:szCs w:val="28"/>
          <w:lang w:val="en-US"/>
        </w:rPr>
      </w:pPr>
      <w:r w:rsidRPr="004A1B08">
        <w:rPr>
          <w:rFonts w:eastAsia="Times New Roman" w:cs="Times New Roman"/>
          <w:i/>
          <w:iCs/>
          <w:sz w:val="28"/>
          <w:szCs w:val="28"/>
        </w:rPr>
        <w:t>2. Trường hợp đối tượng công nghệ quy định tại khoản 1 Điều này được bảo hộ quyền sở hữu trí tuệ thì việc chuyển giao quyền sở hữu trí tuệ được thực hiện theo quy định của pháp luật về sở hữu trí tuệ.</w:t>
      </w:r>
      <w:r w:rsidRPr="004A1B08">
        <w:rPr>
          <w:i/>
          <w:iCs/>
          <w:sz w:val="28"/>
          <w:szCs w:val="28"/>
          <w:lang w:val="en-US"/>
        </w:rPr>
        <w:t>”.</w:t>
      </w:r>
    </w:p>
    <w:p w14:paraId="0ABC87A7" w14:textId="77777777" w:rsidR="006E2524" w:rsidRPr="004A1B08" w:rsidRDefault="00585679" w:rsidP="00585679">
      <w:pPr>
        <w:spacing w:before="120" w:after="120"/>
        <w:ind w:firstLine="567"/>
        <w:jc w:val="both"/>
        <w:rPr>
          <w:sz w:val="28"/>
          <w:szCs w:val="28"/>
          <w:lang w:val="en-US"/>
        </w:rPr>
      </w:pPr>
      <w:r w:rsidRPr="004A1B08">
        <w:rPr>
          <w:sz w:val="28"/>
          <w:szCs w:val="28"/>
        </w:rPr>
        <w:t>Luật cũng quy định rõ các hình thức chuyển giao tài liệu công nghệ, quy trình quản lý chất lượng, tiêu chuẩn và thông số kỹ thuật, phản ánh xu thế công nghệ hiện nay khi giá trị gia tăng tập trung vào tài sản vô hình, mô hình sáng tạo linh hoạt và giải pháp số.</w:t>
      </w:r>
      <w:r w:rsidRPr="004A1B08">
        <w:rPr>
          <w:sz w:val="28"/>
          <w:szCs w:val="28"/>
          <w:lang w:val="en-US"/>
        </w:rPr>
        <w:t xml:space="preserve"> </w:t>
      </w:r>
    </w:p>
    <w:p w14:paraId="5167F0CD" w14:textId="58A21B9E" w:rsidR="00585679" w:rsidRPr="004A1B08" w:rsidRDefault="00585679" w:rsidP="00585679">
      <w:pPr>
        <w:spacing w:before="120" w:after="120"/>
        <w:ind w:firstLine="567"/>
        <w:jc w:val="both"/>
        <w:rPr>
          <w:sz w:val="28"/>
          <w:szCs w:val="28"/>
          <w:lang w:val="en-US"/>
        </w:rPr>
      </w:pPr>
      <w:r w:rsidRPr="004A1B08">
        <w:rPr>
          <w:sz w:val="28"/>
          <w:szCs w:val="28"/>
          <w:lang w:val="en-US"/>
        </w:rPr>
        <w:t xml:space="preserve">Theo đó, </w:t>
      </w:r>
      <w:r w:rsidRPr="004A1B08">
        <w:rPr>
          <w:rFonts w:eastAsia="Times New Roman" w:cs="Times New Roman"/>
          <w:b/>
          <w:bCs/>
          <w:i/>
          <w:iCs/>
          <w:sz w:val="28"/>
          <w:szCs w:val="28"/>
        </w:rPr>
        <w:t>Điều 6. Phương thức chuyển giao công nghệ</w:t>
      </w:r>
      <w:r w:rsidRPr="004A1B08">
        <w:rPr>
          <w:rFonts w:eastAsia="Times New Roman" w:cs="Times New Roman"/>
          <w:b/>
          <w:bCs/>
          <w:sz w:val="28"/>
          <w:szCs w:val="28"/>
          <w:lang w:val="en-US"/>
        </w:rPr>
        <w:t xml:space="preserve"> </w:t>
      </w:r>
      <w:r w:rsidRPr="004A1B08">
        <w:rPr>
          <w:rFonts w:eastAsia="Times New Roman" w:cs="Times New Roman"/>
          <w:sz w:val="28"/>
          <w:szCs w:val="28"/>
          <w:lang w:val="en-US"/>
        </w:rPr>
        <w:t>được quy định như sau</w:t>
      </w:r>
      <w:r w:rsidR="006E2524" w:rsidRPr="004A1B08">
        <w:rPr>
          <w:rFonts w:eastAsia="Times New Roman" w:cs="Times New Roman"/>
          <w:sz w:val="28"/>
          <w:szCs w:val="28"/>
          <w:lang w:val="en-US"/>
        </w:rPr>
        <w:t xml:space="preserve"> </w:t>
      </w:r>
      <w:r w:rsidR="006E2524" w:rsidRPr="004A1B08">
        <w:rPr>
          <w:rFonts w:eastAsia="Times New Roman" w:cs="Times New Roman"/>
          <w:i/>
          <w:iCs/>
          <w:sz w:val="28"/>
          <w:szCs w:val="28"/>
          <w:lang w:val="en-US"/>
        </w:rPr>
        <w:t>(sửa đổi, bổ sung khoản 1)</w:t>
      </w:r>
      <w:r w:rsidRPr="004A1B08">
        <w:rPr>
          <w:rFonts w:eastAsia="Times New Roman" w:cs="Times New Roman"/>
          <w:sz w:val="28"/>
          <w:szCs w:val="28"/>
          <w:lang w:val="en-US"/>
        </w:rPr>
        <w:t>:</w:t>
      </w:r>
    </w:p>
    <w:p w14:paraId="57F17152" w14:textId="6AC9100A"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bookmarkStart w:id="9" w:name="dieu_6"/>
      <w:r w:rsidRPr="004A1B08">
        <w:rPr>
          <w:rFonts w:eastAsia="Times New Roman" w:cs="Times New Roman"/>
          <w:b/>
          <w:bCs/>
          <w:i/>
          <w:iCs/>
          <w:sz w:val="28"/>
          <w:szCs w:val="28"/>
          <w:lang w:val="en-US"/>
        </w:rPr>
        <w:t>“</w:t>
      </w:r>
      <w:r w:rsidRPr="004A1B08">
        <w:rPr>
          <w:rFonts w:eastAsia="Times New Roman" w:cs="Times New Roman"/>
          <w:b/>
          <w:bCs/>
          <w:i/>
          <w:iCs/>
          <w:sz w:val="28"/>
          <w:szCs w:val="28"/>
        </w:rPr>
        <w:t>Điều 6. Phương thức chuyển giao công nghệ</w:t>
      </w:r>
      <w:bookmarkEnd w:id="9"/>
    </w:p>
    <w:p w14:paraId="64954981" w14:textId="77777777" w:rsidR="00585679" w:rsidRPr="004A1B08" w:rsidRDefault="00585679" w:rsidP="00585679">
      <w:pPr>
        <w:shd w:val="clear" w:color="auto" w:fill="FFFFFF"/>
        <w:spacing w:before="120" w:after="120" w:line="240" w:lineRule="auto"/>
        <w:ind w:firstLine="567"/>
        <w:jc w:val="both"/>
        <w:rPr>
          <w:rFonts w:eastAsia="Times New Roman" w:cs="Times New Roman"/>
          <w:i/>
          <w:iCs/>
          <w:sz w:val="28"/>
          <w:szCs w:val="28"/>
          <w:lang w:val="en-US"/>
        </w:rPr>
      </w:pPr>
      <w:r w:rsidRPr="004A1B08">
        <w:rPr>
          <w:rFonts w:eastAsia="Times New Roman" w:cs="Times New Roman"/>
          <w:i/>
          <w:iCs/>
          <w:sz w:val="28"/>
          <w:szCs w:val="28"/>
        </w:rPr>
        <w:t xml:space="preserve">1. </w:t>
      </w:r>
      <w:r w:rsidRPr="004A1B08">
        <w:rPr>
          <w:rFonts w:cs="Times New Roman"/>
          <w:i/>
          <w:iCs/>
          <w:sz w:val="28"/>
          <w:szCs w:val="28"/>
        </w:rPr>
        <w:t>Chuyển giao tài liệu về công nghệ</w:t>
      </w:r>
      <w:r w:rsidRPr="004A1B08">
        <w:rPr>
          <w:rFonts w:cs="Times New Roman"/>
          <w:i/>
          <w:iCs/>
          <w:sz w:val="28"/>
          <w:szCs w:val="28"/>
          <w:lang w:val="en-US"/>
        </w:rPr>
        <w:t>,</w:t>
      </w:r>
      <w:r w:rsidRPr="004A1B08">
        <w:rPr>
          <w:rFonts w:cs="Times New Roman"/>
          <w:i/>
          <w:iCs/>
          <w:sz w:val="28"/>
          <w:szCs w:val="28"/>
        </w:rPr>
        <w:t xml:space="preserve"> </w:t>
      </w:r>
      <w:r w:rsidRPr="004A1B08">
        <w:rPr>
          <w:rFonts w:cs="Times New Roman"/>
          <w:b/>
          <w:bCs/>
          <w:i/>
          <w:iCs/>
          <w:sz w:val="28"/>
          <w:szCs w:val="28"/>
        </w:rPr>
        <w:t>quy trình quản lý chất lượng</w:t>
      </w:r>
      <w:r w:rsidRPr="004A1B08">
        <w:rPr>
          <w:rFonts w:cs="Times New Roman"/>
          <w:b/>
          <w:bCs/>
          <w:i/>
          <w:iCs/>
          <w:sz w:val="28"/>
          <w:szCs w:val="28"/>
          <w:lang w:val="en-US"/>
        </w:rPr>
        <w:t>,</w:t>
      </w:r>
      <w:r w:rsidRPr="004A1B08">
        <w:rPr>
          <w:rFonts w:cs="Times New Roman"/>
          <w:b/>
          <w:bCs/>
          <w:i/>
          <w:iCs/>
          <w:sz w:val="28"/>
          <w:szCs w:val="28"/>
        </w:rPr>
        <w:t xml:space="preserve"> tiêu chuẩn, thông số kỹ thuật liên quan</w:t>
      </w:r>
      <w:r w:rsidRPr="004A1B08">
        <w:rPr>
          <w:rStyle w:val="FootnoteReference"/>
          <w:rFonts w:cs="Times New Roman"/>
          <w:i/>
          <w:iCs/>
          <w:sz w:val="28"/>
          <w:szCs w:val="28"/>
        </w:rPr>
        <w:footnoteReference w:id="9"/>
      </w:r>
      <w:r w:rsidRPr="004A1B08">
        <w:rPr>
          <w:rFonts w:cs="Times New Roman"/>
          <w:i/>
          <w:iCs/>
          <w:sz w:val="28"/>
          <w:szCs w:val="28"/>
          <w:lang w:val="en-US"/>
        </w:rPr>
        <w:t>.</w:t>
      </w:r>
    </w:p>
    <w:p w14:paraId="4E31B739" w14:textId="77777777" w:rsidR="00585679" w:rsidRPr="004A1B08" w:rsidRDefault="00585679" w:rsidP="00585679">
      <w:pPr>
        <w:shd w:val="clear" w:color="auto" w:fill="FFFFFF"/>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2. Đào tạo cho bên nhận công nghệ nắm vững và làm chủ công nghệ trong thời hạn thỏa thuận.</w:t>
      </w:r>
    </w:p>
    <w:p w14:paraId="644EEBFB" w14:textId="77777777" w:rsidR="00585679" w:rsidRPr="004A1B08" w:rsidRDefault="00585679" w:rsidP="00585679">
      <w:pPr>
        <w:shd w:val="clear" w:color="auto" w:fill="FFFFFF"/>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3. Cử chuyên gia tư vấn kỹ thuật cho bên nhận công nghệ đưa công nghệ vào ứng dụng, vận hành để đạt được các chỉ tiêu về chất lượng sản phẩm, tiến độ theo thỏa thuận.</w:t>
      </w:r>
    </w:p>
    <w:p w14:paraId="42BFFA10" w14:textId="77777777" w:rsidR="00585679" w:rsidRPr="004A1B08" w:rsidRDefault="00585679" w:rsidP="00585679">
      <w:pPr>
        <w:shd w:val="clear" w:color="auto" w:fill="FFFFFF"/>
        <w:spacing w:before="120" w:after="120" w:line="240" w:lineRule="auto"/>
        <w:ind w:firstLine="567"/>
        <w:jc w:val="both"/>
        <w:rPr>
          <w:rFonts w:eastAsia="Times New Roman" w:cs="Times New Roman"/>
          <w:i/>
          <w:iCs/>
          <w:sz w:val="28"/>
          <w:szCs w:val="28"/>
          <w:lang w:val="en-US"/>
        </w:rPr>
      </w:pPr>
      <w:r w:rsidRPr="004A1B08">
        <w:rPr>
          <w:rFonts w:eastAsia="Times New Roman" w:cs="Times New Roman"/>
          <w:i/>
          <w:iCs/>
          <w:sz w:val="28"/>
          <w:szCs w:val="28"/>
        </w:rPr>
        <w:t>4. Chuyển giao máy móc, thiết bị kèm theo công nghệ quy định tại </w:t>
      </w:r>
      <w:bookmarkStart w:id="10" w:name="tc_3"/>
      <w:r w:rsidRPr="004A1B08">
        <w:rPr>
          <w:rFonts w:eastAsia="Times New Roman" w:cs="Times New Roman"/>
          <w:i/>
          <w:iCs/>
          <w:sz w:val="28"/>
          <w:szCs w:val="28"/>
        </w:rPr>
        <w:t>điểm d khoản 1 Điều 4 của Luật này</w:t>
      </w:r>
      <w:bookmarkEnd w:id="10"/>
      <w:r w:rsidRPr="004A1B08">
        <w:rPr>
          <w:rFonts w:eastAsia="Times New Roman" w:cs="Times New Roman"/>
          <w:i/>
          <w:iCs/>
          <w:sz w:val="28"/>
          <w:szCs w:val="28"/>
        </w:rPr>
        <w:t> kèm theo các phương thức quy định tại Điều này.</w:t>
      </w:r>
    </w:p>
    <w:p w14:paraId="6E915186" w14:textId="1B3F7CF8" w:rsidR="00585679" w:rsidRPr="004A1B08" w:rsidRDefault="00585679" w:rsidP="00585679">
      <w:pPr>
        <w:spacing w:before="120" w:after="120"/>
        <w:ind w:firstLine="567"/>
        <w:jc w:val="both"/>
        <w:rPr>
          <w:i/>
          <w:iCs/>
          <w:sz w:val="28"/>
          <w:szCs w:val="28"/>
          <w:lang w:val="en-US"/>
        </w:rPr>
      </w:pPr>
      <w:r w:rsidRPr="004A1B08">
        <w:rPr>
          <w:rFonts w:eastAsia="Times New Roman" w:cs="Times New Roman"/>
          <w:i/>
          <w:iCs/>
          <w:sz w:val="28"/>
          <w:szCs w:val="28"/>
        </w:rPr>
        <w:t>5. Phương thức chuyển giao khác do các bên thỏa thuận.</w:t>
      </w:r>
      <w:r w:rsidRPr="004A1B08">
        <w:rPr>
          <w:rFonts w:eastAsia="Times New Roman" w:cs="Times New Roman"/>
          <w:i/>
          <w:iCs/>
          <w:sz w:val="28"/>
          <w:szCs w:val="28"/>
          <w:lang w:val="en-US"/>
        </w:rPr>
        <w:t>”.</w:t>
      </w:r>
    </w:p>
    <w:p w14:paraId="10494FCB" w14:textId="1860BBCD" w:rsidR="00585679" w:rsidRPr="004A1B08" w:rsidRDefault="005345C3" w:rsidP="00B724E2">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.3. Hoàn thiện quy định về quyền chuyển giao công nghệ và góp vốn bằng công nghệ</w:t>
      </w:r>
    </w:p>
    <w:p w14:paraId="5C40D0D1" w14:textId="118484FF" w:rsidR="00B20B15" w:rsidRPr="004A1B08" w:rsidRDefault="00585679" w:rsidP="00B20B15">
      <w:pPr>
        <w:spacing w:before="120" w:after="120"/>
        <w:ind w:firstLine="567"/>
        <w:jc w:val="both"/>
        <w:rPr>
          <w:rFonts w:cs="Times New Roman"/>
          <w:spacing w:val="-4"/>
          <w:sz w:val="28"/>
          <w:szCs w:val="28"/>
          <w:lang w:val="en-US"/>
        </w:rPr>
      </w:pPr>
      <w:r w:rsidRPr="004A1B08">
        <w:rPr>
          <w:sz w:val="28"/>
          <w:szCs w:val="28"/>
        </w:rPr>
        <w:t>Luật số 115/2025/QH15 hoàn thiện các quy định xác lập và bảo vệ quyền sở hữu và sử dụng công nghệ theo pháp luật về sở hữu trí tuệ, KH,CN&amp;ĐMST, pháp luật về quản lý tài sản công, pháp luật về dân sự, pháp luật liên quan và điều ước quốc tế</w:t>
      </w:r>
      <w:r w:rsidR="00364477" w:rsidRPr="004A1B08">
        <w:rPr>
          <w:sz w:val="28"/>
          <w:szCs w:val="28"/>
          <w:lang w:val="en-US"/>
        </w:rPr>
        <w:t xml:space="preserve"> (khoản 1 Điều 7)</w:t>
      </w:r>
      <w:r w:rsidRPr="004A1B08">
        <w:rPr>
          <w:sz w:val="28"/>
          <w:szCs w:val="28"/>
        </w:rPr>
        <w:t xml:space="preserve">. </w:t>
      </w:r>
      <w:r w:rsidRPr="004A1B08">
        <w:rPr>
          <w:spacing w:val="-4"/>
          <w:sz w:val="28"/>
          <w:szCs w:val="28"/>
        </w:rPr>
        <w:t xml:space="preserve">Luật bổ sung quy định </w:t>
      </w:r>
      <w:r w:rsidR="00364477" w:rsidRPr="004A1B08">
        <w:rPr>
          <w:spacing w:val="-4"/>
          <w:sz w:val="28"/>
          <w:szCs w:val="28"/>
        </w:rPr>
        <w:t>bên nhận công nghệ có quyền cải tiến, phát triển và khai thác công nghệ trên cơ sở công nghệ được chuyển giao theo quy định của pháp luật về sở hữu trí tuệ và pháp luật khác có liên quan</w:t>
      </w:r>
      <w:r w:rsidR="00364477" w:rsidRPr="004A1B08">
        <w:rPr>
          <w:spacing w:val="-4"/>
          <w:sz w:val="28"/>
          <w:szCs w:val="28"/>
          <w:lang w:val="en-US"/>
        </w:rPr>
        <w:t xml:space="preserve"> (khoản 5 Điều 7), bổ sung quy định</w:t>
      </w:r>
      <w:r w:rsidRPr="004A1B08">
        <w:rPr>
          <w:spacing w:val="-4"/>
          <w:sz w:val="28"/>
          <w:szCs w:val="28"/>
        </w:rPr>
        <w:t xml:space="preserve"> </w:t>
      </w:r>
      <w:r w:rsidR="00B20B15" w:rsidRPr="004A1B08">
        <w:rPr>
          <w:spacing w:val="-4"/>
          <w:sz w:val="28"/>
          <w:szCs w:val="28"/>
          <w:lang w:val="en-US"/>
        </w:rPr>
        <w:t xml:space="preserve">CGCN </w:t>
      </w:r>
      <w:r w:rsidRPr="004A1B08">
        <w:rPr>
          <w:spacing w:val="-4"/>
          <w:sz w:val="28"/>
          <w:szCs w:val="28"/>
        </w:rPr>
        <w:t>trong trường hợp công nghệ thuộc quyền sở hữu của nhiều bên</w:t>
      </w:r>
      <w:r w:rsidR="00364477" w:rsidRPr="004A1B08">
        <w:rPr>
          <w:spacing w:val="-4"/>
          <w:sz w:val="28"/>
          <w:szCs w:val="28"/>
          <w:lang w:val="en-US"/>
        </w:rPr>
        <w:t xml:space="preserve"> (khoản 6 Điều 7)</w:t>
      </w:r>
      <w:r w:rsidRPr="004A1B08">
        <w:rPr>
          <w:spacing w:val="-4"/>
          <w:sz w:val="28"/>
          <w:szCs w:val="28"/>
        </w:rPr>
        <w:t>.</w:t>
      </w:r>
      <w:r w:rsidRPr="004A1B08">
        <w:rPr>
          <w:spacing w:val="-4"/>
          <w:sz w:val="28"/>
          <w:szCs w:val="28"/>
          <w:lang w:val="en-US"/>
        </w:rPr>
        <w:t xml:space="preserve"> </w:t>
      </w:r>
      <w:r w:rsidR="00B20B15" w:rsidRPr="004A1B08">
        <w:rPr>
          <w:spacing w:val="-4"/>
          <w:sz w:val="28"/>
          <w:szCs w:val="28"/>
          <w:lang w:val="en-US"/>
        </w:rPr>
        <w:t>T</w:t>
      </w:r>
      <w:r w:rsidR="00B20B15" w:rsidRPr="004A1B08">
        <w:rPr>
          <w:rFonts w:eastAsia="Times New Roman" w:cs="Times New Roman"/>
          <w:sz w:val="28"/>
          <w:szCs w:val="28"/>
        </w:rPr>
        <w:t>rong trường hợp công nghệ được tích hợp trong sản phẩm, máy móc, thiết bị hoặc hệ thống</w:t>
      </w:r>
      <w:r w:rsidR="00B20B15" w:rsidRPr="004A1B08">
        <w:rPr>
          <w:rFonts w:eastAsia="Times New Roman" w:cs="Times New Roman"/>
          <w:sz w:val="28"/>
          <w:szCs w:val="28"/>
          <w:lang w:val="en-US"/>
        </w:rPr>
        <w:t xml:space="preserve">, </w:t>
      </w:r>
      <w:r w:rsidR="00B20B15" w:rsidRPr="004A1B08">
        <w:rPr>
          <w:spacing w:val="-4"/>
          <w:sz w:val="28"/>
          <w:szCs w:val="28"/>
          <w:lang w:val="en-US"/>
        </w:rPr>
        <w:t xml:space="preserve">Luật </w:t>
      </w:r>
      <w:r w:rsidR="00B20B15" w:rsidRPr="004A1B08">
        <w:rPr>
          <w:sz w:val="28"/>
          <w:szCs w:val="28"/>
        </w:rPr>
        <w:t>số 115/2025/QH15</w:t>
      </w:r>
      <w:r w:rsidR="00B20B15" w:rsidRPr="004A1B08">
        <w:rPr>
          <w:sz w:val="28"/>
          <w:szCs w:val="28"/>
          <w:lang w:val="en-US"/>
        </w:rPr>
        <w:t xml:space="preserve"> nêu rõ </w:t>
      </w:r>
      <w:r w:rsidR="00B20B15" w:rsidRPr="004A1B08">
        <w:rPr>
          <w:rFonts w:eastAsia="Times New Roman" w:cs="Times New Roman"/>
          <w:sz w:val="28"/>
          <w:szCs w:val="28"/>
        </w:rPr>
        <w:t xml:space="preserve">quyền sở hữu, quyền sử dụng công nghệ không đương nhiên phát sinh cùng với quyền sở hữu sản phẩm, máy móc, thiết bị hoặc hệ thống đó, trừ trường hợp pháp luật có quy định khác hoặc các bên có thỏa thuận khác phù hợp với quy định của pháp luật. Quyền sở hữu, quyền sử dụng công nghệ phải được xác định riêng biệt với </w:t>
      </w:r>
      <w:r w:rsidR="00B20B15" w:rsidRPr="004A1B08">
        <w:rPr>
          <w:rFonts w:eastAsia="Times New Roman" w:cs="Times New Roman"/>
          <w:sz w:val="28"/>
          <w:szCs w:val="28"/>
        </w:rPr>
        <w:lastRenderedPageBreak/>
        <w:t>quyền sở hữu sản phẩm, máy móc, thiết bị hoặc hệ thống có tích hợp công nghệ</w:t>
      </w:r>
      <w:r w:rsidR="00B20B15" w:rsidRPr="004A1B08">
        <w:rPr>
          <w:rFonts w:eastAsia="Times New Roman" w:cs="Times New Roman"/>
          <w:sz w:val="28"/>
          <w:szCs w:val="28"/>
          <w:lang w:val="en-US"/>
        </w:rPr>
        <w:t xml:space="preserve"> (khoản 7 Điều 7). Ví dụ, khi </w:t>
      </w:r>
      <w:r w:rsidR="001E4643" w:rsidRPr="004A1B08">
        <w:rPr>
          <w:rFonts w:eastAsia="Times New Roman" w:cs="Times New Roman"/>
          <w:sz w:val="28"/>
          <w:szCs w:val="28"/>
          <w:lang w:val="en-US"/>
        </w:rPr>
        <w:t xml:space="preserve">một </w:t>
      </w:r>
      <w:r w:rsidR="00B20B15" w:rsidRPr="004A1B08">
        <w:rPr>
          <w:rFonts w:eastAsia="Times New Roman" w:cs="Times New Roman"/>
          <w:sz w:val="28"/>
          <w:szCs w:val="28"/>
          <w:lang w:val="en-US"/>
        </w:rPr>
        <w:t xml:space="preserve">bệnh viện mua </w:t>
      </w:r>
      <w:r w:rsidR="001E4643" w:rsidRPr="004A1B08">
        <w:rPr>
          <w:rFonts w:eastAsia="Times New Roman" w:cs="Times New Roman"/>
          <w:sz w:val="28"/>
          <w:szCs w:val="28"/>
          <w:lang w:val="en-US"/>
        </w:rPr>
        <w:t xml:space="preserve">thiết bị chụp CT công nghệ đếm photon </w:t>
      </w:r>
      <w:r w:rsidR="001E4643" w:rsidRPr="004A1B08">
        <w:rPr>
          <w:rFonts w:cs="Times New Roman"/>
          <w:sz w:val="28"/>
          <w:szCs w:val="28"/>
          <w:shd w:val="clear" w:color="auto" w:fill="FFFFFF"/>
          <w:lang w:val="en-US"/>
        </w:rPr>
        <w:t xml:space="preserve">để </w:t>
      </w:r>
      <w:r w:rsidR="001E4643" w:rsidRPr="004A1B08">
        <w:rPr>
          <w:rFonts w:cs="Times New Roman"/>
          <w:sz w:val="28"/>
          <w:szCs w:val="28"/>
          <w:shd w:val="clear" w:color="auto" w:fill="FFFFFF"/>
        </w:rPr>
        <w:t>chẩn đoán sớm các tổn thương siêu nhỏ</w:t>
      </w:r>
      <w:r w:rsidR="001E4643" w:rsidRPr="004A1B08">
        <w:rPr>
          <w:rFonts w:cs="Times New Roman"/>
          <w:sz w:val="28"/>
          <w:szCs w:val="28"/>
          <w:shd w:val="clear" w:color="auto" w:fill="FFFFFF"/>
          <w:lang w:val="en-US"/>
        </w:rPr>
        <w:t xml:space="preserve"> giúp</w:t>
      </w:r>
      <w:r w:rsidR="001E4643" w:rsidRPr="004A1B08">
        <w:rPr>
          <w:rFonts w:cs="Times New Roman"/>
          <w:sz w:val="28"/>
          <w:szCs w:val="28"/>
          <w:shd w:val="clear" w:color="auto" w:fill="FFFFFF"/>
        </w:rPr>
        <w:t xml:space="preserve"> cải thiện kết quả điều trị</w:t>
      </w:r>
      <w:r w:rsidR="001E4643" w:rsidRPr="004A1B08">
        <w:rPr>
          <w:rFonts w:cs="Times New Roman"/>
          <w:sz w:val="28"/>
          <w:szCs w:val="28"/>
          <w:shd w:val="clear" w:color="auto" w:fill="FFFFFF"/>
          <w:lang w:val="en-US"/>
        </w:rPr>
        <w:t xml:space="preserve"> thì bệnh viện có quyền sở hữu thiết bị và sử dụng mọi chức năng của thiết bị đó nhưng không có quyền sở hữu đối với công nghệ đếm photon và các công nghệ khác tích hợp trong thiết bị đó. </w:t>
      </w:r>
    </w:p>
    <w:p w14:paraId="40149A5C" w14:textId="2F61A16F" w:rsidR="00B20B15" w:rsidRPr="004A1B08" w:rsidRDefault="00364477" w:rsidP="00585679">
      <w:pPr>
        <w:spacing w:before="120" w:after="120"/>
        <w:ind w:firstLine="567"/>
        <w:jc w:val="both"/>
        <w:rPr>
          <w:spacing w:val="-4"/>
          <w:sz w:val="28"/>
          <w:szCs w:val="28"/>
          <w:lang w:val="en-US"/>
        </w:rPr>
      </w:pPr>
      <w:r w:rsidRPr="004A1B08">
        <w:rPr>
          <w:sz w:val="28"/>
          <w:szCs w:val="28"/>
        </w:rPr>
        <w:t>Tổ chức, cá nhân có quyền sở hữu hoặc sử dụng công nghệ hợp pháp được thương mại hóa công nghệ hoặc góp vốn bằng công nghệ vào dự án đầu tư hoặc doanh nghiệp</w:t>
      </w:r>
      <w:r w:rsidRPr="004A1B08">
        <w:rPr>
          <w:sz w:val="28"/>
          <w:szCs w:val="28"/>
          <w:lang w:val="en-US"/>
        </w:rPr>
        <w:t xml:space="preserve"> (khoản 1 Điều 8)</w:t>
      </w:r>
      <w:r w:rsidRPr="004A1B08">
        <w:rPr>
          <w:sz w:val="28"/>
          <w:szCs w:val="28"/>
        </w:rPr>
        <w:t>.</w:t>
      </w:r>
      <w:r w:rsidR="00FE75A5" w:rsidRPr="004A1B08">
        <w:rPr>
          <w:sz w:val="28"/>
          <w:szCs w:val="28"/>
          <w:lang w:val="en-US"/>
        </w:rPr>
        <w:t xml:space="preserve"> </w:t>
      </w:r>
      <w:r w:rsidR="001E4643" w:rsidRPr="004A1B08">
        <w:rPr>
          <w:rFonts w:eastAsia="Times New Roman" w:cs="Times New Roman"/>
          <w:sz w:val="28"/>
          <w:szCs w:val="28"/>
          <w:lang w:val="en-US"/>
        </w:rPr>
        <w:t xml:space="preserve">Luật vẫn quy định </w:t>
      </w:r>
      <w:r w:rsidR="001E4643" w:rsidRPr="004A1B08">
        <w:rPr>
          <w:sz w:val="28"/>
          <w:szCs w:val="28"/>
          <w:lang w:val="en-US"/>
        </w:rPr>
        <w:t>đ</w:t>
      </w:r>
      <w:r w:rsidR="00FE75A5" w:rsidRPr="004A1B08">
        <w:rPr>
          <w:sz w:val="28"/>
          <w:szCs w:val="28"/>
          <w:lang w:val="en-US"/>
        </w:rPr>
        <w:t xml:space="preserve">ối với trường hợp </w:t>
      </w:r>
      <w:r w:rsidR="00FE75A5" w:rsidRPr="004A1B08">
        <w:rPr>
          <w:rFonts w:eastAsia="Times New Roman" w:cs="Times New Roman"/>
          <w:sz w:val="28"/>
          <w:szCs w:val="28"/>
        </w:rPr>
        <w:t>dự án đầu tư có sử dụng vốn nhà nước thì công nghệ đưa vào góp vốn phải được thẩm định giá</w:t>
      </w:r>
      <w:r w:rsidR="00FE75A5" w:rsidRPr="004A1B08">
        <w:rPr>
          <w:rFonts w:eastAsia="Times New Roman" w:cs="Times New Roman"/>
          <w:sz w:val="28"/>
          <w:szCs w:val="28"/>
          <w:lang w:val="en-US"/>
        </w:rPr>
        <w:t xml:space="preserve">, đồng thời, Luật bổ sung quy định </w:t>
      </w:r>
      <w:r w:rsidR="00FE75A5" w:rsidRPr="004A1B08">
        <w:rPr>
          <w:rFonts w:eastAsia="Times New Roman" w:cs="Times New Roman"/>
          <w:sz w:val="28"/>
          <w:szCs w:val="28"/>
        </w:rPr>
        <w:t xml:space="preserve">quyền sở hữu hoặc quyền sử dụng hợp pháp </w:t>
      </w:r>
      <w:r w:rsidR="00FE75A5" w:rsidRPr="004A1B08">
        <w:rPr>
          <w:rFonts w:eastAsia="Times New Roman" w:cs="Times New Roman"/>
          <w:sz w:val="28"/>
          <w:szCs w:val="28"/>
          <w:lang w:val="en-US"/>
        </w:rPr>
        <w:t xml:space="preserve">phải được xác nhận </w:t>
      </w:r>
      <w:r w:rsidR="00FE75A5" w:rsidRPr="004A1B08">
        <w:rPr>
          <w:rFonts w:eastAsia="Times New Roman" w:cs="Times New Roman"/>
          <w:sz w:val="28"/>
          <w:szCs w:val="28"/>
        </w:rPr>
        <w:t>trước khi thực hiện góp vốn</w:t>
      </w:r>
      <w:r w:rsidR="00FE75A5" w:rsidRPr="004A1B08">
        <w:rPr>
          <w:rFonts w:eastAsia="Times New Roman" w:cs="Times New Roman"/>
          <w:sz w:val="28"/>
          <w:szCs w:val="28"/>
          <w:lang w:val="en-US"/>
        </w:rPr>
        <w:t xml:space="preserve"> (khoản 2 Điều 8)</w:t>
      </w:r>
      <w:r w:rsidR="001E4643" w:rsidRPr="004A1B08">
        <w:rPr>
          <w:rFonts w:eastAsia="Times New Roman" w:cs="Times New Roman"/>
          <w:sz w:val="28"/>
          <w:szCs w:val="28"/>
          <w:lang w:val="en-US"/>
        </w:rPr>
        <w:t xml:space="preserve"> để bảo đảm việc công nghệ góp vốn là hợp pháp</w:t>
      </w:r>
      <w:r w:rsidR="00FE75A5" w:rsidRPr="004A1B08">
        <w:rPr>
          <w:rFonts w:eastAsia="Times New Roman" w:cs="Times New Roman"/>
          <w:sz w:val="28"/>
          <w:szCs w:val="28"/>
          <w:lang w:val="en-US"/>
        </w:rPr>
        <w:t xml:space="preserve">. Việc </w:t>
      </w:r>
      <w:r w:rsidR="00FE75A5" w:rsidRPr="004A1B08">
        <w:rPr>
          <w:rFonts w:eastAsia="Times New Roman" w:cs="Times New Roman"/>
          <w:sz w:val="28"/>
          <w:szCs w:val="28"/>
        </w:rPr>
        <w:t xml:space="preserve">góp vốn bằng công nghệ tạo ra từ hoạt động khoa học, công nghệ và đổi mới sáng tạo của tổ chức, cá nhân, doanh nghiệp Việt Nam </w:t>
      </w:r>
      <w:r w:rsidR="00FE75A5" w:rsidRPr="004A1B08">
        <w:rPr>
          <w:rFonts w:eastAsia="Times New Roman" w:cs="Times New Roman"/>
          <w:sz w:val="28"/>
          <w:szCs w:val="28"/>
          <w:lang w:val="en-US"/>
        </w:rPr>
        <w:t xml:space="preserve">được Nhà nước khuyến khích </w:t>
      </w:r>
      <w:r w:rsidR="00FE75A5" w:rsidRPr="004A1B08">
        <w:rPr>
          <w:rFonts w:eastAsia="Times New Roman" w:cs="Times New Roman"/>
          <w:sz w:val="28"/>
          <w:szCs w:val="28"/>
        </w:rPr>
        <w:t>thông qua các biện pháp hỗ trợ thẩm định giá, xác lập quyền sở hữu hoặc quyền sử dụng công nghệ hợp pháp</w:t>
      </w:r>
      <w:r w:rsidR="00B20B15" w:rsidRPr="004A1B08">
        <w:rPr>
          <w:rFonts w:eastAsia="Times New Roman" w:cs="Times New Roman"/>
          <w:sz w:val="28"/>
          <w:szCs w:val="28"/>
          <w:lang w:val="en-US"/>
        </w:rPr>
        <w:t xml:space="preserve"> (khoản 3 Điều 8). </w:t>
      </w:r>
    </w:p>
    <w:p w14:paraId="05657600" w14:textId="41086C53" w:rsidR="00585679" w:rsidRPr="004A1B08" w:rsidRDefault="00585679" w:rsidP="00585679">
      <w:pPr>
        <w:spacing w:before="120" w:after="120"/>
        <w:ind w:firstLine="567"/>
        <w:jc w:val="both"/>
        <w:rPr>
          <w:spacing w:val="-4"/>
          <w:sz w:val="28"/>
          <w:szCs w:val="28"/>
          <w:lang w:val="en-US"/>
        </w:rPr>
      </w:pPr>
      <w:r w:rsidRPr="004A1B08">
        <w:rPr>
          <w:spacing w:val="-4"/>
          <w:sz w:val="28"/>
          <w:szCs w:val="28"/>
          <w:lang w:val="en-US"/>
        </w:rPr>
        <w:t xml:space="preserve">Cụ thể, </w:t>
      </w:r>
      <w:r w:rsidRPr="004A1B08">
        <w:rPr>
          <w:b/>
          <w:bCs/>
          <w:i/>
          <w:iCs/>
          <w:spacing w:val="-4"/>
          <w:sz w:val="28"/>
          <w:szCs w:val="28"/>
          <w:lang w:val="en-US"/>
        </w:rPr>
        <w:t>Điều 7. Quyền chuyển giao công nghệ và Điều 8. Góp vốn bằng công nghệ</w:t>
      </w:r>
      <w:r w:rsidRPr="004A1B08">
        <w:rPr>
          <w:spacing w:val="-4"/>
          <w:sz w:val="28"/>
          <w:szCs w:val="28"/>
          <w:lang w:val="en-US"/>
        </w:rPr>
        <w:t xml:space="preserve"> được sửa đổi, bổ sung như sau:</w:t>
      </w:r>
    </w:p>
    <w:p w14:paraId="206C941A" w14:textId="4320227A"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bookmarkStart w:id="11" w:name="dieu_7"/>
      <w:r w:rsidRPr="004A1B08">
        <w:rPr>
          <w:rFonts w:eastAsia="Times New Roman" w:cs="Times New Roman"/>
          <w:b/>
          <w:bCs/>
          <w:i/>
          <w:iCs/>
          <w:sz w:val="28"/>
          <w:szCs w:val="28"/>
          <w:lang w:val="en-US"/>
        </w:rPr>
        <w:t>“</w:t>
      </w:r>
      <w:r w:rsidRPr="004A1B08">
        <w:rPr>
          <w:rFonts w:eastAsia="Times New Roman" w:cs="Times New Roman"/>
          <w:b/>
          <w:bCs/>
          <w:i/>
          <w:iCs/>
          <w:sz w:val="28"/>
          <w:szCs w:val="28"/>
        </w:rPr>
        <w:t>Điều 7. Quyền chuyển giao công nghệ</w:t>
      </w:r>
      <w:bookmarkEnd w:id="11"/>
      <w:r w:rsidRPr="004A1B08">
        <w:rPr>
          <w:rStyle w:val="FootnoteReference"/>
          <w:rFonts w:cs="Times New Roman"/>
          <w:i/>
          <w:iCs/>
          <w:spacing w:val="-2"/>
          <w:sz w:val="28"/>
          <w:szCs w:val="28"/>
        </w:rPr>
        <w:footnoteReference w:id="10"/>
      </w:r>
    </w:p>
    <w:p w14:paraId="007A6278" w14:textId="77777777" w:rsidR="00585679" w:rsidRPr="004A1B08" w:rsidRDefault="00585679" w:rsidP="00585679">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rPr>
        <w:t>1. Quyền sở hữu và quyền s</w:t>
      </w:r>
      <w:r w:rsidRPr="004A1B08">
        <w:rPr>
          <w:rFonts w:eastAsia="Times New Roman" w:cs="Times New Roman"/>
          <w:b/>
          <w:bCs/>
          <w:i/>
          <w:iCs/>
          <w:sz w:val="28"/>
          <w:szCs w:val="28"/>
          <w:lang w:val="en-US"/>
        </w:rPr>
        <w:t>ử</w:t>
      </w:r>
      <w:r w:rsidRPr="004A1B08">
        <w:rPr>
          <w:rFonts w:eastAsia="Times New Roman" w:cs="Times New Roman"/>
          <w:b/>
          <w:bCs/>
          <w:i/>
          <w:iCs/>
          <w:sz w:val="28"/>
          <w:szCs w:val="28"/>
        </w:rPr>
        <w:t xml:space="preserve"> dụng công nghệ được xác lập, công nhận và bảo vệ phù hợp với </w:t>
      </w:r>
      <w:r w:rsidRPr="004A1B08">
        <w:rPr>
          <w:rFonts w:eastAsia="Times New Roman" w:cs="Times New Roman"/>
          <w:b/>
          <w:bCs/>
          <w:i/>
          <w:iCs/>
          <w:sz w:val="28"/>
          <w:szCs w:val="28"/>
          <w:lang w:val="en-US"/>
        </w:rPr>
        <w:t xml:space="preserve">quy định của </w:t>
      </w:r>
      <w:r w:rsidRPr="004A1B08">
        <w:rPr>
          <w:rFonts w:eastAsia="Times New Roman" w:cs="Times New Roman"/>
          <w:b/>
          <w:bCs/>
          <w:i/>
          <w:iCs/>
          <w:sz w:val="28"/>
          <w:szCs w:val="28"/>
        </w:rPr>
        <w:t xml:space="preserve">pháp luật </w:t>
      </w:r>
      <w:r w:rsidRPr="004A1B08">
        <w:rPr>
          <w:rFonts w:eastAsia="Times New Roman" w:cs="Times New Roman"/>
          <w:b/>
          <w:bCs/>
          <w:i/>
          <w:iCs/>
          <w:sz w:val="28"/>
          <w:szCs w:val="28"/>
          <w:lang w:val="en-US"/>
        </w:rPr>
        <w:t xml:space="preserve">về </w:t>
      </w:r>
      <w:r w:rsidRPr="004A1B08">
        <w:rPr>
          <w:rFonts w:eastAsia="Times New Roman" w:cs="Times New Roman"/>
          <w:b/>
          <w:bCs/>
          <w:i/>
          <w:iCs/>
          <w:sz w:val="28"/>
          <w:szCs w:val="28"/>
        </w:rPr>
        <w:t xml:space="preserve">sở hữu trí tuệ, pháp luật </w:t>
      </w:r>
      <w:r w:rsidRPr="004A1B08">
        <w:rPr>
          <w:rFonts w:eastAsia="Times New Roman" w:cs="Times New Roman"/>
          <w:b/>
          <w:bCs/>
          <w:i/>
          <w:iCs/>
          <w:sz w:val="28"/>
          <w:szCs w:val="28"/>
          <w:lang w:val="en-US"/>
        </w:rPr>
        <w:t xml:space="preserve">về </w:t>
      </w:r>
      <w:r w:rsidRPr="004A1B08">
        <w:rPr>
          <w:rFonts w:eastAsia="Times New Roman" w:cs="Times New Roman"/>
          <w:b/>
          <w:bCs/>
          <w:i/>
          <w:iCs/>
          <w:sz w:val="28"/>
          <w:szCs w:val="28"/>
        </w:rPr>
        <w:t xml:space="preserve">khoa học, công nghệ và đổi mới sáng tạo, </w:t>
      </w:r>
      <w:r w:rsidRPr="004A1B08">
        <w:rPr>
          <w:rFonts w:eastAsia="Times New Roman" w:cs="Times New Roman"/>
          <w:b/>
          <w:bCs/>
          <w:i/>
          <w:iCs/>
          <w:sz w:val="28"/>
          <w:szCs w:val="28"/>
          <w:lang w:val="en-US"/>
        </w:rPr>
        <w:t xml:space="preserve">pháp luật về quản lý, sử dụng tài sản công, </w:t>
      </w:r>
      <w:r w:rsidRPr="004A1B08">
        <w:rPr>
          <w:rFonts w:eastAsia="Times New Roman" w:cs="Times New Roman"/>
          <w:b/>
          <w:bCs/>
          <w:i/>
          <w:iCs/>
          <w:sz w:val="28"/>
          <w:szCs w:val="28"/>
        </w:rPr>
        <w:t xml:space="preserve">pháp luật </w:t>
      </w:r>
      <w:r w:rsidRPr="004A1B08">
        <w:rPr>
          <w:rFonts w:eastAsia="Times New Roman" w:cs="Times New Roman"/>
          <w:b/>
          <w:bCs/>
          <w:i/>
          <w:iCs/>
          <w:sz w:val="28"/>
          <w:szCs w:val="28"/>
          <w:lang w:val="en-US"/>
        </w:rPr>
        <w:t xml:space="preserve">về </w:t>
      </w:r>
      <w:r w:rsidRPr="004A1B08">
        <w:rPr>
          <w:rFonts w:eastAsia="Times New Roman" w:cs="Times New Roman"/>
          <w:b/>
          <w:bCs/>
          <w:i/>
          <w:iCs/>
          <w:sz w:val="28"/>
          <w:szCs w:val="28"/>
        </w:rPr>
        <w:t>dân sự</w:t>
      </w:r>
      <w:r w:rsidRPr="004A1B08">
        <w:rPr>
          <w:rFonts w:eastAsia="Times New Roman" w:cs="Times New Roman"/>
          <w:b/>
          <w:bCs/>
          <w:i/>
          <w:iCs/>
          <w:sz w:val="28"/>
          <w:szCs w:val="28"/>
          <w:lang w:val="en-US"/>
        </w:rPr>
        <w:t xml:space="preserve">, quy định khác của pháp luật liên quan </w:t>
      </w:r>
      <w:r w:rsidRPr="004A1B08">
        <w:rPr>
          <w:rFonts w:eastAsia="Times New Roman" w:cs="Times New Roman"/>
          <w:b/>
          <w:bCs/>
          <w:i/>
          <w:iCs/>
          <w:sz w:val="28"/>
          <w:szCs w:val="28"/>
        </w:rPr>
        <w:t xml:space="preserve">và điều ước quốc tế mà </w:t>
      </w:r>
      <w:r w:rsidRPr="004A1B08">
        <w:rPr>
          <w:rFonts w:eastAsia="Times New Roman" w:cs="Times New Roman"/>
          <w:b/>
          <w:bCs/>
          <w:i/>
          <w:iCs/>
          <w:sz w:val="28"/>
          <w:szCs w:val="28"/>
          <w:lang w:val="en-US"/>
        </w:rPr>
        <w:t xml:space="preserve">nước Cộng hòa xã hội chủ nghĩa </w:t>
      </w:r>
      <w:r w:rsidRPr="004A1B08">
        <w:rPr>
          <w:rFonts w:eastAsia="Times New Roman" w:cs="Times New Roman"/>
          <w:b/>
          <w:bCs/>
          <w:i/>
          <w:iCs/>
          <w:sz w:val="28"/>
          <w:szCs w:val="28"/>
        </w:rPr>
        <w:t>Việt Nam là thành viên.</w:t>
      </w:r>
    </w:p>
    <w:p w14:paraId="722051D5" w14:textId="5768DB3A" w:rsidR="00585679" w:rsidRPr="004A1B08" w:rsidRDefault="00585679" w:rsidP="00585679">
      <w:pPr>
        <w:spacing w:before="120" w:after="120" w:line="240" w:lineRule="auto"/>
        <w:ind w:firstLine="567"/>
        <w:jc w:val="both"/>
        <w:rPr>
          <w:rFonts w:eastAsia="Times New Roman" w:cs="Times New Roman"/>
          <w:i/>
          <w:iCs/>
          <w:sz w:val="28"/>
          <w:szCs w:val="28"/>
          <w:lang w:val="en-US"/>
        </w:rPr>
      </w:pPr>
      <w:r w:rsidRPr="004A1B08">
        <w:rPr>
          <w:rFonts w:eastAsia="Times New Roman" w:cs="Times New Roman"/>
          <w:i/>
          <w:iCs/>
          <w:sz w:val="28"/>
          <w:szCs w:val="28"/>
          <w:lang w:val="en-US"/>
        </w:rPr>
        <w:t>2</w:t>
      </w:r>
      <w:r w:rsidRPr="004A1B08">
        <w:rPr>
          <w:rFonts w:eastAsia="Times New Roman" w:cs="Times New Roman"/>
          <w:i/>
          <w:iCs/>
          <w:sz w:val="28"/>
          <w:szCs w:val="28"/>
        </w:rPr>
        <w:t>. Chủ sở hữu công nghệ có quyền chuyển nhượng quyền sở hữu, chuyển giao quyền sử dụng công nghệ.</w:t>
      </w:r>
    </w:p>
    <w:p w14:paraId="5CF05A14" w14:textId="6CAF3435" w:rsidR="00585679" w:rsidRPr="004A1B08" w:rsidRDefault="00585679" w:rsidP="00585679">
      <w:pPr>
        <w:spacing w:before="120" w:after="120" w:line="240" w:lineRule="auto"/>
        <w:ind w:firstLine="567"/>
        <w:jc w:val="both"/>
        <w:rPr>
          <w:rFonts w:eastAsia="Times New Roman" w:cs="Times New Roman"/>
          <w:i/>
          <w:iCs/>
          <w:sz w:val="28"/>
          <w:szCs w:val="28"/>
          <w:lang w:val="en-US"/>
        </w:rPr>
      </w:pPr>
      <w:r w:rsidRPr="004A1B08">
        <w:rPr>
          <w:rFonts w:eastAsia="Times New Roman" w:cs="Times New Roman"/>
          <w:i/>
          <w:iCs/>
          <w:sz w:val="28"/>
          <w:szCs w:val="28"/>
          <w:lang w:val="en-US"/>
        </w:rPr>
        <w:t>3</w:t>
      </w:r>
      <w:r w:rsidRPr="004A1B08">
        <w:rPr>
          <w:rFonts w:eastAsia="Times New Roman" w:cs="Times New Roman"/>
          <w:i/>
          <w:iCs/>
          <w:sz w:val="28"/>
          <w:szCs w:val="28"/>
        </w:rPr>
        <w:t xml:space="preserve">. Tổ chức, cá nhân có quyền sử dụng công nghệ được chuyển giao quyền sử dụng công nghệ đó cho tổ chức, cá nhân khác khi chủ sở hữu công nghệ đồng ý </w:t>
      </w:r>
      <w:r w:rsidRPr="004A1B08">
        <w:rPr>
          <w:rFonts w:eastAsia="Times New Roman" w:cs="Times New Roman"/>
          <w:b/>
          <w:bCs/>
          <w:i/>
          <w:iCs/>
          <w:sz w:val="28"/>
          <w:szCs w:val="28"/>
        </w:rPr>
        <w:t xml:space="preserve">bằng văn bản hoặc hình thức khác theo quy định </w:t>
      </w:r>
      <w:r w:rsidRPr="004A1B08">
        <w:rPr>
          <w:rFonts w:eastAsia="Times New Roman" w:cs="Times New Roman"/>
          <w:b/>
          <w:bCs/>
          <w:i/>
          <w:iCs/>
          <w:sz w:val="28"/>
          <w:szCs w:val="28"/>
          <w:lang w:val="en-US"/>
        </w:rPr>
        <w:t xml:space="preserve">của </w:t>
      </w:r>
      <w:r w:rsidRPr="004A1B08">
        <w:rPr>
          <w:rFonts w:eastAsia="Times New Roman" w:cs="Times New Roman"/>
          <w:b/>
          <w:bCs/>
          <w:i/>
          <w:iCs/>
          <w:sz w:val="28"/>
          <w:szCs w:val="28"/>
        </w:rPr>
        <w:t>pháp luật.</w:t>
      </w:r>
    </w:p>
    <w:p w14:paraId="0BBCA6D5" w14:textId="1872C3ED" w:rsidR="00585679" w:rsidRPr="004A1B08" w:rsidRDefault="00585679" w:rsidP="00585679">
      <w:pPr>
        <w:spacing w:before="120" w:after="120" w:line="240" w:lineRule="auto"/>
        <w:ind w:firstLine="567"/>
        <w:jc w:val="both"/>
        <w:rPr>
          <w:rFonts w:ascii="Times New Roman Italic" w:eastAsia="Times New Roman" w:hAnsi="Times New Roman Italic" w:cs="Times New Roman"/>
          <w:i/>
          <w:iCs/>
          <w:spacing w:val="-8"/>
          <w:sz w:val="28"/>
          <w:szCs w:val="28"/>
          <w:lang w:val="en-US"/>
        </w:rPr>
      </w:pPr>
      <w:r w:rsidRPr="004A1B08">
        <w:rPr>
          <w:rFonts w:ascii="Times New Roman Italic" w:eastAsia="Times New Roman" w:hAnsi="Times New Roman Italic" w:cs="Times New Roman"/>
          <w:i/>
          <w:iCs/>
          <w:spacing w:val="-8"/>
          <w:sz w:val="28"/>
          <w:szCs w:val="28"/>
          <w:lang w:val="en-US"/>
        </w:rPr>
        <w:t>4. Phạm vi chuyển giao quyền sử dụng công nghệ do các bên thỏa thuận bao gồm:</w:t>
      </w:r>
    </w:p>
    <w:p w14:paraId="5F58ECA1" w14:textId="77777777" w:rsidR="00585679" w:rsidRPr="004A1B08" w:rsidRDefault="00585679" w:rsidP="00585679">
      <w:pPr>
        <w:spacing w:before="120" w:after="120" w:line="240" w:lineRule="auto"/>
        <w:ind w:firstLine="567"/>
        <w:jc w:val="both"/>
        <w:rPr>
          <w:rFonts w:eastAsia="Times New Roman" w:cs="Times New Roman"/>
          <w:i/>
          <w:iCs/>
          <w:sz w:val="28"/>
          <w:szCs w:val="28"/>
        </w:rPr>
      </w:pPr>
      <w:r w:rsidRPr="004A1B08">
        <w:rPr>
          <w:rFonts w:eastAsia="Times New Roman" w:cs="Times New Roman"/>
          <w:i/>
          <w:iCs/>
          <w:sz w:val="28"/>
          <w:szCs w:val="28"/>
        </w:rPr>
        <w:t>a) Quyền sử dụng công nghệ độc quyền hoặc không độc quyền;</w:t>
      </w:r>
    </w:p>
    <w:p w14:paraId="717ABF9E" w14:textId="77777777" w:rsidR="00585679" w:rsidRPr="004A1B08" w:rsidRDefault="00585679" w:rsidP="00585679">
      <w:pPr>
        <w:spacing w:before="120" w:after="120" w:line="240" w:lineRule="auto"/>
        <w:ind w:firstLine="567"/>
        <w:jc w:val="both"/>
        <w:rPr>
          <w:rFonts w:eastAsia="Times New Roman" w:cs="Times New Roman"/>
          <w:i/>
          <w:iCs/>
          <w:sz w:val="28"/>
          <w:szCs w:val="28"/>
          <w:lang w:val="en-US"/>
        </w:rPr>
      </w:pPr>
      <w:r w:rsidRPr="004A1B08">
        <w:rPr>
          <w:rFonts w:eastAsia="Times New Roman" w:cs="Times New Roman"/>
          <w:i/>
          <w:iCs/>
          <w:sz w:val="28"/>
          <w:szCs w:val="28"/>
        </w:rPr>
        <w:t>b) Quyền chuyển giao tiếp quyền sử dụng công nghệ của bên nhận chuyển giao cho bên thứ ba.</w:t>
      </w:r>
    </w:p>
    <w:p w14:paraId="0D15F628" w14:textId="77777777" w:rsidR="00585679" w:rsidRPr="004A1B08" w:rsidRDefault="00585679" w:rsidP="00585679">
      <w:pPr>
        <w:spacing w:before="120" w:after="120" w:line="240" w:lineRule="auto"/>
        <w:ind w:firstLine="567"/>
        <w:jc w:val="both"/>
        <w:rPr>
          <w:rFonts w:cs="Times New Roman"/>
          <w:b/>
          <w:bCs/>
          <w:i/>
          <w:iCs/>
          <w:sz w:val="28"/>
          <w:szCs w:val="28"/>
          <w:lang w:val="en-US"/>
        </w:rPr>
      </w:pPr>
      <w:bookmarkStart w:id="12" w:name="_Hlk216200390"/>
      <w:r w:rsidRPr="004A1B08">
        <w:rPr>
          <w:rFonts w:eastAsia="Times New Roman" w:cs="Times New Roman"/>
          <w:b/>
          <w:bCs/>
          <w:i/>
          <w:iCs/>
          <w:sz w:val="28"/>
          <w:szCs w:val="28"/>
          <w:lang w:val="en-US"/>
        </w:rPr>
        <w:t>5</w:t>
      </w:r>
      <w:r w:rsidRPr="004A1B08">
        <w:rPr>
          <w:rFonts w:eastAsia="Times New Roman" w:cs="Times New Roman"/>
          <w:b/>
          <w:bCs/>
          <w:i/>
          <w:iCs/>
          <w:sz w:val="28"/>
          <w:szCs w:val="28"/>
        </w:rPr>
        <w:t xml:space="preserve">. </w:t>
      </w:r>
      <w:bookmarkStart w:id="13" w:name="_Hlk216247986"/>
      <w:r w:rsidRPr="004A1B08">
        <w:rPr>
          <w:rFonts w:cs="Times New Roman"/>
          <w:b/>
          <w:bCs/>
          <w:i/>
          <w:iCs/>
          <w:sz w:val="28"/>
          <w:szCs w:val="28"/>
        </w:rPr>
        <w:t xml:space="preserve">Bên nhận chuyển giao công nghệ có quyền </w:t>
      </w:r>
      <w:r w:rsidRPr="004A1B08">
        <w:rPr>
          <w:rFonts w:cs="Times New Roman"/>
          <w:b/>
          <w:bCs/>
          <w:i/>
          <w:iCs/>
          <w:sz w:val="28"/>
          <w:szCs w:val="28"/>
          <w:lang w:val="en-US"/>
        </w:rPr>
        <w:t xml:space="preserve">cải tiến, </w:t>
      </w:r>
      <w:r w:rsidRPr="004A1B08">
        <w:rPr>
          <w:rFonts w:cs="Times New Roman"/>
          <w:b/>
          <w:bCs/>
          <w:i/>
          <w:iCs/>
          <w:sz w:val="28"/>
          <w:szCs w:val="28"/>
        </w:rPr>
        <w:t xml:space="preserve">phát triển </w:t>
      </w:r>
      <w:r w:rsidRPr="004A1B08">
        <w:rPr>
          <w:rFonts w:cs="Times New Roman"/>
          <w:b/>
          <w:bCs/>
          <w:i/>
          <w:iCs/>
          <w:sz w:val="28"/>
          <w:szCs w:val="28"/>
          <w:lang w:val="en-US"/>
        </w:rPr>
        <w:t xml:space="preserve">và khai thác </w:t>
      </w:r>
      <w:r w:rsidRPr="004A1B08">
        <w:rPr>
          <w:rFonts w:cs="Times New Roman"/>
          <w:b/>
          <w:bCs/>
          <w:i/>
          <w:iCs/>
          <w:sz w:val="28"/>
          <w:szCs w:val="28"/>
        </w:rPr>
        <w:t xml:space="preserve">công nghệ trên </w:t>
      </w:r>
      <w:r w:rsidRPr="004A1B08">
        <w:rPr>
          <w:rFonts w:cs="Times New Roman"/>
          <w:b/>
          <w:bCs/>
          <w:i/>
          <w:iCs/>
          <w:sz w:val="28"/>
          <w:szCs w:val="28"/>
          <w:lang w:val="en-US"/>
        </w:rPr>
        <w:t xml:space="preserve">cơ sở </w:t>
      </w:r>
      <w:r w:rsidRPr="004A1B08">
        <w:rPr>
          <w:rFonts w:cs="Times New Roman"/>
          <w:b/>
          <w:bCs/>
          <w:i/>
          <w:iCs/>
          <w:sz w:val="28"/>
          <w:szCs w:val="28"/>
        </w:rPr>
        <w:t>công nghệ được chuyển giao</w:t>
      </w:r>
      <w:r w:rsidRPr="004A1B08">
        <w:rPr>
          <w:rFonts w:cs="Times New Roman"/>
          <w:b/>
          <w:bCs/>
          <w:i/>
          <w:iCs/>
          <w:sz w:val="28"/>
          <w:szCs w:val="28"/>
          <w:lang w:val="en-US"/>
        </w:rPr>
        <w:t xml:space="preserve"> theo quy định của pháp luật về sở hữu trí tuệ và quy định khác của pháp luật có liên quan.</w:t>
      </w:r>
      <w:bookmarkEnd w:id="13"/>
    </w:p>
    <w:bookmarkEnd w:id="12"/>
    <w:p w14:paraId="1E91036C" w14:textId="77777777" w:rsidR="00585679" w:rsidRPr="004A1B08" w:rsidRDefault="00585679" w:rsidP="00585679">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 xml:space="preserve">6. Trường hợp công nghệ thuộc quyền sở hữu, quyền sử dụng của nhiều tổ chức, cá nhân, việc chuyển giao quyền sở hữu, quyền sử dụng công nghệ </w:t>
      </w:r>
      <w:r w:rsidRPr="004A1B08">
        <w:rPr>
          <w:rFonts w:eastAsia="Times New Roman" w:cs="Times New Roman"/>
          <w:b/>
          <w:bCs/>
          <w:i/>
          <w:iCs/>
          <w:sz w:val="28"/>
          <w:szCs w:val="28"/>
          <w:lang w:val="en-US"/>
        </w:rPr>
        <w:lastRenderedPageBreak/>
        <w:t xml:space="preserve">được thực hiện theo quy định của Luật này, pháp luật về dân sự và quy định khác của pháp luật có liên quan. </w:t>
      </w:r>
    </w:p>
    <w:p w14:paraId="3C3D0420" w14:textId="51E25A77" w:rsidR="00585679" w:rsidRPr="004A1B08" w:rsidRDefault="00585679" w:rsidP="00585679">
      <w:pPr>
        <w:shd w:val="clear" w:color="auto" w:fill="FFFFFF"/>
        <w:spacing w:before="120" w:after="120" w:line="240" w:lineRule="auto"/>
        <w:ind w:firstLine="567"/>
        <w:jc w:val="both"/>
        <w:rPr>
          <w:rFonts w:eastAsia="Times New Roman" w:cs="Times New Roman"/>
          <w:b/>
          <w:bCs/>
          <w:i/>
          <w:iCs/>
          <w:spacing w:val="-2"/>
          <w:sz w:val="28"/>
          <w:szCs w:val="28"/>
          <w:lang w:val="en-US"/>
        </w:rPr>
      </w:pPr>
      <w:r w:rsidRPr="004A1B08">
        <w:rPr>
          <w:rFonts w:eastAsia="Times New Roman" w:cs="Times New Roman"/>
          <w:b/>
          <w:bCs/>
          <w:i/>
          <w:iCs/>
          <w:sz w:val="28"/>
          <w:szCs w:val="28"/>
          <w:lang w:val="en-US"/>
        </w:rPr>
        <w:t>7</w:t>
      </w:r>
      <w:r w:rsidRPr="004A1B08">
        <w:rPr>
          <w:rFonts w:eastAsia="Times New Roman" w:cs="Times New Roman"/>
          <w:b/>
          <w:bCs/>
          <w:i/>
          <w:iCs/>
          <w:sz w:val="28"/>
          <w:szCs w:val="28"/>
        </w:rPr>
        <w:t>. Trong trường hợp công nghệ được tích hợp trong sản phẩm, máy móc, thiết bị hoặc hệ thống</w:t>
      </w:r>
      <w:r w:rsidRPr="004A1B08">
        <w:rPr>
          <w:rFonts w:eastAsia="Times New Roman" w:cs="Times New Roman"/>
          <w:b/>
          <w:bCs/>
          <w:i/>
          <w:iCs/>
          <w:sz w:val="28"/>
          <w:szCs w:val="28"/>
          <w:lang w:val="en-US"/>
        </w:rPr>
        <w:t xml:space="preserve"> thì</w:t>
      </w:r>
      <w:r w:rsidRPr="004A1B08">
        <w:rPr>
          <w:rFonts w:eastAsia="Times New Roman" w:cs="Times New Roman"/>
          <w:b/>
          <w:bCs/>
          <w:i/>
          <w:iCs/>
          <w:sz w:val="28"/>
          <w:szCs w:val="28"/>
        </w:rPr>
        <w:t xml:space="preserve"> quyền sở hữu, quyền sử dụng công nghệ không đương nhiên phát sinh cùng với quyền sở hữu sản phẩm, máy móc, thiết bị hoặc hệ thống đó, trừ trường hợp pháp luật có quy định khác hoặc các bên có thỏa thuận khác phù hợp với quy định của pháp luật. Quyền sở hữu, quyền sử dụng công nghệ phải được xác định riêng biệt với quyền sở hữu sản phẩm, máy móc, thiết bị hoặc hệ thống có tích hợp công nghệ</w:t>
      </w:r>
      <w:r w:rsidRPr="004A1B08">
        <w:rPr>
          <w:rFonts w:cs="Times New Roman"/>
          <w:b/>
          <w:bCs/>
          <w:i/>
          <w:iCs/>
          <w:spacing w:val="-2"/>
          <w:sz w:val="28"/>
          <w:szCs w:val="28"/>
          <w:lang w:val="en-US"/>
        </w:rPr>
        <w:t>.”.</w:t>
      </w:r>
    </w:p>
    <w:p w14:paraId="0BD41AD1" w14:textId="5DCEDE1A" w:rsidR="00585679" w:rsidRPr="004A1B08" w:rsidRDefault="00585679" w:rsidP="00585679">
      <w:pPr>
        <w:shd w:val="clear" w:color="auto" w:fill="FFFFFF"/>
        <w:spacing w:before="120" w:after="120" w:line="240" w:lineRule="auto"/>
        <w:ind w:firstLine="567"/>
        <w:rPr>
          <w:rFonts w:eastAsia="Times New Roman" w:cs="Times New Roman"/>
          <w:i/>
          <w:iCs/>
          <w:sz w:val="28"/>
          <w:szCs w:val="28"/>
        </w:rPr>
      </w:pPr>
      <w:bookmarkStart w:id="14" w:name="dieu_8"/>
      <w:r w:rsidRPr="004A1B08">
        <w:rPr>
          <w:rFonts w:eastAsia="Times New Roman" w:cs="Times New Roman"/>
          <w:b/>
          <w:bCs/>
          <w:i/>
          <w:iCs/>
          <w:sz w:val="28"/>
          <w:szCs w:val="28"/>
          <w:lang w:val="en-US"/>
        </w:rPr>
        <w:t>“</w:t>
      </w:r>
      <w:r w:rsidRPr="004A1B08">
        <w:rPr>
          <w:rFonts w:eastAsia="Times New Roman" w:cs="Times New Roman"/>
          <w:b/>
          <w:bCs/>
          <w:i/>
          <w:iCs/>
          <w:sz w:val="28"/>
          <w:szCs w:val="28"/>
        </w:rPr>
        <w:t>Điều 8. Góp vốn bằng công nghệ</w:t>
      </w:r>
      <w:bookmarkEnd w:id="14"/>
      <w:r w:rsidRPr="004A1B08">
        <w:rPr>
          <w:rStyle w:val="FootnoteReference"/>
          <w:rFonts w:cs="Times New Roman"/>
          <w:i/>
          <w:iCs/>
          <w:spacing w:val="-2"/>
          <w:sz w:val="28"/>
          <w:szCs w:val="28"/>
        </w:rPr>
        <w:footnoteReference w:id="11"/>
      </w:r>
    </w:p>
    <w:p w14:paraId="63157993" w14:textId="77777777" w:rsidR="00585679" w:rsidRPr="004A1B08" w:rsidRDefault="00585679" w:rsidP="00585679">
      <w:pPr>
        <w:spacing w:before="120" w:after="120" w:line="240" w:lineRule="auto"/>
        <w:ind w:firstLine="567"/>
        <w:jc w:val="both"/>
        <w:rPr>
          <w:rFonts w:cs="Times New Roman"/>
          <w:i/>
          <w:iCs/>
          <w:spacing w:val="-4"/>
          <w:sz w:val="28"/>
          <w:szCs w:val="28"/>
        </w:rPr>
      </w:pPr>
      <w:r w:rsidRPr="004A1B08">
        <w:rPr>
          <w:rFonts w:eastAsia="Times New Roman" w:cs="Times New Roman"/>
          <w:i/>
          <w:iCs/>
          <w:sz w:val="28"/>
          <w:szCs w:val="28"/>
          <w:lang w:val="en-US"/>
        </w:rPr>
        <w:t>1</w:t>
      </w:r>
      <w:r w:rsidRPr="004A1B08">
        <w:rPr>
          <w:rFonts w:eastAsia="Times New Roman" w:cs="Times New Roman"/>
          <w:i/>
          <w:iCs/>
          <w:sz w:val="28"/>
          <w:szCs w:val="28"/>
        </w:rPr>
        <w:t xml:space="preserve">. Tổ chức, cá nhân </w:t>
      </w:r>
      <w:r w:rsidRPr="004A1B08">
        <w:rPr>
          <w:rFonts w:eastAsia="Times New Roman" w:cs="Times New Roman"/>
          <w:b/>
          <w:bCs/>
          <w:i/>
          <w:iCs/>
          <w:sz w:val="28"/>
          <w:szCs w:val="28"/>
        </w:rPr>
        <w:t>là chủ sở hữu hợp pháp công nghệ</w:t>
      </w:r>
      <w:r w:rsidRPr="004A1B08">
        <w:rPr>
          <w:rFonts w:eastAsia="Times New Roman" w:cs="Times New Roman"/>
          <w:i/>
          <w:iCs/>
          <w:sz w:val="28"/>
          <w:szCs w:val="28"/>
        </w:rPr>
        <w:t xml:space="preserve"> được góp vốn bằng công nghệ vào dự án đầu tư </w:t>
      </w:r>
      <w:r w:rsidRPr="004A1B08">
        <w:rPr>
          <w:rFonts w:eastAsia="Times New Roman" w:cs="Times New Roman"/>
          <w:b/>
          <w:bCs/>
          <w:i/>
          <w:iCs/>
          <w:sz w:val="28"/>
          <w:szCs w:val="28"/>
        </w:rPr>
        <w:t xml:space="preserve">hoặc doanh nghiệp, </w:t>
      </w:r>
      <w:r w:rsidRPr="004A1B08">
        <w:rPr>
          <w:rFonts w:eastAsia="Times New Roman" w:cs="Times New Roman"/>
          <w:b/>
          <w:bCs/>
          <w:i/>
          <w:iCs/>
          <w:sz w:val="28"/>
          <w:szCs w:val="28"/>
          <w:lang w:val="en-US"/>
        </w:rPr>
        <w:t>được thương mại hóa công nghệ theo quy định của pháp luật về khoa học, công nghệ và đổi mới sáng tạo, pháp luật về sở hữu trí tuệ, pháp luật về quản lý, sử dụng tài sản công, pháp luật về doanh nghiệp và quy định khác của pháp luật có liên quan</w:t>
      </w:r>
      <w:r w:rsidRPr="004A1B08">
        <w:rPr>
          <w:rFonts w:eastAsia="Times New Roman" w:cs="Times New Roman"/>
          <w:b/>
          <w:bCs/>
          <w:i/>
          <w:iCs/>
          <w:sz w:val="28"/>
          <w:szCs w:val="28"/>
        </w:rPr>
        <w:t>.</w:t>
      </w:r>
    </w:p>
    <w:p w14:paraId="49E5D857" w14:textId="77777777" w:rsidR="00585679" w:rsidRPr="004A1B08" w:rsidRDefault="00585679" w:rsidP="00585679">
      <w:pPr>
        <w:spacing w:before="120" w:after="120" w:line="240" w:lineRule="auto"/>
        <w:ind w:firstLine="567"/>
        <w:jc w:val="both"/>
        <w:rPr>
          <w:rFonts w:cs="Times New Roman"/>
          <w:b/>
          <w:bCs/>
          <w:i/>
          <w:iCs/>
          <w:sz w:val="28"/>
          <w:szCs w:val="28"/>
        </w:rPr>
      </w:pPr>
      <w:r w:rsidRPr="004A1B08">
        <w:rPr>
          <w:rFonts w:eastAsia="Times New Roman" w:cs="Times New Roman"/>
          <w:i/>
          <w:iCs/>
          <w:sz w:val="28"/>
          <w:szCs w:val="28"/>
          <w:lang w:val="en-US"/>
        </w:rPr>
        <w:t xml:space="preserve">2. </w:t>
      </w:r>
      <w:r w:rsidRPr="004A1B08">
        <w:rPr>
          <w:rFonts w:eastAsia="Times New Roman" w:cs="Times New Roman"/>
          <w:i/>
          <w:iCs/>
          <w:sz w:val="28"/>
          <w:szCs w:val="28"/>
        </w:rPr>
        <w:t xml:space="preserve">Trường hợp dự án đầu tư có sử dụng vốn nhà nước thì công nghệ đưa vào góp vốn phải được thẩm định giá theo quy định của pháp luật </w:t>
      </w:r>
      <w:r w:rsidRPr="004A1B08">
        <w:rPr>
          <w:rFonts w:eastAsia="Times New Roman" w:cs="Times New Roman"/>
          <w:b/>
          <w:bCs/>
          <w:i/>
          <w:iCs/>
          <w:sz w:val="28"/>
          <w:szCs w:val="28"/>
        </w:rPr>
        <w:t>về giá và xác nhận quyền sở hữu hoặc quyền sử dụng hợp pháp trước khi thực hiện góp vốn.</w:t>
      </w:r>
    </w:p>
    <w:p w14:paraId="050AA2EE" w14:textId="1DE086E4" w:rsidR="00585679" w:rsidRPr="004A1B08" w:rsidRDefault="00585679" w:rsidP="00585679">
      <w:pPr>
        <w:spacing w:before="120" w:after="120"/>
        <w:ind w:firstLine="567"/>
        <w:jc w:val="both"/>
        <w:rPr>
          <w:i/>
          <w:iCs/>
          <w:spacing w:val="-4"/>
          <w:sz w:val="28"/>
          <w:szCs w:val="28"/>
          <w:lang w:val="en-US"/>
        </w:rPr>
      </w:pPr>
      <w:r w:rsidRPr="004A1B08">
        <w:rPr>
          <w:rFonts w:eastAsia="Times New Roman" w:cs="Times New Roman"/>
          <w:b/>
          <w:bCs/>
          <w:i/>
          <w:iCs/>
          <w:sz w:val="28"/>
          <w:szCs w:val="28"/>
          <w:lang w:val="en-US"/>
        </w:rPr>
        <w:t>3</w:t>
      </w:r>
      <w:r w:rsidRPr="004A1B08">
        <w:rPr>
          <w:rFonts w:eastAsia="Times New Roman" w:cs="Times New Roman"/>
          <w:b/>
          <w:bCs/>
          <w:i/>
          <w:iCs/>
          <w:sz w:val="28"/>
          <w:szCs w:val="28"/>
        </w:rPr>
        <w:t>. Nhà nước khuyến khích góp vốn bằng công nghệ tạo ra từ hoạt động khoa học, công nghệ và đổi mới sáng tạo của tổ chức, cá nhân, doanh nghiệp Việt Nam thông qua các biện pháp hỗ trợ thẩm định giá, xác lập quyền sở hữu hoặc quyền sử dụng công nghệ hợp pháp.</w:t>
      </w:r>
      <w:r w:rsidRPr="004A1B08">
        <w:rPr>
          <w:rFonts w:eastAsia="Times New Roman" w:cs="Times New Roman"/>
          <w:i/>
          <w:iCs/>
          <w:sz w:val="28"/>
          <w:szCs w:val="28"/>
          <w:lang w:val="en-US"/>
        </w:rPr>
        <w:t>”.</w:t>
      </w:r>
      <w:r w:rsidRPr="004A1B08">
        <w:rPr>
          <w:i/>
          <w:iCs/>
          <w:spacing w:val="-4"/>
          <w:sz w:val="28"/>
          <w:szCs w:val="28"/>
          <w:lang w:val="en-US"/>
        </w:rPr>
        <w:t xml:space="preserve"> </w:t>
      </w:r>
    </w:p>
    <w:p w14:paraId="1593A80E" w14:textId="013C5289" w:rsidR="006E2524" w:rsidRPr="004A1B08" w:rsidRDefault="005345C3" w:rsidP="005345C3">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6E2524" w:rsidRPr="004A1B08">
        <w:rPr>
          <w:rFonts w:ascii="Times New Roman" w:hAnsi="Times New Roman" w:cs="Times New Roman"/>
          <w:b/>
          <w:bCs/>
          <w:color w:val="auto"/>
          <w:sz w:val="28"/>
          <w:szCs w:val="28"/>
          <w:lang w:val="en-US"/>
        </w:rPr>
        <w:t>.4. Hỗ trợ, khuyến khích tổ chức, cá nhân ứng dụng, đổi mới công nghệ</w:t>
      </w:r>
    </w:p>
    <w:p w14:paraId="62BC3DC8" w14:textId="18999297" w:rsidR="00EE32D4" w:rsidRPr="004A1B08" w:rsidRDefault="006E2524" w:rsidP="006E2524">
      <w:pPr>
        <w:spacing w:before="120" w:after="120"/>
        <w:ind w:firstLine="567"/>
        <w:jc w:val="both"/>
        <w:rPr>
          <w:sz w:val="28"/>
          <w:szCs w:val="28"/>
          <w:lang w:val="en-US"/>
        </w:rPr>
      </w:pPr>
      <w:r w:rsidRPr="004A1B08">
        <w:rPr>
          <w:sz w:val="28"/>
          <w:szCs w:val="28"/>
          <w:lang w:val="en-US"/>
        </w:rPr>
        <w:t>Luật số 115/2025/QH15 sửa đổi, bổ sung Điều 35 quy định hỗ trợ, khuyến khích tổ chức, cá nhân ứng dụng, đổi mới công nghệ. Đối tượng hỗ trợ, khuyến khích ứng dụng, đổi mới công nghệ đã được mở rộng, không chỉ doanh nghiệp mà còn các tổ chức, cá nhân khác</w:t>
      </w:r>
      <w:r w:rsidR="005865E1" w:rsidRPr="004A1B08">
        <w:rPr>
          <w:sz w:val="28"/>
          <w:szCs w:val="28"/>
          <w:lang w:val="en-US"/>
        </w:rPr>
        <w:t>, do đó, tên Điều 35 đã được Luật số 115/2025/QH15 đã được điều chỉnh</w:t>
      </w:r>
      <w:r w:rsidRPr="004A1B08">
        <w:rPr>
          <w:sz w:val="28"/>
          <w:szCs w:val="28"/>
          <w:lang w:val="en-US"/>
        </w:rPr>
        <w:t>. Các đối tượng được tập trung hỗ trợ, khuyến khích gồm doanh nghiệp nhỏ và vừa, hợp tác xã, hộ kinh doanh cá thể, cá nhân kinh doanh</w:t>
      </w:r>
      <w:r w:rsidR="000C2E46" w:rsidRPr="004A1B08">
        <w:rPr>
          <w:sz w:val="28"/>
          <w:szCs w:val="28"/>
          <w:lang w:val="en-US"/>
        </w:rPr>
        <w:t xml:space="preserve"> (khoản 5 Điều 35)</w:t>
      </w:r>
      <w:r w:rsidRPr="004A1B08">
        <w:rPr>
          <w:sz w:val="28"/>
          <w:szCs w:val="28"/>
          <w:lang w:val="en-US"/>
        </w:rPr>
        <w:t xml:space="preserve">. </w:t>
      </w:r>
    </w:p>
    <w:p w14:paraId="7AEE7EAA" w14:textId="18CC3AF1" w:rsidR="006E2524" w:rsidRPr="004A1B08" w:rsidRDefault="000C2E46" w:rsidP="006E2524">
      <w:pPr>
        <w:spacing w:before="120" w:after="120"/>
        <w:ind w:firstLine="567"/>
        <w:jc w:val="both"/>
        <w:rPr>
          <w:sz w:val="28"/>
          <w:szCs w:val="28"/>
          <w:lang w:val="en-US"/>
        </w:rPr>
      </w:pPr>
      <w:r w:rsidRPr="004A1B08">
        <w:rPr>
          <w:sz w:val="28"/>
          <w:szCs w:val="28"/>
          <w:lang w:val="en-US"/>
        </w:rPr>
        <w:t xml:space="preserve">Các doanh nghiệp </w:t>
      </w:r>
      <w:r w:rsidRPr="004A1B08">
        <w:rPr>
          <w:rFonts w:eastAsia="Times New Roman" w:cs="Times New Roman"/>
          <w:sz w:val="28"/>
          <w:szCs w:val="28"/>
        </w:rPr>
        <w:t>có dự án thuộc địa bàn, lĩnh vực ưu đãi đầu tư thực hiện hoạt động chuyển giao công nghệ với tổ chức khoa học và công nghệ</w:t>
      </w:r>
      <w:r w:rsidRPr="004A1B08">
        <w:rPr>
          <w:rFonts w:eastAsia="Times New Roman" w:cs="Times New Roman"/>
          <w:sz w:val="28"/>
          <w:szCs w:val="28"/>
          <w:lang w:val="en-US"/>
        </w:rPr>
        <w:t xml:space="preserve"> được tiếp tục </w:t>
      </w:r>
      <w:r w:rsidRPr="004A1B08">
        <w:rPr>
          <w:sz w:val="28"/>
          <w:szCs w:val="28"/>
          <w:lang w:val="en-US"/>
        </w:rPr>
        <w:t>khuyến khích, hỗ trợ</w:t>
      </w:r>
      <w:r w:rsidR="000D2188" w:rsidRPr="004A1B08">
        <w:rPr>
          <w:sz w:val="28"/>
          <w:szCs w:val="28"/>
          <w:lang w:val="en-US"/>
        </w:rPr>
        <w:t xml:space="preserve"> (khoản 1 Điều 35)</w:t>
      </w:r>
      <w:r w:rsidRPr="004A1B08">
        <w:rPr>
          <w:sz w:val="28"/>
          <w:szCs w:val="28"/>
          <w:lang w:val="en-US"/>
        </w:rPr>
        <w:t>.</w:t>
      </w:r>
      <w:r w:rsidR="000D2188" w:rsidRPr="004A1B08">
        <w:rPr>
          <w:sz w:val="28"/>
          <w:szCs w:val="28"/>
          <w:lang w:val="en-US"/>
        </w:rPr>
        <w:t xml:space="preserve"> Địa bàn, lĩnh vực ưu đãi đầu tư là địa bàn, </w:t>
      </w:r>
      <w:r w:rsidR="00BA59DB" w:rsidRPr="004A1B08">
        <w:rPr>
          <w:sz w:val="28"/>
          <w:szCs w:val="28"/>
          <w:lang w:val="en-US"/>
        </w:rPr>
        <w:t>ngành, nghề ưu đãi đầu tư</w:t>
      </w:r>
      <w:r w:rsidR="000D2188" w:rsidRPr="004A1B08">
        <w:rPr>
          <w:sz w:val="28"/>
          <w:szCs w:val="28"/>
          <w:lang w:val="en-US"/>
        </w:rPr>
        <w:t xml:space="preserve"> được quy định tại </w:t>
      </w:r>
      <w:r w:rsidR="00EE32D4" w:rsidRPr="004A1B08">
        <w:rPr>
          <w:sz w:val="28"/>
          <w:szCs w:val="28"/>
          <w:lang w:val="en-US"/>
        </w:rPr>
        <w:t xml:space="preserve">Điều 15 </w:t>
      </w:r>
      <w:r w:rsidR="000D2188" w:rsidRPr="004A1B08">
        <w:rPr>
          <w:sz w:val="28"/>
          <w:szCs w:val="28"/>
          <w:lang w:val="en-US"/>
        </w:rPr>
        <w:t xml:space="preserve">Luật Đầu tư </w:t>
      </w:r>
      <w:r w:rsidR="00EE32D4" w:rsidRPr="004A1B08">
        <w:rPr>
          <w:sz w:val="28"/>
          <w:szCs w:val="28"/>
          <w:lang w:val="en-US"/>
        </w:rPr>
        <w:t>số 143/2025/QH15.</w:t>
      </w:r>
    </w:p>
    <w:p w14:paraId="66609484" w14:textId="5FF44852" w:rsidR="00EE32D4" w:rsidRPr="004A1B08" w:rsidRDefault="00EE32D4" w:rsidP="006E2524">
      <w:pPr>
        <w:spacing w:before="120" w:after="120"/>
        <w:ind w:firstLine="567"/>
        <w:jc w:val="both"/>
        <w:rPr>
          <w:rFonts w:eastAsia="Times New Roman" w:cs="Times New Roman"/>
          <w:sz w:val="28"/>
          <w:szCs w:val="28"/>
          <w:lang w:val="en-US"/>
        </w:rPr>
      </w:pPr>
      <w:r w:rsidRPr="004A1B08">
        <w:rPr>
          <w:sz w:val="28"/>
          <w:szCs w:val="28"/>
          <w:lang w:val="en-US"/>
        </w:rPr>
        <w:t xml:space="preserve">Luật tiếp tục khuyến khích hợp tác giữa </w:t>
      </w:r>
      <w:r w:rsidRPr="004A1B08">
        <w:rPr>
          <w:rFonts w:cs="Times New Roman"/>
          <w:bCs/>
          <w:sz w:val="28"/>
          <w:szCs w:val="28"/>
        </w:rPr>
        <w:t xml:space="preserve">doanh nghiệp với cơ quan, tổ chức, cá nhân để triển khai các dự án đầu tư đổi mới công nghệ, khởi nghiệp sáng tạo, phát triển kết cấu hạ tầng phục vụ phát triển khoa học, công nghệ và đổi mới sáng </w:t>
      </w:r>
      <w:r w:rsidRPr="004A1B08">
        <w:rPr>
          <w:rFonts w:cs="Times New Roman"/>
          <w:bCs/>
          <w:sz w:val="28"/>
          <w:szCs w:val="28"/>
        </w:rPr>
        <w:lastRenderedPageBreak/>
        <w:t>tạo</w:t>
      </w:r>
      <w:r w:rsidRPr="004A1B08">
        <w:rPr>
          <w:rFonts w:cs="Times New Roman"/>
          <w:bCs/>
          <w:sz w:val="28"/>
          <w:szCs w:val="28"/>
          <w:lang w:val="en-US"/>
        </w:rPr>
        <w:t xml:space="preserve"> (khoản 2 Điều 35).</w:t>
      </w:r>
      <w:r w:rsidR="006528DE" w:rsidRPr="004A1B08">
        <w:rPr>
          <w:rFonts w:cs="Times New Roman"/>
          <w:bCs/>
          <w:sz w:val="28"/>
          <w:szCs w:val="28"/>
          <w:lang w:val="en-US"/>
        </w:rPr>
        <w:t xml:space="preserve"> Các </w:t>
      </w:r>
      <w:r w:rsidR="006528DE" w:rsidRPr="004A1B08">
        <w:rPr>
          <w:rFonts w:eastAsia="Times New Roman" w:cs="Times New Roman"/>
          <w:sz w:val="28"/>
          <w:szCs w:val="28"/>
          <w:lang w:val="en-US"/>
        </w:rPr>
        <w:t>t</w:t>
      </w:r>
      <w:r w:rsidR="006528DE" w:rsidRPr="004A1B08">
        <w:rPr>
          <w:rFonts w:eastAsia="Times New Roman" w:cs="Times New Roman"/>
          <w:sz w:val="28"/>
          <w:szCs w:val="28"/>
        </w:rPr>
        <w:t xml:space="preserve">ổ chức chính trị - xã hội, tổ chức xã hội, tổ chức xã hội - nghề nghiệp theo chức năng nhiệm vụ của mình </w:t>
      </w:r>
      <w:r w:rsidR="006528DE" w:rsidRPr="004A1B08">
        <w:rPr>
          <w:rFonts w:eastAsia="Times New Roman" w:cs="Times New Roman"/>
          <w:sz w:val="28"/>
          <w:szCs w:val="28"/>
          <w:lang w:val="en-US"/>
        </w:rPr>
        <w:t xml:space="preserve">tiếp tục </w:t>
      </w:r>
      <w:r w:rsidR="006528DE" w:rsidRPr="004A1B08">
        <w:rPr>
          <w:rFonts w:eastAsia="Times New Roman" w:cs="Times New Roman"/>
          <w:sz w:val="28"/>
          <w:szCs w:val="28"/>
        </w:rPr>
        <w:t>tạo điều kiện thuận lợi cho việc chuyển giao công nghệ cho tổ chức, doanh nghiệp</w:t>
      </w:r>
      <w:r w:rsidR="006528DE" w:rsidRPr="004A1B08">
        <w:rPr>
          <w:rFonts w:eastAsia="Times New Roman" w:cs="Times New Roman"/>
          <w:sz w:val="28"/>
          <w:szCs w:val="28"/>
          <w:lang w:val="en-US"/>
        </w:rPr>
        <w:t xml:space="preserve">, </w:t>
      </w:r>
      <w:r w:rsidR="006528DE" w:rsidRPr="004A1B08">
        <w:rPr>
          <w:rFonts w:eastAsia="Times New Roman" w:cs="Times New Roman"/>
          <w:sz w:val="28"/>
          <w:szCs w:val="28"/>
        </w:rPr>
        <w:t>cá nhân</w:t>
      </w:r>
      <w:r w:rsidR="006528DE" w:rsidRPr="004A1B08">
        <w:rPr>
          <w:rFonts w:eastAsia="Times New Roman" w:cs="Times New Roman"/>
          <w:sz w:val="28"/>
          <w:szCs w:val="28"/>
          <w:lang w:val="en-US"/>
        </w:rPr>
        <w:t xml:space="preserve"> (khoản 3 Điều 35). </w:t>
      </w:r>
    </w:p>
    <w:p w14:paraId="180B1E8A" w14:textId="162B7769" w:rsidR="006528DE" w:rsidRPr="004A1B08" w:rsidRDefault="006528DE" w:rsidP="006E2524">
      <w:pPr>
        <w:spacing w:before="120" w:after="120"/>
        <w:ind w:firstLine="567"/>
        <w:jc w:val="both"/>
        <w:rPr>
          <w:rFonts w:eastAsia="Times New Roman" w:cs="Times New Roman"/>
          <w:sz w:val="28"/>
          <w:szCs w:val="28"/>
          <w:lang w:val="en-US"/>
        </w:rPr>
      </w:pPr>
      <w:r w:rsidRPr="004A1B08">
        <w:rPr>
          <w:rFonts w:eastAsia="Times New Roman" w:cs="Times New Roman"/>
          <w:sz w:val="28"/>
          <w:szCs w:val="28"/>
          <w:lang w:val="en-US"/>
        </w:rPr>
        <w:t xml:space="preserve">Một số quy định </w:t>
      </w:r>
      <w:r w:rsidR="00BA59DB" w:rsidRPr="004A1B08">
        <w:rPr>
          <w:rFonts w:eastAsia="Times New Roman" w:cs="Times New Roman"/>
          <w:sz w:val="28"/>
          <w:szCs w:val="28"/>
          <w:lang w:val="en-US"/>
        </w:rPr>
        <w:t xml:space="preserve">tại Điều 35 Luật CGCN số 07/2017/QH14 </w:t>
      </w:r>
      <w:r w:rsidR="00BA59DB" w:rsidRPr="004A1B08">
        <w:rPr>
          <w:rFonts w:eastAsia="Times New Roman" w:cs="Times New Roman"/>
          <w:i/>
          <w:iCs/>
          <w:sz w:val="28"/>
          <w:szCs w:val="28"/>
          <w:lang w:val="en-US"/>
        </w:rPr>
        <w:t>(sử dụng quỹ phát triển KH&amp;CN của doanh nghiệp; quyền sở hữu, quyền sử dụng, quyền khác phát sinh từ kết quả nghiên cứu khoa học và phát triển công nghệ, đối tượng sở hữu trí tuệ; giải mã công nghệ)</w:t>
      </w:r>
      <w:r w:rsidR="00BA59DB" w:rsidRPr="004A1B08">
        <w:rPr>
          <w:rFonts w:eastAsia="Times New Roman" w:cs="Times New Roman"/>
          <w:sz w:val="28"/>
          <w:szCs w:val="28"/>
          <w:lang w:val="en-US"/>
        </w:rPr>
        <w:t xml:space="preserve"> </w:t>
      </w:r>
      <w:r w:rsidRPr="004A1B08">
        <w:rPr>
          <w:rFonts w:eastAsia="Times New Roman" w:cs="Times New Roman"/>
          <w:sz w:val="28"/>
          <w:szCs w:val="28"/>
          <w:lang w:val="en-US"/>
        </w:rPr>
        <w:t xml:space="preserve">đã được lược bỏ do đã </w:t>
      </w:r>
      <w:r w:rsidR="00BA59DB" w:rsidRPr="004A1B08">
        <w:rPr>
          <w:rFonts w:eastAsia="Times New Roman" w:cs="Times New Roman"/>
          <w:sz w:val="28"/>
          <w:szCs w:val="28"/>
          <w:lang w:val="en-US"/>
        </w:rPr>
        <w:t xml:space="preserve">được quy định trong Luật Khoa học, công nghệ và đổi mới sáng tạo (Luật số 93/2025/QH15) và các pháp luật khác có liên quan (pháp luật về sở hữu trí tuệ, pháp luật về tín dụng…). </w:t>
      </w:r>
    </w:p>
    <w:p w14:paraId="76167A1C" w14:textId="78D1447F" w:rsidR="00BA59DB" w:rsidRPr="004A1B08" w:rsidRDefault="00BA59DB" w:rsidP="006E2524">
      <w:pPr>
        <w:spacing w:before="120" w:after="120"/>
        <w:ind w:firstLine="567"/>
        <w:jc w:val="both"/>
        <w:rPr>
          <w:sz w:val="28"/>
          <w:szCs w:val="28"/>
          <w:lang w:val="en-US"/>
        </w:rPr>
      </w:pPr>
      <w:r w:rsidRPr="004A1B08">
        <w:rPr>
          <w:rFonts w:eastAsia="Times New Roman" w:cs="Times New Roman"/>
          <w:sz w:val="28"/>
          <w:szCs w:val="28"/>
          <w:lang w:val="en-US"/>
        </w:rPr>
        <w:t xml:space="preserve">Theo đó, </w:t>
      </w:r>
      <w:r w:rsidRPr="004A1B08">
        <w:rPr>
          <w:rFonts w:eastAsia="Times New Roman" w:cs="Times New Roman"/>
          <w:spacing w:val="-8"/>
          <w:sz w:val="28"/>
          <w:szCs w:val="28"/>
        </w:rPr>
        <w:t xml:space="preserve">Điều 35. Hỗ trợ, khuyến khích </w:t>
      </w:r>
      <w:r w:rsidRPr="004A1B08">
        <w:rPr>
          <w:rFonts w:cs="Times New Roman"/>
          <w:spacing w:val="-8"/>
          <w:sz w:val="28"/>
          <w:szCs w:val="28"/>
        </w:rPr>
        <w:t xml:space="preserve">tổ chức, cá nhân </w:t>
      </w:r>
      <w:r w:rsidRPr="004A1B08">
        <w:rPr>
          <w:rFonts w:eastAsia="Times New Roman" w:cs="Times New Roman"/>
          <w:spacing w:val="-8"/>
          <w:sz w:val="28"/>
          <w:szCs w:val="28"/>
        </w:rPr>
        <w:t>ứng dụng, đổi mới công nghệ</w:t>
      </w:r>
      <w:r w:rsidRPr="004A1B08">
        <w:rPr>
          <w:rFonts w:eastAsia="Times New Roman" w:cs="Times New Roman"/>
          <w:spacing w:val="-8"/>
          <w:sz w:val="28"/>
          <w:szCs w:val="28"/>
          <w:lang w:val="en-US"/>
        </w:rPr>
        <w:t xml:space="preserve"> đã được sửa đổi, bổ sung </w:t>
      </w:r>
      <w:r w:rsidRPr="004A1B08">
        <w:rPr>
          <w:spacing w:val="-2"/>
          <w:sz w:val="28"/>
          <w:szCs w:val="28"/>
          <w:lang w:val="en-US"/>
        </w:rPr>
        <w:t xml:space="preserve">theo quy định tại khoản 15 Điều 1 </w:t>
      </w:r>
      <w:r w:rsidRPr="004A1B08">
        <w:rPr>
          <w:sz w:val="28"/>
          <w:szCs w:val="28"/>
          <w:lang w:val="en-US"/>
        </w:rPr>
        <w:t xml:space="preserve">Luật sửa đổi, bổ sung một số điều của Luật Chuyển giao công nghệ số 115/2025/QH15 </w:t>
      </w:r>
      <w:r w:rsidRPr="004A1B08">
        <w:rPr>
          <w:rFonts w:eastAsia="Times New Roman" w:cs="Times New Roman"/>
          <w:spacing w:val="-8"/>
          <w:sz w:val="28"/>
          <w:szCs w:val="28"/>
          <w:lang w:val="en-US"/>
        </w:rPr>
        <w:t>như sau:</w:t>
      </w:r>
    </w:p>
    <w:p w14:paraId="798204E9" w14:textId="43B0C5AE" w:rsidR="006E2524" w:rsidRPr="004A1B08" w:rsidRDefault="006528DE" w:rsidP="006E2524">
      <w:pPr>
        <w:shd w:val="clear" w:color="auto" w:fill="FFFFFF"/>
        <w:spacing w:before="120" w:after="120" w:line="240" w:lineRule="auto"/>
        <w:ind w:firstLine="540"/>
        <w:jc w:val="both"/>
        <w:rPr>
          <w:rFonts w:eastAsia="Times New Roman" w:cs="Times New Roman"/>
          <w:i/>
          <w:iCs/>
          <w:spacing w:val="-8"/>
          <w:sz w:val="28"/>
          <w:szCs w:val="28"/>
        </w:rPr>
      </w:pPr>
      <w:bookmarkStart w:id="15" w:name="dieu_35"/>
      <w:r w:rsidRPr="004A1B08">
        <w:rPr>
          <w:rFonts w:eastAsia="Times New Roman" w:cs="Times New Roman"/>
          <w:b/>
          <w:bCs/>
          <w:i/>
          <w:iCs/>
          <w:spacing w:val="-8"/>
          <w:sz w:val="28"/>
          <w:szCs w:val="28"/>
          <w:lang w:val="en-US"/>
        </w:rPr>
        <w:t>“</w:t>
      </w:r>
      <w:r w:rsidR="006E2524" w:rsidRPr="004A1B08">
        <w:rPr>
          <w:rFonts w:eastAsia="Times New Roman" w:cs="Times New Roman"/>
          <w:b/>
          <w:bCs/>
          <w:i/>
          <w:iCs/>
          <w:spacing w:val="-8"/>
          <w:sz w:val="28"/>
          <w:szCs w:val="28"/>
        </w:rPr>
        <w:t xml:space="preserve">Điều 35. Hỗ trợ, khuyến khích </w:t>
      </w:r>
      <w:r w:rsidR="006E2524" w:rsidRPr="004A1B08">
        <w:rPr>
          <w:rFonts w:cs="Times New Roman"/>
          <w:b/>
          <w:bCs/>
          <w:i/>
          <w:iCs/>
          <w:spacing w:val="-8"/>
          <w:sz w:val="28"/>
          <w:szCs w:val="28"/>
        </w:rPr>
        <w:t xml:space="preserve">tổ chức, cá nhân </w:t>
      </w:r>
      <w:r w:rsidR="006E2524" w:rsidRPr="004A1B08">
        <w:rPr>
          <w:rFonts w:eastAsia="Times New Roman" w:cs="Times New Roman"/>
          <w:b/>
          <w:bCs/>
          <w:i/>
          <w:iCs/>
          <w:spacing w:val="-8"/>
          <w:sz w:val="28"/>
          <w:szCs w:val="28"/>
        </w:rPr>
        <w:t>ứng dụng, đổi mới công nghệ</w:t>
      </w:r>
      <w:bookmarkEnd w:id="15"/>
      <w:r w:rsidR="006E2524" w:rsidRPr="004A1B08">
        <w:rPr>
          <w:rStyle w:val="FootnoteReference"/>
          <w:rFonts w:cs="Times New Roman"/>
          <w:bCs/>
          <w:i/>
          <w:iCs/>
          <w:spacing w:val="-8"/>
          <w:sz w:val="28"/>
          <w:szCs w:val="28"/>
        </w:rPr>
        <w:footnoteReference w:id="12"/>
      </w:r>
    </w:p>
    <w:p w14:paraId="0C0354CF" w14:textId="77777777" w:rsidR="006E2524" w:rsidRPr="004A1B08" w:rsidRDefault="006E2524" w:rsidP="006E2524">
      <w:pPr>
        <w:spacing w:before="120" w:after="120" w:line="240" w:lineRule="auto"/>
        <w:ind w:firstLine="540"/>
        <w:jc w:val="both"/>
        <w:rPr>
          <w:rFonts w:ascii="Times New Roman Italic" w:eastAsia="Times New Roman" w:hAnsi="Times New Roman Italic" w:cs="Times New Roman"/>
          <w:i/>
          <w:iCs/>
          <w:spacing w:val="-2"/>
          <w:sz w:val="28"/>
          <w:szCs w:val="28"/>
        </w:rPr>
      </w:pPr>
      <w:r w:rsidRPr="004A1B08">
        <w:rPr>
          <w:rFonts w:ascii="Times New Roman Italic" w:hAnsi="Times New Roman Italic" w:cs="Times New Roman"/>
          <w:bCs/>
          <w:i/>
          <w:iCs/>
          <w:spacing w:val="-2"/>
          <w:sz w:val="28"/>
          <w:szCs w:val="28"/>
          <w:lang w:val="en-US"/>
        </w:rPr>
        <w:t xml:space="preserve">1. </w:t>
      </w:r>
      <w:r w:rsidRPr="004A1B08">
        <w:rPr>
          <w:rFonts w:ascii="Times New Roman Italic" w:eastAsia="Times New Roman" w:hAnsi="Times New Roman Italic" w:cs="Times New Roman"/>
          <w:i/>
          <w:iCs/>
          <w:spacing w:val="-2"/>
          <w:sz w:val="28"/>
          <w:szCs w:val="28"/>
        </w:rPr>
        <w:t>Nhà nước hỗ trợ doanh nghiệp có dự án thuộc địa bàn, lĩnh vực ưu đãi đầu tư thực hiện hoạt động chuyển giao công nghệ với tổ chức khoa học và công nghệ.</w:t>
      </w:r>
    </w:p>
    <w:p w14:paraId="41870C8F" w14:textId="6299E3DD" w:rsidR="006E2524" w:rsidRPr="004A1B08" w:rsidRDefault="006E2524" w:rsidP="006E2524">
      <w:pPr>
        <w:spacing w:before="120" w:after="120" w:line="240" w:lineRule="auto"/>
        <w:ind w:firstLine="540"/>
        <w:jc w:val="both"/>
        <w:rPr>
          <w:rFonts w:cs="Times New Roman"/>
          <w:bCs/>
          <w:i/>
          <w:iCs/>
          <w:sz w:val="28"/>
          <w:szCs w:val="28"/>
          <w:lang w:val="en-US"/>
        </w:rPr>
      </w:pPr>
      <w:r w:rsidRPr="004A1B08">
        <w:rPr>
          <w:rFonts w:cs="Times New Roman"/>
          <w:bCs/>
          <w:i/>
          <w:iCs/>
          <w:sz w:val="28"/>
          <w:szCs w:val="28"/>
          <w:lang w:val="en-US"/>
        </w:rPr>
        <w:t xml:space="preserve">2. </w:t>
      </w:r>
      <w:r w:rsidRPr="004A1B08">
        <w:rPr>
          <w:rFonts w:cs="Times New Roman"/>
          <w:bCs/>
          <w:i/>
          <w:iCs/>
          <w:sz w:val="28"/>
          <w:szCs w:val="28"/>
        </w:rPr>
        <w:t xml:space="preserve">Nhà nước khuyến khích các hình thức hợp tác giữa doanh nghiệp với cơ quan, tổ chức, cá nhân để triển khai các dự án đầu tư đổi mới công nghệ, khởi nghiệp sáng tạo, phát triển kết cấu hạ tầng phục vụ phát triển khoa học, công nghệ </w:t>
      </w:r>
      <w:r w:rsidRPr="004A1B08">
        <w:rPr>
          <w:rFonts w:cs="Times New Roman"/>
          <w:b/>
          <w:i/>
          <w:iCs/>
          <w:sz w:val="28"/>
          <w:szCs w:val="28"/>
        </w:rPr>
        <w:t>và đổi mới sáng tạo</w:t>
      </w:r>
      <w:r w:rsidRPr="004A1B08">
        <w:rPr>
          <w:rFonts w:cs="Times New Roman"/>
          <w:bCs/>
          <w:i/>
          <w:iCs/>
          <w:sz w:val="28"/>
          <w:szCs w:val="28"/>
        </w:rPr>
        <w:t>.</w:t>
      </w:r>
    </w:p>
    <w:p w14:paraId="74F9A19D" w14:textId="44C78707" w:rsidR="006E2524" w:rsidRPr="004A1B08" w:rsidRDefault="006E2524" w:rsidP="006E2524">
      <w:pPr>
        <w:spacing w:before="120" w:after="120" w:line="240" w:lineRule="auto"/>
        <w:ind w:firstLine="540"/>
        <w:jc w:val="both"/>
        <w:rPr>
          <w:rFonts w:eastAsia="Times New Roman" w:cs="Times New Roman"/>
          <w:i/>
          <w:iCs/>
          <w:sz w:val="28"/>
          <w:szCs w:val="28"/>
        </w:rPr>
      </w:pPr>
      <w:r w:rsidRPr="004A1B08">
        <w:rPr>
          <w:rFonts w:cs="Times New Roman"/>
          <w:bCs/>
          <w:i/>
          <w:iCs/>
          <w:sz w:val="28"/>
          <w:szCs w:val="28"/>
          <w:lang w:val="en-US"/>
        </w:rPr>
        <w:t xml:space="preserve">3. </w:t>
      </w:r>
      <w:r w:rsidRPr="004A1B08">
        <w:rPr>
          <w:rFonts w:eastAsia="Times New Roman" w:cs="Times New Roman"/>
          <w:i/>
          <w:iCs/>
          <w:sz w:val="28"/>
          <w:szCs w:val="28"/>
        </w:rPr>
        <w:t>Tổ chức chính trị - xã hội, tổ chức xã hội, tổ chức xã hội - nghề nghiệp theo chức năng nhiệm vụ của mình tạo điều kiện thuận lợi cho việc chuyển giao công nghệ cho tổ chức, doanh nghiệp</w:t>
      </w:r>
      <w:r w:rsidRPr="004A1B08">
        <w:rPr>
          <w:rFonts w:eastAsia="Times New Roman" w:cs="Times New Roman"/>
          <w:i/>
          <w:iCs/>
          <w:sz w:val="28"/>
          <w:szCs w:val="28"/>
          <w:lang w:val="en-US"/>
        </w:rPr>
        <w:t xml:space="preserve">, </w:t>
      </w:r>
      <w:r w:rsidRPr="004A1B08">
        <w:rPr>
          <w:rFonts w:eastAsia="Times New Roman" w:cs="Times New Roman"/>
          <w:i/>
          <w:iCs/>
          <w:sz w:val="28"/>
          <w:szCs w:val="28"/>
        </w:rPr>
        <w:t>cá nhân.</w:t>
      </w:r>
    </w:p>
    <w:p w14:paraId="128139DD" w14:textId="77777777" w:rsidR="006E2524" w:rsidRPr="004A1B08" w:rsidRDefault="006E2524" w:rsidP="006E2524">
      <w:pPr>
        <w:spacing w:before="120" w:after="120" w:line="240" w:lineRule="auto"/>
        <w:ind w:firstLine="540"/>
        <w:jc w:val="both"/>
        <w:rPr>
          <w:rFonts w:cs="Times New Roman"/>
          <w:b/>
          <w:i/>
          <w:iCs/>
          <w:sz w:val="28"/>
          <w:szCs w:val="28"/>
          <w:lang w:val="en-US"/>
        </w:rPr>
      </w:pPr>
      <w:r w:rsidRPr="004A1B08">
        <w:rPr>
          <w:rFonts w:cs="Times New Roman"/>
          <w:b/>
          <w:i/>
          <w:iCs/>
          <w:sz w:val="28"/>
          <w:szCs w:val="28"/>
          <w:lang w:val="en-US"/>
        </w:rPr>
        <w:t xml:space="preserve">4. Nhà nước hỗ trợ tổ chức, doanh nghiệp thực hiện hoạt động chuyển giao công nghệ thông qua Quỹ đổi mới công nghệ quốc gia, quỹ phát triển khoa học, công nghệ và đổi mới sáng tạo của Bộ, </w:t>
      </w:r>
      <w:r w:rsidRPr="004A1B08">
        <w:rPr>
          <w:rStyle w:val="fontstyle01"/>
          <w:b/>
          <w:i/>
          <w:iCs/>
          <w:color w:val="auto"/>
          <w:sz w:val="28"/>
          <w:szCs w:val="28"/>
        </w:rPr>
        <w:t>cơ quan ngang Bộ, cơ quan thuộc Chính phủ, cơ quan khác ở trung ương, Ủy ban nhân dân cấp tỉnh</w:t>
      </w:r>
      <w:r w:rsidRPr="004A1B08">
        <w:rPr>
          <w:rFonts w:cs="Times New Roman"/>
          <w:b/>
          <w:i/>
          <w:iCs/>
          <w:sz w:val="36"/>
          <w:szCs w:val="36"/>
          <w:lang w:val="en-US"/>
        </w:rPr>
        <w:t xml:space="preserve"> </w:t>
      </w:r>
      <w:r w:rsidRPr="004A1B08">
        <w:rPr>
          <w:rFonts w:cs="Times New Roman"/>
          <w:b/>
          <w:i/>
          <w:iCs/>
          <w:sz w:val="28"/>
          <w:szCs w:val="28"/>
          <w:lang w:val="en-US"/>
        </w:rPr>
        <w:t>và các hình thức hỗ trợ khác theo quy định của pháp luật.</w:t>
      </w:r>
    </w:p>
    <w:p w14:paraId="02959F1E" w14:textId="77777777" w:rsidR="006E2524" w:rsidRPr="004A1B08" w:rsidRDefault="006E2524" w:rsidP="006E2524">
      <w:pPr>
        <w:spacing w:before="120" w:after="120" w:line="240" w:lineRule="auto"/>
        <w:ind w:firstLine="540"/>
        <w:jc w:val="both"/>
        <w:rPr>
          <w:rFonts w:ascii="Times New Roman Bold" w:hAnsi="Times New Roman Bold" w:cs="Times New Roman"/>
          <w:b/>
          <w:i/>
          <w:iCs/>
          <w:spacing w:val="-2"/>
          <w:sz w:val="28"/>
          <w:szCs w:val="28"/>
          <w:lang w:val="en-US"/>
        </w:rPr>
      </w:pPr>
      <w:r w:rsidRPr="004A1B08">
        <w:rPr>
          <w:rFonts w:ascii="Times New Roman Bold" w:hAnsi="Times New Roman Bold" w:cs="Times New Roman"/>
          <w:b/>
          <w:i/>
          <w:iCs/>
          <w:spacing w:val="-2"/>
          <w:sz w:val="28"/>
          <w:szCs w:val="28"/>
          <w:lang w:val="en-US"/>
        </w:rPr>
        <w:t>5. Nhà nước dành ngân sách để phát triển mạng lưới các tổ chức khoa học và công nghệ có chức năng ứng dụng, chuyển giao, đổi mới công nghệ, đổi mới sáng tạo, các trung tâm đổi mới sáng tạo, các trung tâm hỗ trợ khởi nghiệp sáng tạo, các tổ chức trung gian của thị trường khoa học và công nghệ thực hiện hoạt động hỗ trợ doanh nghiệp nhỏ và vừa, hợp tác xã, hộ kinh doanh cá thể, cá nhân kinh doanh áp dụng các quy trình, kỹ thuật tiên tiến, công nghệ sẵn có, phương pháp quản lý đã được kiểm chứng về hiệu quả để nâng cao năng suất, chất lượng sản phẩm, dịch vụ, sức cạnh tranh của doanh nghiệp.</w:t>
      </w:r>
    </w:p>
    <w:p w14:paraId="4105EE7B" w14:textId="7CF8C602" w:rsidR="006E2524" w:rsidRPr="004A1B08" w:rsidRDefault="006E2524" w:rsidP="006E2524">
      <w:pPr>
        <w:shd w:val="clear" w:color="auto" w:fill="FFFFFF"/>
        <w:spacing w:before="120" w:after="120" w:line="240" w:lineRule="auto"/>
        <w:ind w:firstLine="540"/>
        <w:jc w:val="both"/>
        <w:rPr>
          <w:rFonts w:eastAsia="Times New Roman" w:cs="Times New Roman"/>
          <w:i/>
          <w:iCs/>
          <w:sz w:val="28"/>
          <w:szCs w:val="28"/>
          <w:lang w:val="en-US"/>
        </w:rPr>
      </w:pPr>
      <w:r w:rsidRPr="004A1B08">
        <w:rPr>
          <w:rFonts w:cs="Times New Roman"/>
          <w:bCs/>
          <w:i/>
          <w:iCs/>
          <w:sz w:val="28"/>
          <w:szCs w:val="28"/>
          <w:lang w:val="en-US"/>
        </w:rPr>
        <w:t>6. Chính phủ quy định chi tiết Điều này</w:t>
      </w:r>
      <w:bookmarkStart w:id="16" w:name="_ftnref3"/>
      <w:bookmarkEnd w:id="16"/>
      <w:r w:rsidRPr="004A1B08">
        <w:rPr>
          <w:rFonts w:eastAsia="Times New Roman" w:cs="Times New Roman"/>
          <w:i/>
          <w:iCs/>
          <w:sz w:val="28"/>
          <w:szCs w:val="28"/>
        </w:rPr>
        <w:t>.</w:t>
      </w:r>
      <w:r w:rsidR="006528DE" w:rsidRPr="004A1B08">
        <w:rPr>
          <w:rFonts w:eastAsia="Times New Roman" w:cs="Times New Roman"/>
          <w:i/>
          <w:iCs/>
          <w:sz w:val="28"/>
          <w:szCs w:val="28"/>
          <w:lang w:val="en-US"/>
        </w:rPr>
        <w:t>”.</w:t>
      </w:r>
    </w:p>
    <w:p w14:paraId="7E6C05DE" w14:textId="77777777" w:rsidR="00E93B90" w:rsidRPr="004A1B08" w:rsidRDefault="00376701" w:rsidP="00376701">
      <w:pPr>
        <w:shd w:val="clear" w:color="auto" w:fill="FFFFFF"/>
        <w:spacing w:before="120" w:after="120" w:line="240" w:lineRule="auto"/>
        <w:ind w:firstLine="540"/>
        <w:jc w:val="both"/>
        <w:rPr>
          <w:rFonts w:eastAsia="Times New Roman" w:cs="Times New Roman"/>
          <w:sz w:val="28"/>
          <w:szCs w:val="28"/>
          <w:lang w:val="en-US"/>
        </w:rPr>
      </w:pPr>
      <w:bookmarkStart w:id="17" w:name="dieu_44"/>
      <w:r w:rsidRPr="004A1B08">
        <w:rPr>
          <w:rFonts w:eastAsia="Times New Roman" w:cs="Times New Roman"/>
          <w:sz w:val="28"/>
          <w:szCs w:val="28"/>
          <w:lang w:val="en-US"/>
        </w:rPr>
        <w:lastRenderedPageBreak/>
        <w:t xml:space="preserve">Ngoài ra, Luật bổ sung khoản 4 Điều 44 để quy định tổ chức, cá nhân chuyển giao công nghệ ra nước ngoài được khuyến khích, hỗ trợ thông qua hỗ trợ chi phí xúc tiến thị trường. </w:t>
      </w:r>
    </w:p>
    <w:p w14:paraId="0AE87CE4" w14:textId="7DA2A6FC" w:rsidR="00376701" w:rsidRPr="004A1B08" w:rsidRDefault="00E93B90" w:rsidP="00376701">
      <w:pPr>
        <w:shd w:val="clear" w:color="auto" w:fill="FFFFFF"/>
        <w:spacing w:before="120" w:after="120" w:line="240" w:lineRule="auto"/>
        <w:ind w:firstLine="540"/>
        <w:jc w:val="both"/>
        <w:rPr>
          <w:rFonts w:eastAsia="Times New Roman" w:cs="Times New Roman"/>
          <w:sz w:val="28"/>
          <w:szCs w:val="28"/>
          <w:lang w:val="en-US"/>
        </w:rPr>
      </w:pPr>
      <w:r w:rsidRPr="004A1B08">
        <w:rPr>
          <w:rFonts w:eastAsia="Times New Roman" w:cs="Times New Roman"/>
          <w:sz w:val="28"/>
          <w:szCs w:val="28"/>
          <w:lang w:val="en-US"/>
        </w:rPr>
        <w:t xml:space="preserve">Điều 44 được quy định cụ thể </w:t>
      </w:r>
      <w:r w:rsidR="00376701" w:rsidRPr="004A1B08">
        <w:rPr>
          <w:rFonts w:eastAsia="Times New Roman" w:cs="Times New Roman"/>
          <w:sz w:val="28"/>
          <w:szCs w:val="28"/>
          <w:lang w:val="en-US"/>
        </w:rPr>
        <w:t>như sau</w:t>
      </w:r>
      <w:r w:rsidRPr="004A1B08">
        <w:rPr>
          <w:rFonts w:eastAsia="Times New Roman" w:cs="Times New Roman"/>
          <w:sz w:val="28"/>
          <w:szCs w:val="28"/>
          <w:lang w:val="en-US"/>
        </w:rPr>
        <w:t xml:space="preserve"> </w:t>
      </w:r>
      <w:r w:rsidRPr="004A1B08">
        <w:rPr>
          <w:rFonts w:eastAsia="Times New Roman" w:cs="Times New Roman"/>
          <w:i/>
          <w:iCs/>
          <w:sz w:val="28"/>
          <w:szCs w:val="28"/>
          <w:lang w:val="en-US"/>
        </w:rPr>
        <w:t>(bổ sung khoản 4 và khoản 5)</w:t>
      </w:r>
      <w:r w:rsidR="00376701" w:rsidRPr="004A1B08">
        <w:rPr>
          <w:rFonts w:eastAsia="Times New Roman" w:cs="Times New Roman"/>
          <w:sz w:val="28"/>
          <w:szCs w:val="28"/>
          <w:lang w:val="en-US"/>
        </w:rPr>
        <w:t xml:space="preserve">: </w:t>
      </w:r>
    </w:p>
    <w:p w14:paraId="3AED350C" w14:textId="659DC570"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b/>
          <w:bCs/>
          <w:i/>
          <w:iCs/>
          <w:sz w:val="28"/>
          <w:szCs w:val="28"/>
          <w:lang w:val="en-US"/>
        </w:rPr>
        <w:t>“</w:t>
      </w:r>
      <w:r w:rsidRPr="004A1B08">
        <w:rPr>
          <w:rFonts w:eastAsia="Times New Roman" w:cs="Times New Roman"/>
          <w:b/>
          <w:bCs/>
          <w:i/>
          <w:iCs/>
          <w:sz w:val="28"/>
          <w:szCs w:val="28"/>
        </w:rPr>
        <w:t>Điều 44. Công bố, trình diễn, giới thiệu công nghệ</w:t>
      </w:r>
      <w:bookmarkEnd w:id="17"/>
    </w:p>
    <w:p w14:paraId="3918F12A"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1. Chợ công nghệ, hội chợ công nghệ, triển lãm công nghệ, điểm kết nối cung cầu công nghệ, sàn giao dịch công nghệ, trung tâm giao dịch công nghệ là nơi trưng bày, giới thiệu, mua, bán công nghệ, xúc tiến chuyển giao công nghệ.</w:t>
      </w:r>
    </w:p>
    <w:p w14:paraId="0CE8B001"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2. Trong việc công bố, trình diễn, giới thiệu công nghệ, cơ quan quản lý nhà nước về khoa học và công nghệ có thẩm quyền có trách nhiệm sau đây:</w:t>
      </w:r>
    </w:p>
    <w:p w14:paraId="55B4BE60"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a) Hằng năm, công bố danh mục công nghệ được tạo ra bằng ngân sách nhà nước trên Cổng thông tin điện tử của cơ quan quản lý nhà nước về khoa học và công nghệ, trừ trường hợp pháp luật có quy định khác;</w:t>
      </w:r>
    </w:p>
    <w:p w14:paraId="11F84291"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b) Khuyến khích, hỗ trợ doanh nghiệp, tổ chức, cá nhân công bố công nghệ mới do mình tạo ra.</w:t>
      </w:r>
    </w:p>
    <w:p w14:paraId="7C1E7868"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3. Nhà nước có biện pháp hỗ trợ doanh nghiệp, tổ chức, cá nhân có công nghệ mới được tạo ra trong nước công bố, trình diễn, giới thiệu công nghệ, tham gia chợ, hội chợ công nghệ trong nước, ngoài nước.</w:t>
      </w:r>
    </w:p>
    <w:p w14:paraId="37FE35C7" w14:textId="77777777" w:rsidR="00376701" w:rsidRPr="004A1B08" w:rsidRDefault="00376701" w:rsidP="00376701">
      <w:pPr>
        <w:shd w:val="clear" w:color="auto" w:fill="FFFFFF"/>
        <w:spacing w:before="120" w:after="120" w:line="240" w:lineRule="auto"/>
        <w:ind w:firstLine="540"/>
        <w:jc w:val="both"/>
        <w:rPr>
          <w:rFonts w:cs="Times New Roman"/>
          <w:b/>
          <w:bCs/>
          <w:i/>
          <w:iCs/>
          <w:spacing w:val="-2"/>
          <w:sz w:val="28"/>
          <w:szCs w:val="28"/>
        </w:rPr>
      </w:pPr>
      <w:r w:rsidRPr="004A1B08">
        <w:rPr>
          <w:rFonts w:cs="Times New Roman"/>
          <w:b/>
          <w:bCs/>
          <w:i/>
          <w:iCs/>
          <w:sz w:val="28"/>
          <w:szCs w:val="28"/>
          <w:lang w:val="en-US"/>
        </w:rPr>
        <w:t xml:space="preserve">4. </w:t>
      </w:r>
      <w:r w:rsidRPr="004A1B08">
        <w:rPr>
          <w:rFonts w:cs="Times New Roman"/>
          <w:b/>
          <w:bCs/>
          <w:i/>
          <w:iCs/>
          <w:sz w:val="28"/>
          <w:szCs w:val="28"/>
        </w:rPr>
        <w:t>Nhà nước khuyến khích các tổ chức, cá nhân chuyển giao công nghệ ra nước ngoài thông qua hỗ trợ chi phí xúc tiến thị trường</w:t>
      </w:r>
      <w:r w:rsidRPr="004A1B08">
        <w:rPr>
          <w:rFonts w:cs="Times New Roman"/>
          <w:b/>
          <w:bCs/>
          <w:i/>
          <w:iCs/>
          <w:sz w:val="28"/>
          <w:szCs w:val="28"/>
          <w:lang w:val="en-US"/>
        </w:rPr>
        <w:t>.</w:t>
      </w:r>
      <w:r w:rsidRPr="004A1B08">
        <w:rPr>
          <w:rStyle w:val="FootnoteReference"/>
          <w:rFonts w:cs="Times New Roman"/>
          <w:i/>
          <w:iCs/>
          <w:spacing w:val="-2"/>
          <w:sz w:val="28"/>
          <w:szCs w:val="28"/>
        </w:rPr>
        <w:footnoteReference w:id="13"/>
      </w:r>
    </w:p>
    <w:p w14:paraId="2E61E0D8" w14:textId="70AC3685" w:rsidR="00376701" w:rsidRPr="004A1B08" w:rsidRDefault="00376701" w:rsidP="00376701">
      <w:pPr>
        <w:spacing w:before="120" w:after="120"/>
        <w:ind w:firstLine="567"/>
        <w:jc w:val="both"/>
        <w:rPr>
          <w:i/>
          <w:iCs/>
          <w:sz w:val="28"/>
          <w:szCs w:val="28"/>
          <w:lang w:val="en-US"/>
        </w:rPr>
      </w:pPr>
      <w:r w:rsidRPr="004A1B08">
        <w:rPr>
          <w:rFonts w:cs="Times New Roman"/>
          <w:b/>
          <w:bCs/>
          <w:i/>
          <w:iCs/>
          <w:sz w:val="28"/>
          <w:szCs w:val="28"/>
        </w:rPr>
        <w:t>5. Chính phủ quy định chi tiết Điều này.</w:t>
      </w:r>
      <w:r w:rsidRPr="004A1B08">
        <w:rPr>
          <w:rStyle w:val="FootnoteReference"/>
          <w:rFonts w:cs="Times New Roman"/>
          <w:bCs/>
          <w:i/>
          <w:iCs/>
          <w:spacing w:val="-2"/>
          <w:sz w:val="28"/>
          <w:szCs w:val="28"/>
        </w:rPr>
        <w:footnoteReference w:id="14"/>
      </w:r>
      <w:r w:rsidRPr="004A1B08">
        <w:rPr>
          <w:rFonts w:cs="Times New Roman"/>
          <w:i/>
          <w:iCs/>
          <w:sz w:val="28"/>
          <w:szCs w:val="28"/>
          <w:lang w:val="en-US"/>
        </w:rPr>
        <w:t>”.</w:t>
      </w:r>
    </w:p>
    <w:p w14:paraId="3D1E6525" w14:textId="10CA2949" w:rsidR="00585679" w:rsidRPr="004A1B08" w:rsidRDefault="005345C3" w:rsidP="005345C3">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w:t>
      </w:r>
      <w:r w:rsidRPr="004A1B08">
        <w:rPr>
          <w:rFonts w:ascii="Times New Roman" w:hAnsi="Times New Roman" w:cs="Times New Roman"/>
          <w:b/>
          <w:bCs/>
          <w:color w:val="auto"/>
          <w:sz w:val="28"/>
          <w:szCs w:val="28"/>
          <w:lang w:val="en-US"/>
        </w:rPr>
        <w:t>5</w:t>
      </w:r>
      <w:r w:rsidR="00585679" w:rsidRPr="004A1B08">
        <w:rPr>
          <w:rFonts w:ascii="Times New Roman" w:hAnsi="Times New Roman" w:cs="Times New Roman"/>
          <w:b/>
          <w:bCs/>
          <w:color w:val="auto"/>
          <w:sz w:val="28"/>
          <w:szCs w:val="28"/>
          <w:lang w:val="en-US"/>
        </w:rPr>
        <w:t>. Phát triển thị trường khoa học và công nghệ</w:t>
      </w:r>
    </w:p>
    <w:p w14:paraId="521AFE87" w14:textId="54CB2E6C" w:rsidR="00585679" w:rsidRPr="004A1B08" w:rsidRDefault="00585679" w:rsidP="00585679">
      <w:pPr>
        <w:spacing w:before="120" w:after="120"/>
        <w:ind w:firstLine="567"/>
        <w:jc w:val="both"/>
        <w:rPr>
          <w:sz w:val="28"/>
          <w:szCs w:val="28"/>
          <w:lang w:val="en-US"/>
        </w:rPr>
      </w:pPr>
      <w:r w:rsidRPr="004A1B08">
        <w:rPr>
          <w:sz w:val="28"/>
          <w:szCs w:val="28"/>
        </w:rPr>
        <w:t xml:space="preserve">Nhằm hướng tới mục tiêu xây dựng thị trường KH&amp;CN hiện đại, minh bạch và hiệu quả, Luật số 115/2025/QH15 chú trọng phát triển </w:t>
      </w:r>
      <w:r w:rsidR="00E93B90" w:rsidRPr="004A1B08">
        <w:rPr>
          <w:sz w:val="28"/>
          <w:szCs w:val="28"/>
          <w:lang w:val="en-US"/>
        </w:rPr>
        <w:t xml:space="preserve">và phát triển </w:t>
      </w:r>
      <w:r w:rsidRPr="004A1B08">
        <w:rPr>
          <w:sz w:val="28"/>
          <w:szCs w:val="28"/>
        </w:rPr>
        <w:t>các tổ chức trung gian - yếu tố then chốt của thị trường. Các tổ chức môi giới, tư vấn, đánh giá công nghệ, thẩm định giá và kết nối cung - cầu được hỗ trợ phát triển chuyên nghiệp và minh bạch hơn. Việc xây dựng các sàn giao dịch KH&amp;CN và cơ chế hỗ trợ đổi mới sẽ khắc phục những điểm yếu lâu nay của các tổ chức trung gian, tạo nền tảng vận hành thông suốt cho thị trường.</w:t>
      </w:r>
      <w:r w:rsidR="00376701" w:rsidRPr="004A1B08">
        <w:rPr>
          <w:sz w:val="28"/>
          <w:szCs w:val="28"/>
          <w:lang w:val="en-US"/>
        </w:rPr>
        <w:t xml:space="preserve"> Theo đó, Luật đã sửa đổi, bổ sung biện pháp hỗ trợ sàn giao dịch KH&amp;CN, trung tâm đổi mới sáng tạo, trung tâm hỗ trợ khởi nghiệp sáng tạo và các tổ chức trung gian của thị trường KH&amp;CN (điểm a khoản 2 Điều 43); hợp tác công tư, huy </w:t>
      </w:r>
      <w:r w:rsidR="00E93B90" w:rsidRPr="004A1B08">
        <w:rPr>
          <w:sz w:val="28"/>
          <w:szCs w:val="28"/>
          <w:lang w:val="en-US"/>
        </w:rPr>
        <w:t>đ</w:t>
      </w:r>
      <w:r w:rsidR="00376701" w:rsidRPr="004A1B08">
        <w:rPr>
          <w:sz w:val="28"/>
          <w:szCs w:val="28"/>
          <w:lang w:val="en-US"/>
        </w:rPr>
        <w:t>ộng nguồn lực xã hội trong đầu tư và vận hành các tổ chức trung gian (điểm d khoản 2 Điều 43).</w:t>
      </w:r>
    </w:p>
    <w:p w14:paraId="7D964CDD" w14:textId="1BBC5807" w:rsidR="00AE3C47" w:rsidRPr="004A1B08" w:rsidRDefault="00E93B90" w:rsidP="00585679">
      <w:pPr>
        <w:spacing w:before="120" w:after="120"/>
        <w:ind w:firstLine="567"/>
        <w:jc w:val="both"/>
        <w:rPr>
          <w:sz w:val="28"/>
          <w:szCs w:val="28"/>
          <w:lang w:val="en-US"/>
        </w:rPr>
      </w:pPr>
      <w:r w:rsidRPr="004A1B08">
        <w:rPr>
          <w:sz w:val="28"/>
          <w:szCs w:val="28"/>
          <w:lang w:val="en-US"/>
        </w:rPr>
        <w:t xml:space="preserve">Điều 43 được sửa đổi, bổ sung cụ thể như sau </w:t>
      </w:r>
      <w:r w:rsidRPr="004A1B08">
        <w:rPr>
          <w:i/>
          <w:iCs/>
          <w:sz w:val="28"/>
          <w:szCs w:val="28"/>
          <w:lang w:val="en-US"/>
        </w:rPr>
        <w:t>(sửa đổi, bổ sung điểm a khoản 2 và bổ sung điểm d khoản 2)</w:t>
      </w:r>
      <w:r w:rsidRPr="004A1B08">
        <w:rPr>
          <w:sz w:val="28"/>
          <w:szCs w:val="28"/>
          <w:lang w:val="en-US"/>
        </w:rPr>
        <w:t>:</w:t>
      </w:r>
    </w:p>
    <w:p w14:paraId="6570EA28" w14:textId="60626654" w:rsidR="00376701" w:rsidRPr="004A1B08" w:rsidRDefault="00376701" w:rsidP="00376701">
      <w:pPr>
        <w:shd w:val="clear" w:color="auto" w:fill="FFFFFF"/>
        <w:spacing w:before="120" w:after="120" w:line="240" w:lineRule="auto"/>
        <w:ind w:firstLine="540"/>
        <w:jc w:val="both"/>
        <w:rPr>
          <w:rFonts w:ascii="Times New Roman Bold" w:eastAsia="Times New Roman" w:hAnsi="Times New Roman Bold" w:cs="Times New Roman"/>
          <w:i/>
          <w:iCs/>
          <w:spacing w:val="-8"/>
          <w:sz w:val="28"/>
          <w:szCs w:val="28"/>
        </w:rPr>
      </w:pPr>
      <w:bookmarkStart w:id="18" w:name="dieu_43"/>
      <w:r w:rsidRPr="004A1B08">
        <w:rPr>
          <w:rFonts w:ascii="Times New Roman Bold" w:eastAsia="Times New Roman" w:hAnsi="Times New Roman Bold" w:cs="Times New Roman"/>
          <w:b/>
          <w:bCs/>
          <w:i/>
          <w:iCs/>
          <w:spacing w:val="-8"/>
          <w:sz w:val="28"/>
          <w:szCs w:val="28"/>
          <w:lang w:val="en-US"/>
        </w:rPr>
        <w:t>“</w:t>
      </w:r>
      <w:r w:rsidRPr="004A1B08">
        <w:rPr>
          <w:rFonts w:ascii="Times New Roman Bold" w:eastAsia="Times New Roman" w:hAnsi="Times New Roman Bold" w:cs="Times New Roman"/>
          <w:b/>
          <w:bCs/>
          <w:i/>
          <w:iCs/>
          <w:spacing w:val="-8"/>
          <w:sz w:val="28"/>
          <w:szCs w:val="28"/>
        </w:rPr>
        <w:t>Điều 43. Phát triển tổ chức trung gian của thị trường khoa học và công nghệ</w:t>
      </w:r>
      <w:bookmarkEnd w:id="18"/>
    </w:p>
    <w:p w14:paraId="37D3E35D"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lastRenderedPageBreak/>
        <w:t>1. Tổ chức trung gian của thị trường khoa học và công nghệ là tổ chức cung cấp dịch vụ môi giới, tư vấn, xúc tiến chuyển giao công nghệ, đánh giá, thẩm định giá, giám định công nghệ, dịch vụ kết nối, hỗ trợ bên cung, bên cầu và các bên khác trong giao dịch liên quan đến công nghệ.</w:t>
      </w:r>
      <w:r w:rsidRPr="004A1B08">
        <w:rPr>
          <w:rStyle w:val="FootnoteReference"/>
          <w:rFonts w:cs="Times New Roman"/>
          <w:bCs/>
          <w:i/>
          <w:iCs/>
          <w:spacing w:val="-2"/>
          <w:sz w:val="28"/>
          <w:szCs w:val="28"/>
        </w:rPr>
        <w:t xml:space="preserve"> </w:t>
      </w:r>
    </w:p>
    <w:p w14:paraId="56C630AA"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2. Nhà nước thực hiện biện pháp sau đây để phát triển tổ chức trung gian của thị trường khoa học và công nghệ:</w:t>
      </w:r>
    </w:p>
    <w:p w14:paraId="0C45C759" w14:textId="6A0E2261" w:rsidR="00376701" w:rsidRPr="004A1B08" w:rsidRDefault="00376701" w:rsidP="00376701">
      <w:pPr>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 xml:space="preserve">a) Xây dựng hạ tầng kỹ thuật và hỗ trợ hoạt động của sàn giao dịch </w:t>
      </w:r>
      <w:r w:rsidRPr="004A1B08">
        <w:rPr>
          <w:rFonts w:eastAsia="Times New Roman" w:cs="Times New Roman"/>
          <w:i/>
          <w:iCs/>
          <w:sz w:val="28"/>
          <w:szCs w:val="28"/>
          <w:lang w:val="en-US"/>
        </w:rPr>
        <w:t xml:space="preserve">khoa học và </w:t>
      </w:r>
      <w:r w:rsidRPr="004A1B08">
        <w:rPr>
          <w:rFonts w:eastAsia="Times New Roman" w:cs="Times New Roman"/>
          <w:i/>
          <w:iCs/>
          <w:sz w:val="28"/>
          <w:szCs w:val="28"/>
        </w:rPr>
        <w:t xml:space="preserve">công nghệ, </w:t>
      </w:r>
      <w:r w:rsidRPr="004A1B08">
        <w:rPr>
          <w:rFonts w:eastAsia="Times New Roman" w:cs="Times New Roman"/>
          <w:b/>
          <w:bCs/>
          <w:i/>
          <w:iCs/>
          <w:sz w:val="28"/>
          <w:szCs w:val="28"/>
        </w:rPr>
        <w:t>trung tâm đổi mới sáng tạo,</w:t>
      </w:r>
      <w:r w:rsidRPr="004A1B08">
        <w:rPr>
          <w:rFonts w:eastAsia="Times New Roman" w:cs="Times New Roman"/>
          <w:i/>
          <w:iCs/>
          <w:sz w:val="28"/>
          <w:szCs w:val="28"/>
        </w:rPr>
        <w:t xml:space="preserve"> trung tâm hỗ trợ khởi nghiệp </w:t>
      </w:r>
      <w:r w:rsidRPr="004A1B08">
        <w:rPr>
          <w:rFonts w:eastAsia="Times New Roman" w:cs="Times New Roman"/>
          <w:b/>
          <w:bCs/>
          <w:i/>
          <w:iCs/>
          <w:sz w:val="28"/>
          <w:szCs w:val="28"/>
        </w:rPr>
        <w:t>sáng tạo  và các tổ chức trung gian của thị trường khoa học và công nghệ</w:t>
      </w:r>
      <w:r w:rsidRPr="004A1B08">
        <w:rPr>
          <w:rFonts w:eastAsia="Times New Roman" w:cs="Times New Roman"/>
          <w:i/>
          <w:iCs/>
          <w:sz w:val="28"/>
          <w:szCs w:val="28"/>
        </w:rPr>
        <w:t>;</w:t>
      </w:r>
      <w:r w:rsidRPr="004A1B08">
        <w:rPr>
          <w:rStyle w:val="FootnoteReference"/>
          <w:rFonts w:cs="Times New Roman"/>
          <w:bCs/>
          <w:i/>
          <w:iCs/>
          <w:spacing w:val="-2"/>
          <w:sz w:val="28"/>
          <w:szCs w:val="28"/>
        </w:rPr>
        <w:t xml:space="preserve"> </w:t>
      </w:r>
      <w:r w:rsidRPr="004A1B08">
        <w:rPr>
          <w:rStyle w:val="FootnoteReference"/>
          <w:rFonts w:cs="Times New Roman"/>
          <w:bCs/>
          <w:i/>
          <w:iCs/>
          <w:spacing w:val="-2"/>
          <w:sz w:val="28"/>
          <w:szCs w:val="28"/>
        </w:rPr>
        <w:footnoteReference w:id="15"/>
      </w:r>
    </w:p>
    <w:p w14:paraId="6BFD4FC9"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rPr>
      </w:pPr>
      <w:r w:rsidRPr="004A1B08">
        <w:rPr>
          <w:rFonts w:eastAsia="Times New Roman" w:cs="Times New Roman"/>
          <w:i/>
          <w:iCs/>
          <w:sz w:val="28"/>
          <w:szCs w:val="28"/>
        </w:rPr>
        <w:t>b) Hỗ trợ đào tạo nguồn nhân lực cho tổ chức trung gian;</w:t>
      </w:r>
    </w:p>
    <w:p w14:paraId="6FEAC389" w14:textId="77777777"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lang w:val="en-US"/>
        </w:rPr>
      </w:pPr>
      <w:r w:rsidRPr="004A1B08">
        <w:rPr>
          <w:rFonts w:eastAsia="Times New Roman" w:cs="Times New Roman"/>
          <w:i/>
          <w:iCs/>
          <w:sz w:val="28"/>
          <w:szCs w:val="28"/>
        </w:rPr>
        <w:t>c) Hỗ trợ, nâng cao năng lực khai thác thông tin về công nghệ, sở hữu trí tuệ, kết quả nghiên cứu khoa học và phát triển công nghệ trong nước và ngoài nước cho tổ chức, cá nhân thực hiện dịch vụ tư vấn, môi giới, xúc tiến chuyển giao công nghệ, đánh giá, thẩm định giá và giám định công nghệ.</w:t>
      </w:r>
    </w:p>
    <w:p w14:paraId="1C5C3FCE" w14:textId="1C3FBC62"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lang w:val="en-US"/>
        </w:rPr>
      </w:pPr>
      <w:r w:rsidRPr="004A1B08">
        <w:rPr>
          <w:rFonts w:eastAsia="Times New Roman" w:cs="Times New Roman"/>
          <w:b/>
          <w:bCs/>
          <w:i/>
          <w:iCs/>
          <w:sz w:val="28"/>
          <w:szCs w:val="28"/>
        </w:rPr>
        <w:t>d) Hợp tác công tư, huy động nguồn lực xã hội trong đầu tư và vận hành các tổ chức trung gian</w:t>
      </w:r>
      <w:r w:rsidRPr="004A1B08">
        <w:rPr>
          <w:rFonts w:eastAsia="Times New Roman" w:cs="Times New Roman"/>
          <w:b/>
          <w:bCs/>
          <w:i/>
          <w:iCs/>
          <w:sz w:val="28"/>
          <w:szCs w:val="28"/>
          <w:lang w:val="en-US"/>
        </w:rPr>
        <w:t>.</w:t>
      </w:r>
      <w:r w:rsidRPr="004A1B08">
        <w:rPr>
          <w:rStyle w:val="FootnoteReference"/>
          <w:rFonts w:cs="Times New Roman"/>
          <w:bCs/>
          <w:i/>
          <w:iCs/>
          <w:spacing w:val="-2"/>
          <w:sz w:val="28"/>
          <w:szCs w:val="28"/>
        </w:rPr>
        <w:footnoteReference w:id="16"/>
      </w:r>
    </w:p>
    <w:p w14:paraId="1A087E02" w14:textId="77777777" w:rsidR="00376701" w:rsidRPr="004A1B08" w:rsidRDefault="00376701" w:rsidP="00376701">
      <w:pPr>
        <w:shd w:val="clear" w:color="auto" w:fill="FFFFFF"/>
        <w:spacing w:before="120" w:after="120" w:line="240" w:lineRule="auto"/>
        <w:ind w:firstLine="540"/>
        <w:jc w:val="both"/>
        <w:rPr>
          <w:rFonts w:ascii="Times New Roman Italic" w:eastAsia="Times New Roman" w:hAnsi="Times New Roman Italic" w:cs="Times New Roman"/>
          <w:i/>
          <w:iCs/>
          <w:spacing w:val="-2"/>
          <w:sz w:val="28"/>
          <w:szCs w:val="28"/>
        </w:rPr>
      </w:pPr>
      <w:r w:rsidRPr="004A1B08">
        <w:rPr>
          <w:rFonts w:ascii="Times New Roman Italic" w:eastAsia="Times New Roman" w:hAnsi="Times New Roman Italic" w:cs="Times New Roman"/>
          <w:i/>
          <w:iCs/>
          <w:spacing w:val="-2"/>
          <w:sz w:val="28"/>
          <w:szCs w:val="28"/>
        </w:rPr>
        <w:t>3. Khuyến khích tổ chức, cá nhân thực hiện hoạt động môi giới, tư vấn và xúc tiến chuyển giao công nghệ trong các cơ sở nghiên cứu, cơ sở đào tạo; hình thành mạng lưới liên kết hoạt động tư vấn, chuyển giao công nghệ trong và ngoài nước.</w:t>
      </w:r>
    </w:p>
    <w:p w14:paraId="52D6C0BB" w14:textId="5E3F442C" w:rsidR="00376701" w:rsidRPr="004A1B08" w:rsidRDefault="00376701" w:rsidP="00376701">
      <w:pPr>
        <w:shd w:val="clear" w:color="auto" w:fill="FFFFFF"/>
        <w:spacing w:before="120" w:after="120" w:line="240" w:lineRule="auto"/>
        <w:ind w:firstLine="540"/>
        <w:jc w:val="both"/>
        <w:rPr>
          <w:rFonts w:eastAsia="Times New Roman" w:cs="Times New Roman"/>
          <w:i/>
          <w:iCs/>
          <w:sz w:val="28"/>
          <w:szCs w:val="28"/>
          <w:lang w:val="en-US"/>
        </w:rPr>
      </w:pPr>
      <w:r w:rsidRPr="004A1B08">
        <w:rPr>
          <w:rFonts w:eastAsia="Times New Roman" w:cs="Times New Roman"/>
          <w:i/>
          <w:iCs/>
          <w:sz w:val="28"/>
          <w:szCs w:val="28"/>
        </w:rPr>
        <w:t>4. Chính phủ quy định chi tiết Điều này.</w:t>
      </w:r>
      <w:r w:rsidRPr="004A1B08">
        <w:rPr>
          <w:rFonts w:eastAsia="Times New Roman" w:cs="Times New Roman"/>
          <w:i/>
          <w:iCs/>
          <w:sz w:val="28"/>
          <w:szCs w:val="28"/>
          <w:lang w:val="en-US"/>
        </w:rPr>
        <w:t>”.</w:t>
      </w:r>
    </w:p>
    <w:p w14:paraId="70A362D2" w14:textId="4F558FAA" w:rsidR="00585679" w:rsidRPr="004A1B08" w:rsidRDefault="00455237" w:rsidP="00455237">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w:t>
      </w:r>
      <w:r w:rsidRPr="004A1B08">
        <w:rPr>
          <w:rFonts w:ascii="Times New Roman" w:hAnsi="Times New Roman" w:cs="Times New Roman"/>
          <w:b/>
          <w:bCs/>
          <w:color w:val="auto"/>
          <w:sz w:val="28"/>
          <w:szCs w:val="28"/>
          <w:lang w:val="en-US"/>
        </w:rPr>
        <w:t>6</w:t>
      </w:r>
      <w:r w:rsidR="00585679" w:rsidRPr="004A1B08">
        <w:rPr>
          <w:rFonts w:ascii="Times New Roman" w:hAnsi="Times New Roman" w:cs="Times New Roman"/>
          <w:b/>
          <w:bCs/>
          <w:color w:val="auto"/>
          <w:sz w:val="28"/>
          <w:szCs w:val="28"/>
          <w:lang w:val="en-US"/>
        </w:rPr>
        <w:t>. Bổ sung quy định Nhà nước mua và phổ biến công nghệ</w:t>
      </w:r>
    </w:p>
    <w:p w14:paraId="47131411" w14:textId="64281BFA" w:rsidR="00585679" w:rsidRPr="004A1B08" w:rsidRDefault="00585679" w:rsidP="00585679">
      <w:pPr>
        <w:spacing w:before="120" w:after="120"/>
        <w:ind w:firstLine="567"/>
        <w:jc w:val="both"/>
        <w:rPr>
          <w:sz w:val="28"/>
          <w:szCs w:val="28"/>
        </w:rPr>
      </w:pPr>
      <w:r w:rsidRPr="004A1B08">
        <w:rPr>
          <w:sz w:val="28"/>
          <w:szCs w:val="28"/>
        </w:rPr>
        <w:t xml:space="preserve">CGCN không chỉ phục vụ mục đích sản xuất kinh doanh mà còn phục vụ mục đích quốc phòng, an ninh, phục vụ xã hội, công ích (như các phương pháp điều trị, công nghệ phẫu thuật trong lĩnh vực vụ y tế…). Do đó, Luật số 115/2025/QH15 bổ sung quy định Nhà nước mua và phổ biến công nghệ của nước ngoài hoặc trong nước nhằm phục vụ mục đích quốc phòng, an ninh và mục đích xã hội, công ích (phục vụ hoạt động giáo dục, y tế, bảo vệ môi trường, phòng chống thiên tai, dịch bệnh). </w:t>
      </w:r>
    </w:p>
    <w:p w14:paraId="22983CB7" w14:textId="2B13497A" w:rsidR="00E93B90" w:rsidRPr="004A1B08" w:rsidRDefault="00E93B90" w:rsidP="00585679">
      <w:pPr>
        <w:spacing w:before="120" w:after="120"/>
        <w:ind w:firstLine="567"/>
        <w:jc w:val="both"/>
        <w:rPr>
          <w:sz w:val="28"/>
          <w:szCs w:val="28"/>
          <w:lang w:val="en-US"/>
        </w:rPr>
      </w:pPr>
      <w:r w:rsidRPr="004A1B08">
        <w:rPr>
          <w:sz w:val="28"/>
          <w:szCs w:val="28"/>
          <w:lang w:val="en-US"/>
        </w:rPr>
        <w:t xml:space="preserve">Cụ thể, Điều 35a được quy định như sau: </w:t>
      </w:r>
    </w:p>
    <w:p w14:paraId="1A27A972" w14:textId="5E00EA44" w:rsidR="00E93B90" w:rsidRPr="004A1B08" w:rsidRDefault="00E93B90" w:rsidP="00E93B90">
      <w:pPr>
        <w:spacing w:before="120" w:after="120" w:line="240" w:lineRule="auto"/>
        <w:ind w:firstLine="540"/>
        <w:jc w:val="both"/>
        <w:rPr>
          <w:rFonts w:cs="Times New Roman"/>
          <w:b/>
          <w:bCs/>
          <w:i/>
          <w:iCs/>
          <w:sz w:val="28"/>
          <w:szCs w:val="28"/>
        </w:rPr>
      </w:pPr>
      <w:r w:rsidRPr="004A1B08">
        <w:rPr>
          <w:rFonts w:cs="Times New Roman"/>
          <w:b/>
          <w:bCs/>
          <w:i/>
          <w:iCs/>
          <w:sz w:val="28"/>
          <w:szCs w:val="28"/>
          <w:lang w:val="en-US"/>
        </w:rPr>
        <w:t xml:space="preserve">“Điều 35a. </w:t>
      </w:r>
      <w:r w:rsidRPr="004A1B08">
        <w:rPr>
          <w:rFonts w:cs="Times New Roman"/>
          <w:b/>
          <w:bCs/>
          <w:i/>
          <w:iCs/>
          <w:sz w:val="28"/>
          <w:szCs w:val="28"/>
        </w:rPr>
        <w:t xml:space="preserve">Nhà nước </w:t>
      </w:r>
      <w:r w:rsidRPr="004A1B08">
        <w:rPr>
          <w:rFonts w:cs="Times New Roman"/>
          <w:b/>
          <w:bCs/>
          <w:i/>
          <w:iCs/>
          <w:sz w:val="28"/>
          <w:szCs w:val="28"/>
          <w:lang w:val="en-US"/>
        </w:rPr>
        <w:t>m</w:t>
      </w:r>
      <w:r w:rsidRPr="004A1B08">
        <w:rPr>
          <w:rFonts w:cs="Times New Roman"/>
          <w:b/>
          <w:bCs/>
          <w:i/>
          <w:iCs/>
          <w:sz w:val="28"/>
          <w:szCs w:val="28"/>
        </w:rPr>
        <w:t>ua và phổ biến công nghệ</w:t>
      </w:r>
      <w:r w:rsidRPr="004A1B08">
        <w:rPr>
          <w:rStyle w:val="FootnoteReference"/>
          <w:rFonts w:cs="Times New Roman"/>
          <w:bCs/>
          <w:i/>
          <w:iCs/>
          <w:spacing w:val="-2"/>
          <w:sz w:val="28"/>
          <w:szCs w:val="28"/>
        </w:rPr>
        <w:footnoteReference w:id="17"/>
      </w:r>
    </w:p>
    <w:p w14:paraId="7E9C3621" w14:textId="77777777" w:rsidR="00E93B90" w:rsidRPr="004A1B08" w:rsidRDefault="00E93B90" w:rsidP="00E93B90">
      <w:pPr>
        <w:spacing w:before="120" w:after="120" w:line="240" w:lineRule="auto"/>
        <w:ind w:firstLine="540"/>
        <w:jc w:val="both"/>
        <w:rPr>
          <w:rFonts w:cs="Times New Roman"/>
          <w:b/>
          <w:bCs/>
          <w:i/>
          <w:iCs/>
          <w:sz w:val="28"/>
          <w:szCs w:val="28"/>
          <w:lang w:val="en-US"/>
        </w:rPr>
      </w:pPr>
      <w:r w:rsidRPr="004A1B08">
        <w:rPr>
          <w:rFonts w:cs="Times New Roman"/>
          <w:b/>
          <w:bCs/>
          <w:i/>
          <w:iCs/>
          <w:sz w:val="28"/>
          <w:szCs w:val="28"/>
        </w:rPr>
        <w:t xml:space="preserve">1. Nhà nước mua quyền sở hữu hoặc quyền sử dụng công nghệ để phổ biến nhằm các mục đích </w:t>
      </w:r>
      <w:r w:rsidRPr="004A1B08">
        <w:rPr>
          <w:rFonts w:cs="Times New Roman"/>
          <w:b/>
          <w:bCs/>
          <w:i/>
          <w:iCs/>
          <w:sz w:val="28"/>
          <w:szCs w:val="28"/>
          <w:lang w:val="en-US"/>
        </w:rPr>
        <w:t>sau đây:</w:t>
      </w:r>
    </w:p>
    <w:p w14:paraId="49D58746" w14:textId="77777777" w:rsidR="00E93B90" w:rsidRPr="004A1B08" w:rsidRDefault="00E93B90" w:rsidP="00E93B90">
      <w:pPr>
        <w:spacing w:before="120" w:after="120" w:line="240" w:lineRule="auto"/>
        <w:ind w:firstLine="540"/>
        <w:jc w:val="both"/>
        <w:rPr>
          <w:rFonts w:cs="Times New Roman"/>
          <w:b/>
          <w:bCs/>
          <w:i/>
          <w:iCs/>
          <w:sz w:val="28"/>
          <w:szCs w:val="28"/>
          <w:lang w:val="en-US"/>
        </w:rPr>
      </w:pPr>
      <w:r w:rsidRPr="004A1B08">
        <w:rPr>
          <w:rFonts w:cs="Times New Roman"/>
          <w:b/>
          <w:bCs/>
          <w:i/>
          <w:iCs/>
          <w:sz w:val="28"/>
          <w:szCs w:val="28"/>
          <w:lang w:val="en-US"/>
        </w:rPr>
        <w:t>a) P</w:t>
      </w:r>
      <w:r w:rsidRPr="004A1B08">
        <w:rPr>
          <w:rFonts w:cs="Times New Roman"/>
          <w:b/>
          <w:bCs/>
          <w:i/>
          <w:iCs/>
          <w:sz w:val="28"/>
          <w:szCs w:val="28"/>
        </w:rPr>
        <w:t>hục vụ quốc phòng</w:t>
      </w:r>
      <w:r w:rsidRPr="004A1B08">
        <w:rPr>
          <w:rFonts w:cs="Times New Roman"/>
          <w:b/>
          <w:bCs/>
          <w:i/>
          <w:iCs/>
          <w:sz w:val="28"/>
          <w:szCs w:val="28"/>
          <w:lang w:val="en-US"/>
        </w:rPr>
        <w:t>,</w:t>
      </w:r>
      <w:r w:rsidRPr="004A1B08">
        <w:rPr>
          <w:rFonts w:cs="Times New Roman"/>
          <w:b/>
          <w:bCs/>
          <w:i/>
          <w:iCs/>
          <w:sz w:val="28"/>
          <w:szCs w:val="28"/>
        </w:rPr>
        <w:t xml:space="preserve"> an ninh</w:t>
      </w:r>
      <w:r w:rsidRPr="004A1B08">
        <w:rPr>
          <w:rFonts w:cs="Times New Roman"/>
          <w:b/>
          <w:bCs/>
          <w:i/>
          <w:iCs/>
          <w:sz w:val="28"/>
          <w:szCs w:val="28"/>
          <w:lang w:val="en-US"/>
        </w:rPr>
        <w:t xml:space="preserve">; </w:t>
      </w:r>
    </w:p>
    <w:p w14:paraId="1FB368DD" w14:textId="77777777" w:rsidR="00E93B90" w:rsidRPr="004A1B08" w:rsidRDefault="00E93B90" w:rsidP="00E93B90">
      <w:pPr>
        <w:spacing w:before="120" w:after="120" w:line="240" w:lineRule="auto"/>
        <w:ind w:firstLine="540"/>
        <w:jc w:val="both"/>
        <w:rPr>
          <w:rFonts w:cs="Times New Roman"/>
          <w:b/>
          <w:bCs/>
          <w:i/>
          <w:iCs/>
          <w:sz w:val="28"/>
          <w:szCs w:val="28"/>
        </w:rPr>
      </w:pPr>
      <w:r w:rsidRPr="004A1B08">
        <w:rPr>
          <w:rFonts w:cs="Times New Roman"/>
          <w:b/>
          <w:bCs/>
          <w:i/>
          <w:iCs/>
          <w:sz w:val="28"/>
          <w:szCs w:val="28"/>
          <w:lang w:val="en-US"/>
        </w:rPr>
        <w:t>b) Phục vụ hoạt động giáo dục, y tế, bảo vệ môi trường, phòng chống thiên tai, dịch bệnh</w:t>
      </w:r>
      <w:r w:rsidRPr="004A1B08">
        <w:rPr>
          <w:rFonts w:cs="Times New Roman"/>
          <w:b/>
          <w:bCs/>
          <w:i/>
          <w:iCs/>
          <w:sz w:val="28"/>
          <w:szCs w:val="28"/>
        </w:rPr>
        <w:t>.</w:t>
      </w:r>
    </w:p>
    <w:p w14:paraId="40CAB75C" w14:textId="77777777" w:rsidR="00E93B90" w:rsidRPr="004A1B08" w:rsidRDefault="00E93B90" w:rsidP="00E93B90">
      <w:pPr>
        <w:spacing w:before="120" w:after="120" w:line="240" w:lineRule="auto"/>
        <w:ind w:firstLine="540"/>
        <w:jc w:val="both"/>
        <w:rPr>
          <w:rFonts w:cs="Times New Roman"/>
          <w:b/>
          <w:bCs/>
          <w:i/>
          <w:iCs/>
          <w:sz w:val="28"/>
          <w:szCs w:val="28"/>
        </w:rPr>
      </w:pPr>
      <w:r w:rsidRPr="004A1B08">
        <w:rPr>
          <w:rFonts w:cs="Times New Roman"/>
          <w:b/>
          <w:bCs/>
          <w:i/>
          <w:iCs/>
          <w:sz w:val="28"/>
          <w:szCs w:val="28"/>
        </w:rPr>
        <w:lastRenderedPageBreak/>
        <w:t>2. Việc mua công nghệ phải</w:t>
      </w:r>
      <w:r w:rsidRPr="004A1B08">
        <w:rPr>
          <w:rFonts w:cs="Times New Roman"/>
          <w:b/>
          <w:bCs/>
          <w:i/>
          <w:iCs/>
          <w:sz w:val="28"/>
          <w:szCs w:val="28"/>
          <w:lang w:val="en-US"/>
        </w:rPr>
        <w:t xml:space="preserve"> bảo đảm các yêu cầu sau đây</w:t>
      </w:r>
      <w:r w:rsidRPr="004A1B08">
        <w:rPr>
          <w:rFonts w:cs="Times New Roman"/>
          <w:b/>
          <w:bCs/>
          <w:i/>
          <w:iCs/>
          <w:sz w:val="28"/>
          <w:szCs w:val="28"/>
        </w:rPr>
        <w:t xml:space="preserve">: </w:t>
      </w:r>
      <w:r w:rsidRPr="004A1B08">
        <w:rPr>
          <w:rFonts w:cs="Times New Roman"/>
          <w:b/>
          <w:bCs/>
          <w:i/>
          <w:iCs/>
          <w:sz w:val="28"/>
          <w:szCs w:val="28"/>
          <w:lang w:val="en-US"/>
        </w:rPr>
        <w:t xml:space="preserve">công nghệ có giá trị sử dụng, </w:t>
      </w:r>
      <w:r w:rsidRPr="004A1B08">
        <w:rPr>
          <w:rFonts w:cs="Times New Roman"/>
          <w:b/>
          <w:bCs/>
          <w:i/>
          <w:iCs/>
          <w:sz w:val="28"/>
          <w:szCs w:val="28"/>
        </w:rPr>
        <w:t>phù hợp năng lực triển khai, quyền sở hữu trí tuệ rõ ràng và sử dụng ngân sách minh bạch, hiệu quả.</w:t>
      </w:r>
    </w:p>
    <w:p w14:paraId="3BE90C6E" w14:textId="77777777" w:rsidR="00E93B90" w:rsidRPr="004A1B08" w:rsidRDefault="00E93B90" w:rsidP="00E93B90">
      <w:pPr>
        <w:spacing w:before="120" w:after="120" w:line="240" w:lineRule="auto"/>
        <w:ind w:firstLine="540"/>
        <w:jc w:val="both"/>
        <w:rPr>
          <w:rFonts w:cs="Times New Roman"/>
          <w:b/>
          <w:bCs/>
          <w:i/>
          <w:iCs/>
          <w:spacing w:val="-4"/>
          <w:sz w:val="28"/>
          <w:szCs w:val="28"/>
        </w:rPr>
      </w:pPr>
      <w:r w:rsidRPr="004A1B08">
        <w:rPr>
          <w:rFonts w:cs="Times New Roman"/>
          <w:b/>
          <w:bCs/>
          <w:i/>
          <w:iCs/>
          <w:spacing w:val="-4"/>
          <w:sz w:val="28"/>
          <w:szCs w:val="28"/>
        </w:rPr>
        <w:t xml:space="preserve">3. Nhà nước phổ biến công nghệ bằng một hoặc nhiều hình thức: miễn phí, ưu đãi hoặc cấp quyền sử dụng có điều kiện; thúc đẩy hợp tác </w:t>
      </w:r>
      <w:r w:rsidRPr="004A1B08">
        <w:rPr>
          <w:rFonts w:cs="Times New Roman"/>
          <w:b/>
          <w:bCs/>
          <w:i/>
          <w:iCs/>
          <w:spacing w:val="-4"/>
          <w:sz w:val="28"/>
          <w:szCs w:val="28"/>
          <w:lang w:val="en-US"/>
        </w:rPr>
        <w:t xml:space="preserve">cùng </w:t>
      </w:r>
      <w:r w:rsidRPr="004A1B08">
        <w:rPr>
          <w:rFonts w:cs="Times New Roman"/>
          <w:b/>
          <w:bCs/>
          <w:i/>
          <w:iCs/>
          <w:spacing w:val="-4"/>
          <w:sz w:val="28"/>
          <w:szCs w:val="28"/>
        </w:rPr>
        <w:t>phát triển công nghệ để nâng cao năng lực của tổ chức, doanh nghiệp Việt Nam.</w:t>
      </w:r>
    </w:p>
    <w:p w14:paraId="15A3992E" w14:textId="71C62786" w:rsidR="00E93B90" w:rsidRPr="004A1B08" w:rsidRDefault="00E93B90" w:rsidP="00E93B90">
      <w:pPr>
        <w:shd w:val="clear" w:color="auto" w:fill="FFFFFF"/>
        <w:spacing w:before="120" w:after="120" w:line="240" w:lineRule="auto"/>
        <w:ind w:firstLine="540"/>
        <w:jc w:val="both"/>
        <w:rPr>
          <w:b/>
          <w:bCs/>
          <w:sz w:val="28"/>
          <w:szCs w:val="28"/>
          <w:lang w:val="en-US"/>
        </w:rPr>
      </w:pPr>
      <w:r w:rsidRPr="004A1B08">
        <w:rPr>
          <w:rFonts w:cs="Times New Roman"/>
          <w:b/>
          <w:bCs/>
          <w:i/>
          <w:iCs/>
          <w:spacing w:val="-4"/>
          <w:sz w:val="28"/>
          <w:szCs w:val="28"/>
        </w:rPr>
        <w:t>4. Chính phủ quy định chi tiết Điều này</w:t>
      </w:r>
      <w:r w:rsidRPr="004A1B08">
        <w:rPr>
          <w:rFonts w:cs="Times New Roman"/>
          <w:b/>
          <w:bCs/>
          <w:i/>
          <w:iCs/>
          <w:spacing w:val="4"/>
          <w:sz w:val="28"/>
          <w:szCs w:val="28"/>
          <w:lang w:val="en-US"/>
        </w:rPr>
        <w:t>.”.</w:t>
      </w:r>
    </w:p>
    <w:p w14:paraId="41F59ABB" w14:textId="7F6D9F6D" w:rsidR="00585679" w:rsidRPr="004A1B08" w:rsidRDefault="00455237" w:rsidP="00455237">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w:t>
      </w:r>
      <w:r w:rsidRPr="004A1B08">
        <w:rPr>
          <w:rFonts w:ascii="Times New Roman" w:hAnsi="Times New Roman" w:cs="Times New Roman"/>
          <w:b/>
          <w:bCs/>
          <w:color w:val="auto"/>
          <w:sz w:val="28"/>
          <w:szCs w:val="28"/>
          <w:lang w:val="en-US"/>
        </w:rPr>
        <w:t>7</w:t>
      </w:r>
      <w:r w:rsidR="00585679" w:rsidRPr="004A1B08">
        <w:rPr>
          <w:rFonts w:ascii="Times New Roman" w:hAnsi="Times New Roman" w:cs="Times New Roman"/>
          <w:b/>
          <w:bCs/>
          <w:color w:val="auto"/>
          <w:sz w:val="28"/>
          <w:szCs w:val="28"/>
          <w:lang w:val="en-US"/>
        </w:rPr>
        <w:t xml:space="preserve">. Quản lý rủi ro, thẩm định công nghệ </w:t>
      </w:r>
    </w:p>
    <w:p w14:paraId="31FD88F4" w14:textId="69F562D7" w:rsidR="00C96A73" w:rsidRPr="004A1B08" w:rsidRDefault="00C96A73" w:rsidP="00C96A73">
      <w:pPr>
        <w:spacing w:before="120" w:after="120"/>
        <w:ind w:firstLine="567"/>
        <w:jc w:val="both"/>
        <w:rPr>
          <w:sz w:val="28"/>
          <w:szCs w:val="28"/>
          <w:lang w:val="en-US"/>
        </w:rPr>
      </w:pPr>
      <w:r w:rsidRPr="004A1B08">
        <w:rPr>
          <w:rFonts w:eastAsia="Times New Roman" w:cs="Times New Roman"/>
          <w:sz w:val="28"/>
          <w:szCs w:val="28"/>
          <w:lang w:val="en-US"/>
        </w:rPr>
        <w:t xml:space="preserve">Các nội dung về thẩm định hoặc có ý kiến về công nghệ trong dự án đầu tư được Luật CGCN số 07/2017/QH14 quy định tại Chương II với tên gọi “Thẩm định công nghệ trong dự án đầu tư”. Luật Khoa học, công nghệ và đổi mới sáng tạo số 93/2025/QH15 đã bổ sung vào Chương II </w:t>
      </w:r>
      <w:r w:rsidR="00E474AE" w:rsidRPr="004A1B08">
        <w:rPr>
          <w:rFonts w:eastAsia="Times New Roman" w:cs="Times New Roman"/>
          <w:sz w:val="28"/>
          <w:szCs w:val="28"/>
          <w:lang w:val="en-US"/>
        </w:rPr>
        <w:t xml:space="preserve">Luật CGCN số 07/2017/QH14 </w:t>
      </w:r>
      <w:r w:rsidRPr="004A1B08">
        <w:rPr>
          <w:rFonts w:eastAsia="Times New Roman" w:cs="Times New Roman"/>
          <w:sz w:val="28"/>
          <w:szCs w:val="28"/>
          <w:lang w:val="en-US"/>
        </w:rPr>
        <w:t>Điều 21a về thẩm định, chuyển giao công nghệ trong trường hợp đặc thù</w:t>
      </w:r>
      <w:r w:rsidR="001C6086" w:rsidRPr="004A1B08">
        <w:rPr>
          <w:rFonts w:eastAsia="Times New Roman" w:cs="Times New Roman"/>
          <w:sz w:val="28"/>
          <w:szCs w:val="28"/>
          <w:lang w:val="en-US"/>
        </w:rPr>
        <w:t>, không trong dự án</w:t>
      </w:r>
      <w:r w:rsidRPr="004A1B08">
        <w:rPr>
          <w:rFonts w:eastAsia="Times New Roman" w:cs="Times New Roman"/>
          <w:sz w:val="28"/>
          <w:szCs w:val="28"/>
          <w:lang w:val="en-US"/>
        </w:rPr>
        <w:t xml:space="preserve"> </w:t>
      </w:r>
      <w:r w:rsidR="001C6086" w:rsidRPr="004A1B08">
        <w:rPr>
          <w:rFonts w:eastAsia="Times New Roman" w:cs="Times New Roman"/>
          <w:sz w:val="28"/>
          <w:szCs w:val="28"/>
          <w:lang w:val="en-US"/>
        </w:rPr>
        <w:t>đầu tư</w:t>
      </w:r>
      <w:r w:rsidR="001C6086" w:rsidRPr="004A1B08">
        <w:rPr>
          <w:rStyle w:val="FootnoteReference"/>
          <w:rFonts w:eastAsia="Times New Roman" w:cs="Times New Roman"/>
          <w:sz w:val="28"/>
          <w:szCs w:val="28"/>
          <w:lang w:val="en-US"/>
        </w:rPr>
        <w:footnoteReference w:id="18"/>
      </w:r>
      <w:r w:rsidR="001C6086" w:rsidRPr="004A1B08">
        <w:rPr>
          <w:rFonts w:eastAsia="Times New Roman" w:cs="Times New Roman"/>
          <w:sz w:val="28"/>
          <w:szCs w:val="28"/>
          <w:lang w:val="en-US"/>
        </w:rPr>
        <w:t>. Do đó, Luật số 115/2025/QH15 đã sửa đổi tên Chương II thành “Thẩm định công nghệ”</w:t>
      </w:r>
      <w:r w:rsidR="00E474AE" w:rsidRPr="004A1B08">
        <w:rPr>
          <w:rFonts w:eastAsia="Times New Roman" w:cs="Times New Roman"/>
          <w:sz w:val="28"/>
          <w:szCs w:val="28"/>
          <w:lang w:val="en-US"/>
        </w:rPr>
        <w:t xml:space="preserve"> để phù hợp với các quy định về thẩm định hoặc có ý kiến về công nghệ tại Chương II</w:t>
      </w:r>
      <w:r w:rsidR="001C6086" w:rsidRPr="004A1B08">
        <w:rPr>
          <w:rFonts w:eastAsia="Times New Roman" w:cs="Times New Roman"/>
          <w:sz w:val="28"/>
          <w:szCs w:val="28"/>
          <w:lang w:val="en-US"/>
        </w:rPr>
        <w:t>.</w:t>
      </w:r>
    </w:p>
    <w:p w14:paraId="063DC783" w14:textId="0A9227B8" w:rsidR="00585679" w:rsidRPr="004A1B08" w:rsidRDefault="001C6086" w:rsidP="00585679">
      <w:pPr>
        <w:spacing w:before="120" w:after="120"/>
        <w:ind w:firstLine="567"/>
        <w:jc w:val="both"/>
        <w:rPr>
          <w:rFonts w:eastAsia="Times New Roman" w:cs="Times New Roman"/>
          <w:sz w:val="28"/>
          <w:szCs w:val="28"/>
          <w:lang w:val="en-US"/>
        </w:rPr>
      </w:pPr>
      <w:r w:rsidRPr="004A1B08">
        <w:rPr>
          <w:sz w:val="28"/>
          <w:szCs w:val="28"/>
          <w:lang w:val="en-US"/>
        </w:rPr>
        <w:t>C</w:t>
      </w:r>
      <w:r w:rsidR="00585679" w:rsidRPr="004A1B08">
        <w:rPr>
          <w:sz w:val="28"/>
          <w:szCs w:val="28"/>
        </w:rPr>
        <w:t xml:space="preserve">hủ trương của Đảng và Nhà nước là kiểm soát công nghệ lạc hậu và công nghệ có nguy cơ gây hại đến sức khỏe, môi trường. Mặt khác, nhằm thực hiện rút ngắn, tinh gọn thủ tục thẩm định công nghệ đối với các dự án đầu tư để tạo thuận lợi cho các nhà đầu tư và bảo đảm đồng bộ với pháp luật đầu tư, Luật số 115/2025/QH15 điều chỉnh quy định về thẩm định công nghệ đối với </w:t>
      </w:r>
      <w:bookmarkStart w:id="19" w:name="_Hlk215399200"/>
      <w:r w:rsidR="00585679" w:rsidRPr="004A1B08">
        <w:rPr>
          <w:sz w:val="28"/>
          <w:szCs w:val="28"/>
        </w:rPr>
        <w:t>các dự án đầu tư sử dụng công nghệ hạn chế chuyển giao, công nghệ có nguy cơ tác động xấu đến môi trường theo nguyên tắc mỗi dự án chỉ thực hiện thẩm định công nghệ một lần</w:t>
      </w:r>
      <w:bookmarkEnd w:id="19"/>
      <w:r w:rsidR="00585679" w:rsidRPr="004A1B08">
        <w:rPr>
          <w:sz w:val="28"/>
          <w:szCs w:val="28"/>
        </w:rPr>
        <w:t xml:space="preserve">. Luật số </w:t>
      </w:r>
      <w:r w:rsidR="000470E1" w:rsidRPr="004A1B08">
        <w:rPr>
          <w:sz w:val="28"/>
          <w:szCs w:val="28"/>
          <w:lang w:val="en-US"/>
        </w:rPr>
        <w:t>1</w:t>
      </w:r>
      <w:r w:rsidR="00585679" w:rsidRPr="004A1B08">
        <w:rPr>
          <w:sz w:val="28"/>
          <w:szCs w:val="28"/>
        </w:rPr>
        <w:t xml:space="preserve">15/2025/QH15 sửa đổi Điều 13 </w:t>
      </w:r>
      <w:r w:rsidR="00BC75B7" w:rsidRPr="004A1B08">
        <w:rPr>
          <w:sz w:val="28"/>
          <w:szCs w:val="28"/>
          <w:lang w:val="en-US"/>
        </w:rPr>
        <w:t xml:space="preserve">về thẩm định hoặc có ý kiến về công nghệ dự án đầu tư </w:t>
      </w:r>
      <w:r w:rsidR="00585679" w:rsidRPr="004A1B08">
        <w:rPr>
          <w:sz w:val="28"/>
          <w:szCs w:val="28"/>
        </w:rPr>
        <w:t>vừa bảo đảm quản lý rủi ro, vừa giảm thủ tục cho nhà đầu tư.</w:t>
      </w:r>
      <w:r w:rsidR="00BC75B7" w:rsidRPr="004A1B08">
        <w:rPr>
          <w:sz w:val="28"/>
          <w:szCs w:val="28"/>
          <w:lang w:val="en-US"/>
        </w:rPr>
        <w:t xml:space="preserve"> Ngoài ra, Điều 13 đã được sửa đổi, bổ sung để đồng bộ với pháp luật hiện hành về đầu tư, đầu tư công, đầu tư theo phương thức đối tác công tư, xây dựng và</w:t>
      </w:r>
      <w:r w:rsidR="00B32B6A">
        <w:rPr>
          <w:sz w:val="28"/>
          <w:szCs w:val="28"/>
          <w:lang w:val="en-US"/>
        </w:rPr>
        <w:t xml:space="preserve"> bảo vệ</w:t>
      </w:r>
      <w:r w:rsidR="00BC75B7" w:rsidRPr="004A1B08">
        <w:rPr>
          <w:sz w:val="28"/>
          <w:szCs w:val="28"/>
          <w:lang w:val="en-US"/>
        </w:rPr>
        <w:t xml:space="preserve"> môi trường. Đồng thời, để bảo đảm nguyên tắc luật khung, các điều từ 14 đến 19 đã được bãi bỏ, thay vào đó, khoản 5 Điều 13 đã được bổ sung để giao Chính phủ quy định chi tiết </w:t>
      </w:r>
      <w:r w:rsidR="00BC75B7" w:rsidRPr="004A1B08">
        <w:rPr>
          <w:rFonts w:cs="Times New Roman"/>
          <w:sz w:val="28"/>
          <w:szCs w:val="28"/>
        </w:rPr>
        <w:t>nội dung giải trình về sử dụng công nghệ trong hồ sơ dự án đầu tư</w:t>
      </w:r>
      <w:r w:rsidR="00BC75B7" w:rsidRPr="004A1B08">
        <w:rPr>
          <w:rFonts w:cs="Times New Roman"/>
          <w:sz w:val="28"/>
          <w:szCs w:val="28"/>
          <w:lang w:val="en-US"/>
        </w:rPr>
        <w:t>;</w:t>
      </w:r>
      <w:r w:rsidR="00BC75B7" w:rsidRPr="004A1B08">
        <w:rPr>
          <w:rFonts w:eastAsia="Times New Roman" w:cs="Times New Roman"/>
          <w:sz w:val="28"/>
          <w:szCs w:val="28"/>
          <w:lang w:val="en-US"/>
        </w:rPr>
        <w:t xml:space="preserve"> thẩm quyền, hồ sơ, thủ tục, nội dung, kinh phí thẩm định hoặc có ý kiến về công nghệ các dự án đầu tư. </w:t>
      </w:r>
    </w:p>
    <w:p w14:paraId="1D813CA8" w14:textId="11FF00C9" w:rsidR="00BC75B7" w:rsidRPr="004A1B08" w:rsidRDefault="00BC75B7" w:rsidP="00585679">
      <w:pPr>
        <w:spacing w:before="120" w:after="120"/>
        <w:ind w:firstLine="567"/>
        <w:jc w:val="both"/>
        <w:rPr>
          <w:rFonts w:eastAsia="Times New Roman" w:cs="Times New Roman"/>
          <w:sz w:val="28"/>
          <w:szCs w:val="28"/>
          <w:lang w:val="en-US"/>
        </w:rPr>
      </w:pPr>
      <w:r w:rsidRPr="004A1B08">
        <w:rPr>
          <w:rFonts w:eastAsia="Times New Roman" w:cs="Times New Roman"/>
          <w:sz w:val="28"/>
          <w:szCs w:val="28"/>
          <w:lang w:val="en-US"/>
        </w:rPr>
        <w:lastRenderedPageBreak/>
        <w:t xml:space="preserve">Cụ thể, </w:t>
      </w:r>
      <w:r w:rsidRPr="004A1B08">
        <w:rPr>
          <w:rFonts w:eastAsia="Times New Roman" w:cs="Times New Roman"/>
          <w:sz w:val="28"/>
          <w:szCs w:val="28"/>
        </w:rPr>
        <w:t>Điều 13. Thẩm định hoặc có ý kiến về công nghệ dự án đầu tư</w:t>
      </w:r>
      <w:r w:rsidRPr="004A1B08">
        <w:rPr>
          <w:rFonts w:eastAsia="Times New Roman" w:cs="Times New Roman"/>
          <w:sz w:val="28"/>
          <w:szCs w:val="28"/>
          <w:lang w:val="en-US"/>
        </w:rPr>
        <w:t xml:space="preserve"> được sửa đổi, bổ sung như sau: </w:t>
      </w:r>
    </w:p>
    <w:p w14:paraId="0101ED23" w14:textId="676B5EF6" w:rsidR="00BC75B7" w:rsidRPr="004A1B08" w:rsidRDefault="00BC75B7" w:rsidP="00BC75B7">
      <w:pPr>
        <w:shd w:val="clear" w:color="auto" w:fill="FFFFFF"/>
        <w:spacing w:before="120" w:after="120" w:line="240" w:lineRule="auto"/>
        <w:ind w:firstLine="567"/>
        <w:rPr>
          <w:rFonts w:eastAsia="Times New Roman" w:cs="Times New Roman"/>
          <w:b/>
          <w:bCs/>
          <w:i/>
          <w:iCs/>
          <w:sz w:val="28"/>
          <w:szCs w:val="28"/>
        </w:rPr>
      </w:pPr>
      <w:bookmarkStart w:id="20" w:name="dieu_13"/>
      <w:r w:rsidRPr="004A1B08">
        <w:rPr>
          <w:rFonts w:eastAsia="Times New Roman" w:cs="Times New Roman"/>
          <w:b/>
          <w:bCs/>
          <w:i/>
          <w:iCs/>
          <w:sz w:val="28"/>
          <w:szCs w:val="28"/>
          <w:lang w:val="en-US"/>
        </w:rPr>
        <w:t>“</w:t>
      </w:r>
      <w:r w:rsidRPr="004A1B08">
        <w:rPr>
          <w:rFonts w:eastAsia="Times New Roman" w:cs="Times New Roman"/>
          <w:b/>
          <w:bCs/>
          <w:i/>
          <w:iCs/>
          <w:sz w:val="28"/>
          <w:szCs w:val="28"/>
        </w:rPr>
        <w:t>Điều 13. Thẩm định hoặc có ý kiến về công nghệ dự án đầu tư</w:t>
      </w:r>
      <w:bookmarkEnd w:id="20"/>
      <w:r w:rsidRPr="004A1B08">
        <w:rPr>
          <w:rStyle w:val="FootnoteReference"/>
          <w:rFonts w:cs="Times New Roman"/>
          <w:b/>
          <w:bCs/>
          <w:i/>
          <w:iCs/>
          <w:spacing w:val="-2"/>
          <w:sz w:val="28"/>
          <w:szCs w:val="28"/>
        </w:rPr>
        <w:footnoteReference w:id="19"/>
      </w:r>
    </w:p>
    <w:p w14:paraId="41F3141B"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bookmarkStart w:id="21" w:name="_Hlk212275280"/>
      <w:r w:rsidRPr="004A1B08">
        <w:rPr>
          <w:rFonts w:eastAsia="Times New Roman" w:cs="Times New Roman"/>
          <w:b/>
          <w:bCs/>
          <w:i/>
          <w:iCs/>
          <w:sz w:val="28"/>
          <w:szCs w:val="28"/>
          <w:lang w:val="en-US"/>
        </w:rPr>
        <w:t xml:space="preserve">1. </w:t>
      </w:r>
      <w:r w:rsidRPr="004A1B08">
        <w:rPr>
          <w:rFonts w:eastAsia="Times New Roman" w:cs="Times New Roman"/>
          <w:b/>
          <w:bCs/>
          <w:i/>
          <w:iCs/>
          <w:sz w:val="28"/>
          <w:szCs w:val="28"/>
        </w:rPr>
        <w:t>Trong giai đoạn xem xét quyết định chủ trương đầu tư, việc thẩm định</w:t>
      </w:r>
      <w:r w:rsidRPr="004A1B08">
        <w:rPr>
          <w:rFonts w:eastAsia="Times New Roman" w:cs="Times New Roman"/>
          <w:b/>
          <w:bCs/>
          <w:i/>
          <w:iCs/>
          <w:sz w:val="28"/>
          <w:szCs w:val="28"/>
          <w:lang w:val="en-US"/>
        </w:rPr>
        <w:t xml:space="preserve"> nội dung về </w:t>
      </w:r>
      <w:r w:rsidRPr="004A1B08">
        <w:rPr>
          <w:rFonts w:eastAsia="Times New Roman" w:cs="Times New Roman"/>
          <w:b/>
          <w:bCs/>
          <w:i/>
          <w:iCs/>
          <w:sz w:val="28"/>
          <w:szCs w:val="28"/>
        </w:rPr>
        <w:t>công nghệ dự án đầu tư sử dụng vốn đầu tư công thực hiện theo quy định của pháp luật về đầu tư công</w:t>
      </w:r>
      <w:r w:rsidRPr="004A1B08">
        <w:rPr>
          <w:rFonts w:eastAsia="Times New Roman" w:cs="Times New Roman"/>
          <w:b/>
          <w:bCs/>
          <w:i/>
          <w:iCs/>
          <w:sz w:val="28"/>
          <w:szCs w:val="28"/>
          <w:lang w:val="en-US"/>
        </w:rPr>
        <w:t>;</w:t>
      </w:r>
      <w:r w:rsidRPr="004A1B08">
        <w:rPr>
          <w:rFonts w:eastAsia="Times New Roman" w:cs="Times New Roman"/>
          <w:b/>
          <w:bCs/>
          <w:i/>
          <w:iCs/>
          <w:sz w:val="28"/>
          <w:szCs w:val="28"/>
        </w:rPr>
        <w:t xml:space="preserve"> dự án đầu tư theo phương thức đối tác công tư thực hiện theo quy định của pháp luật về đầu tư theo phương thức đối tác công tư.</w:t>
      </w:r>
    </w:p>
    <w:p w14:paraId="25573916" w14:textId="77777777" w:rsidR="00BC75B7" w:rsidRPr="004A1B08" w:rsidRDefault="00BC75B7" w:rsidP="00BC75B7">
      <w:pPr>
        <w:spacing w:before="120" w:after="120" w:line="240" w:lineRule="auto"/>
        <w:ind w:firstLine="567"/>
        <w:jc w:val="both"/>
        <w:rPr>
          <w:rFonts w:ascii="Times New Roman Bold" w:eastAsia="Times New Roman" w:hAnsi="Times New Roman Bold" w:cs="Times New Roman"/>
          <w:b/>
          <w:bCs/>
          <w:i/>
          <w:iCs/>
          <w:sz w:val="28"/>
          <w:szCs w:val="28"/>
          <w:lang w:val="en-US"/>
        </w:rPr>
      </w:pPr>
      <w:r w:rsidRPr="004A1B08">
        <w:rPr>
          <w:rFonts w:ascii="Times New Roman Bold" w:hAnsi="Times New Roman Bold" w:cs="Times New Roman"/>
          <w:b/>
          <w:bCs/>
          <w:i/>
          <w:iCs/>
          <w:sz w:val="28"/>
          <w:szCs w:val="28"/>
        </w:rPr>
        <w:t xml:space="preserve">2. </w:t>
      </w:r>
      <w:r w:rsidRPr="004A1B08">
        <w:rPr>
          <w:rFonts w:ascii="Times New Roman Bold" w:hAnsi="Times New Roman Bold" w:cs="Times New Roman"/>
          <w:b/>
          <w:bCs/>
          <w:i/>
          <w:iCs/>
          <w:sz w:val="28"/>
          <w:szCs w:val="28"/>
          <w:lang w:val="en-US"/>
        </w:rPr>
        <w:t>T</w:t>
      </w:r>
      <w:r w:rsidRPr="004A1B08">
        <w:rPr>
          <w:rFonts w:ascii="Times New Roman Bold" w:hAnsi="Times New Roman Bold" w:cs="Times New Roman"/>
          <w:b/>
          <w:bCs/>
          <w:i/>
          <w:iCs/>
          <w:sz w:val="28"/>
          <w:szCs w:val="28"/>
        </w:rPr>
        <w:t xml:space="preserve">rong giai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oạn chấp thuận chủ tr</w:t>
      </w:r>
      <w:r w:rsidRPr="004A1B08">
        <w:rPr>
          <w:rFonts w:ascii="Times New Roman Bold" w:hAnsi="Times New Roman Bold" w:cs="Times New Roman" w:hint="eastAsia"/>
          <w:b/>
          <w:bCs/>
          <w:i/>
          <w:iCs/>
          <w:sz w:val="28"/>
          <w:szCs w:val="28"/>
        </w:rPr>
        <w:t>ươ</w:t>
      </w:r>
      <w:r w:rsidRPr="004A1B08">
        <w:rPr>
          <w:rFonts w:ascii="Times New Roman Bold" w:hAnsi="Times New Roman Bold" w:cs="Times New Roman"/>
          <w:b/>
          <w:bCs/>
          <w:i/>
          <w:iCs/>
          <w:sz w:val="28"/>
          <w:szCs w:val="28"/>
        </w:rPr>
        <w:t xml:space="preserve">ng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ầu t</w:t>
      </w:r>
      <w:r w:rsidRPr="004A1B08">
        <w:rPr>
          <w:rFonts w:ascii="Times New Roman Bold" w:hAnsi="Times New Roman Bold" w:cs="Times New Roman" w:hint="eastAsia"/>
          <w:b/>
          <w:bCs/>
          <w:i/>
          <w:iCs/>
          <w:sz w:val="28"/>
          <w:szCs w:val="28"/>
        </w:rPr>
        <w:t>ư</w:t>
      </w:r>
      <w:r w:rsidRPr="004A1B08">
        <w:rPr>
          <w:rFonts w:ascii="Times New Roman Bold" w:hAnsi="Times New Roman Bold" w:cs="Times New Roman"/>
          <w:b/>
          <w:bCs/>
          <w:i/>
          <w:iCs/>
          <w:sz w:val="28"/>
          <w:szCs w:val="28"/>
        </w:rPr>
        <w:t xml:space="preserve"> hoặc cấp Giấy chứng nhận </w:t>
      </w:r>
      <w:r w:rsidRPr="004A1B08">
        <w:rPr>
          <w:rFonts w:ascii="Times New Roman Bold" w:hAnsi="Times New Roman Bold" w:cs="Times New Roman" w:hint="eastAsia"/>
          <w:b/>
          <w:bCs/>
          <w:i/>
          <w:iCs/>
          <w:sz w:val="28"/>
          <w:szCs w:val="28"/>
        </w:rPr>
        <w:t>đă</w:t>
      </w:r>
      <w:r w:rsidRPr="004A1B08">
        <w:rPr>
          <w:rFonts w:ascii="Times New Roman Bold" w:hAnsi="Times New Roman Bold" w:cs="Times New Roman"/>
          <w:b/>
          <w:bCs/>
          <w:i/>
          <w:iCs/>
          <w:sz w:val="28"/>
          <w:szCs w:val="28"/>
        </w:rPr>
        <w:t>ng k</w:t>
      </w:r>
      <w:r w:rsidRPr="004A1B08">
        <w:rPr>
          <w:rFonts w:ascii="Times New Roman Bold" w:hAnsi="Times New Roman Bold" w:cs="Times New Roman" w:hint="eastAsia"/>
          <w:b/>
          <w:bCs/>
          <w:i/>
          <w:iCs/>
          <w:sz w:val="28"/>
          <w:szCs w:val="28"/>
        </w:rPr>
        <w:t>ý</w:t>
      </w:r>
      <w:r w:rsidRPr="004A1B08">
        <w:rPr>
          <w:rFonts w:ascii="Times New Roman Bold" w:hAnsi="Times New Roman Bold" w:cs="Times New Roman"/>
          <w:b/>
          <w:bCs/>
          <w:i/>
          <w:iCs/>
          <w:sz w:val="28"/>
          <w:szCs w:val="28"/>
        </w:rPr>
        <w:t xml:space="preserve">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ầu t</w:t>
      </w:r>
      <w:r w:rsidRPr="004A1B08">
        <w:rPr>
          <w:rFonts w:ascii="Times New Roman Bold" w:hAnsi="Times New Roman Bold" w:cs="Times New Roman" w:hint="eastAsia"/>
          <w:b/>
          <w:bCs/>
          <w:i/>
          <w:iCs/>
          <w:sz w:val="28"/>
          <w:szCs w:val="28"/>
        </w:rPr>
        <w:t>ư</w:t>
      </w:r>
      <w:r w:rsidRPr="004A1B08">
        <w:rPr>
          <w:rFonts w:ascii="Times New Roman Bold" w:hAnsi="Times New Roman Bold" w:cs="Times New Roman"/>
          <w:b/>
          <w:bCs/>
          <w:i/>
          <w:iCs/>
          <w:sz w:val="28"/>
          <w:szCs w:val="28"/>
        </w:rPr>
        <w:t xml:space="preserve">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 xml:space="preserve">ối với dự </w:t>
      </w:r>
      <w:r w:rsidRPr="004A1B08">
        <w:rPr>
          <w:rFonts w:ascii="Times New Roman Bold" w:hAnsi="Times New Roman Bold" w:cs="Times New Roman" w:hint="eastAsia"/>
          <w:b/>
          <w:bCs/>
          <w:i/>
          <w:iCs/>
          <w:sz w:val="28"/>
          <w:szCs w:val="28"/>
        </w:rPr>
        <w:t>á</w:t>
      </w:r>
      <w:r w:rsidRPr="004A1B08">
        <w:rPr>
          <w:rFonts w:ascii="Times New Roman Bold" w:hAnsi="Times New Roman Bold" w:cs="Times New Roman"/>
          <w:b/>
          <w:bCs/>
          <w:i/>
          <w:iCs/>
          <w:sz w:val="28"/>
          <w:szCs w:val="28"/>
        </w:rPr>
        <w:t>n kh</w:t>
      </w:r>
      <w:r w:rsidRPr="004A1B08">
        <w:rPr>
          <w:rFonts w:ascii="Times New Roman Bold" w:hAnsi="Times New Roman Bold" w:cs="Times New Roman" w:hint="eastAsia"/>
          <w:b/>
          <w:bCs/>
          <w:i/>
          <w:iCs/>
          <w:sz w:val="28"/>
          <w:szCs w:val="28"/>
        </w:rPr>
        <w:t>ô</w:t>
      </w:r>
      <w:r w:rsidRPr="004A1B08">
        <w:rPr>
          <w:rFonts w:ascii="Times New Roman Bold" w:hAnsi="Times New Roman Bold" w:cs="Times New Roman"/>
          <w:b/>
          <w:bCs/>
          <w:i/>
          <w:iCs/>
          <w:sz w:val="28"/>
          <w:szCs w:val="28"/>
        </w:rPr>
        <w:t>ng thuộc diện chấp thuận chủ tr</w:t>
      </w:r>
      <w:r w:rsidRPr="004A1B08">
        <w:rPr>
          <w:rFonts w:ascii="Times New Roman Bold" w:hAnsi="Times New Roman Bold" w:cs="Times New Roman" w:hint="eastAsia"/>
          <w:b/>
          <w:bCs/>
          <w:i/>
          <w:iCs/>
          <w:sz w:val="28"/>
          <w:szCs w:val="28"/>
        </w:rPr>
        <w:t>ươ</w:t>
      </w:r>
      <w:r w:rsidRPr="004A1B08">
        <w:rPr>
          <w:rFonts w:ascii="Times New Roman Bold" w:hAnsi="Times New Roman Bold" w:cs="Times New Roman"/>
          <w:b/>
          <w:bCs/>
          <w:i/>
          <w:iCs/>
          <w:sz w:val="28"/>
          <w:szCs w:val="28"/>
        </w:rPr>
        <w:t xml:space="preserve">ng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ầu t</w:t>
      </w:r>
      <w:r w:rsidRPr="004A1B08">
        <w:rPr>
          <w:rFonts w:ascii="Times New Roman Bold" w:hAnsi="Times New Roman Bold" w:cs="Times New Roman" w:hint="eastAsia"/>
          <w:b/>
          <w:bCs/>
          <w:i/>
          <w:iCs/>
          <w:sz w:val="28"/>
          <w:szCs w:val="28"/>
        </w:rPr>
        <w:t>ư</w:t>
      </w:r>
      <w:r w:rsidRPr="004A1B08">
        <w:rPr>
          <w:rFonts w:ascii="Times New Roman Bold" w:hAnsi="Times New Roman Bold" w:cs="Times New Roman"/>
          <w:b/>
          <w:bCs/>
          <w:i/>
          <w:iCs/>
          <w:sz w:val="28"/>
          <w:szCs w:val="28"/>
        </w:rPr>
        <w:t xml:space="preserve"> theo quy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 xml:space="preserve">ịnh của Luật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ầu t</w:t>
      </w:r>
      <w:r w:rsidRPr="004A1B08">
        <w:rPr>
          <w:rFonts w:ascii="Times New Roman Bold" w:hAnsi="Times New Roman Bold" w:cs="Times New Roman" w:hint="eastAsia"/>
          <w:b/>
          <w:bCs/>
          <w:i/>
          <w:iCs/>
          <w:sz w:val="28"/>
          <w:szCs w:val="28"/>
        </w:rPr>
        <w:t>ư</w:t>
      </w:r>
      <w:r w:rsidRPr="004A1B08">
        <w:rPr>
          <w:rFonts w:ascii="Times New Roman Bold" w:hAnsi="Times New Roman Bold" w:cs="Times New Roman"/>
          <w:b/>
          <w:bCs/>
          <w:i/>
          <w:iCs/>
          <w:sz w:val="28"/>
          <w:szCs w:val="28"/>
        </w:rPr>
        <w:t xml:space="preserve">, </w:t>
      </w:r>
      <w:r w:rsidRPr="004A1B08">
        <w:rPr>
          <w:rFonts w:ascii="Times New Roman Bold" w:hAnsi="Times New Roman Bold" w:cs="Times New Roman"/>
          <w:b/>
          <w:bCs/>
          <w:i/>
          <w:iCs/>
          <w:sz w:val="28"/>
          <w:szCs w:val="28"/>
          <w:lang w:val="en-US"/>
        </w:rPr>
        <w:t>t</w:t>
      </w:r>
      <w:r w:rsidRPr="004A1B08">
        <w:rPr>
          <w:rFonts w:ascii="Times New Roman Bold" w:hAnsi="Times New Roman Bold" w:cs="Times New Roman"/>
          <w:b/>
          <w:bCs/>
          <w:i/>
          <w:iCs/>
          <w:sz w:val="28"/>
          <w:szCs w:val="28"/>
        </w:rPr>
        <w:t xml:space="preserve">rừ dự </w:t>
      </w:r>
      <w:r w:rsidRPr="004A1B08">
        <w:rPr>
          <w:rFonts w:ascii="Times New Roman Bold" w:hAnsi="Times New Roman Bold" w:cs="Times New Roman" w:hint="eastAsia"/>
          <w:b/>
          <w:bCs/>
          <w:i/>
          <w:iCs/>
          <w:sz w:val="28"/>
          <w:szCs w:val="28"/>
        </w:rPr>
        <w:t>á</w:t>
      </w:r>
      <w:r w:rsidRPr="004A1B08">
        <w:rPr>
          <w:rFonts w:ascii="Times New Roman Bold" w:hAnsi="Times New Roman Bold" w:cs="Times New Roman"/>
          <w:b/>
          <w:bCs/>
          <w:i/>
          <w:iCs/>
          <w:sz w:val="28"/>
          <w:szCs w:val="28"/>
        </w:rPr>
        <w:t xml:space="preserve">n </w:t>
      </w:r>
      <w:r w:rsidRPr="004A1B08">
        <w:rPr>
          <w:rFonts w:ascii="Times New Roman Bold" w:hAnsi="Times New Roman Bold" w:cs="Times New Roman" w:hint="eastAsia"/>
          <w:b/>
          <w:bCs/>
          <w:i/>
          <w:iCs/>
          <w:sz w:val="28"/>
          <w:szCs w:val="28"/>
          <w:lang w:val="en-US"/>
        </w:rPr>
        <w:t>đ</w:t>
      </w:r>
      <w:r w:rsidRPr="004A1B08">
        <w:rPr>
          <w:rFonts w:ascii="Times New Roman Bold" w:hAnsi="Times New Roman Bold" w:cs="Times New Roman"/>
          <w:b/>
          <w:bCs/>
          <w:i/>
          <w:iCs/>
          <w:sz w:val="28"/>
          <w:szCs w:val="28"/>
          <w:lang w:val="en-US"/>
        </w:rPr>
        <w:t>ầu t</w:t>
      </w:r>
      <w:r w:rsidRPr="004A1B08">
        <w:rPr>
          <w:rFonts w:ascii="Times New Roman Bold" w:hAnsi="Times New Roman Bold" w:cs="Times New Roman" w:hint="eastAsia"/>
          <w:b/>
          <w:bCs/>
          <w:i/>
          <w:iCs/>
          <w:sz w:val="28"/>
          <w:szCs w:val="28"/>
          <w:lang w:val="en-US"/>
        </w:rPr>
        <w:t>ư</w:t>
      </w:r>
      <w:r w:rsidRPr="004A1B08">
        <w:rPr>
          <w:rFonts w:ascii="Times New Roman Bold" w:hAnsi="Times New Roman Bold" w:cs="Times New Roman"/>
          <w:b/>
          <w:bCs/>
          <w:i/>
          <w:iCs/>
          <w:sz w:val="28"/>
          <w:szCs w:val="28"/>
          <w:lang w:val="en-US"/>
        </w:rPr>
        <w:t xml:space="preserve"> theo Luật </w:t>
      </w:r>
      <w:r w:rsidRPr="004A1B08">
        <w:rPr>
          <w:rFonts w:ascii="Times New Roman Bold" w:hAnsi="Times New Roman Bold" w:cs="Times New Roman" w:hint="eastAsia"/>
          <w:b/>
          <w:bCs/>
          <w:i/>
          <w:iCs/>
          <w:sz w:val="28"/>
          <w:szCs w:val="28"/>
          <w:lang w:val="en-US"/>
        </w:rPr>
        <w:t>Đ</w:t>
      </w:r>
      <w:r w:rsidRPr="004A1B08">
        <w:rPr>
          <w:rFonts w:ascii="Times New Roman Bold" w:hAnsi="Times New Roman Bold" w:cs="Times New Roman"/>
          <w:b/>
          <w:bCs/>
          <w:i/>
          <w:iCs/>
          <w:sz w:val="28"/>
          <w:szCs w:val="28"/>
          <w:lang w:val="en-US"/>
        </w:rPr>
        <w:t>ầu t</w:t>
      </w:r>
      <w:r w:rsidRPr="004A1B08">
        <w:rPr>
          <w:rFonts w:ascii="Times New Roman Bold" w:hAnsi="Times New Roman Bold" w:cs="Times New Roman" w:hint="eastAsia"/>
          <w:b/>
          <w:bCs/>
          <w:i/>
          <w:iCs/>
          <w:sz w:val="28"/>
          <w:szCs w:val="28"/>
          <w:lang w:val="en-US"/>
        </w:rPr>
        <w:t>ư</w:t>
      </w:r>
      <w:r w:rsidRPr="004A1B08">
        <w:rPr>
          <w:rFonts w:ascii="Times New Roman Bold" w:hAnsi="Times New Roman Bold" w:cs="Times New Roman"/>
          <w:b/>
          <w:bCs/>
          <w:i/>
          <w:iCs/>
          <w:sz w:val="28"/>
          <w:szCs w:val="28"/>
          <w:lang w:val="en-US"/>
        </w:rPr>
        <w:t xml:space="preserve"> thuộc tr</w:t>
      </w:r>
      <w:r w:rsidRPr="004A1B08">
        <w:rPr>
          <w:rFonts w:ascii="Times New Roman Bold" w:hAnsi="Times New Roman Bold" w:cs="Times New Roman" w:hint="eastAsia"/>
          <w:b/>
          <w:bCs/>
          <w:i/>
          <w:iCs/>
          <w:sz w:val="28"/>
          <w:szCs w:val="28"/>
          <w:lang w:val="en-US"/>
        </w:rPr>
        <w:t>ư</w:t>
      </w:r>
      <w:r w:rsidRPr="004A1B08">
        <w:rPr>
          <w:rFonts w:ascii="Times New Roman Bold" w:hAnsi="Times New Roman Bold" w:cs="Times New Roman"/>
          <w:b/>
          <w:bCs/>
          <w:i/>
          <w:iCs/>
          <w:sz w:val="28"/>
          <w:szCs w:val="28"/>
          <w:lang w:val="en-US"/>
        </w:rPr>
        <w:t xml:space="preserve">ờng hợp quy </w:t>
      </w:r>
      <w:r w:rsidRPr="004A1B08">
        <w:rPr>
          <w:rFonts w:ascii="Times New Roman Bold" w:hAnsi="Times New Roman Bold" w:cs="Times New Roman" w:hint="eastAsia"/>
          <w:b/>
          <w:bCs/>
          <w:i/>
          <w:iCs/>
          <w:sz w:val="28"/>
          <w:szCs w:val="28"/>
          <w:lang w:val="en-US"/>
        </w:rPr>
        <w:t>đ</w:t>
      </w:r>
      <w:r w:rsidRPr="004A1B08">
        <w:rPr>
          <w:rFonts w:ascii="Times New Roman Bold" w:hAnsi="Times New Roman Bold" w:cs="Times New Roman"/>
          <w:b/>
          <w:bCs/>
          <w:i/>
          <w:iCs/>
          <w:sz w:val="28"/>
          <w:szCs w:val="28"/>
          <w:lang w:val="en-US"/>
        </w:rPr>
        <w:t xml:space="preserve">ịnh tại </w:t>
      </w:r>
      <w:r w:rsidRPr="004A1B08">
        <w:rPr>
          <w:rFonts w:ascii="Times New Roman Bold" w:hAnsi="Times New Roman Bold" w:cs="Times New Roman" w:hint="eastAsia"/>
          <w:b/>
          <w:bCs/>
          <w:i/>
          <w:iCs/>
          <w:sz w:val="28"/>
          <w:szCs w:val="28"/>
          <w:lang w:val="en-US"/>
        </w:rPr>
        <w:t>đ</w:t>
      </w:r>
      <w:r w:rsidRPr="004A1B08">
        <w:rPr>
          <w:rFonts w:ascii="Times New Roman Bold" w:hAnsi="Times New Roman Bold" w:cs="Times New Roman"/>
          <w:b/>
          <w:bCs/>
          <w:i/>
          <w:iCs/>
          <w:sz w:val="28"/>
          <w:szCs w:val="28"/>
          <w:lang w:val="en-US"/>
        </w:rPr>
        <w:t>iểm a v</w:t>
      </w:r>
      <w:r w:rsidRPr="004A1B08">
        <w:rPr>
          <w:rFonts w:ascii="Times New Roman Bold" w:hAnsi="Times New Roman Bold" w:cs="Times New Roman" w:hint="eastAsia"/>
          <w:b/>
          <w:bCs/>
          <w:i/>
          <w:iCs/>
          <w:sz w:val="28"/>
          <w:szCs w:val="28"/>
          <w:lang w:val="en-US"/>
        </w:rPr>
        <w:t>à</w:t>
      </w:r>
      <w:r w:rsidRPr="004A1B08">
        <w:rPr>
          <w:rFonts w:ascii="Times New Roman Bold" w:hAnsi="Times New Roman Bold" w:cs="Times New Roman"/>
          <w:b/>
          <w:bCs/>
          <w:i/>
          <w:iCs/>
          <w:sz w:val="28"/>
          <w:szCs w:val="28"/>
          <w:lang w:val="en-US"/>
        </w:rPr>
        <w:t xml:space="preserve"> </w:t>
      </w:r>
      <w:r w:rsidRPr="004A1B08">
        <w:rPr>
          <w:rFonts w:ascii="Times New Roman Bold" w:hAnsi="Times New Roman Bold" w:cs="Times New Roman" w:hint="eastAsia"/>
          <w:b/>
          <w:bCs/>
          <w:i/>
          <w:iCs/>
          <w:sz w:val="28"/>
          <w:szCs w:val="28"/>
          <w:lang w:val="en-US"/>
        </w:rPr>
        <w:t>đ</w:t>
      </w:r>
      <w:r w:rsidRPr="004A1B08">
        <w:rPr>
          <w:rFonts w:ascii="Times New Roman Bold" w:hAnsi="Times New Roman Bold" w:cs="Times New Roman"/>
          <w:b/>
          <w:bCs/>
          <w:i/>
          <w:iCs/>
          <w:sz w:val="28"/>
          <w:szCs w:val="28"/>
          <w:lang w:val="en-US"/>
        </w:rPr>
        <w:t xml:space="preserve">iểm b </w:t>
      </w:r>
      <w:r w:rsidRPr="004A1B08">
        <w:rPr>
          <w:rFonts w:ascii="Times New Roman Bold" w:hAnsi="Times New Roman Bold" w:cs="Times New Roman"/>
          <w:b/>
          <w:bCs/>
          <w:i/>
          <w:iCs/>
          <w:sz w:val="28"/>
          <w:szCs w:val="28"/>
        </w:rPr>
        <w:t xml:space="preserve">khoản 3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iều n</w:t>
      </w:r>
      <w:r w:rsidRPr="004A1B08">
        <w:rPr>
          <w:rFonts w:ascii="Times New Roman Bold" w:hAnsi="Times New Roman Bold" w:cs="Times New Roman" w:hint="eastAsia"/>
          <w:b/>
          <w:bCs/>
          <w:i/>
          <w:iCs/>
          <w:sz w:val="28"/>
          <w:szCs w:val="28"/>
        </w:rPr>
        <w:t>à</w:t>
      </w:r>
      <w:r w:rsidRPr="004A1B08">
        <w:rPr>
          <w:rFonts w:ascii="Times New Roman Bold" w:hAnsi="Times New Roman Bold" w:cs="Times New Roman"/>
          <w:b/>
          <w:bCs/>
          <w:i/>
          <w:iCs/>
          <w:sz w:val="28"/>
          <w:szCs w:val="28"/>
        </w:rPr>
        <w:t xml:space="preserve">y, dự </w:t>
      </w:r>
      <w:r w:rsidRPr="004A1B08">
        <w:rPr>
          <w:rFonts w:ascii="Times New Roman Bold" w:hAnsi="Times New Roman Bold" w:cs="Times New Roman" w:hint="eastAsia"/>
          <w:b/>
          <w:bCs/>
          <w:i/>
          <w:iCs/>
          <w:sz w:val="28"/>
          <w:szCs w:val="28"/>
        </w:rPr>
        <w:t>á</w:t>
      </w:r>
      <w:r w:rsidRPr="004A1B08">
        <w:rPr>
          <w:rFonts w:ascii="Times New Roman Bold" w:hAnsi="Times New Roman Bold" w:cs="Times New Roman"/>
          <w:b/>
          <w:bCs/>
          <w:i/>
          <w:iCs/>
          <w:sz w:val="28"/>
          <w:szCs w:val="28"/>
        </w:rPr>
        <w:t xml:space="preserve">n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ầu t</w:t>
      </w:r>
      <w:r w:rsidRPr="004A1B08">
        <w:rPr>
          <w:rFonts w:ascii="Times New Roman Bold" w:hAnsi="Times New Roman Bold" w:cs="Times New Roman" w:hint="eastAsia"/>
          <w:b/>
          <w:bCs/>
          <w:i/>
          <w:iCs/>
          <w:sz w:val="28"/>
          <w:szCs w:val="28"/>
        </w:rPr>
        <w:t>ư</w:t>
      </w:r>
      <w:r w:rsidRPr="004A1B08">
        <w:rPr>
          <w:rFonts w:ascii="Times New Roman Bold" w:hAnsi="Times New Roman Bold" w:cs="Times New Roman"/>
          <w:b/>
          <w:bCs/>
          <w:i/>
          <w:iCs/>
          <w:sz w:val="28"/>
          <w:szCs w:val="28"/>
        </w:rPr>
        <w:t xml:space="preserve"> sau </w:t>
      </w:r>
      <w:r w:rsidRPr="004A1B08">
        <w:rPr>
          <w:rFonts w:ascii="Times New Roman Bold" w:hAnsi="Times New Roman Bold" w:cs="Times New Roman" w:hint="eastAsia"/>
          <w:b/>
          <w:bCs/>
          <w:i/>
          <w:iCs/>
          <w:sz w:val="28"/>
          <w:szCs w:val="28"/>
        </w:rPr>
        <w:t>đâ</w:t>
      </w:r>
      <w:r w:rsidRPr="004A1B08">
        <w:rPr>
          <w:rFonts w:ascii="Times New Roman Bold" w:hAnsi="Times New Roman Bold" w:cs="Times New Roman"/>
          <w:b/>
          <w:bCs/>
          <w:i/>
          <w:iCs/>
          <w:sz w:val="28"/>
          <w:szCs w:val="28"/>
        </w:rPr>
        <w:t xml:space="preserve">y phải </w:t>
      </w:r>
      <w:r w:rsidRPr="004A1B08">
        <w:rPr>
          <w:rFonts w:ascii="Times New Roman Bold" w:hAnsi="Times New Roman Bold" w:cs="Times New Roman" w:hint="eastAsia"/>
          <w:b/>
          <w:bCs/>
          <w:i/>
          <w:iCs/>
          <w:sz w:val="28"/>
          <w:szCs w:val="28"/>
        </w:rPr>
        <w:t>đư</w:t>
      </w:r>
      <w:r w:rsidRPr="004A1B08">
        <w:rPr>
          <w:rFonts w:ascii="Times New Roman Bold" w:hAnsi="Times New Roman Bold" w:cs="Times New Roman"/>
          <w:b/>
          <w:bCs/>
          <w:i/>
          <w:iCs/>
          <w:sz w:val="28"/>
          <w:szCs w:val="28"/>
        </w:rPr>
        <w:t xml:space="preserve">ợc thẩm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ịnh hoặc c</w:t>
      </w:r>
      <w:r w:rsidRPr="004A1B08">
        <w:rPr>
          <w:rFonts w:ascii="Times New Roman Bold" w:hAnsi="Times New Roman Bold" w:cs="Times New Roman" w:hint="eastAsia"/>
          <w:b/>
          <w:bCs/>
          <w:i/>
          <w:iCs/>
          <w:sz w:val="28"/>
          <w:szCs w:val="28"/>
        </w:rPr>
        <w:t>ó</w:t>
      </w:r>
      <w:r w:rsidRPr="004A1B08">
        <w:rPr>
          <w:rFonts w:ascii="Times New Roman Bold" w:hAnsi="Times New Roman Bold" w:cs="Times New Roman"/>
          <w:b/>
          <w:bCs/>
          <w:i/>
          <w:iCs/>
          <w:sz w:val="28"/>
          <w:szCs w:val="28"/>
        </w:rPr>
        <w:t xml:space="preserve"> </w:t>
      </w:r>
      <w:r w:rsidRPr="004A1B08">
        <w:rPr>
          <w:rFonts w:ascii="Times New Roman Bold" w:hAnsi="Times New Roman Bold" w:cs="Times New Roman" w:hint="eastAsia"/>
          <w:b/>
          <w:bCs/>
          <w:i/>
          <w:iCs/>
          <w:sz w:val="28"/>
          <w:szCs w:val="28"/>
        </w:rPr>
        <w:t>ý</w:t>
      </w:r>
      <w:r w:rsidRPr="004A1B08">
        <w:rPr>
          <w:rFonts w:ascii="Times New Roman Bold" w:hAnsi="Times New Roman Bold" w:cs="Times New Roman"/>
          <w:b/>
          <w:bCs/>
          <w:i/>
          <w:iCs/>
          <w:sz w:val="28"/>
          <w:szCs w:val="28"/>
        </w:rPr>
        <w:t xml:space="preserve"> kiến về c</w:t>
      </w:r>
      <w:r w:rsidRPr="004A1B08">
        <w:rPr>
          <w:rFonts w:ascii="Times New Roman Bold" w:hAnsi="Times New Roman Bold" w:cs="Times New Roman" w:hint="eastAsia"/>
          <w:b/>
          <w:bCs/>
          <w:i/>
          <w:iCs/>
          <w:sz w:val="28"/>
          <w:szCs w:val="28"/>
        </w:rPr>
        <w:t>ô</w:t>
      </w:r>
      <w:r w:rsidRPr="004A1B08">
        <w:rPr>
          <w:rFonts w:ascii="Times New Roman Bold" w:hAnsi="Times New Roman Bold" w:cs="Times New Roman"/>
          <w:b/>
          <w:bCs/>
          <w:i/>
          <w:iCs/>
          <w:sz w:val="28"/>
          <w:szCs w:val="28"/>
        </w:rPr>
        <w:t xml:space="preserve">ng nghệ theo quy </w:t>
      </w:r>
      <w:r w:rsidRPr="004A1B08">
        <w:rPr>
          <w:rFonts w:ascii="Times New Roman Bold" w:hAnsi="Times New Roman Bold" w:cs="Times New Roman" w:hint="eastAsia"/>
          <w:b/>
          <w:bCs/>
          <w:i/>
          <w:iCs/>
          <w:sz w:val="28"/>
          <w:szCs w:val="28"/>
        </w:rPr>
        <w:t>đ</w:t>
      </w:r>
      <w:r w:rsidRPr="004A1B08">
        <w:rPr>
          <w:rFonts w:ascii="Times New Roman Bold" w:hAnsi="Times New Roman Bold" w:cs="Times New Roman"/>
          <w:b/>
          <w:bCs/>
          <w:i/>
          <w:iCs/>
          <w:sz w:val="28"/>
          <w:szCs w:val="28"/>
        </w:rPr>
        <w:t>ịnh của Luật n</w:t>
      </w:r>
      <w:r w:rsidRPr="004A1B08">
        <w:rPr>
          <w:rFonts w:ascii="Times New Roman Bold" w:hAnsi="Times New Roman Bold" w:cs="Times New Roman" w:hint="eastAsia"/>
          <w:b/>
          <w:bCs/>
          <w:i/>
          <w:iCs/>
          <w:sz w:val="28"/>
          <w:szCs w:val="28"/>
        </w:rPr>
        <w:t>à</w:t>
      </w:r>
      <w:r w:rsidRPr="004A1B08">
        <w:rPr>
          <w:rFonts w:ascii="Times New Roman Bold" w:hAnsi="Times New Roman Bold" w:cs="Times New Roman"/>
          <w:b/>
          <w:bCs/>
          <w:i/>
          <w:iCs/>
          <w:sz w:val="28"/>
          <w:szCs w:val="28"/>
        </w:rPr>
        <w:t>y</w:t>
      </w:r>
      <w:r w:rsidRPr="004A1B08">
        <w:rPr>
          <w:rFonts w:ascii="Times New Roman Bold" w:hAnsi="Times New Roman Bold" w:cs="Times New Roman"/>
          <w:b/>
          <w:bCs/>
          <w:i/>
          <w:iCs/>
          <w:sz w:val="28"/>
          <w:szCs w:val="28"/>
          <w:lang w:val="en-US"/>
        </w:rPr>
        <w:t>:</w:t>
      </w:r>
      <w:r w:rsidRPr="004A1B08">
        <w:rPr>
          <w:rFonts w:ascii="Times New Roman Bold" w:eastAsia="Times New Roman" w:hAnsi="Times New Roman Bold" w:cs="Times New Roman"/>
          <w:b/>
          <w:bCs/>
          <w:i/>
          <w:iCs/>
          <w:sz w:val="28"/>
          <w:szCs w:val="28"/>
        </w:rPr>
        <w:t xml:space="preserve"> </w:t>
      </w:r>
    </w:p>
    <w:p w14:paraId="1E35C7CD" w14:textId="77777777" w:rsidR="00BC75B7" w:rsidRPr="004A1B08" w:rsidRDefault="00BC75B7" w:rsidP="00BC75B7">
      <w:pPr>
        <w:spacing w:before="120" w:after="120" w:line="240" w:lineRule="auto"/>
        <w:ind w:firstLine="567"/>
        <w:jc w:val="both"/>
        <w:rPr>
          <w:rFonts w:eastAsia="Times New Roman" w:cs="Times New Roman"/>
          <w:b/>
          <w:bCs/>
          <w:i/>
          <w:iCs/>
          <w:sz w:val="28"/>
          <w:szCs w:val="28"/>
        </w:rPr>
      </w:pPr>
      <w:r w:rsidRPr="004A1B08">
        <w:rPr>
          <w:rFonts w:eastAsia="Times New Roman" w:cs="Times New Roman"/>
          <w:b/>
          <w:bCs/>
          <w:i/>
          <w:iCs/>
          <w:sz w:val="28"/>
          <w:szCs w:val="28"/>
        </w:rPr>
        <w:t>a) Dự án đầu tư sử dụng công nghệ hạn chế chuyển giao;</w:t>
      </w:r>
    </w:p>
    <w:p w14:paraId="103ECFE7" w14:textId="77777777" w:rsidR="00BC75B7" w:rsidRPr="004A1B08" w:rsidRDefault="00BC75B7" w:rsidP="00BC75B7">
      <w:pPr>
        <w:spacing w:before="120" w:after="120" w:line="240" w:lineRule="auto"/>
        <w:ind w:firstLine="567"/>
        <w:jc w:val="both"/>
        <w:rPr>
          <w:rFonts w:eastAsia="Times New Roman" w:cs="Times New Roman"/>
          <w:b/>
          <w:bCs/>
          <w:i/>
          <w:iCs/>
          <w:sz w:val="28"/>
          <w:szCs w:val="28"/>
        </w:rPr>
      </w:pPr>
      <w:r w:rsidRPr="004A1B08">
        <w:rPr>
          <w:rFonts w:eastAsia="Times New Roman" w:cs="Times New Roman"/>
          <w:b/>
          <w:bCs/>
          <w:i/>
          <w:iCs/>
          <w:sz w:val="28"/>
          <w:szCs w:val="28"/>
        </w:rPr>
        <w:t>b) Dự án đầu tư có nguy cơ tác động xấu đến môi trường theo quy định của pháp luật về bảo vệ môi trường có sử dụng công nghệ.</w:t>
      </w:r>
    </w:p>
    <w:p w14:paraId="54BA8EE2"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3. Trong giai đoạn xem xét quyết định đầu tư hoặc phê duyệt dự án, việc thẩm định hoặc có ý kiến về công nghệ được thực hiện như sau:</w:t>
      </w:r>
    </w:p>
    <w:p w14:paraId="14085643"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 xml:space="preserve">a) Dự án đầu tư xây dựng sử dụng công nghệ hạn chế chuyển giao hoặc dự án đầu tư xây dựng có nguy cơ tác động xấu đến môi trường theo quy định của pháp luật về bảo vệ môi trường có sử dụng công nghệ phải được thẩm định hoặc có ý kiến về công nghệ theo quy định của Luật này; </w:t>
      </w:r>
    </w:p>
    <w:p w14:paraId="1EE1F9DF"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b) Dự án đầu tư xây dựng có sử dụng công nghệ không thuộc trường hợp quy định tại điểm a khoản này được thẩm định nội dung về công nghệ theo quy định của pháp luật về xây dựng;</w:t>
      </w:r>
    </w:p>
    <w:p w14:paraId="5E3B95F5"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c) Dự án đầu tư sử dụng vốn đầu tư công mà không có cấu phần xây dựng, dự án đầu tư theo phương thức đối tác công tư mà có hoặc không có cấu phần xây dựng, việc thẩm định nội dung về công nghệ được thực hiện theo quy định của pháp luật về đầu tư công, pháp luật về đầu tư theo phương thức đối tác công tư.</w:t>
      </w:r>
    </w:p>
    <w:p w14:paraId="2EF4CFD1" w14:textId="77777777" w:rsidR="00BC75B7" w:rsidRPr="004A1B08" w:rsidRDefault="00BC75B7" w:rsidP="00BC75B7">
      <w:pPr>
        <w:spacing w:before="120" w:after="120" w:line="240" w:lineRule="auto"/>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t xml:space="preserve">4. Trường hợp triển khai thực hiện dự án đầu tư đã được phê duyệt, nếu điều chỉnh chấp thuận chủ trương đầu tư, cấp Giấy chứng nhận đăng ký đầu tư, quyết định đầu tư hoặc phê duyệt dự án đầu tư mà có điều chỉnh, thay đổi nội dung công nghệ đã được cơ quan quản lý nhà nước có thẩm quyền thẩm định hoặc có ý kiến về công nghệ thì dự án phải tiến hành thủ tục thẩm định hoặc có ý kiến về công nghệ theo quy định tại khoản 2, điểm a và điểm b khoản 3 Điều này. </w:t>
      </w:r>
    </w:p>
    <w:p w14:paraId="55FABE2D" w14:textId="6648A5C2" w:rsidR="00BC75B7" w:rsidRPr="004A1B08" w:rsidRDefault="00BC75B7" w:rsidP="00BC75B7">
      <w:pPr>
        <w:spacing w:before="120" w:after="120"/>
        <w:ind w:firstLine="567"/>
        <w:jc w:val="both"/>
        <w:rPr>
          <w:rFonts w:eastAsia="Times New Roman" w:cs="Times New Roman"/>
          <w:b/>
          <w:bCs/>
          <w:i/>
          <w:iCs/>
          <w:sz w:val="28"/>
          <w:szCs w:val="28"/>
          <w:lang w:val="en-US"/>
        </w:rPr>
      </w:pPr>
      <w:r w:rsidRPr="004A1B08">
        <w:rPr>
          <w:rFonts w:eastAsia="Times New Roman" w:cs="Times New Roman"/>
          <w:b/>
          <w:bCs/>
          <w:i/>
          <w:iCs/>
          <w:sz w:val="28"/>
          <w:szCs w:val="28"/>
          <w:lang w:val="en-US"/>
        </w:rPr>
        <w:lastRenderedPageBreak/>
        <w:t xml:space="preserve">5. Chính phủ quy định chi tiết </w:t>
      </w:r>
      <w:r w:rsidRPr="004A1B08">
        <w:rPr>
          <w:rFonts w:cs="Times New Roman"/>
          <w:b/>
          <w:bCs/>
          <w:i/>
          <w:iCs/>
          <w:sz w:val="28"/>
          <w:szCs w:val="28"/>
        </w:rPr>
        <w:t>nội dung giải trình về sử dụng công nghệ trong hồ sơ dự án đầu tư</w:t>
      </w:r>
      <w:r w:rsidRPr="004A1B08">
        <w:rPr>
          <w:rFonts w:cs="Times New Roman"/>
          <w:b/>
          <w:bCs/>
          <w:i/>
          <w:iCs/>
          <w:sz w:val="28"/>
          <w:szCs w:val="28"/>
          <w:lang w:val="en-US"/>
        </w:rPr>
        <w:t>;</w:t>
      </w:r>
      <w:r w:rsidRPr="004A1B08">
        <w:rPr>
          <w:rFonts w:eastAsia="Times New Roman" w:cs="Times New Roman"/>
          <w:b/>
          <w:bCs/>
          <w:i/>
          <w:iCs/>
          <w:sz w:val="28"/>
          <w:szCs w:val="28"/>
          <w:lang w:val="en-US"/>
        </w:rPr>
        <w:t xml:space="preserve"> thẩm quyền, hồ sơ, thủ tục, nội dung, kinh phí thẩm định hoặc có ý kiến về công nghệ các dự án đầu tư quy định tại khoản 2, điểm a khoản 3 và khoản 4 Điều này</w:t>
      </w:r>
      <w:bookmarkEnd w:id="21"/>
      <w:r w:rsidRPr="004A1B08">
        <w:rPr>
          <w:rFonts w:eastAsia="Times New Roman" w:cs="Times New Roman"/>
          <w:b/>
          <w:bCs/>
          <w:i/>
          <w:iCs/>
          <w:sz w:val="28"/>
          <w:szCs w:val="28"/>
        </w:rPr>
        <w:t>.</w:t>
      </w:r>
      <w:r w:rsidRPr="004A1B08">
        <w:rPr>
          <w:rFonts w:eastAsia="Times New Roman" w:cs="Times New Roman"/>
          <w:b/>
          <w:bCs/>
          <w:i/>
          <w:iCs/>
          <w:sz w:val="28"/>
          <w:szCs w:val="28"/>
          <w:lang w:val="en-US"/>
        </w:rPr>
        <w:t>”</w:t>
      </w:r>
    </w:p>
    <w:p w14:paraId="2BA018B1" w14:textId="6D8FAF14" w:rsidR="00585679" w:rsidRPr="004A1B08" w:rsidRDefault="00455237" w:rsidP="00455237">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w:t>
      </w:r>
      <w:r w:rsidR="00585679" w:rsidRPr="004A1B08">
        <w:rPr>
          <w:rFonts w:ascii="Times New Roman" w:hAnsi="Times New Roman" w:cs="Times New Roman"/>
          <w:b/>
          <w:bCs/>
          <w:color w:val="auto"/>
          <w:sz w:val="28"/>
          <w:szCs w:val="28"/>
          <w:lang w:val="en-US"/>
        </w:rPr>
        <w:t>.</w:t>
      </w:r>
      <w:r w:rsidRPr="004A1B08">
        <w:rPr>
          <w:rFonts w:ascii="Times New Roman" w:hAnsi="Times New Roman" w:cs="Times New Roman"/>
          <w:b/>
          <w:bCs/>
          <w:color w:val="auto"/>
          <w:sz w:val="28"/>
          <w:szCs w:val="28"/>
          <w:lang w:val="en-US"/>
        </w:rPr>
        <w:t>8</w:t>
      </w:r>
      <w:r w:rsidR="00585679" w:rsidRPr="004A1B08">
        <w:rPr>
          <w:rFonts w:ascii="Times New Roman" w:hAnsi="Times New Roman" w:cs="Times New Roman"/>
          <w:b/>
          <w:bCs/>
          <w:color w:val="auto"/>
          <w:sz w:val="28"/>
          <w:szCs w:val="28"/>
          <w:lang w:val="en-US"/>
        </w:rPr>
        <w:t xml:space="preserve">. Nâng cao năng lực quản lý nhà nước </w:t>
      </w:r>
      <w:r w:rsidR="00BC75B7" w:rsidRPr="004A1B08">
        <w:rPr>
          <w:rFonts w:ascii="Times New Roman" w:hAnsi="Times New Roman" w:cs="Times New Roman"/>
          <w:b/>
          <w:bCs/>
          <w:color w:val="auto"/>
          <w:sz w:val="28"/>
          <w:szCs w:val="28"/>
          <w:lang w:val="en-US"/>
        </w:rPr>
        <w:t>và phân cấp cho địa phương</w:t>
      </w:r>
    </w:p>
    <w:p w14:paraId="2CD4FB9C" w14:textId="22B61B8C" w:rsidR="000F544E" w:rsidRPr="004A1B08" w:rsidRDefault="00585679" w:rsidP="00BC75B7">
      <w:pPr>
        <w:ind w:firstLine="540"/>
        <w:jc w:val="both"/>
        <w:rPr>
          <w:spacing w:val="-2"/>
          <w:sz w:val="28"/>
          <w:szCs w:val="28"/>
        </w:rPr>
      </w:pPr>
      <w:r w:rsidRPr="004A1B08">
        <w:rPr>
          <w:spacing w:val="-2"/>
          <w:sz w:val="28"/>
          <w:szCs w:val="28"/>
        </w:rPr>
        <w:t xml:space="preserve">Trong bối cảnh công nghệ thay đổi nhanh, Luật số 115/2025/QH15 đặt trọng tâm vào chuyển đổi số toàn diện trong giám sát, thống kê và công bố công khai hoạt động CGCN. Các quy định chi tiết được giao Chính phủ hướng dẫn để bảo đảm linh hoạt, kịp thời với thực tiễn. </w:t>
      </w:r>
      <w:r w:rsidR="00255EF2" w:rsidRPr="004A1B08">
        <w:rPr>
          <w:spacing w:val="-2"/>
          <w:sz w:val="28"/>
          <w:szCs w:val="28"/>
        </w:rPr>
        <w:t>Hậu kiểm được tăng cường để ngăn ngừa các rủi ro như nâng khống giá công nghệ, tiếp nhận công nghệ lạc hậu hoặc gây ô nhiễm môi trường, nhưng không tạo rào cản cho hoạt động ĐMST của doanh nghiệp.</w:t>
      </w:r>
    </w:p>
    <w:p w14:paraId="0A22C428" w14:textId="64646DB4" w:rsidR="00255EF2" w:rsidRPr="004A1B08" w:rsidRDefault="00255EF2" w:rsidP="00BC75B7">
      <w:pPr>
        <w:ind w:firstLine="540"/>
        <w:jc w:val="both"/>
        <w:rPr>
          <w:rFonts w:eastAsia="Times New Roman" w:cs="Times New Roman"/>
          <w:sz w:val="28"/>
          <w:szCs w:val="28"/>
          <w:lang w:val="en-US"/>
        </w:rPr>
      </w:pPr>
      <w:r w:rsidRPr="004A1B08">
        <w:rPr>
          <w:sz w:val="28"/>
          <w:szCs w:val="28"/>
          <w:lang w:val="en-US"/>
        </w:rPr>
        <w:t xml:space="preserve">Theo đó, Luật số 115/2025/QH15 đã sửa đổi, bổ sung Điều 21 về </w:t>
      </w:r>
      <w:r w:rsidRPr="004A1B08">
        <w:rPr>
          <w:rFonts w:eastAsia="Times New Roman" w:cs="Times New Roman"/>
          <w:sz w:val="28"/>
          <w:szCs w:val="28"/>
          <w:lang w:val="en-US"/>
        </w:rPr>
        <w:t>k</w:t>
      </w:r>
      <w:r w:rsidRPr="004A1B08">
        <w:rPr>
          <w:rFonts w:eastAsia="Times New Roman" w:cs="Times New Roman"/>
          <w:sz w:val="28"/>
          <w:szCs w:val="28"/>
        </w:rPr>
        <w:t>iểm tra, giám sát công nghệ trong dự án đầu tư và chuyển giao công nghệ</w:t>
      </w:r>
      <w:r w:rsidRPr="004A1B08">
        <w:rPr>
          <w:rFonts w:eastAsia="Times New Roman" w:cs="Times New Roman"/>
          <w:sz w:val="28"/>
          <w:szCs w:val="28"/>
          <w:lang w:val="en-US"/>
        </w:rPr>
        <w:t xml:space="preserve"> nhằm đồng bộ với pháp luật về đầu tư (sửa đổi, bổ sung khoản 2 Điều 21) và việc kiểm tra đối với các trường hợp được ưu đãi, hỗ trợ (bổ sung điểm c khoản 3). Nội dung chi tiết Luật đã bổ sung giao Chính phủ quy định (khoản 4). </w:t>
      </w:r>
    </w:p>
    <w:p w14:paraId="2C2C255E" w14:textId="66B2AB53" w:rsidR="00255EF2" w:rsidRPr="004A1B08" w:rsidRDefault="00255EF2" w:rsidP="00BC75B7">
      <w:pPr>
        <w:ind w:firstLine="540"/>
        <w:jc w:val="both"/>
        <w:rPr>
          <w:sz w:val="28"/>
          <w:szCs w:val="28"/>
          <w:lang w:val="en-US"/>
        </w:rPr>
      </w:pPr>
      <w:r w:rsidRPr="004A1B08">
        <w:rPr>
          <w:rFonts w:eastAsia="Times New Roman" w:cs="Times New Roman"/>
          <w:sz w:val="28"/>
          <w:szCs w:val="28"/>
          <w:lang w:val="en-US"/>
        </w:rPr>
        <w:t xml:space="preserve">Cụ thể, Điều 21 được sửa đổi, bổ sung như sau: </w:t>
      </w:r>
    </w:p>
    <w:p w14:paraId="0E6B3DEA" w14:textId="2FD60A7E" w:rsidR="00255EF2" w:rsidRPr="004A1B08" w:rsidRDefault="00255EF2" w:rsidP="00255EF2">
      <w:pPr>
        <w:shd w:val="clear" w:color="auto" w:fill="FFFFFF"/>
        <w:spacing w:before="120" w:after="120" w:line="240" w:lineRule="auto"/>
        <w:ind w:firstLine="567"/>
        <w:rPr>
          <w:rFonts w:eastAsia="Times New Roman" w:cs="Times New Roman"/>
          <w:b/>
          <w:bCs/>
          <w:i/>
          <w:iCs/>
          <w:sz w:val="28"/>
          <w:szCs w:val="28"/>
        </w:rPr>
      </w:pPr>
      <w:r w:rsidRPr="004A1B08">
        <w:rPr>
          <w:rFonts w:eastAsia="Times New Roman" w:cs="Times New Roman"/>
          <w:b/>
          <w:bCs/>
          <w:i/>
          <w:iCs/>
          <w:sz w:val="28"/>
          <w:szCs w:val="28"/>
          <w:lang w:val="en-US"/>
        </w:rPr>
        <w:t>“</w:t>
      </w:r>
      <w:r w:rsidRPr="004A1B08">
        <w:rPr>
          <w:rFonts w:eastAsia="Times New Roman" w:cs="Times New Roman"/>
          <w:b/>
          <w:bCs/>
          <w:i/>
          <w:iCs/>
          <w:sz w:val="28"/>
          <w:szCs w:val="28"/>
        </w:rPr>
        <w:t>Điều 21. Kiểm tra, giám sát công nghệ trong dự án đầu tư và chuyển giao công nghệ</w:t>
      </w:r>
    </w:p>
    <w:p w14:paraId="4332EDB5" w14:textId="0C3D2033" w:rsidR="00255EF2" w:rsidRPr="004A1B08" w:rsidRDefault="00255EF2" w:rsidP="00255EF2">
      <w:pPr>
        <w:shd w:val="clear" w:color="auto" w:fill="FFFFFF"/>
        <w:spacing w:before="120" w:after="120" w:line="240" w:lineRule="auto"/>
        <w:ind w:firstLine="567"/>
        <w:jc w:val="both"/>
        <w:rPr>
          <w:rFonts w:cs="Times New Roman"/>
          <w:bCs/>
          <w:i/>
          <w:iCs/>
          <w:sz w:val="28"/>
          <w:szCs w:val="28"/>
        </w:rPr>
      </w:pPr>
      <w:r w:rsidRPr="004A1B08">
        <w:rPr>
          <w:rFonts w:cs="Times New Roman"/>
          <w:bCs/>
          <w:i/>
          <w:iCs/>
          <w:sz w:val="28"/>
          <w:szCs w:val="28"/>
        </w:rPr>
        <w:t xml:space="preserve">1. </w:t>
      </w:r>
      <w:r w:rsidRPr="004A1B08">
        <w:rPr>
          <w:rFonts w:eastAsia="Times New Roman" w:cs="Times New Roman"/>
          <w:i/>
          <w:iCs/>
          <w:sz w:val="28"/>
          <w:szCs w:val="28"/>
        </w:rPr>
        <w:t>Việc ứng dụng công nghệ trong dự án đầu tư theo quy định tại Điều 13</w:t>
      </w:r>
      <w:r w:rsidRPr="004A1B08">
        <w:rPr>
          <w:rFonts w:eastAsia="Times New Roman" w:cs="Times New Roman"/>
          <w:i/>
          <w:iCs/>
          <w:sz w:val="28"/>
          <w:szCs w:val="28"/>
          <w:lang w:val="en-US"/>
        </w:rPr>
        <w:t xml:space="preserve"> của</w:t>
      </w:r>
      <w:r w:rsidRPr="004A1B08">
        <w:rPr>
          <w:rFonts w:eastAsia="Times New Roman" w:cs="Times New Roman"/>
          <w:i/>
          <w:iCs/>
          <w:sz w:val="28"/>
          <w:szCs w:val="28"/>
        </w:rPr>
        <w:t xml:space="preserve"> Luật này phải được kiểm tra, giám sát trong quá trình triển khai, thực hiện</w:t>
      </w:r>
      <w:r w:rsidRPr="004A1B08">
        <w:rPr>
          <w:rStyle w:val="FootnoteReference"/>
          <w:rFonts w:cs="Times New Roman"/>
          <w:i/>
          <w:iCs/>
          <w:spacing w:val="-2"/>
          <w:sz w:val="28"/>
          <w:szCs w:val="28"/>
        </w:rPr>
        <w:footnoteReference w:id="20"/>
      </w:r>
      <w:r w:rsidRPr="004A1B08">
        <w:rPr>
          <w:rFonts w:cs="Times New Roman"/>
          <w:bCs/>
          <w:i/>
          <w:iCs/>
          <w:sz w:val="28"/>
          <w:szCs w:val="28"/>
        </w:rPr>
        <w:t>.</w:t>
      </w:r>
    </w:p>
    <w:p w14:paraId="13D61F55" w14:textId="2E488609" w:rsidR="00255EF2" w:rsidRPr="004A1B08" w:rsidRDefault="00255EF2" w:rsidP="00255EF2">
      <w:pPr>
        <w:shd w:val="clear" w:color="auto" w:fill="FFFFFF"/>
        <w:spacing w:before="120" w:after="120" w:line="240" w:lineRule="auto"/>
        <w:ind w:firstLine="567"/>
        <w:jc w:val="both"/>
        <w:rPr>
          <w:rFonts w:cs="Times New Roman"/>
          <w:bCs/>
          <w:i/>
          <w:iCs/>
          <w:sz w:val="28"/>
          <w:szCs w:val="28"/>
        </w:rPr>
      </w:pPr>
      <w:bookmarkStart w:id="22" w:name="khoan_2_21"/>
      <w:r w:rsidRPr="004A1B08">
        <w:rPr>
          <w:rFonts w:cs="Times New Roman"/>
          <w:bCs/>
          <w:i/>
          <w:iCs/>
          <w:sz w:val="28"/>
          <w:szCs w:val="28"/>
          <w:lang w:val="en-US"/>
        </w:rPr>
        <w:t>2. V</w:t>
      </w:r>
      <w:r w:rsidRPr="004A1B08">
        <w:rPr>
          <w:rFonts w:cs="Times New Roman"/>
          <w:bCs/>
          <w:i/>
          <w:iCs/>
          <w:sz w:val="28"/>
          <w:szCs w:val="28"/>
        </w:rPr>
        <w:t xml:space="preserve">iệc kiểm tra, giám sát </w:t>
      </w:r>
      <w:r w:rsidRPr="004A1B08">
        <w:rPr>
          <w:rFonts w:cs="Times New Roman"/>
          <w:bCs/>
          <w:i/>
          <w:iCs/>
          <w:sz w:val="28"/>
          <w:szCs w:val="28"/>
          <w:lang w:val="en-US"/>
        </w:rPr>
        <w:t xml:space="preserve">công nghệ trong dự án </w:t>
      </w:r>
      <w:r w:rsidRPr="004A1B08">
        <w:rPr>
          <w:rFonts w:cs="Times New Roman"/>
          <w:bCs/>
          <w:i/>
          <w:iCs/>
          <w:sz w:val="28"/>
          <w:szCs w:val="28"/>
        </w:rPr>
        <w:t xml:space="preserve">đầu tư theo quy định </w:t>
      </w:r>
      <w:r w:rsidRPr="004A1B08">
        <w:rPr>
          <w:rFonts w:cs="Times New Roman"/>
          <w:b/>
          <w:i/>
          <w:iCs/>
          <w:sz w:val="28"/>
          <w:szCs w:val="28"/>
          <w:lang w:val="en-US"/>
        </w:rPr>
        <w:t xml:space="preserve">tại khoản 1 </w:t>
      </w:r>
      <w:r w:rsidRPr="004A1B08">
        <w:rPr>
          <w:rFonts w:eastAsia="Times New Roman" w:cs="Times New Roman"/>
          <w:b/>
          <w:i/>
          <w:iCs/>
          <w:sz w:val="28"/>
          <w:szCs w:val="28"/>
        </w:rPr>
        <w:t xml:space="preserve">Điều này được thực hiện theo quy định của </w:t>
      </w:r>
      <w:r w:rsidRPr="004A1B08">
        <w:rPr>
          <w:rFonts w:eastAsia="Times New Roman" w:cs="Times New Roman"/>
          <w:b/>
          <w:i/>
          <w:iCs/>
          <w:sz w:val="28"/>
          <w:szCs w:val="28"/>
          <w:lang w:val="en-US"/>
        </w:rPr>
        <w:t xml:space="preserve">Luật này, </w:t>
      </w:r>
      <w:r w:rsidRPr="004A1B08">
        <w:rPr>
          <w:rFonts w:cs="Times New Roman"/>
          <w:b/>
          <w:i/>
          <w:iCs/>
          <w:sz w:val="28"/>
          <w:szCs w:val="28"/>
        </w:rPr>
        <w:t>pháp luật</w:t>
      </w:r>
      <w:r w:rsidRPr="004A1B08">
        <w:rPr>
          <w:rFonts w:cs="Times New Roman"/>
          <w:b/>
          <w:i/>
          <w:iCs/>
          <w:sz w:val="28"/>
          <w:szCs w:val="28"/>
          <w:lang w:val="en-US"/>
        </w:rPr>
        <w:t xml:space="preserve"> </w:t>
      </w:r>
      <w:r w:rsidRPr="004A1B08">
        <w:rPr>
          <w:rFonts w:eastAsia="Times New Roman" w:cs="Times New Roman"/>
          <w:b/>
          <w:i/>
          <w:iCs/>
          <w:sz w:val="28"/>
          <w:szCs w:val="28"/>
        </w:rPr>
        <w:t xml:space="preserve">về đầu tư và </w:t>
      </w:r>
      <w:r w:rsidRPr="004A1B08">
        <w:rPr>
          <w:rFonts w:eastAsia="Times New Roman" w:cs="Times New Roman"/>
          <w:b/>
          <w:i/>
          <w:iCs/>
          <w:sz w:val="28"/>
          <w:szCs w:val="28"/>
          <w:lang w:val="en-US"/>
        </w:rPr>
        <w:t xml:space="preserve">quy định khác của </w:t>
      </w:r>
      <w:r w:rsidRPr="004A1B08">
        <w:rPr>
          <w:rFonts w:eastAsia="Times New Roman" w:cs="Times New Roman"/>
          <w:b/>
          <w:i/>
          <w:iCs/>
          <w:sz w:val="28"/>
          <w:szCs w:val="28"/>
        </w:rPr>
        <w:t>pháp luật có liên quan</w:t>
      </w:r>
      <w:r w:rsidRPr="004A1B08">
        <w:rPr>
          <w:rStyle w:val="FootnoteReference"/>
          <w:rFonts w:cs="Times New Roman"/>
          <w:i/>
          <w:iCs/>
          <w:spacing w:val="-2"/>
          <w:sz w:val="28"/>
          <w:szCs w:val="28"/>
        </w:rPr>
        <w:footnoteReference w:id="21"/>
      </w:r>
      <w:r w:rsidRPr="004A1B08">
        <w:rPr>
          <w:rFonts w:cs="Times New Roman"/>
          <w:bCs/>
          <w:i/>
          <w:iCs/>
          <w:sz w:val="28"/>
          <w:szCs w:val="28"/>
        </w:rPr>
        <w:t>.</w:t>
      </w:r>
      <w:bookmarkEnd w:id="22"/>
    </w:p>
    <w:p w14:paraId="187CCCE8" w14:textId="77777777" w:rsidR="00255EF2" w:rsidRPr="004A1B08" w:rsidRDefault="00255EF2" w:rsidP="00255EF2">
      <w:pPr>
        <w:shd w:val="clear" w:color="auto" w:fill="FFFFFF"/>
        <w:spacing w:before="120" w:after="120" w:line="240" w:lineRule="auto"/>
        <w:ind w:firstLine="567"/>
        <w:jc w:val="both"/>
        <w:rPr>
          <w:rFonts w:eastAsia="Times New Roman" w:cs="Times New Roman"/>
          <w:i/>
          <w:iCs/>
          <w:strike/>
          <w:sz w:val="28"/>
          <w:szCs w:val="28"/>
        </w:rPr>
      </w:pPr>
      <w:r w:rsidRPr="004A1B08">
        <w:rPr>
          <w:rFonts w:cs="Times New Roman"/>
          <w:bCs/>
          <w:i/>
          <w:iCs/>
          <w:sz w:val="28"/>
          <w:szCs w:val="28"/>
        </w:rPr>
        <w:t>3. Cơ quan quản lý nhà nước về khoa học và công nghệ có trách nhiệm chủ trì, phối hợp với các cơ quan có liên quan kiểm tra hoạt động chuyển giao công nghệ trong các trường hợp sau đây:</w:t>
      </w:r>
    </w:p>
    <w:p w14:paraId="06CDAFA2" w14:textId="77777777" w:rsidR="00255EF2" w:rsidRPr="004A1B08" w:rsidRDefault="00255EF2" w:rsidP="00255EF2">
      <w:pPr>
        <w:shd w:val="clear" w:color="auto" w:fill="FFFFFF"/>
        <w:spacing w:before="120" w:after="120" w:line="240" w:lineRule="auto"/>
        <w:ind w:firstLine="567"/>
        <w:jc w:val="both"/>
        <w:rPr>
          <w:rFonts w:eastAsia="Times New Roman" w:cs="Times New Roman"/>
          <w:i/>
          <w:iCs/>
          <w:strike/>
          <w:sz w:val="28"/>
          <w:szCs w:val="28"/>
        </w:rPr>
      </w:pPr>
      <w:r w:rsidRPr="004A1B08">
        <w:rPr>
          <w:rFonts w:cs="Times New Roman"/>
          <w:bCs/>
          <w:i/>
          <w:iCs/>
          <w:sz w:val="28"/>
          <w:szCs w:val="28"/>
        </w:rPr>
        <w:t>a) Theo kế hoạch;</w:t>
      </w:r>
    </w:p>
    <w:p w14:paraId="1BD79B0B" w14:textId="77777777" w:rsidR="00255EF2" w:rsidRPr="004A1B08" w:rsidRDefault="00255EF2" w:rsidP="00255EF2">
      <w:pPr>
        <w:shd w:val="clear" w:color="auto" w:fill="FFFFFF"/>
        <w:spacing w:before="120" w:after="120" w:line="240" w:lineRule="auto"/>
        <w:ind w:firstLine="567"/>
        <w:jc w:val="both"/>
        <w:rPr>
          <w:rFonts w:cs="Times New Roman"/>
          <w:bCs/>
          <w:i/>
          <w:iCs/>
          <w:sz w:val="28"/>
          <w:szCs w:val="28"/>
          <w:lang w:val="en-US"/>
        </w:rPr>
      </w:pPr>
      <w:r w:rsidRPr="004A1B08">
        <w:rPr>
          <w:rFonts w:cs="Times New Roman"/>
          <w:bCs/>
          <w:i/>
          <w:iCs/>
          <w:sz w:val="28"/>
          <w:szCs w:val="28"/>
        </w:rPr>
        <w:t>b) Khi có dấu hiệu vi phạm về ứng dụng, chuyển giao công nghệ trong quá trình triển khai, thực hiện dự án đầu tư và hoạt động chuyển giao công nghệ</w:t>
      </w:r>
      <w:r w:rsidRPr="004A1B08">
        <w:rPr>
          <w:rFonts w:cs="Times New Roman"/>
          <w:bCs/>
          <w:i/>
          <w:iCs/>
          <w:sz w:val="28"/>
          <w:szCs w:val="28"/>
          <w:lang w:val="en-US"/>
        </w:rPr>
        <w:t>;</w:t>
      </w:r>
    </w:p>
    <w:p w14:paraId="3963A986" w14:textId="77777777" w:rsidR="00255EF2" w:rsidRPr="004A1B08" w:rsidRDefault="00255EF2" w:rsidP="00255EF2">
      <w:pPr>
        <w:shd w:val="clear" w:color="auto" w:fill="FFFFFF"/>
        <w:spacing w:before="120" w:after="120" w:line="240" w:lineRule="auto"/>
        <w:ind w:firstLine="567"/>
        <w:jc w:val="both"/>
        <w:rPr>
          <w:rFonts w:cs="Times New Roman"/>
          <w:b/>
          <w:bCs/>
          <w:i/>
          <w:iCs/>
          <w:sz w:val="28"/>
          <w:szCs w:val="28"/>
          <w:lang w:val="en-US"/>
        </w:rPr>
      </w:pPr>
      <w:r w:rsidRPr="004A1B08">
        <w:rPr>
          <w:rFonts w:cs="Times New Roman"/>
          <w:b/>
          <w:bCs/>
          <w:i/>
          <w:iCs/>
          <w:sz w:val="28"/>
          <w:szCs w:val="28"/>
        </w:rPr>
        <w:t>c) Thực hiện kiểm tra đối với tổ chức, doanh nghiệp, cá nhân được hưởng ưu đãi, hỗ trợ liên quan đến hoạt động chuyển giao công nghệ</w:t>
      </w:r>
      <w:r w:rsidRPr="004A1B08">
        <w:rPr>
          <w:rStyle w:val="FootnoteReference"/>
          <w:rFonts w:cs="Times New Roman"/>
          <w:b/>
          <w:bCs/>
          <w:i/>
          <w:iCs/>
          <w:spacing w:val="-2"/>
          <w:sz w:val="28"/>
          <w:szCs w:val="28"/>
        </w:rPr>
        <w:footnoteReference w:id="22"/>
      </w:r>
      <w:r w:rsidRPr="004A1B08">
        <w:rPr>
          <w:rFonts w:cs="Times New Roman"/>
          <w:b/>
          <w:bCs/>
          <w:i/>
          <w:iCs/>
          <w:sz w:val="28"/>
          <w:szCs w:val="28"/>
          <w:lang w:val="en-US"/>
        </w:rPr>
        <w:t>.</w:t>
      </w:r>
    </w:p>
    <w:p w14:paraId="3F6B39D2" w14:textId="3D795689" w:rsidR="00255EF2" w:rsidRPr="004A1B08" w:rsidRDefault="00255EF2" w:rsidP="00255EF2">
      <w:pPr>
        <w:shd w:val="clear" w:color="auto" w:fill="FFFFFF"/>
        <w:spacing w:before="120" w:after="120" w:line="240" w:lineRule="auto"/>
        <w:ind w:firstLine="567"/>
        <w:jc w:val="both"/>
        <w:rPr>
          <w:rFonts w:eastAsia="Times New Roman" w:cs="Times New Roman"/>
          <w:b/>
          <w:bCs/>
          <w:i/>
          <w:iCs/>
          <w:strike/>
          <w:sz w:val="28"/>
          <w:szCs w:val="28"/>
          <w:lang w:val="en-US"/>
        </w:rPr>
      </w:pPr>
      <w:r w:rsidRPr="004A1B08">
        <w:rPr>
          <w:rFonts w:cs="Times New Roman"/>
          <w:b/>
          <w:bCs/>
          <w:i/>
          <w:iCs/>
          <w:sz w:val="28"/>
          <w:szCs w:val="28"/>
          <w:lang w:val="en-US"/>
        </w:rPr>
        <w:t xml:space="preserve">4. </w:t>
      </w:r>
      <w:r w:rsidRPr="004A1B08">
        <w:rPr>
          <w:rFonts w:cs="Times New Roman"/>
          <w:b/>
          <w:bCs/>
          <w:i/>
          <w:iCs/>
          <w:sz w:val="28"/>
          <w:szCs w:val="28"/>
        </w:rPr>
        <w:t>Chính phủ quy định chi tiết Điều này.</w:t>
      </w:r>
      <w:r w:rsidRPr="004A1B08">
        <w:rPr>
          <w:rStyle w:val="FootnoteReference"/>
          <w:rFonts w:cs="Times New Roman"/>
          <w:b/>
          <w:bCs/>
          <w:i/>
          <w:iCs/>
          <w:spacing w:val="-2"/>
          <w:sz w:val="28"/>
          <w:szCs w:val="28"/>
        </w:rPr>
        <w:footnoteReference w:id="23"/>
      </w:r>
      <w:r w:rsidRPr="004A1B08">
        <w:rPr>
          <w:rStyle w:val="FootnoteReference"/>
          <w:rFonts w:cs="Times New Roman"/>
          <w:i/>
          <w:iCs/>
          <w:spacing w:val="-2"/>
          <w:sz w:val="28"/>
          <w:szCs w:val="28"/>
          <w:vertAlign w:val="baseline"/>
          <w:lang w:val="en-US"/>
        </w:rPr>
        <w:t>.</w:t>
      </w:r>
      <w:r w:rsidRPr="004A1B08">
        <w:rPr>
          <w:rFonts w:cs="Times New Roman"/>
          <w:i/>
          <w:iCs/>
          <w:spacing w:val="-2"/>
          <w:sz w:val="28"/>
          <w:szCs w:val="28"/>
          <w:lang w:val="en-US"/>
        </w:rPr>
        <w:t>”</w:t>
      </w:r>
    </w:p>
    <w:p w14:paraId="4C7B9B9E" w14:textId="582D9CEE" w:rsidR="00BC75B7" w:rsidRPr="004A1B08" w:rsidRDefault="00BC75B7" w:rsidP="00BC75B7">
      <w:pPr>
        <w:spacing w:before="120" w:after="120"/>
        <w:ind w:firstLine="567"/>
        <w:jc w:val="both"/>
        <w:rPr>
          <w:sz w:val="28"/>
          <w:szCs w:val="28"/>
          <w:lang w:val="en-US"/>
        </w:rPr>
      </w:pPr>
      <w:r w:rsidRPr="004A1B08">
        <w:rPr>
          <w:sz w:val="28"/>
          <w:szCs w:val="28"/>
        </w:rPr>
        <w:lastRenderedPageBreak/>
        <w:t>Một nội dung quan trọng khác là phân cấp thẩm định công nghệ</w:t>
      </w:r>
      <w:r w:rsidR="00255EF2" w:rsidRPr="004A1B08">
        <w:rPr>
          <w:sz w:val="28"/>
          <w:szCs w:val="28"/>
          <w:lang w:val="en-US"/>
        </w:rPr>
        <w:t>, phân cấp việc chấp thuận</w:t>
      </w:r>
      <w:r w:rsidR="00EB5082" w:rsidRPr="004A1B08">
        <w:rPr>
          <w:sz w:val="28"/>
          <w:szCs w:val="28"/>
          <w:lang w:val="en-US"/>
        </w:rPr>
        <w:t>, cấp Giấy phép</w:t>
      </w:r>
      <w:r w:rsidR="00255EF2" w:rsidRPr="004A1B08">
        <w:rPr>
          <w:sz w:val="28"/>
          <w:szCs w:val="28"/>
          <w:lang w:val="en-US"/>
        </w:rPr>
        <w:t xml:space="preserve"> CGCN</w:t>
      </w:r>
      <w:r w:rsidRPr="004A1B08">
        <w:rPr>
          <w:sz w:val="28"/>
          <w:szCs w:val="28"/>
        </w:rPr>
        <w:t xml:space="preserve"> cho địa phương. </w:t>
      </w:r>
      <w:r w:rsidR="00EB5082" w:rsidRPr="004A1B08">
        <w:rPr>
          <w:sz w:val="28"/>
          <w:szCs w:val="28"/>
          <w:lang w:val="en-US"/>
        </w:rPr>
        <w:t xml:space="preserve">Để bảo đảm đồng bộ pháp luật, các nội dung về phân cấp thẩm định công nghệ cho địa phương đã được Luật số 115/2025/QH15 bãi bỏ và sẽ quy định tại Nghị định; đối với việc chấp thuận, cấp Giấy phép CGCN, Luật đã sửa đổi, bổ sung quy định tại Điều 29 và Điều 30 để phân cấp cho địa phương. </w:t>
      </w:r>
      <w:r w:rsidR="00B32B6A" w:rsidRPr="004A1B08">
        <w:rPr>
          <w:sz w:val="28"/>
          <w:szCs w:val="28"/>
          <w:lang w:val="en-US"/>
        </w:rPr>
        <w:t>Các nội dung về phân quyền, phân cấp trong lĩnh vực quản lý nhà nước về khoa học và công nghệ đã được Chính phủ quy định tại Nghị định số 133/2025/NĐ-CP ngày 12/6/2025</w:t>
      </w:r>
      <w:r w:rsidR="00B32B6A">
        <w:rPr>
          <w:sz w:val="28"/>
          <w:szCs w:val="28"/>
          <w:lang w:val="en-US"/>
        </w:rPr>
        <w:t xml:space="preserve"> và sẽ hết hiệu lực khi Luật số 115/2025/NĐ-CP và Nghị định quy định chi tiết và hướng dẫn biện pháp tổ chức có hiệu lực thi hành</w:t>
      </w:r>
      <w:r w:rsidR="00B32B6A" w:rsidRPr="004A1B08">
        <w:rPr>
          <w:sz w:val="28"/>
          <w:szCs w:val="28"/>
          <w:lang w:val="en-US"/>
        </w:rPr>
        <w:t>.</w:t>
      </w:r>
    </w:p>
    <w:p w14:paraId="3662A710" w14:textId="752D8CBF" w:rsidR="00E93B90" w:rsidRPr="004A1B08" w:rsidRDefault="00E93B90" w:rsidP="00EB5082">
      <w:pPr>
        <w:pStyle w:val="Heading2"/>
        <w:spacing w:before="120" w:after="120"/>
        <w:ind w:firstLine="540"/>
        <w:jc w:val="both"/>
        <w:rPr>
          <w:rFonts w:ascii="Times New Roman" w:hAnsi="Times New Roman" w:cs="Times New Roman"/>
          <w:b/>
          <w:bCs/>
          <w:color w:val="auto"/>
          <w:sz w:val="28"/>
          <w:szCs w:val="28"/>
          <w:lang w:val="en-US"/>
        </w:rPr>
      </w:pPr>
      <w:r w:rsidRPr="004A1B08">
        <w:rPr>
          <w:rFonts w:ascii="Times New Roman" w:hAnsi="Times New Roman" w:cs="Times New Roman"/>
          <w:b/>
          <w:bCs/>
          <w:color w:val="auto"/>
          <w:sz w:val="28"/>
          <w:szCs w:val="28"/>
          <w:lang w:val="en-US"/>
        </w:rPr>
        <w:t>3.9. Một số nội dung bãi bỏ</w:t>
      </w:r>
    </w:p>
    <w:p w14:paraId="345C3D5E" w14:textId="1ECEF55F" w:rsidR="001C6086" w:rsidRPr="004A1B08" w:rsidRDefault="00EB5082" w:rsidP="00B869B5">
      <w:pPr>
        <w:spacing w:before="120" w:after="120"/>
        <w:ind w:firstLine="562"/>
        <w:jc w:val="both"/>
        <w:rPr>
          <w:sz w:val="28"/>
          <w:szCs w:val="28"/>
          <w:lang w:val="en-US"/>
        </w:rPr>
      </w:pPr>
      <w:r w:rsidRPr="004A1B08">
        <w:rPr>
          <w:sz w:val="28"/>
          <w:szCs w:val="28"/>
          <w:lang w:val="en-US"/>
        </w:rPr>
        <w:t xml:space="preserve">Ngoài </w:t>
      </w:r>
      <w:r w:rsidR="001C6086" w:rsidRPr="004A1B08">
        <w:rPr>
          <w:sz w:val="28"/>
          <w:szCs w:val="28"/>
          <w:lang w:val="en-US"/>
        </w:rPr>
        <w:t xml:space="preserve">việc bãi bỏ định nghĩa về công nghệ và công nghệ cao (khoản 2 và khoản 6 Điều 2), bãi bỏ </w:t>
      </w:r>
      <w:r w:rsidRPr="004A1B08">
        <w:rPr>
          <w:sz w:val="28"/>
          <w:szCs w:val="28"/>
          <w:lang w:val="en-US"/>
        </w:rPr>
        <w:t xml:space="preserve">các điều từ Điều 14 đến Điều 19 về thẩm định hoặc có ý kiến về công nghệ để chuyển xuống quy định tại Nghị định nhằm bảo đảm nguyên tắc luật khung, Luật số 115/2025/QH15 còn bãi bỏ một số quy định </w:t>
      </w:r>
      <w:r w:rsidR="001C6086" w:rsidRPr="004A1B08">
        <w:rPr>
          <w:sz w:val="28"/>
          <w:szCs w:val="28"/>
          <w:lang w:val="en-US"/>
        </w:rPr>
        <w:t>nhằm tránh trùng lắp, chồng chéo do đã được quy định tại pháp luật khác hoặc đối tượng điều chỉnh không còn tồn tại hay không còn phù hợp với thực tiễn. Cụ thể như sau:</w:t>
      </w:r>
    </w:p>
    <w:p w14:paraId="609D8795" w14:textId="460FA1BC" w:rsidR="00606E11" w:rsidRPr="004A1B08" w:rsidRDefault="001C6086" w:rsidP="00B869B5">
      <w:pPr>
        <w:pStyle w:val="ListParagraph"/>
        <w:numPr>
          <w:ilvl w:val="0"/>
          <w:numId w:val="45"/>
        </w:numPr>
        <w:spacing w:before="120" w:after="120"/>
        <w:ind w:left="0" w:firstLine="562"/>
        <w:contextualSpacing w:val="0"/>
        <w:jc w:val="both"/>
        <w:rPr>
          <w:spacing w:val="-2"/>
          <w:sz w:val="28"/>
          <w:szCs w:val="28"/>
          <w:lang w:val="en-US"/>
        </w:rPr>
      </w:pPr>
      <w:r w:rsidRPr="004A1B08">
        <w:rPr>
          <w:spacing w:val="-2"/>
          <w:sz w:val="28"/>
          <w:szCs w:val="28"/>
          <w:lang w:val="en-US"/>
        </w:rPr>
        <w:t>Bãi bỏ Điều 36</w:t>
      </w:r>
      <w:r w:rsidR="00606E11" w:rsidRPr="004A1B08">
        <w:rPr>
          <w:spacing w:val="-2"/>
          <w:sz w:val="28"/>
          <w:szCs w:val="28"/>
          <w:lang w:val="en-US"/>
        </w:rPr>
        <w:t xml:space="preserve"> về “</w:t>
      </w:r>
      <w:r w:rsidRPr="004A1B08">
        <w:rPr>
          <w:spacing w:val="-2"/>
          <w:sz w:val="28"/>
          <w:szCs w:val="28"/>
          <w:lang w:val="en-US"/>
        </w:rPr>
        <w:t>Thúc đẩy thương mại hóa kết quả nghiên cứu khoa học và phát triển công nghệ</w:t>
      </w:r>
      <w:r w:rsidR="00606E11" w:rsidRPr="004A1B08">
        <w:rPr>
          <w:spacing w:val="-2"/>
          <w:sz w:val="28"/>
          <w:szCs w:val="28"/>
          <w:lang w:val="en-US"/>
        </w:rPr>
        <w:t>”</w:t>
      </w:r>
      <w:r w:rsidRPr="004A1B08">
        <w:rPr>
          <w:spacing w:val="-2"/>
          <w:sz w:val="28"/>
          <w:szCs w:val="28"/>
          <w:lang w:val="en-US"/>
        </w:rPr>
        <w:t xml:space="preserve"> do đã được quy định </w:t>
      </w:r>
      <w:r w:rsidR="00606E11" w:rsidRPr="004A1B08">
        <w:rPr>
          <w:spacing w:val="-2"/>
          <w:sz w:val="28"/>
          <w:szCs w:val="28"/>
          <w:lang w:val="en-US"/>
        </w:rPr>
        <w:t>tại</w:t>
      </w:r>
      <w:r w:rsidRPr="004A1B08">
        <w:rPr>
          <w:spacing w:val="-2"/>
          <w:sz w:val="28"/>
          <w:szCs w:val="28"/>
          <w:lang w:val="en-US"/>
        </w:rPr>
        <w:t xml:space="preserve"> Luật Khoa học, công nghệ và đổi mới sáng tạo số 93/2025/QH15 </w:t>
      </w:r>
      <w:r w:rsidR="00606E11" w:rsidRPr="004A1B08">
        <w:rPr>
          <w:spacing w:val="-2"/>
          <w:sz w:val="28"/>
          <w:szCs w:val="28"/>
          <w:lang w:val="en-US"/>
        </w:rPr>
        <w:t>(Mục 3. Xử lý tài sản, quản lý và thương mại hóa kết quả nhiệm vụ khoa học, công nghệ và đổi mới sáng tạo, Chương II. Biện pháp quản lý của Nhà nước trong hoạt động khoa học, công nghệ và đổi mới sáng tạo).</w:t>
      </w:r>
    </w:p>
    <w:p w14:paraId="0D5DF9F6" w14:textId="5A94E1E7" w:rsidR="00606E11" w:rsidRPr="004A1B08" w:rsidRDefault="001C6086" w:rsidP="00B869B5">
      <w:pPr>
        <w:pStyle w:val="ListParagraph"/>
        <w:numPr>
          <w:ilvl w:val="0"/>
          <w:numId w:val="45"/>
        </w:numPr>
        <w:spacing w:before="120" w:after="120"/>
        <w:ind w:left="0" w:firstLine="562"/>
        <w:contextualSpacing w:val="0"/>
        <w:jc w:val="both"/>
        <w:rPr>
          <w:sz w:val="28"/>
          <w:szCs w:val="28"/>
          <w:lang w:val="en-US"/>
        </w:rPr>
      </w:pPr>
      <w:r w:rsidRPr="004A1B08">
        <w:rPr>
          <w:sz w:val="28"/>
          <w:szCs w:val="28"/>
          <w:lang w:val="en-US"/>
        </w:rPr>
        <w:t>Bãi bỏ Điều 37</w:t>
      </w:r>
      <w:r w:rsidR="00606E11" w:rsidRPr="004A1B08">
        <w:rPr>
          <w:sz w:val="28"/>
          <w:szCs w:val="28"/>
          <w:lang w:val="en-US"/>
        </w:rPr>
        <w:t xml:space="preserve"> về “Chương trình đổi mới công nghệ quốc gia” do đã được quy định tại Luật Khoa học, công nghệ và đổi mới sáng tạo số 93/2025/QH15 (Điều 17. Chương trình khoa học, công nghệ và đổi mới sáng tạo quốc gia)</w:t>
      </w:r>
    </w:p>
    <w:p w14:paraId="2FF99A5A" w14:textId="77777777" w:rsidR="00B869B5" w:rsidRPr="004A1B08" w:rsidRDefault="001C6086" w:rsidP="00B869B5">
      <w:pPr>
        <w:pStyle w:val="ListParagraph"/>
        <w:numPr>
          <w:ilvl w:val="0"/>
          <w:numId w:val="45"/>
        </w:numPr>
        <w:spacing w:before="120" w:after="120"/>
        <w:ind w:left="0" w:firstLine="562"/>
        <w:contextualSpacing w:val="0"/>
        <w:jc w:val="both"/>
        <w:rPr>
          <w:sz w:val="28"/>
          <w:szCs w:val="28"/>
          <w:lang w:val="en-US"/>
        </w:rPr>
      </w:pPr>
      <w:r w:rsidRPr="004A1B08">
        <w:rPr>
          <w:sz w:val="28"/>
          <w:szCs w:val="28"/>
          <w:lang w:val="en-US"/>
        </w:rPr>
        <w:t xml:space="preserve">Bãi bỏ Điều 40 về </w:t>
      </w:r>
      <w:r w:rsidR="00606E11" w:rsidRPr="004A1B08">
        <w:rPr>
          <w:sz w:val="28"/>
          <w:szCs w:val="28"/>
          <w:lang w:val="en-US"/>
        </w:rPr>
        <w:t>“Phát triển công nghệ tạo ra và hoàn thiện các sản phẩm quốc gia, trọng điểm, chủ lực” do hiện không còn đối tượng sản phẩm trọng điểm, chủ lực. Công nghệ tạo ra sản phẩm quốc gia, dự án quan trọng, trọng điểm quốc gia đã được ưu tiên theo quy định tại Điều 3.</w:t>
      </w:r>
    </w:p>
    <w:p w14:paraId="389428B7" w14:textId="3AC98906" w:rsidR="00EB5082" w:rsidRPr="004A1B08" w:rsidRDefault="001C6086" w:rsidP="00EB5082">
      <w:pPr>
        <w:pStyle w:val="ListParagraph"/>
        <w:numPr>
          <w:ilvl w:val="0"/>
          <w:numId w:val="45"/>
        </w:numPr>
        <w:spacing w:before="120" w:after="120"/>
        <w:ind w:left="0" w:firstLine="562"/>
        <w:contextualSpacing w:val="0"/>
        <w:jc w:val="both"/>
        <w:rPr>
          <w:lang w:val="en-US"/>
        </w:rPr>
      </w:pPr>
      <w:r w:rsidRPr="004A1B08">
        <w:rPr>
          <w:sz w:val="28"/>
          <w:szCs w:val="28"/>
          <w:lang w:val="en-US"/>
        </w:rPr>
        <w:t xml:space="preserve">Bãi bỏ khoản 4 Điều 54 về </w:t>
      </w:r>
      <w:r w:rsidR="00606E11" w:rsidRPr="004A1B08">
        <w:rPr>
          <w:sz w:val="28"/>
          <w:szCs w:val="28"/>
          <w:lang w:val="en-US"/>
        </w:rPr>
        <w:t>trách nhiệm của Bộ KH&amp;CN trong việc cấp, thu hồi Giấy phép CGCN đối với công nghệ thuộc Danh mục hạn chế chuyển giao</w:t>
      </w:r>
      <w:r w:rsidR="00B869B5" w:rsidRPr="004A1B08">
        <w:rPr>
          <w:sz w:val="28"/>
          <w:szCs w:val="28"/>
          <w:lang w:val="en-US"/>
        </w:rPr>
        <w:t xml:space="preserve">, </w:t>
      </w:r>
      <w:r w:rsidR="00606E11" w:rsidRPr="004A1B08">
        <w:rPr>
          <w:sz w:val="28"/>
          <w:szCs w:val="28"/>
          <w:lang w:val="en-US"/>
        </w:rPr>
        <w:t xml:space="preserve">do </w:t>
      </w:r>
      <w:r w:rsidR="00B869B5" w:rsidRPr="004A1B08">
        <w:rPr>
          <w:sz w:val="28"/>
          <w:szCs w:val="28"/>
          <w:lang w:val="en-US"/>
        </w:rPr>
        <w:t>việc cấp và thu hồi giấy phép CGCN đã được phân cấp cho địa phương (đã bổ sung nội dung này vào Điều 56).</w:t>
      </w:r>
    </w:p>
    <w:p w14:paraId="3FAB4A01" w14:textId="77777777" w:rsidR="00E93B90" w:rsidRPr="004A1B08" w:rsidRDefault="00BD4481" w:rsidP="00813E01">
      <w:pPr>
        <w:jc w:val="both"/>
        <w:rPr>
          <w:b/>
          <w:bCs/>
          <w:sz w:val="28"/>
          <w:szCs w:val="28"/>
        </w:rPr>
      </w:pPr>
      <w:r w:rsidRPr="004A1B08">
        <w:rPr>
          <w:b/>
          <w:bCs/>
          <w:sz w:val="28"/>
          <w:szCs w:val="28"/>
        </w:rPr>
        <w:t>III. Phụ lục</w:t>
      </w:r>
    </w:p>
    <w:p w14:paraId="6C37CB63" w14:textId="6184FD50" w:rsidR="001C5171" w:rsidRPr="004A1B08" w:rsidRDefault="00E93B90" w:rsidP="00813E01">
      <w:pPr>
        <w:jc w:val="both"/>
        <w:rPr>
          <w:sz w:val="28"/>
          <w:szCs w:val="28"/>
        </w:rPr>
      </w:pPr>
      <w:r w:rsidRPr="004A1B08">
        <w:rPr>
          <w:sz w:val="28"/>
          <w:szCs w:val="28"/>
          <w:lang w:val="en-US"/>
        </w:rPr>
        <w:t>Một số văn bản quy phạm pháp luật liên quan</w:t>
      </w:r>
    </w:p>
    <w:p w14:paraId="5D8FABCD" w14:textId="77777777" w:rsidR="004A1B08" w:rsidRPr="004A1B08" w:rsidRDefault="00E93B90" w:rsidP="00E93B90">
      <w:pPr>
        <w:pStyle w:val="ListParagraph"/>
        <w:numPr>
          <w:ilvl w:val="0"/>
          <w:numId w:val="46"/>
        </w:numPr>
        <w:jc w:val="both"/>
        <w:rPr>
          <w:sz w:val="28"/>
          <w:szCs w:val="28"/>
          <w:lang w:val="en-US"/>
        </w:rPr>
      </w:pPr>
      <w:r w:rsidRPr="004A1B08">
        <w:rPr>
          <w:sz w:val="28"/>
          <w:szCs w:val="28"/>
          <w:lang w:val="en-US"/>
        </w:rPr>
        <w:t xml:space="preserve">Luật Chuyển giao công nghệ số 07/2017/QH14 do Quốc hội khóa XIV thông qua ngày </w:t>
      </w:r>
      <w:r w:rsidR="00BC75B7" w:rsidRPr="004A1B08">
        <w:rPr>
          <w:sz w:val="28"/>
          <w:szCs w:val="28"/>
          <w:lang w:val="en-US"/>
        </w:rPr>
        <w:t>19/6/2017</w:t>
      </w:r>
      <w:r w:rsidRPr="004A1B08">
        <w:rPr>
          <w:sz w:val="28"/>
          <w:szCs w:val="28"/>
          <w:lang w:val="en-US"/>
        </w:rPr>
        <w:t xml:space="preserve">, có hiệu lực </w:t>
      </w:r>
      <w:r w:rsidR="00BC75B7" w:rsidRPr="004A1B08">
        <w:rPr>
          <w:sz w:val="28"/>
          <w:szCs w:val="28"/>
          <w:lang w:val="en-US"/>
        </w:rPr>
        <w:t xml:space="preserve">thi hành </w:t>
      </w:r>
      <w:r w:rsidRPr="004A1B08">
        <w:rPr>
          <w:sz w:val="28"/>
          <w:szCs w:val="28"/>
          <w:lang w:val="en-US"/>
        </w:rPr>
        <w:t xml:space="preserve">từ ngày </w:t>
      </w:r>
      <w:r w:rsidR="00BC75B7" w:rsidRPr="004A1B08">
        <w:rPr>
          <w:sz w:val="28"/>
          <w:szCs w:val="28"/>
          <w:lang w:val="en-US"/>
        </w:rPr>
        <w:t>01/7/2018</w:t>
      </w:r>
      <w:r w:rsidR="004A1B08" w:rsidRPr="004A1B08">
        <w:rPr>
          <w:sz w:val="28"/>
          <w:szCs w:val="28"/>
          <w:lang w:val="en-US"/>
        </w:rPr>
        <w:t>.</w:t>
      </w:r>
    </w:p>
    <w:p w14:paraId="593B60B0" w14:textId="7C529BA4" w:rsidR="00E93B90" w:rsidRPr="004A1B08" w:rsidRDefault="004A1B08" w:rsidP="00E93B90">
      <w:pPr>
        <w:pStyle w:val="ListParagraph"/>
        <w:numPr>
          <w:ilvl w:val="0"/>
          <w:numId w:val="46"/>
        </w:numPr>
        <w:jc w:val="both"/>
        <w:rPr>
          <w:sz w:val="28"/>
          <w:szCs w:val="28"/>
          <w:lang w:val="en-US"/>
        </w:rPr>
      </w:pPr>
      <w:r w:rsidRPr="004A1B08">
        <w:rPr>
          <w:sz w:val="28"/>
          <w:szCs w:val="28"/>
          <w:lang w:val="en-US"/>
        </w:rPr>
        <w:lastRenderedPageBreak/>
        <w:t>Luật Giá số 16/2023/QH15 do Quốc hội khóa XV thông qua ngày 19/6/2023, có hiệu lực thi hành từ ngày 01/7/2024.</w:t>
      </w:r>
    </w:p>
    <w:p w14:paraId="68D39B4F" w14:textId="59D7D916" w:rsidR="00BC75B7" w:rsidRPr="004A1B08" w:rsidRDefault="00BC75B7" w:rsidP="00E93B90">
      <w:pPr>
        <w:pStyle w:val="ListParagraph"/>
        <w:numPr>
          <w:ilvl w:val="0"/>
          <w:numId w:val="46"/>
        </w:numPr>
        <w:jc w:val="both"/>
        <w:rPr>
          <w:sz w:val="28"/>
          <w:szCs w:val="28"/>
          <w:lang w:val="en-US"/>
        </w:rPr>
      </w:pPr>
      <w:r w:rsidRPr="004A1B08">
        <w:rPr>
          <w:sz w:val="28"/>
          <w:szCs w:val="28"/>
          <w:lang w:val="en-US"/>
        </w:rPr>
        <w:t>Luật Sửa đổi, bổ sung một số điều của Luật Chuyển giao công nghệ số 115/2025/QH15 do Quốc hội khóa XV thông qua ngày 10/12/2025, có hiệu lực thi hành từ ngày 01/4/2026.</w:t>
      </w:r>
    </w:p>
    <w:p w14:paraId="1993068A" w14:textId="55CB06E0" w:rsidR="00E93B90" w:rsidRPr="004A1B08" w:rsidRDefault="00E93B90" w:rsidP="00E93B90">
      <w:pPr>
        <w:pStyle w:val="ListParagraph"/>
        <w:numPr>
          <w:ilvl w:val="0"/>
          <w:numId w:val="46"/>
        </w:numPr>
        <w:jc w:val="both"/>
        <w:rPr>
          <w:sz w:val="28"/>
          <w:szCs w:val="28"/>
          <w:lang w:val="en-US"/>
        </w:rPr>
      </w:pPr>
      <w:r w:rsidRPr="004A1B08">
        <w:rPr>
          <w:sz w:val="28"/>
          <w:szCs w:val="28"/>
          <w:lang w:val="en-US"/>
        </w:rPr>
        <w:t xml:space="preserve">Luật Khoa học, công nghệ và đổi mới sáng tạo số 93/2025/QH15 do Quốc hội khóa XV thông qua ngày </w:t>
      </w:r>
      <w:r w:rsidR="00BC75B7" w:rsidRPr="004A1B08">
        <w:rPr>
          <w:sz w:val="28"/>
          <w:szCs w:val="28"/>
          <w:lang w:val="en-US"/>
        </w:rPr>
        <w:t>27/6/2015</w:t>
      </w:r>
      <w:r w:rsidRPr="004A1B08">
        <w:rPr>
          <w:sz w:val="28"/>
          <w:szCs w:val="28"/>
          <w:lang w:val="en-US"/>
        </w:rPr>
        <w:t>, có hiệu lực</w:t>
      </w:r>
      <w:r w:rsidR="00BC75B7" w:rsidRPr="004A1B08">
        <w:rPr>
          <w:sz w:val="28"/>
          <w:szCs w:val="28"/>
          <w:lang w:val="en-US"/>
        </w:rPr>
        <w:t xml:space="preserve"> thi hành</w:t>
      </w:r>
      <w:r w:rsidRPr="004A1B08">
        <w:rPr>
          <w:sz w:val="28"/>
          <w:szCs w:val="28"/>
          <w:lang w:val="en-US"/>
        </w:rPr>
        <w:t xml:space="preserve"> từ ngày</w:t>
      </w:r>
      <w:r w:rsidR="00BC75B7" w:rsidRPr="004A1B08">
        <w:rPr>
          <w:sz w:val="28"/>
          <w:szCs w:val="28"/>
          <w:lang w:val="en-US"/>
        </w:rPr>
        <w:t xml:space="preserve"> 01/10/2025</w:t>
      </w:r>
      <w:r w:rsidRPr="004A1B08">
        <w:rPr>
          <w:sz w:val="28"/>
          <w:szCs w:val="28"/>
          <w:lang w:val="en-US"/>
        </w:rPr>
        <w:t xml:space="preserve">. </w:t>
      </w:r>
    </w:p>
    <w:p w14:paraId="65FAB4C6" w14:textId="372AB95D" w:rsidR="00E93B90" w:rsidRPr="004A1B08" w:rsidRDefault="00E93B90" w:rsidP="00E93B90">
      <w:pPr>
        <w:pStyle w:val="ListParagraph"/>
        <w:numPr>
          <w:ilvl w:val="0"/>
          <w:numId w:val="46"/>
        </w:numPr>
        <w:jc w:val="both"/>
        <w:rPr>
          <w:sz w:val="28"/>
          <w:szCs w:val="28"/>
          <w:lang w:val="en-US"/>
        </w:rPr>
      </w:pPr>
      <w:r w:rsidRPr="004A1B08">
        <w:rPr>
          <w:sz w:val="28"/>
          <w:szCs w:val="28"/>
          <w:lang w:val="en-US"/>
        </w:rPr>
        <w:t xml:space="preserve">Luật Công nghệ cao số 133/2025/QH15 do Quốc hội khóa XV thông qua ngày </w:t>
      </w:r>
      <w:r w:rsidR="00BC75B7" w:rsidRPr="004A1B08">
        <w:rPr>
          <w:sz w:val="28"/>
          <w:szCs w:val="28"/>
          <w:lang w:val="en-US"/>
        </w:rPr>
        <w:t>10/12/2025</w:t>
      </w:r>
      <w:r w:rsidRPr="004A1B08">
        <w:rPr>
          <w:sz w:val="28"/>
          <w:szCs w:val="28"/>
          <w:lang w:val="en-US"/>
        </w:rPr>
        <w:t xml:space="preserve">, có hiệu lực từ ngày </w:t>
      </w:r>
      <w:r w:rsidR="00BC75B7" w:rsidRPr="004A1B08">
        <w:rPr>
          <w:sz w:val="28"/>
          <w:szCs w:val="28"/>
          <w:lang w:val="en-US"/>
        </w:rPr>
        <w:t>01/7/2026</w:t>
      </w:r>
      <w:r w:rsidRPr="004A1B08">
        <w:rPr>
          <w:sz w:val="28"/>
          <w:szCs w:val="28"/>
          <w:lang w:val="en-US"/>
        </w:rPr>
        <w:t>.</w:t>
      </w:r>
    </w:p>
    <w:p w14:paraId="22747FE3" w14:textId="0829E256" w:rsidR="00E93B90" w:rsidRPr="004A1B08" w:rsidRDefault="00E93B90" w:rsidP="00E93B90">
      <w:pPr>
        <w:pStyle w:val="ListParagraph"/>
        <w:numPr>
          <w:ilvl w:val="0"/>
          <w:numId w:val="46"/>
        </w:numPr>
        <w:jc w:val="both"/>
        <w:rPr>
          <w:sz w:val="28"/>
          <w:szCs w:val="28"/>
          <w:lang w:val="en-US"/>
        </w:rPr>
      </w:pPr>
      <w:r w:rsidRPr="004A1B08">
        <w:rPr>
          <w:sz w:val="28"/>
          <w:szCs w:val="28"/>
          <w:lang w:val="en-US"/>
        </w:rPr>
        <w:t xml:space="preserve">Luật Sửa đổi, bổ sung một số điều của Luật Sở hữu trí tuệ </w:t>
      </w:r>
      <w:r w:rsidR="00BC75B7" w:rsidRPr="004A1B08">
        <w:rPr>
          <w:sz w:val="28"/>
          <w:szCs w:val="28"/>
          <w:lang w:val="en-US"/>
        </w:rPr>
        <w:t xml:space="preserve">số </w:t>
      </w:r>
      <w:r w:rsidR="0065629F" w:rsidRPr="004A1B08">
        <w:rPr>
          <w:sz w:val="28"/>
          <w:szCs w:val="28"/>
          <w:lang w:val="en-US"/>
        </w:rPr>
        <w:t>131</w:t>
      </w:r>
      <w:r w:rsidR="00BC75B7" w:rsidRPr="004A1B08">
        <w:rPr>
          <w:sz w:val="28"/>
          <w:szCs w:val="28"/>
          <w:lang w:val="en-US"/>
        </w:rPr>
        <w:t xml:space="preserve">/2025/QH15 </w:t>
      </w:r>
      <w:r w:rsidRPr="004A1B08">
        <w:rPr>
          <w:sz w:val="28"/>
          <w:szCs w:val="28"/>
          <w:lang w:val="en-US"/>
        </w:rPr>
        <w:t xml:space="preserve">do Quốc hội khóa XV thông qua ngày 10/12/2025, có hiệu lực từ ngày </w:t>
      </w:r>
      <w:r w:rsidR="00BC75B7" w:rsidRPr="004A1B08">
        <w:rPr>
          <w:sz w:val="28"/>
          <w:szCs w:val="28"/>
          <w:lang w:val="en-US"/>
        </w:rPr>
        <w:t>01/4/2026</w:t>
      </w:r>
      <w:r w:rsidRPr="004A1B08">
        <w:rPr>
          <w:sz w:val="28"/>
          <w:szCs w:val="28"/>
          <w:lang w:val="en-US"/>
        </w:rPr>
        <w:t xml:space="preserve">. </w:t>
      </w:r>
    </w:p>
    <w:p w14:paraId="46644635" w14:textId="39067C23" w:rsidR="00BD4481" w:rsidRPr="004A1B08" w:rsidRDefault="00E93B90" w:rsidP="00BC75B7">
      <w:pPr>
        <w:pStyle w:val="ListParagraph"/>
        <w:numPr>
          <w:ilvl w:val="0"/>
          <w:numId w:val="46"/>
        </w:numPr>
        <w:jc w:val="both"/>
        <w:rPr>
          <w:sz w:val="28"/>
          <w:szCs w:val="28"/>
        </w:rPr>
      </w:pPr>
      <w:r w:rsidRPr="004A1B08">
        <w:rPr>
          <w:sz w:val="28"/>
          <w:szCs w:val="28"/>
          <w:lang w:val="en-US"/>
        </w:rPr>
        <w:t>Nghị định 133/2025/NĐ-CP</w:t>
      </w:r>
      <w:r w:rsidR="00BC75B7" w:rsidRPr="004A1B08">
        <w:rPr>
          <w:sz w:val="28"/>
          <w:szCs w:val="28"/>
          <w:lang w:val="en-US"/>
        </w:rPr>
        <w:t xml:space="preserve"> ngày 12/6/2025 của Chính phủ quy định về phân quyền, phân cấp trong lĩnh vực quản lý nhà nước của Bộ Khoa học và Công nghệ.</w:t>
      </w:r>
    </w:p>
    <w:sectPr w:rsidR="00BD4481" w:rsidRPr="004A1B08" w:rsidSect="00B64B43">
      <w:footerReference w:type="default" r:id="rId9"/>
      <w:pgSz w:w="11907" w:h="16840" w:code="9"/>
      <w:pgMar w:top="1134" w:right="1134" w:bottom="1134" w:left="1701" w:header="720" w:footer="720" w:gutter="0"/>
      <w:pgBorders w:display="firstPage">
        <w:top w:val="triple" w:sz="4" w:space="1" w:color="auto"/>
        <w:left w:val="triple" w:sz="4" w:space="4" w:color="auto"/>
        <w:bottom w:val="triple" w:sz="4" w:space="1" w:color="auto"/>
        <w:right w:val="trip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D500" w14:textId="77777777" w:rsidR="001D5F4D" w:rsidRPr="005973DE" w:rsidRDefault="001D5F4D" w:rsidP="000B1202">
      <w:pPr>
        <w:spacing w:after="0" w:line="240" w:lineRule="auto"/>
      </w:pPr>
      <w:r w:rsidRPr="005973DE">
        <w:separator/>
      </w:r>
    </w:p>
  </w:endnote>
  <w:endnote w:type="continuationSeparator" w:id="0">
    <w:p w14:paraId="7E987C46" w14:textId="77777777" w:rsidR="001D5F4D" w:rsidRPr="005973DE" w:rsidRDefault="001D5F4D" w:rsidP="000B1202">
      <w:pPr>
        <w:spacing w:after="0" w:line="240" w:lineRule="auto"/>
      </w:pPr>
      <w:r w:rsidRPr="00597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20B0604020202020204"/>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panose1 w:val="020B0604020202020204"/>
    <w:charset w:val="00"/>
    <w:family w:val="swiss"/>
    <w:pitch w:val="variable"/>
    <w:sig w:usb0="00000001" w:usb1="00000000" w:usb2="00000000" w:usb3="00000000" w:csb0="00000013" w:csb1="00000000"/>
  </w:font>
  <w:font w:name=".VnTime">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font>
  <w:font w:name="Times New Roman Italic">
    <w:altName w:val="Times New Roman"/>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2A48" w14:textId="3FAF8382" w:rsidR="00FE40D9" w:rsidRPr="005973DE" w:rsidRDefault="00FE40D9" w:rsidP="000B1202">
    <w:pPr>
      <w:pStyle w:val="Footer"/>
      <w:tabs>
        <w:tab w:val="clear" w:pos="4680"/>
        <w:tab w:val="clear" w:pos="9360"/>
      </w:tabs>
      <w:jc w:val="center"/>
      <w:rPr>
        <w:caps/>
      </w:rPr>
    </w:pPr>
    <w:r w:rsidRPr="005973DE">
      <w:rPr>
        <w:caps/>
      </w:rPr>
      <w:fldChar w:fldCharType="begin"/>
    </w:r>
    <w:r w:rsidRPr="005973DE">
      <w:rPr>
        <w:caps/>
      </w:rPr>
      <w:instrText xml:space="preserve"> PAGE   \* MERGEFORMAT </w:instrText>
    </w:r>
    <w:r w:rsidRPr="005973DE">
      <w:rPr>
        <w:caps/>
      </w:rPr>
      <w:fldChar w:fldCharType="separate"/>
    </w:r>
    <w:r w:rsidR="00C521A3" w:rsidRPr="005973DE">
      <w:rPr>
        <w:caps/>
      </w:rPr>
      <w:t>2</w:t>
    </w:r>
    <w:r w:rsidRPr="005973DE">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520D" w14:textId="77777777" w:rsidR="001D5F4D" w:rsidRPr="005973DE" w:rsidRDefault="001D5F4D" w:rsidP="000B1202">
      <w:pPr>
        <w:spacing w:after="0" w:line="240" w:lineRule="auto"/>
      </w:pPr>
      <w:r w:rsidRPr="005973DE">
        <w:separator/>
      </w:r>
    </w:p>
  </w:footnote>
  <w:footnote w:type="continuationSeparator" w:id="0">
    <w:p w14:paraId="7AA79E8D" w14:textId="77777777" w:rsidR="001D5F4D" w:rsidRPr="005973DE" w:rsidRDefault="001D5F4D" w:rsidP="000B1202">
      <w:pPr>
        <w:spacing w:after="0" w:line="240" w:lineRule="auto"/>
      </w:pPr>
      <w:r w:rsidRPr="005973DE">
        <w:continuationSeparator/>
      </w:r>
    </w:p>
  </w:footnote>
  <w:footnote w:id="1">
    <w:p w14:paraId="39A5B272" w14:textId="724E78CB" w:rsidR="00F254D2" w:rsidRPr="00F254D2" w:rsidRDefault="00F254D2">
      <w:pPr>
        <w:pStyle w:val="FootnoteText"/>
        <w:rPr>
          <w:lang w:val="en-US"/>
        </w:rPr>
      </w:pPr>
      <w:r>
        <w:rPr>
          <w:rStyle w:val="FootnoteReference"/>
        </w:rPr>
        <w:footnoteRef/>
      </w:r>
      <w:r>
        <w:t xml:space="preserve"> </w:t>
      </w:r>
      <w:r w:rsidRPr="00F254D2">
        <w:rPr>
          <w:rFonts w:eastAsia="Times New Roman"/>
          <w:sz w:val="22"/>
          <w:szCs w:val="22"/>
          <w:lang w:val="en-US"/>
        </w:rPr>
        <w:t xml:space="preserve">Định nghĩa này được bổ sung </w:t>
      </w:r>
      <w:r w:rsidRPr="00F254D2">
        <w:rPr>
          <w:sz w:val="22"/>
          <w:szCs w:val="22"/>
          <w:lang w:val="en-US"/>
        </w:rPr>
        <w:t>theo quy định tại điểm a khoản 1 Điều 1 của Luật số 115/2025/QH15</w:t>
      </w:r>
      <w:r>
        <w:rPr>
          <w:sz w:val="22"/>
          <w:szCs w:val="22"/>
          <w:lang w:val="en-US"/>
        </w:rPr>
        <w:t>.</w:t>
      </w:r>
    </w:p>
  </w:footnote>
  <w:footnote w:id="2">
    <w:p w14:paraId="24FB35B4" w14:textId="1FE47468" w:rsidR="00353F48" w:rsidRPr="00353F48" w:rsidRDefault="00353F48">
      <w:pPr>
        <w:pStyle w:val="FootnoteText"/>
        <w:rPr>
          <w:lang w:val="en-US"/>
        </w:rPr>
      </w:pPr>
      <w:r>
        <w:rPr>
          <w:rStyle w:val="FootnoteReference"/>
        </w:rPr>
        <w:footnoteRef/>
      </w:r>
      <w:r>
        <w:t xml:space="preserve"> </w:t>
      </w:r>
      <w:r w:rsidRPr="00353F48">
        <w:rPr>
          <w:rFonts w:eastAsia="Times New Roman"/>
          <w:iCs/>
          <w:spacing w:val="-4"/>
          <w:sz w:val="22"/>
          <w:szCs w:val="22"/>
          <w:lang w:val="en-US"/>
        </w:rPr>
        <w:t xml:space="preserve">Định nghĩa này được sửa đổi, bổ sung </w:t>
      </w:r>
      <w:r w:rsidRPr="00353F48">
        <w:rPr>
          <w:iCs/>
          <w:sz w:val="22"/>
          <w:szCs w:val="22"/>
          <w:lang w:val="en-US"/>
        </w:rPr>
        <w:t>theo quy định tại điểm b khoản 1 Luật số 115/2025/QH15</w:t>
      </w:r>
      <w:r>
        <w:rPr>
          <w:iCs/>
          <w:sz w:val="22"/>
          <w:szCs w:val="22"/>
          <w:lang w:val="en-US"/>
        </w:rPr>
        <w:t>.</w:t>
      </w:r>
    </w:p>
  </w:footnote>
  <w:footnote w:id="3">
    <w:p w14:paraId="5804445C" w14:textId="227ACDA7" w:rsidR="00353F48" w:rsidRPr="00353F48" w:rsidRDefault="00353F48">
      <w:pPr>
        <w:pStyle w:val="FootnoteText"/>
        <w:rPr>
          <w:lang w:val="en-US"/>
        </w:rPr>
      </w:pPr>
      <w:r>
        <w:rPr>
          <w:rStyle w:val="FootnoteReference"/>
        </w:rPr>
        <w:footnoteRef/>
      </w:r>
      <w:r>
        <w:t xml:space="preserve"> </w:t>
      </w:r>
      <w:r w:rsidRPr="00353F48">
        <w:rPr>
          <w:rFonts w:eastAsia="Times New Roman"/>
          <w:spacing w:val="-4"/>
          <w:sz w:val="22"/>
          <w:szCs w:val="22"/>
          <w:lang w:val="en-US"/>
        </w:rPr>
        <w:t xml:space="preserve">Định nghĩa này được sửa đổi, bổ sung </w:t>
      </w:r>
      <w:r w:rsidRPr="00353F48">
        <w:rPr>
          <w:sz w:val="22"/>
          <w:szCs w:val="22"/>
          <w:lang w:val="en-US"/>
        </w:rPr>
        <w:t>theo quy định tại điểm c khoản 1 Luật số 115/2025/QH15</w:t>
      </w:r>
      <w:r>
        <w:rPr>
          <w:sz w:val="22"/>
          <w:szCs w:val="22"/>
          <w:lang w:val="en-US"/>
        </w:rPr>
        <w:t>.</w:t>
      </w:r>
    </w:p>
  </w:footnote>
  <w:footnote w:id="4">
    <w:p w14:paraId="77B5630E" w14:textId="1F96F76B" w:rsidR="00353F48" w:rsidRPr="00353F48" w:rsidRDefault="00353F48">
      <w:pPr>
        <w:pStyle w:val="FootnoteText"/>
        <w:rPr>
          <w:lang w:val="en-US"/>
        </w:rPr>
      </w:pPr>
      <w:r>
        <w:rPr>
          <w:rStyle w:val="FootnoteReference"/>
        </w:rPr>
        <w:footnoteRef/>
      </w:r>
      <w:r>
        <w:t xml:space="preserve"> </w:t>
      </w:r>
      <w:r w:rsidRPr="00353F48">
        <w:rPr>
          <w:rFonts w:eastAsia="Times New Roman"/>
          <w:spacing w:val="-4"/>
          <w:sz w:val="22"/>
          <w:szCs w:val="22"/>
          <w:lang w:val="en-US"/>
        </w:rPr>
        <w:t xml:space="preserve">Định nghĩa này được sửa đổi, bổ sung </w:t>
      </w:r>
      <w:r w:rsidRPr="00353F48">
        <w:rPr>
          <w:sz w:val="22"/>
          <w:szCs w:val="22"/>
          <w:lang w:val="en-US"/>
        </w:rPr>
        <w:t>theo quy định tại điểm d khoản 1 Luật số 115/2025/QH15</w:t>
      </w:r>
      <w:r>
        <w:rPr>
          <w:sz w:val="22"/>
          <w:szCs w:val="22"/>
          <w:lang w:val="en-US"/>
        </w:rPr>
        <w:t>.</w:t>
      </w:r>
    </w:p>
  </w:footnote>
  <w:footnote w:id="5">
    <w:p w14:paraId="6FCDF84F" w14:textId="4C3B35FF" w:rsidR="000F544E" w:rsidRPr="00401274" w:rsidRDefault="000F544E" w:rsidP="000F544E">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sửa đổi, bổ sung theo quy định tại điểm a khoản </w:t>
      </w:r>
      <w:r>
        <w:rPr>
          <w:sz w:val="22"/>
          <w:szCs w:val="22"/>
          <w:lang w:val="en-US"/>
        </w:rPr>
        <w:t>2</w:t>
      </w:r>
      <w:r w:rsidRPr="00401274">
        <w:rPr>
          <w:sz w:val="22"/>
          <w:szCs w:val="22"/>
          <w:lang w:val="en-US"/>
        </w:rPr>
        <w:t xml:space="preserve"> Luật số </w:t>
      </w:r>
      <w:r>
        <w:rPr>
          <w:sz w:val="22"/>
          <w:szCs w:val="22"/>
          <w:lang w:val="en-US"/>
        </w:rPr>
        <w:t>115</w:t>
      </w:r>
      <w:r w:rsidRPr="00401274">
        <w:rPr>
          <w:sz w:val="22"/>
          <w:szCs w:val="22"/>
          <w:lang w:val="en-US"/>
        </w:rPr>
        <w:t>/2025/QH15.</w:t>
      </w:r>
    </w:p>
  </w:footnote>
  <w:footnote w:id="6">
    <w:p w14:paraId="4BBBE217" w14:textId="2D2746A8" w:rsidR="000F544E" w:rsidRPr="00401274" w:rsidRDefault="000F544E" w:rsidP="000F544E">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sửa đổi, bổ sung theo quy định tại điểm b khoản </w:t>
      </w:r>
      <w:r>
        <w:rPr>
          <w:sz w:val="22"/>
          <w:szCs w:val="22"/>
          <w:lang w:val="en-US"/>
        </w:rPr>
        <w:t>2</w:t>
      </w:r>
      <w:r w:rsidRPr="00401274">
        <w:rPr>
          <w:sz w:val="22"/>
          <w:szCs w:val="22"/>
          <w:lang w:val="en-US"/>
        </w:rPr>
        <w:t xml:space="preserve"> Luật số </w:t>
      </w:r>
      <w:r>
        <w:rPr>
          <w:sz w:val="22"/>
          <w:szCs w:val="22"/>
          <w:lang w:val="en-US"/>
        </w:rPr>
        <w:t>115</w:t>
      </w:r>
      <w:r w:rsidRPr="00401274">
        <w:rPr>
          <w:sz w:val="22"/>
          <w:szCs w:val="22"/>
          <w:lang w:val="en-US"/>
        </w:rPr>
        <w:t>/2025/QH15.</w:t>
      </w:r>
    </w:p>
  </w:footnote>
  <w:footnote w:id="7">
    <w:p w14:paraId="01DD5BB5" w14:textId="7923FEF4" w:rsidR="000F544E" w:rsidRPr="00401274" w:rsidRDefault="000F544E" w:rsidP="000F544E">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bổ sung theo quy định tại điểm </w:t>
      </w:r>
      <w:r>
        <w:rPr>
          <w:sz w:val="22"/>
          <w:szCs w:val="22"/>
          <w:lang w:val="en-US"/>
        </w:rPr>
        <w:t>c</w:t>
      </w:r>
      <w:r w:rsidRPr="00401274">
        <w:rPr>
          <w:sz w:val="22"/>
          <w:szCs w:val="22"/>
          <w:lang w:val="en-US"/>
        </w:rPr>
        <w:t xml:space="preserve"> khoản </w:t>
      </w:r>
      <w:r>
        <w:rPr>
          <w:sz w:val="22"/>
          <w:szCs w:val="22"/>
          <w:lang w:val="en-US"/>
        </w:rPr>
        <w:t>2</w:t>
      </w:r>
      <w:r w:rsidRPr="00401274">
        <w:rPr>
          <w:sz w:val="22"/>
          <w:szCs w:val="22"/>
          <w:lang w:val="en-US"/>
        </w:rPr>
        <w:t xml:space="preserve"> Luật số </w:t>
      </w:r>
      <w:r>
        <w:rPr>
          <w:sz w:val="22"/>
          <w:szCs w:val="22"/>
          <w:lang w:val="en-US"/>
        </w:rPr>
        <w:t>115</w:t>
      </w:r>
      <w:r w:rsidRPr="00401274">
        <w:rPr>
          <w:sz w:val="22"/>
          <w:szCs w:val="22"/>
          <w:lang w:val="en-US"/>
        </w:rPr>
        <w:t>/2025/QH15.</w:t>
      </w:r>
    </w:p>
  </w:footnote>
  <w:footnote w:id="8">
    <w:p w14:paraId="14F1F2DC" w14:textId="0EA366C7" w:rsidR="00585679" w:rsidRPr="00401274" w:rsidRDefault="00585679" w:rsidP="00585679">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sửa đổi, bổ sung theo quy định tại khoản 3 Luật số </w:t>
      </w:r>
      <w:r>
        <w:rPr>
          <w:sz w:val="22"/>
          <w:szCs w:val="22"/>
          <w:lang w:val="en-US"/>
        </w:rPr>
        <w:t>115</w:t>
      </w:r>
      <w:r w:rsidRPr="00401274">
        <w:rPr>
          <w:sz w:val="22"/>
          <w:szCs w:val="22"/>
          <w:lang w:val="en-US"/>
        </w:rPr>
        <w:t>/2025/QH15.</w:t>
      </w:r>
    </w:p>
  </w:footnote>
  <w:footnote w:id="9">
    <w:p w14:paraId="5E3CFAFE" w14:textId="4CB68832" w:rsidR="00585679" w:rsidRPr="00401274" w:rsidRDefault="00585679" w:rsidP="00585679">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bổ sung theo quy định tại khoản </w:t>
      </w:r>
      <w:r>
        <w:rPr>
          <w:sz w:val="22"/>
          <w:szCs w:val="22"/>
          <w:lang w:val="en-US"/>
        </w:rPr>
        <w:t>4</w:t>
      </w:r>
      <w:r w:rsidRPr="00401274">
        <w:rPr>
          <w:sz w:val="22"/>
          <w:szCs w:val="22"/>
          <w:lang w:val="en-US"/>
        </w:rPr>
        <w:t xml:space="preserve"> Luật số </w:t>
      </w:r>
      <w:r>
        <w:rPr>
          <w:sz w:val="22"/>
          <w:szCs w:val="22"/>
          <w:lang w:val="en-US"/>
        </w:rPr>
        <w:t>115</w:t>
      </w:r>
      <w:r w:rsidRPr="00401274">
        <w:rPr>
          <w:sz w:val="22"/>
          <w:szCs w:val="22"/>
          <w:lang w:val="en-US"/>
        </w:rPr>
        <w:t>/2025/QH15.</w:t>
      </w:r>
    </w:p>
  </w:footnote>
  <w:footnote w:id="10">
    <w:p w14:paraId="286B1E7E" w14:textId="736ACB62" w:rsidR="00585679" w:rsidRPr="00401274" w:rsidRDefault="00585679" w:rsidP="00585679">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bổ sung theo quy định tại khoản </w:t>
      </w:r>
      <w:r>
        <w:rPr>
          <w:sz w:val="22"/>
          <w:szCs w:val="22"/>
          <w:lang w:val="en-US"/>
        </w:rPr>
        <w:t>5</w:t>
      </w:r>
      <w:r w:rsidRPr="00BB02C4">
        <w:rPr>
          <w:sz w:val="22"/>
          <w:szCs w:val="22"/>
          <w:lang w:val="en-US"/>
        </w:rPr>
        <w:t xml:space="preserve"> </w:t>
      </w:r>
      <w:r w:rsidRPr="00401274">
        <w:rPr>
          <w:sz w:val="22"/>
          <w:szCs w:val="22"/>
          <w:lang w:val="en-US"/>
        </w:rPr>
        <w:t xml:space="preserve">Luật số </w:t>
      </w:r>
      <w:r>
        <w:rPr>
          <w:sz w:val="22"/>
          <w:szCs w:val="22"/>
          <w:lang w:val="en-US"/>
        </w:rPr>
        <w:t>115</w:t>
      </w:r>
      <w:r w:rsidRPr="00401274">
        <w:rPr>
          <w:sz w:val="22"/>
          <w:szCs w:val="22"/>
          <w:lang w:val="en-US"/>
        </w:rPr>
        <w:t>/2025/QH15.</w:t>
      </w:r>
    </w:p>
  </w:footnote>
  <w:footnote w:id="11">
    <w:p w14:paraId="307DA07D" w14:textId="3AF1BAD9" w:rsidR="00585679" w:rsidRPr="00401274" w:rsidRDefault="00585679" w:rsidP="00585679">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Điều này được sửa đổi, bổ sung theo quy định tại khoản </w:t>
      </w:r>
      <w:r>
        <w:rPr>
          <w:sz w:val="22"/>
          <w:szCs w:val="22"/>
          <w:lang w:val="en-US"/>
        </w:rPr>
        <w:t>6</w:t>
      </w:r>
      <w:r w:rsidRPr="00401274">
        <w:rPr>
          <w:sz w:val="22"/>
          <w:szCs w:val="22"/>
          <w:lang w:val="en-US"/>
        </w:rPr>
        <w:t xml:space="preserve"> Luật số </w:t>
      </w:r>
      <w:r>
        <w:rPr>
          <w:sz w:val="22"/>
          <w:szCs w:val="22"/>
          <w:lang w:val="en-US"/>
        </w:rPr>
        <w:t>115</w:t>
      </w:r>
      <w:r w:rsidRPr="00401274">
        <w:rPr>
          <w:sz w:val="22"/>
          <w:szCs w:val="22"/>
          <w:lang w:val="en-US"/>
        </w:rPr>
        <w:t>/2025/QH15.</w:t>
      </w:r>
    </w:p>
  </w:footnote>
  <w:footnote w:id="12">
    <w:p w14:paraId="1B9AC173" w14:textId="495DDFED" w:rsidR="006E2524" w:rsidRPr="00401274" w:rsidRDefault="006E2524" w:rsidP="006E2524">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Pr>
          <w:spacing w:val="-2"/>
          <w:sz w:val="22"/>
          <w:szCs w:val="22"/>
          <w:lang w:val="en-US"/>
        </w:rPr>
        <w:t>Đ</w:t>
      </w:r>
      <w:r w:rsidRPr="00401274">
        <w:rPr>
          <w:spacing w:val="-2"/>
          <w:sz w:val="22"/>
          <w:szCs w:val="22"/>
          <w:lang w:val="en-US"/>
        </w:rPr>
        <w:t>iều này được sửa đổi, bổ sung theo quy định tại khoản 1</w:t>
      </w:r>
      <w:r>
        <w:rPr>
          <w:spacing w:val="-2"/>
          <w:sz w:val="22"/>
          <w:szCs w:val="22"/>
          <w:lang w:val="en-US"/>
        </w:rPr>
        <w:t>5</w:t>
      </w:r>
      <w:r w:rsidRPr="00401274">
        <w:rPr>
          <w:spacing w:val="-2"/>
          <w:sz w:val="22"/>
          <w:szCs w:val="22"/>
          <w:lang w:val="en-US"/>
        </w:rPr>
        <w:t xml:space="preserve"> 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3">
    <w:p w14:paraId="7BFB983B" w14:textId="6D48E48B" w:rsidR="00376701" w:rsidRPr="00401274" w:rsidRDefault="00376701" w:rsidP="00376701">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sidRPr="00401274">
        <w:rPr>
          <w:spacing w:val="-2"/>
          <w:sz w:val="22"/>
          <w:szCs w:val="22"/>
          <w:lang w:val="en-US"/>
        </w:rPr>
        <w:t xml:space="preserve">Khoản này được bổ sung theo quy định tại điểm a khoản </w:t>
      </w:r>
      <w:r>
        <w:rPr>
          <w:spacing w:val="-2"/>
          <w:sz w:val="22"/>
          <w:szCs w:val="22"/>
          <w:lang w:val="en-US"/>
        </w:rPr>
        <w:t xml:space="preserve">20 </w:t>
      </w:r>
      <w:r w:rsidRPr="00401274">
        <w:rPr>
          <w:spacing w:val="-2"/>
          <w:sz w:val="22"/>
          <w:szCs w:val="22"/>
          <w:lang w:val="en-US"/>
        </w:rPr>
        <w:t xml:space="preserve">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4">
    <w:p w14:paraId="7E0C007F" w14:textId="3BBB542C" w:rsidR="00376701" w:rsidRPr="00401274" w:rsidRDefault="00376701" w:rsidP="00376701">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sidRPr="00401274">
        <w:rPr>
          <w:spacing w:val="-2"/>
          <w:sz w:val="22"/>
          <w:szCs w:val="22"/>
          <w:lang w:val="en-US"/>
        </w:rPr>
        <w:t xml:space="preserve">Khoản này được bổ sung theo quy định tại điểm b khoản </w:t>
      </w:r>
      <w:r>
        <w:rPr>
          <w:spacing w:val="-2"/>
          <w:sz w:val="22"/>
          <w:szCs w:val="22"/>
          <w:lang w:val="en-US"/>
        </w:rPr>
        <w:t xml:space="preserve">20 </w:t>
      </w:r>
      <w:r w:rsidRPr="00401274">
        <w:rPr>
          <w:spacing w:val="-2"/>
          <w:sz w:val="22"/>
          <w:szCs w:val="22"/>
          <w:lang w:val="en-US"/>
        </w:rPr>
        <w:t xml:space="preserve">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5">
    <w:p w14:paraId="2C3AAD83" w14:textId="1FA09775" w:rsidR="00376701" w:rsidRPr="00401274" w:rsidRDefault="00376701" w:rsidP="00376701">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sidRPr="00401274">
        <w:rPr>
          <w:spacing w:val="-2"/>
          <w:sz w:val="22"/>
          <w:szCs w:val="22"/>
          <w:lang w:val="en-US"/>
        </w:rPr>
        <w:t xml:space="preserve">Điểm này được sửa đổi, bổ sung theo quy định tại điểm </w:t>
      </w:r>
      <w:r>
        <w:rPr>
          <w:spacing w:val="-2"/>
          <w:sz w:val="22"/>
          <w:szCs w:val="22"/>
          <w:lang w:val="en-US"/>
        </w:rPr>
        <w:t>a</w:t>
      </w:r>
      <w:r w:rsidRPr="00401274">
        <w:rPr>
          <w:spacing w:val="-2"/>
          <w:sz w:val="22"/>
          <w:szCs w:val="22"/>
          <w:lang w:val="en-US"/>
        </w:rPr>
        <w:t xml:space="preserve"> khoản </w:t>
      </w:r>
      <w:r>
        <w:rPr>
          <w:spacing w:val="-2"/>
          <w:sz w:val="22"/>
          <w:szCs w:val="22"/>
          <w:lang w:val="en-US"/>
        </w:rPr>
        <w:t xml:space="preserve">18 </w:t>
      </w:r>
      <w:r w:rsidRPr="00401274">
        <w:rPr>
          <w:spacing w:val="-2"/>
          <w:sz w:val="22"/>
          <w:szCs w:val="22"/>
          <w:lang w:val="en-US"/>
        </w:rPr>
        <w:t xml:space="preserve">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6">
    <w:p w14:paraId="621F5088" w14:textId="697ED7FC" w:rsidR="00376701" w:rsidRPr="00401274" w:rsidRDefault="00376701" w:rsidP="00376701">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sidRPr="00401274">
        <w:rPr>
          <w:spacing w:val="-2"/>
          <w:sz w:val="22"/>
          <w:szCs w:val="22"/>
          <w:lang w:val="en-US"/>
        </w:rPr>
        <w:t xml:space="preserve">Điểm này được bổ sung theo quy định tại điểm b khoản </w:t>
      </w:r>
      <w:r>
        <w:rPr>
          <w:spacing w:val="-2"/>
          <w:sz w:val="22"/>
          <w:szCs w:val="22"/>
          <w:lang w:val="en-US"/>
        </w:rPr>
        <w:t>18</w:t>
      </w:r>
      <w:r w:rsidRPr="00401274">
        <w:rPr>
          <w:spacing w:val="-2"/>
          <w:sz w:val="22"/>
          <w:szCs w:val="22"/>
          <w:lang w:val="en-US"/>
        </w:rPr>
        <w:t xml:space="preserve"> 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7">
    <w:p w14:paraId="58BB5480" w14:textId="47308FD8" w:rsidR="00E93B90" w:rsidRPr="00401274" w:rsidRDefault="00E93B90" w:rsidP="00E93B90">
      <w:pPr>
        <w:pStyle w:val="FootnoteText"/>
        <w:jc w:val="both"/>
        <w:rPr>
          <w:spacing w:val="-2"/>
          <w:sz w:val="22"/>
          <w:szCs w:val="22"/>
          <w:lang w:val="en-US"/>
        </w:rPr>
      </w:pPr>
      <w:r w:rsidRPr="00401274">
        <w:rPr>
          <w:rStyle w:val="FootnoteReference"/>
          <w:spacing w:val="-2"/>
          <w:sz w:val="22"/>
          <w:szCs w:val="22"/>
        </w:rPr>
        <w:footnoteRef/>
      </w:r>
      <w:r w:rsidRPr="00401274">
        <w:rPr>
          <w:spacing w:val="-2"/>
          <w:sz w:val="22"/>
          <w:szCs w:val="22"/>
        </w:rPr>
        <w:t xml:space="preserve"> </w:t>
      </w:r>
      <w:r w:rsidRPr="00401274">
        <w:rPr>
          <w:spacing w:val="-2"/>
          <w:sz w:val="22"/>
          <w:szCs w:val="22"/>
          <w:lang w:val="en-US"/>
        </w:rPr>
        <w:t xml:space="preserve">Điều này được bổ sung theo quy định tại khoản </w:t>
      </w:r>
      <w:r>
        <w:rPr>
          <w:spacing w:val="-2"/>
          <w:sz w:val="22"/>
          <w:szCs w:val="22"/>
          <w:lang w:val="en-US"/>
        </w:rPr>
        <w:t>16</w:t>
      </w:r>
      <w:r w:rsidRPr="00401274">
        <w:rPr>
          <w:spacing w:val="-2"/>
          <w:sz w:val="22"/>
          <w:szCs w:val="22"/>
          <w:lang w:val="en-US"/>
        </w:rPr>
        <w:t xml:space="preserve"> Điều 1 </w:t>
      </w:r>
      <w:r w:rsidRPr="00401274">
        <w:rPr>
          <w:sz w:val="22"/>
          <w:szCs w:val="22"/>
          <w:lang w:val="en-US"/>
        </w:rPr>
        <w:t xml:space="preserve">Luật số </w:t>
      </w:r>
      <w:r>
        <w:rPr>
          <w:sz w:val="22"/>
          <w:szCs w:val="22"/>
          <w:lang w:val="en-US"/>
        </w:rPr>
        <w:t>115</w:t>
      </w:r>
      <w:r w:rsidRPr="00401274">
        <w:rPr>
          <w:sz w:val="22"/>
          <w:szCs w:val="22"/>
          <w:lang w:val="en-US"/>
        </w:rPr>
        <w:t>/2025/QH15</w:t>
      </w:r>
      <w:r w:rsidRPr="00401274">
        <w:rPr>
          <w:spacing w:val="-2"/>
          <w:sz w:val="22"/>
          <w:szCs w:val="22"/>
          <w:lang w:val="en-US"/>
        </w:rPr>
        <w:t>.</w:t>
      </w:r>
    </w:p>
  </w:footnote>
  <w:footnote w:id="18">
    <w:p w14:paraId="5D445A8F" w14:textId="38FF42DA" w:rsidR="001C6086" w:rsidRPr="001C6086" w:rsidRDefault="001C6086" w:rsidP="0065629F">
      <w:pPr>
        <w:pStyle w:val="FootnoteText"/>
        <w:spacing w:before="60"/>
        <w:rPr>
          <w:b/>
          <w:bCs/>
          <w:sz w:val="22"/>
          <w:szCs w:val="22"/>
          <w:lang w:val="en-US"/>
        </w:rPr>
      </w:pPr>
      <w:r w:rsidRPr="001C6086">
        <w:rPr>
          <w:rStyle w:val="FootnoteReference"/>
          <w:sz w:val="22"/>
          <w:szCs w:val="22"/>
        </w:rPr>
        <w:footnoteRef/>
      </w:r>
      <w:r w:rsidRPr="001C6086">
        <w:rPr>
          <w:sz w:val="22"/>
          <w:szCs w:val="22"/>
        </w:rPr>
        <w:t xml:space="preserve"> </w:t>
      </w:r>
      <w:r w:rsidRPr="001C6086">
        <w:rPr>
          <w:b/>
          <w:bCs/>
          <w:sz w:val="22"/>
          <w:szCs w:val="22"/>
          <w:lang w:val="en-US"/>
        </w:rPr>
        <w:t>Điều 21a. Thẩm định công nghệ trong trường hợp đặc thù</w:t>
      </w:r>
    </w:p>
    <w:p w14:paraId="5FE67638" w14:textId="77777777" w:rsidR="001C6086" w:rsidRPr="001C6086" w:rsidRDefault="001C6086" w:rsidP="0065629F">
      <w:pPr>
        <w:shd w:val="clear" w:color="auto" w:fill="FFFFFF"/>
        <w:spacing w:before="60" w:after="0" w:line="240" w:lineRule="auto"/>
        <w:jc w:val="both"/>
        <w:rPr>
          <w:rFonts w:cs="Times New Roman"/>
          <w:sz w:val="22"/>
        </w:rPr>
      </w:pPr>
      <w:r w:rsidRPr="001C6086">
        <w:rPr>
          <w:rFonts w:cs="Times New Roman"/>
          <w:sz w:val="22"/>
          <w:lang w:val="en-US"/>
        </w:rPr>
        <w:t>1</w:t>
      </w:r>
      <w:r w:rsidRPr="001C6086">
        <w:rPr>
          <w:rFonts w:cs="Times New Roman"/>
          <w:sz w:val="22"/>
        </w:rPr>
        <w:t>. Thẩm định công nghệ trong trường hợp tổ chức, cá nhân có nhu cầu thẩm định công nghệ do mình nghiên cứu tạo ra hoặc công nghệ do mình đầu tư nhằm ứng dụng trong sản xuất, kinh doanh.</w:t>
      </w:r>
    </w:p>
    <w:p w14:paraId="275239A2" w14:textId="77777777" w:rsidR="001C6086" w:rsidRPr="001C6086" w:rsidRDefault="001C6086" w:rsidP="0065629F">
      <w:pPr>
        <w:shd w:val="clear" w:color="auto" w:fill="FFFFFF"/>
        <w:spacing w:before="60" w:after="0" w:line="240" w:lineRule="auto"/>
        <w:jc w:val="both"/>
        <w:rPr>
          <w:rFonts w:cs="Times New Roman"/>
          <w:sz w:val="22"/>
        </w:rPr>
      </w:pPr>
      <w:r w:rsidRPr="001C6086">
        <w:rPr>
          <w:rFonts w:cs="Times New Roman"/>
          <w:bCs/>
          <w:sz w:val="22"/>
        </w:rPr>
        <w:t>2. Trong gói thầu được tổ chức đấu thầu quốc tế để thực hiện dự án quan trọng quốc gia, hồ sơ mời thầu phải có điều kiện cam kết của tổng thầu, nhà thầu nước ngoài về việc chuyển giao công nghệ, đào tạo nguồn nhân lực cho tổ chức, doanh nghiệp Việt Nam. Việc chuyển giao công nghệ thực hiện theo quy định của Luật này.</w:t>
      </w:r>
    </w:p>
    <w:p w14:paraId="18C1DA75" w14:textId="1879B5EC" w:rsidR="001C6086" w:rsidRPr="001C6086" w:rsidRDefault="001C6086" w:rsidP="0065629F">
      <w:pPr>
        <w:pStyle w:val="FootnoteText"/>
        <w:spacing w:before="60"/>
        <w:rPr>
          <w:lang w:val="en-US"/>
        </w:rPr>
      </w:pPr>
      <w:r w:rsidRPr="001C6086">
        <w:rPr>
          <w:sz w:val="22"/>
          <w:szCs w:val="22"/>
        </w:rPr>
        <w:t>3. Chính phủ quy định chi tiết Điều này.</w:t>
      </w:r>
    </w:p>
  </w:footnote>
  <w:footnote w:id="19">
    <w:p w14:paraId="116E1BBC" w14:textId="19F6EE7F" w:rsidR="00BC75B7" w:rsidRPr="00401274" w:rsidRDefault="00BC75B7" w:rsidP="004A1B08">
      <w:pPr>
        <w:pStyle w:val="FootnoteText"/>
        <w:spacing w:before="60"/>
        <w:jc w:val="both"/>
        <w:rPr>
          <w:lang w:val="en-US"/>
        </w:rPr>
      </w:pPr>
      <w:r w:rsidRPr="00401274">
        <w:rPr>
          <w:rStyle w:val="FootnoteReference"/>
        </w:rPr>
        <w:footnoteRef/>
      </w:r>
      <w:r w:rsidRPr="00401274">
        <w:t xml:space="preserve"> </w:t>
      </w:r>
      <w:r w:rsidRPr="00401274">
        <w:rPr>
          <w:sz w:val="22"/>
          <w:szCs w:val="22"/>
          <w:lang w:val="en-US"/>
        </w:rPr>
        <w:t xml:space="preserve">Điều này được sửa đổi, bổ sung theo quy định tại khoản </w:t>
      </w:r>
      <w:r>
        <w:rPr>
          <w:sz w:val="22"/>
          <w:szCs w:val="22"/>
          <w:lang w:val="en-US"/>
        </w:rPr>
        <w:t xml:space="preserve">9 </w:t>
      </w:r>
      <w:r w:rsidRPr="00401274">
        <w:rPr>
          <w:sz w:val="22"/>
          <w:szCs w:val="22"/>
          <w:lang w:val="en-US"/>
        </w:rPr>
        <w:t xml:space="preserve">Điều 1 Luật số </w:t>
      </w:r>
      <w:r>
        <w:rPr>
          <w:sz w:val="22"/>
          <w:szCs w:val="22"/>
          <w:lang w:val="en-US"/>
        </w:rPr>
        <w:t>115</w:t>
      </w:r>
      <w:r w:rsidRPr="00401274">
        <w:rPr>
          <w:sz w:val="22"/>
          <w:szCs w:val="22"/>
          <w:lang w:val="en-US"/>
        </w:rPr>
        <w:t>/2025/QH15.</w:t>
      </w:r>
    </w:p>
  </w:footnote>
  <w:footnote w:id="20">
    <w:p w14:paraId="0F95F35A" w14:textId="207B65AA" w:rsidR="00255EF2" w:rsidRPr="00401274" w:rsidRDefault="00255EF2" w:rsidP="00255EF2">
      <w:pPr>
        <w:pStyle w:val="FootnoteText"/>
        <w:jc w:val="both"/>
        <w:rPr>
          <w:lang w:val="en-US"/>
        </w:rPr>
      </w:pPr>
      <w:r w:rsidRPr="00EF324A">
        <w:rPr>
          <w:rStyle w:val="FootnoteReference"/>
        </w:rPr>
        <w:footnoteRef/>
      </w:r>
      <w:r w:rsidRPr="00EF324A">
        <w:t xml:space="preserve"> </w:t>
      </w:r>
      <w:r w:rsidRPr="00EF324A">
        <w:rPr>
          <w:sz w:val="22"/>
          <w:szCs w:val="22"/>
          <w:lang w:val="en-US"/>
        </w:rPr>
        <w:t>Khoản này được sửa đổi, bổ sung theo quy định tại điểm a khoản 11 Điều 1 Luật</w:t>
      </w:r>
      <w:r w:rsidRPr="00401274">
        <w:rPr>
          <w:sz w:val="22"/>
          <w:szCs w:val="22"/>
          <w:lang w:val="en-US"/>
        </w:rPr>
        <w:t xml:space="preserve"> số </w:t>
      </w:r>
      <w:r>
        <w:rPr>
          <w:sz w:val="22"/>
          <w:szCs w:val="22"/>
          <w:lang w:val="en-US"/>
        </w:rPr>
        <w:t>115</w:t>
      </w:r>
      <w:r w:rsidRPr="00401274">
        <w:rPr>
          <w:sz w:val="22"/>
          <w:szCs w:val="22"/>
          <w:lang w:val="en-US"/>
        </w:rPr>
        <w:t>/2025/QH15.</w:t>
      </w:r>
    </w:p>
  </w:footnote>
  <w:footnote w:id="21">
    <w:p w14:paraId="06A570CE" w14:textId="590276DB" w:rsidR="00255EF2" w:rsidRPr="00401274" w:rsidRDefault="00255EF2" w:rsidP="00255EF2">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sửa đổi, bổ sung theo quy định tại điểm </w:t>
      </w:r>
      <w:r>
        <w:rPr>
          <w:sz w:val="22"/>
          <w:szCs w:val="22"/>
          <w:lang w:val="en-US"/>
        </w:rPr>
        <w:t>b</w:t>
      </w:r>
      <w:r w:rsidRPr="00401274">
        <w:rPr>
          <w:sz w:val="22"/>
          <w:szCs w:val="22"/>
          <w:lang w:val="en-US"/>
        </w:rPr>
        <w:t xml:space="preserve"> khoản 1</w:t>
      </w:r>
      <w:r>
        <w:rPr>
          <w:sz w:val="22"/>
          <w:szCs w:val="22"/>
          <w:lang w:val="en-US"/>
        </w:rPr>
        <w:t>1</w:t>
      </w:r>
      <w:r w:rsidRPr="00401274">
        <w:rPr>
          <w:sz w:val="22"/>
          <w:szCs w:val="22"/>
          <w:lang w:val="en-US"/>
        </w:rPr>
        <w:t xml:space="preserve"> Điều 1 Luật số </w:t>
      </w:r>
      <w:r>
        <w:rPr>
          <w:sz w:val="22"/>
          <w:szCs w:val="22"/>
          <w:lang w:val="en-US"/>
        </w:rPr>
        <w:t>115</w:t>
      </w:r>
      <w:r w:rsidRPr="00401274">
        <w:rPr>
          <w:sz w:val="22"/>
          <w:szCs w:val="22"/>
          <w:lang w:val="en-US"/>
        </w:rPr>
        <w:t>/2025/QH15.</w:t>
      </w:r>
    </w:p>
  </w:footnote>
  <w:footnote w:id="22">
    <w:p w14:paraId="13E54FA7" w14:textId="473632DC" w:rsidR="00255EF2" w:rsidRPr="00401274" w:rsidRDefault="00255EF2" w:rsidP="00255EF2">
      <w:pPr>
        <w:pStyle w:val="FootnoteText"/>
        <w:jc w:val="both"/>
        <w:rPr>
          <w:lang w:val="en-US"/>
        </w:rPr>
      </w:pPr>
      <w:r w:rsidRPr="00401274">
        <w:rPr>
          <w:rStyle w:val="FootnoteReference"/>
        </w:rPr>
        <w:footnoteRef/>
      </w:r>
      <w:r w:rsidRPr="00401274">
        <w:t xml:space="preserve"> </w:t>
      </w:r>
      <w:r>
        <w:rPr>
          <w:sz w:val="22"/>
          <w:szCs w:val="22"/>
          <w:lang w:val="en-US"/>
        </w:rPr>
        <w:t xml:space="preserve">Điểm </w:t>
      </w:r>
      <w:r w:rsidRPr="00401274">
        <w:rPr>
          <w:sz w:val="22"/>
          <w:szCs w:val="22"/>
          <w:lang w:val="en-US"/>
        </w:rPr>
        <w:t xml:space="preserve">này được bổ sung theo quy định tại điểm </w:t>
      </w:r>
      <w:r>
        <w:rPr>
          <w:sz w:val="22"/>
          <w:szCs w:val="22"/>
          <w:lang w:val="en-US"/>
        </w:rPr>
        <w:t>c</w:t>
      </w:r>
      <w:r w:rsidRPr="00401274">
        <w:rPr>
          <w:sz w:val="22"/>
          <w:szCs w:val="22"/>
          <w:lang w:val="en-US"/>
        </w:rPr>
        <w:t xml:space="preserve"> khoản 1</w:t>
      </w:r>
      <w:r>
        <w:rPr>
          <w:sz w:val="22"/>
          <w:szCs w:val="22"/>
          <w:lang w:val="en-US"/>
        </w:rPr>
        <w:t>1</w:t>
      </w:r>
      <w:r w:rsidRPr="00401274">
        <w:rPr>
          <w:sz w:val="22"/>
          <w:szCs w:val="22"/>
          <w:lang w:val="en-US"/>
        </w:rPr>
        <w:t xml:space="preserve"> Điều 1 Luật số </w:t>
      </w:r>
      <w:r>
        <w:rPr>
          <w:sz w:val="22"/>
          <w:szCs w:val="22"/>
          <w:lang w:val="en-US"/>
        </w:rPr>
        <w:t>115</w:t>
      </w:r>
      <w:r w:rsidRPr="00401274">
        <w:rPr>
          <w:sz w:val="22"/>
          <w:szCs w:val="22"/>
          <w:lang w:val="en-US"/>
        </w:rPr>
        <w:t>/2025/QH15.</w:t>
      </w:r>
    </w:p>
  </w:footnote>
  <w:footnote w:id="23">
    <w:p w14:paraId="5F2D71B6" w14:textId="0E34D927" w:rsidR="00255EF2" w:rsidRPr="00401274" w:rsidRDefault="00255EF2" w:rsidP="00255EF2">
      <w:pPr>
        <w:pStyle w:val="FootnoteText"/>
        <w:jc w:val="both"/>
        <w:rPr>
          <w:lang w:val="en-US"/>
        </w:rPr>
      </w:pPr>
      <w:r w:rsidRPr="00401274">
        <w:rPr>
          <w:rStyle w:val="FootnoteReference"/>
        </w:rPr>
        <w:footnoteRef/>
      </w:r>
      <w:r w:rsidRPr="00401274">
        <w:t xml:space="preserve"> </w:t>
      </w:r>
      <w:r w:rsidRPr="00401274">
        <w:rPr>
          <w:sz w:val="22"/>
          <w:szCs w:val="22"/>
          <w:lang w:val="en-US"/>
        </w:rPr>
        <w:t xml:space="preserve">Khoản này được bổ sung theo quy định tại điểm </w:t>
      </w:r>
      <w:r>
        <w:rPr>
          <w:sz w:val="22"/>
          <w:szCs w:val="22"/>
          <w:lang w:val="en-US"/>
        </w:rPr>
        <w:t>d</w:t>
      </w:r>
      <w:r w:rsidRPr="00401274">
        <w:rPr>
          <w:sz w:val="22"/>
          <w:szCs w:val="22"/>
          <w:lang w:val="en-US"/>
        </w:rPr>
        <w:t xml:space="preserve"> khoản 14</w:t>
      </w:r>
      <w:r>
        <w:rPr>
          <w:sz w:val="22"/>
          <w:szCs w:val="22"/>
          <w:lang w:val="en-US"/>
        </w:rPr>
        <w:t>1</w:t>
      </w:r>
      <w:r w:rsidRPr="00401274">
        <w:rPr>
          <w:sz w:val="22"/>
          <w:szCs w:val="22"/>
          <w:lang w:val="en-US"/>
        </w:rPr>
        <w:t xml:space="preserve"> Điều 1 Luật số </w:t>
      </w:r>
      <w:r>
        <w:rPr>
          <w:sz w:val="22"/>
          <w:szCs w:val="22"/>
          <w:lang w:val="en-US"/>
        </w:rPr>
        <w:t>115</w:t>
      </w:r>
      <w:r w:rsidRPr="00401274">
        <w:rPr>
          <w:sz w:val="22"/>
          <w:szCs w:val="22"/>
          <w:lang w:val="en-US"/>
        </w:rPr>
        <w:t>/2025/QH15.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9843EC2"/>
    <w:multiLevelType w:val="hybridMultilevel"/>
    <w:tmpl w:val="570E43AC"/>
    <w:lvl w:ilvl="0" w:tplc="3DD8E88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3" w15:restartNumberingAfterBreak="0">
    <w:nsid w:val="35FE100E"/>
    <w:multiLevelType w:val="hybridMultilevel"/>
    <w:tmpl w:val="A4AC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2"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3"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39"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485584556">
    <w:abstractNumId w:val="41"/>
  </w:num>
  <w:num w:numId="2" w16cid:durableId="1931305586">
    <w:abstractNumId w:val="28"/>
  </w:num>
  <w:num w:numId="3" w16cid:durableId="1207138263">
    <w:abstractNumId w:val="0"/>
  </w:num>
  <w:num w:numId="4" w16cid:durableId="1293753448">
    <w:abstractNumId w:val="9"/>
  </w:num>
  <w:num w:numId="5" w16cid:durableId="1012877880">
    <w:abstractNumId w:val="40"/>
  </w:num>
  <w:num w:numId="6" w16cid:durableId="447116931">
    <w:abstractNumId w:val="13"/>
  </w:num>
  <w:num w:numId="7" w16cid:durableId="549727384">
    <w:abstractNumId w:val="14"/>
  </w:num>
  <w:num w:numId="8" w16cid:durableId="117796382">
    <w:abstractNumId w:val="7"/>
  </w:num>
  <w:num w:numId="9" w16cid:durableId="754476900">
    <w:abstractNumId w:val="4"/>
  </w:num>
  <w:num w:numId="10" w16cid:durableId="920215319">
    <w:abstractNumId w:val="38"/>
  </w:num>
  <w:num w:numId="11" w16cid:durableId="37166583">
    <w:abstractNumId w:val="16"/>
  </w:num>
  <w:num w:numId="12" w16cid:durableId="299846651">
    <w:abstractNumId w:val="22"/>
  </w:num>
  <w:num w:numId="13" w16cid:durableId="360084720">
    <w:abstractNumId w:val="42"/>
  </w:num>
  <w:num w:numId="14" w16cid:durableId="2140107347">
    <w:abstractNumId w:val="19"/>
  </w:num>
  <w:num w:numId="15" w16cid:durableId="1298341488">
    <w:abstractNumId w:val="24"/>
  </w:num>
  <w:num w:numId="16" w16cid:durableId="1726103665">
    <w:abstractNumId w:val="1"/>
  </w:num>
  <w:num w:numId="17" w16cid:durableId="380790435">
    <w:abstractNumId w:val="31"/>
  </w:num>
  <w:num w:numId="18" w16cid:durableId="937979170">
    <w:abstractNumId w:val="26"/>
  </w:num>
  <w:num w:numId="19" w16cid:durableId="1065489562">
    <w:abstractNumId w:val="44"/>
  </w:num>
  <w:num w:numId="20" w16cid:durableId="1468743508">
    <w:abstractNumId w:val="5"/>
  </w:num>
  <w:num w:numId="21" w16cid:durableId="1007102462">
    <w:abstractNumId w:val="15"/>
  </w:num>
  <w:num w:numId="22" w16cid:durableId="895820648">
    <w:abstractNumId w:val="25"/>
  </w:num>
  <w:num w:numId="23" w16cid:durableId="44572907">
    <w:abstractNumId w:val="45"/>
  </w:num>
  <w:num w:numId="24" w16cid:durableId="875242055">
    <w:abstractNumId w:val="21"/>
  </w:num>
  <w:num w:numId="25" w16cid:durableId="551042869">
    <w:abstractNumId w:val="18"/>
  </w:num>
  <w:num w:numId="26" w16cid:durableId="1520462445">
    <w:abstractNumId w:val="12"/>
  </w:num>
  <w:num w:numId="27" w16cid:durableId="710686837">
    <w:abstractNumId w:val="43"/>
  </w:num>
  <w:num w:numId="28" w16cid:durableId="1773016382">
    <w:abstractNumId w:val="39"/>
  </w:num>
  <w:num w:numId="29" w16cid:durableId="64500136">
    <w:abstractNumId w:val="37"/>
  </w:num>
  <w:num w:numId="30" w16cid:durableId="1738239628">
    <w:abstractNumId w:val="11"/>
  </w:num>
  <w:num w:numId="31" w16cid:durableId="1036344895">
    <w:abstractNumId w:val="27"/>
  </w:num>
  <w:num w:numId="32" w16cid:durableId="1928610660">
    <w:abstractNumId w:val="10"/>
  </w:num>
  <w:num w:numId="33" w16cid:durableId="4794852">
    <w:abstractNumId w:val="6"/>
  </w:num>
  <w:num w:numId="34" w16cid:durableId="1332181061">
    <w:abstractNumId w:val="8"/>
  </w:num>
  <w:num w:numId="35" w16cid:durableId="507870935">
    <w:abstractNumId w:val="32"/>
  </w:num>
  <w:num w:numId="36" w16cid:durableId="1047874495">
    <w:abstractNumId w:val="29"/>
  </w:num>
  <w:num w:numId="37" w16cid:durableId="287206358">
    <w:abstractNumId w:val="20"/>
  </w:num>
  <w:num w:numId="38" w16cid:durableId="267780666">
    <w:abstractNumId w:val="30"/>
  </w:num>
  <w:num w:numId="39" w16cid:durableId="540286532">
    <w:abstractNumId w:val="17"/>
  </w:num>
  <w:num w:numId="40" w16cid:durableId="272782965">
    <w:abstractNumId w:val="35"/>
  </w:num>
  <w:num w:numId="41" w16cid:durableId="646403192">
    <w:abstractNumId w:val="34"/>
  </w:num>
  <w:num w:numId="42" w16cid:durableId="1504929339">
    <w:abstractNumId w:val="3"/>
  </w:num>
  <w:num w:numId="43" w16cid:durableId="1796831164">
    <w:abstractNumId w:val="36"/>
  </w:num>
  <w:num w:numId="44" w16cid:durableId="1004748212">
    <w:abstractNumId w:val="33"/>
  </w:num>
  <w:num w:numId="45" w16cid:durableId="714963116">
    <w:abstractNumId w:val="2"/>
  </w:num>
  <w:num w:numId="46" w16cid:durableId="554391132">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4"/>
    <w:rsid w:val="000023CA"/>
    <w:rsid w:val="00004BB8"/>
    <w:rsid w:val="00005AF4"/>
    <w:rsid w:val="000305D2"/>
    <w:rsid w:val="000320C3"/>
    <w:rsid w:val="00041394"/>
    <w:rsid w:val="00043DEC"/>
    <w:rsid w:val="000470E1"/>
    <w:rsid w:val="00054E8A"/>
    <w:rsid w:val="0006000A"/>
    <w:rsid w:val="00061A01"/>
    <w:rsid w:val="000645FC"/>
    <w:rsid w:val="000651CF"/>
    <w:rsid w:val="00070D3A"/>
    <w:rsid w:val="000807C4"/>
    <w:rsid w:val="0008455E"/>
    <w:rsid w:val="000968F7"/>
    <w:rsid w:val="000A1850"/>
    <w:rsid w:val="000A3921"/>
    <w:rsid w:val="000B1202"/>
    <w:rsid w:val="000B4AFD"/>
    <w:rsid w:val="000C2AB6"/>
    <w:rsid w:val="000C2E46"/>
    <w:rsid w:val="000C3552"/>
    <w:rsid w:val="000C3DBA"/>
    <w:rsid w:val="000D1255"/>
    <w:rsid w:val="000D2188"/>
    <w:rsid w:val="000D7FEB"/>
    <w:rsid w:val="000F2611"/>
    <w:rsid w:val="000F544E"/>
    <w:rsid w:val="000F55EA"/>
    <w:rsid w:val="00103F22"/>
    <w:rsid w:val="0010506B"/>
    <w:rsid w:val="00125FB3"/>
    <w:rsid w:val="00131464"/>
    <w:rsid w:val="00132EBE"/>
    <w:rsid w:val="00141AE3"/>
    <w:rsid w:val="001427F4"/>
    <w:rsid w:val="0014504E"/>
    <w:rsid w:val="00157EBC"/>
    <w:rsid w:val="001710EC"/>
    <w:rsid w:val="00184A96"/>
    <w:rsid w:val="00184DBC"/>
    <w:rsid w:val="0019390C"/>
    <w:rsid w:val="00193FC3"/>
    <w:rsid w:val="001950E1"/>
    <w:rsid w:val="00196E68"/>
    <w:rsid w:val="001A75F9"/>
    <w:rsid w:val="001B173F"/>
    <w:rsid w:val="001C0154"/>
    <w:rsid w:val="001C5171"/>
    <w:rsid w:val="001C546A"/>
    <w:rsid w:val="001C6086"/>
    <w:rsid w:val="001D10A1"/>
    <w:rsid w:val="001D57FA"/>
    <w:rsid w:val="001D5F4D"/>
    <w:rsid w:val="001E4643"/>
    <w:rsid w:val="001F43F4"/>
    <w:rsid w:val="001F4520"/>
    <w:rsid w:val="002012EC"/>
    <w:rsid w:val="0022544C"/>
    <w:rsid w:val="00231660"/>
    <w:rsid w:val="00237BA0"/>
    <w:rsid w:val="002439E4"/>
    <w:rsid w:val="00255EF2"/>
    <w:rsid w:val="002614CC"/>
    <w:rsid w:val="00263BEA"/>
    <w:rsid w:val="002701D3"/>
    <w:rsid w:val="002710FB"/>
    <w:rsid w:val="00272DAC"/>
    <w:rsid w:val="002772F8"/>
    <w:rsid w:val="002850B0"/>
    <w:rsid w:val="002861E9"/>
    <w:rsid w:val="00287211"/>
    <w:rsid w:val="002B0CE3"/>
    <w:rsid w:val="002B146C"/>
    <w:rsid w:val="002B56FA"/>
    <w:rsid w:val="002C62B8"/>
    <w:rsid w:val="002C7B8E"/>
    <w:rsid w:val="002D0E95"/>
    <w:rsid w:val="002E7996"/>
    <w:rsid w:val="002F5CEE"/>
    <w:rsid w:val="0030590F"/>
    <w:rsid w:val="003102F1"/>
    <w:rsid w:val="00313A28"/>
    <w:rsid w:val="00316B20"/>
    <w:rsid w:val="0032089E"/>
    <w:rsid w:val="00324E9C"/>
    <w:rsid w:val="00332712"/>
    <w:rsid w:val="00343BC4"/>
    <w:rsid w:val="00344A27"/>
    <w:rsid w:val="003455F1"/>
    <w:rsid w:val="00347A78"/>
    <w:rsid w:val="00351DF8"/>
    <w:rsid w:val="00353F48"/>
    <w:rsid w:val="00357E48"/>
    <w:rsid w:val="00364477"/>
    <w:rsid w:val="00376701"/>
    <w:rsid w:val="0038483D"/>
    <w:rsid w:val="003A41BD"/>
    <w:rsid w:val="003A5271"/>
    <w:rsid w:val="003A6919"/>
    <w:rsid w:val="003B09C5"/>
    <w:rsid w:val="003B2A43"/>
    <w:rsid w:val="003C14AF"/>
    <w:rsid w:val="003D3153"/>
    <w:rsid w:val="003D44B0"/>
    <w:rsid w:val="003E5E90"/>
    <w:rsid w:val="003E7514"/>
    <w:rsid w:val="00413796"/>
    <w:rsid w:val="00415732"/>
    <w:rsid w:val="00415FBC"/>
    <w:rsid w:val="004203C8"/>
    <w:rsid w:val="0043544F"/>
    <w:rsid w:val="00440491"/>
    <w:rsid w:val="00446C0A"/>
    <w:rsid w:val="004503C8"/>
    <w:rsid w:val="0045083A"/>
    <w:rsid w:val="00455237"/>
    <w:rsid w:val="0045705F"/>
    <w:rsid w:val="00470C36"/>
    <w:rsid w:val="0048445F"/>
    <w:rsid w:val="00486FCB"/>
    <w:rsid w:val="00487AC6"/>
    <w:rsid w:val="004905B7"/>
    <w:rsid w:val="004910A8"/>
    <w:rsid w:val="00491357"/>
    <w:rsid w:val="004953AE"/>
    <w:rsid w:val="004A1B08"/>
    <w:rsid w:val="004C3885"/>
    <w:rsid w:val="004D0806"/>
    <w:rsid w:val="00503441"/>
    <w:rsid w:val="0050771C"/>
    <w:rsid w:val="005149B4"/>
    <w:rsid w:val="00526A62"/>
    <w:rsid w:val="005345C3"/>
    <w:rsid w:val="00541EA4"/>
    <w:rsid w:val="0054227A"/>
    <w:rsid w:val="00542D0D"/>
    <w:rsid w:val="00543DF1"/>
    <w:rsid w:val="0054414F"/>
    <w:rsid w:val="00547C92"/>
    <w:rsid w:val="0055116C"/>
    <w:rsid w:val="00554985"/>
    <w:rsid w:val="005567EA"/>
    <w:rsid w:val="005612FA"/>
    <w:rsid w:val="00566B8C"/>
    <w:rsid w:val="005712C9"/>
    <w:rsid w:val="005778A7"/>
    <w:rsid w:val="00582803"/>
    <w:rsid w:val="00585679"/>
    <w:rsid w:val="00585AF6"/>
    <w:rsid w:val="005865E1"/>
    <w:rsid w:val="0058713D"/>
    <w:rsid w:val="0059031A"/>
    <w:rsid w:val="00592532"/>
    <w:rsid w:val="005966ED"/>
    <w:rsid w:val="005973DE"/>
    <w:rsid w:val="005A41D5"/>
    <w:rsid w:val="005C0476"/>
    <w:rsid w:val="005C134D"/>
    <w:rsid w:val="005C5E30"/>
    <w:rsid w:val="005C6F0C"/>
    <w:rsid w:val="005D004F"/>
    <w:rsid w:val="005D338F"/>
    <w:rsid w:val="005D57AA"/>
    <w:rsid w:val="005E225A"/>
    <w:rsid w:val="005E4DB5"/>
    <w:rsid w:val="005E7435"/>
    <w:rsid w:val="005F211D"/>
    <w:rsid w:val="005F2389"/>
    <w:rsid w:val="005F4FE0"/>
    <w:rsid w:val="00606E11"/>
    <w:rsid w:val="006107FA"/>
    <w:rsid w:val="00614734"/>
    <w:rsid w:val="00616009"/>
    <w:rsid w:val="00616C52"/>
    <w:rsid w:val="00623E7B"/>
    <w:rsid w:val="00627E27"/>
    <w:rsid w:val="006528DE"/>
    <w:rsid w:val="00654A10"/>
    <w:rsid w:val="0065629F"/>
    <w:rsid w:val="00656E23"/>
    <w:rsid w:val="0067085D"/>
    <w:rsid w:val="006778EA"/>
    <w:rsid w:val="00680AA2"/>
    <w:rsid w:val="00690665"/>
    <w:rsid w:val="006A452F"/>
    <w:rsid w:val="006A54A1"/>
    <w:rsid w:val="006A7E03"/>
    <w:rsid w:val="006B1447"/>
    <w:rsid w:val="006B23E4"/>
    <w:rsid w:val="006B415A"/>
    <w:rsid w:val="006B7208"/>
    <w:rsid w:val="006C4FC9"/>
    <w:rsid w:val="006D23C0"/>
    <w:rsid w:val="006D279E"/>
    <w:rsid w:val="006D4C20"/>
    <w:rsid w:val="006D65F7"/>
    <w:rsid w:val="006E2524"/>
    <w:rsid w:val="006F59DE"/>
    <w:rsid w:val="007015E9"/>
    <w:rsid w:val="00703E71"/>
    <w:rsid w:val="0071153A"/>
    <w:rsid w:val="007138BF"/>
    <w:rsid w:val="00713C74"/>
    <w:rsid w:val="0071481A"/>
    <w:rsid w:val="00717F27"/>
    <w:rsid w:val="0072126A"/>
    <w:rsid w:val="00722BA4"/>
    <w:rsid w:val="0072762D"/>
    <w:rsid w:val="0073331C"/>
    <w:rsid w:val="00733CFD"/>
    <w:rsid w:val="00742C1E"/>
    <w:rsid w:val="00747297"/>
    <w:rsid w:val="00755235"/>
    <w:rsid w:val="00761988"/>
    <w:rsid w:val="007656DD"/>
    <w:rsid w:val="00787CCF"/>
    <w:rsid w:val="007930BB"/>
    <w:rsid w:val="00795ADE"/>
    <w:rsid w:val="007B2A79"/>
    <w:rsid w:val="007B2F70"/>
    <w:rsid w:val="007D28F7"/>
    <w:rsid w:val="007F0992"/>
    <w:rsid w:val="00801668"/>
    <w:rsid w:val="008102C9"/>
    <w:rsid w:val="00813E01"/>
    <w:rsid w:val="00816F6F"/>
    <w:rsid w:val="00822707"/>
    <w:rsid w:val="0082320D"/>
    <w:rsid w:val="008235D5"/>
    <w:rsid w:val="00827110"/>
    <w:rsid w:val="00834BFD"/>
    <w:rsid w:val="00841650"/>
    <w:rsid w:val="008416DD"/>
    <w:rsid w:val="008522EE"/>
    <w:rsid w:val="008528F9"/>
    <w:rsid w:val="00853EA8"/>
    <w:rsid w:val="00866767"/>
    <w:rsid w:val="008719B5"/>
    <w:rsid w:val="00876DE8"/>
    <w:rsid w:val="00877652"/>
    <w:rsid w:val="00877A41"/>
    <w:rsid w:val="00881F6D"/>
    <w:rsid w:val="0088519B"/>
    <w:rsid w:val="00885B32"/>
    <w:rsid w:val="008A0488"/>
    <w:rsid w:val="008A2708"/>
    <w:rsid w:val="008A7DCC"/>
    <w:rsid w:val="008B3189"/>
    <w:rsid w:val="008B3E04"/>
    <w:rsid w:val="008B6496"/>
    <w:rsid w:val="008D118F"/>
    <w:rsid w:val="008D3D34"/>
    <w:rsid w:val="008E244C"/>
    <w:rsid w:val="008E3DE8"/>
    <w:rsid w:val="008E6AB9"/>
    <w:rsid w:val="00914F77"/>
    <w:rsid w:val="00915E97"/>
    <w:rsid w:val="009167BF"/>
    <w:rsid w:val="0092092B"/>
    <w:rsid w:val="00920F11"/>
    <w:rsid w:val="00933D3C"/>
    <w:rsid w:val="009342B4"/>
    <w:rsid w:val="00934B01"/>
    <w:rsid w:val="00935CDC"/>
    <w:rsid w:val="00943338"/>
    <w:rsid w:val="0094621D"/>
    <w:rsid w:val="00964820"/>
    <w:rsid w:val="009666D8"/>
    <w:rsid w:val="00970E7E"/>
    <w:rsid w:val="0097123E"/>
    <w:rsid w:val="00976F31"/>
    <w:rsid w:val="00982A83"/>
    <w:rsid w:val="00982AB3"/>
    <w:rsid w:val="0099140A"/>
    <w:rsid w:val="00995399"/>
    <w:rsid w:val="009A1C2E"/>
    <w:rsid w:val="009B12A5"/>
    <w:rsid w:val="009B7B74"/>
    <w:rsid w:val="009C7D9C"/>
    <w:rsid w:val="009D030C"/>
    <w:rsid w:val="009D0C48"/>
    <w:rsid w:val="00A02581"/>
    <w:rsid w:val="00A02C1D"/>
    <w:rsid w:val="00A133E5"/>
    <w:rsid w:val="00A2156F"/>
    <w:rsid w:val="00A23678"/>
    <w:rsid w:val="00A27560"/>
    <w:rsid w:val="00A35141"/>
    <w:rsid w:val="00A36682"/>
    <w:rsid w:val="00A40DB3"/>
    <w:rsid w:val="00A43072"/>
    <w:rsid w:val="00A510AD"/>
    <w:rsid w:val="00A57F51"/>
    <w:rsid w:val="00A67A50"/>
    <w:rsid w:val="00A7020F"/>
    <w:rsid w:val="00A71FA3"/>
    <w:rsid w:val="00A811FC"/>
    <w:rsid w:val="00A93203"/>
    <w:rsid w:val="00AA18AE"/>
    <w:rsid w:val="00AA2D94"/>
    <w:rsid w:val="00AA30F8"/>
    <w:rsid w:val="00AA5E6C"/>
    <w:rsid w:val="00AC272B"/>
    <w:rsid w:val="00AC7B66"/>
    <w:rsid w:val="00AD7C77"/>
    <w:rsid w:val="00AE3C47"/>
    <w:rsid w:val="00AF141B"/>
    <w:rsid w:val="00AF3CCA"/>
    <w:rsid w:val="00AF65D9"/>
    <w:rsid w:val="00B0197C"/>
    <w:rsid w:val="00B024BD"/>
    <w:rsid w:val="00B03EE6"/>
    <w:rsid w:val="00B05101"/>
    <w:rsid w:val="00B20B15"/>
    <w:rsid w:val="00B2268B"/>
    <w:rsid w:val="00B26600"/>
    <w:rsid w:val="00B26681"/>
    <w:rsid w:val="00B30565"/>
    <w:rsid w:val="00B32B6A"/>
    <w:rsid w:val="00B42C31"/>
    <w:rsid w:val="00B436EB"/>
    <w:rsid w:val="00B54C06"/>
    <w:rsid w:val="00B617FE"/>
    <w:rsid w:val="00B61C64"/>
    <w:rsid w:val="00B64482"/>
    <w:rsid w:val="00B64B43"/>
    <w:rsid w:val="00B724E2"/>
    <w:rsid w:val="00B75F0F"/>
    <w:rsid w:val="00B869B5"/>
    <w:rsid w:val="00B9270D"/>
    <w:rsid w:val="00BA1317"/>
    <w:rsid w:val="00BA59DB"/>
    <w:rsid w:val="00BA65D3"/>
    <w:rsid w:val="00BB738A"/>
    <w:rsid w:val="00BC7039"/>
    <w:rsid w:val="00BC75B7"/>
    <w:rsid w:val="00BD4481"/>
    <w:rsid w:val="00BE0610"/>
    <w:rsid w:val="00BE5D3D"/>
    <w:rsid w:val="00BE65B8"/>
    <w:rsid w:val="00BF3C8F"/>
    <w:rsid w:val="00C02942"/>
    <w:rsid w:val="00C05184"/>
    <w:rsid w:val="00C17A85"/>
    <w:rsid w:val="00C236D3"/>
    <w:rsid w:val="00C23DB8"/>
    <w:rsid w:val="00C272AB"/>
    <w:rsid w:val="00C311B7"/>
    <w:rsid w:val="00C472D5"/>
    <w:rsid w:val="00C5135E"/>
    <w:rsid w:val="00C521A3"/>
    <w:rsid w:val="00C53194"/>
    <w:rsid w:val="00C53817"/>
    <w:rsid w:val="00C54E80"/>
    <w:rsid w:val="00C57377"/>
    <w:rsid w:val="00C6367E"/>
    <w:rsid w:val="00C96A73"/>
    <w:rsid w:val="00CA0897"/>
    <w:rsid w:val="00CC273C"/>
    <w:rsid w:val="00CC2DA4"/>
    <w:rsid w:val="00CD0631"/>
    <w:rsid w:val="00CD672A"/>
    <w:rsid w:val="00CD752E"/>
    <w:rsid w:val="00CE13A2"/>
    <w:rsid w:val="00CE21EB"/>
    <w:rsid w:val="00CE3DE5"/>
    <w:rsid w:val="00CE7887"/>
    <w:rsid w:val="00CE7E98"/>
    <w:rsid w:val="00CF68AC"/>
    <w:rsid w:val="00D06B62"/>
    <w:rsid w:val="00D105F7"/>
    <w:rsid w:val="00D11B74"/>
    <w:rsid w:val="00D1598D"/>
    <w:rsid w:val="00D2038E"/>
    <w:rsid w:val="00D26EB9"/>
    <w:rsid w:val="00D3175E"/>
    <w:rsid w:val="00D33505"/>
    <w:rsid w:val="00D44429"/>
    <w:rsid w:val="00D53151"/>
    <w:rsid w:val="00D5321B"/>
    <w:rsid w:val="00D6288E"/>
    <w:rsid w:val="00D65687"/>
    <w:rsid w:val="00D66EA7"/>
    <w:rsid w:val="00D67237"/>
    <w:rsid w:val="00D81A4C"/>
    <w:rsid w:val="00D859D9"/>
    <w:rsid w:val="00D9407D"/>
    <w:rsid w:val="00D94844"/>
    <w:rsid w:val="00DC55E3"/>
    <w:rsid w:val="00DD2007"/>
    <w:rsid w:val="00E0630E"/>
    <w:rsid w:val="00E12C0B"/>
    <w:rsid w:val="00E14E0C"/>
    <w:rsid w:val="00E21218"/>
    <w:rsid w:val="00E30E70"/>
    <w:rsid w:val="00E3209A"/>
    <w:rsid w:val="00E32F30"/>
    <w:rsid w:val="00E33A68"/>
    <w:rsid w:val="00E34416"/>
    <w:rsid w:val="00E362DF"/>
    <w:rsid w:val="00E37612"/>
    <w:rsid w:val="00E474AE"/>
    <w:rsid w:val="00E6131E"/>
    <w:rsid w:val="00E63FB0"/>
    <w:rsid w:val="00E67289"/>
    <w:rsid w:val="00E70875"/>
    <w:rsid w:val="00E80A6B"/>
    <w:rsid w:val="00E93B90"/>
    <w:rsid w:val="00EA015F"/>
    <w:rsid w:val="00EA06F3"/>
    <w:rsid w:val="00EA3D18"/>
    <w:rsid w:val="00EB39BC"/>
    <w:rsid w:val="00EB5082"/>
    <w:rsid w:val="00EB5359"/>
    <w:rsid w:val="00EC085A"/>
    <w:rsid w:val="00EC76ED"/>
    <w:rsid w:val="00ED38F9"/>
    <w:rsid w:val="00EE32D4"/>
    <w:rsid w:val="00EE4BC1"/>
    <w:rsid w:val="00EF2F9F"/>
    <w:rsid w:val="00EF3495"/>
    <w:rsid w:val="00EF7D0D"/>
    <w:rsid w:val="00F01565"/>
    <w:rsid w:val="00F02A3A"/>
    <w:rsid w:val="00F047BB"/>
    <w:rsid w:val="00F14D49"/>
    <w:rsid w:val="00F22B29"/>
    <w:rsid w:val="00F254D2"/>
    <w:rsid w:val="00F255AE"/>
    <w:rsid w:val="00F31289"/>
    <w:rsid w:val="00F363D1"/>
    <w:rsid w:val="00F40EB9"/>
    <w:rsid w:val="00F44340"/>
    <w:rsid w:val="00F452CB"/>
    <w:rsid w:val="00F52A6D"/>
    <w:rsid w:val="00F55075"/>
    <w:rsid w:val="00F564CD"/>
    <w:rsid w:val="00F67C1F"/>
    <w:rsid w:val="00F743D9"/>
    <w:rsid w:val="00F75F66"/>
    <w:rsid w:val="00F80E22"/>
    <w:rsid w:val="00F8573A"/>
    <w:rsid w:val="00F90D5E"/>
    <w:rsid w:val="00F92D81"/>
    <w:rsid w:val="00F97EE6"/>
    <w:rsid w:val="00FA0C18"/>
    <w:rsid w:val="00FA1BDC"/>
    <w:rsid w:val="00FA40B6"/>
    <w:rsid w:val="00FA4C2E"/>
    <w:rsid w:val="00FA4F12"/>
    <w:rsid w:val="00FA50B7"/>
    <w:rsid w:val="00FA6768"/>
    <w:rsid w:val="00FC5CDE"/>
    <w:rsid w:val="00FC5D40"/>
    <w:rsid w:val="00FD29E8"/>
    <w:rsid w:val="00FD5086"/>
    <w:rsid w:val="00FE2B5B"/>
    <w:rsid w:val="00FE40D9"/>
    <w:rsid w:val="00FE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4">
    <w:name w:val="Unresolved Mention4"/>
    <w:basedOn w:val="DefaultParagraphFont"/>
    <w:uiPriority w:val="99"/>
    <w:semiHidden/>
    <w:unhideWhenUsed/>
    <w:rsid w:val="00E3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5ECA-4EE1-441E-9C41-C605B520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DANG HOANG ANH TUAN</cp:lastModifiedBy>
  <cp:revision>3</cp:revision>
  <dcterms:created xsi:type="dcterms:W3CDTF">2026-02-12T06:50:00Z</dcterms:created>
  <dcterms:modified xsi:type="dcterms:W3CDTF">2026-02-12T06:51:00Z</dcterms:modified>
</cp:coreProperties>
</file>