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8C498" w14:textId="77777777" w:rsidR="007D1F3E" w:rsidRDefault="007D1F3E" w:rsidP="000B5036">
      <w:pPr>
        <w:spacing w:after="0" w:line="360" w:lineRule="auto"/>
        <w:ind w:firstLine="567"/>
        <w:jc w:val="center"/>
        <w:rPr>
          <w:b/>
          <w:sz w:val="28"/>
          <w:szCs w:val="28"/>
        </w:rPr>
      </w:pPr>
    </w:p>
    <w:p w14:paraId="11DBEA4E" w14:textId="0ADA0830" w:rsidR="000B5036" w:rsidRPr="000B5036" w:rsidRDefault="000B5036" w:rsidP="000B5036">
      <w:pPr>
        <w:spacing w:after="0" w:line="360" w:lineRule="auto"/>
        <w:ind w:firstLine="567"/>
        <w:jc w:val="center"/>
        <w:rPr>
          <w:b/>
          <w:sz w:val="28"/>
          <w:szCs w:val="28"/>
        </w:rPr>
      </w:pPr>
      <w:r w:rsidRPr="000B5036">
        <w:rPr>
          <w:b/>
          <w:sz w:val="28"/>
          <w:szCs w:val="28"/>
        </w:rPr>
        <w:t>VỀ CÔNG TÁC KIỂM SOÁT TẦN SỐ VÔ TUYẾN ĐIỆN</w:t>
      </w:r>
    </w:p>
    <w:p w14:paraId="3CB85C5F" w14:textId="77777777" w:rsidR="00C21500" w:rsidRPr="008533D0" w:rsidRDefault="000D749A" w:rsidP="000D749A">
      <w:pPr>
        <w:spacing w:after="0" w:line="360" w:lineRule="auto"/>
        <w:ind w:firstLine="567"/>
        <w:jc w:val="both"/>
        <w:rPr>
          <w:sz w:val="28"/>
          <w:szCs w:val="28"/>
          <w:shd w:val="clear" w:color="auto" w:fill="FFFFFF"/>
        </w:rPr>
      </w:pPr>
      <w:r>
        <w:rPr>
          <w:sz w:val="28"/>
          <w:szCs w:val="28"/>
        </w:rPr>
        <w:t xml:space="preserve">Ngay khi </w:t>
      </w:r>
      <w:r w:rsidR="00D805CF" w:rsidRPr="008533D0">
        <w:rPr>
          <w:sz w:val="28"/>
          <w:szCs w:val="28"/>
        </w:rPr>
        <w:t xml:space="preserve">Trung tâm Dự báo khí tượng thủy văn quốc gia thông báo </w:t>
      </w:r>
      <w:r>
        <w:rPr>
          <w:sz w:val="28"/>
          <w:szCs w:val="28"/>
        </w:rPr>
        <w:t xml:space="preserve">về </w:t>
      </w:r>
      <w:r w:rsidR="00D805CF" w:rsidRPr="008533D0">
        <w:rPr>
          <w:sz w:val="28"/>
          <w:szCs w:val="28"/>
        </w:rPr>
        <w:t>bão số 3 (bão Yagi) ở khu vự</w:t>
      </w:r>
      <w:r>
        <w:rPr>
          <w:sz w:val="28"/>
          <w:szCs w:val="28"/>
        </w:rPr>
        <w:t>c B</w:t>
      </w:r>
      <w:r w:rsidR="00D805CF" w:rsidRPr="008533D0">
        <w:rPr>
          <w:sz w:val="28"/>
          <w:szCs w:val="28"/>
        </w:rPr>
        <w:t xml:space="preserve">iển </w:t>
      </w:r>
      <w:r>
        <w:rPr>
          <w:sz w:val="28"/>
          <w:szCs w:val="28"/>
        </w:rPr>
        <w:t>Đ</w:t>
      </w:r>
      <w:r w:rsidR="00D805CF" w:rsidRPr="008533D0">
        <w:rPr>
          <w:sz w:val="28"/>
          <w:szCs w:val="28"/>
        </w:rPr>
        <w:t xml:space="preserve">ông, Cục Tần số vô tuyến điện đã </w:t>
      </w:r>
      <w:r>
        <w:rPr>
          <w:sz w:val="28"/>
          <w:szCs w:val="28"/>
        </w:rPr>
        <w:t xml:space="preserve">chỉ đạo các Trung tâm Tần số vô tuyến điện Khu vực tổ chức thực hiện công tác kiểm soát tần số, không để xảy ra can nhiễu, đảm bảo phục vụ tốt cho công tác </w:t>
      </w:r>
      <w:r w:rsidR="00422D95" w:rsidRPr="008533D0">
        <w:rPr>
          <w:sz w:val="28"/>
          <w:szCs w:val="28"/>
          <w:shd w:val="clear" w:color="auto" w:fill="FFFFFF"/>
        </w:rPr>
        <w:t xml:space="preserve">phòng, chống thiên tai và tìm kiếm cứu nạn nói riêng cũng như công tác thông tin liên lạc, truyền thông nói chung. </w:t>
      </w:r>
    </w:p>
    <w:p w14:paraId="07BC7E88" w14:textId="77777777" w:rsidR="00CD259D" w:rsidRPr="008533D0" w:rsidRDefault="00E5482A" w:rsidP="00F305AD">
      <w:pPr>
        <w:spacing w:after="0" w:line="360" w:lineRule="auto"/>
        <w:ind w:firstLine="567"/>
        <w:jc w:val="both"/>
        <w:rPr>
          <w:sz w:val="28"/>
          <w:szCs w:val="28"/>
          <w:shd w:val="clear" w:color="auto" w:fill="FFFFFF"/>
        </w:rPr>
      </w:pPr>
      <w:r w:rsidRPr="008533D0">
        <w:rPr>
          <w:sz w:val="28"/>
          <w:szCs w:val="28"/>
          <w:shd w:val="clear" w:color="auto" w:fill="FFFFFF"/>
        </w:rPr>
        <w:t>Cụ thể</w:t>
      </w:r>
      <w:r w:rsidR="000D749A">
        <w:rPr>
          <w:sz w:val="28"/>
          <w:szCs w:val="28"/>
          <w:shd w:val="clear" w:color="auto" w:fill="FFFFFF"/>
        </w:rPr>
        <w:t>,</w:t>
      </w:r>
      <w:r w:rsidRPr="008533D0">
        <w:rPr>
          <w:sz w:val="28"/>
          <w:szCs w:val="28"/>
          <w:shd w:val="clear" w:color="auto" w:fill="FFFFFF"/>
        </w:rPr>
        <w:t xml:space="preserve"> </w:t>
      </w:r>
      <w:r w:rsidR="00337BCB" w:rsidRPr="008533D0">
        <w:rPr>
          <w:sz w:val="28"/>
          <w:szCs w:val="28"/>
          <w:shd w:val="clear" w:color="auto" w:fill="FFFFFF"/>
        </w:rPr>
        <w:t xml:space="preserve">đã </w:t>
      </w:r>
      <w:r w:rsidRPr="008533D0">
        <w:rPr>
          <w:sz w:val="28"/>
          <w:szCs w:val="28"/>
          <w:shd w:val="clear" w:color="auto" w:fill="FFFFFF"/>
        </w:rPr>
        <w:t>tập trung k</w:t>
      </w:r>
      <w:r w:rsidR="00422D95" w:rsidRPr="008533D0">
        <w:rPr>
          <w:sz w:val="28"/>
          <w:szCs w:val="28"/>
          <w:shd w:val="clear" w:color="auto" w:fill="FFFFFF"/>
        </w:rPr>
        <w:t>iểm soát trên các tần số</w:t>
      </w:r>
      <w:r w:rsidR="00337BCB" w:rsidRPr="008533D0">
        <w:rPr>
          <w:sz w:val="28"/>
          <w:szCs w:val="28"/>
          <w:shd w:val="clear" w:color="auto" w:fill="FFFFFF"/>
        </w:rPr>
        <w:t xml:space="preserve"> sau</w:t>
      </w:r>
      <w:r w:rsidR="00422D95" w:rsidRPr="008533D0">
        <w:rPr>
          <w:sz w:val="28"/>
          <w:szCs w:val="28"/>
          <w:shd w:val="clear" w:color="auto" w:fill="FFFFFF"/>
        </w:rPr>
        <w:t xml:space="preserve">: </w:t>
      </w:r>
    </w:p>
    <w:p w14:paraId="654EEEF6" w14:textId="77777777" w:rsidR="00256E4F" w:rsidRDefault="00CD259D" w:rsidP="00F305AD">
      <w:pPr>
        <w:spacing w:after="0" w:line="360" w:lineRule="auto"/>
        <w:ind w:firstLine="567"/>
        <w:jc w:val="both"/>
        <w:rPr>
          <w:sz w:val="28"/>
          <w:szCs w:val="28"/>
          <w:shd w:val="clear" w:color="auto" w:fill="FFFFFF"/>
        </w:rPr>
      </w:pPr>
      <w:r w:rsidRPr="008533D0">
        <w:rPr>
          <w:sz w:val="28"/>
          <w:szCs w:val="28"/>
          <w:shd w:val="clear" w:color="auto" w:fill="FFFFFF"/>
        </w:rPr>
        <w:t>1</w:t>
      </w:r>
      <w:r w:rsidR="000D749A">
        <w:rPr>
          <w:sz w:val="28"/>
          <w:szCs w:val="28"/>
          <w:shd w:val="clear" w:color="auto" w:fill="FFFFFF"/>
        </w:rPr>
        <w:t>-</w:t>
      </w:r>
      <w:r w:rsidR="00422D95" w:rsidRPr="008533D0">
        <w:rPr>
          <w:sz w:val="28"/>
          <w:szCs w:val="28"/>
          <w:shd w:val="clear" w:color="auto" w:fill="FFFFFF"/>
        </w:rPr>
        <w:t xml:space="preserve"> Các tần số</w:t>
      </w:r>
      <w:r w:rsidRPr="008533D0">
        <w:rPr>
          <w:sz w:val="28"/>
          <w:szCs w:val="28"/>
          <w:shd w:val="clear" w:color="auto" w:fill="FFFFFF"/>
        </w:rPr>
        <w:t xml:space="preserve"> phục vụ cho công tác</w:t>
      </w:r>
      <w:r w:rsidR="000D749A">
        <w:rPr>
          <w:sz w:val="28"/>
          <w:szCs w:val="28"/>
          <w:shd w:val="clear" w:color="auto" w:fill="FFFFFF"/>
        </w:rPr>
        <w:t xml:space="preserve"> chỉ đạo, điều hành</w:t>
      </w:r>
      <w:r w:rsidRPr="008533D0">
        <w:rPr>
          <w:sz w:val="28"/>
          <w:szCs w:val="28"/>
          <w:shd w:val="clear" w:color="auto" w:fill="FFFFFF"/>
        </w:rPr>
        <w:t xml:space="preserve"> phòng, chống thiên tai và tìm kiếm cứu nạn</w:t>
      </w:r>
      <w:r w:rsidR="000D749A">
        <w:rPr>
          <w:sz w:val="28"/>
          <w:szCs w:val="28"/>
          <w:shd w:val="clear" w:color="auto" w:fill="FFFFFF"/>
        </w:rPr>
        <w:t>;</w:t>
      </w:r>
    </w:p>
    <w:p w14:paraId="20323F1E" w14:textId="77777777" w:rsidR="00CD259D" w:rsidRPr="008533D0" w:rsidRDefault="00CD259D" w:rsidP="00F305AD">
      <w:pPr>
        <w:spacing w:after="0" w:line="360" w:lineRule="auto"/>
        <w:ind w:firstLine="567"/>
        <w:jc w:val="both"/>
        <w:rPr>
          <w:sz w:val="28"/>
          <w:szCs w:val="28"/>
          <w:shd w:val="clear" w:color="auto" w:fill="FFFFFF"/>
        </w:rPr>
      </w:pPr>
      <w:r w:rsidRPr="008533D0">
        <w:rPr>
          <w:sz w:val="28"/>
          <w:szCs w:val="28"/>
          <w:shd w:val="clear" w:color="auto" w:fill="FFFFFF"/>
        </w:rPr>
        <w:t>2</w:t>
      </w:r>
      <w:r w:rsidR="000D749A">
        <w:rPr>
          <w:sz w:val="28"/>
          <w:szCs w:val="28"/>
          <w:shd w:val="clear" w:color="auto" w:fill="FFFFFF"/>
        </w:rPr>
        <w:t>-</w:t>
      </w:r>
      <w:r w:rsidR="00422D95" w:rsidRPr="008533D0">
        <w:rPr>
          <w:sz w:val="28"/>
          <w:szCs w:val="28"/>
          <w:shd w:val="clear" w:color="auto" w:fill="FFFFFF"/>
        </w:rPr>
        <w:t xml:space="preserve"> Các tần số </w:t>
      </w:r>
      <w:r w:rsidR="0066021B">
        <w:rPr>
          <w:sz w:val="28"/>
          <w:szCs w:val="28"/>
          <w:shd w:val="clear" w:color="auto" w:fill="FFFFFF"/>
        </w:rPr>
        <w:t xml:space="preserve">của </w:t>
      </w:r>
      <w:r w:rsidR="00337BCB" w:rsidRPr="008533D0">
        <w:rPr>
          <w:sz w:val="28"/>
          <w:szCs w:val="28"/>
          <w:shd w:val="clear" w:color="auto" w:fill="FFFFFF"/>
        </w:rPr>
        <w:t xml:space="preserve">đài thông tin duyên hải để </w:t>
      </w:r>
      <w:r w:rsidR="000D749A">
        <w:rPr>
          <w:sz w:val="28"/>
          <w:szCs w:val="28"/>
          <w:shd w:val="clear" w:color="auto" w:fill="FFFFFF"/>
        </w:rPr>
        <w:t xml:space="preserve">phục vụ </w:t>
      </w:r>
      <w:r w:rsidR="00337BCB" w:rsidRPr="008533D0">
        <w:rPr>
          <w:sz w:val="28"/>
          <w:szCs w:val="28"/>
          <w:shd w:val="clear" w:color="auto" w:fill="FFFFFF"/>
        </w:rPr>
        <w:t xml:space="preserve">liên lạc giữa đài bờ với </w:t>
      </w:r>
      <w:r w:rsidR="00422D95" w:rsidRPr="008533D0">
        <w:rPr>
          <w:sz w:val="28"/>
          <w:szCs w:val="28"/>
          <w:shd w:val="clear" w:color="auto" w:fill="FFFFFF"/>
        </w:rPr>
        <w:t>đài tàu biể</w:t>
      </w:r>
      <w:r w:rsidR="00337BCB" w:rsidRPr="008533D0">
        <w:rPr>
          <w:sz w:val="28"/>
          <w:szCs w:val="28"/>
          <w:shd w:val="clear" w:color="auto" w:fill="FFFFFF"/>
        </w:rPr>
        <w:t>n, tàu cá</w:t>
      </w:r>
      <w:r w:rsidR="000D749A">
        <w:rPr>
          <w:sz w:val="28"/>
          <w:szCs w:val="28"/>
          <w:shd w:val="clear" w:color="auto" w:fill="FFFFFF"/>
        </w:rPr>
        <w:t>;</w:t>
      </w:r>
    </w:p>
    <w:p w14:paraId="42AC1D04" w14:textId="77777777" w:rsidR="009E13E5" w:rsidRDefault="00CD259D" w:rsidP="00F305AD">
      <w:pPr>
        <w:spacing w:after="0" w:line="360" w:lineRule="auto"/>
        <w:ind w:firstLine="567"/>
        <w:jc w:val="both"/>
        <w:rPr>
          <w:sz w:val="28"/>
          <w:szCs w:val="28"/>
          <w:shd w:val="clear" w:color="auto" w:fill="FFFFFF"/>
        </w:rPr>
      </w:pPr>
      <w:r w:rsidRPr="008533D0">
        <w:rPr>
          <w:sz w:val="28"/>
          <w:szCs w:val="28"/>
          <w:shd w:val="clear" w:color="auto" w:fill="FFFFFF"/>
        </w:rPr>
        <w:t>3</w:t>
      </w:r>
      <w:r w:rsidR="000D749A">
        <w:rPr>
          <w:sz w:val="28"/>
          <w:szCs w:val="28"/>
          <w:shd w:val="clear" w:color="auto" w:fill="FFFFFF"/>
        </w:rPr>
        <w:t>-</w:t>
      </w:r>
      <w:r w:rsidR="00422D95" w:rsidRPr="008533D0">
        <w:rPr>
          <w:sz w:val="28"/>
          <w:szCs w:val="28"/>
          <w:shd w:val="clear" w:color="auto" w:fill="FFFFFF"/>
        </w:rPr>
        <w:t xml:space="preserve"> Các tần số </w:t>
      </w:r>
      <w:r w:rsidR="009E13E5">
        <w:rPr>
          <w:sz w:val="28"/>
          <w:szCs w:val="28"/>
          <w:shd w:val="clear" w:color="auto" w:fill="FFFFFF"/>
        </w:rPr>
        <w:t>cho</w:t>
      </w:r>
      <w:r w:rsidR="006C1595" w:rsidRPr="008533D0">
        <w:rPr>
          <w:sz w:val="28"/>
          <w:szCs w:val="28"/>
          <w:shd w:val="clear" w:color="auto" w:fill="FFFFFF"/>
        </w:rPr>
        <w:t xml:space="preserve"> </w:t>
      </w:r>
      <w:r w:rsidR="00422D95" w:rsidRPr="008533D0">
        <w:rPr>
          <w:sz w:val="28"/>
          <w:szCs w:val="28"/>
          <w:shd w:val="clear" w:color="auto" w:fill="FFFFFF"/>
        </w:rPr>
        <w:t xml:space="preserve">phát thanh, </w:t>
      </w:r>
      <w:r w:rsidR="006C1595" w:rsidRPr="008533D0">
        <w:rPr>
          <w:sz w:val="28"/>
          <w:szCs w:val="28"/>
          <w:shd w:val="clear" w:color="auto" w:fill="FFFFFF"/>
        </w:rPr>
        <w:t xml:space="preserve">truyền hình, </w:t>
      </w:r>
      <w:r w:rsidR="00422D95" w:rsidRPr="008533D0">
        <w:rPr>
          <w:sz w:val="28"/>
          <w:szCs w:val="28"/>
          <w:shd w:val="clear" w:color="auto" w:fill="FFFFFF"/>
        </w:rPr>
        <w:t>truyề</w:t>
      </w:r>
      <w:r w:rsidR="006C1595" w:rsidRPr="008533D0">
        <w:rPr>
          <w:sz w:val="28"/>
          <w:szCs w:val="28"/>
          <w:shd w:val="clear" w:color="auto" w:fill="FFFFFF"/>
        </w:rPr>
        <w:t>n thanh không dây</w:t>
      </w:r>
      <w:r w:rsidR="009E13E5">
        <w:rPr>
          <w:sz w:val="28"/>
          <w:szCs w:val="28"/>
          <w:shd w:val="clear" w:color="auto" w:fill="FFFFFF"/>
        </w:rPr>
        <w:t xml:space="preserve"> phục vụ cho công tác thông tin, tuyên truyền;</w:t>
      </w:r>
    </w:p>
    <w:p w14:paraId="5FE2085B" w14:textId="77777777" w:rsidR="009E13E5" w:rsidRDefault="009E13E5" w:rsidP="009E13E5">
      <w:pPr>
        <w:spacing w:after="0" w:line="360" w:lineRule="auto"/>
        <w:ind w:firstLine="567"/>
        <w:jc w:val="both"/>
        <w:rPr>
          <w:sz w:val="28"/>
          <w:szCs w:val="28"/>
          <w:shd w:val="clear" w:color="auto" w:fill="FFFFFF"/>
        </w:rPr>
      </w:pPr>
      <w:r>
        <w:rPr>
          <w:sz w:val="28"/>
          <w:szCs w:val="28"/>
          <w:shd w:val="clear" w:color="auto" w:fill="FFFFFF"/>
        </w:rPr>
        <w:t xml:space="preserve">4- </w:t>
      </w:r>
      <w:r w:rsidR="00422D95" w:rsidRPr="008533D0">
        <w:rPr>
          <w:sz w:val="28"/>
          <w:szCs w:val="28"/>
          <w:shd w:val="clear" w:color="auto" w:fill="FFFFFF"/>
        </w:rPr>
        <w:t xml:space="preserve">Các băng tần </w:t>
      </w:r>
      <w:r>
        <w:rPr>
          <w:sz w:val="28"/>
          <w:szCs w:val="28"/>
          <w:shd w:val="clear" w:color="auto" w:fill="FFFFFF"/>
        </w:rPr>
        <w:t xml:space="preserve">sử dụng trong </w:t>
      </w:r>
      <w:r w:rsidR="00422D95" w:rsidRPr="008533D0">
        <w:rPr>
          <w:sz w:val="28"/>
          <w:szCs w:val="28"/>
          <w:shd w:val="clear" w:color="auto" w:fill="FFFFFF"/>
        </w:rPr>
        <w:t>mạng thông tin di động</w:t>
      </w:r>
      <w:r>
        <w:rPr>
          <w:sz w:val="28"/>
          <w:szCs w:val="28"/>
          <w:shd w:val="clear" w:color="auto" w:fill="FFFFFF"/>
        </w:rPr>
        <w:t>.</w:t>
      </w:r>
    </w:p>
    <w:p w14:paraId="7D676618" w14:textId="77777777" w:rsidR="00F47339" w:rsidRPr="008533D0" w:rsidRDefault="009E13E5" w:rsidP="009E13E5">
      <w:pPr>
        <w:spacing w:after="0" w:line="360" w:lineRule="auto"/>
        <w:ind w:firstLine="567"/>
        <w:jc w:val="both"/>
        <w:rPr>
          <w:sz w:val="28"/>
          <w:szCs w:val="28"/>
          <w:shd w:val="clear" w:color="auto" w:fill="FFFFFF"/>
        </w:rPr>
      </w:pPr>
      <w:r>
        <w:rPr>
          <w:sz w:val="28"/>
          <w:szCs w:val="28"/>
          <w:shd w:val="clear" w:color="auto" w:fill="FFFFFF"/>
        </w:rPr>
        <w:t xml:space="preserve">Kết quả là không để xảy ra bất kỳ vụ việc can nhiễu nào gây ảnh hưởng đến hoạt động của các hệ thống thông tin vô tuyến ở các tần số phục vụ </w:t>
      </w:r>
      <w:r>
        <w:rPr>
          <w:sz w:val="28"/>
          <w:szCs w:val="28"/>
        </w:rPr>
        <w:t xml:space="preserve">công tác </w:t>
      </w:r>
      <w:r w:rsidRPr="008533D0">
        <w:rPr>
          <w:sz w:val="28"/>
          <w:szCs w:val="28"/>
          <w:shd w:val="clear" w:color="auto" w:fill="FFFFFF"/>
        </w:rPr>
        <w:t>phòng, chống thiên tai và tìm kiếm cứu nạn</w:t>
      </w:r>
      <w:r>
        <w:rPr>
          <w:sz w:val="28"/>
          <w:szCs w:val="28"/>
          <w:shd w:val="clear" w:color="auto" w:fill="FFFFFF"/>
        </w:rPr>
        <w:t xml:space="preserve">, </w:t>
      </w:r>
      <w:r w:rsidRPr="008533D0">
        <w:rPr>
          <w:sz w:val="28"/>
          <w:szCs w:val="28"/>
          <w:shd w:val="clear" w:color="auto" w:fill="FFFFFF"/>
        </w:rPr>
        <w:t>thông tin liên lạc, truyền thông</w:t>
      </w:r>
      <w:r w:rsidR="000B5036">
        <w:rPr>
          <w:sz w:val="28"/>
          <w:szCs w:val="28"/>
          <w:shd w:val="clear" w:color="auto" w:fill="FFFFFF"/>
        </w:rPr>
        <w:t>.</w:t>
      </w:r>
      <w:r>
        <w:rPr>
          <w:sz w:val="28"/>
          <w:szCs w:val="28"/>
          <w:shd w:val="clear" w:color="auto" w:fill="FFFFFF"/>
        </w:rPr>
        <w:t xml:space="preserve">  </w:t>
      </w:r>
      <w:r w:rsidR="00422D95" w:rsidRPr="008533D0">
        <w:rPr>
          <w:sz w:val="28"/>
          <w:szCs w:val="28"/>
          <w:shd w:val="clear" w:color="auto" w:fill="FFFFFF"/>
        </w:rPr>
        <w:t xml:space="preserve"> </w:t>
      </w:r>
    </w:p>
    <w:sectPr w:rsidR="00F47339" w:rsidRPr="008533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BB3"/>
    <w:multiLevelType w:val="hybridMultilevel"/>
    <w:tmpl w:val="C332C890"/>
    <w:lvl w:ilvl="0" w:tplc="BE508FA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932773B"/>
    <w:multiLevelType w:val="hybridMultilevel"/>
    <w:tmpl w:val="9A40015C"/>
    <w:lvl w:ilvl="0" w:tplc="50E2855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24852393">
    <w:abstractNumId w:val="1"/>
  </w:num>
  <w:num w:numId="2" w16cid:durableId="1658995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81"/>
    <w:rsid w:val="000928B0"/>
    <w:rsid w:val="000B5036"/>
    <w:rsid w:val="000D749A"/>
    <w:rsid w:val="00122F99"/>
    <w:rsid w:val="001F1C64"/>
    <w:rsid w:val="00256E4F"/>
    <w:rsid w:val="0025758A"/>
    <w:rsid w:val="002679D8"/>
    <w:rsid w:val="002D71F0"/>
    <w:rsid w:val="00337BCB"/>
    <w:rsid w:val="003A579C"/>
    <w:rsid w:val="00400ED6"/>
    <w:rsid w:val="00422D95"/>
    <w:rsid w:val="005C6FCE"/>
    <w:rsid w:val="005E05B7"/>
    <w:rsid w:val="0066021B"/>
    <w:rsid w:val="006742BA"/>
    <w:rsid w:val="006A03E4"/>
    <w:rsid w:val="006C1595"/>
    <w:rsid w:val="00774581"/>
    <w:rsid w:val="007C6013"/>
    <w:rsid w:val="007D1F3E"/>
    <w:rsid w:val="008201F0"/>
    <w:rsid w:val="00845D30"/>
    <w:rsid w:val="00847149"/>
    <w:rsid w:val="008533D0"/>
    <w:rsid w:val="009446C9"/>
    <w:rsid w:val="00966B55"/>
    <w:rsid w:val="009A6A02"/>
    <w:rsid w:val="009D71EA"/>
    <w:rsid w:val="009E13E5"/>
    <w:rsid w:val="00A2138A"/>
    <w:rsid w:val="00AF2975"/>
    <w:rsid w:val="00B32E61"/>
    <w:rsid w:val="00BC36DA"/>
    <w:rsid w:val="00C21500"/>
    <w:rsid w:val="00C412DE"/>
    <w:rsid w:val="00C74B7C"/>
    <w:rsid w:val="00C751B8"/>
    <w:rsid w:val="00C914B9"/>
    <w:rsid w:val="00C97AF6"/>
    <w:rsid w:val="00CC02B7"/>
    <w:rsid w:val="00CD259D"/>
    <w:rsid w:val="00D32E1E"/>
    <w:rsid w:val="00D35575"/>
    <w:rsid w:val="00D37CFF"/>
    <w:rsid w:val="00D805CF"/>
    <w:rsid w:val="00DC40D8"/>
    <w:rsid w:val="00E5482A"/>
    <w:rsid w:val="00E659A7"/>
    <w:rsid w:val="00F305AD"/>
    <w:rsid w:val="00F47339"/>
    <w:rsid w:val="00F532B8"/>
    <w:rsid w:val="00FA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A715"/>
  <w15:chartTrackingRefBased/>
  <w15:docId w15:val="{8911D899-A6A2-4F56-B986-FA589F07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C64"/>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4581"/>
    <w:pPr>
      <w:spacing w:after="0" w:line="240" w:lineRule="auto"/>
      <w:jc w:val="both"/>
    </w:pPr>
    <w:rPr>
      <w:rFonts w:ascii=".VnTime" w:eastAsia="Times New Roman" w:hAnsi=".VnTime" w:cs="Times New Roman"/>
      <w:sz w:val="28"/>
      <w:szCs w:val="24"/>
    </w:rPr>
  </w:style>
  <w:style w:type="character" w:customStyle="1" w:styleId="BodyTextChar">
    <w:name w:val="Body Text Char"/>
    <w:basedOn w:val="DefaultParagraphFont"/>
    <w:link w:val="BodyText"/>
    <w:rsid w:val="00774581"/>
    <w:rPr>
      <w:rFonts w:ascii=".VnTime" w:eastAsia="Times New Roman" w:hAnsi=".VnTime" w:cs="Times New Roman"/>
      <w:sz w:val="28"/>
      <w:szCs w:val="24"/>
    </w:rPr>
  </w:style>
  <w:style w:type="paragraph" w:styleId="NormalWeb">
    <w:name w:val="Normal (Web)"/>
    <w:basedOn w:val="Normal"/>
    <w:uiPriority w:val="99"/>
    <w:unhideWhenUsed/>
    <w:rsid w:val="0077458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C412DE"/>
    <w:pPr>
      <w:ind w:left="720"/>
      <w:contextualSpacing/>
    </w:pPr>
  </w:style>
  <w:style w:type="character" w:styleId="Strong">
    <w:name w:val="Strong"/>
    <w:basedOn w:val="DefaultParagraphFont"/>
    <w:uiPriority w:val="22"/>
    <w:qFormat/>
    <w:rsid w:val="00966B55"/>
    <w:rPr>
      <w:b/>
      <w:bCs/>
    </w:rPr>
  </w:style>
  <w:style w:type="paragraph" w:styleId="BalloonText">
    <w:name w:val="Balloon Text"/>
    <w:basedOn w:val="Normal"/>
    <w:link w:val="BalloonTextChar"/>
    <w:uiPriority w:val="99"/>
    <w:semiHidden/>
    <w:unhideWhenUsed/>
    <w:rsid w:val="0025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94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HP13</dc:creator>
  <cp:keywords/>
  <dc:description/>
  <cp:lastModifiedBy>Administrator</cp:lastModifiedBy>
  <cp:revision>2</cp:revision>
  <cp:lastPrinted>2024-09-13T04:42:00Z</cp:lastPrinted>
  <dcterms:created xsi:type="dcterms:W3CDTF">2024-09-13T11:52:00Z</dcterms:created>
  <dcterms:modified xsi:type="dcterms:W3CDTF">2024-09-13T11:52:00Z</dcterms:modified>
</cp:coreProperties>
</file>