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AD41" w14:textId="77777777" w:rsidR="004958E8" w:rsidRPr="003E0922" w:rsidRDefault="004958E8" w:rsidP="004958E8">
      <w:pPr>
        <w:spacing w:line="288" w:lineRule="auto"/>
        <w:jc w:val="center"/>
        <w:rPr>
          <w:noProof/>
          <w:sz w:val="28"/>
          <w:lang w:val="vi-VN"/>
        </w:rPr>
      </w:pPr>
      <w:r w:rsidRPr="003E0922">
        <w:rPr>
          <w:noProof/>
          <w:sz w:val="28"/>
          <w:lang w:eastAsia="en-US"/>
        </w:rPr>
        <mc:AlternateContent>
          <mc:Choice Requires="wps">
            <w:drawing>
              <wp:anchor distT="0" distB="0" distL="114300" distR="114300" simplePos="0" relativeHeight="251659264" behindDoc="0" locked="0" layoutInCell="1" allowOverlap="1" wp14:anchorId="7032B366" wp14:editId="6419349B">
                <wp:simplePos x="0" y="0"/>
                <wp:positionH relativeFrom="column">
                  <wp:posOffset>-153035</wp:posOffset>
                </wp:positionH>
                <wp:positionV relativeFrom="paragraph">
                  <wp:posOffset>-228600</wp:posOffset>
                </wp:positionV>
                <wp:extent cx="5868035" cy="9258300"/>
                <wp:effectExtent l="37465" t="28575"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92583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609CC7" id="Rectangle 2" o:spid="_x0000_s1026" style="position:absolute;margin-left:-12.05pt;margin-top:-18pt;width:462.0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" filled="f" strokeweight="4.5pt">
                <v:stroke linestyle="thinThick"/>
              </v:rect>
            </w:pict>
          </mc:Fallback>
        </mc:AlternateContent>
      </w:r>
      <w:r w:rsidRPr="003E0922">
        <w:rPr>
          <w:noProof/>
          <w:sz w:val="28"/>
          <w:lang w:val="vi-VN"/>
        </w:rPr>
        <w:t>BỘ THÔNG TIN VÀ TRUYỀN THÔNG</w:t>
      </w:r>
    </w:p>
    <w:p w14:paraId="0FB1A31B" w14:textId="77777777" w:rsidR="004958E8" w:rsidRPr="003E0922" w:rsidRDefault="004958E8" w:rsidP="004958E8">
      <w:pPr>
        <w:spacing w:line="288" w:lineRule="auto"/>
        <w:jc w:val="center"/>
        <w:rPr>
          <w:b/>
          <w:noProof/>
          <w:lang w:val="vi-VN"/>
        </w:rPr>
      </w:pPr>
      <w:r w:rsidRPr="003E0922">
        <w:rPr>
          <w:b/>
          <w:noProof/>
          <w:sz w:val="28"/>
          <w:lang w:val="vi-VN"/>
        </w:rPr>
        <w:t>CỤC AN TOÀN THÔNG TIN</w:t>
      </w:r>
    </w:p>
    <w:p w14:paraId="2CCB0C77" w14:textId="77777777" w:rsidR="004958E8" w:rsidRPr="003E0922" w:rsidRDefault="004958E8" w:rsidP="004958E8">
      <w:pPr>
        <w:spacing w:line="288" w:lineRule="auto"/>
        <w:jc w:val="center"/>
        <w:rPr>
          <w:b/>
          <w:noProof/>
          <w:lang w:val="vi-VN"/>
        </w:rPr>
      </w:pPr>
    </w:p>
    <w:p w14:paraId="04A9F9EA" w14:textId="77777777" w:rsidR="004958E8" w:rsidRPr="003E0922" w:rsidRDefault="004958E8" w:rsidP="004958E8">
      <w:pPr>
        <w:spacing w:line="288" w:lineRule="auto"/>
        <w:jc w:val="center"/>
        <w:rPr>
          <w:b/>
          <w:noProof/>
          <w:lang w:val="vi-VN"/>
        </w:rPr>
      </w:pPr>
    </w:p>
    <w:p w14:paraId="07E540D5" w14:textId="77777777" w:rsidR="004958E8" w:rsidRPr="003E0922" w:rsidRDefault="004958E8" w:rsidP="004958E8">
      <w:pPr>
        <w:spacing w:line="288" w:lineRule="auto"/>
        <w:jc w:val="center"/>
        <w:rPr>
          <w:b/>
          <w:noProof/>
          <w:lang w:val="vi-VN"/>
        </w:rPr>
      </w:pPr>
    </w:p>
    <w:p w14:paraId="00F4CF0D" w14:textId="77777777" w:rsidR="004958E8" w:rsidRPr="003E0922" w:rsidRDefault="004958E8" w:rsidP="004958E8">
      <w:pPr>
        <w:spacing w:line="288" w:lineRule="auto"/>
        <w:jc w:val="center"/>
        <w:rPr>
          <w:b/>
          <w:noProof/>
          <w:lang w:val="vi-VN"/>
        </w:rPr>
      </w:pPr>
    </w:p>
    <w:p w14:paraId="4AB7C485" w14:textId="77777777" w:rsidR="004958E8" w:rsidRPr="003E0922" w:rsidRDefault="004958E8" w:rsidP="004958E8">
      <w:pPr>
        <w:spacing w:line="288" w:lineRule="auto"/>
        <w:jc w:val="center"/>
        <w:rPr>
          <w:b/>
          <w:noProof/>
          <w:lang w:val="vi-VN"/>
        </w:rPr>
      </w:pPr>
    </w:p>
    <w:p w14:paraId="06FAEEE6" w14:textId="77777777" w:rsidR="004958E8" w:rsidRPr="003E0922" w:rsidRDefault="004958E8" w:rsidP="004958E8">
      <w:pPr>
        <w:spacing w:line="288" w:lineRule="auto"/>
        <w:jc w:val="center"/>
        <w:rPr>
          <w:b/>
          <w:noProof/>
          <w:lang w:val="vi-VN"/>
        </w:rPr>
      </w:pPr>
    </w:p>
    <w:p w14:paraId="63AB9E8E" w14:textId="77777777" w:rsidR="004958E8" w:rsidRPr="003E0922" w:rsidRDefault="004958E8" w:rsidP="004958E8">
      <w:pPr>
        <w:spacing w:line="288" w:lineRule="auto"/>
        <w:rPr>
          <w:b/>
          <w:noProof/>
          <w:lang w:val="vi-VN"/>
        </w:rPr>
      </w:pPr>
    </w:p>
    <w:p w14:paraId="49EEA5D8" w14:textId="77777777" w:rsidR="004958E8" w:rsidRPr="003E0922" w:rsidRDefault="004958E8" w:rsidP="004958E8">
      <w:pPr>
        <w:spacing w:line="288" w:lineRule="auto"/>
        <w:jc w:val="center"/>
        <w:rPr>
          <w:b/>
          <w:noProof/>
          <w:lang w:val="vi-VN"/>
        </w:rPr>
      </w:pPr>
    </w:p>
    <w:p w14:paraId="635D3DC3" w14:textId="77777777" w:rsidR="004958E8" w:rsidRPr="003E0922" w:rsidRDefault="004958E8" w:rsidP="004958E8">
      <w:pPr>
        <w:spacing w:line="288" w:lineRule="auto"/>
        <w:jc w:val="center"/>
        <w:rPr>
          <w:b/>
          <w:noProof/>
          <w:lang w:val="vi-VN"/>
        </w:rPr>
      </w:pPr>
    </w:p>
    <w:p w14:paraId="0B174A12" w14:textId="77777777" w:rsidR="004958E8" w:rsidRPr="003E0922" w:rsidRDefault="004958E8" w:rsidP="004958E8">
      <w:pPr>
        <w:spacing w:line="288" w:lineRule="auto"/>
        <w:jc w:val="center"/>
        <w:rPr>
          <w:b/>
          <w:noProof/>
          <w:sz w:val="36"/>
          <w:szCs w:val="36"/>
          <w:lang w:val="vi-VN"/>
        </w:rPr>
      </w:pPr>
      <w:r w:rsidRPr="003E0922">
        <w:rPr>
          <w:b/>
          <w:noProof/>
          <w:sz w:val="36"/>
          <w:szCs w:val="36"/>
          <w:lang w:val="vi-VN"/>
        </w:rPr>
        <w:t>THUYẾT MINH DỰ THẢO TIÊU CHUẨN</w:t>
      </w:r>
    </w:p>
    <w:p w14:paraId="17813B0E" w14:textId="77777777" w:rsidR="004958E8" w:rsidRPr="003E0922" w:rsidRDefault="004958E8" w:rsidP="004958E8">
      <w:pPr>
        <w:spacing w:line="288" w:lineRule="auto"/>
        <w:jc w:val="center"/>
        <w:rPr>
          <w:b/>
          <w:noProof/>
          <w:sz w:val="34"/>
          <w:lang w:val="vi-VN"/>
        </w:rPr>
      </w:pPr>
    </w:p>
    <w:p w14:paraId="53C3497F" w14:textId="6BD88266" w:rsidR="004958E8" w:rsidRDefault="004958E8" w:rsidP="00B558D8">
      <w:pPr>
        <w:autoSpaceDE w:val="0"/>
        <w:autoSpaceDN w:val="0"/>
        <w:adjustRightInd w:val="0"/>
        <w:spacing w:before="120" w:after="120"/>
        <w:jc w:val="center"/>
        <w:rPr>
          <w:b/>
          <w:noProof/>
          <w:sz w:val="28"/>
          <w:szCs w:val="36"/>
          <w:lang w:val="vi-VN"/>
        </w:rPr>
      </w:pPr>
      <w:r w:rsidRPr="003E0922">
        <w:rPr>
          <w:b/>
          <w:noProof/>
          <w:sz w:val="28"/>
          <w:szCs w:val="36"/>
          <w:lang w:val="vi-VN"/>
        </w:rPr>
        <w:t xml:space="preserve">CÔNG NGHỆ THÔNG TIN – </w:t>
      </w:r>
      <w:r w:rsidR="008D71B1" w:rsidRPr="003E0922">
        <w:rPr>
          <w:b/>
          <w:noProof/>
          <w:sz w:val="28"/>
          <w:szCs w:val="36"/>
          <w:lang w:val="vi-VN"/>
        </w:rPr>
        <w:t xml:space="preserve">CÁC KỸ THUẬT AN TOÀN -             </w:t>
      </w:r>
    </w:p>
    <w:p w14:paraId="321C75DB" w14:textId="11629726" w:rsidR="00824F89" w:rsidRPr="00733D42" w:rsidRDefault="00824F89" w:rsidP="00B558D8">
      <w:pPr>
        <w:autoSpaceDE w:val="0"/>
        <w:autoSpaceDN w:val="0"/>
        <w:adjustRightInd w:val="0"/>
        <w:spacing w:before="120" w:after="120"/>
        <w:jc w:val="center"/>
        <w:rPr>
          <w:b/>
          <w:noProof/>
          <w:sz w:val="28"/>
          <w:szCs w:val="36"/>
          <w:lang w:val="vi-VN"/>
        </w:rPr>
      </w:pPr>
      <w:bookmarkStart w:id="0" w:name="_Hlk153976656"/>
      <w:r w:rsidRPr="00733D42">
        <w:rPr>
          <w:b/>
          <w:noProof/>
          <w:sz w:val="28"/>
          <w:szCs w:val="36"/>
          <w:lang w:val="vi-VN"/>
        </w:rPr>
        <w:t xml:space="preserve">CÁC YÊU CẦU </w:t>
      </w:r>
      <w:r w:rsidR="004A793E" w:rsidRPr="00733D42">
        <w:rPr>
          <w:b/>
          <w:noProof/>
          <w:sz w:val="28"/>
          <w:szCs w:val="36"/>
          <w:lang w:val="vi-VN"/>
        </w:rPr>
        <w:t xml:space="preserve">BẢO ĐẢM </w:t>
      </w:r>
      <w:bookmarkStart w:id="1" w:name="_Hlk153976438"/>
      <w:r w:rsidR="004A793E" w:rsidRPr="00733D42">
        <w:rPr>
          <w:b/>
          <w:noProof/>
          <w:sz w:val="28"/>
          <w:szCs w:val="36"/>
          <w:lang w:val="vi-VN"/>
        </w:rPr>
        <w:t>AN TOÀN THÔNG TIN</w:t>
      </w:r>
      <w:r w:rsidR="00872500" w:rsidRPr="00733D42">
        <w:rPr>
          <w:b/>
          <w:noProof/>
          <w:sz w:val="28"/>
          <w:szCs w:val="36"/>
          <w:lang w:val="vi-VN"/>
        </w:rPr>
        <w:t xml:space="preserve"> TRONG HỆ THỐNG ĐIỀU KHIỂN CÔNG NGHIỆP</w:t>
      </w:r>
      <w:bookmarkEnd w:id="1"/>
    </w:p>
    <w:bookmarkEnd w:id="0"/>
    <w:p w14:paraId="05E77CEF" w14:textId="476E0D5E" w:rsidR="004958E8" w:rsidRPr="003E0922" w:rsidRDefault="004958E8" w:rsidP="004958E8">
      <w:pPr>
        <w:autoSpaceDE w:val="0"/>
        <w:autoSpaceDN w:val="0"/>
        <w:adjustRightInd w:val="0"/>
        <w:spacing w:before="120" w:after="120"/>
        <w:jc w:val="center"/>
        <w:rPr>
          <w:b/>
          <w:noProof/>
          <w:sz w:val="36"/>
          <w:szCs w:val="36"/>
          <w:lang w:val="vi-VN"/>
        </w:rPr>
      </w:pPr>
      <w:r w:rsidRPr="003E0922">
        <w:rPr>
          <w:b/>
          <w:noProof/>
          <w:sz w:val="36"/>
          <w:szCs w:val="36"/>
          <w:lang w:val="vi-VN"/>
        </w:rPr>
        <w:t xml:space="preserve">   </w:t>
      </w:r>
      <w:r w:rsidR="008D71B1" w:rsidRPr="003E0922">
        <w:rPr>
          <w:b/>
          <w:bCs/>
          <w:i/>
          <w:noProof/>
          <w:lang w:val="vi-VN"/>
        </w:rPr>
        <w:t>Information technology - Security techniques -</w:t>
      </w:r>
      <w:r w:rsidR="006B4925">
        <w:rPr>
          <w:b/>
          <w:bCs/>
          <w:i/>
          <w:noProof/>
          <w:lang w:val="en-GB"/>
        </w:rPr>
        <w:t xml:space="preserve"> </w:t>
      </w:r>
      <w:bookmarkStart w:id="2" w:name="_Hlk153976683"/>
      <w:r w:rsidR="00872500">
        <w:rPr>
          <w:b/>
          <w:bCs/>
          <w:i/>
          <w:noProof/>
          <w:lang w:val="en-GB"/>
        </w:rPr>
        <w:t>R</w:t>
      </w:r>
      <w:r w:rsidR="00872500" w:rsidRPr="00872500">
        <w:rPr>
          <w:b/>
          <w:bCs/>
          <w:i/>
          <w:noProof/>
          <w:lang w:val="en-GB"/>
        </w:rPr>
        <w:t>equirements to ensure information security in industrial control systems</w:t>
      </w:r>
      <w:bookmarkEnd w:id="2"/>
    </w:p>
    <w:p w14:paraId="1CB0909A" w14:textId="77777777" w:rsidR="004958E8" w:rsidRPr="003E0922" w:rsidRDefault="004958E8" w:rsidP="004958E8">
      <w:pPr>
        <w:spacing w:before="120" w:after="120"/>
        <w:jc w:val="center"/>
        <w:rPr>
          <w:b/>
          <w:i/>
          <w:noProof/>
          <w:lang w:val="vi-VN"/>
        </w:rPr>
      </w:pPr>
    </w:p>
    <w:p w14:paraId="3CA82B21" w14:textId="77777777" w:rsidR="004958E8" w:rsidRPr="003E0922" w:rsidRDefault="004958E8" w:rsidP="004958E8">
      <w:pPr>
        <w:spacing w:before="360" w:after="360" w:line="288" w:lineRule="auto"/>
        <w:jc w:val="center"/>
        <w:rPr>
          <w:rFonts w:ascii="Arial" w:hAnsi="Arial" w:cs="Arial"/>
          <w:b/>
          <w:i/>
          <w:noProof/>
          <w:szCs w:val="28"/>
          <w:lang w:val="vi-VN"/>
        </w:rPr>
      </w:pPr>
    </w:p>
    <w:p w14:paraId="1A8B59E5" w14:textId="77777777" w:rsidR="004958E8" w:rsidRPr="003E0922" w:rsidRDefault="004958E8" w:rsidP="004958E8">
      <w:pPr>
        <w:spacing w:before="360" w:after="360" w:line="288" w:lineRule="auto"/>
        <w:jc w:val="center"/>
        <w:rPr>
          <w:rFonts w:ascii="Arial" w:hAnsi="Arial" w:cs="Arial"/>
          <w:b/>
          <w:i/>
          <w:noProof/>
          <w:szCs w:val="28"/>
          <w:lang w:val="vi-VN"/>
        </w:rPr>
      </w:pPr>
      <w:r w:rsidRPr="003E0922">
        <w:rPr>
          <w:rFonts w:ascii="Arial" w:hAnsi="Arial" w:cs="Arial"/>
          <w:b/>
          <w:i/>
          <w:noProof/>
          <w:szCs w:val="28"/>
          <w:lang w:val="vi-VN"/>
        </w:rPr>
        <w:t xml:space="preserve">                                 </w:t>
      </w:r>
    </w:p>
    <w:p w14:paraId="6F0475EA" w14:textId="77777777" w:rsidR="004958E8" w:rsidRPr="003E0922" w:rsidRDefault="004958E8" w:rsidP="004958E8">
      <w:pPr>
        <w:spacing w:line="288" w:lineRule="auto"/>
        <w:jc w:val="center"/>
        <w:rPr>
          <w:b/>
          <w:noProof/>
          <w:lang w:val="vi-VN"/>
        </w:rPr>
      </w:pPr>
    </w:p>
    <w:p w14:paraId="192C760A" w14:textId="77777777" w:rsidR="004958E8" w:rsidRPr="003E0922" w:rsidRDefault="004958E8" w:rsidP="004958E8">
      <w:pPr>
        <w:spacing w:line="288" w:lineRule="auto"/>
        <w:jc w:val="center"/>
        <w:rPr>
          <w:b/>
          <w:noProof/>
          <w:lang w:val="vi-VN"/>
        </w:rPr>
      </w:pPr>
    </w:p>
    <w:p w14:paraId="59B923FD" w14:textId="77777777" w:rsidR="004958E8" w:rsidRPr="003E0922" w:rsidRDefault="004958E8" w:rsidP="004958E8">
      <w:pPr>
        <w:spacing w:line="288" w:lineRule="auto"/>
        <w:jc w:val="center"/>
        <w:rPr>
          <w:b/>
          <w:noProof/>
          <w:lang w:val="vi-VN"/>
        </w:rPr>
      </w:pPr>
    </w:p>
    <w:p w14:paraId="2EA69041" w14:textId="77777777" w:rsidR="004958E8" w:rsidRPr="003E0922" w:rsidRDefault="004958E8" w:rsidP="004958E8">
      <w:pPr>
        <w:spacing w:line="288" w:lineRule="auto"/>
        <w:jc w:val="center"/>
        <w:rPr>
          <w:b/>
          <w:noProof/>
          <w:lang w:val="vi-VN"/>
        </w:rPr>
      </w:pPr>
    </w:p>
    <w:p w14:paraId="46F8E44E" w14:textId="77777777" w:rsidR="004958E8" w:rsidRPr="003E0922" w:rsidRDefault="004958E8" w:rsidP="004958E8">
      <w:pPr>
        <w:spacing w:line="288" w:lineRule="auto"/>
        <w:rPr>
          <w:b/>
          <w:noProof/>
          <w:lang w:val="vi-VN"/>
        </w:rPr>
      </w:pPr>
    </w:p>
    <w:p w14:paraId="555B643E" w14:textId="77777777" w:rsidR="004958E8" w:rsidRPr="003E0922" w:rsidRDefault="004958E8" w:rsidP="004958E8">
      <w:pPr>
        <w:spacing w:line="288" w:lineRule="auto"/>
        <w:jc w:val="center"/>
        <w:rPr>
          <w:b/>
          <w:noProof/>
          <w:lang w:val="vi-VN"/>
        </w:rPr>
      </w:pPr>
    </w:p>
    <w:p w14:paraId="2E218B8C" w14:textId="77777777" w:rsidR="004958E8" w:rsidRPr="003E0922" w:rsidRDefault="004958E8" w:rsidP="004958E8">
      <w:pPr>
        <w:spacing w:line="288" w:lineRule="auto"/>
        <w:jc w:val="center"/>
        <w:rPr>
          <w:b/>
          <w:noProof/>
          <w:lang w:val="vi-VN"/>
        </w:rPr>
      </w:pPr>
    </w:p>
    <w:p w14:paraId="57F33859" w14:textId="77777777" w:rsidR="004958E8" w:rsidRPr="003E0922" w:rsidRDefault="004958E8" w:rsidP="004958E8">
      <w:pPr>
        <w:spacing w:line="288" w:lineRule="auto"/>
        <w:jc w:val="center"/>
        <w:rPr>
          <w:b/>
          <w:noProof/>
          <w:lang w:val="vi-VN"/>
        </w:rPr>
      </w:pPr>
    </w:p>
    <w:p w14:paraId="28C59AE8" w14:textId="77777777" w:rsidR="004958E8" w:rsidRPr="003E0922" w:rsidRDefault="004958E8" w:rsidP="004958E8">
      <w:pPr>
        <w:spacing w:line="288" w:lineRule="auto"/>
        <w:jc w:val="center"/>
        <w:rPr>
          <w:b/>
          <w:noProof/>
          <w:lang w:val="vi-VN"/>
        </w:rPr>
      </w:pPr>
    </w:p>
    <w:p w14:paraId="3FD47153" w14:textId="77777777" w:rsidR="004958E8" w:rsidRPr="003E0922" w:rsidRDefault="004958E8" w:rsidP="004958E8">
      <w:pPr>
        <w:spacing w:line="288" w:lineRule="auto"/>
        <w:jc w:val="center"/>
        <w:rPr>
          <w:b/>
          <w:noProof/>
          <w:lang w:val="vi-VN"/>
        </w:rPr>
      </w:pPr>
    </w:p>
    <w:p w14:paraId="540C5C16" w14:textId="77777777" w:rsidR="004958E8" w:rsidRPr="003E0922" w:rsidRDefault="004958E8" w:rsidP="004958E8">
      <w:pPr>
        <w:spacing w:line="288" w:lineRule="auto"/>
        <w:jc w:val="center"/>
        <w:rPr>
          <w:b/>
          <w:noProof/>
          <w:lang w:val="vi-VN"/>
        </w:rPr>
      </w:pPr>
    </w:p>
    <w:p w14:paraId="79359726" w14:textId="77777777" w:rsidR="004958E8" w:rsidRPr="003E0922" w:rsidRDefault="004958E8" w:rsidP="004958E8">
      <w:pPr>
        <w:spacing w:line="288" w:lineRule="auto"/>
        <w:jc w:val="center"/>
        <w:rPr>
          <w:b/>
          <w:noProof/>
          <w:lang w:val="vi-VN"/>
        </w:rPr>
      </w:pPr>
    </w:p>
    <w:p w14:paraId="17F480DF" w14:textId="77777777" w:rsidR="004958E8" w:rsidRPr="003E0922" w:rsidRDefault="004958E8" w:rsidP="004958E8">
      <w:pPr>
        <w:spacing w:line="288" w:lineRule="auto"/>
        <w:jc w:val="center"/>
        <w:rPr>
          <w:b/>
          <w:noProof/>
          <w:lang w:val="vi-VN"/>
        </w:rPr>
      </w:pPr>
    </w:p>
    <w:p w14:paraId="1A00AC6D" w14:textId="77777777" w:rsidR="004958E8" w:rsidRPr="003E0922" w:rsidRDefault="004958E8" w:rsidP="004958E8">
      <w:pPr>
        <w:spacing w:line="288" w:lineRule="auto"/>
        <w:jc w:val="center"/>
        <w:rPr>
          <w:b/>
          <w:noProof/>
          <w:lang w:val="vi-VN"/>
        </w:rPr>
      </w:pPr>
    </w:p>
    <w:p w14:paraId="04BF35B0" w14:textId="4CDD496C" w:rsidR="004958E8" w:rsidRPr="004F2562" w:rsidRDefault="004958E8" w:rsidP="00D02F60">
      <w:pPr>
        <w:spacing w:line="288" w:lineRule="auto"/>
        <w:jc w:val="center"/>
        <w:rPr>
          <w:b/>
          <w:noProof/>
          <w:sz w:val="26"/>
          <w:szCs w:val="26"/>
        </w:rPr>
        <w:sectPr w:rsidR="004958E8" w:rsidRPr="004F2562" w:rsidSect="000E4978">
          <w:footerReference w:type="even" r:id="rId8"/>
          <w:footerReference w:type="default" r:id="rId9"/>
          <w:pgSz w:w="11909" w:h="16834" w:code="9"/>
          <w:pgMar w:top="1440" w:right="1469" w:bottom="1440" w:left="1800" w:header="720" w:footer="720" w:gutter="0"/>
          <w:cols w:space="720"/>
          <w:titlePg/>
          <w:docGrid w:linePitch="360"/>
        </w:sectPr>
      </w:pPr>
      <w:r w:rsidRPr="003E0922">
        <w:rPr>
          <w:b/>
          <w:noProof/>
          <w:sz w:val="26"/>
          <w:szCs w:val="26"/>
          <w:lang w:val="vi-VN"/>
        </w:rPr>
        <w:t>Hà Nộ</w:t>
      </w:r>
      <w:r w:rsidR="004F2562">
        <w:rPr>
          <w:b/>
          <w:noProof/>
          <w:sz w:val="26"/>
          <w:szCs w:val="26"/>
          <w:lang w:val="vi-VN"/>
        </w:rPr>
        <w:t>i,  202</w:t>
      </w:r>
      <w:r w:rsidR="004F2562">
        <w:rPr>
          <w:b/>
          <w:noProof/>
          <w:sz w:val="26"/>
          <w:szCs w:val="26"/>
        </w:rPr>
        <w:t>4</w:t>
      </w:r>
    </w:p>
    <w:p w14:paraId="367B41C2" w14:textId="77777777" w:rsidR="009A6E9A" w:rsidRPr="003E0922" w:rsidRDefault="006723E3">
      <w:pPr>
        <w:spacing w:after="200" w:line="276" w:lineRule="auto"/>
        <w:rPr>
          <w:rFonts w:eastAsia="SimSun" w:cs="Arial"/>
          <w:b/>
          <w:bCs/>
          <w:noProof/>
          <w:kern w:val="32"/>
          <w:sz w:val="28"/>
          <w:szCs w:val="28"/>
          <w:lang w:val="vi-VN" w:eastAsia="zh-CN"/>
        </w:rPr>
      </w:pPr>
      <w:bookmarkStart w:id="3" w:name="_Toc56831481"/>
      <w:bookmarkStart w:id="4" w:name="_Toc410792782"/>
      <w:r w:rsidRPr="003E0922">
        <w:rPr>
          <w:noProof/>
          <w:lang w:val="vi-VN"/>
        </w:rPr>
        <w:lastRenderedPageBreak/>
        <w:br w:type="page"/>
      </w:r>
    </w:p>
    <w:sdt>
      <w:sdtPr>
        <w:rPr>
          <w:rFonts w:ascii="Times New Roman" w:eastAsia="Batang" w:hAnsi="Times New Roman" w:cs="Times New Roman"/>
          <w:b w:val="0"/>
          <w:bCs w:val="0"/>
          <w:noProof/>
          <w:color w:val="auto"/>
          <w:sz w:val="24"/>
          <w:szCs w:val="24"/>
          <w:lang w:val="vi-VN" w:eastAsia="ko-KR"/>
        </w:rPr>
        <w:id w:val="-460497878"/>
        <w:docPartObj>
          <w:docPartGallery w:val="Table of Contents"/>
          <w:docPartUnique/>
        </w:docPartObj>
      </w:sdtPr>
      <w:sdtEndPr>
        <w:rPr>
          <w:sz w:val="28"/>
          <w:szCs w:val="28"/>
        </w:rPr>
      </w:sdtEndPr>
      <w:sdtContent>
        <w:p w14:paraId="31967862" w14:textId="77777777" w:rsidR="009A6E9A" w:rsidRPr="005F048A" w:rsidRDefault="009A6E9A" w:rsidP="005F048A">
          <w:pPr>
            <w:pStyle w:val="TOCHeading"/>
            <w:spacing w:after="240"/>
            <w:jc w:val="center"/>
            <w:rPr>
              <w:rFonts w:ascii="Times New Roman" w:hAnsi="Times New Roman" w:cs="Times New Roman"/>
              <w:noProof/>
              <w:color w:val="auto"/>
              <w:lang w:val="vi-VN"/>
            </w:rPr>
          </w:pPr>
          <w:r w:rsidRPr="005F048A">
            <w:rPr>
              <w:rFonts w:ascii="Times New Roman" w:hAnsi="Times New Roman" w:cs="Times New Roman"/>
              <w:noProof/>
              <w:color w:val="auto"/>
              <w:lang w:val="vi-VN"/>
            </w:rPr>
            <w:t>MỤC LỤC</w:t>
          </w:r>
        </w:p>
        <w:p w14:paraId="0A5413BA" w14:textId="6720D61C" w:rsidR="000F4A36" w:rsidRPr="000F4A36" w:rsidRDefault="009A6E9A">
          <w:pPr>
            <w:pStyle w:val="TOC1"/>
            <w:rPr>
              <w:rFonts w:asciiTheme="minorHAnsi" w:eastAsiaTheme="minorEastAsia" w:hAnsiTheme="minorHAnsi" w:cstheme="minorBidi"/>
              <w:b w:val="0"/>
              <w:kern w:val="2"/>
              <w:sz w:val="28"/>
              <w:szCs w:val="28"/>
              <w:lang w:val="en-US" w:eastAsia="en-US"/>
              <w14:ligatures w14:val="standardContextual"/>
            </w:rPr>
          </w:pPr>
          <w:r w:rsidRPr="000F4A36">
            <w:rPr>
              <w:sz w:val="28"/>
              <w:szCs w:val="28"/>
            </w:rPr>
            <w:fldChar w:fldCharType="begin"/>
          </w:r>
          <w:r w:rsidRPr="000F4A36">
            <w:rPr>
              <w:sz w:val="28"/>
              <w:szCs w:val="28"/>
            </w:rPr>
            <w:instrText xml:space="preserve"> TOC \o "1-3" \h \z \u </w:instrText>
          </w:r>
          <w:r w:rsidRPr="000F4A36">
            <w:rPr>
              <w:sz w:val="28"/>
              <w:szCs w:val="28"/>
            </w:rPr>
            <w:fldChar w:fldCharType="separate"/>
          </w:r>
          <w:hyperlink w:anchor="_Toc153976264" w:history="1">
            <w:r w:rsidR="000F4A36" w:rsidRPr="000F4A36">
              <w:rPr>
                <w:rStyle w:val="Hyperlink"/>
                <w:sz w:val="28"/>
                <w:szCs w:val="28"/>
              </w:rPr>
              <w:t>1. Mở đầu</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_Toc153976264 \h </w:instrText>
            </w:r>
            <w:r w:rsidR="000F4A36" w:rsidRPr="000F4A36">
              <w:rPr>
                <w:webHidden/>
                <w:sz w:val="28"/>
                <w:szCs w:val="28"/>
              </w:rPr>
            </w:r>
            <w:r w:rsidR="000F4A36" w:rsidRPr="000F4A36">
              <w:rPr>
                <w:webHidden/>
                <w:sz w:val="28"/>
                <w:szCs w:val="28"/>
              </w:rPr>
              <w:fldChar w:fldCharType="separate"/>
            </w:r>
            <w:r w:rsidR="0052030E">
              <w:rPr>
                <w:webHidden/>
                <w:sz w:val="28"/>
                <w:szCs w:val="28"/>
              </w:rPr>
              <w:t>5</w:t>
            </w:r>
            <w:r w:rsidR="000F4A36" w:rsidRPr="000F4A36">
              <w:rPr>
                <w:webHidden/>
                <w:sz w:val="28"/>
                <w:szCs w:val="28"/>
              </w:rPr>
              <w:fldChar w:fldCharType="end"/>
            </w:r>
          </w:hyperlink>
        </w:p>
        <w:p w14:paraId="5685794C" w14:textId="725A39C6" w:rsidR="000F4A36" w:rsidRPr="000F4A36" w:rsidRDefault="0052030E">
          <w:pPr>
            <w:pStyle w:val="TOC2"/>
            <w:rPr>
              <w:rFonts w:asciiTheme="minorHAnsi" w:eastAsiaTheme="minorEastAsia" w:hAnsiTheme="minorHAnsi" w:cstheme="minorBidi"/>
              <w:kern w:val="2"/>
              <w:sz w:val="28"/>
              <w:szCs w:val="28"/>
              <w:lang w:val="en-US" w:eastAsia="en-US"/>
              <w14:ligatures w14:val="standardContextual"/>
            </w:rPr>
          </w:pPr>
          <w:hyperlink w:anchor="_Toc153976265" w:history="1">
            <w:r w:rsidR="000F4A36" w:rsidRPr="000F4A36">
              <w:rPr>
                <w:rStyle w:val="Hyperlink"/>
                <w:sz w:val="28"/>
                <w:szCs w:val="28"/>
              </w:rPr>
              <w:t>1.1. Tên dự thảo tiêu chuẩn</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_Toc153976265 \h </w:instrText>
            </w:r>
            <w:r w:rsidR="000F4A36" w:rsidRPr="000F4A36">
              <w:rPr>
                <w:webHidden/>
                <w:sz w:val="28"/>
                <w:szCs w:val="28"/>
              </w:rPr>
            </w:r>
            <w:r w:rsidR="000F4A36" w:rsidRPr="000F4A36">
              <w:rPr>
                <w:webHidden/>
                <w:sz w:val="28"/>
                <w:szCs w:val="28"/>
              </w:rPr>
              <w:fldChar w:fldCharType="separate"/>
            </w:r>
            <w:r>
              <w:rPr>
                <w:webHidden/>
                <w:sz w:val="28"/>
                <w:szCs w:val="28"/>
              </w:rPr>
              <w:t>5</w:t>
            </w:r>
            <w:r w:rsidR="000F4A36" w:rsidRPr="000F4A36">
              <w:rPr>
                <w:webHidden/>
                <w:sz w:val="28"/>
                <w:szCs w:val="28"/>
              </w:rPr>
              <w:fldChar w:fldCharType="end"/>
            </w:r>
          </w:hyperlink>
        </w:p>
        <w:p w14:paraId="598B3153" w14:textId="05EC5C5C" w:rsidR="000F4A36" w:rsidRPr="000F4A36" w:rsidRDefault="0052030E">
          <w:pPr>
            <w:pStyle w:val="TOC2"/>
            <w:rPr>
              <w:rFonts w:asciiTheme="minorHAnsi" w:eastAsiaTheme="minorEastAsia" w:hAnsiTheme="minorHAnsi" w:cstheme="minorBidi"/>
              <w:kern w:val="2"/>
              <w:sz w:val="28"/>
              <w:szCs w:val="28"/>
              <w:lang w:val="en-US" w:eastAsia="en-US"/>
              <w14:ligatures w14:val="standardContextual"/>
            </w:rPr>
          </w:pPr>
          <w:hyperlink w:anchor="_Toc153976266" w:history="1">
            <w:r w:rsidR="000F4A36" w:rsidRPr="000F4A36">
              <w:rPr>
                <w:rStyle w:val="Hyperlink"/>
                <w:sz w:val="28"/>
                <w:szCs w:val="28"/>
              </w:rPr>
              <w:t>1.2. Mục tiêu xây dựng</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_Toc153976266 \h </w:instrText>
            </w:r>
            <w:r w:rsidR="000F4A36" w:rsidRPr="000F4A36">
              <w:rPr>
                <w:webHidden/>
                <w:sz w:val="28"/>
                <w:szCs w:val="28"/>
              </w:rPr>
            </w:r>
            <w:r w:rsidR="000F4A36" w:rsidRPr="000F4A36">
              <w:rPr>
                <w:webHidden/>
                <w:sz w:val="28"/>
                <w:szCs w:val="28"/>
              </w:rPr>
              <w:fldChar w:fldCharType="separate"/>
            </w:r>
            <w:r>
              <w:rPr>
                <w:webHidden/>
                <w:sz w:val="28"/>
                <w:szCs w:val="28"/>
              </w:rPr>
              <w:t>5</w:t>
            </w:r>
            <w:r w:rsidR="000F4A36" w:rsidRPr="000F4A36">
              <w:rPr>
                <w:webHidden/>
                <w:sz w:val="28"/>
                <w:szCs w:val="28"/>
              </w:rPr>
              <w:fldChar w:fldCharType="end"/>
            </w:r>
          </w:hyperlink>
        </w:p>
        <w:p w14:paraId="4BF01963" w14:textId="27FBDCAF" w:rsidR="000F4A36" w:rsidRPr="000F4A36" w:rsidRDefault="0052030E">
          <w:pPr>
            <w:pStyle w:val="TOC1"/>
            <w:rPr>
              <w:rFonts w:asciiTheme="minorHAnsi" w:eastAsiaTheme="minorEastAsia" w:hAnsiTheme="minorHAnsi" w:cstheme="minorBidi"/>
              <w:b w:val="0"/>
              <w:kern w:val="2"/>
              <w:sz w:val="28"/>
              <w:szCs w:val="28"/>
              <w:lang w:val="en-US" w:eastAsia="en-US"/>
              <w14:ligatures w14:val="standardContextual"/>
            </w:rPr>
          </w:pPr>
          <w:hyperlink w:anchor="_Toc153976267" w:history="1">
            <w:r w:rsidR="000F4A36" w:rsidRPr="000F4A36">
              <w:rPr>
                <w:rStyle w:val="Hyperlink"/>
                <w:sz w:val="28"/>
                <w:szCs w:val="28"/>
              </w:rPr>
              <w:t>2. Tình hình tiêu chuẩn hóa</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_Toc153976267 \h </w:instrText>
            </w:r>
            <w:r w:rsidR="000F4A36" w:rsidRPr="000F4A36">
              <w:rPr>
                <w:webHidden/>
                <w:sz w:val="28"/>
                <w:szCs w:val="28"/>
              </w:rPr>
            </w:r>
            <w:r w:rsidR="000F4A36" w:rsidRPr="000F4A36">
              <w:rPr>
                <w:webHidden/>
                <w:sz w:val="28"/>
                <w:szCs w:val="28"/>
              </w:rPr>
              <w:fldChar w:fldCharType="separate"/>
            </w:r>
            <w:r>
              <w:rPr>
                <w:webHidden/>
                <w:sz w:val="28"/>
                <w:szCs w:val="28"/>
              </w:rPr>
              <w:t>6</w:t>
            </w:r>
            <w:r w:rsidR="000F4A36" w:rsidRPr="000F4A36">
              <w:rPr>
                <w:webHidden/>
                <w:sz w:val="28"/>
                <w:szCs w:val="28"/>
              </w:rPr>
              <w:fldChar w:fldCharType="end"/>
            </w:r>
          </w:hyperlink>
        </w:p>
        <w:p w14:paraId="550ADBCE" w14:textId="2687AE23" w:rsidR="000F4A36" w:rsidRPr="000F4A36" w:rsidRDefault="0052030E">
          <w:pPr>
            <w:pStyle w:val="TOC2"/>
            <w:rPr>
              <w:rFonts w:asciiTheme="minorHAnsi" w:eastAsiaTheme="minorEastAsia" w:hAnsiTheme="minorHAnsi" w:cstheme="minorBidi"/>
              <w:kern w:val="2"/>
              <w:sz w:val="28"/>
              <w:szCs w:val="28"/>
              <w:lang w:val="en-US" w:eastAsia="en-US"/>
              <w14:ligatures w14:val="standardContextual"/>
            </w:rPr>
          </w:pPr>
          <w:hyperlink w:anchor="_Toc153976268" w:history="1">
            <w:r w:rsidR="000F4A36" w:rsidRPr="000F4A36">
              <w:rPr>
                <w:rStyle w:val="Hyperlink"/>
                <w:sz w:val="28"/>
                <w:szCs w:val="28"/>
              </w:rPr>
              <w:t>2.1. Thế giới</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_Toc153976268 \h </w:instrText>
            </w:r>
            <w:r w:rsidR="000F4A36" w:rsidRPr="000F4A36">
              <w:rPr>
                <w:webHidden/>
                <w:sz w:val="28"/>
                <w:szCs w:val="28"/>
              </w:rPr>
            </w:r>
            <w:r w:rsidR="000F4A36" w:rsidRPr="000F4A36">
              <w:rPr>
                <w:webHidden/>
                <w:sz w:val="28"/>
                <w:szCs w:val="28"/>
              </w:rPr>
              <w:fldChar w:fldCharType="separate"/>
            </w:r>
            <w:r>
              <w:rPr>
                <w:webHidden/>
                <w:sz w:val="28"/>
                <w:szCs w:val="28"/>
              </w:rPr>
              <w:t>6</w:t>
            </w:r>
            <w:r w:rsidR="000F4A36" w:rsidRPr="000F4A36">
              <w:rPr>
                <w:webHidden/>
                <w:sz w:val="28"/>
                <w:szCs w:val="28"/>
              </w:rPr>
              <w:fldChar w:fldCharType="end"/>
            </w:r>
          </w:hyperlink>
        </w:p>
        <w:p w14:paraId="1C9F5CCF" w14:textId="2E93F48A" w:rsidR="000F4A36" w:rsidRPr="000F4A36" w:rsidRDefault="0052030E">
          <w:pPr>
            <w:pStyle w:val="TOC2"/>
            <w:rPr>
              <w:rFonts w:asciiTheme="minorHAnsi" w:eastAsiaTheme="minorEastAsia" w:hAnsiTheme="minorHAnsi" w:cstheme="minorBidi"/>
              <w:kern w:val="2"/>
              <w:sz w:val="28"/>
              <w:szCs w:val="28"/>
              <w:lang w:val="en-US" w:eastAsia="en-US"/>
              <w14:ligatures w14:val="standardContextual"/>
            </w:rPr>
          </w:pPr>
          <w:hyperlink w:anchor="_Toc153976269" w:history="1">
            <w:r w:rsidR="000F4A36" w:rsidRPr="000F4A36">
              <w:rPr>
                <w:rStyle w:val="Hyperlink"/>
                <w:sz w:val="28"/>
                <w:szCs w:val="28"/>
              </w:rPr>
              <w:t>2.2. Trong nước</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_Toc153976269 \h </w:instrText>
            </w:r>
            <w:r w:rsidR="000F4A36" w:rsidRPr="000F4A36">
              <w:rPr>
                <w:webHidden/>
                <w:sz w:val="28"/>
                <w:szCs w:val="28"/>
              </w:rPr>
            </w:r>
            <w:r w:rsidR="000F4A36" w:rsidRPr="000F4A36">
              <w:rPr>
                <w:webHidden/>
                <w:sz w:val="28"/>
                <w:szCs w:val="28"/>
              </w:rPr>
              <w:fldChar w:fldCharType="separate"/>
            </w:r>
            <w:r>
              <w:rPr>
                <w:webHidden/>
                <w:sz w:val="28"/>
                <w:szCs w:val="28"/>
              </w:rPr>
              <w:t>6</w:t>
            </w:r>
            <w:r w:rsidR="000F4A36" w:rsidRPr="000F4A36">
              <w:rPr>
                <w:webHidden/>
                <w:sz w:val="28"/>
                <w:szCs w:val="28"/>
              </w:rPr>
              <w:fldChar w:fldCharType="end"/>
            </w:r>
          </w:hyperlink>
        </w:p>
        <w:p w14:paraId="28B8250D" w14:textId="1AE76057" w:rsidR="000F4A36" w:rsidRPr="000F4A36" w:rsidRDefault="0052030E">
          <w:pPr>
            <w:pStyle w:val="TOC1"/>
            <w:rPr>
              <w:rFonts w:asciiTheme="minorHAnsi" w:eastAsiaTheme="minorEastAsia" w:hAnsiTheme="minorHAnsi" w:cstheme="minorBidi"/>
              <w:b w:val="0"/>
              <w:kern w:val="2"/>
              <w:sz w:val="28"/>
              <w:szCs w:val="28"/>
              <w:lang w:val="en-US" w:eastAsia="en-US"/>
              <w14:ligatures w14:val="standardContextual"/>
            </w:rPr>
          </w:pPr>
          <w:hyperlink w:anchor="_Toc153976270" w:history="1">
            <w:r w:rsidR="000F4A36" w:rsidRPr="000F4A36">
              <w:rPr>
                <w:rStyle w:val="Hyperlink"/>
                <w:sz w:val="28"/>
                <w:szCs w:val="28"/>
              </w:rPr>
              <w:t>3. Phương pháp xây dựng tiêu chuẩn</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_Toc153976270 \h </w:instrText>
            </w:r>
            <w:r w:rsidR="000F4A36" w:rsidRPr="000F4A36">
              <w:rPr>
                <w:webHidden/>
                <w:sz w:val="28"/>
                <w:szCs w:val="28"/>
              </w:rPr>
            </w:r>
            <w:r w:rsidR="000F4A36" w:rsidRPr="000F4A36">
              <w:rPr>
                <w:webHidden/>
                <w:sz w:val="28"/>
                <w:szCs w:val="28"/>
              </w:rPr>
              <w:fldChar w:fldCharType="separate"/>
            </w:r>
            <w:r>
              <w:rPr>
                <w:webHidden/>
                <w:sz w:val="28"/>
                <w:szCs w:val="28"/>
              </w:rPr>
              <w:t>7</w:t>
            </w:r>
            <w:r w:rsidR="000F4A36" w:rsidRPr="000F4A36">
              <w:rPr>
                <w:webHidden/>
                <w:sz w:val="28"/>
                <w:szCs w:val="28"/>
              </w:rPr>
              <w:fldChar w:fldCharType="end"/>
            </w:r>
          </w:hyperlink>
        </w:p>
        <w:p w14:paraId="3B7231E0" w14:textId="5EC3A59B" w:rsidR="000F4A36" w:rsidRPr="000F4A36" w:rsidRDefault="0052030E">
          <w:pPr>
            <w:pStyle w:val="TOC1"/>
            <w:rPr>
              <w:rFonts w:asciiTheme="minorHAnsi" w:eastAsiaTheme="minorEastAsia" w:hAnsiTheme="minorHAnsi" w:cstheme="minorBidi"/>
              <w:b w:val="0"/>
              <w:kern w:val="2"/>
              <w:sz w:val="28"/>
              <w:szCs w:val="28"/>
              <w:lang w:val="en-US" w:eastAsia="en-US"/>
              <w14:ligatures w14:val="standardContextual"/>
            </w:rPr>
          </w:pPr>
          <w:hyperlink w:anchor="_Toc153976271" w:history="1">
            <w:r w:rsidR="000F4A36" w:rsidRPr="000F4A36">
              <w:rPr>
                <w:rStyle w:val="Hyperlink"/>
                <w:sz w:val="28"/>
                <w:szCs w:val="28"/>
              </w:rPr>
              <w:t>4. Giới thiệu tiêu chuẩn tham chiếu (tiêu chuẩn gốc)</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_Toc153976271 \h </w:instrText>
            </w:r>
            <w:r w:rsidR="000F4A36" w:rsidRPr="000F4A36">
              <w:rPr>
                <w:webHidden/>
                <w:sz w:val="28"/>
                <w:szCs w:val="28"/>
              </w:rPr>
            </w:r>
            <w:r w:rsidR="000F4A36" w:rsidRPr="000F4A36">
              <w:rPr>
                <w:webHidden/>
                <w:sz w:val="28"/>
                <w:szCs w:val="28"/>
              </w:rPr>
              <w:fldChar w:fldCharType="separate"/>
            </w:r>
            <w:r>
              <w:rPr>
                <w:webHidden/>
                <w:sz w:val="28"/>
                <w:szCs w:val="28"/>
              </w:rPr>
              <w:t>7</w:t>
            </w:r>
            <w:r w:rsidR="000F4A36" w:rsidRPr="000F4A36">
              <w:rPr>
                <w:webHidden/>
                <w:sz w:val="28"/>
                <w:szCs w:val="28"/>
              </w:rPr>
              <w:fldChar w:fldCharType="end"/>
            </w:r>
          </w:hyperlink>
        </w:p>
        <w:p w14:paraId="26F02329" w14:textId="4DE6BD9A" w:rsidR="000F4A36" w:rsidRPr="000F4A36" w:rsidRDefault="0052030E">
          <w:pPr>
            <w:pStyle w:val="TOC1"/>
            <w:rPr>
              <w:rFonts w:asciiTheme="minorHAnsi" w:eastAsiaTheme="minorEastAsia" w:hAnsiTheme="minorHAnsi" w:cstheme="minorBidi"/>
              <w:b w:val="0"/>
              <w:kern w:val="2"/>
              <w:sz w:val="28"/>
              <w:szCs w:val="28"/>
              <w:lang w:val="en-US" w:eastAsia="en-US"/>
              <w14:ligatures w14:val="standardContextual"/>
            </w:rPr>
          </w:pPr>
          <w:hyperlink w:anchor="_Toc153976272" w:history="1">
            <w:r w:rsidR="000F4A36" w:rsidRPr="000F4A36">
              <w:rPr>
                <w:rStyle w:val="Hyperlink"/>
                <w:sz w:val="28"/>
                <w:szCs w:val="28"/>
              </w:rPr>
              <w:t>5. Giới thiệu dự thảo tiêu chuẩn</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_Toc153976272 \h </w:instrText>
            </w:r>
            <w:r w:rsidR="000F4A36" w:rsidRPr="000F4A36">
              <w:rPr>
                <w:webHidden/>
                <w:sz w:val="28"/>
                <w:szCs w:val="28"/>
              </w:rPr>
            </w:r>
            <w:r w:rsidR="000F4A36" w:rsidRPr="000F4A36">
              <w:rPr>
                <w:webHidden/>
                <w:sz w:val="28"/>
                <w:szCs w:val="28"/>
              </w:rPr>
              <w:fldChar w:fldCharType="separate"/>
            </w:r>
            <w:r>
              <w:rPr>
                <w:webHidden/>
                <w:sz w:val="28"/>
                <w:szCs w:val="28"/>
              </w:rPr>
              <w:t>11</w:t>
            </w:r>
            <w:r w:rsidR="000F4A36" w:rsidRPr="000F4A36">
              <w:rPr>
                <w:webHidden/>
                <w:sz w:val="28"/>
                <w:szCs w:val="28"/>
              </w:rPr>
              <w:fldChar w:fldCharType="end"/>
            </w:r>
          </w:hyperlink>
        </w:p>
        <w:p w14:paraId="6581ABFE" w14:textId="3AB4CE86" w:rsidR="000F4A36" w:rsidRPr="000F4A36" w:rsidRDefault="0052030E">
          <w:pPr>
            <w:pStyle w:val="TOC1"/>
            <w:rPr>
              <w:rFonts w:asciiTheme="minorHAnsi" w:eastAsiaTheme="minorEastAsia" w:hAnsiTheme="minorHAnsi" w:cstheme="minorBidi"/>
              <w:b w:val="0"/>
              <w:kern w:val="2"/>
              <w:sz w:val="28"/>
              <w:szCs w:val="28"/>
              <w:lang w:val="en-US" w:eastAsia="en-US"/>
              <w14:ligatures w14:val="standardContextual"/>
            </w:rPr>
          </w:pPr>
          <w:hyperlink w:anchor="_Toc153976273" w:history="1">
            <w:r w:rsidR="000F4A36" w:rsidRPr="000F4A36">
              <w:rPr>
                <w:rStyle w:val="Hyperlink"/>
                <w:sz w:val="28"/>
                <w:szCs w:val="28"/>
              </w:rPr>
              <w:t>6. Kết luận</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_Toc153976273 \h </w:instrText>
            </w:r>
            <w:r w:rsidR="000F4A36" w:rsidRPr="000F4A36">
              <w:rPr>
                <w:webHidden/>
                <w:sz w:val="28"/>
                <w:szCs w:val="28"/>
              </w:rPr>
            </w:r>
            <w:r w:rsidR="000F4A36" w:rsidRPr="000F4A36">
              <w:rPr>
                <w:webHidden/>
                <w:sz w:val="28"/>
                <w:szCs w:val="28"/>
              </w:rPr>
              <w:fldChar w:fldCharType="separate"/>
            </w:r>
            <w:r>
              <w:rPr>
                <w:webHidden/>
                <w:sz w:val="28"/>
                <w:szCs w:val="28"/>
              </w:rPr>
              <w:t>13</w:t>
            </w:r>
            <w:r w:rsidR="000F4A36" w:rsidRPr="000F4A36">
              <w:rPr>
                <w:webHidden/>
                <w:sz w:val="28"/>
                <w:szCs w:val="28"/>
              </w:rPr>
              <w:fldChar w:fldCharType="end"/>
            </w:r>
          </w:hyperlink>
        </w:p>
        <w:p w14:paraId="3AB00FC8" w14:textId="37EA6522" w:rsidR="000F4A36" w:rsidRPr="000F4A36" w:rsidRDefault="0052030E">
          <w:pPr>
            <w:pStyle w:val="TOC1"/>
            <w:rPr>
              <w:rFonts w:asciiTheme="minorHAnsi" w:eastAsiaTheme="minorEastAsia" w:hAnsiTheme="minorHAnsi" w:cstheme="minorBidi"/>
              <w:b w:val="0"/>
              <w:kern w:val="2"/>
              <w:sz w:val="28"/>
              <w:szCs w:val="28"/>
              <w:lang w:val="en-US" w:eastAsia="en-US"/>
              <w14:ligatures w14:val="standardContextual"/>
            </w:rPr>
          </w:pPr>
          <w:hyperlink w:anchor="_Toc153976274" w:history="1">
            <w:r w:rsidR="000F4A36" w:rsidRPr="000F4A36">
              <w:rPr>
                <w:rStyle w:val="Hyperlink"/>
                <w:sz w:val="28"/>
                <w:szCs w:val="28"/>
              </w:rPr>
              <w:t>7. Tài liệu tham khảo</w:t>
            </w:r>
            <w:r w:rsidR="000F4A36" w:rsidRPr="000F4A36">
              <w:rPr>
                <w:webHidden/>
                <w:sz w:val="28"/>
                <w:szCs w:val="28"/>
              </w:rPr>
              <w:tab/>
            </w:r>
            <w:r w:rsidR="000F4A36" w:rsidRPr="000F4A36">
              <w:rPr>
                <w:webHidden/>
                <w:sz w:val="28"/>
                <w:szCs w:val="28"/>
              </w:rPr>
              <w:fldChar w:fldCharType="begin"/>
            </w:r>
            <w:r w:rsidR="000F4A36" w:rsidRPr="000F4A36">
              <w:rPr>
                <w:webHidden/>
                <w:sz w:val="28"/>
                <w:szCs w:val="28"/>
              </w:rPr>
              <w:instrText xml:space="preserve"> PAGEREF _Toc153976274 \h </w:instrText>
            </w:r>
            <w:r w:rsidR="000F4A36" w:rsidRPr="000F4A36">
              <w:rPr>
                <w:webHidden/>
                <w:sz w:val="28"/>
                <w:szCs w:val="28"/>
              </w:rPr>
            </w:r>
            <w:r w:rsidR="000F4A36" w:rsidRPr="000F4A36">
              <w:rPr>
                <w:webHidden/>
                <w:sz w:val="28"/>
                <w:szCs w:val="28"/>
              </w:rPr>
              <w:fldChar w:fldCharType="separate"/>
            </w:r>
            <w:r>
              <w:rPr>
                <w:webHidden/>
                <w:sz w:val="28"/>
                <w:szCs w:val="28"/>
              </w:rPr>
              <w:t>15</w:t>
            </w:r>
            <w:r w:rsidR="000F4A36" w:rsidRPr="000F4A36">
              <w:rPr>
                <w:webHidden/>
                <w:sz w:val="28"/>
                <w:szCs w:val="28"/>
              </w:rPr>
              <w:fldChar w:fldCharType="end"/>
            </w:r>
          </w:hyperlink>
        </w:p>
        <w:p w14:paraId="29E5A5DE" w14:textId="0F5A43B3" w:rsidR="009A6E9A" w:rsidRPr="000F4A36" w:rsidRDefault="009A6E9A" w:rsidP="005F048A">
          <w:pPr>
            <w:spacing w:after="240"/>
            <w:rPr>
              <w:noProof/>
              <w:sz w:val="28"/>
              <w:szCs w:val="28"/>
              <w:lang w:val="vi-VN"/>
            </w:rPr>
          </w:pPr>
          <w:r w:rsidRPr="000F4A36">
            <w:rPr>
              <w:b/>
              <w:bCs/>
              <w:noProof/>
              <w:sz w:val="28"/>
              <w:szCs w:val="28"/>
              <w:lang w:val="vi-VN"/>
            </w:rPr>
            <w:fldChar w:fldCharType="end"/>
          </w:r>
        </w:p>
      </w:sdtContent>
    </w:sdt>
    <w:p w14:paraId="6A18F2B6" w14:textId="77777777" w:rsidR="006723E3" w:rsidRPr="003E0922" w:rsidRDefault="006723E3" w:rsidP="008A48E1">
      <w:pPr>
        <w:spacing w:after="240" w:line="276" w:lineRule="auto"/>
        <w:rPr>
          <w:rFonts w:eastAsia="SimSun" w:cs="Arial"/>
          <w:b/>
          <w:bCs/>
          <w:noProof/>
          <w:kern w:val="32"/>
          <w:sz w:val="28"/>
          <w:szCs w:val="28"/>
          <w:lang w:val="vi-VN" w:eastAsia="zh-CN"/>
        </w:rPr>
      </w:pPr>
    </w:p>
    <w:p w14:paraId="39952901" w14:textId="6F486B53" w:rsidR="009A6E9A" w:rsidRPr="000F4A36" w:rsidRDefault="009A6E9A" w:rsidP="000F4A36">
      <w:pPr>
        <w:spacing w:after="240" w:line="276" w:lineRule="auto"/>
        <w:rPr>
          <w:noProof/>
          <w:lang w:val="vi-VN"/>
        </w:rPr>
      </w:pPr>
      <w:bookmarkStart w:id="5" w:name="_GoBack"/>
      <w:bookmarkEnd w:id="5"/>
      <w:r w:rsidRPr="003E0922">
        <w:rPr>
          <w:noProof/>
          <w:lang w:val="vi-VN"/>
        </w:rPr>
        <w:br w:type="page"/>
      </w:r>
      <w:r w:rsidR="00F01917" w:rsidRPr="003E0922">
        <w:rPr>
          <w:noProof/>
          <w:lang w:val="vi-VN"/>
        </w:rPr>
        <w:br w:type="page"/>
      </w:r>
    </w:p>
    <w:p w14:paraId="2A52E32E" w14:textId="77777777" w:rsidR="004958E8" w:rsidRPr="003E0922" w:rsidRDefault="004958E8" w:rsidP="00EA5B4F">
      <w:pPr>
        <w:pStyle w:val="L1"/>
        <w:rPr>
          <w:noProof/>
          <w:lang w:val="vi-VN"/>
        </w:rPr>
      </w:pPr>
      <w:bookmarkStart w:id="6" w:name="_Toc153976264"/>
      <w:r w:rsidRPr="003E0922">
        <w:rPr>
          <w:noProof/>
          <w:lang w:val="vi-VN"/>
        </w:rPr>
        <w:t>Mở đầu</w:t>
      </w:r>
      <w:bookmarkEnd w:id="3"/>
      <w:bookmarkEnd w:id="4"/>
      <w:bookmarkEnd w:id="6"/>
    </w:p>
    <w:p w14:paraId="48E2310E" w14:textId="77777777" w:rsidR="004958E8" w:rsidRPr="003E0922" w:rsidRDefault="004958E8" w:rsidP="00EA5B4F">
      <w:pPr>
        <w:pStyle w:val="L2"/>
        <w:rPr>
          <w:noProof/>
          <w:lang w:val="vi-VN"/>
        </w:rPr>
      </w:pPr>
      <w:bookmarkStart w:id="7" w:name="_Toc56831482"/>
      <w:bookmarkStart w:id="8" w:name="_Toc331704736"/>
      <w:bookmarkStart w:id="9" w:name="_Toc153976265"/>
      <w:r w:rsidRPr="003E0922">
        <w:rPr>
          <w:noProof/>
          <w:lang w:val="vi-VN"/>
        </w:rPr>
        <w:t xml:space="preserve">Tên </w:t>
      </w:r>
      <w:bookmarkEnd w:id="7"/>
      <w:r w:rsidRPr="003E0922">
        <w:rPr>
          <w:noProof/>
          <w:lang w:val="vi-VN"/>
        </w:rPr>
        <w:t>dự thảo tiêu chuẩn</w:t>
      </w:r>
      <w:bookmarkEnd w:id="8"/>
      <w:bookmarkEnd w:id="9"/>
    </w:p>
    <w:p w14:paraId="2880BBA8" w14:textId="2777DC07" w:rsidR="004958E8" w:rsidRPr="003E0922" w:rsidRDefault="004958E8" w:rsidP="004958E8">
      <w:pPr>
        <w:pStyle w:val="Style2"/>
        <w:rPr>
          <w:i/>
        </w:rPr>
      </w:pPr>
      <w:r w:rsidRPr="003E0922">
        <w:t>“</w:t>
      </w:r>
      <w:r w:rsidR="008D71B1" w:rsidRPr="003E0922">
        <w:t xml:space="preserve">Công nghệ thông tin - </w:t>
      </w:r>
      <w:r w:rsidR="00C37A62" w:rsidRPr="00C37A62">
        <w:t xml:space="preserve">Các kỹ thuật an toàn </w:t>
      </w:r>
      <w:r w:rsidR="005B3E94">
        <w:t>–</w:t>
      </w:r>
      <w:r w:rsidR="009B52DA" w:rsidRPr="00733D42">
        <w:t xml:space="preserve"> </w:t>
      </w:r>
      <w:r w:rsidR="00872500" w:rsidRPr="00733D42">
        <w:t>Các yêu cầu bảo đảm an toàn thông tin trong hệ thống điều khiển công nghiệp</w:t>
      </w:r>
      <w:r w:rsidRPr="003E0922">
        <w:t>”</w:t>
      </w:r>
      <w:r w:rsidRPr="003E0922" w:rsidDel="00FA70E6">
        <w:rPr>
          <w:i/>
        </w:rPr>
        <w:t xml:space="preserve"> </w:t>
      </w:r>
    </w:p>
    <w:p w14:paraId="6DABE023" w14:textId="77777777" w:rsidR="004958E8" w:rsidRPr="003E0922" w:rsidRDefault="004958E8" w:rsidP="00EA5B4F">
      <w:pPr>
        <w:pStyle w:val="L2"/>
        <w:rPr>
          <w:noProof/>
          <w:lang w:val="vi-VN"/>
        </w:rPr>
      </w:pPr>
      <w:bookmarkStart w:id="10" w:name="_Toc153976266"/>
      <w:r w:rsidRPr="003E0922">
        <w:rPr>
          <w:noProof/>
          <w:lang w:val="vi-VN"/>
        </w:rPr>
        <w:t>Mục tiêu xây dựng</w:t>
      </w:r>
      <w:bookmarkEnd w:id="10"/>
    </w:p>
    <w:p w14:paraId="686338E1" w14:textId="77777777" w:rsidR="00872500" w:rsidRDefault="00872500" w:rsidP="00872500">
      <w:pPr>
        <w:pStyle w:val="Style2"/>
      </w:pPr>
      <w:r>
        <w:t>Luật An toàn thông tin đã đưa ra khái niệm về hệ thống thông tin quan trọng và giao Bộ Thông tin và Truyền thông phối hợp với các bộ ngành xây dựng Danh mục hệ thống thông tin quan trọng trình Thủ tướng Chính phủ ban hành. Cụ thể hóa các nhiệm vụ được giao, Bộ Thông tin và Truyền thông đã trình Thủ tướng Chính phủ ban hành các văn bản mang tính quy phạm pháp luật như:</w:t>
      </w:r>
    </w:p>
    <w:p w14:paraId="4189F305" w14:textId="77777777" w:rsidR="00872500" w:rsidRDefault="00872500" w:rsidP="00872500">
      <w:pPr>
        <w:pStyle w:val="Style2"/>
      </w:pPr>
      <w:r>
        <w:t>- Nghị định số 85/2016/NĐ-CP ngày 01/7/2016 về bảo đảm an toàn hệ thống thông tin theo cấp độ.</w:t>
      </w:r>
    </w:p>
    <w:p w14:paraId="643CD424" w14:textId="77777777" w:rsidR="00872500" w:rsidRDefault="00872500" w:rsidP="00872500">
      <w:pPr>
        <w:pStyle w:val="Style2"/>
      </w:pPr>
      <w:r>
        <w:t>- Quyết định số 632/QĐ-TTg ngày 10/5/2017 về Ban hành danh mục lĩnh vực quan trọng cần ưu tiên bảo đảm an toàn thông tin mạng và hệ thống thông tin quan trọng quốc gia.</w:t>
      </w:r>
    </w:p>
    <w:p w14:paraId="0CA3544E" w14:textId="77777777" w:rsidR="00872500" w:rsidRDefault="00872500" w:rsidP="00872500">
      <w:pPr>
        <w:pStyle w:val="Style2"/>
      </w:pPr>
      <w:r>
        <w:t xml:space="preserve"> Ngoài ra, Bộ Thông tin và Truyền thông đã ban hành nhiều Thông tư, hướng dẫn như:</w:t>
      </w:r>
    </w:p>
    <w:p w14:paraId="70E5E509" w14:textId="77777777" w:rsidR="00872500" w:rsidRDefault="00872500" w:rsidP="00872500">
      <w:pPr>
        <w:pStyle w:val="Style2"/>
      </w:pPr>
      <w:r>
        <w:t>Thông tư số 12/2022/TT-BTTTT ngày 12/08/2022 quy định chi tiết và hướng dẫn một số điều của nghị định số 85/2016/NĐ-CP ngày 01/7/2016 của Chính phủ về đảm bảo an toàn hệ thống thông tin theo cấp độ.</w:t>
      </w:r>
    </w:p>
    <w:p w14:paraId="3E908D05" w14:textId="77777777" w:rsidR="00872500" w:rsidRDefault="00872500" w:rsidP="00872500">
      <w:pPr>
        <w:pStyle w:val="Style2"/>
      </w:pPr>
      <w:r>
        <w:t>- Công văn số 713/CATTT-TĐQLGS về việc hướng dẫn xác định và thực thi bảo vệ hệ thống thông tin theo cấp độ.</w:t>
      </w:r>
    </w:p>
    <w:p w14:paraId="4A7ED14E" w14:textId="77777777" w:rsidR="00872500" w:rsidRDefault="00872500" w:rsidP="00872500">
      <w:pPr>
        <w:pStyle w:val="Style2"/>
      </w:pPr>
      <w:r>
        <w:t>Đặc biệt, Bộ Thông tin và Truyền thông đã xây dựng Tiêu chuẩn quốc gia TCVN 11930:2017 về Công nghệ thông tin – Các kỹ thuật an toàn – Yêu cầu cơ bản về an toàn hệ thống thông tin theo cấp độ về việc bảo đảm an toàn hệ thống thông tin, trong đó có các nội dung liên quan đến hệ thống thông tin quan trọng.</w:t>
      </w:r>
    </w:p>
    <w:p w14:paraId="7E308B07" w14:textId="77777777" w:rsidR="00872500" w:rsidRDefault="00872500" w:rsidP="00872500">
      <w:pPr>
        <w:pStyle w:val="Style2"/>
      </w:pPr>
      <w:r>
        <w:t>Để có bức tranh tổng thể nhất và đưa ra được các tiêu chí cụ thể cần thực hiện các bước nghiên cứu như:</w:t>
      </w:r>
    </w:p>
    <w:p w14:paraId="275288C0" w14:textId="77777777" w:rsidR="00872500" w:rsidRDefault="00872500" w:rsidP="00872500">
      <w:pPr>
        <w:pStyle w:val="Style2"/>
      </w:pPr>
      <w:r>
        <w:t>- Nghiên cứu tình hình tiêu chuẩn hóa quốc tế và trong nước đối với các cơ sở hạ tầng quan trọng áp dụng cho hệ thống điều khiển công nghiệp ICS</w:t>
      </w:r>
    </w:p>
    <w:p w14:paraId="2454F54F" w14:textId="77777777" w:rsidR="00872500" w:rsidRDefault="00872500" w:rsidP="00872500">
      <w:pPr>
        <w:pStyle w:val="Style2"/>
      </w:pPr>
      <w:r>
        <w:t>- Nghiên cứu, đánh giá thực trạng việc bảo đảm an toàn hệ thống thông tin các cơ sở hạ tầng quan trọng áp dụng cho hệ thống điều khiển công nghiệp ICS tại Việt Nam.</w:t>
      </w:r>
    </w:p>
    <w:p w14:paraId="6A539D15" w14:textId="77777777" w:rsidR="00872500" w:rsidRDefault="00872500" w:rsidP="00872500">
      <w:pPr>
        <w:pStyle w:val="Style2"/>
      </w:pPr>
      <w:r>
        <w:t>- Nghiên cứu, rà soát việc quản lý các hạ tầng quan trọng thuộc lĩnh vực các hệ thống điều khiển công nghiệp ICS cần được bảo đảm an toàn thông tin tại Việt Nam</w:t>
      </w:r>
    </w:p>
    <w:p w14:paraId="24BE101D" w14:textId="77777777" w:rsidR="00872500" w:rsidRDefault="00872500" w:rsidP="00872500">
      <w:pPr>
        <w:pStyle w:val="Style2"/>
      </w:pPr>
      <w:r>
        <w:t>- Xây dựng tiêu chuẩn quốc gia về bảo đảm an toàn hệ thống thông tin các cơ sở hạ tầng quan trọng thuộc lĩnh vực các hệ thống điều khiển công nghiệp ICS dựa trên tiêu chuẩn NIST SP 800-82r2 và tiêu chuẩn TCVN 11930:2017.</w:t>
      </w:r>
    </w:p>
    <w:p w14:paraId="551EF77A" w14:textId="6EBD267F" w:rsidR="004958E8" w:rsidRPr="003E0922" w:rsidRDefault="00872500" w:rsidP="00872500">
      <w:pPr>
        <w:pStyle w:val="Style2"/>
      </w:pPr>
      <w:r>
        <w:t xml:space="preserve">Xây dựng tiêu chuẩn quốc gia về bảo đảm an toàn hệ thống thông tin các cơ sở hạ tầng quan trọng áp dụng cho hệ thống điều khiển công nghiệp ICS tại Việt Nam sẽ làm cơ sở để chủ quản của các hệ thống thông tin tổ chức triển khai các phương án bảo đảm an toàn thông tin cho các hệ thống cơ sở hạ tầng quan trọng một cách triệt để.  </w:t>
      </w:r>
    </w:p>
    <w:p w14:paraId="2008DE83" w14:textId="01DFEC75" w:rsidR="004958E8" w:rsidRPr="003E0922" w:rsidRDefault="00EA5B4F" w:rsidP="00EA5B4F">
      <w:pPr>
        <w:pStyle w:val="L1"/>
        <w:rPr>
          <w:noProof/>
          <w:lang w:val="vi-VN"/>
        </w:rPr>
      </w:pPr>
      <w:bookmarkStart w:id="11" w:name="_Toc153976267"/>
      <w:r w:rsidRPr="003E0922">
        <w:rPr>
          <w:noProof/>
          <w:lang w:val="vi-VN"/>
        </w:rPr>
        <w:t>Tình hình tiêu chuẩn hóa</w:t>
      </w:r>
      <w:bookmarkEnd w:id="11"/>
    </w:p>
    <w:p w14:paraId="0F4CFD3E" w14:textId="77777777" w:rsidR="00EA5B4F" w:rsidRPr="003E0922" w:rsidRDefault="00EA5B4F" w:rsidP="00EA5B4F">
      <w:pPr>
        <w:pStyle w:val="L2"/>
        <w:rPr>
          <w:noProof/>
          <w:lang w:val="vi-VN"/>
        </w:rPr>
      </w:pPr>
      <w:bookmarkStart w:id="12" w:name="_Toc153976268"/>
      <w:r w:rsidRPr="003E0922">
        <w:rPr>
          <w:noProof/>
          <w:lang w:val="vi-VN"/>
        </w:rPr>
        <w:t>Thế giới</w:t>
      </w:r>
      <w:bookmarkEnd w:id="12"/>
    </w:p>
    <w:p w14:paraId="2C604D55" w14:textId="77777777" w:rsidR="00FC3DB4" w:rsidRDefault="00FC3DB4" w:rsidP="00FC3DB4">
      <w:pPr>
        <w:pStyle w:val="Style2"/>
      </w:pPr>
      <w:r>
        <w:t xml:space="preserve">Xác định được tầm quan trọng của các cơ sở hạ tầng, đặc biệt là việc bảo đảm an toàn, an ninh mạng cho các cơ sở hạ tầng quan trọng thuộc các hệ thống điều khiển công nghiệp ICS, các quốc gia hàng đầu trên thế giới đều ban hành các tiêu chuẩn quốc gia như:     </w:t>
      </w:r>
    </w:p>
    <w:p w14:paraId="05838CA6" w14:textId="77777777" w:rsidR="00FC3DB4" w:rsidRDefault="00FC3DB4" w:rsidP="00FC3DB4">
      <w:pPr>
        <w:pStyle w:val="Style2"/>
      </w:pPr>
      <w:r>
        <w:t>Hoa Kỳ: Đã phát triển một chương trình bảo vệ hệ thống thông tin cơ sở hạ tầng quan trọng (CIIP) nhằm tăng cường khả năng ứng phó với các mối đe dọa bảo mật mạng</w:t>
      </w:r>
    </w:p>
    <w:p w14:paraId="22B77CD2" w14:textId="77777777" w:rsidR="00FC3DB4" w:rsidRDefault="00FC3DB4" w:rsidP="00FC3DB4">
      <w:pPr>
        <w:pStyle w:val="Style2"/>
      </w:pPr>
      <w:r>
        <w:t>Liên minh Châu Âu: Đưa ra các hướng dẫn về bảo vệ cơ sở hạ tầng quan trọng và yêu cầu các quốc gia thành viên triển khai các chính sách an ninh mạng. Các hướng dẫn này bao gồm các tiêu chuẩn an ninh mạng, chính sách bảo mật và đào tạo nhân viên.</w:t>
      </w:r>
    </w:p>
    <w:p w14:paraId="743C46D3" w14:textId="77777777" w:rsidR="00FC3DB4" w:rsidRDefault="00FC3DB4" w:rsidP="00FC3DB4">
      <w:pPr>
        <w:pStyle w:val="Style2"/>
      </w:pPr>
      <w:r>
        <w:t>Canada: Đưa ra các hướng dẫn và tiêu chuẩn về an ninh mạng cho các cơ sở hạ tầng quan trọng.</w:t>
      </w:r>
    </w:p>
    <w:p w14:paraId="179BE91A" w14:textId="12CD2DDE" w:rsidR="0082770A" w:rsidRPr="003E0922" w:rsidRDefault="00FC3DB4" w:rsidP="00FC3DB4">
      <w:pPr>
        <w:pStyle w:val="Style2"/>
      </w:pPr>
      <w:r>
        <w:t>Nhật Bản: Ban hành nhiều tiêu chuẩn khác nhau về yêu cầu áp dụng đối với các cơ sở hạ tầng quan trọng của Nhật Bản và đảm bảo các yêu cầu về khả năng đối phó với các mối đe dọa về an toàn, an ninh mạng</w:t>
      </w:r>
      <w:r w:rsidR="0082770A" w:rsidRPr="003E0922">
        <w:t>.</w:t>
      </w:r>
    </w:p>
    <w:p w14:paraId="579B375B" w14:textId="77777777" w:rsidR="00EA5B4F" w:rsidRPr="003E0922" w:rsidRDefault="00EA5B4F" w:rsidP="00EA5B4F">
      <w:pPr>
        <w:pStyle w:val="L2"/>
        <w:rPr>
          <w:noProof/>
          <w:lang w:val="vi-VN"/>
        </w:rPr>
      </w:pPr>
      <w:bookmarkStart w:id="13" w:name="_Toc153976269"/>
      <w:r w:rsidRPr="003E0922">
        <w:rPr>
          <w:noProof/>
          <w:lang w:val="vi-VN"/>
        </w:rPr>
        <w:t>Trong nước</w:t>
      </w:r>
      <w:bookmarkEnd w:id="13"/>
    </w:p>
    <w:p w14:paraId="07B20692" w14:textId="77777777" w:rsidR="00FC3DB4" w:rsidRDefault="00FC3DB4" w:rsidP="00FC3DB4">
      <w:pPr>
        <w:pStyle w:val="Style2"/>
      </w:pPr>
      <w:r>
        <w:t>Nhận thức được tầm quan trọng và ảnh hưởng nghiêm trọng đến quốc phòng, an ninh, Luật An toàn thông tin mạng đã đưa ra các quy định về bảo vệ hệ thống thông tin. Trong đó, phân loại ra thành 5 cấp độ an toàn hệ thống thông tin từ cấp độ 1 đến cấp độ 5. Các hệ thống thông tin cấp độ 5 là cần mức độ bảo vệ cao nhất và là hệ thống thông tin quan trọng quốc gia, bên cạnh đó Bộ Thông tin và Truyền thông đã trình Thủ tướng Chính phủ ban hành các văn bản quy định, điều chỉnh lĩnh vực này như:</w:t>
      </w:r>
    </w:p>
    <w:p w14:paraId="53B2BCE5" w14:textId="77777777" w:rsidR="00FC3DB4" w:rsidRDefault="00FC3DB4" w:rsidP="00FC3DB4">
      <w:pPr>
        <w:pStyle w:val="Style2"/>
      </w:pPr>
      <w:r>
        <w:t>- Quyết định của Thủ tướng số 632/QĐ-TTg ngày 10/5/2017 về Ban hành danh mục lĩnh vực quan trọng cần ưu tiên bảo đảm an toàn thông tin mạng và hệ thống thông tin quan trọng quốc gia.</w:t>
      </w:r>
    </w:p>
    <w:p w14:paraId="0B057D54" w14:textId="77777777" w:rsidR="00FC3DB4" w:rsidRDefault="00FC3DB4" w:rsidP="00FC3DB4">
      <w:pPr>
        <w:pStyle w:val="Style2"/>
      </w:pPr>
      <w:r>
        <w:t>- Nghị định của Chính phủ số 85/2016/NĐ-CP ngày 01/7/2016 về bảo đảm an toàn hệ thống thông tin theo cấp độ và Tiêu chuẩn quốc gia TCVN 11930:2017 về Công nghệ thông tin – Các kỹ thuật an toàn – Yêu cầu cơ bản về an toàn hệ thống thông tin theo cấp độ đã trình bày hướng dẫn chung về cấp độ an toàn hệ thống thông tin cho các hệ thống thông tin, cả hệ thống ICT và ICS, trong đó cấp độ 5 là hệ thống quan trọng quốc gia.</w:t>
      </w:r>
    </w:p>
    <w:p w14:paraId="78A793EB" w14:textId="6CA5B4B6" w:rsidR="00E02327" w:rsidRPr="003E0922" w:rsidRDefault="00FC3DB4" w:rsidP="00FC3DB4">
      <w:pPr>
        <w:pStyle w:val="Style2"/>
      </w:pPr>
      <w:r>
        <w:t>Tuy nhiên, tại Việt Nam chưa có tiêu chuẩn riêng để hướng dẫn áp dụng về bảo đảm an toàn hệ thống thông tin cho các hệ thống thông tin thuộc các lĩnh vực cơ sở hạ tầng quan trọng, đặc biệt là cho các hệ thống điều khiển công nghiệp ICS. Vì vậy cần xây dựng Tiêu chuẩn quốc gia về bảo đảm an toàn hệ thống thông tin cho các hệ thống điều khiển công nghiệp ICS. Vì các hệ thống điều khiển công nghiệp ICS có nhiều điểm khác và đặc thù hơn so với các hệ thống thông tin thuần túy</w:t>
      </w:r>
      <w:r w:rsidR="00E02327" w:rsidRPr="003E0922">
        <w:t xml:space="preserve">. </w:t>
      </w:r>
    </w:p>
    <w:p w14:paraId="130FE154" w14:textId="77777777" w:rsidR="00EA5B4F" w:rsidRPr="003E0922" w:rsidRDefault="00FF455B" w:rsidP="00231C60">
      <w:pPr>
        <w:pStyle w:val="L1"/>
        <w:rPr>
          <w:noProof/>
          <w:lang w:val="vi-VN"/>
        </w:rPr>
      </w:pPr>
      <w:bookmarkStart w:id="14" w:name="_Toc153976270"/>
      <w:r w:rsidRPr="00733D42">
        <w:rPr>
          <w:noProof/>
          <w:lang w:val="vi-VN"/>
        </w:rPr>
        <w:t>P</w:t>
      </w:r>
      <w:r w:rsidR="00231C60" w:rsidRPr="003E0922">
        <w:rPr>
          <w:noProof/>
          <w:lang w:val="vi-VN"/>
        </w:rPr>
        <w:t>hương pháp xây dựng tiêu chuẩn</w:t>
      </w:r>
      <w:bookmarkEnd w:id="14"/>
    </w:p>
    <w:p w14:paraId="4770660B" w14:textId="0577084A" w:rsidR="001358CC" w:rsidRPr="00733D42" w:rsidRDefault="00834BE2" w:rsidP="009F1447">
      <w:pPr>
        <w:pStyle w:val="Style2"/>
      </w:pPr>
      <w:r w:rsidRPr="003E0922">
        <w:t>Qua tham khả</w:t>
      </w:r>
      <w:r w:rsidR="009F1447">
        <w:t xml:space="preserve">o các </w:t>
      </w:r>
      <w:r w:rsidR="009F1447" w:rsidRPr="00733D42">
        <w:t xml:space="preserve">tiêu chuẩn </w:t>
      </w:r>
      <w:r w:rsidR="009F1447" w:rsidRPr="003E0922">
        <w:t>đối với</w:t>
      </w:r>
      <w:r w:rsidR="009F1447" w:rsidRPr="00733D42">
        <w:t xml:space="preserve"> bảo đả</w:t>
      </w:r>
      <w:r w:rsidR="00CA7280" w:rsidRPr="00733D42">
        <w:t xml:space="preserve">m an toàn </w:t>
      </w:r>
      <w:r w:rsidR="00CA7280" w:rsidRPr="00733D42">
        <w:rPr>
          <w:szCs w:val="36"/>
        </w:rPr>
        <w:t>các cơ sở hạ tầng quan trọng</w:t>
      </w:r>
      <w:r w:rsidR="0057411E" w:rsidRPr="00733D42">
        <w:rPr>
          <w:szCs w:val="36"/>
        </w:rPr>
        <w:t>, NIST SP 800-82r2 của NIST, Hướng dẫn bảo mật hệ thống điều khiển công nghiệp (ICS), cung cấp hướng dẫn về cách bảo mật Hệ thống điều khiển công nghiệp (ICS), bao gồm hệ thống Kiểm soát giám sát và thu thập dữ liệu (SCADA), Hệ thống điều khiển phân tán (DCS) và các cấu hình hệ thống điều khiển khác như Bộ điều khiển logic khả trình (PLC), đồng thời giải quyết các yêu cầu về hiệu suất, độ tin cậy và an toàn độc đáo của chúng. SP 800-82 cung cấp cái nhìn tổng quan về ICS và cấu trúc liên kết hệ thống điển hình, xác định các mối đe dọa và lỗ hổng điển hình đối với các hệ thống này, đồng thời cung cấp các biện pháp đối phó bảo mật được khuyến nghị để giảm thiểu rủi ro liên quan.</w:t>
      </w:r>
    </w:p>
    <w:p w14:paraId="3E0794E1" w14:textId="2BB4E2CE" w:rsidR="00834BE2" w:rsidRPr="003E0922" w:rsidRDefault="00834BE2" w:rsidP="001358CC">
      <w:pPr>
        <w:pStyle w:val="Style2"/>
      </w:pPr>
      <w:r w:rsidRPr="003E0922">
        <w:t xml:space="preserve">Trên cơ sở đó, </w:t>
      </w:r>
      <w:r w:rsidR="00296819" w:rsidRPr="00296819">
        <w:t xml:space="preserve">để xây dựng tiêu chuẩn quốc gia về bảo đảm an toàn </w:t>
      </w:r>
      <w:r w:rsidR="00296819" w:rsidRPr="00733D42">
        <w:t xml:space="preserve">các cơ sở hạ tầng quan trọng </w:t>
      </w:r>
      <w:r w:rsidR="00296819" w:rsidRPr="00296819">
        <w:t>và áp dụng tại Việt Nam, nhóm nghiên cứu lựa chọn “</w:t>
      </w:r>
      <w:bookmarkStart w:id="15" w:name="_Hlk153976798"/>
      <w:r w:rsidR="00DD1487" w:rsidRPr="00DD1487">
        <w:t>NIST Special Publication (SP) 800-82</w:t>
      </w:r>
      <w:bookmarkEnd w:id="15"/>
      <w:r w:rsidR="00DD1487" w:rsidRPr="00DD1487">
        <w:t>, Guide to Industrial Control Systems (ICS) Security</w:t>
      </w:r>
      <w:r w:rsidR="00296819" w:rsidRPr="00296819">
        <w:t>” là tài liệu tham chiếu để xây dựng qua hình thức chấp nhận nguyên vẹn, chỉnh sửa một số nội dung cho phù hợp với Việt Nam.</w:t>
      </w:r>
    </w:p>
    <w:p w14:paraId="43E75042" w14:textId="77777777" w:rsidR="00EA5B4F" w:rsidRPr="003E0922" w:rsidRDefault="00231C60" w:rsidP="00231C60">
      <w:pPr>
        <w:pStyle w:val="L1"/>
        <w:rPr>
          <w:noProof/>
          <w:lang w:val="vi-VN"/>
        </w:rPr>
      </w:pPr>
      <w:bookmarkStart w:id="16" w:name="_Toc153976271"/>
      <w:r w:rsidRPr="003E0922">
        <w:rPr>
          <w:noProof/>
          <w:lang w:val="vi-VN"/>
        </w:rPr>
        <w:t>Giới thiệu tiêu chuẩn tham chiếu (tiêu chuẩn gốc)</w:t>
      </w:r>
      <w:bookmarkEnd w:id="16"/>
    </w:p>
    <w:p w14:paraId="735F4917" w14:textId="141099A7" w:rsidR="00383073" w:rsidRPr="003E0922" w:rsidRDefault="00383073" w:rsidP="00383073">
      <w:pPr>
        <w:pStyle w:val="Style4"/>
        <w:rPr>
          <w:noProof/>
          <w:lang w:val="vi-VN"/>
        </w:rPr>
      </w:pPr>
      <w:r w:rsidRPr="003E0922">
        <w:rPr>
          <w:noProof/>
          <w:lang w:val="vi-VN"/>
        </w:rPr>
        <w:t xml:space="preserve">Khung nội dung chính của </w:t>
      </w:r>
      <w:r w:rsidR="00665344">
        <w:rPr>
          <w:noProof/>
        </w:rPr>
        <w:t xml:space="preserve">tiêu chuẩn </w:t>
      </w:r>
      <w:r w:rsidRPr="003E0922">
        <w:rPr>
          <w:noProof/>
          <w:lang w:val="vi-VN"/>
        </w:rPr>
        <w:t xml:space="preserve">này như sau: </w:t>
      </w:r>
    </w:p>
    <w:tbl>
      <w:tblPr>
        <w:tblStyle w:val="TableGrid"/>
        <w:tblW w:w="9072" w:type="dxa"/>
        <w:tblInd w:w="108" w:type="dxa"/>
        <w:tblLook w:val="04A0" w:firstRow="1" w:lastRow="0" w:firstColumn="1" w:lastColumn="0" w:noHBand="0" w:noVBand="1"/>
      </w:tblPr>
      <w:tblGrid>
        <w:gridCol w:w="9072"/>
      </w:tblGrid>
      <w:tr w:rsidR="00383073" w:rsidRPr="003E0922" w14:paraId="75A73080" w14:textId="77777777" w:rsidTr="008D71B1">
        <w:tc>
          <w:tcPr>
            <w:tcW w:w="9072" w:type="dxa"/>
          </w:tcPr>
          <w:p w14:paraId="2983FD54" w14:textId="437E63BA" w:rsidR="00A95190" w:rsidRPr="00A95190" w:rsidRDefault="00DC431D" w:rsidP="00A95190">
            <w:pPr>
              <w:pStyle w:val="Style2"/>
              <w:rPr>
                <w:szCs w:val="28"/>
              </w:rPr>
            </w:pPr>
            <w:r>
              <w:rPr>
                <w:szCs w:val="28"/>
              </w:rPr>
              <w:t xml:space="preserve">1. </w:t>
            </w:r>
            <w:r>
              <w:rPr>
                <w:szCs w:val="28"/>
                <w:lang w:val="en-US"/>
              </w:rPr>
              <w:t>I</w:t>
            </w:r>
            <w:r w:rsidR="0019751B">
              <w:rPr>
                <w:szCs w:val="28"/>
              </w:rPr>
              <w:t xml:space="preserve">ntroduction </w:t>
            </w:r>
          </w:p>
          <w:p w14:paraId="479A50AA" w14:textId="621AE0A7" w:rsidR="00A95190" w:rsidRPr="00A95190" w:rsidRDefault="0019751B" w:rsidP="00A95190">
            <w:pPr>
              <w:pStyle w:val="Style2"/>
              <w:rPr>
                <w:szCs w:val="28"/>
              </w:rPr>
            </w:pPr>
            <w:r>
              <w:rPr>
                <w:szCs w:val="28"/>
              </w:rPr>
              <w:t xml:space="preserve">1.1. </w:t>
            </w:r>
            <w:r w:rsidR="00DC431D" w:rsidRPr="00DC431D">
              <w:rPr>
                <w:szCs w:val="28"/>
              </w:rPr>
              <w:t>Purpose and Scope</w:t>
            </w:r>
          </w:p>
          <w:p w14:paraId="061558BC" w14:textId="320D17F9" w:rsidR="00A95190" w:rsidRDefault="0019751B" w:rsidP="00A95190">
            <w:pPr>
              <w:pStyle w:val="Style2"/>
              <w:rPr>
                <w:szCs w:val="28"/>
              </w:rPr>
            </w:pPr>
            <w:r>
              <w:rPr>
                <w:szCs w:val="28"/>
              </w:rPr>
              <w:t xml:space="preserve">1.2. </w:t>
            </w:r>
            <w:r w:rsidR="00DC431D" w:rsidRPr="00DC431D">
              <w:rPr>
                <w:szCs w:val="28"/>
              </w:rPr>
              <w:t>Audience</w:t>
            </w:r>
          </w:p>
          <w:p w14:paraId="3B5D83DF" w14:textId="34179D7F" w:rsidR="00DC431D" w:rsidRPr="00DC431D" w:rsidRDefault="00DC431D" w:rsidP="00A95190">
            <w:pPr>
              <w:pStyle w:val="Style2"/>
              <w:rPr>
                <w:szCs w:val="28"/>
                <w:lang w:val="en-US"/>
              </w:rPr>
            </w:pPr>
            <w:r>
              <w:rPr>
                <w:szCs w:val="28"/>
                <w:lang w:val="en-US"/>
              </w:rPr>
              <w:t xml:space="preserve">1.3. </w:t>
            </w:r>
            <w:r w:rsidRPr="00DC431D">
              <w:rPr>
                <w:szCs w:val="28"/>
                <w:lang w:val="en-US"/>
              </w:rPr>
              <w:t>Document Structure</w:t>
            </w:r>
          </w:p>
          <w:p w14:paraId="281A56F7" w14:textId="44D18A5F" w:rsidR="00A95190" w:rsidRPr="00A95190" w:rsidRDefault="0019751B" w:rsidP="00A95190">
            <w:pPr>
              <w:pStyle w:val="Style2"/>
              <w:rPr>
                <w:szCs w:val="28"/>
              </w:rPr>
            </w:pPr>
            <w:r>
              <w:rPr>
                <w:szCs w:val="28"/>
              </w:rPr>
              <w:t xml:space="preserve">2. </w:t>
            </w:r>
            <w:r w:rsidR="0041785D" w:rsidRPr="0041785D">
              <w:rPr>
                <w:szCs w:val="28"/>
              </w:rPr>
              <w:t>Overview of Industrial Control Systems</w:t>
            </w:r>
          </w:p>
          <w:p w14:paraId="1586FD74" w14:textId="2C78BA3B" w:rsidR="00A95190" w:rsidRPr="00A95190" w:rsidRDefault="00136DD4" w:rsidP="00A95190">
            <w:pPr>
              <w:pStyle w:val="Style2"/>
              <w:rPr>
                <w:szCs w:val="28"/>
              </w:rPr>
            </w:pPr>
            <w:r>
              <w:rPr>
                <w:szCs w:val="28"/>
              </w:rPr>
              <w:t xml:space="preserve">2.1. </w:t>
            </w:r>
            <w:r w:rsidR="0041785D" w:rsidRPr="0041785D">
              <w:rPr>
                <w:szCs w:val="28"/>
              </w:rPr>
              <w:t>Evolution of Industrial Control Systems</w:t>
            </w:r>
          </w:p>
          <w:p w14:paraId="76B5F5B2" w14:textId="5DD6E0A3" w:rsidR="00A95190" w:rsidRDefault="00136DD4" w:rsidP="00A95190">
            <w:pPr>
              <w:pStyle w:val="Style2"/>
              <w:rPr>
                <w:szCs w:val="28"/>
              </w:rPr>
            </w:pPr>
            <w:r>
              <w:rPr>
                <w:szCs w:val="28"/>
              </w:rPr>
              <w:t xml:space="preserve">2.2. </w:t>
            </w:r>
            <w:r w:rsidR="0041785D" w:rsidRPr="0041785D">
              <w:rPr>
                <w:szCs w:val="28"/>
              </w:rPr>
              <w:t>ICS Industrial Sectors and Their Interdependencies</w:t>
            </w:r>
          </w:p>
          <w:p w14:paraId="1774BD89" w14:textId="5F0D62DB" w:rsidR="0041785D" w:rsidRDefault="0041785D" w:rsidP="00A95190">
            <w:pPr>
              <w:pStyle w:val="Style2"/>
              <w:rPr>
                <w:szCs w:val="28"/>
                <w:lang w:val="en-US"/>
              </w:rPr>
            </w:pPr>
            <w:r>
              <w:rPr>
                <w:szCs w:val="28"/>
                <w:lang w:val="en-US"/>
              </w:rPr>
              <w:t xml:space="preserve">2.2.1. </w:t>
            </w:r>
            <w:r w:rsidRPr="0041785D">
              <w:rPr>
                <w:szCs w:val="28"/>
                <w:lang w:val="en-US"/>
              </w:rPr>
              <w:t>Manufacturing Industries</w:t>
            </w:r>
          </w:p>
          <w:p w14:paraId="1F964D7E" w14:textId="78DF99F8" w:rsidR="0041785D" w:rsidRDefault="0041785D" w:rsidP="00A95190">
            <w:pPr>
              <w:pStyle w:val="Style2"/>
              <w:rPr>
                <w:szCs w:val="28"/>
                <w:lang w:val="en-US"/>
              </w:rPr>
            </w:pPr>
            <w:r>
              <w:rPr>
                <w:szCs w:val="28"/>
                <w:lang w:val="en-US"/>
              </w:rPr>
              <w:t xml:space="preserve">2.2.2. </w:t>
            </w:r>
            <w:r w:rsidRPr="0041785D">
              <w:rPr>
                <w:szCs w:val="28"/>
                <w:lang w:val="en-US"/>
              </w:rPr>
              <w:t>Distribution Industries</w:t>
            </w:r>
          </w:p>
          <w:p w14:paraId="3522B7CE" w14:textId="7F47BE65" w:rsidR="0041785D" w:rsidRDefault="0041785D" w:rsidP="00A95190">
            <w:pPr>
              <w:pStyle w:val="Style2"/>
              <w:rPr>
                <w:szCs w:val="28"/>
                <w:lang w:val="en-US"/>
              </w:rPr>
            </w:pPr>
            <w:r>
              <w:rPr>
                <w:szCs w:val="28"/>
                <w:lang w:val="en-US"/>
              </w:rPr>
              <w:t xml:space="preserve">2.2.3. </w:t>
            </w:r>
            <w:r w:rsidRPr="0041785D">
              <w:rPr>
                <w:szCs w:val="28"/>
                <w:lang w:val="en-US"/>
              </w:rPr>
              <w:t>Differences between Manufacturing and Distribution ICS</w:t>
            </w:r>
          </w:p>
          <w:p w14:paraId="7E603661" w14:textId="7B9109DF" w:rsidR="0041785D" w:rsidRPr="0041785D" w:rsidRDefault="005A4CBE" w:rsidP="00A95190">
            <w:pPr>
              <w:pStyle w:val="Style2"/>
              <w:rPr>
                <w:szCs w:val="28"/>
                <w:lang w:val="en-US"/>
              </w:rPr>
            </w:pPr>
            <w:r>
              <w:rPr>
                <w:szCs w:val="28"/>
                <w:lang w:val="en-US"/>
              </w:rPr>
              <w:t xml:space="preserve">2.2.4. </w:t>
            </w:r>
            <w:r w:rsidRPr="005A4CBE">
              <w:rPr>
                <w:szCs w:val="28"/>
                <w:lang w:val="en-US"/>
              </w:rPr>
              <w:t>ICS and Critical Infrastructure Interdependencies</w:t>
            </w:r>
          </w:p>
          <w:p w14:paraId="3D9FB476" w14:textId="036A5C55" w:rsidR="00A95190" w:rsidRDefault="00A95190" w:rsidP="00A95190">
            <w:pPr>
              <w:pStyle w:val="Style2"/>
              <w:rPr>
                <w:szCs w:val="28"/>
              </w:rPr>
            </w:pPr>
            <w:r w:rsidRPr="00A95190">
              <w:rPr>
                <w:szCs w:val="28"/>
              </w:rPr>
              <w:t>2</w:t>
            </w:r>
            <w:r w:rsidR="00136DD4">
              <w:rPr>
                <w:szCs w:val="28"/>
              </w:rPr>
              <w:t xml:space="preserve">.3. Package conformance claim </w:t>
            </w:r>
          </w:p>
          <w:p w14:paraId="2264D803" w14:textId="035E9C4C" w:rsidR="005A4CBE" w:rsidRDefault="005A4CBE" w:rsidP="00A95190">
            <w:pPr>
              <w:pStyle w:val="Style2"/>
              <w:rPr>
                <w:szCs w:val="28"/>
                <w:lang w:val="en-US"/>
              </w:rPr>
            </w:pPr>
            <w:r>
              <w:rPr>
                <w:szCs w:val="28"/>
                <w:lang w:val="en-US"/>
              </w:rPr>
              <w:t xml:space="preserve">2.3.1. </w:t>
            </w:r>
            <w:r w:rsidRPr="005A4CBE">
              <w:rPr>
                <w:szCs w:val="28"/>
                <w:lang w:val="en-US"/>
              </w:rPr>
              <w:t>ICS System Design Considerations</w:t>
            </w:r>
          </w:p>
          <w:p w14:paraId="5F9ECB40" w14:textId="1F643CEC" w:rsidR="005A4CBE" w:rsidRDefault="005A4CBE" w:rsidP="00A95190">
            <w:pPr>
              <w:pStyle w:val="Style2"/>
              <w:rPr>
                <w:szCs w:val="28"/>
                <w:lang w:val="en-US"/>
              </w:rPr>
            </w:pPr>
            <w:r>
              <w:rPr>
                <w:szCs w:val="28"/>
                <w:lang w:val="en-US"/>
              </w:rPr>
              <w:t xml:space="preserve">2.3.2. </w:t>
            </w:r>
            <w:r w:rsidRPr="005A4CBE">
              <w:rPr>
                <w:szCs w:val="28"/>
                <w:lang w:val="en-US"/>
              </w:rPr>
              <w:t>SCADA Systems</w:t>
            </w:r>
          </w:p>
          <w:p w14:paraId="6381FCE7" w14:textId="5D36D6C5" w:rsidR="005A4CBE" w:rsidRDefault="005A4CBE" w:rsidP="00A95190">
            <w:pPr>
              <w:pStyle w:val="Style2"/>
              <w:rPr>
                <w:szCs w:val="28"/>
                <w:lang w:val="en-US"/>
              </w:rPr>
            </w:pPr>
            <w:r>
              <w:rPr>
                <w:szCs w:val="28"/>
                <w:lang w:val="en-US"/>
              </w:rPr>
              <w:t xml:space="preserve">2.3.3. </w:t>
            </w:r>
            <w:r w:rsidRPr="005A4CBE">
              <w:rPr>
                <w:szCs w:val="28"/>
                <w:lang w:val="en-US"/>
              </w:rPr>
              <w:t>Distributed Control Systems</w:t>
            </w:r>
          </w:p>
          <w:p w14:paraId="1BDA3B14" w14:textId="055B7F5E" w:rsidR="0047083C" w:rsidRPr="005A4CBE" w:rsidRDefault="0047083C" w:rsidP="00A95190">
            <w:pPr>
              <w:pStyle w:val="Style2"/>
              <w:rPr>
                <w:szCs w:val="28"/>
                <w:lang w:val="en-US"/>
              </w:rPr>
            </w:pPr>
            <w:r>
              <w:rPr>
                <w:szCs w:val="28"/>
                <w:lang w:val="en-US"/>
              </w:rPr>
              <w:t xml:space="preserve">2.3.4. </w:t>
            </w:r>
            <w:r w:rsidRPr="0047083C">
              <w:rPr>
                <w:szCs w:val="28"/>
                <w:lang w:val="en-US"/>
              </w:rPr>
              <w:t>Programmable Logic Controller Based Topologies</w:t>
            </w:r>
          </w:p>
          <w:p w14:paraId="6704D7F6" w14:textId="77777777" w:rsidR="0047083C" w:rsidRDefault="00A95190" w:rsidP="00A95190">
            <w:pPr>
              <w:pStyle w:val="Style2"/>
              <w:rPr>
                <w:szCs w:val="28"/>
              </w:rPr>
            </w:pPr>
            <w:r w:rsidRPr="00A95190">
              <w:rPr>
                <w:szCs w:val="28"/>
              </w:rPr>
              <w:t>2.4</w:t>
            </w:r>
            <w:r w:rsidR="00136DD4">
              <w:rPr>
                <w:szCs w:val="28"/>
              </w:rPr>
              <w:t xml:space="preserve">. </w:t>
            </w:r>
            <w:r w:rsidR="0047083C" w:rsidRPr="0047083C">
              <w:rPr>
                <w:szCs w:val="28"/>
              </w:rPr>
              <w:t>Comparing ICS and IT Systems Security</w:t>
            </w:r>
          </w:p>
          <w:p w14:paraId="126A3C6E" w14:textId="61FF46DB" w:rsidR="00A95190" w:rsidRPr="00A95190" w:rsidRDefault="00136DD4" w:rsidP="00A95190">
            <w:pPr>
              <w:pStyle w:val="Style2"/>
              <w:rPr>
                <w:szCs w:val="28"/>
              </w:rPr>
            </w:pPr>
            <w:r>
              <w:rPr>
                <w:szCs w:val="28"/>
              </w:rPr>
              <w:t xml:space="preserve">2.5. </w:t>
            </w:r>
            <w:r w:rsidR="007D4502" w:rsidRPr="007D4502">
              <w:rPr>
                <w:szCs w:val="28"/>
              </w:rPr>
              <w:t>Other Types of Control Systems</w:t>
            </w:r>
          </w:p>
          <w:p w14:paraId="109D0CAC" w14:textId="58CE8AF1" w:rsidR="00A95190" w:rsidRPr="00A95190" w:rsidRDefault="00136DD4" w:rsidP="00A95190">
            <w:pPr>
              <w:pStyle w:val="Style2"/>
              <w:rPr>
                <w:szCs w:val="28"/>
              </w:rPr>
            </w:pPr>
            <w:r>
              <w:rPr>
                <w:szCs w:val="28"/>
              </w:rPr>
              <w:t xml:space="preserve">3. </w:t>
            </w:r>
            <w:r w:rsidR="007D4502" w:rsidRPr="007D4502">
              <w:rPr>
                <w:szCs w:val="28"/>
              </w:rPr>
              <w:t>ICS Risk Management and Assessment</w:t>
            </w:r>
          </w:p>
          <w:p w14:paraId="12015FC2" w14:textId="477EE03D" w:rsidR="007D4502" w:rsidRDefault="00A95190" w:rsidP="00A95190">
            <w:pPr>
              <w:pStyle w:val="Style2"/>
              <w:rPr>
                <w:szCs w:val="28"/>
              </w:rPr>
            </w:pPr>
            <w:r w:rsidRPr="00A95190">
              <w:rPr>
                <w:szCs w:val="28"/>
              </w:rPr>
              <w:t xml:space="preserve">3.1. </w:t>
            </w:r>
            <w:r w:rsidR="007D4502" w:rsidRPr="007D4502">
              <w:rPr>
                <w:szCs w:val="28"/>
              </w:rPr>
              <w:t xml:space="preserve">Risk Management </w:t>
            </w:r>
          </w:p>
          <w:p w14:paraId="696D65B7" w14:textId="4741F83F" w:rsidR="007D4502" w:rsidRDefault="007D4502" w:rsidP="00A95190">
            <w:pPr>
              <w:pStyle w:val="Style2"/>
              <w:rPr>
                <w:szCs w:val="28"/>
                <w:lang w:val="en-US"/>
              </w:rPr>
            </w:pPr>
            <w:r>
              <w:rPr>
                <w:szCs w:val="28"/>
                <w:lang w:val="en-US"/>
              </w:rPr>
              <w:t xml:space="preserve">3.2. </w:t>
            </w:r>
            <w:r w:rsidRPr="007D4502">
              <w:rPr>
                <w:szCs w:val="28"/>
                <w:lang w:val="en-US"/>
              </w:rPr>
              <w:t>Introduction to the Risk Management Process</w:t>
            </w:r>
          </w:p>
          <w:p w14:paraId="48DD754F" w14:textId="49B7C21F" w:rsidR="007D4502" w:rsidRDefault="007D4502" w:rsidP="00A95190">
            <w:pPr>
              <w:pStyle w:val="Style2"/>
              <w:rPr>
                <w:szCs w:val="28"/>
                <w:lang w:val="en-US"/>
              </w:rPr>
            </w:pPr>
            <w:r>
              <w:rPr>
                <w:szCs w:val="28"/>
                <w:lang w:val="en-US"/>
              </w:rPr>
              <w:t xml:space="preserve">3.3. </w:t>
            </w:r>
            <w:r w:rsidR="00DA4052" w:rsidRPr="00DA4052">
              <w:rPr>
                <w:szCs w:val="28"/>
                <w:lang w:val="en-US"/>
              </w:rPr>
              <w:t>Special Considerations for Doing an ICS Risk Assessment</w:t>
            </w:r>
          </w:p>
          <w:p w14:paraId="299F05B1" w14:textId="02A61810" w:rsidR="00DA4052" w:rsidRDefault="00DA4052" w:rsidP="00A95190">
            <w:pPr>
              <w:pStyle w:val="Style2"/>
              <w:rPr>
                <w:szCs w:val="28"/>
                <w:lang w:val="en-US"/>
              </w:rPr>
            </w:pPr>
            <w:r>
              <w:rPr>
                <w:szCs w:val="28"/>
                <w:lang w:val="en-US"/>
              </w:rPr>
              <w:t xml:space="preserve">3.3.1. </w:t>
            </w:r>
            <w:r w:rsidRPr="00DA4052">
              <w:rPr>
                <w:szCs w:val="28"/>
                <w:lang w:val="en-US"/>
              </w:rPr>
              <w:t>Safety within an ICS Information Security Risk Assessment</w:t>
            </w:r>
          </w:p>
          <w:p w14:paraId="38F5C620" w14:textId="0E2A942E" w:rsidR="00DA4052" w:rsidRDefault="00DA4052" w:rsidP="00A95190">
            <w:pPr>
              <w:pStyle w:val="Style2"/>
              <w:rPr>
                <w:szCs w:val="28"/>
                <w:lang w:val="en-US"/>
              </w:rPr>
            </w:pPr>
            <w:r>
              <w:rPr>
                <w:szCs w:val="28"/>
                <w:lang w:val="en-US"/>
              </w:rPr>
              <w:t xml:space="preserve">3.3.2. </w:t>
            </w:r>
            <w:r w:rsidRPr="00DA4052">
              <w:rPr>
                <w:szCs w:val="28"/>
                <w:lang w:val="en-US"/>
              </w:rPr>
              <w:t>Potential Physical Impacts of an ICS Incident</w:t>
            </w:r>
          </w:p>
          <w:p w14:paraId="12836D20" w14:textId="64EDCDC4" w:rsidR="00DA4052" w:rsidRDefault="00DA4052" w:rsidP="00A95190">
            <w:pPr>
              <w:pStyle w:val="Style2"/>
              <w:rPr>
                <w:szCs w:val="28"/>
                <w:lang w:val="en-US"/>
              </w:rPr>
            </w:pPr>
            <w:r>
              <w:rPr>
                <w:szCs w:val="28"/>
                <w:lang w:val="en-US"/>
              </w:rPr>
              <w:t xml:space="preserve">3.3.3. </w:t>
            </w:r>
            <w:r w:rsidRPr="00DA4052">
              <w:rPr>
                <w:szCs w:val="28"/>
                <w:lang w:val="en-US"/>
              </w:rPr>
              <w:t>Impact of Physical Disruption of an ICS Process</w:t>
            </w:r>
          </w:p>
          <w:p w14:paraId="11FBB98A" w14:textId="49616357" w:rsidR="00DA4052" w:rsidRDefault="00DA4052" w:rsidP="00A95190">
            <w:pPr>
              <w:pStyle w:val="Style2"/>
              <w:rPr>
                <w:szCs w:val="28"/>
                <w:lang w:val="en-US"/>
              </w:rPr>
            </w:pPr>
            <w:r>
              <w:rPr>
                <w:szCs w:val="28"/>
                <w:lang w:val="en-US"/>
              </w:rPr>
              <w:t xml:space="preserve">3.3.4. </w:t>
            </w:r>
            <w:r w:rsidRPr="00DA4052">
              <w:rPr>
                <w:szCs w:val="28"/>
                <w:lang w:val="en-US"/>
              </w:rPr>
              <w:t>Incorporating Non-digital Aspects of ICS into Impact Evaluations</w:t>
            </w:r>
          </w:p>
          <w:p w14:paraId="382CE276" w14:textId="6B680EA7" w:rsidR="00DA4052" w:rsidRDefault="00DA4052" w:rsidP="00A95190">
            <w:pPr>
              <w:pStyle w:val="Style2"/>
              <w:rPr>
                <w:szCs w:val="28"/>
                <w:lang w:val="en-US"/>
              </w:rPr>
            </w:pPr>
            <w:r>
              <w:rPr>
                <w:szCs w:val="28"/>
                <w:lang w:val="en-US"/>
              </w:rPr>
              <w:t xml:space="preserve">3.3.5. </w:t>
            </w:r>
            <w:r w:rsidRPr="00DA4052">
              <w:rPr>
                <w:szCs w:val="28"/>
                <w:lang w:val="en-US"/>
              </w:rPr>
              <w:t>Incorporating the Impact of Safety Systems</w:t>
            </w:r>
          </w:p>
          <w:p w14:paraId="12070891" w14:textId="1BE8F2AE" w:rsidR="00DA4052" w:rsidRPr="007D4502" w:rsidRDefault="00DA4052" w:rsidP="00A95190">
            <w:pPr>
              <w:pStyle w:val="Style2"/>
              <w:rPr>
                <w:szCs w:val="28"/>
                <w:lang w:val="en-US"/>
              </w:rPr>
            </w:pPr>
            <w:r>
              <w:rPr>
                <w:szCs w:val="28"/>
                <w:lang w:val="en-US"/>
              </w:rPr>
              <w:t xml:space="preserve">3.3.6. </w:t>
            </w:r>
            <w:r w:rsidRPr="00DA4052">
              <w:rPr>
                <w:szCs w:val="28"/>
                <w:lang w:val="en-US"/>
              </w:rPr>
              <w:t>Considering the Propagation of Impact to Connected Systems</w:t>
            </w:r>
          </w:p>
          <w:p w14:paraId="228ACAAA" w14:textId="09391B87" w:rsidR="00A95190" w:rsidRPr="00A95190" w:rsidRDefault="00A95190" w:rsidP="00A95190">
            <w:pPr>
              <w:pStyle w:val="Style2"/>
              <w:rPr>
                <w:szCs w:val="28"/>
              </w:rPr>
            </w:pPr>
            <w:r w:rsidRPr="00A95190">
              <w:rPr>
                <w:szCs w:val="28"/>
              </w:rPr>
              <w:t xml:space="preserve">4. </w:t>
            </w:r>
            <w:r w:rsidR="00AB4B01" w:rsidRPr="00AB4B01">
              <w:rPr>
                <w:szCs w:val="28"/>
              </w:rPr>
              <w:t>ICS Security Program Development and Deployment</w:t>
            </w:r>
          </w:p>
          <w:p w14:paraId="418DB380" w14:textId="74BCC3DB" w:rsidR="00A95190" w:rsidRPr="00A95190" w:rsidRDefault="00A95190" w:rsidP="00A95190">
            <w:pPr>
              <w:pStyle w:val="Style2"/>
              <w:rPr>
                <w:szCs w:val="28"/>
              </w:rPr>
            </w:pPr>
            <w:r w:rsidRPr="00A95190">
              <w:rPr>
                <w:szCs w:val="28"/>
              </w:rPr>
              <w:t>4</w:t>
            </w:r>
            <w:r w:rsidR="00B0756B">
              <w:rPr>
                <w:szCs w:val="28"/>
              </w:rPr>
              <w:t xml:space="preserve">.1. </w:t>
            </w:r>
            <w:r w:rsidR="00AB4B01" w:rsidRPr="00AB4B01">
              <w:rPr>
                <w:szCs w:val="28"/>
              </w:rPr>
              <w:t>Business Case for Security</w:t>
            </w:r>
          </w:p>
          <w:p w14:paraId="742C03DF" w14:textId="4248D770" w:rsidR="00A95190" w:rsidRPr="00A95190" w:rsidRDefault="00B0756B" w:rsidP="00A95190">
            <w:pPr>
              <w:pStyle w:val="Style2"/>
              <w:rPr>
                <w:szCs w:val="28"/>
              </w:rPr>
            </w:pPr>
            <w:r>
              <w:rPr>
                <w:szCs w:val="28"/>
              </w:rPr>
              <w:t xml:space="preserve">4.1.1. </w:t>
            </w:r>
            <w:r w:rsidR="00AB4B01" w:rsidRPr="00AB4B01">
              <w:rPr>
                <w:szCs w:val="28"/>
              </w:rPr>
              <w:t>Benefits</w:t>
            </w:r>
          </w:p>
          <w:p w14:paraId="579D8210" w14:textId="28F40BB7" w:rsidR="00A95190" w:rsidRDefault="00B0756B" w:rsidP="00A95190">
            <w:pPr>
              <w:pStyle w:val="Style2"/>
              <w:rPr>
                <w:szCs w:val="28"/>
              </w:rPr>
            </w:pPr>
            <w:r>
              <w:rPr>
                <w:szCs w:val="28"/>
              </w:rPr>
              <w:t>4.</w:t>
            </w:r>
            <w:r w:rsidR="00AB4B01">
              <w:rPr>
                <w:szCs w:val="28"/>
                <w:lang w:val="en-US"/>
              </w:rPr>
              <w:t>1.</w:t>
            </w:r>
            <w:r>
              <w:rPr>
                <w:szCs w:val="28"/>
              </w:rPr>
              <w:t xml:space="preserve">2. </w:t>
            </w:r>
            <w:r w:rsidR="00AB4B01" w:rsidRPr="00AB4B01">
              <w:rPr>
                <w:szCs w:val="28"/>
              </w:rPr>
              <w:t>Potential Consequences</w:t>
            </w:r>
          </w:p>
          <w:p w14:paraId="35722D6C" w14:textId="326DAF3B" w:rsidR="00AB4B01" w:rsidRDefault="004D281C" w:rsidP="00A95190">
            <w:pPr>
              <w:pStyle w:val="Style2"/>
              <w:rPr>
                <w:szCs w:val="28"/>
                <w:lang w:val="en-US"/>
              </w:rPr>
            </w:pPr>
            <w:r>
              <w:rPr>
                <w:szCs w:val="28"/>
                <w:lang w:val="en-US"/>
              </w:rPr>
              <w:t xml:space="preserve">4.1.3. </w:t>
            </w:r>
            <w:r w:rsidRPr="004D281C">
              <w:rPr>
                <w:szCs w:val="28"/>
                <w:lang w:val="en-US"/>
              </w:rPr>
              <w:t>Resources for Building Business Case</w:t>
            </w:r>
          </w:p>
          <w:p w14:paraId="34E82EEB" w14:textId="6CF67438" w:rsidR="004D281C" w:rsidRPr="004D281C" w:rsidRDefault="004D281C" w:rsidP="00A95190">
            <w:pPr>
              <w:pStyle w:val="Style2"/>
              <w:rPr>
                <w:szCs w:val="28"/>
                <w:lang w:val="en-US"/>
              </w:rPr>
            </w:pPr>
            <w:r>
              <w:rPr>
                <w:szCs w:val="28"/>
                <w:lang w:val="en-US"/>
              </w:rPr>
              <w:t xml:space="preserve">4.1.4. </w:t>
            </w:r>
            <w:r w:rsidRPr="004D281C">
              <w:rPr>
                <w:szCs w:val="28"/>
                <w:lang w:val="en-US"/>
              </w:rPr>
              <w:t>Presenting the Business Case to Leadership</w:t>
            </w:r>
          </w:p>
          <w:p w14:paraId="509389FC" w14:textId="5699CC6C" w:rsidR="00A95190" w:rsidRPr="00A95190" w:rsidRDefault="00A95190" w:rsidP="00A95190">
            <w:pPr>
              <w:pStyle w:val="Style2"/>
              <w:rPr>
                <w:szCs w:val="28"/>
              </w:rPr>
            </w:pPr>
            <w:r w:rsidRPr="00A95190">
              <w:rPr>
                <w:szCs w:val="28"/>
              </w:rPr>
              <w:t>4.2.</w:t>
            </w:r>
            <w:r w:rsidR="004D281C">
              <w:rPr>
                <w:szCs w:val="28"/>
                <w:lang w:val="en-US"/>
              </w:rPr>
              <w:t xml:space="preserve"> </w:t>
            </w:r>
            <w:r w:rsidR="004D281C" w:rsidRPr="004D281C">
              <w:rPr>
                <w:szCs w:val="28"/>
              </w:rPr>
              <w:t>Build and Train a Cross-Functional Team</w:t>
            </w:r>
          </w:p>
          <w:p w14:paraId="47217126" w14:textId="10EEF08E" w:rsidR="00A95190" w:rsidRPr="00A95190" w:rsidRDefault="00B0756B" w:rsidP="00A95190">
            <w:pPr>
              <w:pStyle w:val="Style2"/>
              <w:rPr>
                <w:szCs w:val="28"/>
              </w:rPr>
            </w:pPr>
            <w:r>
              <w:rPr>
                <w:szCs w:val="28"/>
              </w:rPr>
              <w:t xml:space="preserve">4.3. </w:t>
            </w:r>
            <w:r w:rsidR="004D281C" w:rsidRPr="004D281C">
              <w:rPr>
                <w:szCs w:val="28"/>
              </w:rPr>
              <w:t>Define Charter and Scope</w:t>
            </w:r>
          </w:p>
          <w:p w14:paraId="07BA6012" w14:textId="709E295F" w:rsidR="00A95190" w:rsidRDefault="00B0756B" w:rsidP="00A95190">
            <w:pPr>
              <w:pStyle w:val="Style2"/>
              <w:rPr>
                <w:szCs w:val="28"/>
              </w:rPr>
            </w:pPr>
            <w:r>
              <w:rPr>
                <w:szCs w:val="28"/>
              </w:rPr>
              <w:t xml:space="preserve">4.4. </w:t>
            </w:r>
            <w:r w:rsidR="00F1603B" w:rsidRPr="00F1603B">
              <w:rPr>
                <w:szCs w:val="28"/>
              </w:rPr>
              <w:t>Define ICS-specific Security Policies and Procedures</w:t>
            </w:r>
          </w:p>
          <w:p w14:paraId="7EA61F63" w14:textId="1257F59A" w:rsidR="00F1603B" w:rsidRPr="00F1603B" w:rsidRDefault="00F1603B" w:rsidP="00A95190">
            <w:pPr>
              <w:pStyle w:val="Style2"/>
              <w:rPr>
                <w:szCs w:val="28"/>
                <w:lang w:val="en-US"/>
              </w:rPr>
            </w:pPr>
            <w:r>
              <w:rPr>
                <w:szCs w:val="28"/>
                <w:lang w:val="en-US"/>
              </w:rPr>
              <w:t xml:space="preserve">4.5. </w:t>
            </w:r>
            <w:r w:rsidRPr="00F1603B">
              <w:rPr>
                <w:szCs w:val="28"/>
                <w:lang w:val="en-US"/>
              </w:rPr>
              <w:t>Implement an ICS Security Risk Management Framework</w:t>
            </w:r>
          </w:p>
          <w:p w14:paraId="1404377B" w14:textId="4A3977E4" w:rsidR="00A95190" w:rsidRPr="00A95190" w:rsidRDefault="007833ED" w:rsidP="00A95190">
            <w:pPr>
              <w:pStyle w:val="Style2"/>
              <w:rPr>
                <w:szCs w:val="28"/>
              </w:rPr>
            </w:pPr>
            <w:r>
              <w:rPr>
                <w:szCs w:val="28"/>
              </w:rPr>
              <w:t>4.</w:t>
            </w:r>
            <w:r>
              <w:rPr>
                <w:szCs w:val="28"/>
                <w:lang w:val="en-US"/>
              </w:rPr>
              <w:t>5</w:t>
            </w:r>
            <w:r w:rsidR="00A95190" w:rsidRPr="00A95190">
              <w:rPr>
                <w:szCs w:val="28"/>
              </w:rPr>
              <w:t>.</w:t>
            </w:r>
            <w:r w:rsidR="00B0756B">
              <w:rPr>
                <w:szCs w:val="28"/>
              </w:rPr>
              <w:t xml:space="preserve">1. </w:t>
            </w:r>
            <w:r w:rsidRPr="007833ED">
              <w:rPr>
                <w:szCs w:val="28"/>
              </w:rPr>
              <w:t>Categorize ICS Systems and Networks Assets</w:t>
            </w:r>
          </w:p>
          <w:p w14:paraId="00D13238" w14:textId="3DF7EA3E" w:rsidR="00A95190" w:rsidRPr="00A95190" w:rsidRDefault="007833ED" w:rsidP="00A95190">
            <w:pPr>
              <w:pStyle w:val="Style2"/>
              <w:rPr>
                <w:szCs w:val="28"/>
              </w:rPr>
            </w:pPr>
            <w:r>
              <w:rPr>
                <w:szCs w:val="28"/>
              </w:rPr>
              <w:t>4.</w:t>
            </w:r>
            <w:r>
              <w:rPr>
                <w:szCs w:val="28"/>
                <w:lang w:val="en-US"/>
              </w:rPr>
              <w:t>5</w:t>
            </w:r>
            <w:r w:rsidR="00A95190" w:rsidRPr="00A95190">
              <w:rPr>
                <w:szCs w:val="28"/>
              </w:rPr>
              <w:t xml:space="preserve">.2. </w:t>
            </w:r>
            <w:r w:rsidRPr="007833ED">
              <w:rPr>
                <w:szCs w:val="28"/>
              </w:rPr>
              <w:t>Select ICS Security Controls</w:t>
            </w:r>
          </w:p>
          <w:p w14:paraId="74803B39" w14:textId="5CFB8086" w:rsidR="00A95190" w:rsidRDefault="007833ED" w:rsidP="00A95190">
            <w:pPr>
              <w:pStyle w:val="Style2"/>
              <w:rPr>
                <w:szCs w:val="28"/>
              </w:rPr>
            </w:pPr>
            <w:r>
              <w:rPr>
                <w:szCs w:val="28"/>
              </w:rPr>
              <w:t>4.</w:t>
            </w:r>
            <w:r>
              <w:rPr>
                <w:szCs w:val="28"/>
                <w:lang w:val="en-US"/>
              </w:rPr>
              <w:t>5</w:t>
            </w:r>
            <w:r w:rsidR="00B0756B">
              <w:rPr>
                <w:szCs w:val="28"/>
              </w:rPr>
              <w:t xml:space="preserve">.3. </w:t>
            </w:r>
            <w:r w:rsidRPr="007833ED">
              <w:rPr>
                <w:szCs w:val="28"/>
              </w:rPr>
              <w:t>Perform Risk Assessment</w:t>
            </w:r>
          </w:p>
          <w:p w14:paraId="377E836D" w14:textId="4F87172E" w:rsidR="007833ED" w:rsidRPr="007833ED" w:rsidRDefault="007833ED" w:rsidP="00A95190">
            <w:pPr>
              <w:pStyle w:val="Style2"/>
              <w:rPr>
                <w:szCs w:val="28"/>
                <w:lang w:val="en-US"/>
              </w:rPr>
            </w:pPr>
            <w:r>
              <w:rPr>
                <w:szCs w:val="28"/>
                <w:lang w:val="en-US"/>
              </w:rPr>
              <w:t xml:space="preserve">4.5.4. </w:t>
            </w:r>
            <w:r w:rsidRPr="007833ED">
              <w:rPr>
                <w:szCs w:val="28"/>
                <w:lang w:val="en-US"/>
              </w:rPr>
              <w:t>Implement the Security Controls</w:t>
            </w:r>
          </w:p>
          <w:p w14:paraId="766CF257" w14:textId="55F79DED" w:rsidR="00A95190" w:rsidRPr="00A95190" w:rsidRDefault="00B0756B" w:rsidP="00A95190">
            <w:pPr>
              <w:pStyle w:val="Style2"/>
              <w:rPr>
                <w:szCs w:val="28"/>
              </w:rPr>
            </w:pPr>
            <w:r>
              <w:rPr>
                <w:szCs w:val="28"/>
              </w:rPr>
              <w:t xml:space="preserve">5. </w:t>
            </w:r>
            <w:r w:rsidR="007833ED" w:rsidRPr="007833ED">
              <w:rPr>
                <w:szCs w:val="28"/>
              </w:rPr>
              <w:t>ICS Security Architecture</w:t>
            </w:r>
          </w:p>
          <w:p w14:paraId="7F35E1EF" w14:textId="3DE8A711" w:rsidR="007833ED" w:rsidRDefault="00A95190" w:rsidP="00A95190">
            <w:pPr>
              <w:pStyle w:val="Style2"/>
              <w:rPr>
                <w:szCs w:val="28"/>
              </w:rPr>
            </w:pPr>
            <w:r w:rsidRPr="00A95190">
              <w:rPr>
                <w:szCs w:val="28"/>
              </w:rPr>
              <w:t xml:space="preserve">5.1. </w:t>
            </w:r>
            <w:r w:rsidR="007833ED" w:rsidRPr="007833ED">
              <w:rPr>
                <w:szCs w:val="28"/>
              </w:rPr>
              <w:t xml:space="preserve">Network Segmentation and Segregation </w:t>
            </w:r>
          </w:p>
          <w:p w14:paraId="215E1357" w14:textId="5CC1FE22" w:rsidR="009F0570" w:rsidRDefault="009F0570" w:rsidP="00A95190">
            <w:pPr>
              <w:pStyle w:val="Style2"/>
              <w:rPr>
                <w:szCs w:val="28"/>
                <w:lang w:val="en-US"/>
              </w:rPr>
            </w:pPr>
            <w:r>
              <w:rPr>
                <w:szCs w:val="28"/>
                <w:lang w:val="en-US"/>
              </w:rPr>
              <w:t xml:space="preserve">5.2. </w:t>
            </w:r>
            <w:r w:rsidRPr="009F0570">
              <w:rPr>
                <w:szCs w:val="28"/>
                <w:lang w:val="en-US"/>
              </w:rPr>
              <w:t>Boundary Protection</w:t>
            </w:r>
          </w:p>
          <w:p w14:paraId="193F3C3D" w14:textId="3915C32C" w:rsidR="009F0570" w:rsidRDefault="009F0570" w:rsidP="00A95190">
            <w:pPr>
              <w:pStyle w:val="Style2"/>
              <w:rPr>
                <w:szCs w:val="28"/>
                <w:lang w:val="en-US"/>
              </w:rPr>
            </w:pPr>
            <w:r>
              <w:rPr>
                <w:szCs w:val="28"/>
                <w:lang w:val="en-US"/>
              </w:rPr>
              <w:t xml:space="preserve">5.3. </w:t>
            </w:r>
            <w:r w:rsidRPr="009F0570">
              <w:rPr>
                <w:szCs w:val="28"/>
                <w:lang w:val="en-US"/>
              </w:rPr>
              <w:t>Firewalls</w:t>
            </w:r>
          </w:p>
          <w:p w14:paraId="12ED3964" w14:textId="63AA4127" w:rsidR="009F0570" w:rsidRDefault="009F0570" w:rsidP="00A95190">
            <w:pPr>
              <w:pStyle w:val="Style2"/>
              <w:rPr>
                <w:szCs w:val="28"/>
                <w:lang w:val="en-US"/>
              </w:rPr>
            </w:pPr>
            <w:r>
              <w:rPr>
                <w:szCs w:val="28"/>
                <w:lang w:val="en-US"/>
              </w:rPr>
              <w:t xml:space="preserve">5.4. </w:t>
            </w:r>
            <w:r w:rsidRPr="009F0570">
              <w:rPr>
                <w:szCs w:val="28"/>
                <w:lang w:val="en-US"/>
              </w:rPr>
              <w:t>Logically Separated Control Network</w:t>
            </w:r>
          </w:p>
          <w:p w14:paraId="159271ED" w14:textId="24BF8EFB" w:rsidR="009F0570" w:rsidRPr="009F0570" w:rsidRDefault="009F0570" w:rsidP="00A95190">
            <w:pPr>
              <w:pStyle w:val="Style2"/>
              <w:rPr>
                <w:szCs w:val="28"/>
                <w:lang w:val="en-US"/>
              </w:rPr>
            </w:pPr>
            <w:r>
              <w:rPr>
                <w:szCs w:val="28"/>
                <w:lang w:val="en-US"/>
              </w:rPr>
              <w:t xml:space="preserve">5.5. </w:t>
            </w:r>
            <w:r w:rsidRPr="009F0570">
              <w:rPr>
                <w:szCs w:val="28"/>
                <w:lang w:val="en-US"/>
              </w:rPr>
              <w:t>Network Segregation</w:t>
            </w:r>
          </w:p>
          <w:p w14:paraId="47AFAF04" w14:textId="035535CF" w:rsidR="00A95190" w:rsidRPr="00A95190" w:rsidRDefault="00AC5F47" w:rsidP="00A95190">
            <w:pPr>
              <w:pStyle w:val="Style2"/>
              <w:rPr>
                <w:szCs w:val="28"/>
              </w:rPr>
            </w:pPr>
            <w:r>
              <w:rPr>
                <w:szCs w:val="28"/>
              </w:rPr>
              <w:t>5.</w:t>
            </w:r>
            <w:r>
              <w:rPr>
                <w:szCs w:val="28"/>
                <w:lang w:val="en-US"/>
              </w:rPr>
              <w:t>5</w:t>
            </w:r>
            <w:r w:rsidR="00B0756B">
              <w:rPr>
                <w:szCs w:val="28"/>
              </w:rPr>
              <w:t xml:space="preserve">.1. </w:t>
            </w:r>
            <w:r w:rsidRPr="00AC5F47">
              <w:rPr>
                <w:szCs w:val="28"/>
              </w:rPr>
              <w:t>Dual-Homed Computer/Dual Network Interface Cards (NIC)</w:t>
            </w:r>
          </w:p>
          <w:p w14:paraId="39DA13B4" w14:textId="55268373" w:rsidR="00A95190" w:rsidRPr="00A95190" w:rsidRDefault="00AC5F47" w:rsidP="00A95190">
            <w:pPr>
              <w:pStyle w:val="Style2"/>
              <w:rPr>
                <w:szCs w:val="28"/>
              </w:rPr>
            </w:pPr>
            <w:r>
              <w:rPr>
                <w:szCs w:val="28"/>
              </w:rPr>
              <w:t>5.</w:t>
            </w:r>
            <w:r>
              <w:rPr>
                <w:szCs w:val="28"/>
                <w:lang w:val="en-US"/>
              </w:rPr>
              <w:t>5</w:t>
            </w:r>
            <w:r w:rsidR="00A95190" w:rsidRPr="00A95190">
              <w:rPr>
                <w:szCs w:val="28"/>
              </w:rPr>
              <w:t>.2</w:t>
            </w:r>
            <w:r w:rsidR="00B0756B">
              <w:rPr>
                <w:szCs w:val="28"/>
              </w:rPr>
              <w:t xml:space="preserve">. </w:t>
            </w:r>
            <w:r w:rsidRPr="00AC5F47">
              <w:rPr>
                <w:szCs w:val="28"/>
              </w:rPr>
              <w:t>Firewall between Corporate Network and Control Network</w:t>
            </w:r>
          </w:p>
          <w:p w14:paraId="7E32C5C4" w14:textId="253984B4" w:rsidR="00A95190" w:rsidRPr="00A95190" w:rsidRDefault="00AC5F47" w:rsidP="00A95190">
            <w:pPr>
              <w:pStyle w:val="Style2"/>
              <w:rPr>
                <w:szCs w:val="28"/>
              </w:rPr>
            </w:pPr>
            <w:r>
              <w:rPr>
                <w:szCs w:val="28"/>
              </w:rPr>
              <w:t>5.</w:t>
            </w:r>
            <w:r>
              <w:rPr>
                <w:szCs w:val="28"/>
                <w:lang w:val="en-US"/>
              </w:rPr>
              <w:t>5</w:t>
            </w:r>
            <w:r w:rsidR="00A95190" w:rsidRPr="00A95190">
              <w:rPr>
                <w:szCs w:val="28"/>
              </w:rPr>
              <w:t>.</w:t>
            </w:r>
            <w:r w:rsidR="00B0756B">
              <w:rPr>
                <w:szCs w:val="28"/>
              </w:rPr>
              <w:t xml:space="preserve">3. </w:t>
            </w:r>
            <w:r w:rsidRPr="00AC5F47">
              <w:rPr>
                <w:szCs w:val="28"/>
              </w:rPr>
              <w:t>Firewall and Router between Corporate Network and Control Network</w:t>
            </w:r>
          </w:p>
          <w:p w14:paraId="7CD9E730" w14:textId="28352280" w:rsidR="00A95190" w:rsidRPr="00A95190" w:rsidRDefault="00AC5F47" w:rsidP="00A95190">
            <w:pPr>
              <w:pStyle w:val="Style2"/>
              <w:rPr>
                <w:szCs w:val="28"/>
              </w:rPr>
            </w:pPr>
            <w:r>
              <w:rPr>
                <w:szCs w:val="28"/>
              </w:rPr>
              <w:t>5.</w:t>
            </w:r>
            <w:r>
              <w:rPr>
                <w:szCs w:val="28"/>
                <w:lang w:val="en-US"/>
              </w:rPr>
              <w:t>5</w:t>
            </w:r>
            <w:r w:rsidR="00A95190" w:rsidRPr="00A95190">
              <w:rPr>
                <w:szCs w:val="28"/>
              </w:rPr>
              <w:t xml:space="preserve">.4. </w:t>
            </w:r>
            <w:r w:rsidRPr="00AC5F47">
              <w:rPr>
                <w:szCs w:val="28"/>
              </w:rPr>
              <w:t>Firewall with DMZ between Corporate Network and Control Network</w:t>
            </w:r>
          </w:p>
          <w:p w14:paraId="4E87075C" w14:textId="2875BD8A" w:rsidR="00A95190" w:rsidRPr="00A95190" w:rsidRDefault="00415DD7" w:rsidP="00A95190">
            <w:pPr>
              <w:pStyle w:val="Style2"/>
              <w:rPr>
                <w:szCs w:val="28"/>
              </w:rPr>
            </w:pPr>
            <w:r>
              <w:rPr>
                <w:szCs w:val="28"/>
              </w:rPr>
              <w:t>5.</w:t>
            </w:r>
            <w:r>
              <w:rPr>
                <w:szCs w:val="28"/>
                <w:lang w:val="en-US"/>
              </w:rPr>
              <w:t>5</w:t>
            </w:r>
            <w:r w:rsidR="00B0756B">
              <w:rPr>
                <w:szCs w:val="28"/>
              </w:rPr>
              <w:t xml:space="preserve">.5. </w:t>
            </w:r>
            <w:r w:rsidR="00AC5F47" w:rsidRPr="00AC5F47">
              <w:rPr>
                <w:szCs w:val="28"/>
              </w:rPr>
              <w:t>Paired Firewalls between Corporate Network and Control Network</w:t>
            </w:r>
          </w:p>
          <w:p w14:paraId="2D32360E" w14:textId="463A70AC" w:rsidR="00A95190" w:rsidRPr="00A95190" w:rsidRDefault="00A95190" w:rsidP="00A95190">
            <w:pPr>
              <w:pStyle w:val="Style2"/>
              <w:rPr>
                <w:szCs w:val="28"/>
              </w:rPr>
            </w:pPr>
            <w:r w:rsidRPr="00A95190">
              <w:rPr>
                <w:szCs w:val="28"/>
              </w:rPr>
              <w:t>5</w:t>
            </w:r>
            <w:r w:rsidR="00415DD7">
              <w:rPr>
                <w:szCs w:val="28"/>
              </w:rPr>
              <w:t>.</w:t>
            </w:r>
            <w:r w:rsidR="00415DD7">
              <w:rPr>
                <w:szCs w:val="28"/>
                <w:lang w:val="en-US"/>
              </w:rPr>
              <w:t>5</w:t>
            </w:r>
            <w:r w:rsidR="00B0756B">
              <w:rPr>
                <w:szCs w:val="28"/>
              </w:rPr>
              <w:t xml:space="preserve">.6. </w:t>
            </w:r>
            <w:r w:rsidR="00415DD7" w:rsidRPr="00415DD7">
              <w:rPr>
                <w:szCs w:val="28"/>
              </w:rPr>
              <w:t>Network Segregation Summary</w:t>
            </w:r>
          </w:p>
          <w:p w14:paraId="2235A405" w14:textId="3A4AE878" w:rsidR="00A95190" w:rsidRDefault="00415DD7" w:rsidP="00A95190">
            <w:pPr>
              <w:pStyle w:val="Style2"/>
              <w:rPr>
                <w:szCs w:val="28"/>
              </w:rPr>
            </w:pPr>
            <w:r>
              <w:rPr>
                <w:szCs w:val="28"/>
              </w:rPr>
              <w:t>5.</w:t>
            </w:r>
            <w:r>
              <w:rPr>
                <w:szCs w:val="28"/>
                <w:lang w:val="en-US"/>
              </w:rPr>
              <w:t>6</w:t>
            </w:r>
            <w:r w:rsidR="00A95190" w:rsidRPr="00A95190">
              <w:rPr>
                <w:szCs w:val="28"/>
              </w:rPr>
              <w:t xml:space="preserve">. </w:t>
            </w:r>
            <w:r w:rsidRPr="00415DD7">
              <w:rPr>
                <w:szCs w:val="28"/>
              </w:rPr>
              <w:t>Recommended Defense-in-Depth Architecture</w:t>
            </w:r>
          </w:p>
          <w:p w14:paraId="66C5066E" w14:textId="54ECE20A" w:rsidR="00B55514" w:rsidRDefault="00B55514" w:rsidP="00A95190">
            <w:pPr>
              <w:pStyle w:val="Style2"/>
              <w:rPr>
                <w:szCs w:val="28"/>
                <w:lang w:val="en-US"/>
              </w:rPr>
            </w:pPr>
            <w:r>
              <w:rPr>
                <w:szCs w:val="28"/>
                <w:lang w:val="en-US"/>
              </w:rPr>
              <w:t xml:space="preserve">5.7. </w:t>
            </w:r>
            <w:r w:rsidRPr="00B55514">
              <w:rPr>
                <w:szCs w:val="28"/>
                <w:lang w:val="en-US"/>
              </w:rPr>
              <w:t>General Firewall Policies for ICS</w:t>
            </w:r>
          </w:p>
          <w:p w14:paraId="1EA88109" w14:textId="6944A263" w:rsidR="00B55514" w:rsidRDefault="00B55514" w:rsidP="00A95190">
            <w:pPr>
              <w:pStyle w:val="Style2"/>
              <w:rPr>
                <w:szCs w:val="28"/>
                <w:lang w:val="en-US"/>
              </w:rPr>
            </w:pPr>
            <w:r>
              <w:rPr>
                <w:szCs w:val="28"/>
                <w:lang w:val="en-US"/>
              </w:rPr>
              <w:t xml:space="preserve">5.8. </w:t>
            </w:r>
            <w:r w:rsidRPr="00B55514">
              <w:rPr>
                <w:szCs w:val="28"/>
                <w:lang w:val="en-US"/>
              </w:rPr>
              <w:t>Recommended Firewall Rules for Specific Services</w:t>
            </w:r>
          </w:p>
          <w:p w14:paraId="5AA8BB24" w14:textId="788EBAC6" w:rsidR="00B55514" w:rsidRPr="00B55514" w:rsidRDefault="00B55514" w:rsidP="00B55514">
            <w:pPr>
              <w:pStyle w:val="Style2"/>
              <w:rPr>
                <w:szCs w:val="28"/>
                <w:lang w:val="en-US"/>
              </w:rPr>
            </w:pPr>
            <w:r w:rsidRPr="00B55514">
              <w:rPr>
                <w:szCs w:val="28"/>
                <w:lang w:val="en-US"/>
              </w:rPr>
              <w:t>5.8.1 Domain Name System (DNS</w:t>
            </w:r>
            <w:r>
              <w:rPr>
                <w:szCs w:val="28"/>
                <w:lang w:val="en-US"/>
              </w:rPr>
              <w:t>)</w:t>
            </w:r>
          </w:p>
          <w:p w14:paraId="162033C4" w14:textId="3A78FD04" w:rsidR="00B55514" w:rsidRPr="00B55514" w:rsidRDefault="00B55514" w:rsidP="00B55514">
            <w:pPr>
              <w:pStyle w:val="Style2"/>
              <w:rPr>
                <w:szCs w:val="28"/>
                <w:lang w:val="en-US"/>
              </w:rPr>
            </w:pPr>
            <w:r w:rsidRPr="00B55514">
              <w:rPr>
                <w:szCs w:val="28"/>
                <w:lang w:val="en-US"/>
              </w:rPr>
              <w:t>5.8.2 Hypertext Transfer Protocol (HTTP</w:t>
            </w:r>
            <w:r>
              <w:rPr>
                <w:szCs w:val="28"/>
                <w:lang w:val="en-US"/>
              </w:rPr>
              <w:t>)</w:t>
            </w:r>
          </w:p>
          <w:p w14:paraId="6C6E97F4" w14:textId="043B6FA3" w:rsidR="00B55514" w:rsidRPr="00B55514" w:rsidRDefault="00B55514" w:rsidP="00B55514">
            <w:pPr>
              <w:pStyle w:val="Style2"/>
              <w:rPr>
                <w:szCs w:val="28"/>
                <w:lang w:val="en-US"/>
              </w:rPr>
            </w:pPr>
            <w:r w:rsidRPr="00B55514">
              <w:rPr>
                <w:szCs w:val="28"/>
                <w:lang w:val="en-US"/>
              </w:rPr>
              <w:t>5.8.3 FTP and Trivial File Transfer Protocol (TFTP</w:t>
            </w:r>
            <w:r>
              <w:rPr>
                <w:szCs w:val="28"/>
                <w:lang w:val="en-US"/>
              </w:rPr>
              <w:t>)</w:t>
            </w:r>
          </w:p>
          <w:p w14:paraId="69C85CDB" w14:textId="1F517615" w:rsidR="00B55514" w:rsidRPr="00B55514" w:rsidRDefault="00B55514" w:rsidP="00B55514">
            <w:pPr>
              <w:pStyle w:val="Style2"/>
              <w:rPr>
                <w:szCs w:val="28"/>
                <w:lang w:val="en-US"/>
              </w:rPr>
            </w:pPr>
            <w:r w:rsidRPr="00B55514">
              <w:rPr>
                <w:szCs w:val="28"/>
                <w:lang w:val="en-US"/>
              </w:rPr>
              <w:t>5.8.4 Telnet</w:t>
            </w:r>
          </w:p>
          <w:p w14:paraId="469F2915" w14:textId="648E3EC6" w:rsidR="00B55514" w:rsidRPr="00B55514" w:rsidRDefault="00B55514" w:rsidP="00B55514">
            <w:pPr>
              <w:pStyle w:val="Style2"/>
              <w:rPr>
                <w:szCs w:val="28"/>
                <w:lang w:val="en-US"/>
              </w:rPr>
            </w:pPr>
            <w:r w:rsidRPr="00B55514">
              <w:rPr>
                <w:szCs w:val="28"/>
                <w:lang w:val="en-US"/>
              </w:rPr>
              <w:t xml:space="preserve">5.8.5 Dynamic Host Configuration Protocol (DHCP) </w:t>
            </w:r>
          </w:p>
          <w:p w14:paraId="62F7D734" w14:textId="259DC14A" w:rsidR="00B55514" w:rsidRPr="00B55514" w:rsidRDefault="00B55514" w:rsidP="00B55514">
            <w:pPr>
              <w:pStyle w:val="Style2"/>
              <w:rPr>
                <w:szCs w:val="28"/>
                <w:lang w:val="en-US"/>
              </w:rPr>
            </w:pPr>
            <w:r w:rsidRPr="00B55514">
              <w:rPr>
                <w:szCs w:val="28"/>
                <w:lang w:val="en-US"/>
              </w:rPr>
              <w:t xml:space="preserve">5.8.6 Secure Shell (SSH) </w:t>
            </w:r>
          </w:p>
          <w:p w14:paraId="5907D828" w14:textId="2D8D79C1" w:rsidR="00B55514" w:rsidRPr="00B55514" w:rsidRDefault="00B55514" w:rsidP="00B55514">
            <w:pPr>
              <w:pStyle w:val="Style2"/>
              <w:rPr>
                <w:szCs w:val="28"/>
                <w:lang w:val="en-US"/>
              </w:rPr>
            </w:pPr>
            <w:r w:rsidRPr="00B55514">
              <w:rPr>
                <w:szCs w:val="28"/>
                <w:lang w:val="en-US"/>
              </w:rPr>
              <w:t xml:space="preserve">5.8.7 Simple Object Access Protocol (SOAP) </w:t>
            </w:r>
          </w:p>
          <w:p w14:paraId="1CFC5073" w14:textId="7B711BC5" w:rsidR="00B55514" w:rsidRPr="00B55514" w:rsidRDefault="00B55514" w:rsidP="00B55514">
            <w:pPr>
              <w:pStyle w:val="Style2"/>
              <w:rPr>
                <w:szCs w:val="28"/>
                <w:lang w:val="en-US"/>
              </w:rPr>
            </w:pPr>
            <w:r w:rsidRPr="00B55514">
              <w:rPr>
                <w:szCs w:val="28"/>
                <w:lang w:val="en-US"/>
              </w:rPr>
              <w:t xml:space="preserve">5.8.8 Simple Mail Transfer Protocol (SMTP) </w:t>
            </w:r>
          </w:p>
          <w:p w14:paraId="16A6FE0F" w14:textId="4174FA12" w:rsidR="00B55514" w:rsidRPr="00B55514" w:rsidRDefault="00B55514" w:rsidP="00B55514">
            <w:pPr>
              <w:pStyle w:val="Style2"/>
              <w:rPr>
                <w:szCs w:val="28"/>
                <w:lang w:val="en-US"/>
              </w:rPr>
            </w:pPr>
            <w:r w:rsidRPr="00B55514">
              <w:rPr>
                <w:szCs w:val="28"/>
                <w:lang w:val="en-US"/>
              </w:rPr>
              <w:t>5.8.9 Simple Network Management Protocol (SNMP</w:t>
            </w:r>
            <w:r w:rsidR="00DB56B5">
              <w:rPr>
                <w:szCs w:val="28"/>
                <w:lang w:val="en-US"/>
              </w:rPr>
              <w:t>)</w:t>
            </w:r>
          </w:p>
          <w:p w14:paraId="1F6D345B" w14:textId="0D583B5E" w:rsidR="00B55514" w:rsidRPr="00B55514" w:rsidRDefault="00B55514" w:rsidP="00B55514">
            <w:pPr>
              <w:pStyle w:val="Style2"/>
              <w:rPr>
                <w:szCs w:val="28"/>
                <w:lang w:val="en-US"/>
              </w:rPr>
            </w:pPr>
            <w:r w:rsidRPr="00B55514">
              <w:rPr>
                <w:szCs w:val="28"/>
                <w:lang w:val="en-US"/>
              </w:rPr>
              <w:t>5.8.10 Distributed Component Object Model (DCOM</w:t>
            </w:r>
            <w:r w:rsidR="00DB56B5">
              <w:rPr>
                <w:szCs w:val="28"/>
                <w:lang w:val="en-US"/>
              </w:rPr>
              <w:t>)</w:t>
            </w:r>
          </w:p>
          <w:p w14:paraId="09169E30" w14:textId="5D95199B" w:rsidR="00B55514" w:rsidRDefault="00B55514" w:rsidP="00B55514">
            <w:pPr>
              <w:pStyle w:val="Style2"/>
              <w:rPr>
                <w:szCs w:val="28"/>
                <w:lang w:val="en-US"/>
              </w:rPr>
            </w:pPr>
            <w:r w:rsidRPr="00B55514">
              <w:rPr>
                <w:szCs w:val="28"/>
                <w:lang w:val="en-US"/>
              </w:rPr>
              <w:t>5.8.11 SCADA and Industrial Protocols</w:t>
            </w:r>
          </w:p>
          <w:p w14:paraId="534B3EDD" w14:textId="56014643" w:rsidR="00DB56B5" w:rsidRPr="00DB56B5" w:rsidRDefault="00DB56B5" w:rsidP="00DB56B5">
            <w:pPr>
              <w:pStyle w:val="Style2"/>
              <w:rPr>
                <w:szCs w:val="28"/>
                <w:lang w:val="en-US"/>
              </w:rPr>
            </w:pPr>
            <w:r w:rsidRPr="00DB56B5">
              <w:rPr>
                <w:szCs w:val="28"/>
                <w:lang w:val="en-US"/>
              </w:rPr>
              <w:t xml:space="preserve">5.9 Network Address Translation (NAT) </w:t>
            </w:r>
          </w:p>
          <w:p w14:paraId="08B77B5B" w14:textId="209F61ED" w:rsidR="00DB56B5" w:rsidRPr="00DB56B5" w:rsidRDefault="00DB56B5" w:rsidP="00DB56B5">
            <w:pPr>
              <w:pStyle w:val="Style2"/>
              <w:rPr>
                <w:szCs w:val="28"/>
                <w:lang w:val="en-US"/>
              </w:rPr>
            </w:pPr>
            <w:r w:rsidRPr="00DB56B5">
              <w:rPr>
                <w:szCs w:val="28"/>
                <w:lang w:val="en-US"/>
              </w:rPr>
              <w:t xml:space="preserve">5.10 Specific ICS Firewall Issues </w:t>
            </w:r>
          </w:p>
          <w:p w14:paraId="02040816" w14:textId="0C00FD4F" w:rsidR="00DB56B5" w:rsidRPr="00DB56B5" w:rsidRDefault="00DB56B5" w:rsidP="00DB56B5">
            <w:pPr>
              <w:pStyle w:val="Style2"/>
              <w:rPr>
                <w:szCs w:val="28"/>
                <w:lang w:val="en-US"/>
              </w:rPr>
            </w:pPr>
            <w:r w:rsidRPr="00DB56B5">
              <w:rPr>
                <w:szCs w:val="28"/>
                <w:lang w:val="en-US"/>
              </w:rPr>
              <w:t xml:space="preserve">5.10.1 Data Historians </w:t>
            </w:r>
          </w:p>
          <w:p w14:paraId="6FB6E60B" w14:textId="31FE43D5" w:rsidR="00DB56B5" w:rsidRPr="00DB56B5" w:rsidRDefault="00DB56B5" w:rsidP="00DB56B5">
            <w:pPr>
              <w:pStyle w:val="Style2"/>
              <w:rPr>
                <w:szCs w:val="28"/>
                <w:lang w:val="en-US"/>
              </w:rPr>
            </w:pPr>
            <w:r w:rsidRPr="00DB56B5">
              <w:rPr>
                <w:szCs w:val="28"/>
                <w:lang w:val="en-US"/>
              </w:rPr>
              <w:t>5.10.2 Remote Support Access</w:t>
            </w:r>
          </w:p>
          <w:p w14:paraId="56A41AB9" w14:textId="35BB0339" w:rsidR="00DB56B5" w:rsidRPr="00DB56B5" w:rsidRDefault="00DB56B5" w:rsidP="00DB56B5">
            <w:pPr>
              <w:pStyle w:val="Style2"/>
              <w:rPr>
                <w:szCs w:val="28"/>
                <w:lang w:val="en-US"/>
              </w:rPr>
            </w:pPr>
            <w:r w:rsidRPr="00DB56B5">
              <w:rPr>
                <w:szCs w:val="28"/>
                <w:lang w:val="en-US"/>
              </w:rPr>
              <w:t>5.10.3 Multicast Traffic</w:t>
            </w:r>
          </w:p>
          <w:p w14:paraId="70A21D2C" w14:textId="192510F4" w:rsidR="00DB56B5" w:rsidRPr="00DB56B5" w:rsidRDefault="00DB56B5" w:rsidP="00DB56B5">
            <w:pPr>
              <w:pStyle w:val="Style2"/>
              <w:rPr>
                <w:szCs w:val="28"/>
                <w:lang w:val="en-US"/>
              </w:rPr>
            </w:pPr>
            <w:r w:rsidRPr="00DB56B5">
              <w:rPr>
                <w:szCs w:val="28"/>
                <w:lang w:val="en-US"/>
              </w:rPr>
              <w:t>5.11 Unidirectional Gateways</w:t>
            </w:r>
          </w:p>
          <w:p w14:paraId="16460564" w14:textId="5475A67A" w:rsidR="00DB56B5" w:rsidRPr="00DB56B5" w:rsidRDefault="00DB56B5" w:rsidP="00DB56B5">
            <w:pPr>
              <w:pStyle w:val="Style2"/>
              <w:rPr>
                <w:szCs w:val="28"/>
                <w:lang w:val="en-US"/>
              </w:rPr>
            </w:pPr>
            <w:r w:rsidRPr="00DB56B5">
              <w:rPr>
                <w:szCs w:val="28"/>
                <w:lang w:val="en-US"/>
              </w:rPr>
              <w:t>5.12 Single Points of Failure</w:t>
            </w:r>
          </w:p>
          <w:p w14:paraId="17499018" w14:textId="62786B6C" w:rsidR="00DB56B5" w:rsidRPr="00DB56B5" w:rsidRDefault="00DB56B5" w:rsidP="00DB56B5">
            <w:pPr>
              <w:pStyle w:val="Style2"/>
              <w:rPr>
                <w:szCs w:val="28"/>
                <w:lang w:val="en-US"/>
              </w:rPr>
            </w:pPr>
            <w:r w:rsidRPr="00DB56B5">
              <w:rPr>
                <w:szCs w:val="28"/>
                <w:lang w:val="en-US"/>
              </w:rPr>
              <w:t>5.13 Redundancy and Fault Tolerance</w:t>
            </w:r>
          </w:p>
          <w:p w14:paraId="7C29961F" w14:textId="457A47A4" w:rsidR="00DB56B5" w:rsidRPr="00DB56B5" w:rsidRDefault="00DB56B5" w:rsidP="00DB56B5">
            <w:pPr>
              <w:pStyle w:val="Style2"/>
              <w:rPr>
                <w:szCs w:val="28"/>
                <w:lang w:val="en-US"/>
              </w:rPr>
            </w:pPr>
            <w:r w:rsidRPr="00DB56B5">
              <w:rPr>
                <w:szCs w:val="28"/>
                <w:lang w:val="en-US"/>
              </w:rPr>
              <w:t>5.14 Preventing Man-in-the-Middle Attacks</w:t>
            </w:r>
          </w:p>
          <w:p w14:paraId="6271264F" w14:textId="5FA9D660" w:rsidR="00DB56B5" w:rsidRPr="00DB56B5" w:rsidRDefault="00DB56B5" w:rsidP="00DB56B5">
            <w:pPr>
              <w:pStyle w:val="Style2"/>
              <w:rPr>
                <w:szCs w:val="28"/>
                <w:lang w:val="en-US"/>
              </w:rPr>
            </w:pPr>
            <w:r w:rsidRPr="00DB56B5">
              <w:rPr>
                <w:szCs w:val="28"/>
                <w:lang w:val="en-US"/>
              </w:rPr>
              <w:t xml:space="preserve">5.15 Authentication and Authorization </w:t>
            </w:r>
          </w:p>
          <w:p w14:paraId="29D79911" w14:textId="5FFEFD3A" w:rsidR="00DB56B5" w:rsidRPr="00DB56B5" w:rsidRDefault="00DB56B5" w:rsidP="00DB56B5">
            <w:pPr>
              <w:pStyle w:val="Style2"/>
              <w:rPr>
                <w:szCs w:val="28"/>
                <w:lang w:val="en-US"/>
              </w:rPr>
            </w:pPr>
            <w:r w:rsidRPr="00DB56B5">
              <w:rPr>
                <w:szCs w:val="28"/>
                <w:lang w:val="en-US"/>
              </w:rPr>
              <w:t xml:space="preserve">5.15.1 ICS Implementation Considerations </w:t>
            </w:r>
          </w:p>
          <w:p w14:paraId="4F17D806" w14:textId="66E9C85C" w:rsidR="00DB56B5" w:rsidRPr="00DB56B5" w:rsidRDefault="00DB56B5" w:rsidP="00DB56B5">
            <w:pPr>
              <w:pStyle w:val="Style2"/>
              <w:rPr>
                <w:szCs w:val="28"/>
                <w:lang w:val="en-US"/>
              </w:rPr>
            </w:pPr>
            <w:r w:rsidRPr="00DB56B5">
              <w:rPr>
                <w:szCs w:val="28"/>
                <w:lang w:val="en-US"/>
              </w:rPr>
              <w:t xml:space="preserve">5.16 Monitoring, Logging, and Auditing </w:t>
            </w:r>
          </w:p>
          <w:p w14:paraId="3C042C25" w14:textId="39BF7B29" w:rsidR="00DB56B5" w:rsidRDefault="00DB56B5" w:rsidP="00DB56B5">
            <w:pPr>
              <w:pStyle w:val="Style2"/>
              <w:rPr>
                <w:szCs w:val="28"/>
                <w:lang w:val="en-US"/>
              </w:rPr>
            </w:pPr>
            <w:r w:rsidRPr="00DB56B5">
              <w:rPr>
                <w:szCs w:val="28"/>
                <w:lang w:val="en-US"/>
              </w:rPr>
              <w:t xml:space="preserve">5.17 Incident Detection, Response, and System Recovery </w:t>
            </w:r>
          </w:p>
          <w:p w14:paraId="01E49709" w14:textId="46938023" w:rsidR="00DB56B5" w:rsidRDefault="00DB56B5" w:rsidP="00DB56B5">
            <w:pPr>
              <w:pStyle w:val="Style2"/>
              <w:rPr>
                <w:szCs w:val="28"/>
                <w:lang w:val="en-US"/>
              </w:rPr>
            </w:pPr>
            <w:r>
              <w:rPr>
                <w:szCs w:val="28"/>
                <w:lang w:val="en-US"/>
              </w:rPr>
              <w:t xml:space="preserve">6. </w:t>
            </w:r>
            <w:r w:rsidRPr="00DB56B5">
              <w:rPr>
                <w:szCs w:val="28"/>
                <w:lang w:val="en-US"/>
              </w:rPr>
              <w:t>Applying Security Controls to ICS</w:t>
            </w:r>
          </w:p>
          <w:p w14:paraId="4768AD84" w14:textId="77777777" w:rsidR="00EC7702" w:rsidRPr="00EC7702" w:rsidRDefault="00EC7702" w:rsidP="00EC7702">
            <w:pPr>
              <w:pStyle w:val="Style2"/>
              <w:rPr>
                <w:szCs w:val="28"/>
                <w:lang w:val="en-US"/>
              </w:rPr>
            </w:pPr>
            <w:r w:rsidRPr="00EC7702">
              <w:rPr>
                <w:szCs w:val="28"/>
                <w:lang w:val="en-US"/>
              </w:rPr>
              <w:t>6.1 Executing the Risk Management Framework Tasks for Industrial Control Systems6-1</w:t>
            </w:r>
          </w:p>
          <w:p w14:paraId="15D57746" w14:textId="0BC14D2D" w:rsidR="00EC7702" w:rsidRPr="00EC7702" w:rsidRDefault="00EC7702" w:rsidP="00EC7702">
            <w:pPr>
              <w:pStyle w:val="Style2"/>
              <w:rPr>
                <w:szCs w:val="28"/>
                <w:lang w:val="en-US"/>
              </w:rPr>
            </w:pPr>
            <w:r w:rsidRPr="00EC7702">
              <w:rPr>
                <w:szCs w:val="28"/>
                <w:lang w:val="en-US"/>
              </w:rPr>
              <w:t xml:space="preserve">6.1.1 Step 1: Categorize Information System </w:t>
            </w:r>
          </w:p>
          <w:p w14:paraId="394D757F" w14:textId="3AE8FBDE" w:rsidR="00EC7702" w:rsidRPr="00EC7702" w:rsidRDefault="00EC7702" w:rsidP="00EC7702">
            <w:pPr>
              <w:pStyle w:val="Style2"/>
              <w:rPr>
                <w:szCs w:val="28"/>
                <w:lang w:val="en-US"/>
              </w:rPr>
            </w:pPr>
            <w:r w:rsidRPr="00EC7702">
              <w:rPr>
                <w:szCs w:val="28"/>
                <w:lang w:val="en-US"/>
              </w:rPr>
              <w:t>6.1.2 Step 2: Select Security Controls</w:t>
            </w:r>
          </w:p>
          <w:p w14:paraId="6BA16466" w14:textId="3F8EA84A" w:rsidR="00EC7702" w:rsidRPr="00EC7702" w:rsidRDefault="00EC7702" w:rsidP="00EC7702">
            <w:pPr>
              <w:pStyle w:val="Style2"/>
              <w:rPr>
                <w:szCs w:val="28"/>
                <w:lang w:val="en-US"/>
              </w:rPr>
            </w:pPr>
            <w:r w:rsidRPr="00EC7702">
              <w:rPr>
                <w:szCs w:val="28"/>
                <w:lang w:val="en-US"/>
              </w:rPr>
              <w:t xml:space="preserve">6.1.3 Step 3: Implement Security Controls </w:t>
            </w:r>
          </w:p>
          <w:p w14:paraId="29958009" w14:textId="0898829B" w:rsidR="00EC7702" w:rsidRPr="00EC7702" w:rsidRDefault="00EC7702" w:rsidP="00EC7702">
            <w:pPr>
              <w:pStyle w:val="Style2"/>
              <w:rPr>
                <w:szCs w:val="28"/>
                <w:lang w:val="en-US"/>
              </w:rPr>
            </w:pPr>
            <w:r w:rsidRPr="00EC7702">
              <w:rPr>
                <w:szCs w:val="28"/>
                <w:lang w:val="en-US"/>
              </w:rPr>
              <w:t xml:space="preserve">6.1.4 Step 4: Assess Security Controls </w:t>
            </w:r>
          </w:p>
          <w:p w14:paraId="675DB129" w14:textId="380383AB" w:rsidR="00EC7702" w:rsidRPr="00EC7702" w:rsidRDefault="00EC7702" w:rsidP="00EC7702">
            <w:pPr>
              <w:pStyle w:val="Style2"/>
              <w:rPr>
                <w:szCs w:val="28"/>
                <w:lang w:val="en-US"/>
              </w:rPr>
            </w:pPr>
            <w:r w:rsidRPr="00EC7702">
              <w:rPr>
                <w:szCs w:val="28"/>
                <w:lang w:val="en-US"/>
              </w:rPr>
              <w:t xml:space="preserve">6.1.5 Step 5: Authorize Information System </w:t>
            </w:r>
          </w:p>
          <w:p w14:paraId="10624E36" w14:textId="26991B64" w:rsidR="00EC7702" w:rsidRPr="00EC7702" w:rsidRDefault="00EC7702" w:rsidP="00EC7702">
            <w:pPr>
              <w:pStyle w:val="Style2"/>
              <w:rPr>
                <w:szCs w:val="28"/>
                <w:lang w:val="en-US"/>
              </w:rPr>
            </w:pPr>
            <w:r w:rsidRPr="00EC7702">
              <w:rPr>
                <w:szCs w:val="28"/>
                <w:lang w:val="en-US"/>
              </w:rPr>
              <w:t>6.1.6 Step 6: Monitor Security Controls</w:t>
            </w:r>
          </w:p>
          <w:p w14:paraId="265F18B4" w14:textId="21F9BEB9" w:rsidR="00EC7702" w:rsidRPr="00EC7702" w:rsidRDefault="00EC7702" w:rsidP="00EC7702">
            <w:pPr>
              <w:pStyle w:val="Style2"/>
              <w:rPr>
                <w:szCs w:val="28"/>
                <w:lang w:val="en-US"/>
              </w:rPr>
            </w:pPr>
            <w:r w:rsidRPr="00EC7702">
              <w:rPr>
                <w:szCs w:val="28"/>
                <w:lang w:val="en-US"/>
              </w:rPr>
              <w:t xml:space="preserve">6.2 Guidance on the Application of Security Controls to ICS </w:t>
            </w:r>
          </w:p>
          <w:p w14:paraId="23A79A5B" w14:textId="69E08E3C" w:rsidR="00EC7702" w:rsidRDefault="00EC7702" w:rsidP="00EC7702">
            <w:pPr>
              <w:pStyle w:val="Style2"/>
              <w:rPr>
                <w:szCs w:val="28"/>
                <w:lang w:val="en-US"/>
              </w:rPr>
            </w:pPr>
            <w:r w:rsidRPr="00EC7702">
              <w:rPr>
                <w:szCs w:val="28"/>
                <w:lang w:val="en-US"/>
              </w:rPr>
              <w:t>6.2.1 Access Control</w:t>
            </w:r>
          </w:p>
          <w:p w14:paraId="1E3FF5E0" w14:textId="3A90B670" w:rsidR="00EC7702" w:rsidRPr="00EC7702" w:rsidRDefault="00EC7702" w:rsidP="00EC7702">
            <w:pPr>
              <w:pStyle w:val="Style2"/>
              <w:rPr>
                <w:szCs w:val="28"/>
                <w:lang w:val="en-US"/>
              </w:rPr>
            </w:pPr>
            <w:r w:rsidRPr="00EC7702">
              <w:rPr>
                <w:szCs w:val="28"/>
                <w:lang w:val="en-US"/>
              </w:rPr>
              <w:t>6.2.2 Awareness and Training</w:t>
            </w:r>
          </w:p>
          <w:p w14:paraId="16C84601" w14:textId="4196183F" w:rsidR="00EC7702" w:rsidRPr="00EC7702" w:rsidRDefault="00EC7702" w:rsidP="00EC7702">
            <w:pPr>
              <w:pStyle w:val="Style2"/>
              <w:rPr>
                <w:szCs w:val="28"/>
                <w:lang w:val="en-US"/>
              </w:rPr>
            </w:pPr>
            <w:r w:rsidRPr="00EC7702">
              <w:rPr>
                <w:szCs w:val="28"/>
                <w:lang w:val="en-US"/>
              </w:rPr>
              <w:t>6.2.3 Audit and Accountability</w:t>
            </w:r>
          </w:p>
          <w:p w14:paraId="1C324D9C" w14:textId="50D048EC" w:rsidR="00EC7702" w:rsidRPr="00EC7702" w:rsidRDefault="00EC7702" w:rsidP="00EC7702">
            <w:pPr>
              <w:pStyle w:val="Style2"/>
              <w:rPr>
                <w:szCs w:val="28"/>
                <w:lang w:val="en-US"/>
              </w:rPr>
            </w:pPr>
            <w:r w:rsidRPr="00EC7702">
              <w:rPr>
                <w:szCs w:val="28"/>
                <w:lang w:val="en-US"/>
              </w:rPr>
              <w:t xml:space="preserve">6.2.4 Security Assessment and Authorization </w:t>
            </w:r>
          </w:p>
          <w:p w14:paraId="50D82AD2" w14:textId="586B25F2" w:rsidR="00EC7702" w:rsidRPr="00EC7702" w:rsidRDefault="00EC7702" w:rsidP="00EC7702">
            <w:pPr>
              <w:pStyle w:val="Style2"/>
              <w:rPr>
                <w:szCs w:val="28"/>
                <w:lang w:val="en-US"/>
              </w:rPr>
            </w:pPr>
            <w:r w:rsidRPr="00EC7702">
              <w:rPr>
                <w:szCs w:val="28"/>
                <w:lang w:val="en-US"/>
              </w:rPr>
              <w:t xml:space="preserve">6.2.5 Configuration Management </w:t>
            </w:r>
          </w:p>
          <w:p w14:paraId="0FEF8944" w14:textId="74EA448B" w:rsidR="00EC7702" w:rsidRPr="00EC7702" w:rsidRDefault="00EC7702" w:rsidP="00EC7702">
            <w:pPr>
              <w:pStyle w:val="Style2"/>
              <w:rPr>
                <w:szCs w:val="28"/>
                <w:lang w:val="en-US"/>
              </w:rPr>
            </w:pPr>
            <w:r w:rsidRPr="00EC7702">
              <w:rPr>
                <w:szCs w:val="28"/>
                <w:lang w:val="en-US"/>
              </w:rPr>
              <w:t xml:space="preserve">6.2.6 Contingency Planning </w:t>
            </w:r>
          </w:p>
          <w:p w14:paraId="7371BA69" w14:textId="17BCF2BA" w:rsidR="00EC7702" w:rsidRPr="00EC7702" w:rsidRDefault="00EC7702" w:rsidP="00EC7702">
            <w:pPr>
              <w:pStyle w:val="Style2"/>
              <w:rPr>
                <w:szCs w:val="28"/>
                <w:lang w:val="en-US"/>
              </w:rPr>
            </w:pPr>
            <w:r w:rsidRPr="00EC7702">
              <w:rPr>
                <w:szCs w:val="28"/>
                <w:lang w:val="en-US"/>
              </w:rPr>
              <w:t>6.2.7 Identification and Authentication</w:t>
            </w:r>
          </w:p>
          <w:p w14:paraId="6D093DA3" w14:textId="6B8B279B" w:rsidR="00EC7702" w:rsidRPr="00EC7702" w:rsidRDefault="00EC7702" w:rsidP="00EC7702">
            <w:pPr>
              <w:pStyle w:val="Style2"/>
              <w:rPr>
                <w:szCs w:val="28"/>
                <w:lang w:val="en-US"/>
              </w:rPr>
            </w:pPr>
            <w:r w:rsidRPr="00EC7702">
              <w:rPr>
                <w:szCs w:val="28"/>
                <w:lang w:val="en-US"/>
              </w:rPr>
              <w:t xml:space="preserve">6.2.8 Incident Response </w:t>
            </w:r>
          </w:p>
          <w:p w14:paraId="168E7AD9" w14:textId="2833ED79" w:rsidR="00EC7702" w:rsidRPr="00EC7702" w:rsidRDefault="00EC7702" w:rsidP="00EC7702">
            <w:pPr>
              <w:pStyle w:val="Style2"/>
              <w:rPr>
                <w:szCs w:val="28"/>
                <w:lang w:val="en-US"/>
              </w:rPr>
            </w:pPr>
            <w:r w:rsidRPr="00EC7702">
              <w:rPr>
                <w:szCs w:val="28"/>
                <w:lang w:val="en-US"/>
              </w:rPr>
              <w:t xml:space="preserve">6.2.9 Maintenance </w:t>
            </w:r>
          </w:p>
          <w:p w14:paraId="730B8835" w14:textId="2BE8236F" w:rsidR="00EC7702" w:rsidRPr="00EC7702" w:rsidRDefault="00EC7702" w:rsidP="00EC7702">
            <w:pPr>
              <w:pStyle w:val="Style2"/>
              <w:rPr>
                <w:szCs w:val="28"/>
                <w:lang w:val="en-US"/>
              </w:rPr>
            </w:pPr>
            <w:r w:rsidRPr="00EC7702">
              <w:rPr>
                <w:szCs w:val="28"/>
                <w:lang w:val="en-US"/>
              </w:rPr>
              <w:t xml:space="preserve">6.2.10 Media Protection </w:t>
            </w:r>
          </w:p>
          <w:p w14:paraId="1C754DFF" w14:textId="0FD991FF" w:rsidR="00EC7702" w:rsidRPr="00EC7702" w:rsidRDefault="00EC7702" w:rsidP="00EC7702">
            <w:pPr>
              <w:pStyle w:val="Style2"/>
              <w:rPr>
                <w:szCs w:val="28"/>
                <w:lang w:val="en-US"/>
              </w:rPr>
            </w:pPr>
            <w:r w:rsidRPr="00EC7702">
              <w:rPr>
                <w:szCs w:val="28"/>
                <w:lang w:val="en-US"/>
              </w:rPr>
              <w:t xml:space="preserve">6.2.11 Physical and Environmental Protection </w:t>
            </w:r>
          </w:p>
          <w:p w14:paraId="5B3DE31C" w14:textId="0B8E5EDB" w:rsidR="00EC7702" w:rsidRPr="00EC7702" w:rsidRDefault="00EC7702" w:rsidP="00EC7702">
            <w:pPr>
              <w:pStyle w:val="Style2"/>
              <w:rPr>
                <w:szCs w:val="28"/>
                <w:lang w:val="en-US"/>
              </w:rPr>
            </w:pPr>
            <w:r w:rsidRPr="00EC7702">
              <w:rPr>
                <w:szCs w:val="28"/>
                <w:lang w:val="en-US"/>
              </w:rPr>
              <w:t>6.2.12 Planning</w:t>
            </w:r>
          </w:p>
          <w:p w14:paraId="703EA134" w14:textId="25228819" w:rsidR="00EC7702" w:rsidRPr="00EC7702" w:rsidRDefault="00EC7702" w:rsidP="00EC7702">
            <w:pPr>
              <w:pStyle w:val="Style2"/>
              <w:rPr>
                <w:szCs w:val="28"/>
                <w:lang w:val="en-US"/>
              </w:rPr>
            </w:pPr>
            <w:r w:rsidRPr="00EC7702">
              <w:rPr>
                <w:szCs w:val="28"/>
                <w:lang w:val="en-US"/>
              </w:rPr>
              <w:t>6.2.13 Personnel Security</w:t>
            </w:r>
          </w:p>
          <w:p w14:paraId="2DBB47A5" w14:textId="0C6BDEBE" w:rsidR="00EC7702" w:rsidRPr="00EC7702" w:rsidRDefault="00EC7702" w:rsidP="00EC7702">
            <w:pPr>
              <w:pStyle w:val="Style2"/>
              <w:rPr>
                <w:szCs w:val="28"/>
                <w:lang w:val="en-US"/>
              </w:rPr>
            </w:pPr>
            <w:r w:rsidRPr="00EC7702">
              <w:rPr>
                <w:szCs w:val="28"/>
                <w:lang w:val="en-US"/>
              </w:rPr>
              <w:t>6.2.14 Risk Assessment</w:t>
            </w:r>
          </w:p>
          <w:p w14:paraId="04B8533F" w14:textId="1E5F140B" w:rsidR="00EC7702" w:rsidRPr="00EC7702" w:rsidRDefault="00EC7702" w:rsidP="00EC7702">
            <w:pPr>
              <w:pStyle w:val="Style2"/>
              <w:rPr>
                <w:szCs w:val="28"/>
                <w:lang w:val="en-US"/>
              </w:rPr>
            </w:pPr>
            <w:r w:rsidRPr="00EC7702">
              <w:rPr>
                <w:szCs w:val="28"/>
                <w:lang w:val="en-US"/>
              </w:rPr>
              <w:t xml:space="preserve">6.2.15 System and Services Acquisition </w:t>
            </w:r>
          </w:p>
          <w:p w14:paraId="2E5E443F" w14:textId="54C64AED" w:rsidR="00EC7702" w:rsidRPr="00EC7702" w:rsidRDefault="00EC7702" w:rsidP="00EC7702">
            <w:pPr>
              <w:pStyle w:val="Style2"/>
              <w:rPr>
                <w:szCs w:val="28"/>
                <w:lang w:val="en-US"/>
              </w:rPr>
            </w:pPr>
            <w:r w:rsidRPr="00EC7702">
              <w:rPr>
                <w:szCs w:val="28"/>
                <w:lang w:val="en-US"/>
              </w:rPr>
              <w:t>6.2.16 System and Communications Protection</w:t>
            </w:r>
          </w:p>
          <w:p w14:paraId="716CECBE" w14:textId="5AB04802" w:rsidR="00EC7702" w:rsidRPr="00EC7702" w:rsidRDefault="00EC7702" w:rsidP="00EC7702">
            <w:pPr>
              <w:pStyle w:val="Style2"/>
              <w:rPr>
                <w:szCs w:val="28"/>
                <w:lang w:val="en-US"/>
              </w:rPr>
            </w:pPr>
            <w:r w:rsidRPr="00EC7702">
              <w:rPr>
                <w:szCs w:val="28"/>
                <w:lang w:val="en-US"/>
              </w:rPr>
              <w:t>6.2.17 System and Information Integrity</w:t>
            </w:r>
          </w:p>
          <w:p w14:paraId="7AC31647" w14:textId="163E915B" w:rsidR="00EC7702" w:rsidRPr="00EC7702" w:rsidRDefault="00EC7702" w:rsidP="00EC7702">
            <w:pPr>
              <w:pStyle w:val="Style2"/>
              <w:rPr>
                <w:szCs w:val="28"/>
                <w:lang w:val="en-US"/>
              </w:rPr>
            </w:pPr>
            <w:r w:rsidRPr="00EC7702">
              <w:rPr>
                <w:szCs w:val="28"/>
                <w:lang w:val="en-US"/>
              </w:rPr>
              <w:t>6.2.18 Program Management</w:t>
            </w:r>
          </w:p>
          <w:p w14:paraId="66BD84C9" w14:textId="3D256B9C" w:rsidR="00EC7702" w:rsidRPr="00B55514" w:rsidRDefault="00EC7702" w:rsidP="00EC7702">
            <w:pPr>
              <w:pStyle w:val="Style2"/>
              <w:rPr>
                <w:szCs w:val="28"/>
                <w:lang w:val="en-US"/>
              </w:rPr>
            </w:pPr>
            <w:r w:rsidRPr="00EC7702">
              <w:rPr>
                <w:szCs w:val="28"/>
                <w:lang w:val="en-US"/>
              </w:rPr>
              <w:t>6.2.19 Privacy Controls</w:t>
            </w:r>
          </w:p>
          <w:p w14:paraId="15C9B165" w14:textId="538E31AC" w:rsidR="00383073" w:rsidRPr="003E0922" w:rsidRDefault="00383073" w:rsidP="00A95190">
            <w:pPr>
              <w:pStyle w:val="Style2"/>
              <w:rPr>
                <w:szCs w:val="28"/>
              </w:rPr>
            </w:pPr>
          </w:p>
        </w:tc>
      </w:tr>
    </w:tbl>
    <w:p w14:paraId="29FCA346" w14:textId="77777777" w:rsidR="00383073" w:rsidRPr="003E0922" w:rsidRDefault="00383073" w:rsidP="00383073">
      <w:pPr>
        <w:pStyle w:val="Style2"/>
      </w:pPr>
    </w:p>
    <w:p w14:paraId="5C10892C" w14:textId="55172010" w:rsidR="00231C60" w:rsidRPr="003E0922" w:rsidRDefault="00231C60" w:rsidP="00231C60">
      <w:pPr>
        <w:pStyle w:val="L1"/>
        <w:rPr>
          <w:noProof/>
          <w:lang w:val="vi-VN"/>
        </w:rPr>
      </w:pPr>
      <w:bookmarkStart w:id="17" w:name="_Toc153976272"/>
      <w:r w:rsidRPr="003E0922">
        <w:rPr>
          <w:noProof/>
          <w:lang w:val="vi-VN"/>
        </w:rPr>
        <w:t>Giới thiệu dự thảo tiêu chuẩn</w:t>
      </w:r>
      <w:bookmarkEnd w:id="17"/>
    </w:p>
    <w:p w14:paraId="016B4789" w14:textId="7F9E5E9A" w:rsidR="00834BE2" w:rsidRDefault="00834BE2" w:rsidP="00834BE2">
      <w:pPr>
        <w:pStyle w:val="Style2"/>
      </w:pPr>
      <w:r w:rsidRPr="003E0922">
        <w:t xml:space="preserve">Dự thảo tiêu chuẩn “Công nghệ thông tin – Các kỹ thuật an toàn – Các tiêu chí đánh giá an toàn công nghệ thông tin – </w:t>
      </w:r>
      <w:r w:rsidR="000F4A36" w:rsidRPr="00733D42">
        <w:t>Các yêu cầu bảo đảm an toàn thông tin trong hệ thống điều khiển công nghiệp</w:t>
      </w:r>
      <w:r w:rsidRPr="003E0922">
        <w:t>” gồ</w:t>
      </w:r>
      <w:r w:rsidR="00572A63">
        <w:t xml:space="preserve">m có </w:t>
      </w:r>
      <w:r w:rsidRPr="003E0922">
        <w:t>0</w:t>
      </w:r>
      <w:r w:rsidR="00572A63" w:rsidRPr="00733D42">
        <w:t>9</w:t>
      </w:r>
      <w:r w:rsidRPr="003E0922">
        <w:t xml:space="preserve"> phần chính, cấu trúc cụ thể như sau:</w:t>
      </w:r>
    </w:p>
    <w:p w14:paraId="5BE357E9" w14:textId="77777777" w:rsidR="00665344" w:rsidRPr="003E0922" w:rsidRDefault="00665344" w:rsidP="00834BE2">
      <w:pPr>
        <w:pStyle w:val="Style2"/>
      </w:pPr>
    </w:p>
    <w:tbl>
      <w:tblPr>
        <w:tblStyle w:val="TableGrid"/>
        <w:tblW w:w="9072" w:type="dxa"/>
        <w:tblInd w:w="108" w:type="dxa"/>
        <w:tblLook w:val="04A0" w:firstRow="1" w:lastRow="0" w:firstColumn="1" w:lastColumn="0" w:noHBand="0" w:noVBand="1"/>
      </w:tblPr>
      <w:tblGrid>
        <w:gridCol w:w="9072"/>
      </w:tblGrid>
      <w:tr w:rsidR="00D575E4" w:rsidRPr="00733D42" w14:paraId="375ABCAF" w14:textId="77777777" w:rsidTr="00D575E4">
        <w:tc>
          <w:tcPr>
            <w:tcW w:w="9072" w:type="dxa"/>
          </w:tcPr>
          <w:p w14:paraId="0BA4117D" w14:textId="77777777" w:rsidR="00383073" w:rsidRPr="003E0922" w:rsidRDefault="00383073" w:rsidP="00383073">
            <w:pPr>
              <w:pStyle w:val="Style2"/>
            </w:pPr>
            <w:r w:rsidRPr="003E0922">
              <w:t>Lời nói đầu</w:t>
            </w:r>
            <w:r w:rsidRPr="003E0922">
              <w:tab/>
            </w:r>
          </w:p>
          <w:p w14:paraId="303F9D2A" w14:textId="77777777" w:rsidR="00CD65E4" w:rsidRDefault="00CD65E4" w:rsidP="00CD65E4">
            <w:pPr>
              <w:pStyle w:val="Style2"/>
            </w:pPr>
            <w:r>
              <w:t>1 Phạm vi áp dụ</w:t>
            </w:r>
            <w:r w:rsidR="00572A63">
              <w:t>ng</w:t>
            </w:r>
            <w:r w:rsidR="00572A63">
              <w:tab/>
            </w:r>
          </w:p>
          <w:p w14:paraId="137D0E71" w14:textId="77777777" w:rsidR="00CD65E4" w:rsidRDefault="00CD65E4" w:rsidP="00CD65E4">
            <w:pPr>
              <w:pStyle w:val="Style2"/>
            </w:pPr>
            <w:r>
              <w:t>2 Tài liệu viện dẫ</w:t>
            </w:r>
            <w:r w:rsidR="00572A63">
              <w:t>n</w:t>
            </w:r>
            <w:r w:rsidR="00572A63">
              <w:tab/>
            </w:r>
          </w:p>
          <w:p w14:paraId="3F9FCD65" w14:textId="77777777" w:rsidR="00CD65E4" w:rsidRDefault="00CD65E4" w:rsidP="00CD65E4">
            <w:pPr>
              <w:pStyle w:val="Style2"/>
            </w:pPr>
            <w:r>
              <w:t>3 Thuật ngữ và đị</w:t>
            </w:r>
            <w:r w:rsidR="00572A63">
              <w:t>nh nghĩa</w:t>
            </w:r>
            <w:r w:rsidR="00572A63">
              <w:tab/>
            </w:r>
          </w:p>
          <w:p w14:paraId="709770B2" w14:textId="77777777" w:rsidR="00CD65E4" w:rsidRDefault="00CD65E4" w:rsidP="00CD65E4">
            <w:pPr>
              <w:pStyle w:val="Style2"/>
            </w:pPr>
            <w:r>
              <w:t>4 Ký hiệu và thuật ngữ viết tắ</w:t>
            </w:r>
            <w:r w:rsidR="00572A63">
              <w:t>t</w:t>
            </w:r>
            <w:r w:rsidR="00572A63">
              <w:tab/>
            </w:r>
          </w:p>
          <w:p w14:paraId="7CCB4C74" w14:textId="54A6EE60" w:rsidR="00CD65E4" w:rsidRDefault="00CD65E4" w:rsidP="00CD65E4">
            <w:pPr>
              <w:pStyle w:val="Style2"/>
            </w:pPr>
            <w:r>
              <w:t xml:space="preserve">5 </w:t>
            </w:r>
            <w:r w:rsidR="003878FE" w:rsidRPr="00733D42">
              <w:t>T</w:t>
            </w:r>
            <w:r w:rsidR="003878FE" w:rsidRPr="003878FE">
              <w:t>ổng quan về hệ thống điều khiển công nghiệp ICS</w:t>
            </w:r>
          </w:p>
          <w:p w14:paraId="1FFEF5B6" w14:textId="77777777" w:rsidR="00F54BD3" w:rsidRDefault="00CD65E4" w:rsidP="00CD65E4">
            <w:pPr>
              <w:pStyle w:val="Style2"/>
            </w:pPr>
            <w:r>
              <w:t>5.1</w:t>
            </w:r>
            <w:r>
              <w:tab/>
            </w:r>
            <w:r w:rsidR="00F54BD3" w:rsidRPr="00F54BD3">
              <w:t xml:space="preserve">Sự phát triển của các Hệ thống Điều khiển Công nghiệp </w:t>
            </w:r>
          </w:p>
          <w:p w14:paraId="3E75C733" w14:textId="589353E1" w:rsidR="00CD65E4" w:rsidRDefault="00CD65E4" w:rsidP="00CD65E4">
            <w:pPr>
              <w:pStyle w:val="Style2"/>
            </w:pPr>
            <w:r>
              <w:t>5.</w:t>
            </w:r>
            <w:r w:rsidR="00794D4F" w:rsidRPr="00733D42">
              <w:t>2</w:t>
            </w:r>
            <w:r>
              <w:tab/>
            </w:r>
            <w:r w:rsidR="00F54BD3" w:rsidRPr="00F54BD3">
              <w:t>Các lĩnh vực công nghiệp của ISC và sự tương thuộc lẫn nhau của chúng</w:t>
            </w:r>
            <w:r w:rsidR="00572A63">
              <w:tab/>
            </w:r>
          </w:p>
          <w:p w14:paraId="4767BF67" w14:textId="3C86BB83" w:rsidR="00CD65E4" w:rsidRDefault="00CD65E4" w:rsidP="00CD65E4">
            <w:pPr>
              <w:pStyle w:val="Style2"/>
            </w:pPr>
            <w:r>
              <w:t>5.</w:t>
            </w:r>
            <w:r w:rsidR="008A34DB" w:rsidRPr="00733D42">
              <w:t>4</w:t>
            </w:r>
            <w:r>
              <w:tab/>
            </w:r>
            <w:r w:rsidR="00F54BD3" w:rsidRPr="00F54BD3">
              <w:t>Sự hoạt động và các thành phần của ICS</w:t>
            </w:r>
            <w:r w:rsidR="00572A63">
              <w:tab/>
            </w:r>
          </w:p>
          <w:p w14:paraId="72269E05" w14:textId="2BE2459D" w:rsidR="00CD65E4" w:rsidRDefault="008A34DB" w:rsidP="00CD65E4">
            <w:pPr>
              <w:pStyle w:val="Style2"/>
            </w:pPr>
            <w:r>
              <w:t>5.</w:t>
            </w:r>
            <w:r w:rsidRPr="00733D42">
              <w:t>5</w:t>
            </w:r>
            <w:r w:rsidR="00CD65E4">
              <w:tab/>
            </w:r>
            <w:r w:rsidR="008859B0" w:rsidRPr="008859B0">
              <w:t>So sánh ICS và hệ thống bảo mật công nghệ thông tin</w:t>
            </w:r>
            <w:r w:rsidR="00572A63">
              <w:tab/>
            </w:r>
          </w:p>
          <w:p w14:paraId="4E890A38" w14:textId="282E97E2" w:rsidR="00CD65E4" w:rsidRDefault="008A34DB" w:rsidP="00CD65E4">
            <w:pPr>
              <w:pStyle w:val="Style2"/>
            </w:pPr>
            <w:r>
              <w:t>5.</w:t>
            </w:r>
            <w:r w:rsidRPr="00733D42">
              <w:t>6</w:t>
            </w:r>
            <w:r w:rsidR="00CD65E4">
              <w:tab/>
            </w:r>
            <w:r w:rsidR="008859B0" w:rsidRPr="008859B0">
              <w:t>Các loại hệ thống điều khiển khác</w:t>
            </w:r>
            <w:r w:rsidR="00572A63">
              <w:tab/>
            </w:r>
          </w:p>
          <w:p w14:paraId="6744A25D" w14:textId="2335F54B" w:rsidR="00CD65E4" w:rsidRDefault="00CD65E4" w:rsidP="00CD65E4">
            <w:pPr>
              <w:pStyle w:val="Style2"/>
            </w:pPr>
            <w:r>
              <w:t xml:space="preserve">6 </w:t>
            </w:r>
            <w:r w:rsidR="00D97157" w:rsidRPr="00733D42">
              <w:t>X</w:t>
            </w:r>
            <w:r w:rsidR="008859B0" w:rsidRPr="008859B0">
              <w:t>ây dựng phương án về đánh giá và quản lý rủi ro cho các hệ thống điều khiển công nghiệp ICS</w:t>
            </w:r>
            <w:r w:rsidR="00572A63">
              <w:tab/>
            </w:r>
          </w:p>
          <w:p w14:paraId="2157A950" w14:textId="7DCDBC24" w:rsidR="00903A05" w:rsidRDefault="00903A05" w:rsidP="00903A05">
            <w:pPr>
              <w:pStyle w:val="Style2"/>
            </w:pPr>
            <w:r w:rsidRPr="00733D42">
              <w:t>6</w:t>
            </w:r>
            <w:r>
              <w:t>.1 Quản lý rủi ro</w:t>
            </w:r>
            <w:r>
              <w:tab/>
            </w:r>
          </w:p>
          <w:p w14:paraId="3B071BE9" w14:textId="275B7CC7" w:rsidR="00903A05" w:rsidRDefault="00903A05" w:rsidP="00903A05">
            <w:pPr>
              <w:pStyle w:val="Style2"/>
            </w:pPr>
            <w:r w:rsidRPr="00733D42">
              <w:t>6</w:t>
            </w:r>
            <w:r>
              <w:t>.2 Giới thiệu về quy trình quản lý rủi ro</w:t>
            </w:r>
            <w:r>
              <w:tab/>
            </w:r>
          </w:p>
          <w:p w14:paraId="1AC68151" w14:textId="616262D9" w:rsidR="00903A05" w:rsidRDefault="00903A05" w:rsidP="00903A05">
            <w:pPr>
              <w:pStyle w:val="Style2"/>
            </w:pPr>
            <w:r w:rsidRPr="00733D42">
              <w:t>6.</w:t>
            </w:r>
            <w:r>
              <w:t>3 Cân nhắc đặc biệt khi thực hiện đánh giá rủi ro</w:t>
            </w:r>
            <w:r>
              <w:tab/>
            </w:r>
          </w:p>
          <w:p w14:paraId="4C5BBD1E" w14:textId="4BEF3B3B" w:rsidR="00903A05" w:rsidRDefault="00903A05" w:rsidP="00903A05">
            <w:pPr>
              <w:pStyle w:val="Style2"/>
            </w:pPr>
            <w:r>
              <w:rPr>
                <w:lang w:val="en-US"/>
              </w:rPr>
              <w:t>6</w:t>
            </w:r>
            <w:r>
              <w:t>.4 An toàn trong đánh giá rủi ro bảo mật thông tin ICS</w:t>
            </w:r>
            <w:r>
              <w:tab/>
            </w:r>
          </w:p>
          <w:p w14:paraId="767306AE" w14:textId="1F71C70C" w:rsidR="00903A05" w:rsidRDefault="009D4B0D" w:rsidP="00903A05">
            <w:pPr>
              <w:pStyle w:val="Style2"/>
            </w:pPr>
            <w:r w:rsidRPr="00733D42">
              <w:t>6</w:t>
            </w:r>
            <w:r w:rsidR="00903A05">
              <w:t>.5 Tác động vật lý tiềm tàng của một sự cố ICS</w:t>
            </w:r>
            <w:r w:rsidR="00903A05">
              <w:tab/>
            </w:r>
          </w:p>
          <w:p w14:paraId="35D438CC" w14:textId="44502E61" w:rsidR="00903A05" w:rsidRDefault="009D4B0D" w:rsidP="00903A05">
            <w:pPr>
              <w:pStyle w:val="Style2"/>
            </w:pPr>
            <w:r w:rsidRPr="00733D42">
              <w:t>6</w:t>
            </w:r>
            <w:r w:rsidR="00903A05">
              <w:t>.6 Tác động vật lý gián đoạn quy trình ICS</w:t>
            </w:r>
            <w:r w:rsidR="00903A05">
              <w:tab/>
            </w:r>
          </w:p>
          <w:p w14:paraId="2993C00E" w14:textId="19BBC702" w:rsidR="00903A05" w:rsidRDefault="009D4B0D" w:rsidP="00903A05">
            <w:pPr>
              <w:pStyle w:val="Style2"/>
            </w:pPr>
            <w:r w:rsidRPr="00733D42">
              <w:t>6</w:t>
            </w:r>
            <w:r w:rsidR="00903A05">
              <w:t>.7 Kết hợp các khía cạnh phi kỹ thuật số của ICS vào đánh giá tác động</w:t>
            </w:r>
          </w:p>
          <w:p w14:paraId="243B99AD" w14:textId="189A1F50" w:rsidR="00903A05" w:rsidRDefault="004554AD" w:rsidP="00903A05">
            <w:pPr>
              <w:pStyle w:val="Style2"/>
            </w:pPr>
            <w:r w:rsidRPr="00733D42">
              <w:t>6</w:t>
            </w:r>
            <w:r w:rsidR="00903A05">
              <w:t>.8 Kết hợp tác động của các hệ thống an toàn</w:t>
            </w:r>
            <w:r w:rsidR="00903A05">
              <w:tab/>
            </w:r>
          </w:p>
          <w:p w14:paraId="1D834B5B" w14:textId="34073262" w:rsidR="00903A05" w:rsidRDefault="004554AD" w:rsidP="00903A05">
            <w:pPr>
              <w:pStyle w:val="Style2"/>
            </w:pPr>
            <w:r w:rsidRPr="00733D42">
              <w:t>6</w:t>
            </w:r>
            <w:r w:rsidR="00903A05">
              <w:t>.9 Xem xét việc lan truyền tác động đến các hệ thống được kết nối.</w:t>
            </w:r>
            <w:r w:rsidR="00903A05">
              <w:tab/>
            </w:r>
          </w:p>
          <w:p w14:paraId="50EE9CCD" w14:textId="324873A4" w:rsidR="00903A05" w:rsidRDefault="004554AD" w:rsidP="00903A05">
            <w:pPr>
              <w:pStyle w:val="Style2"/>
            </w:pPr>
            <w:r w:rsidRPr="00733D42">
              <w:t>7. X</w:t>
            </w:r>
            <w:r w:rsidR="00903A05">
              <w:t>ây dựng phương án quản lý vận hành bảo đảm an toàn thông tin cho các hệ thống điều khiển công nghiệp ICS.</w:t>
            </w:r>
            <w:r w:rsidR="00903A05">
              <w:tab/>
            </w:r>
          </w:p>
          <w:p w14:paraId="6D024DE5" w14:textId="035520CB" w:rsidR="00903A05" w:rsidRDefault="003C1587" w:rsidP="00903A05">
            <w:pPr>
              <w:pStyle w:val="Style2"/>
            </w:pPr>
            <w:r w:rsidRPr="00733D42">
              <w:t>7</w:t>
            </w:r>
            <w:r w:rsidR="00903A05">
              <w:t>.1 Trường hợp áp dụng cho các tổ chức kinh doanh về bảo mật</w:t>
            </w:r>
            <w:r w:rsidR="00903A05">
              <w:tab/>
            </w:r>
          </w:p>
          <w:p w14:paraId="0C7339D7" w14:textId="5951AEFE" w:rsidR="00903A05" w:rsidRDefault="003C1587" w:rsidP="00903A05">
            <w:pPr>
              <w:pStyle w:val="Style2"/>
            </w:pPr>
            <w:r w:rsidRPr="00733D42">
              <w:t>7.</w:t>
            </w:r>
            <w:r w:rsidR="00903A05">
              <w:t>2 Xây dựng và đào tạo nhóm đa chức năng</w:t>
            </w:r>
            <w:r w:rsidR="00903A05">
              <w:tab/>
            </w:r>
          </w:p>
          <w:p w14:paraId="3B7E9318" w14:textId="7ED92BDF" w:rsidR="00903A05" w:rsidRDefault="003C1587" w:rsidP="00903A05">
            <w:pPr>
              <w:pStyle w:val="Style2"/>
            </w:pPr>
            <w:r w:rsidRPr="00733D42">
              <w:t>7</w:t>
            </w:r>
            <w:r w:rsidR="00903A05">
              <w:t>.3 Xác định điều lệ và phạm vi</w:t>
            </w:r>
            <w:r w:rsidR="00903A05">
              <w:tab/>
            </w:r>
          </w:p>
          <w:p w14:paraId="01DDDD15" w14:textId="417CA01D" w:rsidR="00903A05" w:rsidRDefault="003C1587" w:rsidP="00903A05">
            <w:pPr>
              <w:pStyle w:val="Style2"/>
            </w:pPr>
            <w:r w:rsidRPr="00733D42">
              <w:t>7</w:t>
            </w:r>
            <w:r w:rsidR="00903A05">
              <w:t>.4 Xác định các thủ tục và chính sách bảo mật dành riêng cho ICS</w:t>
            </w:r>
            <w:r w:rsidR="00903A05">
              <w:tab/>
            </w:r>
          </w:p>
          <w:p w14:paraId="37772E8B" w14:textId="2909324D" w:rsidR="00903A05" w:rsidRDefault="0070609A" w:rsidP="00903A05">
            <w:pPr>
              <w:pStyle w:val="Style2"/>
            </w:pPr>
            <w:r w:rsidRPr="00733D42">
              <w:t>7.</w:t>
            </w:r>
            <w:r w:rsidR="00903A05">
              <w:t>5 Triển khai khung quản lý rủi ro bảo mật ICS</w:t>
            </w:r>
            <w:r w:rsidR="00903A05">
              <w:tab/>
            </w:r>
          </w:p>
          <w:p w14:paraId="72416203" w14:textId="04BE1D17" w:rsidR="00903A05" w:rsidRDefault="006F1172" w:rsidP="00903A05">
            <w:pPr>
              <w:pStyle w:val="Style2"/>
            </w:pPr>
            <w:r w:rsidRPr="00733D42">
              <w:t>8</w:t>
            </w:r>
            <w:r w:rsidR="00903A05">
              <w:t xml:space="preserve">. </w:t>
            </w:r>
            <w:r w:rsidRPr="00733D42">
              <w:t>X</w:t>
            </w:r>
            <w:r w:rsidR="00903A05">
              <w:t>ây dựng khung kiến trúc bảo đảm an toàn thông tin cho các hệ thống điều khiển công nghiệp ICS.</w:t>
            </w:r>
            <w:r w:rsidR="00903A05">
              <w:tab/>
            </w:r>
          </w:p>
          <w:p w14:paraId="515A03ED" w14:textId="2DA679A0" w:rsidR="00903A05" w:rsidRDefault="006F1172" w:rsidP="00903A05">
            <w:pPr>
              <w:pStyle w:val="Style2"/>
            </w:pPr>
            <w:r w:rsidRPr="00733D42">
              <w:t>8.</w:t>
            </w:r>
            <w:r w:rsidR="00903A05">
              <w:t>1 Phân đoạn và phân tách mạng</w:t>
            </w:r>
            <w:r w:rsidR="00903A05">
              <w:tab/>
            </w:r>
          </w:p>
          <w:p w14:paraId="0555783D" w14:textId="4D983ADE" w:rsidR="00903A05" w:rsidRDefault="006F1172" w:rsidP="00903A05">
            <w:pPr>
              <w:pStyle w:val="Style2"/>
            </w:pPr>
            <w:r w:rsidRPr="00733D42">
              <w:t>8</w:t>
            </w:r>
            <w:r w:rsidR="00903A05">
              <w:t>.2 Bảo vệ vùng mạng biên</w:t>
            </w:r>
            <w:r w:rsidR="00903A05">
              <w:tab/>
            </w:r>
          </w:p>
          <w:p w14:paraId="3AF2672B" w14:textId="23F670AE" w:rsidR="00903A05" w:rsidRDefault="006F1172" w:rsidP="00903A05">
            <w:pPr>
              <w:pStyle w:val="Style2"/>
            </w:pPr>
            <w:r w:rsidRPr="00733D42">
              <w:t>8</w:t>
            </w:r>
            <w:r w:rsidR="00903A05">
              <w:t>.3 Tường lửa</w:t>
            </w:r>
            <w:r w:rsidR="00903A05">
              <w:tab/>
            </w:r>
          </w:p>
          <w:p w14:paraId="006CC081" w14:textId="0824A00A" w:rsidR="00903A05" w:rsidRDefault="006F1172" w:rsidP="00903A05">
            <w:pPr>
              <w:pStyle w:val="Style2"/>
            </w:pPr>
            <w:r w:rsidRPr="00733D42">
              <w:t>8.</w:t>
            </w:r>
            <w:r w:rsidR="00903A05">
              <w:t>4 Mạng điều khiển tách biệt hợp lý</w:t>
            </w:r>
            <w:r w:rsidR="00903A05">
              <w:tab/>
            </w:r>
          </w:p>
          <w:p w14:paraId="6721CD35" w14:textId="1209EAB2" w:rsidR="00903A05" w:rsidRDefault="00073336" w:rsidP="00903A05">
            <w:pPr>
              <w:pStyle w:val="Style2"/>
            </w:pPr>
            <w:r w:rsidRPr="00733D42">
              <w:t>8</w:t>
            </w:r>
            <w:r w:rsidR="00903A05">
              <w:t>.5 Phân tách mạng</w:t>
            </w:r>
          </w:p>
          <w:p w14:paraId="16CA5AE0" w14:textId="36CA656F" w:rsidR="00903A05" w:rsidRDefault="00073336" w:rsidP="00903A05">
            <w:pPr>
              <w:pStyle w:val="Style2"/>
            </w:pPr>
            <w:r w:rsidRPr="00733D42">
              <w:t>8</w:t>
            </w:r>
            <w:r w:rsidR="00903A05">
              <w:t>.6 Kiến trúc chiều sâu phòng ngự được khuyến nghị</w:t>
            </w:r>
            <w:r w:rsidR="00903A05">
              <w:tab/>
            </w:r>
          </w:p>
          <w:p w14:paraId="6C0D028A" w14:textId="73C6383F" w:rsidR="00903A05" w:rsidRDefault="00073336" w:rsidP="00903A05">
            <w:pPr>
              <w:pStyle w:val="Style2"/>
            </w:pPr>
            <w:r>
              <w:rPr>
                <w:lang w:val="en-US"/>
              </w:rPr>
              <w:t>8</w:t>
            </w:r>
            <w:r w:rsidR="00903A05">
              <w:t>.7 Chính sách tường lử</w:t>
            </w:r>
            <w:r>
              <w:t>a chung cho ICS</w:t>
            </w:r>
            <w:r>
              <w:tab/>
            </w:r>
          </w:p>
          <w:p w14:paraId="4A2746B1" w14:textId="651FB702" w:rsidR="00903A05" w:rsidRDefault="005D1B12" w:rsidP="00903A05">
            <w:pPr>
              <w:pStyle w:val="Style2"/>
            </w:pPr>
            <w:r w:rsidRPr="00733D42">
              <w:t>8</w:t>
            </w:r>
            <w:r w:rsidR="00903A05">
              <w:t>.8 Quy tắc tường lửa được đề xuất cho các dịch vụ cụ thể</w:t>
            </w:r>
            <w:r w:rsidR="00903A05">
              <w:tab/>
            </w:r>
          </w:p>
          <w:p w14:paraId="5FCFD721" w14:textId="322896BF" w:rsidR="00903A05" w:rsidRDefault="005D1B12" w:rsidP="00903A05">
            <w:pPr>
              <w:pStyle w:val="Style2"/>
            </w:pPr>
            <w:r>
              <w:rPr>
                <w:lang w:val="en-US"/>
              </w:rPr>
              <w:t>8.</w:t>
            </w:r>
            <w:r w:rsidR="00903A05">
              <w:t>9 Dịch địa chỉ mạng (NAT)</w:t>
            </w:r>
            <w:r w:rsidR="00903A05">
              <w:tab/>
            </w:r>
          </w:p>
          <w:p w14:paraId="437CFD3B" w14:textId="0E1862E1" w:rsidR="00903A05" w:rsidRDefault="005D1B12" w:rsidP="00903A05">
            <w:pPr>
              <w:pStyle w:val="Style2"/>
            </w:pPr>
            <w:r w:rsidRPr="00733D42">
              <w:t>8</w:t>
            </w:r>
            <w:r w:rsidR="00903A05">
              <w:t>.10 Các vấn đề về tường lửa ICS cụ thể</w:t>
            </w:r>
            <w:r w:rsidR="00903A05">
              <w:tab/>
            </w:r>
          </w:p>
          <w:p w14:paraId="2D0B9E05" w14:textId="7435DE2D" w:rsidR="00903A05" w:rsidRDefault="005D1B12" w:rsidP="00903A05">
            <w:pPr>
              <w:pStyle w:val="Style2"/>
            </w:pPr>
            <w:r w:rsidRPr="00733D42">
              <w:t>8</w:t>
            </w:r>
            <w:r w:rsidR="00903A05">
              <w:t>.11 Cổng một chiều</w:t>
            </w:r>
            <w:r w:rsidR="00903A05">
              <w:tab/>
            </w:r>
          </w:p>
          <w:p w14:paraId="31B9FAA3" w14:textId="171461B7" w:rsidR="00903A05" w:rsidRDefault="005D1B12" w:rsidP="00903A05">
            <w:pPr>
              <w:pStyle w:val="Style2"/>
            </w:pPr>
            <w:r w:rsidRPr="00733D42">
              <w:t>8</w:t>
            </w:r>
            <w:r w:rsidR="00903A05">
              <w:t>.12 Điểm lỗi đơn lẻ</w:t>
            </w:r>
            <w:r w:rsidR="00903A05">
              <w:tab/>
            </w:r>
          </w:p>
          <w:p w14:paraId="46D10A5E" w14:textId="68FDAA0B" w:rsidR="00903A05" w:rsidRDefault="005D1B12" w:rsidP="00903A05">
            <w:pPr>
              <w:pStyle w:val="Style2"/>
            </w:pPr>
            <w:r w:rsidRPr="00733D42">
              <w:t>8</w:t>
            </w:r>
            <w:r w:rsidR="00903A05">
              <w:t>.13 Tình trạng dư thừa và khả năng chịu lỗ</w:t>
            </w:r>
            <w:r w:rsidR="00073336">
              <w:t>i</w:t>
            </w:r>
            <w:r w:rsidR="00073336">
              <w:tab/>
            </w:r>
          </w:p>
          <w:p w14:paraId="5C87991B" w14:textId="6A9C2527" w:rsidR="00903A05" w:rsidRDefault="005D1B12" w:rsidP="00903A05">
            <w:pPr>
              <w:pStyle w:val="Style2"/>
            </w:pPr>
            <w:r w:rsidRPr="00733D42">
              <w:t>8</w:t>
            </w:r>
            <w:r w:rsidR="00903A05">
              <w:t>.14 Ngăn chặn các cuộc tấn công trung gian</w:t>
            </w:r>
            <w:r w:rsidR="00903A05">
              <w:tab/>
            </w:r>
          </w:p>
          <w:p w14:paraId="59097C4B" w14:textId="780EAFD1" w:rsidR="00903A05" w:rsidRDefault="005D1B12" w:rsidP="00903A05">
            <w:pPr>
              <w:pStyle w:val="Style2"/>
            </w:pPr>
            <w:r w:rsidRPr="00733D42">
              <w:t>8</w:t>
            </w:r>
            <w:r w:rsidR="00903A05">
              <w:t>.15 Xác thực và uỷ quyền</w:t>
            </w:r>
            <w:r w:rsidR="00903A05">
              <w:tab/>
            </w:r>
          </w:p>
          <w:p w14:paraId="5BF24121" w14:textId="0964F0AA" w:rsidR="00903A05" w:rsidRDefault="005D1B12" w:rsidP="00903A05">
            <w:pPr>
              <w:pStyle w:val="Style2"/>
            </w:pPr>
            <w:r w:rsidRPr="00733D42">
              <w:t>8</w:t>
            </w:r>
            <w:r w:rsidR="00903A05">
              <w:t>.16 Giám sát, Ghi nhật ký và Kiểm tra</w:t>
            </w:r>
          </w:p>
          <w:p w14:paraId="77B980CD" w14:textId="49917B08" w:rsidR="00903A05" w:rsidRDefault="005D1B12" w:rsidP="00903A05">
            <w:pPr>
              <w:pStyle w:val="Style2"/>
            </w:pPr>
            <w:r>
              <w:rPr>
                <w:lang w:val="en-US"/>
              </w:rPr>
              <w:t>8</w:t>
            </w:r>
            <w:r w:rsidR="00903A05">
              <w:t>.17</w:t>
            </w:r>
            <w:r w:rsidR="00733D42">
              <w:rPr>
                <w:lang w:val="en-US"/>
              </w:rPr>
              <w:t xml:space="preserve"> </w:t>
            </w:r>
            <w:r w:rsidR="00903A05">
              <w:t>Phát hiện sự cố, ứng phó và khôi phục hệ thống</w:t>
            </w:r>
            <w:r w:rsidR="00903A05">
              <w:tab/>
            </w:r>
          </w:p>
          <w:p w14:paraId="228F354E" w14:textId="5C5FA87C" w:rsidR="00903A05" w:rsidRDefault="00E742C0" w:rsidP="00903A05">
            <w:pPr>
              <w:pStyle w:val="Style2"/>
            </w:pPr>
            <w:r w:rsidRPr="00733D42">
              <w:t>9</w:t>
            </w:r>
            <w:r w:rsidR="00903A05">
              <w:t>. Nghiên cứu, xây dựng phương án áp dụng các biện pháp kiểm soát bảo mật cho các hệ thống điều khiển công nghiệ</w:t>
            </w:r>
            <w:r w:rsidR="0013244D">
              <w:t>p ICS.</w:t>
            </w:r>
            <w:r w:rsidR="0013244D">
              <w:tab/>
            </w:r>
          </w:p>
          <w:p w14:paraId="6AFCBC7D" w14:textId="45316750" w:rsidR="00903A05" w:rsidRDefault="00E742C0" w:rsidP="00903A05">
            <w:pPr>
              <w:pStyle w:val="Style2"/>
            </w:pPr>
            <w:r w:rsidRPr="00733D42">
              <w:t>9</w:t>
            </w:r>
            <w:r w:rsidR="00903A05">
              <w:t>.1 Thực hiện nhiệm vụ của Khung Quản lý Rủi ro cho các Hệ thống Kiểm soát Công nghiệ</w:t>
            </w:r>
            <w:r w:rsidR="0013244D">
              <w:t>p</w:t>
            </w:r>
            <w:r w:rsidR="0013244D">
              <w:tab/>
            </w:r>
          </w:p>
          <w:p w14:paraId="7CD7E85D" w14:textId="5479A811" w:rsidR="00903A05" w:rsidRDefault="00E742C0" w:rsidP="00903A05">
            <w:pPr>
              <w:pStyle w:val="Style2"/>
            </w:pPr>
            <w:r w:rsidRPr="00733D42">
              <w:t>9</w:t>
            </w:r>
            <w:r w:rsidR="00903A05">
              <w:t>.2 Hướng dẫn về việc áp dụng các biện pháp kiểm soát an ninh cho ICS</w:t>
            </w:r>
          </w:p>
          <w:p w14:paraId="33A075BB" w14:textId="77777777" w:rsidR="00D575E4" w:rsidRDefault="00E742C0" w:rsidP="00903A05">
            <w:pPr>
              <w:pStyle w:val="Style2"/>
            </w:pPr>
            <w:r w:rsidRPr="00733D42">
              <w:t>9.</w:t>
            </w:r>
            <w:r w:rsidR="00903A05">
              <w:t>2.1 Kiểm soát truy cậ</w:t>
            </w:r>
            <w:r w:rsidR="0013244D">
              <w:t>p</w:t>
            </w:r>
            <w:r w:rsidR="0013244D">
              <w:tab/>
            </w:r>
          </w:p>
          <w:p w14:paraId="7387AF3D" w14:textId="5AD7DE52" w:rsidR="00E742C0" w:rsidRPr="00733D42" w:rsidRDefault="00E742C0" w:rsidP="00903A05">
            <w:pPr>
              <w:pStyle w:val="Style2"/>
            </w:pPr>
            <w:r w:rsidRPr="00733D42">
              <w:t>TÀI LIỆU THAM KHẢO</w:t>
            </w:r>
          </w:p>
        </w:tc>
      </w:tr>
    </w:tbl>
    <w:p w14:paraId="2F05536D" w14:textId="77777777" w:rsidR="00231C60" w:rsidRPr="003E0922" w:rsidRDefault="0082770A" w:rsidP="00231C60">
      <w:pPr>
        <w:pStyle w:val="L1"/>
        <w:rPr>
          <w:noProof/>
          <w:lang w:val="vi-VN"/>
        </w:rPr>
      </w:pPr>
      <w:bookmarkStart w:id="18" w:name="_Toc153976273"/>
      <w:r w:rsidRPr="003E0922">
        <w:rPr>
          <w:noProof/>
          <w:lang w:val="vi-VN"/>
        </w:rPr>
        <w:t>Kết luận</w:t>
      </w:r>
      <w:bookmarkEnd w:id="18"/>
    </w:p>
    <w:p w14:paraId="1BB924A5" w14:textId="77777777" w:rsidR="009A4344" w:rsidRPr="009A4344" w:rsidRDefault="009A4344" w:rsidP="009A4344">
      <w:pPr>
        <w:pStyle w:val="Style4"/>
        <w:rPr>
          <w:noProof/>
          <w:lang w:val="vi-VN"/>
        </w:rPr>
      </w:pPr>
      <w:r w:rsidRPr="009A4344">
        <w:rPr>
          <w:noProof/>
          <w:lang w:val="vi-VN"/>
        </w:rPr>
        <w:t>Có thể thấy, trong bối cảnh phát triển nóng của thị trường thông tin truyền thông, cùng vai trò tác động ngày càng sâu rộng của các hệ thống thông tin và mạng đối với việc vận hành hiệu quả các cơ sở hạ tầng quan trọng của quốc gia , cần phải xây dựng những biện pháp, giải pháp đồng bộ nhằm tăng cường quản lý và bảo vệ cơ sở hạ tầng quan trọng đối với hệ thống ICS tại Việt Nam</w:t>
      </w:r>
    </w:p>
    <w:p w14:paraId="007EC84F" w14:textId="34761921" w:rsidR="00287B7D" w:rsidRPr="003E0922" w:rsidRDefault="009A4344" w:rsidP="009A4344">
      <w:pPr>
        <w:pStyle w:val="Style4"/>
        <w:rPr>
          <w:noProof/>
          <w:lang w:val="vi-VN"/>
        </w:rPr>
      </w:pPr>
      <w:r w:rsidRPr="009A4344">
        <w:rPr>
          <w:noProof/>
          <w:lang w:val="vi-VN"/>
        </w:rPr>
        <w:t xml:space="preserve">Xây dựng tiêu chuẩn quốc gia về bảo đảm an toàn hệ thống thông tin các cơ sở hạ tầng quan trọng áp dụng cho hệ thống điều khiển công nghiệp ICS tại Việt Nam sẽ làm cơ sở để chủ quản của các hệ thống thông tin tổ chức triển khai các phương án bảo đảm an toàn thông tin cho các hệ thống cơ sở hạ tầng quan trọng một cách triệt để.  </w:t>
      </w:r>
    </w:p>
    <w:p w14:paraId="1AD71F12" w14:textId="77777777" w:rsidR="003E0922" w:rsidRDefault="003E0922">
      <w:pPr>
        <w:spacing w:after="200" w:line="276" w:lineRule="auto"/>
        <w:rPr>
          <w:rFonts w:eastAsia="SimSun" w:cs="Arial"/>
          <w:b/>
          <w:bCs/>
          <w:noProof/>
          <w:kern w:val="32"/>
          <w:sz w:val="28"/>
          <w:szCs w:val="28"/>
          <w:lang w:val="vi-VN" w:eastAsia="zh-CN"/>
        </w:rPr>
      </w:pPr>
      <w:r>
        <w:rPr>
          <w:noProof/>
          <w:lang w:val="vi-VN"/>
        </w:rPr>
        <w:br w:type="page"/>
      </w:r>
    </w:p>
    <w:p w14:paraId="49CFBB00" w14:textId="77777777" w:rsidR="009D4044" w:rsidRPr="003E0922" w:rsidRDefault="009D4044" w:rsidP="009D4044">
      <w:pPr>
        <w:pStyle w:val="L1"/>
        <w:rPr>
          <w:noProof/>
          <w:lang w:val="vi-VN"/>
        </w:rPr>
      </w:pPr>
      <w:bookmarkStart w:id="19" w:name="_Toc153976274"/>
      <w:r w:rsidRPr="003E0922">
        <w:rPr>
          <w:noProof/>
          <w:lang w:val="vi-VN"/>
        </w:rPr>
        <w:t>Tài liệu tham khảo</w:t>
      </w:r>
      <w:bookmarkEnd w:id="19"/>
    </w:p>
    <w:p w14:paraId="1C38F605" w14:textId="75A08B4C" w:rsidR="008366DC" w:rsidRPr="008366DC" w:rsidRDefault="008366DC" w:rsidP="008366DC">
      <w:pPr>
        <w:pStyle w:val="Style6"/>
        <w:rPr>
          <w:noProof/>
          <w:lang w:val="vi-VN"/>
        </w:rPr>
      </w:pPr>
      <w:r w:rsidRPr="008366DC">
        <w:rPr>
          <w:noProof/>
          <w:lang w:val="vi-VN"/>
        </w:rPr>
        <w:t>Tiêu chuẩn NIST- SP 800-82r2, Guide to Industrial Control Systems (ICS) Security</w:t>
      </w:r>
    </w:p>
    <w:p w14:paraId="5042EB11" w14:textId="04C69B89" w:rsidR="008366DC" w:rsidRPr="008366DC" w:rsidRDefault="008366DC" w:rsidP="008366DC">
      <w:pPr>
        <w:pStyle w:val="Style6"/>
        <w:rPr>
          <w:noProof/>
          <w:lang w:val="vi-VN"/>
        </w:rPr>
      </w:pPr>
      <w:r w:rsidRPr="008366DC">
        <w:rPr>
          <w:noProof/>
          <w:lang w:val="vi-VN"/>
        </w:rPr>
        <w:t>Tiêu chuẩn Việt Nam TCVN 11930:2017 về Công nghệ thông tin - Các kỹ thuật an toàn –  Yêu cầu cơ bản về an toàn hệ thống thông tin theo cấp độ về việc bảo đảm an toàn hệ thống thông tin</w:t>
      </w:r>
    </w:p>
    <w:p w14:paraId="2C46B1B4" w14:textId="4FB476EF" w:rsidR="009D4044" w:rsidRPr="003E0922" w:rsidRDefault="008366DC" w:rsidP="008366DC">
      <w:pPr>
        <w:pStyle w:val="Style6"/>
        <w:rPr>
          <w:noProof/>
          <w:lang w:val="vi-VN"/>
        </w:rPr>
      </w:pPr>
      <w:r w:rsidRPr="008366DC">
        <w:rPr>
          <w:noProof/>
          <w:lang w:val="vi-VN"/>
        </w:rPr>
        <w:t>Tiêu chuẩn TCVN ISO/IEC 27001 (ISO/IEC 27001:2013) – Công nghệ thông tin – Các kỹ thuật an toàn – Hệ thống quản lý an toàn thông tin  - Các yêu cầu</w:t>
      </w:r>
    </w:p>
    <w:p w14:paraId="13C9A317" w14:textId="77777777" w:rsidR="009D4044" w:rsidRPr="003E0922" w:rsidRDefault="009D4044" w:rsidP="00287B7D">
      <w:pPr>
        <w:pStyle w:val="Style4"/>
        <w:rPr>
          <w:noProof/>
          <w:lang w:val="vi-VN"/>
        </w:rPr>
      </w:pPr>
    </w:p>
    <w:p w14:paraId="398268F8" w14:textId="77777777" w:rsidR="00287B7D" w:rsidRPr="003E0922" w:rsidRDefault="00287B7D" w:rsidP="00287B7D">
      <w:pPr>
        <w:pStyle w:val="Style4"/>
        <w:rPr>
          <w:noProof/>
          <w:lang w:val="vi-VN"/>
        </w:rPr>
      </w:pPr>
    </w:p>
    <w:p w14:paraId="5B01D419" w14:textId="77777777" w:rsidR="00287B7D" w:rsidRPr="003E0922" w:rsidRDefault="00287B7D" w:rsidP="00287B7D">
      <w:pPr>
        <w:pStyle w:val="Style2"/>
      </w:pPr>
    </w:p>
    <w:sectPr w:rsidR="00287B7D" w:rsidRPr="003E0922" w:rsidSect="000E4978">
      <w:pgSz w:w="11907" w:h="16839" w:code="9"/>
      <w:pgMar w:top="1134" w:right="1134" w:bottom="1134" w:left="1701" w:header="720" w:footer="1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9988" w14:textId="77777777" w:rsidR="000E4978" w:rsidRDefault="000E4978" w:rsidP="004958E8">
      <w:r>
        <w:separator/>
      </w:r>
    </w:p>
  </w:endnote>
  <w:endnote w:type="continuationSeparator" w:id="0">
    <w:p w14:paraId="03E26F12" w14:textId="77777777" w:rsidR="000E4978" w:rsidRDefault="000E4978" w:rsidP="0049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900" w14:textId="77777777" w:rsidR="005A4CBE" w:rsidRDefault="005A4CBE" w:rsidP="009A6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66EF5" w14:textId="77777777" w:rsidR="005A4CBE" w:rsidRDefault="005A4CBE" w:rsidP="009A6E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359392"/>
      <w:docPartObj>
        <w:docPartGallery w:val="Page Numbers (Bottom of Page)"/>
        <w:docPartUnique/>
      </w:docPartObj>
    </w:sdtPr>
    <w:sdtEndPr>
      <w:rPr>
        <w:noProof/>
      </w:rPr>
    </w:sdtEndPr>
    <w:sdtContent>
      <w:p w14:paraId="32BC2DDD" w14:textId="0A94241D" w:rsidR="005A4CBE" w:rsidRDefault="005A4CBE">
        <w:pPr>
          <w:pStyle w:val="Footer"/>
          <w:jc w:val="right"/>
        </w:pPr>
        <w:r>
          <w:fldChar w:fldCharType="begin"/>
        </w:r>
        <w:r>
          <w:instrText xml:space="preserve"> PAGE   \* MERGEFORMAT </w:instrText>
        </w:r>
        <w:r>
          <w:fldChar w:fldCharType="separate"/>
        </w:r>
        <w:r w:rsidR="0052030E">
          <w:rPr>
            <w:noProof/>
          </w:rPr>
          <w:t>3</w:t>
        </w:r>
        <w:r>
          <w:rPr>
            <w:noProof/>
          </w:rPr>
          <w:fldChar w:fldCharType="end"/>
        </w:r>
      </w:p>
    </w:sdtContent>
  </w:sdt>
  <w:p w14:paraId="783842CF" w14:textId="77777777" w:rsidR="005A4CBE" w:rsidRDefault="005A4CBE" w:rsidP="009A6E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AD59E" w14:textId="77777777" w:rsidR="000E4978" w:rsidRDefault="000E4978" w:rsidP="004958E8">
      <w:r>
        <w:separator/>
      </w:r>
    </w:p>
  </w:footnote>
  <w:footnote w:type="continuationSeparator" w:id="0">
    <w:p w14:paraId="7AAC8B98" w14:textId="77777777" w:rsidR="000E4978" w:rsidRDefault="000E4978" w:rsidP="00495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360"/>
    <w:multiLevelType w:val="hybridMultilevel"/>
    <w:tmpl w:val="2AB6D118"/>
    <w:lvl w:ilvl="0" w:tplc="7662F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C40DA"/>
    <w:multiLevelType w:val="hybridMultilevel"/>
    <w:tmpl w:val="F4E0D5B2"/>
    <w:lvl w:ilvl="0" w:tplc="7662F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F611B"/>
    <w:multiLevelType w:val="multilevel"/>
    <w:tmpl w:val="42A8B44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D501C7"/>
    <w:multiLevelType w:val="hybridMultilevel"/>
    <w:tmpl w:val="AE209D3E"/>
    <w:lvl w:ilvl="0" w:tplc="A7FC007C">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E966F0D"/>
    <w:multiLevelType w:val="multilevel"/>
    <w:tmpl w:val="180A76E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5134F66"/>
    <w:multiLevelType w:val="hybridMultilevel"/>
    <w:tmpl w:val="C854CAD8"/>
    <w:lvl w:ilvl="0" w:tplc="7662F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DF3329"/>
    <w:multiLevelType w:val="hybridMultilevel"/>
    <w:tmpl w:val="B9C41F9A"/>
    <w:lvl w:ilvl="0" w:tplc="A7FC007C">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FCF182A"/>
    <w:multiLevelType w:val="hybridMultilevel"/>
    <w:tmpl w:val="BAE2E61A"/>
    <w:lvl w:ilvl="0" w:tplc="39E2F554">
      <w:start w:val="1"/>
      <w:numFmt w:val="decimal"/>
      <w:pStyle w:val="Style6"/>
      <w:suff w:val="space"/>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87675"/>
    <w:multiLevelType w:val="multilevel"/>
    <w:tmpl w:val="DB40BA8A"/>
    <w:lvl w:ilvl="0">
      <w:start w:val="1"/>
      <w:numFmt w:val="decimal"/>
      <w:pStyle w:val="L1"/>
      <w:suff w:val="space"/>
      <w:lvlText w:val="%1."/>
      <w:lvlJc w:val="left"/>
      <w:pPr>
        <w:ind w:left="927" w:hanging="360"/>
      </w:pPr>
      <w:rPr>
        <w:rFonts w:hint="default"/>
      </w:rPr>
    </w:lvl>
    <w:lvl w:ilvl="1">
      <w:start w:val="1"/>
      <w:numFmt w:val="decimal"/>
      <w:pStyle w:val="L2"/>
      <w:isLgl/>
      <w:suff w:val="space"/>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5862012A"/>
    <w:multiLevelType w:val="multilevel"/>
    <w:tmpl w:val="C836583C"/>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9880EA6"/>
    <w:multiLevelType w:val="hybridMultilevel"/>
    <w:tmpl w:val="1042EEFC"/>
    <w:lvl w:ilvl="0" w:tplc="FFFFFFFF">
      <w:numFmt w:val="bullet"/>
      <w:lvlText w:val="-"/>
      <w:lvlJc w:val="left"/>
      <w:pPr>
        <w:ind w:left="810" w:hanging="360"/>
      </w:pPr>
      <w:rPr>
        <w:rFonts w:ascii="Times New Roman" w:eastAsia="Batang" w:hAnsi="Times New Roman" w:cs="Times New Roman" w:hint="default"/>
      </w:rPr>
    </w:lvl>
    <w:lvl w:ilvl="1" w:tplc="FFFFFFFF" w:tentative="1">
      <w:start w:val="1"/>
      <w:numFmt w:val="bullet"/>
      <w:lvlText w:val="o"/>
      <w:lvlJc w:val="left"/>
      <w:pPr>
        <w:ind w:left="1530" w:hanging="360"/>
      </w:pPr>
      <w:rPr>
        <w:rFonts w:ascii="Courier New" w:hAnsi="Courier New" w:cs="Courier New" w:hint="default"/>
      </w:rPr>
    </w:lvl>
    <w:lvl w:ilvl="2" w:tplc="FFFFFFFF">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1" w15:restartNumberingAfterBreak="0">
    <w:nsid w:val="5C3A5B3A"/>
    <w:multiLevelType w:val="hybridMultilevel"/>
    <w:tmpl w:val="F816E5C8"/>
    <w:lvl w:ilvl="0" w:tplc="662623F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74737"/>
    <w:multiLevelType w:val="multilevel"/>
    <w:tmpl w:val="E674AB1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77C3D2E"/>
    <w:multiLevelType w:val="multilevel"/>
    <w:tmpl w:val="72466876"/>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67D36880"/>
    <w:multiLevelType w:val="multilevel"/>
    <w:tmpl w:val="65E2073E"/>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9B50AFF"/>
    <w:multiLevelType w:val="multilevel"/>
    <w:tmpl w:val="FC7228B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3851167"/>
    <w:multiLevelType w:val="hybridMultilevel"/>
    <w:tmpl w:val="E544080C"/>
    <w:lvl w:ilvl="0" w:tplc="02B2E51E">
      <w:start w:val="1"/>
      <w:numFmt w:val="decimal"/>
      <w:suff w:val="space"/>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6"/>
  </w:num>
  <w:num w:numId="5">
    <w:abstractNumId w:val="0"/>
  </w:num>
  <w:num w:numId="6">
    <w:abstractNumId w:val="1"/>
  </w:num>
  <w:num w:numId="7">
    <w:abstractNumId w:val="5"/>
  </w:num>
  <w:num w:numId="8">
    <w:abstractNumId w:val="0"/>
  </w:num>
  <w:num w:numId="9">
    <w:abstractNumId w:val="3"/>
  </w:num>
  <w:num w:numId="10">
    <w:abstractNumId w:val="13"/>
  </w:num>
  <w:num w:numId="11">
    <w:abstractNumId w:val="2"/>
  </w:num>
  <w:num w:numId="12">
    <w:abstractNumId w:val="4"/>
  </w:num>
  <w:num w:numId="13">
    <w:abstractNumId w:val="9"/>
  </w:num>
  <w:num w:numId="14">
    <w:abstractNumId w:val="15"/>
  </w:num>
  <w:num w:numId="15">
    <w:abstractNumId w:val="14"/>
  </w:num>
  <w:num w:numId="16">
    <w:abstractNumId w:val="7"/>
  </w:num>
  <w:num w:numId="17">
    <w:abstractNumId w:val="1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E8"/>
    <w:rsid w:val="00013BB9"/>
    <w:rsid w:val="00073336"/>
    <w:rsid w:val="0009080C"/>
    <w:rsid w:val="00090F4B"/>
    <w:rsid w:val="000935A5"/>
    <w:rsid w:val="00097A68"/>
    <w:rsid w:val="000E4978"/>
    <w:rsid w:val="000F4A36"/>
    <w:rsid w:val="0013244D"/>
    <w:rsid w:val="001358CC"/>
    <w:rsid w:val="00136DD4"/>
    <w:rsid w:val="0019751B"/>
    <w:rsid w:val="00231C60"/>
    <w:rsid w:val="00287B7D"/>
    <w:rsid w:val="00296819"/>
    <w:rsid w:val="002D56EB"/>
    <w:rsid w:val="0035772C"/>
    <w:rsid w:val="0036579F"/>
    <w:rsid w:val="003753DA"/>
    <w:rsid w:val="00383073"/>
    <w:rsid w:val="003878FE"/>
    <w:rsid w:val="003C1587"/>
    <w:rsid w:val="003D58C3"/>
    <w:rsid w:val="003E0922"/>
    <w:rsid w:val="00415DD7"/>
    <w:rsid w:val="0041785D"/>
    <w:rsid w:val="0044366D"/>
    <w:rsid w:val="004554AD"/>
    <w:rsid w:val="0047083C"/>
    <w:rsid w:val="004958E8"/>
    <w:rsid w:val="004A793E"/>
    <w:rsid w:val="004B341C"/>
    <w:rsid w:val="004B601C"/>
    <w:rsid w:val="004C1476"/>
    <w:rsid w:val="004D2051"/>
    <w:rsid w:val="004D281C"/>
    <w:rsid w:val="004F2562"/>
    <w:rsid w:val="0052030E"/>
    <w:rsid w:val="00572A63"/>
    <w:rsid w:val="0057411E"/>
    <w:rsid w:val="0057588E"/>
    <w:rsid w:val="00581FF2"/>
    <w:rsid w:val="00596008"/>
    <w:rsid w:val="005A4CBE"/>
    <w:rsid w:val="005A5475"/>
    <w:rsid w:val="005B3E94"/>
    <w:rsid w:val="005D14D2"/>
    <w:rsid w:val="005D1B12"/>
    <w:rsid w:val="005E3069"/>
    <w:rsid w:val="005F048A"/>
    <w:rsid w:val="005F16F0"/>
    <w:rsid w:val="0060642D"/>
    <w:rsid w:val="00626106"/>
    <w:rsid w:val="00641D02"/>
    <w:rsid w:val="00654FF6"/>
    <w:rsid w:val="00665344"/>
    <w:rsid w:val="006723E3"/>
    <w:rsid w:val="006751B2"/>
    <w:rsid w:val="006B4925"/>
    <w:rsid w:val="006D1EEE"/>
    <w:rsid w:val="006E6C37"/>
    <w:rsid w:val="006F1172"/>
    <w:rsid w:val="0070129E"/>
    <w:rsid w:val="0070609A"/>
    <w:rsid w:val="007215A8"/>
    <w:rsid w:val="007267E8"/>
    <w:rsid w:val="00733D42"/>
    <w:rsid w:val="00751C57"/>
    <w:rsid w:val="0077095E"/>
    <w:rsid w:val="007717DE"/>
    <w:rsid w:val="007833ED"/>
    <w:rsid w:val="00794D4F"/>
    <w:rsid w:val="007D4502"/>
    <w:rsid w:val="00824F89"/>
    <w:rsid w:val="0082770A"/>
    <w:rsid w:val="00834BE2"/>
    <w:rsid w:val="008366DC"/>
    <w:rsid w:val="00840108"/>
    <w:rsid w:val="00872500"/>
    <w:rsid w:val="008859B0"/>
    <w:rsid w:val="008A34DB"/>
    <w:rsid w:val="008A48E1"/>
    <w:rsid w:val="008B6CE3"/>
    <w:rsid w:val="008D71B1"/>
    <w:rsid w:val="00903A05"/>
    <w:rsid w:val="00945275"/>
    <w:rsid w:val="00956792"/>
    <w:rsid w:val="009658BD"/>
    <w:rsid w:val="00982E0F"/>
    <w:rsid w:val="00992AD8"/>
    <w:rsid w:val="009A4344"/>
    <w:rsid w:val="009A6E9A"/>
    <w:rsid w:val="009B52DA"/>
    <w:rsid w:val="009D4044"/>
    <w:rsid w:val="009D4B0D"/>
    <w:rsid w:val="009F0570"/>
    <w:rsid w:val="009F1447"/>
    <w:rsid w:val="00A00A11"/>
    <w:rsid w:val="00A07887"/>
    <w:rsid w:val="00A21565"/>
    <w:rsid w:val="00A26CFF"/>
    <w:rsid w:val="00A95190"/>
    <w:rsid w:val="00AB4B01"/>
    <w:rsid w:val="00AC5F47"/>
    <w:rsid w:val="00B0756B"/>
    <w:rsid w:val="00B35A06"/>
    <w:rsid w:val="00B47315"/>
    <w:rsid w:val="00B55514"/>
    <w:rsid w:val="00B558D8"/>
    <w:rsid w:val="00B82DAB"/>
    <w:rsid w:val="00B911CE"/>
    <w:rsid w:val="00BA68CD"/>
    <w:rsid w:val="00C10379"/>
    <w:rsid w:val="00C37A62"/>
    <w:rsid w:val="00C408CA"/>
    <w:rsid w:val="00CA04EB"/>
    <w:rsid w:val="00CA7280"/>
    <w:rsid w:val="00CC0F9E"/>
    <w:rsid w:val="00CD65E4"/>
    <w:rsid w:val="00CE2DA1"/>
    <w:rsid w:val="00CE7508"/>
    <w:rsid w:val="00D02F60"/>
    <w:rsid w:val="00D06550"/>
    <w:rsid w:val="00D07A91"/>
    <w:rsid w:val="00D4429A"/>
    <w:rsid w:val="00D44BC6"/>
    <w:rsid w:val="00D529CD"/>
    <w:rsid w:val="00D55F23"/>
    <w:rsid w:val="00D575E4"/>
    <w:rsid w:val="00D91347"/>
    <w:rsid w:val="00D97157"/>
    <w:rsid w:val="00DA4052"/>
    <w:rsid w:val="00DB56B5"/>
    <w:rsid w:val="00DC431D"/>
    <w:rsid w:val="00DD1487"/>
    <w:rsid w:val="00DE213D"/>
    <w:rsid w:val="00DE4362"/>
    <w:rsid w:val="00E02327"/>
    <w:rsid w:val="00E742C0"/>
    <w:rsid w:val="00EA5B4F"/>
    <w:rsid w:val="00EC7702"/>
    <w:rsid w:val="00ED6713"/>
    <w:rsid w:val="00EE6F0B"/>
    <w:rsid w:val="00F01917"/>
    <w:rsid w:val="00F10CE7"/>
    <w:rsid w:val="00F116E2"/>
    <w:rsid w:val="00F1436C"/>
    <w:rsid w:val="00F1603B"/>
    <w:rsid w:val="00F54BD3"/>
    <w:rsid w:val="00FB7D99"/>
    <w:rsid w:val="00FC3DB4"/>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2F4B4"/>
  <w15:docId w15:val="{188A5264-AB38-48CB-9448-87692F0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E8"/>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495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232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023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58E8"/>
    <w:pPr>
      <w:tabs>
        <w:tab w:val="center" w:pos="4320"/>
        <w:tab w:val="right" w:pos="8640"/>
      </w:tabs>
      <w:spacing w:before="120" w:line="288" w:lineRule="auto"/>
      <w:jc w:val="both"/>
    </w:pPr>
    <w:rPr>
      <w:rFonts w:eastAsia="SimSun"/>
      <w:sz w:val="26"/>
      <w:szCs w:val="26"/>
      <w:lang w:eastAsia="zh-CN"/>
    </w:rPr>
  </w:style>
  <w:style w:type="character" w:customStyle="1" w:styleId="FooterChar">
    <w:name w:val="Footer Char"/>
    <w:basedOn w:val="DefaultParagraphFont"/>
    <w:link w:val="Footer"/>
    <w:uiPriority w:val="99"/>
    <w:rsid w:val="004958E8"/>
    <w:rPr>
      <w:rFonts w:ascii="Times New Roman" w:eastAsia="SimSun" w:hAnsi="Times New Roman" w:cs="Times New Roman"/>
      <w:sz w:val="26"/>
      <w:szCs w:val="26"/>
      <w:lang w:eastAsia="zh-CN"/>
    </w:rPr>
  </w:style>
  <w:style w:type="character" w:styleId="PageNumber">
    <w:name w:val="page number"/>
    <w:basedOn w:val="DefaultParagraphFont"/>
    <w:rsid w:val="004958E8"/>
  </w:style>
  <w:style w:type="paragraph" w:styleId="Header">
    <w:name w:val="header"/>
    <w:basedOn w:val="Normal"/>
    <w:link w:val="HeaderChar"/>
    <w:uiPriority w:val="99"/>
    <w:unhideWhenUsed/>
    <w:rsid w:val="004958E8"/>
    <w:pPr>
      <w:tabs>
        <w:tab w:val="center" w:pos="4680"/>
        <w:tab w:val="right" w:pos="9360"/>
      </w:tabs>
    </w:pPr>
  </w:style>
  <w:style w:type="character" w:customStyle="1" w:styleId="HeaderChar">
    <w:name w:val="Header Char"/>
    <w:basedOn w:val="DefaultParagraphFont"/>
    <w:link w:val="Header"/>
    <w:uiPriority w:val="99"/>
    <w:rsid w:val="004958E8"/>
    <w:rPr>
      <w:rFonts w:ascii="Times New Roman" w:eastAsia="Batang" w:hAnsi="Times New Roman" w:cs="Times New Roman"/>
      <w:sz w:val="24"/>
      <w:szCs w:val="24"/>
      <w:lang w:eastAsia="ko-KR"/>
    </w:rPr>
  </w:style>
  <w:style w:type="paragraph" w:customStyle="1" w:styleId="Style2">
    <w:name w:val="Style2"/>
    <w:basedOn w:val="Normal"/>
    <w:qFormat/>
    <w:rsid w:val="004958E8"/>
    <w:pPr>
      <w:spacing w:after="120" w:line="360" w:lineRule="atLeast"/>
      <w:ind w:firstLine="567"/>
      <w:jc w:val="both"/>
    </w:pPr>
    <w:rPr>
      <w:noProof/>
      <w:sz w:val="28"/>
      <w:lang w:val="vi-VN"/>
    </w:rPr>
  </w:style>
  <w:style w:type="paragraph" w:customStyle="1" w:styleId="L1">
    <w:name w:val="L1"/>
    <w:basedOn w:val="Heading1"/>
    <w:qFormat/>
    <w:rsid w:val="00EA5B4F"/>
    <w:pPr>
      <w:keepLines w:val="0"/>
      <w:numPr>
        <w:numId w:val="1"/>
      </w:numPr>
      <w:tabs>
        <w:tab w:val="left" w:pos="9072"/>
      </w:tabs>
      <w:spacing w:before="120" w:after="120" w:line="360" w:lineRule="auto"/>
      <w:ind w:left="924" w:hanging="357"/>
    </w:pPr>
    <w:rPr>
      <w:rFonts w:ascii="Times New Roman" w:eastAsia="SimSun" w:hAnsi="Times New Roman" w:cs="Arial"/>
      <w:color w:val="auto"/>
      <w:kern w:val="32"/>
      <w:lang w:eastAsia="zh-CN"/>
    </w:rPr>
  </w:style>
  <w:style w:type="character" w:customStyle="1" w:styleId="Heading1Char">
    <w:name w:val="Heading 1 Char"/>
    <w:basedOn w:val="DefaultParagraphFont"/>
    <w:link w:val="Heading1"/>
    <w:uiPriority w:val="9"/>
    <w:rsid w:val="004958E8"/>
    <w:rPr>
      <w:rFonts w:asciiTheme="majorHAnsi" w:eastAsiaTheme="majorEastAsia" w:hAnsiTheme="majorHAnsi" w:cstheme="majorBidi"/>
      <w:b/>
      <w:bCs/>
      <w:color w:val="365F91" w:themeColor="accent1" w:themeShade="BF"/>
      <w:sz w:val="28"/>
      <w:szCs w:val="28"/>
      <w:lang w:eastAsia="ko-KR"/>
    </w:rPr>
  </w:style>
  <w:style w:type="paragraph" w:customStyle="1" w:styleId="L2">
    <w:name w:val="L2"/>
    <w:basedOn w:val="Heading2"/>
    <w:qFormat/>
    <w:rsid w:val="00EA5B4F"/>
    <w:pPr>
      <w:numPr>
        <w:ilvl w:val="1"/>
        <w:numId w:val="1"/>
      </w:numPr>
      <w:spacing w:before="120" w:after="120"/>
    </w:pPr>
    <w:rPr>
      <w:rFonts w:ascii="Times New Roman" w:hAnsi="Times New Roman" w:cs="Times New Roman"/>
      <w:color w:val="auto"/>
      <w:sz w:val="28"/>
      <w:szCs w:val="28"/>
    </w:rPr>
  </w:style>
  <w:style w:type="paragraph" w:styleId="ListParagraph">
    <w:name w:val="List Paragraph"/>
    <w:aliases w:val="Paragraph,1.1. Heading 2,List Paragraph 1"/>
    <w:basedOn w:val="Normal"/>
    <w:link w:val="ListParagraphChar"/>
    <w:uiPriority w:val="34"/>
    <w:qFormat/>
    <w:rsid w:val="00EA5B4F"/>
    <w:pPr>
      <w:ind w:left="720"/>
      <w:contextualSpacing/>
    </w:pPr>
  </w:style>
  <w:style w:type="character" w:customStyle="1" w:styleId="Heading2Char">
    <w:name w:val="Heading 2 Char"/>
    <w:basedOn w:val="DefaultParagraphFont"/>
    <w:link w:val="Heading2"/>
    <w:uiPriority w:val="9"/>
    <w:semiHidden/>
    <w:rsid w:val="00EA5B4F"/>
    <w:rPr>
      <w:rFonts w:asciiTheme="majorHAnsi" w:eastAsiaTheme="majorEastAsia" w:hAnsiTheme="majorHAnsi" w:cstheme="majorBidi"/>
      <w:b/>
      <w:bCs/>
      <w:color w:val="4F81BD" w:themeColor="accent1"/>
      <w:sz w:val="26"/>
      <w:szCs w:val="26"/>
      <w:lang w:eastAsia="ko-KR"/>
    </w:rPr>
  </w:style>
  <w:style w:type="paragraph" w:customStyle="1" w:styleId="Articlesectiontitle">
    <w:name w:val="Article section title"/>
    <w:basedOn w:val="Normal"/>
    <w:next w:val="Normal"/>
    <w:rsid w:val="0082770A"/>
    <w:pPr>
      <w:keepNext/>
      <w:pageBreakBefore/>
      <w:spacing w:before="120" w:after="560" w:line="264" w:lineRule="auto"/>
      <w:jc w:val="center"/>
      <w:outlineLvl w:val="0"/>
    </w:pPr>
    <w:rPr>
      <w:b/>
      <w:kern w:val="28"/>
      <w:szCs w:val="20"/>
      <w:lang w:eastAsia="en-US"/>
    </w:rPr>
  </w:style>
  <w:style w:type="paragraph" w:styleId="BalloonText">
    <w:name w:val="Balloon Text"/>
    <w:basedOn w:val="Normal"/>
    <w:link w:val="BalloonTextChar"/>
    <w:uiPriority w:val="99"/>
    <w:semiHidden/>
    <w:unhideWhenUsed/>
    <w:rsid w:val="0082770A"/>
    <w:rPr>
      <w:rFonts w:ascii="Tahoma" w:hAnsi="Tahoma" w:cs="Tahoma"/>
      <w:sz w:val="16"/>
      <w:szCs w:val="16"/>
    </w:rPr>
  </w:style>
  <w:style w:type="character" w:customStyle="1" w:styleId="BalloonTextChar">
    <w:name w:val="Balloon Text Char"/>
    <w:basedOn w:val="DefaultParagraphFont"/>
    <w:link w:val="BalloonText"/>
    <w:uiPriority w:val="99"/>
    <w:semiHidden/>
    <w:rsid w:val="0082770A"/>
    <w:rPr>
      <w:rFonts w:ascii="Tahoma" w:eastAsia="Batang" w:hAnsi="Tahoma" w:cs="Tahoma"/>
      <w:sz w:val="16"/>
      <w:szCs w:val="16"/>
      <w:lang w:eastAsia="ko-KR"/>
    </w:rPr>
  </w:style>
  <w:style w:type="paragraph" w:customStyle="1" w:styleId="L3">
    <w:name w:val="L3"/>
    <w:basedOn w:val="Heading3"/>
    <w:qFormat/>
    <w:rsid w:val="00E02327"/>
    <w:pPr>
      <w:spacing w:before="120" w:after="120"/>
      <w:ind w:firstLine="567"/>
    </w:pPr>
    <w:rPr>
      <w:rFonts w:ascii="Times New Roman" w:hAnsi="Times New Roman" w:cs="Times New Roman"/>
      <w:color w:val="auto"/>
      <w:sz w:val="28"/>
      <w:szCs w:val="28"/>
      <w:shd w:val="clear" w:color="auto" w:fill="FFFFFF"/>
    </w:rPr>
  </w:style>
  <w:style w:type="character" w:customStyle="1" w:styleId="Heading6Char">
    <w:name w:val="Heading 6 Char"/>
    <w:basedOn w:val="DefaultParagraphFont"/>
    <w:link w:val="Heading6"/>
    <w:rsid w:val="00E02327"/>
    <w:rPr>
      <w:rFonts w:asciiTheme="majorHAnsi" w:eastAsiaTheme="majorEastAsia" w:hAnsiTheme="majorHAnsi" w:cstheme="majorBidi"/>
      <w:i/>
      <w:iCs/>
      <w:color w:val="243F60" w:themeColor="accent1" w:themeShade="7F"/>
      <w:sz w:val="24"/>
      <w:szCs w:val="24"/>
      <w:lang w:eastAsia="ko-KR"/>
    </w:rPr>
  </w:style>
  <w:style w:type="character" w:customStyle="1" w:styleId="Heading3Char">
    <w:name w:val="Heading 3 Char"/>
    <w:basedOn w:val="DefaultParagraphFont"/>
    <w:link w:val="Heading3"/>
    <w:uiPriority w:val="9"/>
    <w:semiHidden/>
    <w:rsid w:val="00E02327"/>
    <w:rPr>
      <w:rFonts w:asciiTheme="majorHAnsi" w:eastAsiaTheme="majorEastAsia" w:hAnsiTheme="majorHAnsi" w:cstheme="majorBidi"/>
      <w:b/>
      <w:bCs/>
      <w:color w:val="4F81BD" w:themeColor="accent1"/>
      <w:sz w:val="24"/>
      <w:szCs w:val="24"/>
      <w:lang w:eastAsia="ko-KR"/>
    </w:rPr>
  </w:style>
  <w:style w:type="character" w:customStyle="1" w:styleId="longtext">
    <w:name w:val="long_text"/>
    <w:basedOn w:val="DefaultParagraphFont"/>
    <w:rsid w:val="007717DE"/>
  </w:style>
  <w:style w:type="character" w:styleId="Hyperlink">
    <w:name w:val="Hyperlink"/>
    <w:basedOn w:val="DefaultParagraphFont"/>
    <w:uiPriority w:val="99"/>
    <w:unhideWhenUsed/>
    <w:rsid w:val="0070129E"/>
    <w:rPr>
      <w:color w:val="0000FF" w:themeColor="hyperlink"/>
      <w:u w:val="single"/>
    </w:rPr>
  </w:style>
  <w:style w:type="table" w:styleId="TableGrid">
    <w:name w:val="Table Grid"/>
    <w:basedOn w:val="TableNormal"/>
    <w:uiPriority w:val="59"/>
    <w:rsid w:val="00D5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A6E9A"/>
    <w:pPr>
      <w:spacing w:line="276" w:lineRule="auto"/>
      <w:outlineLvl w:val="9"/>
    </w:pPr>
    <w:rPr>
      <w:lang w:eastAsia="ja-JP"/>
    </w:rPr>
  </w:style>
  <w:style w:type="paragraph" w:styleId="TOC1">
    <w:name w:val="toc 1"/>
    <w:basedOn w:val="Normal"/>
    <w:next w:val="Normal"/>
    <w:autoRedefine/>
    <w:uiPriority w:val="39"/>
    <w:unhideWhenUsed/>
    <w:rsid w:val="009A6E9A"/>
    <w:pPr>
      <w:tabs>
        <w:tab w:val="right" w:leader="dot" w:pos="9062"/>
      </w:tabs>
      <w:spacing w:after="100"/>
    </w:pPr>
    <w:rPr>
      <w:b/>
      <w:noProof/>
      <w:lang w:val="vi-VN"/>
    </w:rPr>
  </w:style>
  <w:style w:type="paragraph" w:styleId="TOC2">
    <w:name w:val="toc 2"/>
    <w:basedOn w:val="Normal"/>
    <w:next w:val="Normal"/>
    <w:autoRedefine/>
    <w:uiPriority w:val="39"/>
    <w:unhideWhenUsed/>
    <w:rsid w:val="009A6E9A"/>
    <w:pPr>
      <w:tabs>
        <w:tab w:val="right" w:leader="dot" w:pos="9062"/>
      </w:tabs>
      <w:spacing w:after="100"/>
      <w:ind w:left="240"/>
    </w:pPr>
    <w:rPr>
      <w:noProof/>
      <w:lang w:val="vi-VN"/>
    </w:rPr>
  </w:style>
  <w:style w:type="paragraph" w:styleId="TOC3">
    <w:name w:val="toc 3"/>
    <w:basedOn w:val="Normal"/>
    <w:next w:val="Normal"/>
    <w:autoRedefine/>
    <w:uiPriority w:val="39"/>
    <w:unhideWhenUsed/>
    <w:rsid w:val="009A6E9A"/>
    <w:pPr>
      <w:spacing w:after="100"/>
      <w:ind w:left="480"/>
    </w:pPr>
  </w:style>
  <w:style w:type="paragraph" w:customStyle="1" w:styleId="Style4">
    <w:name w:val="Style4"/>
    <w:basedOn w:val="Normal"/>
    <w:qFormat/>
    <w:rsid w:val="00383073"/>
    <w:pPr>
      <w:spacing w:before="120" w:after="120" w:line="312" w:lineRule="auto"/>
      <w:ind w:firstLine="567"/>
      <w:jc w:val="both"/>
    </w:pPr>
    <w:rPr>
      <w:rFonts w:eastAsia="Calibri"/>
      <w:sz w:val="28"/>
      <w:szCs w:val="22"/>
      <w:lang w:eastAsia="en-US"/>
    </w:rPr>
  </w:style>
  <w:style w:type="paragraph" w:customStyle="1" w:styleId="Style6">
    <w:name w:val="Style6"/>
    <w:basedOn w:val="Style4"/>
    <w:qFormat/>
    <w:rsid w:val="009D4044"/>
    <w:pPr>
      <w:numPr>
        <w:numId w:val="16"/>
      </w:numPr>
      <w:ind w:left="0" w:firstLine="567"/>
    </w:pPr>
    <w:rPr>
      <w:szCs w:val="28"/>
    </w:rPr>
  </w:style>
  <w:style w:type="character" w:customStyle="1" w:styleId="ListParagraphChar">
    <w:name w:val="List Paragraph Char"/>
    <w:aliases w:val="Paragraph Char,1.1. Heading 2 Char,List Paragraph 1 Char"/>
    <w:link w:val="ListParagraph"/>
    <w:uiPriority w:val="34"/>
    <w:locked/>
    <w:rsid w:val="00C37A62"/>
    <w:rPr>
      <w:rFonts w:ascii="Times New Roman" w:eastAsia="Batang" w:hAnsi="Times New Roman" w:cs="Times New Roman"/>
      <w:sz w:val="24"/>
      <w:szCs w:val="24"/>
      <w:lang w:eastAsia="ko-KR"/>
    </w:rPr>
  </w:style>
  <w:style w:type="paragraph" w:styleId="Revision">
    <w:name w:val="Revision"/>
    <w:hidden/>
    <w:uiPriority w:val="99"/>
    <w:semiHidden/>
    <w:rsid w:val="00F1436C"/>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98908">
      <w:bodyDiv w:val="1"/>
      <w:marLeft w:val="0"/>
      <w:marRight w:val="0"/>
      <w:marTop w:val="0"/>
      <w:marBottom w:val="0"/>
      <w:divBdr>
        <w:top w:val="none" w:sz="0" w:space="0" w:color="auto"/>
        <w:left w:val="none" w:sz="0" w:space="0" w:color="auto"/>
        <w:bottom w:val="none" w:sz="0" w:space="0" w:color="auto"/>
        <w:right w:val="none" w:sz="0" w:space="0" w:color="auto"/>
      </w:divBdr>
    </w:div>
    <w:div w:id="9272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C070-C65C-450B-97C4-A6C0AF3D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Thang</dc:creator>
  <cp:keywords/>
  <cp:lastModifiedBy>dxbinh</cp:lastModifiedBy>
  <cp:revision>8</cp:revision>
  <cp:lastPrinted>2018-01-12T04:08:00Z</cp:lastPrinted>
  <dcterms:created xsi:type="dcterms:W3CDTF">2023-12-18T17:42:00Z</dcterms:created>
  <dcterms:modified xsi:type="dcterms:W3CDTF">2024-05-07T04:01:00Z</dcterms:modified>
</cp:coreProperties>
</file>